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0757" w14:textId="29631949" w:rsidR="006624C6" w:rsidRPr="00EB585F" w:rsidRDefault="00EB585F" w:rsidP="006624C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8"/>
          <w:szCs w:val="28"/>
          <w:lang w:eastAsia="de-DE"/>
        </w:rPr>
        <w:drawing>
          <wp:inline distT="0" distB="0" distL="0" distR="0" wp14:anchorId="59CDCA27" wp14:editId="07A3B720">
            <wp:extent cx="5867461" cy="2170546"/>
            <wp:effectExtent l="0" t="0" r="0" b="1270"/>
            <wp:docPr id="583492122" name="Grafik 3" descr="Ein Bild, das Himmel, Gras, drauße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492122" name="Grafik 3" descr="Ein Bild, das Himmel, Gras, draußen, Screenshot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594" cy="218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4C6"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>Sichtbar sein</w:t>
      </w:r>
      <w:r w:rsidR="006624C6" w:rsidRPr="00EB585F">
        <w:rPr>
          <w:rFonts w:asciiTheme="majorHAnsi" w:hAnsiTheme="majorHAnsi"/>
          <w:color w:val="000000"/>
          <w:sz w:val="28"/>
          <w:szCs w:val="28"/>
        </w:rPr>
        <w:t xml:space="preserve"> - Präsenz statt Selbstvermarktung </w:t>
      </w:r>
    </w:p>
    <w:p w14:paraId="760930BC" w14:textId="26986769" w:rsidR="006624C6" w:rsidRPr="00D8085E" w:rsidRDefault="006624C6" w:rsidP="00D8085E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b/>
          <w:bCs/>
          <w:kern w:val="0"/>
          <w:lang w:eastAsia="de-DE"/>
          <w14:ligatures w14:val="none"/>
        </w:rPr>
      </w:pPr>
      <w:r w:rsidRPr="006624C6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Ein </w:t>
      </w:r>
      <w:r w:rsidRPr="00B02366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autobiografische</w:t>
      </w:r>
      <w:r w:rsidRPr="006624C6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r</w:t>
      </w:r>
      <w:r w:rsidRPr="00B02366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 Schreibworkshop </w:t>
      </w:r>
      <w:r w:rsidRPr="006624C6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für Selbständige - </w:t>
      </w:r>
      <w:r w:rsidRPr="00B02366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mit dem Fokus auf Sichtbarkeit</w:t>
      </w:r>
      <w:r w:rsidR="00D8085E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 und </w:t>
      </w:r>
      <w:r w:rsidRPr="00B02366">
        <w:rPr>
          <w:rFonts w:ascii="Aptos Display" w:eastAsia="Times New Roman" w:hAnsi="Aptos Display" w:cs="Times New Roman"/>
          <w:b/>
          <w:bCs/>
          <w:kern w:val="0"/>
          <w:lang w:eastAsia="de-DE"/>
          <w14:ligatures w14:val="none"/>
        </w:rPr>
        <w:t>authentische</w:t>
      </w:r>
      <w:r w:rsidRPr="006624C6">
        <w:rPr>
          <w:rFonts w:ascii="Aptos Display" w:eastAsia="Times New Roman" w:hAnsi="Aptos Display" w:cs="Times New Roman"/>
          <w:b/>
          <w:bCs/>
          <w:kern w:val="0"/>
          <w:lang w:eastAsia="de-DE"/>
          <w14:ligatures w14:val="none"/>
        </w:rPr>
        <w:t>m</w:t>
      </w:r>
      <w:r w:rsidRPr="00B02366">
        <w:rPr>
          <w:rFonts w:ascii="Aptos Display" w:eastAsia="Times New Roman" w:hAnsi="Aptos Display" w:cs="Times New Roman"/>
          <w:b/>
          <w:bCs/>
          <w:kern w:val="0"/>
          <w:lang w:eastAsia="de-DE"/>
          <w14:ligatures w14:val="none"/>
        </w:rPr>
        <w:t xml:space="preserve"> Sein</w:t>
      </w:r>
      <w:r w:rsidR="00D8085E">
        <w:rPr>
          <w:rFonts w:ascii="Aptos Display" w:eastAsia="Times New Roman" w:hAnsi="Aptos Display" w:cs="Times New Roman"/>
          <w:b/>
          <w:bCs/>
          <w:kern w:val="0"/>
          <w:lang w:eastAsia="de-DE"/>
          <w14:ligatures w14:val="none"/>
        </w:rPr>
        <w:t>.</w:t>
      </w:r>
      <w:r w:rsidRPr="00B02366">
        <w:rPr>
          <w:rFonts w:ascii="Aptos Display" w:eastAsia="Times New Roman" w:hAnsi="Aptos Display" w:cs="Times New Roman"/>
          <w:b/>
          <w:bCs/>
          <w:kern w:val="0"/>
          <w:lang w:eastAsia="de-DE"/>
          <w14:ligatures w14:val="none"/>
        </w:rPr>
        <w:t xml:space="preserve"> </w:t>
      </w:r>
      <w:r w:rsidRPr="00D8085E">
        <w:rPr>
          <w:rFonts w:ascii="Aptos Display" w:hAnsi="Aptos Display"/>
          <w:b/>
          <w:bCs/>
          <w:color w:val="000000"/>
        </w:rPr>
        <w:t>Für alle, die sichtbar werden wollen, ohne sich zu verstellen. Ein Tag zum Schreiben, Erkennen und Stärken – damit dein Licht hell leuchten kann.</w:t>
      </w:r>
      <w:r>
        <w:rPr>
          <w:rFonts w:ascii="Aptos Display" w:hAnsi="Aptos Display"/>
          <w:color w:val="000000"/>
        </w:rPr>
        <w:t xml:space="preserve"> </w:t>
      </w:r>
    </w:p>
    <w:p w14:paraId="16018661" w14:textId="0895F5C3" w:rsidR="006624C6" w:rsidRPr="00EB585F" w:rsidRDefault="006624C6" w:rsidP="006624C6">
      <w:pP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>Ziel des Workshops:</w:t>
      </w:r>
    </w:p>
    <w:p w14:paraId="718A7F3B" w14:textId="77777777" w:rsidR="006624C6" w:rsidRPr="00B02366" w:rsidRDefault="006624C6" w:rsidP="0066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Die eigene Geschichte als Quelle der Sichtbarkeit entdecken</w:t>
      </w:r>
    </w:p>
    <w:p w14:paraId="693FFA42" w14:textId="77777777" w:rsidR="006624C6" w:rsidRPr="00B02366" w:rsidRDefault="006624C6" w:rsidP="0066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Blockaden gegenüber Selbstdarstellung erkennen – und umwandeln</w:t>
      </w:r>
    </w:p>
    <w:p w14:paraId="5670B188" w14:textId="77777777" w:rsidR="006624C6" w:rsidRPr="00B02366" w:rsidRDefault="006624C6" w:rsidP="0066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Einen inneren Tonfall für Außenkommunikation finden</w:t>
      </w:r>
    </w:p>
    <w:p w14:paraId="0AA39F62" w14:textId="391346BF" w:rsidR="006624C6" w:rsidRDefault="006624C6" w:rsidP="0066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Schreiben als Weg zu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r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Integrität, nicht zur Inszenierung</w:t>
      </w:r>
    </w:p>
    <w:p w14:paraId="3C579C67" w14:textId="266E8374" w:rsidR="006624C6" w:rsidRPr="00B02366" w:rsidRDefault="006624C6" w:rsidP="006624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Sich zeigen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üben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–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finde deine Worte, finde deine Präsenz</w:t>
      </w:r>
    </w:p>
    <w:p w14:paraId="2DABA9F4" w14:textId="20898FB7" w:rsidR="006624C6" w:rsidRPr="00EB585F" w:rsidRDefault="006624C6" w:rsidP="006624C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</w:pPr>
      <w:r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 xml:space="preserve">Schreiben als Brücke zwischen </w:t>
      </w:r>
      <w:r w:rsidR="00D8085E"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>i</w:t>
      </w:r>
      <w:r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 xml:space="preserve">nnen und </w:t>
      </w:r>
      <w:r w:rsidR="00D8085E"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>a</w:t>
      </w:r>
      <w:r w:rsidRPr="00EB585F">
        <w:rPr>
          <w:rFonts w:asciiTheme="majorHAnsi" w:eastAsia="Times New Roman" w:hAnsiTheme="majorHAnsi" w:cs="Times New Roman"/>
          <w:kern w:val="0"/>
          <w:sz w:val="28"/>
          <w:szCs w:val="28"/>
          <w:lang w:eastAsia="de-DE"/>
          <w14:ligatures w14:val="none"/>
        </w:rPr>
        <w:t xml:space="preserve">ußen </w:t>
      </w:r>
    </w:p>
    <w:p w14:paraId="723254EA" w14:textId="4B8467B3" w:rsidR="006624C6" w:rsidRDefault="006624C6" w:rsidP="006624C6">
      <w:pPr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6624C6">
        <w:rPr>
          <w:rFonts w:asciiTheme="majorHAnsi" w:hAnsiTheme="majorHAnsi"/>
          <w:color w:val="000000"/>
        </w:rPr>
        <w:t xml:space="preserve">Wir arbeiten </w:t>
      </w:r>
      <w:r>
        <w:rPr>
          <w:rFonts w:asciiTheme="majorHAnsi" w:hAnsiTheme="majorHAnsi"/>
          <w:color w:val="000000"/>
        </w:rPr>
        <w:t xml:space="preserve">an diesem Tag </w:t>
      </w:r>
      <w:r w:rsidRPr="006624C6">
        <w:rPr>
          <w:rFonts w:asciiTheme="majorHAnsi" w:hAnsiTheme="majorHAnsi"/>
          <w:color w:val="000000"/>
        </w:rPr>
        <w:t xml:space="preserve">mit autobiografischem Schreiben, Reflexionsübungen und kleinen Ausdrucks- </w:t>
      </w:r>
      <w:r w:rsidR="00D8085E">
        <w:rPr>
          <w:rFonts w:asciiTheme="majorHAnsi" w:hAnsiTheme="majorHAnsi"/>
          <w:color w:val="000000"/>
        </w:rPr>
        <w:t>und</w:t>
      </w:r>
      <w:r w:rsidRPr="006624C6">
        <w:rPr>
          <w:rFonts w:asciiTheme="majorHAnsi" w:hAnsiTheme="majorHAnsi"/>
          <w:color w:val="000000"/>
        </w:rPr>
        <w:t xml:space="preserve"> Körperimpulsen, um innere Klarheit zu gewinnen und Blockaden gegenüber Sichtbarkeit abzubauen.</w:t>
      </w:r>
      <w:r w:rsidRPr="006624C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Viele von uns haben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gelernt: Zeige dich nicht zu sehr</w:t>
      </w:r>
      <w:r w:rsidR="00797A1E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, h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alte dich zurück</w:t>
      </w:r>
      <w:r w:rsidR="00797A1E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, m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ach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einfach 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deine Arbeit – und hoffe, man sieht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, was du tust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. Aber Sichtbarkeit </w:t>
      </w:r>
      <w:r w:rsidR="00D8085E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kannst du aktiv gestalten -</w:t>
      </w:r>
      <w:r w:rsidRPr="00B023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durch dein eigenes Licht.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</w:p>
    <w:p w14:paraId="530D7AF5" w14:textId="3450DF6E" w:rsidR="006624C6" w:rsidRPr="00EB585F" w:rsidRDefault="006624C6">
      <w:pPr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EB585F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Workshopleiterin: Anne von Vaszary </w:t>
      </w:r>
    </w:p>
    <w:p w14:paraId="56AEDD9B" w14:textId="00F199A8" w:rsidR="00416D66" w:rsidRDefault="006624C6">
      <w:pPr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Seit zwanzig Jahren 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ist Anne als selbständig </w:t>
      </w:r>
      <w:r w:rsidR="00797A1E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schreibende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freie Autorin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mit dem Thema der Sichtbarkeit 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in der Arbeitswelt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konfrontiert. 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Dabei ging es ihr von Anfang an um die Sichtbarkeit der Projekte, an denen oftmals über viele Jahre in kleinen und großen Teams gearbeitet wurde. </w:t>
      </w:r>
      <w:r w:rsidR="00EB585F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Seien es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Filme, Games, Hörspiele oder Bücher. Bis die Erkenntnis kam, dass Gesehenwerden kein Selbstläufer ist, dauerte es eine Weile. Heute gibt sie S</w:t>
      </w:r>
      <w:r w:rsidR="00EB585F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chreibs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eminare </w:t>
      </w:r>
      <w:r w:rsidR="00797A1E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zum Thema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Intera</w:t>
      </w:r>
      <w:r w:rsidR="00EB585F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c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tive Storytelling</w:t>
      </w:r>
      <w:r w:rsidR="00797A1E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, aber auch zur </w:t>
      </w:r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archetypischen Heldenreise. Der Sichtbarkeits-Schreib-Workshop ist der Start einer ganz neuen Themenreihe und läuft im </w:t>
      </w:r>
      <w:proofErr w:type="spellStart"/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Sinnergie</w:t>
      </w:r>
      <w:proofErr w:type="spellEnd"/>
      <w:r w:rsidR="00416D66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als Pilotprojekt. </w:t>
      </w:r>
    </w:p>
    <w:p w14:paraId="17D55A80" w14:textId="10D4C02C" w:rsidR="006624C6" w:rsidRDefault="006624C6">
      <w:pPr>
        <w:rPr>
          <w:rFonts w:asciiTheme="majorHAnsi" w:hAnsiTheme="majorHAnsi"/>
          <w:b/>
          <w:bCs/>
        </w:rPr>
      </w:pPr>
      <w:r w:rsidRPr="00797A1E">
        <w:rPr>
          <w:rFonts w:asciiTheme="majorHAnsi" w:hAnsiTheme="majorHAnsi"/>
          <w:b/>
          <w:bCs/>
        </w:rPr>
        <w:t>Gruppengröße: bis</w:t>
      </w:r>
      <w:r w:rsidR="00416D66" w:rsidRPr="00797A1E">
        <w:rPr>
          <w:rFonts w:asciiTheme="majorHAnsi" w:hAnsiTheme="majorHAnsi"/>
          <w:b/>
          <w:bCs/>
        </w:rPr>
        <w:t xml:space="preserve"> zu</w:t>
      </w:r>
      <w:r w:rsidRPr="00797A1E">
        <w:rPr>
          <w:rFonts w:asciiTheme="majorHAnsi" w:hAnsiTheme="majorHAnsi"/>
          <w:b/>
          <w:bCs/>
        </w:rPr>
        <w:t xml:space="preserve"> </w:t>
      </w:r>
      <w:r w:rsidR="00797A1E" w:rsidRPr="00797A1E">
        <w:rPr>
          <w:rFonts w:asciiTheme="majorHAnsi" w:hAnsiTheme="majorHAnsi"/>
          <w:b/>
          <w:bCs/>
        </w:rPr>
        <w:t xml:space="preserve">6 TN/ </w:t>
      </w:r>
      <w:r w:rsidR="00416D66" w:rsidRPr="00797A1E">
        <w:rPr>
          <w:rFonts w:asciiTheme="majorHAnsi" w:hAnsiTheme="majorHAnsi"/>
          <w:b/>
          <w:bCs/>
        </w:rPr>
        <w:t xml:space="preserve">Ort: im </w:t>
      </w:r>
      <w:proofErr w:type="spellStart"/>
      <w:r w:rsidR="00416D66" w:rsidRPr="00797A1E">
        <w:rPr>
          <w:rFonts w:asciiTheme="majorHAnsi" w:hAnsiTheme="majorHAnsi"/>
          <w:b/>
          <w:bCs/>
        </w:rPr>
        <w:t>Sinnergie</w:t>
      </w:r>
      <w:proofErr w:type="spellEnd"/>
      <w:r w:rsidR="00797A1E" w:rsidRPr="00797A1E">
        <w:rPr>
          <w:rFonts w:asciiTheme="majorHAnsi" w:hAnsiTheme="majorHAnsi"/>
          <w:b/>
          <w:bCs/>
        </w:rPr>
        <w:t xml:space="preserve">/ </w:t>
      </w:r>
      <w:r w:rsidR="00416D66" w:rsidRPr="00797A1E">
        <w:rPr>
          <w:rFonts w:asciiTheme="majorHAnsi" w:hAnsiTheme="majorHAnsi"/>
          <w:b/>
          <w:bCs/>
        </w:rPr>
        <w:t>Pilotprojektpreis: 60€</w:t>
      </w:r>
    </w:p>
    <w:p w14:paraId="723BAE79" w14:textId="77777777" w:rsidR="00797A1E" w:rsidRDefault="00797A1E">
      <w:pPr>
        <w:rPr>
          <w:rFonts w:asciiTheme="majorHAnsi" w:hAnsiTheme="majorHAnsi"/>
          <w:b/>
          <w:bCs/>
        </w:rPr>
      </w:pPr>
    </w:p>
    <w:p w14:paraId="25F0F7F4" w14:textId="77777777" w:rsidR="00797A1E" w:rsidRDefault="00797A1E">
      <w:pPr>
        <w:rPr>
          <w:rFonts w:asciiTheme="majorHAnsi" w:hAnsiTheme="majorHAnsi"/>
          <w:b/>
          <w:bCs/>
        </w:rPr>
      </w:pPr>
    </w:p>
    <w:p w14:paraId="4AD1B790" w14:textId="77777777" w:rsidR="00797A1E" w:rsidRDefault="00797A1E">
      <w:pPr>
        <w:rPr>
          <w:rFonts w:asciiTheme="majorHAnsi" w:hAnsiTheme="majorHAnsi"/>
          <w:b/>
          <w:bCs/>
        </w:rPr>
      </w:pPr>
    </w:p>
    <w:p w14:paraId="2F810545" w14:textId="77777777" w:rsidR="00797A1E" w:rsidRPr="00797A1E" w:rsidRDefault="00797A1E">
      <w:pPr>
        <w:rPr>
          <w:rFonts w:asciiTheme="majorHAnsi" w:hAnsiTheme="majorHAnsi"/>
          <w:b/>
          <w:bCs/>
        </w:rPr>
      </w:pPr>
    </w:p>
    <w:sectPr w:rsidR="00797A1E" w:rsidRPr="00797A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1061"/>
    <w:multiLevelType w:val="multilevel"/>
    <w:tmpl w:val="05C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46B17"/>
    <w:multiLevelType w:val="multilevel"/>
    <w:tmpl w:val="32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0950">
    <w:abstractNumId w:val="1"/>
  </w:num>
  <w:num w:numId="2" w16cid:durableId="76083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6"/>
    <w:rsid w:val="00000AAF"/>
    <w:rsid w:val="000633ED"/>
    <w:rsid w:val="00416D66"/>
    <w:rsid w:val="005729BA"/>
    <w:rsid w:val="006624C6"/>
    <w:rsid w:val="0072340C"/>
    <w:rsid w:val="00797A1E"/>
    <w:rsid w:val="009145B2"/>
    <w:rsid w:val="00C74514"/>
    <w:rsid w:val="00CC53F7"/>
    <w:rsid w:val="00D8085E"/>
    <w:rsid w:val="00E00EDB"/>
    <w:rsid w:val="00E7621F"/>
    <w:rsid w:val="00EB585F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D222"/>
  <w15:chartTrackingRefBased/>
  <w15:docId w15:val="{C8741D7B-9C8E-3344-A1B1-8ADA24E3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24C6"/>
  </w:style>
  <w:style w:type="paragraph" w:styleId="berschrift1">
    <w:name w:val="heading 1"/>
    <w:basedOn w:val="Standard"/>
    <w:next w:val="Standard"/>
    <w:link w:val="berschrift1Zchn"/>
    <w:uiPriority w:val="9"/>
    <w:qFormat/>
    <w:rsid w:val="00662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2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2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2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2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2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2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2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2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2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2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24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24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24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24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24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24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2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2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2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24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24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24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2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24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2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von Vaszary</dc:creator>
  <cp:keywords/>
  <dc:description/>
  <cp:lastModifiedBy>Anne von Vaszary</cp:lastModifiedBy>
  <cp:revision>3</cp:revision>
  <dcterms:created xsi:type="dcterms:W3CDTF">2025-09-01T19:48:00Z</dcterms:created>
  <dcterms:modified xsi:type="dcterms:W3CDTF">2025-09-01T20:38:00Z</dcterms:modified>
</cp:coreProperties>
</file>