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EE4270" w:rsidRDefault="00D9566F">
      <w:pPr>
        <w:rPr>
          <w:b/>
        </w:rPr>
      </w:pPr>
      <w:r w:rsidRPr="00EE4270">
        <w:rPr>
          <w:b/>
        </w:rPr>
        <w:t xml:space="preserve">Lesson </w:t>
      </w:r>
      <w:r w:rsidR="00D72E5D" w:rsidRPr="00EE4270">
        <w:rPr>
          <w:b/>
        </w:rPr>
        <w:t>4</w:t>
      </w:r>
      <w:r w:rsidRPr="00EE4270">
        <w:rPr>
          <w:b/>
        </w:rPr>
        <w:t xml:space="preserve"> Chapters </w:t>
      </w:r>
      <w:r w:rsidR="00ED5B18" w:rsidRPr="00EE4270">
        <w:rPr>
          <w:b/>
        </w:rPr>
        <w:t>10</w:t>
      </w:r>
      <w:r w:rsidR="00D72E5D" w:rsidRPr="00EE4270">
        <w:rPr>
          <w:b/>
        </w:rPr>
        <w:t>-11</w:t>
      </w:r>
    </w:p>
    <w:p w:rsidR="00AF1ABF" w:rsidRPr="00AF1ABF" w:rsidRDefault="00AF1ABF" w:rsidP="00AF1ABF">
      <w:r w:rsidRPr="00AF1ABF">
        <w:rPr>
          <w:b/>
        </w:rPr>
        <w:t xml:space="preserve">10:1. </w:t>
      </w:r>
      <w:proofErr w:type="gramStart"/>
      <w:r w:rsidRPr="00AF1ABF">
        <w:rPr>
          <w:b/>
        </w:rPr>
        <w:t>And</w:t>
      </w:r>
      <w:proofErr w:type="gramEnd"/>
      <w:r w:rsidRPr="00AF1ABF">
        <w:rPr>
          <w:b/>
        </w:rPr>
        <w:t xml:space="preserve"> he called to him his twelve disciples and gave them authority over unclean spirits, to cast them out, and to heal every disease and every infirmity</w:t>
      </w:r>
      <w:r w:rsidR="00F96F97">
        <w:rPr>
          <w:b/>
        </w:rPr>
        <w:t>.</w:t>
      </w:r>
      <w:r w:rsidRPr="00AF1ABF">
        <w:t xml:space="preserve"> The first apostolic task is exorcism, before other forms of healing, before teaching. As long as people are in the grip of Satan, they will not be able to respond to the gospel. Moses led the people away from the false gods of Egypt before he taught them, from the mountaintop, about the true God. Jesus worked exorcisms and healed; then when even larger crowds gathered, He taught them the Sermon on the Mount. So on their first mission, the apostles are to promote the kingship of God and demote the reign of Satan by using the name of Jesus.</w:t>
      </w:r>
    </w:p>
    <w:p w:rsidR="00AF1ABF" w:rsidRPr="00AF1ABF" w:rsidRDefault="00AF1ABF" w:rsidP="00AF1ABF">
      <w:r w:rsidRPr="00AF1ABF">
        <w:t xml:space="preserve">An unidentified man saw the apostles casting out demons in the name of Jesus, and he began to do so as well. The apostles tried to stop him, and John complained to Jesus. But, Jesus said, </w:t>
      </w:r>
      <w:r w:rsidRPr="00AF1ABF">
        <w:rPr>
          <w:i/>
        </w:rPr>
        <w:t>“Do not forbid him; for he that is not against you is for you”</w:t>
      </w:r>
      <w:r w:rsidRPr="00AF1ABF">
        <w:t xml:space="preserve"> (Luke 9:50; Mark 9:38–41). The power belongs to the Name itself, and not to the one empowered by it. The apostles are training to become transparent instruments of grace to others, by a power that cannot be controlled or contained.</w:t>
      </w:r>
    </w:p>
    <w:p w:rsidR="00C95E42" w:rsidRPr="00C95E42" w:rsidRDefault="00C95E42" w:rsidP="00451747">
      <w:pPr>
        <w:rPr>
          <w:b/>
        </w:rPr>
      </w:pPr>
      <w:r w:rsidRPr="00C95E42">
        <w:rPr>
          <w:b/>
        </w:rPr>
        <w:t>Going Deeper – Some Background on Being an Apostle</w:t>
      </w:r>
    </w:p>
    <w:p w:rsidR="00451747" w:rsidRPr="00451747" w:rsidRDefault="00451747" w:rsidP="00C95E42">
      <w:pPr>
        <w:ind w:left="540" w:right="540"/>
      </w:pPr>
      <w:r w:rsidRPr="00451747">
        <w:t xml:space="preserve">The word “apostle” in Greek </w:t>
      </w:r>
      <w:proofErr w:type="spellStart"/>
      <w:r w:rsidRPr="00451747">
        <w:rPr>
          <w:i/>
        </w:rPr>
        <w:t>apostellein</w:t>
      </w:r>
      <w:proofErr w:type="spellEnd"/>
      <w:r w:rsidRPr="00451747">
        <w:t xml:space="preserve"> means “one who is sent out,” attaching the prefix </w:t>
      </w:r>
      <w:proofErr w:type="spellStart"/>
      <w:r w:rsidRPr="00451747">
        <w:rPr>
          <w:i/>
        </w:rPr>
        <w:t>apo</w:t>
      </w:r>
      <w:proofErr w:type="spellEnd"/>
      <w:r w:rsidRPr="00451747">
        <w:t xml:space="preserve">—“outwards” to the stem </w:t>
      </w:r>
      <w:proofErr w:type="spellStart"/>
      <w:r w:rsidRPr="00451747">
        <w:rPr>
          <w:i/>
        </w:rPr>
        <w:t>stellein</w:t>
      </w:r>
      <w:proofErr w:type="spellEnd"/>
      <w:r w:rsidRPr="00451747">
        <w:t xml:space="preserve"> “to send.” Jesus chose twelve men as His ambassadors to the ends of the earth, to lay the groundwork for the City of God. In the Book of Revelation, they will appear as the twelve foundations for the heavenly city itself, the New Jerusalem (Revelation 21:14).</w:t>
      </w:r>
    </w:p>
    <w:p w:rsidR="00451747" w:rsidRPr="00451747" w:rsidRDefault="00451747" w:rsidP="00C95E42">
      <w:pPr>
        <w:ind w:left="540" w:right="540"/>
      </w:pPr>
      <w:r w:rsidRPr="00451747">
        <w:t xml:space="preserve">Many sermons and books have characterized the apostles as a ragged band of semi-literate laborers. That picture, however, is very misleading. In rabbinic tradition, those who sought the position of rabbi first learned a manual trade and then started a family. Only at age thirty did the rabbinic work begin. Hence Saint Paul, who was highly schooled by the best teachers in Judaism, knew how to make tents for a living. So those young fishermen on the Sea of Galilee may very well have been on a trajectory towards becoming teachers in Israel even before Jesus came </w:t>
      </w:r>
      <w:r w:rsidRPr="00451747">
        <w:lastRenderedPageBreak/>
        <w:t>along. Two of them, including Andrew, the brother of Simon Peter, had been followers of John the Baptist before they became followers of Jesus.</w:t>
      </w:r>
    </w:p>
    <w:p w:rsidR="00451747" w:rsidRPr="00451747" w:rsidRDefault="00451747" w:rsidP="00C95E42">
      <w:pPr>
        <w:ind w:left="540" w:right="540"/>
      </w:pPr>
      <w:r w:rsidRPr="00451747">
        <w:t xml:space="preserve">One man who was not on the seminary track was Matthew, the tax collector. Rather, Matthew was on his way to becoming a rich collaborator with the Romans, and no rabbinic school would have accepted him. No doubt, Jesus may have been interested in Matthew’s scribal skills, which would eventually enable him to document the life of Jesus and the history of this movement. Matthew was certainly literate, but four other apostles also wrote books of the New Testament—John, Peter, James, and Jude. It is hard to believe that they could neither read nor write, considering the literary merits of their compositions. John has a flair for understatement. Peter speaks with raw power. James delights in metaphors, and the little letter of Jude makes </w:t>
      </w:r>
      <w:r w:rsidR="005D53C4">
        <w:t>allusions t</w:t>
      </w:r>
      <w:r w:rsidRPr="00451747">
        <w:t>o other works of Jewish literature. Did all of those abilities spring up only after Jesus called them?</w:t>
      </w:r>
      <w:r w:rsidR="005D53C4" w:rsidRPr="005D53C4">
        <w:rPr>
          <w:vertAlign w:val="superscript"/>
        </w:rPr>
        <w:footnoteReference w:id="1"/>
      </w:r>
    </w:p>
    <w:p w:rsidR="00AF1ABF" w:rsidRDefault="00AF1ABF" w:rsidP="00451747">
      <w:r>
        <w:rPr>
          <w:b/>
        </w:rPr>
        <w:t xml:space="preserve">10:2. </w:t>
      </w:r>
      <w:r w:rsidR="00451747" w:rsidRPr="00AF1ABF">
        <w:rPr>
          <w:b/>
        </w:rPr>
        <w:t>Simon, who is called Peter, and Andrew his brother; James the son of Zebedee, and John his brother</w:t>
      </w:r>
      <w:r>
        <w:rPr>
          <w:b/>
        </w:rPr>
        <w:t>.</w:t>
      </w:r>
      <w:r w:rsidR="00451747" w:rsidRPr="00451747">
        <w:t xml:space="preserve"> This is definitely the core group, the inner circle of the twelve apostles. </w:t>
      </w:r>
      <w:r w:rsidRPr="00AF1ABF">
        <w:t>Whenever Jesus takes one apostle apart by himself, it is always Peter. Peter leads this group of four, as well as the whole band of the twelve. There are four lists of apostles given in the New Testament (Matthew 10:2–4; Mark 3:13–19; Luke 6:12–16, and Acts 1:13), and the lists are not in the same order, but Peter is always first.</w:t>
      </w:r>
      <w:r w:rsidR="00957EE8">
        <w:t xml:space="preserve"> (See </w:t>
      </w:r>
      <w:r w:rsidR="00957EE8" w:rsidRPr="00957EE8">
        <w:rPr>
          <w:b/>
        </w:rPr>
        <w:t>Handout – The 12 Apostles</w:t>
      </w:r>
      <w:r w:rsidR="00957EE8">
        <w:t>)</w:t>
      </w:r>
    </w:p>
    <w:p w:rsidR="00AF1ABF" w:rsidRPr="00AF1ABF" w:rsidRDefault="00AF1ABF" w:rsidP="00AF1ABF">
      <w:r w:rsidRPr="00AF1ABF">
        <w:t>Whenever Jesus travels with three apostles, they are always Peter, James and John. These three climb Mount Tabor to experience the transfiguration (Matthew 17:1). Whenever Jesus travels with two apostles, they are always Peter and John. At the Last Supper, Peter and John sit closest to Jesus (John 13:23–24). Even after Pentecost, Peter and John keep going up to the temple together to pray at the ninth hour (Acts 3:1), heal a man crippled from birth (Acts 3:7), are arrested (Acts 4:1), and summoned together before the Sanhedrin (Acts 4:7).</w:t>
      </w:r>
    </w:p>
    <w:p w:rsidR="00451747" w:rsidRPr="00451747" w:rsidRDefault="00451747" w:rsidP="00451747">
      <w:r w:rsidRPr="00451747">
        <w:lastRenderedPageBreak/>
        <w:t>When Jesus travels with four apostles, they are these same two sets of brothers, called from their fishing boats in the Sea of Galilee (Matthew 4:18–22).</w:t>
      </w:r>
    </w:p>
    <w:p w:rsidR="00451747" w:rsidRPr="00451747" w:rsidRDefault="00451747" w:rsidP="00451747">
      <w:r w:rsidRPr="00451747">
        <w:t>The other three apostles switch places—Andrew goes back and forth between second and fourth place; James between second and third; John between third and fourth—but Peter always keeps the same position—first among the apostles.</w:t>
      </w:r>
    </w:p>
    <w:p w:rsidR="00451747" w:rsidRPr="00451747" w:rsidRDefault="00AF1ABF" w:rsidP="00451747">
      <w:r>
        <w:rPr>
          <w:b/>
        </w:rPr>
        <w:t xml:space="preserve">10:3a. </w:t>
      </w:r>
      <w:r w:rsidR="00451747" w:rsidRPr="00AF1ABF">
        <w:rPr>
          <w:b/>
        </w:rPr>
        <w:t>Philip and Bartholomew; Thomas and Matthew the tax collector</w:t>
      </w:r>
      <w:r>
        <w:rPr>
          <w:b/>
        </w:rPr>
        <w:t>.</w:t>
      </w:r>
      <w:r w:rsidR="00451747" w:rsidRPr="00451747">
        <w:t xml:space="preserve"> Philip always appears first in the second group of apostles, even though the others change positions within the group. After Jesus called Philip, he went to find Nathanael, so their friendship pre-dated their call as disciples (John 1:43–45). When Philip appears in the three synoptic gospels, he is always in the company of Bartholomew. An ancient tradition reve</w:t>
      </w:r>
      <w:r w:rsidR="006F689E">
        <w:t>al</w:t>
      </w:r>
      <w:r w:rsidR="00451747" w:rsidRPr="00451747">
        <w:t xml:space="preserve">s that the man called in Hebrew </w:t>
      </w:r>
      <w:proofErr w:type="spellStart"/>
      <w:r w:rsidR="00451747" w:rsidRPr="00451747">
        <w:rPr>
          <w:i/>
        </w:rPr>
        <w:t>Nathana</w:t>
      </w:r>
      <w:proofErr w:type="spellEnd"/>
      <w:r w:rsidR="00451747" w:rsidRPr="00451747">
        <w:rPr>
          <w:i/>
        </w:rPr>
        <w:t>-El</w:t>
      </w:r>
      <w:r w:rsidR="00451747" w:rsidRPr="00451747">
        <w:t xml:space="preserve"> “gift of God” is the same one called in Aramaic </w:t>
      </w:r>
      <w:r w:rsidR="00451747" w:rsidRPr="00451747">
        <w:rPr>
          <w:i/>
        </w:rPr>
        <w:t>Bar-</w:t>
      </w:r>
      <w:proofErr w:type="spellStart"/>
      <w:r w:rsidR="00451747" w:rsidRPr="00451747">
        <w:rPr>
          <w:i/>
        </w:rPr>
        <w:t>Tholomew</w:t>
      </w:r>
      <w:proofErr w:type="spellEnd"/>
      <w:r w:rsidR="00451747" w:rsidRPr="00451747">
        <w:t xml:space="preserve"> “son of the plowman.” Nathanael came from Cana in Galilee (John 21:2) and thus was surely present at the wedding feast of Cana, which Jesus attended with His disciples (John 2:2). Ancient tradition reports that both Thomas and Bartholomew went to India, where the latter left a copy of the Gospel of Matthew.</w:t>
      </w:r>
    </w:p>
    <w:p w:rsidR="00451747" w:rsidRPr="00451747" w:rsidRDefault="002C0754" w:rsidP="00451747">
      <w:r>
        <w:rPr>
          <w:b/>
        </w:rPr>
        <w:t xml:space="preserve">10:3b. </w:t>
      </w:r>
      <w:r w:rsidR="00451747" w:rsidRPr="002C0754">
        <w:rPr>
          <w:b/>
        </w:rPr>
        <w:t>James the son of Alphaeus, and Thaddaeus; Simon the Cananaean, and Judas Iscariot, who betrayed him</w:t>
      </w:r>
      <w:r>
        <w:rPr>
          <w:b/>
        </w:rPr>
        <w:t>.</w:t>
      </w:r>
      <w:r>
        <w:t xml:space="preserve"> </w:t>
      </w:r>
      <w:r w:rsidR="00451747" w:rsidRPr="00451747">
        <w:t>James</w:t>
      </w:r>
      <w:r w:rsidR="00F96F97">
        <w:t>,</w:t>
      </w:r>
      <w:r w:rsidR="00451747" w:rsidRPr="00451747">
        <w:t xml:space="preserve"> son of Alphaeus</w:t>
      </w:r>
      <w:r w:rsidR="00F96F97">
        <w:t>,</w:t>
      </w:r>
      <w:r w:rsidR="00451747" w:rsidRPr="00451747">
        <w:t xml:space="preserve"> leads the third group, because his name appears first in all four lists. This group contains as many as three relatives of the Lord. Later in this gospel, the residents of Nazareth name four relatives of Jesus as James, Joses, Judas, and Simon (Matthew 13:55); that matches the names in the third group of apostles. The relative named Judas there was not the apostle Judas Iscariot but probably Jude Thaddaeus.</w:t>
      </w:r>
    </w:p>
    <w:p w:rsidR="00591E7F" w:rsidRPr="00591E7F" w:rsidRDefault="00591E7F" w:rsidP="00451747">
      <w:r>
        <w:rPr>
          <w:b/>
        </w:rPr>
        <w:t>10:5.</w:t>
      </w:r>
      <w:r w:rsidRPr="00591E7F">
        <w:t xml:space="preserve"> </w:t>
      </w:r>
      <w:proofErr w:type="gramStart"/>
      <w:r w:rsidRPr="00591E7F">
        <w:rPr>
          <w:b/>
        </w:rPr>
        <w:t>Do</w:t>
      </w:r>
      <w:proofErr w:type="gramEnd"/>
      <w:r w:rsidRPr="00591E7F">
        <w:rPr>
          <w:b/>
        </w:rPr>
        <w:t xml:space="preserve"> not go into pagan territory or enter a Samaritan town</w:t>
      </w:r>
      <w:r w:rsidRPr="00591E7F">
        <w:t xml:space="preserve">. </w:t>
      </w:r>
      <w:r w:rsidR="00BC670E" w:rsidRPr="00BC670E">
        <w:t>At this point, Jesus focuses the apostles’ atte</w:t>
      </w:r>
      <w:r w:rsidR="00BC670E">
        <w:t xml:space="preserve">ntion on the Jewish population. </w:t>
      </w:r>
      <w:r w:rsidRPr="00591E7F">
        <w:t>This priority given to Israel demonstrates God’s faithfulness to his people. Israel was the nation called by God and given his covenantal promises, and it is the first to hear the gospel. This pattern will be imitated by the apostles after Pentecost, especially by Paul, who went to the Jews first and then to the Gentiles throughout his missionary travels.</w:t>
      </w:r>
      <w:r w:rsidRPr="00591E7F">
        <w:rPr>
          <w:vertAlign w:val="superscript"/>
        </w:rPr>
        <w:footnoteReference w:id="2"/>
      </w:r>
    </w:p>
    <w:p w:rsidR="00451747" w:rsidRPr="00451747" w:rsidRDefault="00591E7F" w:rsidP="00451747">
      <w:r>
        <w:rPr>
          <w:b/>
        </w:rPr>
        <w:lastRenderedPageBreak/>
        <w:t xml:space="preserve">10:6-7. </w:t>
      </w:r>
      <w:r w:rsidR="00451747" w:rsidRPr="00591E7F">
        <w:rPr>
          <w:b/>
        </w:rPr>
        <w:t>Go rather to the lost sheep of the house of Israel. And preach as you go, saying, ‘The kingdom of heaven is at hand</w:t>
      </w:r>
      <w:r>
        <w:rPr>
          <w:b/>
        </w:rPr>
        <w:t xml:space="preserve">. </w:t>
      </w:r>
      <w:r w:rsidR="00451747" w:rsidRPr="00451747">
        <w:t xml:space="preserve">  Matthew had summarized the teaching of John the Baptist and Jesus with the words, </w:t>
      </w:r>
      <w:r w:rsidR="00451747" w:rsidRPr="00451747">
        <w:rPr>
          <w:i/>
        </w:rPr>
        <w:t>“Repent, for the kingdom of heaven is at hand”</w:t>
      </w:r>
      <w:r w:rsidR="00451747" w:rsidRPr="00451747">
        <w:t xml:space="preserve"> (Matthew 3:2; 4:17). Now Jesus sends the apostl</w:t>
      </w:r>
      <w:r w:rsidR="00197993">
        <w:t>es with instructions to preach,</w:t>
      </w:r>
      <w:r w:rsidR="00451747" w:rsidRPr="00451747">
        <w:t xml:space="preserve"> </w:t>
      </w:r>
      <w:r w:rsidR="00451747" w:rsidRPr="00451747">
        <w:rPr>
          <w:i/>
        </w:rPr>
        <w:t>“The kingdom of heaven is at hand</w:t>
      </w:r>
      <w:r>
        <w:rPr>
          <w:i/>
        </w:rPr>
        <w:t xml:space="preserve">” </w:t>
      </w:r>
      <w:r w:rsidR="00451747" w:rsidRPr="00451747">
        <w:t>Clearly, the Master desires that the apostles preach in continuity with His own preaching and that of John the Baptist. They are not to build a kingdom for themselves, but to prepare citizens for membership in the kingdom of heaven.</w:t>
      </w:r>
    </w:p>
    <w:p w:rsidR="00BC670E" w:rsidRDefault="00BC670E" w:rsidP="00451747">
      <w:pPr>
        <w:rPr>
          <w:b/>
        </w:rPr>
      </w:pPr>
      <w:r>
        <w:rPr>
          <w:b/>
        </w:rPr>
        <w:t>Going Deeper – Appreciate the Apostles Diverse Background</w:t>
      </w:r>
    </w:p>
    <w:p w:rsidR="00BC670E" w:rsidRPr="00BC670E" w:rsidRDefault="00BC670E" w:rsidP="00BC670E">
      <w:pPr>
        <w:ind w:left="540" w:right="540"/>
      </w:pPr>
      <w:r w:rsidRPr="00BC670E">
        <w:t>The twelve apostles represented a wide range of personalities, backgrounds, and approaches to the problems Israel faced in the first century. At one end of the spectrum, Simon the Canan</w:t>
      </w:r>
      <w:r w:rsidR="00957EE8">
        <w:t>a</w:t>
      </w:r>
      <w:r w:rsidRPr="00BC670E">
        <w:t>ean with his zeal for the Torah had nationalistic and revolutionary leanings (see 10:4; Luke 6:15). At the other extreme, Matthew had been working with the foreign oppressors to collect taxes from his fellow Jews. Peter, Andrew, James, and John were fishermen. Two of the Twelve—Philip and Andrew—had Greek names, indicating an openness to Gentile culture in their upbringing.</w:t>
      </w:r>
    </w:p>
    <w:p w:rsidR="00BC670E" w:rsidRPr="00BC670E" w:rsidRDefault="00BC670E" w:rsidP="00BC670E">
      <w:pPr>
        <w:ind w:left="540" w:right="540"/>
      </w:pPr>
      <w:r w:rsidRPr="00BC670E">
        <w:t>That Jesus united these very diverse men reminds us of how he wants to continue to unite his varied followers today, so that we may faithfully serve the one mission Christ has given the Catholic Church. As Pope Benedict XVI has explained, “Precisely in this wide range of backgrounds, temperaments, and approaches, the Twelve personify the Church of all ages and its difficult task of purifying and unifying these men in their zeal for Jesus Christ.”</w:t>
      </w:r>
      <w:r w:rsidR="00162385">
        <w:t xml:space="preserve"> (</w:t>
      </w:r>
      <w:r w:rsidR="00162385" w:rsidRPr="00162385">
        <w:rPr>
          <w:b/>
        </w:rPr>
        <w:t>Ibid</w:t>
      </w:r>
      <w:r w:rsidR="00162385">
        <w:t>. pp. 142-143)</w:t>
      </w:r>
    </w:p>
    <w:p w:rsidR="00BC670E" w:rsidRDefault="00BC670E" w:rsidP="00451747">
      <w:pPr>
        <w:rPr>
          <w:b/>
        </w:rPr>
      </w:pPr>
    </w:p>
    <w:p w:rsidR="00BC670E" w:rsidRPr="003C6A13" w:rsidRDefault="00BC670E" w:rsidP="00451747">
      <w:r>
        <w:rPr>
          <w:b/>
        </w:rPr>
        <w:t xml:space="preserve">10:8. </w:t>
      </w:r>
      <w:proofErr w:type="gramStart"/>
      <w:r>
        <w:rPr>
          <w:b/>
        </w:rPr>
        <w:t>Heal</w:t>
      </w:r>
      <w:proofErr w:type="gramEnd"/>
      <w:r>
        <w:rPr>
          <w:b/>
        </w:rPr>
        <w:t xml:space="preserve"> the sick, raise the dead. </w:t>
      </w:r>
      <w:r>
        <w:t xml:space="preserve"> </w:t>
      </w:r>
      <w:r w:rsidRPr="00BC670E">
        <w:t xml:space="preserve">Previously, the prophets, when speaking of the messianic times, had used imagery suited to the people’s spiritual immaturity. Now, Jesus, in sending his apostles to proclaim that the promised Kingdom of God is imminent, lays stress on its spiritual dimension. The powers mentioned in verse 8 are the very sign of the Kingdom of God or the reign of the Messiah proclaimed by the prophets. At first (chaps. 8 and 9) it is Jesus who exercises these messianic </w:t>
      </w:r>
      <w:r w:rsidRPr="00BC670E">
        <w:lastRenderedPageBreak/>
        <w:t xml:space="preserve">powers; now he gives them to his disciples as proof that his mission is divine (Is </w:t>
      </w:r>
      <w:r w:rsidRPr="003C6A13">
        <w:t>35:5–6; 40:9; 52:7; 61:1).</w:t>
      </w:r>
      <w:r w:rsidRPr="003C6A13">
        <w:rPr>
          <w:vertAlign w:val="superscript"/>
        </w:rPr>
        <w:footnoteReference w:id="3"/>
      </w:r>
      <w:r w:rsidRPr="003C6A13">
        <w:rPr>
          <w:b/>
        </w:rPr>
        <w:t xml:space="preserve"> </w:t>
      </w:r>
    </w:p>
    <w:p w:rsidR="003C6A13" w:rsidRDefault="003C6A13" w:rsidP="00451747">
      <w:r>
        <w:rPr>
          <w:b/>
        </w:rPr>
        <w:t xml:space="preserve">10:11-15. </w:t>
      </w:r>
      <w:proofErr w:type="gramStart"/>
      <w:r w:rsidRPr="003C6A13">
        <w:rPr>
          <w:b/>
        </w:rPr>
        <w:t>And</w:t>
      </w:r>
      <w:proofErr w:type="gramEnd"/>
      <w:r w:rsidRPr="003C6A13">
        <w:rPr>
          <w:b/>
        </w:rPr>
        <w:t xml:space="preserve"> if the house is worthy, let your peace come upon it</w:t>
      </w:r>
      <w:r w:rsidRPr="003C6A13">
        <w:t>. Jesus instructs the apostles to seek in each town a worthy person, that is, someone who receives the apostles’ teachings and shows them hospitality. The apostles’ announcement of peace to a house was more than an ordinary greeting; it was associated with the arrival of God’s kingdom (Isa 52:7). But the house that rejects the apostles will not receive the peace of the kingdom: let your peace return to you. The apostles are to treat that place like pagan territory. They are to shake the dust from your feet—a symbolic act of repudiation (see Acts 13:51) that Jews did when returning from Gentile lands as a symbolic rejection of the unclean pagan realms. Jesus says that those Jewish homes or towns that reject the apostles will be in a worse situation on judgment day than two of the most notorious pagan cities in the Old Testament (Gen 19), Sodom and Gomorrah, which were destroyed for their wickedness. Later, Jesus will ominously associate Capernaum, the home-base city for his ministry, with Sodom and Gomorrah, an indication that many there did not accept his proclamation of the kingdom (11:23–24).</w:t>
      </w:r>
    </w:p>
    <w:p w:rsidR="003C6A13" w:rsidRPr="003C6A13" w:rsidRDefault="003C6A13" w:rsidP="00451747">
      <w:r>
        <w:rPr>
          <w:b/>
        </w:rPr>
        <w:t xml:space="preserve">10:16. I send you out as sheep. </w:t>
      </w:r>
      <w:r w:rsidRPr="003C6A13">
        <w:t xml:space="preserve">Here, the hostility the apostles will face comes into sharp focus. They are being sent out like sheep in the midst of wolves—an image of vulnerability and helplessness before fierce attackers. Yet the apostles are not to be passive when enemies assail them. They are to be as shrewd as serpents, prudently anticipating threats and finding ways to survive. But they must at the same time be as simple as doves. </w:t>
      </w:r>
      <w:proofErr w:type="gramStart"/>
      <w:r w:rsidRPr="003C6A13">
        <w:t>The word for simple means “unmixed,” suggesting that the apostles’ shrewd tactics should be animated by pure motives and single-mindedness for their ministry.</w:t>
      </w:r>
      <w:proofErr w:type="gramEnd"/>
      <w:r w:rsidRPr="003C6A13">
        <w:t xml:space="preserve"> Shrewdness should never lead them to seek survival or advantage in a way that compromises their integrity.</w:t>
      </w:r>
    </w:p>
    <w:p w:rsidR="00BD5F89" w:rsidRDefault="00BD5F89" w:rsidP="00451747">
      <w:pPr>
        <w:rPr>
          <w:b/>
        </w:rPr>
      </w:pPr>
      <w:r>
        <w:rPr>
          <w:b/>
        </w:rPr>
        <w:t>Going Deeper – Not Reached them All?</w:t>
      </w:r>
    </w:p>
    <w:p w:rsidR="00BD5F89" w:rsidRPr="00BD5F89" w:rsidRDefault="00BD5F89" w:rsidP="00BD5F89">
      <w:pPr>
        <w:ind w:left="540" w:right="540"/>
      </w:pPr>
      <w:r>
        <w:t xml:space="preserve">In Verse 23, Jesus says, “You will not have gone through/finished the towns of Israel </w:t>
      </w:r>
      <w:r w:rsidRPr="00BD5F89">
        <w:t>before the Son of Man comes</w:t>
      </w:r>
      <w:r>
        <w:t xml:space="preserve">.” That is </w:t>
      </w:r>
      <w:r w:rsidRPr="00BD5F89">
        <w:t xml:space="preserve">a reference to Daniel’s prophecy about “One like a son of man coming, on the clouds of </w:t>
      </w:r>
      <w:r w:rsidRPr="00BD5F89">
        <w:lastRenderedPageBreak/>
        <w:t>heaven” to receive an everlasting and universal kingdom (Dan 7:13). Jesus’ statement is difficult to interpret. He may be using this prophetic image to refer to the moment when his kingdom is established in his death and resurrection (28:18)—the moment that marks the end of the specifically Jewish mission (28:19). Or he may be saying that the apostles will not finish proclaiming the gospel to the lost sheep of Israel before the Son of Man comes in judgment on the temple (a possible interpretation of the coming of the Son of Man in 24:30)—an event that marks “the shift of salvation-history from the Jews to the Gentiles.” Or, some scholars suggest, he may “be speaking of a mission to Israel after his resurrection that will continue until he comes again.”</w:t>
      </w:r>
      <w:r w:rsidR="006251A1">
        <w:t xml:space="preserve"> (</w:t>
      </w:r>
      <w:r w:rsidR="006251A1" w:rsidRPr="006251A1">
        <w:rPr>
          <w:b/>
        </w:rPr>
        <w:t>Ibid</w:t>
      </w:r>
      <w:r w:rsidR="006251A1">
        <w:t>. p. 146)</w:t>
      </w:r>
    </w:p>
    <w:p w:rsidR="00BD5F89" w:rsidRPr="00670770" w:rsidRDefault="00BD5F89" w:rsidP="00451747">
      <w:r>
        <w:rPr>
          <w:b/>
        </w:rPr>
        <w:t>10:28</w:t>
      </w:r>
      <w:proofErr w:type="gramStart"/>
      <w:r>
        <w:rPr>
          <w:b/>
        </w:rPr>
        <w:t xml:space="preserve">. </w:t>
      </w:r>
      <w:r w:rsidRPr="00BD5F89">
        <w:rPr>
          <w:b/>
          <w:vertAlign w:val="superscript"/>
        </w:rPr>
        <w:t> </w:t>
      </w:r>
      <w:r w:rsidRPr="00BD5F89">
        <w:rPr>
          <w:b/>
        </w:rPr>
        <w:t>And</w:t>
      </w:r>
      <w:proofErr w:type="gramEnd"/>
      <w:r w:rsidRPr="00BD5F89">
        <w:rPr>
          <w:b/>
        </w:rPr>
        <w:t xml:space="preserve"> do not fear those who kill the body</w:t>
      </w:r>
      <w:r w:rsidRPr="00670770">
        <w:t xml:space="preserve">. </w:t>
      </w:r>
      <w:r w:rsidR="00670770">
        <w:t xml:space="preserve">The </w:t>
      </w:r>
      <w:r w:rsidRPr="00670770">
        <w:t>bold proclamation</w:t>
      </w:r>
      <w:r w:rsidR="00670770">
        <w:t xml:space="preserve"> of the Word of God</w:t>
      </w:r>
      <w:r w:rsidRPr="00670770">
        <w:t xml:space="preserve"> may lead to martyrdom. If faced with the choice between dying for the sake of Christ </w:t>
      </w:r>
      <w:proofErr w:type="gramStart"/>
      <w:r w:rsidRPr="00670770">
        <w:t>or</w:t>
      </w:r>
      <w:proofErr w:type="gramEnd"/>
      <w:r w:rsidRPr="00670770">
        <w:t xml:space="preserve"> denying him to save one’s life, we must remember that the worst thing our enemies can do is kill the body; they cannot kill the soul. Better to save one’s soul than to save one’s physical life. Therefore</w:t>
      </w:r>
      <w:r w:rsidR="00EB5EA6">
        <w:t>,</w:t>
      </w:r>
      <w:r w:rsidRPr="00670770">
        <w:t xml:space="preserve"> we should fear God much more than our persecutors, for only God has power over the body </w:t>
      </w:r>
      <w:r w:rsidRPr="00670770">
        <w:rPr>
          <w:i/>
        </w:rPr>
        <w:t>and soul</w:t>
      </w:r>
      <w:r w:rsidRPr="00670770">
        <w:t>. In other words, we should have a healthy fear of the Lord because God alone can destroy both soul and body in Gehenna.</w:t>
      </w:r>
    </w:p>
    <w:p w:rsidR="00670770" w:rsidRPr="00670770" w:rsidRDefault="00670770" w:rsidP="00670770">
      <w:r>
        <w:rPr>
          <w:b/>
        </w:rPr>
        <w:t>10:34</w:t>
      </w:r>
      <w:r w:rsidR="00162385">
        <w:rPr>
          <w:b/>
        </w:rPr>
        <w:t>-39</w:t>
      </w:r>
      <w:r>
        <w:rPr>
          <w:b/>
        </w:rPr>
        <w:t xml:space="preserve">. </w:t>
      </w:r>
      <w:proofErr w:type="gramStart"/>
      <w:r>
        <w:rPr>
          <w:b/>
        </w:rPr>
        <w:t>Do</w:t>
      </w:r>
      <w:proofErr w:type="gramEnd"/>
      <w:r>
        <w:rPr>
          <w:b/>
        </w:rPr>
        <w:t xml:space="preserve"> not think I have come to bring peace. </w:t>
      </w:r>
      <w:r>
        <w:t xml:space="preserve"> </w:t>
      </w:r>
      <w:r w:rsidRPr="00670770">
        <w:t>Did</w:t>
      </w:r>
      <w:r>
        <w:t>n’t</w:t>
      </w:r>
      <w:r w:rsidRPr="00670770">
        <w:t xml:space="preserve"> Jesus come </w:t>
      </w:r>
      <w:r w:rsidRPr="00670770">
        <w:rPr>
          <w:i/>
        </w:rPr>
        <w:t>to bring peace on the earth</w:t>
      </w:r>
      <w:r w:rsidRPr="00670770">
        <w:t xml:space="preserve">? He spoke of peacemaking in the beatitudes (5:9), and in this discourse he commanded the apostles to pronounce peace on people’s homes (10:12). So why does he now say </w:t>
      </w:r>
      <w:r w:rsidRPr="00670770">
        <w:rPr>
          <w:i/>
        </w:rPr>
        <w:t>I have not come to bring peace, but a sword?</w:t>
      </w:r>
    </w:p>
    <w:p w:rsidR="00670770" w:rsidRPr="00670770" w:rsidRDefault="00670770" w:rsidP="00670770">
      <w:r w:rsidRPr="00670770">
        <w:t xml:space="preserve">First, the sword is not meant to be understood as an actual military weapon (26:52). The word is used metaphorically here. The sword was an image of the final conflict at the end of the age (Wis 5:20; Sir 39:30; Isa 66:16) and of suffering and discord (Luke 2:35). These are the meanings Jesus has in mind here, as he shows by his allusion to Mic 7:6, which foretold that turmoil in family relationships would precede the messianic age: </w:t>
      </w:r>
      <w:r w:rsidRPr="00162385">
        <w:rPr>
          <w:i/>
        </w:rPr>
        <w:t>For I have come to set a man ‘against his father, a daughter against her mother, and a daughter-in-law against her mother-in-law’</w:t>
      </w:r>
      <w:r w:rsidRPr="00670770">
        <w:t xml:space="preserve"> (10:35–36; Mic 7:6). The proclamation of the kingdom will cause division not because of the message itself but because of the ways people </w:t>
      </w:r>
      <w:r w:rsidRPr="00670770">
        <w:lastRenderedPageBreak/>
        <w:t>receive it. Responses will vary from full reception to hostile rejection, and this will cause discord—even hostility—within families.</w:t>
      </w:r>
    </w:p>
    <w:p w:rsidR="00670770" w:rsidRPr="00670770" w:rsidRDefault="00670770" w:rsidP="00670770">
      <w:r w:rsidRPr="00670770">
        <w:t xml:space="preserve">Here Jesus again speaks of being </w:t>
      </w:r>
      <w:r w:rsidRPr="00670770">
        <w:rPr>
          <w:b/>
        </w:rPr>
        <w:t>worthy</w:t>
      </w:r>
      <w:r w:rsidRPr="00670770">
        <w:t xml:space="preserve">. In 10:11–13, he spoke about the worthiness of those who receive or reject the disciples in their missionary travels. Now the disciples will have their own worthiness tested. The “worthy” disciple does not love father, mother, son, or daughter more than Christ. In ancient Jewish culture, in which family relationships were so important, Jesus’ words were quite demanding. Jesus says loyalty to him even before one’s family is a hallmark of true discipleship. The one who puts family loyalties before him </w:t>
      </w:r>
      <w:r w:rsidRPr="00162385">
        <w:rPr>
          <w:i/>
        </w:rPr>
        <w:t>is not worthy of me</w:t>
      </w:r>
      <w:r w:rsidRPr="00670770">
        <w:t>.</w:t>
      </w:r>
    </w:p>
    <w:p w:rsidR="00162385" w:rsidRPr="00162385" w:rsidRDefault="00162385" w:rsidP="00162385">
      <w:r w:rsidRPr="00162385">
        <w:t xml:space="preserve">Even more daunting is the statement that the disciple must </w:t>
      </w:r>
      <w:r w:rsidRPr="00162385">
        <w:rPr>
          <w:b/>
        </w:rPr>
        <w:t>take up his cross and follow after me</w:t>
      </w:r>
      <w:r w:rsidRPr="00162385">
        <w:t xml:space="preserve">. This is the first reference to the cross in Matthew, and remarkably it points primarily not to Jesus’ destiny but to the disciples’. This reference to the prisoner carrying the crossbar to his own crucifixion would have been shocking to the disciples. Yet this abhorrent image is the one Jesus holds up to describe the path of the worthy disciple. The one who is unwilling to follow Jesus to this humiliating and painful death </w:t>
      </w:r>
      <w:r w:rsidRPr="00162385">
        <w:rPr>
          <w:i/>
        </w:rPr>
        <w:t>is not worthy of me</w:t>
      </w:r>
      <w:r w:rsidRPr="00162385">
        <w:t>.</w:t>
      </w:r>
    </w:p>
    <w:p w:rsidR="00162385" w:rsidRPr="00162385" w:rsidRDefault="00162385" w:rsidP="00162385">
      <w:r w:rsidRPr="00162385">
        <w:t xml:space="preserve">Although not every disciple will be called to actual martyrdom, all are called to die daily to self. </w:t>
      </w:r>
      <w:r w:rsidRPr="00162385">
        <w:rPr>
          <w:b/>
        </w:rPr>
        <w:t>He who finds his life will lose it, and he who loses his life for my sake will find it.</w:t>
      </w:r>
      <w:r w:rsidRPr="00162385">
        <w:t xml:space="preserve"> Those who seek happiness in life by pursuing their own interests will never be fulfilled. Only by giving one’s self to God and others do we experience the lasting fulfillment God wants us to have.</w:t>
      </w:r>
      <w:r>
        <w:t xml:space="preserve"> (</w:t>
      </w:r>
      <w:r w:rsidRPr="00162385">
        <w:rPr>
          <w:b/>
        </w:rPr>
        <w:t>Ibid</w:t>
      </w:r>
      <w:r>
        <w:t>. Mitch pp. 144-149)</w:t>
      </w:r>
    </w:p>
    <w:p w:rsidR="00670770" w:rsidRPr="00A3191A" w:rsidRDefault="00811F64" w:rsidP="00451747">
      <w:pPr>
        <w:rPr>
          <w:b/>
        </w:rPr>
      </w:pPr>
      <w:r w:rsidRPr="00A3191A">
        <w:rPr>
          <w:b/>
        </w:rPr>
        <w:t xml:space="preserve">Going Deeper – Just </w:t>
      </w:r>
      <w:proofErr w:type="gramStart"/>
      <w:r w:rsidRPr="00A3191A">
        <w:rPr>
          <w:b/>
        </w:rPr>
        <w:t>What</w:t>
      </w:r>
      <w:proofErr w:type="gramEnd"/>
      <w:r w:rsidRPr="00A3191A">
        <w:rPr>
          <w:b/>
        </w:rPr>
        <w:t xml:space="preserve"> is My Cross</w:t>
      </w:r>
      <w:r w:rsidR="00EB5EA6">
        <w:rPr>
          <w:b/>
        </w:rPr>
        <w:t>?</w:t>
      </w:r>
    </w:p>
    <w:p w:rsidR="00811F64" w:rsidRPr="00811F64" w:rsidRDefault="00811F64" w:rsidP="00811F64">
      <w:pPr>
        <w:ind w:left="540" w:right="540"/>
      </w:pPr>
      <w:r w:rsidRPr="00811F64">
        <w:t xml:space="preserve">The idea of taking up a cross is often used by Christians today as a metaphor to describe bearing with life’s </w:t>
      </w:r>
      <w:r>
        <w:t>every day</w:t>
      </w:r>
      <w:r w:rsidRPr="00811F64">
        <w:t xml:space="preserve"> burdens: a long wait in traffic, a difficult boss, a cold. However, for the first-century Jews, the image of taking up a cross evoked horror and shame.</w:t>
      </w:r>
    </w:p>
    <w:p w:rsidR="00811F64" w:rsidRPr="00811F64" w:rsidRDefault="00811F64" w:rsidP="00811F64">
      <w:pPr>
        <w:ind w:left="540" w:right="540"/>
      </w:pPr>
      <w:r w:rsidRPr="00811F64">
        <w:t xml:space="preserve">Crucifixion was the cruelest form of execution used by the Roman government. It was intended not only to punish rebels by inflicting as much physical pain as possible but also to maximize humiliation, sending a signal to other potential rebels not to revolt against Rome. The </w:t>
      </w:r>
      <w:r w:rsidRPr="00811F64">
        <w:lastRenderedPageBreak/>
        <w:t>criminal’s public shaming began when he took up his crossbeam and carried it through the city streets amid the mockery of the crowds.</w:t>
      </w:r>
    </w:p>
    <w:p w:rsidR="00811F64" w:rsidRPr="00811F64" w:rsidRDefault="00811F64" w:rsidP="00811F64">
      <w:pPr>
        <w:ind w:left="540" w:right="540"/>
      </w:pPr>
      <w:r w:rsidRPr="00811F64">
        <w:t>Therefore</w:t>
      </w:r>
      <w:r w:rsidR="00EB5EA6">
        <w:t>,</w:t>
      </w:r>
      <w:r w:rsidRPr="00811F64">
        <w:t xml:space="preserve"> when Jesus says the true disciple must “take up his cross,” he is not merely calling for acceptance of life’s little inconveniences and hardships. He is calling his disciples to be willing to give up everything, even their lives if necessary, to follow him.</w:t>
      </w:r>
      <w:r w:rsidR="00BD04A7">
        <w:t xml:space="preserve"> (</w:t>
      </w:r>
      <w:r w:rsidR="00BD04A7" w:rsidRPr="00BD04A7">
        <w:rPr>
          <w:b/>
        </w:rPr>
        <w:t>Ibid</w:t>
      </w:r>
      <w:r w:rsidR="00BD04A7">
        <w:t>. p. 149)</w:t>
      </w:r>
    </w:p>
    <w:p w:rsidR="003260BE" w:rsidRPr="001E69CF" w:rsidRDefault="00BD04A7" w:rsidP="001E69CF">
      <w:r>
        <w:rPr>
          <w:b/>
        </w:rPr>
        <w:t>1</w:t>
      </w:r>
      <w:r w:rsidR="003260BE" w:rsidRPr="00FA5B67">
        <w:rPr>
          <w:b/>
        </w:rPr>
        <w:t>1:2</w:t>
      </w:r>
      <w:r w:rsidR="00FA5B67" w:rsidRPr="00FA5B67">
        <w:rPr>
          <w:b/>
        </w:rPr>
        <w:t>a</w:t>
      </w:r>
      <w:r w:rsidR="003260BE" w:rsidRPr="00FA5B67">
        <w:rPr>
          <w:b/>
        </w:rPr>
        <w:t>. Now when John heard in prison about the deeds of the Christ, he sent word by his disciples.</w:t>
      </w:r>
      <w:r w:rsidR="003260BE" w:rsidRPr="003260BE">
        <w:t xml:space="preserve"> Here, for the first time since the genealogy, Matthew uses the Greek word </w:t>
      </w:r>
      <w:r w:rsidR="003260BE" w:rsidRPr="003260BE">
        <w:rPr>
          <w:i/>
        </w:rPr>
        <w:t>Christos</w:t>
      </w:r>
      <w:r w:rsidR="003260BE" w:rsidRPr="003260BE">
        <w:t xml:space="preserve"> for Christ—the Anointed One. The prophet Isaiah foretold the coming of the Anointed One: </w:t>
      </w:r>
      <w:r w:rsidR="003260BE" w:rsidRPr="003260BE">
        <w:rPr>
          <w:i/>
        </w:rPr>
        <w:t>the Lord has anointed me to bring good tidings to the afflicted; he has sent me to bind up the brokenhearted, to proclaim liberty to the captives, and the opening of the prison to those who are bound</w:t>
      </w:r>
      <w:r w:rsidR="003260BE" w:rsidRPr="003260BE">
        <w:t xml:space="preserve"> (Isaiah 61:1).</w:t>
      </w:r>
      <w:r w:rsidR="00BE0D74">
        <w:t xml:space="preserve"> (</w:t>
      </w:r>
      <w:r w:rsidR="00BE0D74" w:rsidRPr="00BE0D74">
        <w:rPr>
          <w:b/>
        </w:rPr>
        <w:t>Ibid</w:t>
      </w:r>
      <w:r w:rsidR="00BE0D74">
        <w:t>. Ponessa pp. 95-98)</w:t>
      </w:r>
      <w:bookmarkStart w:id="0" w:name="_GoBack"/>
      <w:bookmarkEnd w:id="0"/>
    </w:p>
    <w:p w:rsidR="003260BE" w:rsidRPr="003260BE" w:rsidRDefault="003260BE" w:rsidP="001E69CF">
      <w:r w:rsidRPr="003260BE">
        <w:rPr>
          <w:b/>
        </w:rPr>
        <w:t>11:2</w:t>
      </w:r>
      <w:r w:rsidR="00FA5B67">
        <w:rPr>
          <w:b/>
        </w:rPr>
        <w:t>b</w:t>
      </w:r>
      <w:r w:rsidRPr="003260BE">
        <w:rPr>
          <w:b/>
        </w:rPr>
        <w:t>. Ar</w:t>
      </w:r>
      <w:r>
        <w:rPr>
          <w:b/>
        </w:rPr>
        <w:t xml:space="preserve">e you </w:t>
      </w:r>
      <w:r w:rsidR="00EB5EA6">
        <w:rPr>
          <w:b/>
        </w:rPr>
        <w:t>t</w:t>
      </w:r>
      <w:r>
        <w:rPr>
          <w:b/>
        </w:rPr>
        <w:t>he one who is to come, or shall</w:t>
      </w:r>
      <w:r w:rsidRPr="003260BE">
        <w:rPr>
          <w:b/>
        </w:rPr>
        <w:t xml:space="preserve"> we look for another?</w:t>
      </w:r>
      <w:r w:rsidRPr="003260BE">
        <w:t xml:space="preserve"> The question takes our minds back to 3:11, where John announced the arrival of one who was “coming” after him. There is also reason to think that “the one who is to come” was a messianic title in Jesus’ day. Its background is the Greek Septuagint version of Ps 118:26, which reads: “Blessed is he who comes in the name of the Lord.” Both Jesus and the Jerusalem crowds quote this verse verbatim later in the Gospel (21:9; 23:39).</w:t>
      </w:r>
      <w:r w:rsidR="00527DBC">
        <w:t xml:space="preserve"> (</w:t>
      </w:r>
      <w:r w:rsidR="00527DBC" w:rsidRPr="00527DBC">
        <w:rPr>
          <w:b/>
        </w:rPr>
        <w:t>Ibid</w:t>
      </w:r>
      <w:r w:rsidR="00527DBC">
        <w:t>. Mitch p. 151)</w:t>
      </w:r>
    </w:p>
    <w:p w:rsidR="003A0C81" w:rsidRDefault="003A0C81" w:rsidP="001E69CF">
      <w:r w:rsidRPr="00660733">
        <w:rPr>
          <w:b/>
        </w:rPr>
        <w:t>11:4. Go tell John</w:t>
      </w:r>
      <w:r>
        <w:t xml:space="preserve">. </w:t>
      </w:r>
      <w:r w:rsidR="00660733">
        <w:t xml:space="preserve">Instead of a simple yes, </w:t>
      </w:r>
      <w:r w:rsidR="006B1F33">
        <w:t xml:space="preserve">Jesus </w:t>
      </w:r>
      <w:r w:rsidR="00660733">
        <w:t xml:space="preserve">gives them a resume like listing of what he has done so far. </w:t>
      </w:r>
      <w:r w:rsidRPr="003A0C81">
        <w:t xml:space="preserve">But there is more in Jesus’ answer than appears at first glance. </w:t>
      </w:r>
      <w:r w:rsidR="00CF3EB7">
        <w:t>With an</w:t>
      </w:r>
      <w:r w:rsidR="00660733">
        <w:t xml:space="preserve"> eye </w:t>
      </w:r>
      <w:r w:rsidR="00CF3EB7">
        <w:t>t</w:t>
      </w:r>
      <w:r w:rsidR="00660733">
        <w:t>o the Old Testament, w</w:t>
      </w:r>
      <w:r w:rsidRPr="003A0C81">
        <w:t>e can see connections to the book of Isaiah. Throughout Isaiah we find prophecies of the final age, when God will bring healing into the hurting world of men and women. Among the events foreseen are the dead coming to life (Isa 26:19), the blind and deaf seeing and hearing again (Isa 29:18; 35:5; 42:18), the lame leaping for joy (Isa 35:6), and the poor hearing the glad tidings of the Lord delivered by his anointed one (Isa 61:1). Assuming that John picked up on these allusions, he must have understood the answer loud and clear. Jesus was indeed affirming his messianic identity. Even more, he was strengthening the Baptist’s faith by grounding it in the Word of God. Everything was proceeding according to God’s plan as envisioned by Isaiah.</w:t>
      </w:r>
    </w:p>
    <w:p w:rsidR="00CF3EB7" w:rsidRDefault="00C31BB3" w:rsidP="001E69CF">
      <w:r w:rsidRPr="00C31BB3">
        <w:rPr>
          <w:b/>
        </w:rPr>
        <w:lastRenderedPageBreak/>
        <w:t>11:10</w:t>
      </w:r>
      <w:r>
        <w:rPr>
          <w:b/>
        </w:rPr>
        <w:t xml:space="preserve">. </w:t>
      </w:r>
      <w:proofErr w:type="gramStart"/>
      <w:r>
        <w:rPr>
          <w:b/>
        </w:rPr>
        <w:t>This</w:t>
      </w:r>
      <w:proofErr w:type="gramEnd"/>
      <w:r>
        <w:rPr>
          <w:b/>
        </w:rPr>
        <w:t xml:space="preserve"> is he of whom it is written.</w:t>
      </w:r>
      <w:r w:rsidRPr="00C31BB3">
        <w:t xml:space="preserve"> Jesus demonstrates this by quoting the Old Testament. The citation consists of two separate verses cut and pasted together. The first—</w:t>
      </w:r>
      <w:r w:rsidRPr="00C31BB3">
        <w:rPr>
          <w:i/>
        </w:rPr>
        <w:t>Behold, I send my messenger before thy face</w:t>
      </w:r>
      <w:r w:rsidRPr="00C31BB3">
        <w:t>—is taken verbatim from the Septuagint translation of Exod</w:t>
      </w:r>
      <w:r>
        <w:t>us</w:t>
      </w:r>
      <w:r w:rsidRPr="00C31BB3">
        <w:t xml:space="preserve"> 23:20. The second—</w:t>
      </w:r>
      <w:r w:rsidRPr="00C31BB3">
        <w:rPr>
          <w:i/>
        </w:rPr>
        <w:t>who s</w:t>
      </w:r>
      <w:r>
        <w:rPr>
          <w:i/>
        </w:rPr>
        <w:t>hall prepare thy way before t</w:t>
      </w:r>
      <w:r w:rsidR="00666330">
        <w:rPr>
          <w:i/>
        </w:rPr>
        <w:t>hee</w:t>
      </w:r>
      <w:r w:rsidRPr="00C31BB3">
        <w:t>—is a rendering of the Hebrew text of Mal 3:1. Both passages tell us that John played a crucial role in readying Israel for the Messiah. The Exodus quote, which concerns Israel’s march to the land of Canaan, suggests that John was leading Israel to a new promised land of messianic redemption. The oracle of Malachi indicates that John was preparing his people to meet the Lord. In fact, the context of Malachi’s declaration suggests that the one who prepares the way will be Elijah come again (see Mal 3:23).</w:t>
      </w:r>
    </w:p>
    <w:p w:rsidR="00C31BB3" w:rsidRPr="00C31BB3" w:rsidRDefault="00C31BB3" w:rsidP="001E69CF">
      <w:r w:rsidRPr="00C31BB3">
        <w:t xml:space="preserve">Matthew’s readers will not be surprised to hear this, for they have already seen John dressed like Elijah (compare 3:4 with 2 Kings 1:8), and they first encountered John at the Jordan River, which is the very place where Elijah was last seen centuries earlier (compare 3:6 with 2 Kings 2:6–12). But just in case these hints are too subtle, Jesus comes out and tells us that John </w:t>
      </w:r>
      <w:r w:rsidRPr="00970020">
        <w:rPr>
          <w:i/>
        </w:rPr>
        <w:t>is Elijah, the one who is to come</w:t>
      </w:r>
      <w:r w:rsidR="00666330">
        <w:rPr>
          <w:b/>
        </w:rPr>
        <w:t xml:space="preserve"> (</w:t>
      </w:r>
      <w:r w:rsidR="00666330" w:rsidRPr="00CF3EB7">
        <w:t>v. 14</w:t>
      </w:r>
      <w:r w:rsidR="00666330">
        <w:rPr>
          <w:b/>
        </w:rPr>
        <w:t>)</w:t>
      </w:r>
      <w:r w:rsidRPr="00C31BB3">
        <w:t>. The point is not that John is Elijah himself</w:t>
      </w:r>
      <w:r w:rsidR="00CF3EB7">
        <w:t>,</w:t>
      </w:r>
      <w:r w:rsidRPr="00C31BB3">
        <w:t xml:space="preserve"> but that his prophetic mission is </w:t>
      </w:r>
      <w:r w:rsidRPr="00CF3EB7">
        <w:rPr>
          <w:i/>
        </w:rPr>
        <w:t>like</w:t>
      </w:r>
      <w:r w:rsidRPr="00C31BB3">
        <w:t xml:space="preserve"> Elijah’s. Luke’s Gospel captures this by saying that John comes “in the spirit and power of Elijah” (Luke 1:17).</w:t>
      </w:r>
    </w:p>
    <w:p w:rsidR="00666330" w:rsidRDefault="00666330" w:rsidP="001E69CF">
      <w:pPr>
        <w:rPr>
          <w:b/>
        </w:rPr>
      </w:pPr>
      <w:r>
        <w:rPr>
          <w:b/>
        </w:rPr>
        <w:t xml:space="preserve">Going Deeper – What’s behind the </w:t>
      </w:r>
      <w:proofErr w:type="gramStart"/>
      <w:r>
        <w:rPr>
          <w:b/>
        </w:rPr>
        <w:t>Parable.</w:t>
      </w:r>
      <w:proofErr w:type="gramEnd"/>
    </w:p>
    <w:p w:rsidR="00666330" w:rsidRPr="00666330" w:rsidRDefault="00666330" w:rsidP="00796EF9">
      <w:pPr>
        <w:ind w:left="540" w:right="450"/>
      </w:pPr>
      <w:r>
        <w:t xml:space="preserve">In verses 14-15, </w:t>
      </w:r>
      <w:r w:rsidRPr="00666330">
        <w:t xml:space="preserve">Jesus speaks of </w:t>
      </w:r>
      <w:r w:rsidRPr="00666330">
        <w:rPr>
          <w:b/>
        </w:rPr>
        <w:t>this generation</w:t>
      </w:r>
      <w:r w:rsidRPr="00666330">
        <w:t>. On the surface, the expression seems harmless enough, meaning the people who are alive now. But in the Bible, this phrase generally refers to an unfaithful generation. It calls to mind the wicked generation of Noah’s day (Gen 6:5–8) as well as the faithless generation of Israel that was denied entrance into the promised land (Deut 1:35; 32:5). Jesus will later make these recollections from biblical history more explicit (17:17; 24:37–39).</w:t>
      </w:r>
    </w:p>
    <w:p w:rsidR="00666330" w:rsidRPr="00666330" w:rsidRDefault="00666330" w:rsidP="00796EF9">
      <w:pPr>
        <w:ind w:left="540" w:right="450"/>
      </w:pPr>
      <w:r w:rsidRPr="00666330">
        <w:t>Th</w:t>
      </w:r>
      <w:r w:rsidR="00CF3EB7">
        <w:t>is is followed by</w:t>
      </w:r>
      <w:r w:rsidRPr="00666330">
        <w:t xml:space="preserve"> a proverb that alludes to village life in Palestine. According to customs among children, boys invited their companions to dance at weddings and girls sang laments at funerals and invited their friends to </w:t>
      </w:r>
      <w:r w:rsidR="00C739C1">
        <w:t xml:space="preserve">join the </w:t>
      </w:r>
      <w:r w:rsidRPr="00666330">
        <w:t>mourn</w:t>
      </w:r>
      <w:r w:rsidR="00C739C1">
        <w:t>ing</w:t>
      </w:r>
      <w:r w:rsidRPr="00666330">
        <w:t xml:space="preserve">. Here, </w:t>
      </w:r>
      <w:r w:rsidRPr="00666330">
        <w:rPr>
          <w:i/>
        </w:rPr>
        <w:t>piping</w:t>
      </w:r>
      <w:r w:rsidR="00CF3EB7">
        <w:t xml:space="preserve">, that is, the </w:t>
      </w:r>
      <w:r w:rsidR="00C739C1">
        <w:t>celebratory playing of</w:t>
      </w:r>
      <w:r w:rsidRPr="00666330">
        <w:t xml:space="preserve"> </w:t>
      </w:r>
      <w:r w:rsidRPr="00666330">
        <w:rPr>
          <w:i/>
        </w:rPr>
        <w:t>flute</w:t>
      </w:r>
      <w:r w:rsidR="00C739C1">
        <w:rPr>
          <w:i/>
        </w:rPr>
        <w:t xml:space="preserve">s </w:t>
      </w:r>
      <w:r w:rsidR="00C739C1">
        <w:t xml:space="preserve">at the wedding </w:t>
      </w:r>
      <w:proofErr w:type="gramStart"/>
      <w:r w:rsidR="00C739C1">
        <w:t>feasts</w:t>
      </w:r>
      <w:r w:rsidR="00970020">
        <w:t>,</w:t>
      </w:r>
      <w:proofErr w:type="gramEnd"/>
      <w:r w:rsidRPr="00666330">
        <w:t xml:space="preserve"> refers to the call of Jesus, who spoke of </w:t>
      </w:r>
      <w:r w:rsidRPr="00666330">
        <w:lastRenderedPageBreak/>
        <w:t xml:space="preserve">himself as a bridegroom enjoying the celebration of a wedding feast (9:15). Likewise, </w:t>
      </w:r>
      <w:r w:rsidR="00C739C1" w:rsidRPr="00C739C1">
        <w:rPr>
          <w:i/>
        </w:rPr>
        <w:t>wailing</w:t>
      </w:r>
      <w:r w:rsidR="00C739C1">
        <w:t xml:space="preserve"> or </w:t>
      </w:r>
      <w:r w:rsidRPr="00666330">
        <w:t xml:space="preserve">the singing of a </w:t>
      </w:r>
      <w:r w:rsidRPr="00C739C1">
        <w:rPr>
          <w:i/>
        </w:rPr>
        <w:t>dirge</w:t>
      </w:r>
      <w:r w:rsidRPr="00666330">
        <w:t xml:space="preserve"> represents the </w:t>
      </w:r>
      <w:r w:rsidR="00C739C1">
        <w:t>austere, self-denying</w:t>
      </w:r>
      <w:r w:rsidRPr="00666330">
        <w:t xml:space="preserve"> witness of John</w:t>
      </w:r>
      <w:r w:rsidR="00D916A4">
        <w:t xml:space="preserve">’s call to </w:t>
      </w:r>
      <w:r w:rsidR="008100B2">
        <w:t>repentance</w:t>
      </w:r>
      <w:r w:rsidRPr="00666330">
        <w:t xml:space="preserve">, in particular the fasting he encouraged among his disciples (9:14). </w:t>
      </w:r>
      <w:r w:rsidR="00D916A4">
        <w:t>Finally, we have the image of</w:t>
      </w:r>
      <w:r w:rsidRPr="00666330">
        <w:t xml:space="preserve"> the disagreeable playmates </w:t>
      </w:r>
      <w:proofErr w:type="gramStart"/>
      <w:r w:rsidRPr="00666330">
        <w:t>who</w:t>
      </w:r>
      <w:proofErr w:type="gramEnd"/>
      <w:r w:rsidRPr="00666330">
        <w:t xml:space="preserve"> refuse to </w:t>
      </w:r>
      <w:r w:rsidRPr="00666330">
        <w:rPr>
          <w:b/>
        </w:rPr>
        <w:t>dance</w:t>
      </w:r>
      <w:r w:rsidRPr="00666330">
        <w:t xml:space="preserve"> or </w:t>
      </w:r>
      <w:r w:rsidRPr="00666330">
        <w:rPr>
          <w:b/>
        </w:rPr>
        <w:t>mourn</w:t>
      </w:r>
      <w:r w:rsidRPr="00666330">
        <w:t>—these are the crowds that declined both the festive invitation of Jesus as well as the penitential summons of John.</w:t>
      </w:r>
      <w:r w:rsidR="00C739C1">
        <w:t xml:space="preserve"> Thus, l</w:t>
      </w:r>
      <w:r w:rsidR="00796EF9" w:rsidRPr="00796EF9">
        <w:t xml:space="preserve">ike spoiled, disagreeable children, </w:t>
      </w:r>
      <w:r w:rsidR="00796EF9" w:rsidRPr="00D916A4">
        <w:rPr>
          <w:i/>
        </w:rPr>
        <w:t>this generation</w:t>
      </w:r>
      <w:r w:rsidR="00796EF9" w:rsidRPr="00796EF9">
        <w:t xml:space="preserve"> rejects the mourning of repentance as well as the joy of Christ’s mercy.</w:t>
      </w:r>
    </w:p>
    <w:p w:rsidR="00796EF9" w:rsidRPr="00796EF9" w:rsidRDefault="00796EF9" w:rsidP="00796EF9">
      <w:r>
        <w:rPr>
          <w:b/>
        </w:rPr>
        <w:t xml:space="preserve">11:29. </w:t>
      </w:r>
      <w:r w:rsidRPr="00796EF9">
        <w:rPr>
          <w:b/>
        </w:rPr>
        <w:t>Take my yoke upon you, and learn from me</w:t>
      </w:r>
      <w:r>
        <w:rPr>
          <w:b/>
        </w:rPr>
        <w:t>.</w:t>
      </w:r>
      <w:r>
        <w:t xml:space="preserve"> </w:t>
      </w:r>
      <w:r w:rsidRPr="00796EF9">
        <w:t xml:space="preserve">The invitation includes a summons to bear the </w:t>
      </w:r>
      <w:r w:rsidRPr="00796EF9">
        <w:rPr>
          <w:b/>
        </w:rPr>
        <w:t>yoke</w:t>
      </w:r>
      <w:r w:rsidRPr="00796EF9">
        <w:t xml:space="preserve"> of Jesus. This is a call to discipleship, to submit oneself to the instruction of the Messiah. Disciples are bidden to </w:t>
      </w:r>
      <w:r w:rsidRPr="00796EF9">
        <w:rPr>
          <w:b/>
        </w:rPr>
        <w:t>learn</w:t>
      </w:r>
      <w:r w:rsidRPr="00796EF9">
        <w:t xml:space="preserve"> from Jesus not only by heeding his words but also by imitating his life, which is a perfect incarnation of his words. Only in Christ </w:t>
      </w:r>
      <w:proofErr w:type="gramStart"/>
      <w:r w:rsidRPr="00796EF9">
        <w:t>is</w:t>
      </w:r>
      <w:proofErr w:type="gramEnd"/>
      <w:r w:rsidRPr="00796EF9">
        <w:t xml:space="preserve"> the message and the messenger one and the same. He who preaches the importance of being “meek” (5:5) is also he who shows us what it means to be </w:t>
      </w:r>
      <w:r w:rsidRPr="00963B1F">
        <w:t xml:space="preserve">meek </w:t>
      </w:r>
      <w:r w:rsidRPr="00796EF9">
        <w:t>(see also 21:5).</w:t>
      </w:r>
    </w:p>
    <w:p w:rsidR="00796EF9" w:rsidRPr="00796EF9" w:rsidRDefault="00963B1F" w:rsidP="00796EF9">
      <w:r>
        <w:t>Also</w:t>
      </w:r>
      <w:r w:rsidR="00796EF9" w:rsidRPr="00796EF9">
        <w:t xml:space="preserve">, Jesus declares that his yoke is </w:t>
      </w:r>
      <w:r w:rsidR="00796EF9" w:rsidRPr="00796EF9">
        <w:rPr>
          <w:b/>
        </w:rPr>
        <w:t>easy</w:t>
      </w:r>
      <w:r w:rsidR="00796EF9" w:rsidRPr="00796EF9">
        <w:t xml:space="preserve">, his load is </w:t>
      </w:r>
      <w:r w:rsidR="00796EF9" w:rsidRPr="00796EF9">
        <w:rPr>
          <w:b/>
        </w:rPr>
        <w:t>light</w:t>
      </w:r>
      <w:r w:rsidR="00796EF9" w:rsidRPr="00796EF9">
        <w:t>. In the biblical world, a load-bearing yoke was a curved beam laid across the back of the neck and shoulders with chains or suspension ropes at each end. Peasants used them for hoisting and carrying heavy objects. No doubt this was backbreaking work. Given this background, it is worthwhile to consider why Jesus would speak of his tutelage as an easy yoke. Most likely, it is a creative way of saying that discipleship is not effortless, but neither is it an exhausting burden.</w:t>
      </w:r>
      <w:r w:rsidR="00527DBC">
        <w:t xml:space="preserve"> (</w:t>
      </w:r>
      <w:r w:rsidR="00527DBC" w:rsidRPr="00527DBC">
        <w:rPr>
          <w:b/>
        </w:rPr>
        <w:t>Ibid.</w:t>
      </w:r>
      <w:r w:rsidR="00527DBC">
        <w:t xml:space="preserve"> pp. 151-161)</w:t>
      </w:r>
    </w:p>
    <w:p w:rsidR="00796EF9" w:rsidRPr="00796EF9" w:rsidRDefault="00796EF9" w:rsidP="001E69CF">
      <w:pPr>
        <w:rPr>
          <w:b/>
        </w:rPr>
      </w:pPr>
      <w:r w:rsidRPr="00796EF9">
        <w:rPr>
          <w:b/>
        </w:rPr>
        <w:t>Going Deeper – The Metaphorical Yoke</w:t>
      </w:r>
      <w:r>
        <w:rPr>
          <w:b/>
        </w:rPr>
        <w:t xml:space="preserve"> of Jesus</w:t>
      </w:r>
    </w:p>
    <w:p w:rsidR="00796EF9" w:rsidRDefault="00796EF9" w:rsidP="00796EF9">
      <w:pPr>
        <w:ind w:left="540" w:right="540"/>
      </w:pPr>
      <w:r>
        <w:t>In biblical and Jewish tradition, a yoke is often a metaphor for religious instruction. In some cases, the yoke represents the commandments of the Torah that define what it means to live in a covenant relationship with the Lord (see Acts 15:10; Gal 5:1). In others, it represents the counsel of divine Wisdom that guides men and women toward pious and prosperous living (see Sir 6:25; 51:26).</w:t>
      </w:r>
    </w:p>
    <w:p w:rsidR="00796EF9" w:rsidRDefault="00796EF9" w:rsidP="00796EF9">
      <w:pPr>
        <w:ind w:left="540" w:right="540"/>
      </w:pPr>
      <w:r>
        <w:t>Jesus probably had both traditions in mind when he spoke of “my yoke” (11:29–30). On the one hand his teaching is a messianic</w:t>
      </w:r>
      <w:r w:rsidR="00963B1F">
        <w:t xml:space="preserve"> </w:t>
      </w:r>
      <w:r>
        <w:t xml:space="preserve">Torah, for it </w:t>
      </w:r>
      <w:r>
        <w:lastRenderedPageBreak/>
        <w:t xml:space="preserve">brings to perfection the deepest intentions of the Mosaic </w:t>
      </w:r>
      <w:r w:rsidR="00963B1F">
        <w:t>L</w:t>
      </w:r>
      <w:r>
        <w:t>aw (see 5:21–46). On the other hand, Jesus conveys new wisdom that finds expression and vindication in his messianic works (11:2, 19). The link is unmistakable when we compare the invitation of Jesus with the invitation of Wisdom in Sir 51:23–27. Both issue a general summons to “come” (Sir 51:23) and bear the “yoke” of their instruction (Sir 51:26), and both promise their disciples “rest” in return (Sir 51:27 LXX).</w:t>
      </w:r>
    </w:p>
    <w:p w:rsidR="00796EF9" w:rsidRDefault="00796EF9" w:rsidP="00796EF9">
      <w:pPr>
        <w:ind w:left="540" w:right="540"/>
      </w:pPr>
      <w:r>
        <w:t xml:space="preserve">The implications of this are clear: Jesus himself is the living embodiment of a new Torah for the people of God and the incarnation of divine Wisdom for all who seek spiritual fulfillment and rest. </w:t>
      </w:r>
      <w:proofErr w:type="gramStart"/>
      <w:r>
        <w:t>(</w:t>
      </w:r>
      <w:r w:rsidRPr="00796EF9">
        <w:rPr>
          <w:b/>
        </w:rPr>
        <w:t>Ibid</w:t>
      </w:r>
      <w:r>
        <w:t>.)</w:t>
      </w:r>
      <w:proofErr w:type="gramEnd"/>
    </w:p>
    <w:p w:rsidR="00796EF9" w:rsidRDefault="00796EF9" w:rsidP="00796EF9"/>
    <w:p w:rsidR="001E69CF" w:rsidRPr="001E69CF" w:rsidRDefault="001E69CF" w:rsidP="001E69CF">
      <w:r w:rsidRPr="001E69CF">
        <w:t>.</w:t>
      </w:r>
    </w:p>
    <w:p w:rsidR="00796EF9" w:rsidRDefault="00796EF9" w:rsidP="00796EF9">
      <w:pPr>
        <w:ind w:firstLine="720"/>
      </w:pPr>
    </w:p>
    <w:p w:rsidR="00451747" w:rsidRPr="00796EF9" w:rsidRDefault="00451747" w:rsidP="00796EF9">
      <w:pPr>
        <w:ind w:firstLine="720"/>
      </w:pPr>
    </w:p>
    <w:sectPr w:rsidR="00451747" w:rsidRPr="00796E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39" w:rsidRDefault="00EB0C39" w:rsidP="00B57AC3">
      <w:pPr>
        <w:spacing w:after="0" w:line="240" w:lineRule="auto"/>
      </w:pPr>
      <w:r>
        <w:separator/>
      </w:r>
    </w:p>
  </w:endnote>
  <w:endnote w:type="continuationSeparator" w:id="0">
    <w:p w:rsidR="00EB0C39" w:rsidRDefault="00EB0C39" w:rsidP="00B5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631688"/>
      <w:docPartObj>
        <w:docPartGallery w:val="Page Numbers (Bottom of Page)"/>
        <w:docPartUnique/>
      </w:docPartObj>
    </w:sdtPr>
    <w:sdtEndPr>
      <w:rPr>
        <w:noProof/>
      </w:rPr>
    </w:sdtEndPr>
    <w:sdtContent>
      <w:p w:rsidR="00B57AC3" w:rsidRDefault="00B57AC3">
        <w:pPr>
          <w:pStyle w:val="Footer"/>
          <w:jc w:val="center"/>
        </w:pPr>
        <w:r>
          <w:fldChar w:fldCharType="begin"/>
        </w:r>
        <w:r>
          <w:instrText xml:space="preserve"> PAGE   \* MERGEFORMAT </w:instrText>
        </w:r>
        <w:r>
          <w:fldChar w:fldCharType="separate"/>
        </w:r>
        <w:r w:rsidR="00BE0D74">
          <w:rPr>
            <w:noProof/>
          </w:rPr>
          <w:t>6</w:t>
        </w:r>
        <w:r>
          <w:rPr>
            <w:noProof/>
          </w:rPr>
          <w:fldChar w:fldCharType="end"/>
        </w:r>
      </w:p>
    </w:sdtContent>
  </w:sdt>
  <w:p w:rsidR="00B57AC3" w:rsidRDefault="00B57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39" w:rsidRDefault="00EB0C39" w:rsidP="00B57AC3">
      <w:pPr>
        <w:spacing w:after="0" w:line="240" w:lineRule="auto"/>
      </w:pPr>
      <w:r>
        <w:separator/>
      </w:r>
    </w:p>
  </w:footnote>
  <w:footnote w:type="continuationSeparator" w:id="0">
    <w:p w:rsidR="00EB0C39" w:rsidRDefault="00EB0C39" w:rsidP="00B57AC3">
      <w:pPr>
        <w:spacing w:after="0" w:line="240" w:lineRule="auto"/>
      </w:pPr>
      <w:r>
        <w:continuationSeparator/>
      </w:r>
    </w:p>
  </w:footnote>
  <w:footnote w:id="1">
    <w:p w:rsidR="005D53C4" w:rsidRDefault="005D53C4" w:rsidP="005D53C4">
      <w:r>
        <w:rPr>
          <w:vertAlign w:val="superscript"/>
        </w:rPr>
        <w:footnoteRef/>
      </w:r>
      <w:r>
        <w:t xml:space="preserve"> </w:t>
      </w:r>
      <w:proofErr w:type="gramStart"/>
      <w:r>
        <w:t>Ponessa, J. L., &amp; Manhardt, L. W. (2016).</w:t>
      </w:r>
      <w:proofErr w:type="gramEnd"/>
      <w:r>
        <w:t xml:space="preserve"> </w:t>
      </w:r>
      <w:hyperlink r:id="rId1" w:history="1">
        <w:r>
          <w:rPr>
            <w:i/>
            <w:color w:val="0000FF"/>
            <w:u w:val="single"/>
          </w:rPr>
          <w:t>The Gospel of Matthew</w:t>
        </w:r>
      </w:hyperlink>
      <w:r>
        <w:t xml:space="preserve"> (p. 85). </w:t>
      </w:r>
      <w:proofErr w:type="gramStart"/>
      <w:r>
        <w:t>Emmaus Road Publishing.</w:t>
      </w:r>
      <w:proofErr w:type="gramEnd"/>
    </w:p>
  </w:footnote>
  <w:footnote w:id="2">
    <w:p w:rsidR="00591E7F" w:rsidRDefault="00591E7F" w:rsidP="00591E7F">
      <w:r>
        <w:rPr>
          <w:vertAlign w:val="superscript"/>
        </w:rPr>
        <w:footnoteRef/>
      </w:r>
      <w:r>
        <w:t xml:space="preserve"> </w:t>
      </w:r>
      <w:proofErr w:type="gramStart"/>
      <w:r>
        <w:t>Mitch, C., &amp; Sri, E. (2010).</w:t>
      </w:r>
      <w:proofErr w:type="gramEnd"/>
      <w:r>
        <w:t xml:space="preserve"> </w:t>
      </w:r>
      <w:hyperlink r:id="rId2" w:history="1">
        <w:r>
          <w:rPr>
            <w:i/>
            <w:color w:val="0000FF"/>
            <w:u w:val="single"/>
          </w:rPr>
          <w:t>The Gospel of Matthew</w:t>
        </w:r>
      </w:hyperlink>
      <w:r>
        <w:t xml:space="preserve"> (p. 141). </w:t>
      </w:r>
      <w:proofErr w:type="gramStart"/>
      <w:r>
        <w:t>Baker Academic.</w:t>
      </w:r>
      <w:proofErr w:type="gramEnd"/>
    </w:p>
  </w:footnote>
  <w:footnote w:id="3">
    <w:p w:rsidR="00BC670E" w:rsidRDefault="00BC670E" w:rsidP="00BC670E">
      <w:r>
        <w:rPr>
          <w:vertAlign w:val="superscript"/>
        </w:rPr>
        <w:footnoteRef/>
      </w:r>
      <w:r>
        <w:t xml:space="preserve"> </w:t>
      </w:r>
      <w:hyperlink r:id="rId3" w:history="1">
        <w:proofErr w:type="gramStart"/>
        <w:r>
          <w:rPr>
            <w:i/>
            <w:color w:val="0000FF"/>
            <w:u w:val="single"/>
          </w:rPr>
          <w:t>Saint Matthew’s Gospel</w:t>
        </w:r>
      </w:hyperlink>
      <w:r>
        <w:t xml:space="preserve"> (p. 85).</w:t>
      </w:r>
      <w:proofErr w:type="gramEnd"/>
      <w:r>
        <w:t xml:space="preserve"> </w:t>
      </w:r>
      <w:proofErr w:type="gramStart"/>
      <w:r>
        <w:t>(2005). Navarre; Scepter Publishers.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6F"/>
    <w:rsid w:val="000C4837"/>
    <w:rsid w:val="00162385"/>
    <w:rsid w:val="00197993"/>
    <w:rsid w:val="001E69CF"/>
    <w:rsid w:val="002C0754"/>
    <w:rsid w:val="002F1611"/>
    <w:rsid w:val="00321FEB"/>
    <w:rsid w:val="003260BE"/>
    <w:rsid w:val="003A0C81"/>
    <w:rsid w:val="003C6A13"/>
    <w:rsid w:val="003C7FBD"/>
    <w:rsid w:val="00430CBD"/>
    <w:rsid w:val="00451747"/>
    <w:rsid w:val="00527DBC"/>
    <w:rsid w:val="005739A5"/>
    <w:rsid w:val="00591E7F"/>
    <w:rsid w:val="005D53C4"/>
    <w:rsid w:val="006251A1"/>
    <w:rsid w:val="00660733"/>
    <w:rsid w:val="00666330"/>
    <w:rsid w:val="00670770"/>
    <w:rsid w:val="006B1F33"/>
    <w:rsid w:val="006F689E"/>
    <w:rsid w:val="00796EF9"/>
    <w:rsid w:val="008100B2"/>
    <w:rsid w:val="00811F64"/>
    <w:rsid w:val="00864BAB"/>
    <w:rsid w:val="00957EE8"/>
    <w:rsid w:val="00963B1F"/>
    <w:rsid w:val="00970020"/>
    <w:rsid w:val="009F3FE6"/>
    <w:rsid w:val="00A3191A"/>
    <w:rsid w:val="00AC08A0"/>
    <w:rsid w:val="00AF1ABF"/>
    <w:rsid w:val="00B13200"/>
    <w:rsid w:val="00B47A92"/>
    <w:rsid w:val="00B57AC3"/>
    <w:rsid w:val="00BB365A"/>
    <w:rsid w:val="00BB3F0D"/>
    <w:rsid w:val="00BC670E"/>
    <w:rsid w:val="00BD04A7"/>
    <w:rsid w:val="00BD5F89"/>
    <w:rsid w:val="00BE0D74"/>
    <w:rsid w:val="00BF1EBD"/>
    <w:rsid w:val="00BF74CC"/>
    <w:rsid w:val="00C31BB3"/>
    <w:rsid w:val="00C739C1"/>
    <w:rsid w:val="00C95E42"/>
    <w:rsid w:val="00CF3EB7"/>
    <w:rsid w:val="00D72E5D"/>
    <w:rsid w:val="00D916A4"/>
    <w:rsid w:val="00D9566F"/>
    <w:rsid w:val="00E444FA"/>
    <w:rsid w:val="00EB0C39"/>
    <w:rsid w:val="00EB5EA6"/>
    <w:rsid w:val="00ED2A6D"/>
    <w:rsid w:val="00ED5B18"/>
    <w:rsid w:val="00EE4270"/>
    <w:rsid w:val="00F96F97"/>
    <w:rsid w:val="00FA5B67"/>
    <w:rsid w:val="00FB052A"/>
    <w:rsid w:val="00FE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AC3"/>
  </w:style>
  <w:style w:type="paragraph" w:styleId="Footer">
    <w:name w:val="footer"/>
    <w:basedOn w:val="Normal"/>
    <w:link w:val="FooterChar"/>
    <w:uiPriority w:val="99"/>
    <w:unhideWhenUsed/>
    <w:rsid w:val="00B5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AC3"/>
  </w:style>
  <w:style w:type="paragraph" w:styleId="Footer">
    <w:name w:val="footer"/>
    <w:basedOn w:val="Normal"/>
    <w:link w:val="FooterChar"/>
    <w:uiPriority w:val="99"/>
    <w:unhideWhenUsed/>
    <w:rsid w:val="00B5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61mt?ref=Bible.Mt10.7-8&amp;off=8&amp;ctx=cts+13%3a46).%0a10%3a7%E2%80%938.+~Previously%2c+the+prop" TargetMode="External"/><Relationship Id="rId2" Type="http://schemas.openxmlformats.org/officeDocument/2006/relationships/hyperlink" Target="https://ref.ly/logosres/cathcomm61mt?ref=BibleNAB.Mt10.5-8&amp;off=0&amp;ctx=who+betrayed+Jesus.%0a~10%3a5%E2%80%938+At+this+point" TargetMode="External"/><Relationship Id="rId1" Type="http://schemas.openxmlformats.org/officeDocument/2006/relationships/hyperlink" Target="https://ref.ly/logosres/cbs61mt?ref=Bible.Mt10&amp;off=2066&amp;ctx=+of+those+abilities+~spring+up+only+af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11</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2025-09-23T19:45:00Z</dcterms:created>
  <dcterms:modified xsi:type="dcterms:W3CDTF">2025-12-29T14:42:00Z</dcterms:modified>
</cp:coreProperties>
</file>