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466" w:rsidRDefault="00E0668B" w:rsidP="00046466">
      <w:pPr>
        <w:jc w:val="center"/>
        <w:rPr>
          <w:b/>
        </w:rPr>
      </w:pPr>
      <w:r>
        <w:rPr>
          <w:b/>
          <w:noProof/>
          <w:sz w:val="28"/>
          <w:szCs w:val="28"/>
        </w:rPr>
        <w:drawing>
          <wp:inline distT="0" distB="0" distL="0" distR="0" wp14:anchorId="038810DE" wp14:editId="15FBC50F">
            <wp:extent cx="3438525" cy="872462"/>
            <wp:effectExtent l="0" t="0" r="0" b="0"/>
            <wp:docPr id="1" name="Picture 1" descr="LogoNOYES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NOYESfin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339" cy="877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466" w:rsidRPr="005A41E5" w:rsidRDefault="005A41E5" w:rsidP="00046466">
      <w:pPr>
        <w:jc w:val="center"/>
        <w:rPr>
          <w:rFonts w:ascii="Book Antiqua" w:hAnsi="Book Antiqua"/>
          <w:b/>
          <w:i/>
          <w:sz w:val="32"/>
          <w:szCs w:val="32"/>
        </w:rPr>
      </w:pPr>
      <w:r w:rsidRPr="005A41E5">
        <w:rPr>
          <w:rFonts w:ascii="Book Antiqua" w:hAnsi="Book Antiqua"/>
          <w:b/>
          <w:i/>
          <w:sz w:val="32"/>
          <w:szCs w:val="32"/>
        </w:rPr>
        <w:t>Resolution of Support</w:t>
      </w:r>
    </w:p>
    <w:p w:rsidR="00046466" w:rsidRPr="002B3AA9" w:rsidRDefault="00046466" w:rsidP="00046466">
      <w:pPr>
        <w:rPr>
          <w:rFonts w:ascii="Book Antiqua" w:hAnsi="Book Antiqua"/>
        </w:rPr>
      </w:pPr>
      <w:r w:rsidRPr="005A41E5">
        <w:rPr>
          <w:rFonts w:ascii="Book Antiqua" w:hAnsi="Book Antiqua"/>
          <w:b/>
          <w:i/>
          <w:sz w:val="24"/>
          <w:szCs w:val="24"/>
        </w:rPr>
        <w:t>W</w:t>
      </w:r>
      <w:r w:rsidRPr="002B3AA9">
        <w:rPr>
          <w:rFonts w:ascii="Book Antiqua" w:hAnsi="Book Antiqua"/>
          <w:b/>
          <w:i/>
        </w:rPr>
        <w:t>HEREAS</w:t>
      </w:r>
      <w:r w:rsidR="002B3AA9" w:rsidRPr="002B3AA9">
        <w:rPr>
          <w:rFonts w:ascii="Book Antiqua" w:hAnsi="Book Antiqua"/>
        </w:rPr>
        <w:t>…</w:t>
      </w:r>
      <w:r w:rsidRPr="002B3AA9">
        <w:rPr>
          <w:rFonts w:ascii="Book Antiqua" w:hAnsi="Book Antiqua"/>
        </w:rPr>
        <w:t xml:space="preserve"> a modern, safe and efficient 21</w:t>
      </w:r>
      <w:r w:rsidRPr="002B3AA9">
        <w:rPr>
          <w:rFonts w:ascii="Book Antiqua" w:hAnsi="Book Antiqua"/>
          <w:vertAlign w:val="superscript"/>
        </w:rPr>
        <w:t>st</w:t>
      </w:r>
      <w:r w:rsidRPr="002B3AA9">
        <w:rPr>
          <w:rFonts w:ascii="Book Antiqua" w:hAnsi="Book Antiqua"/>
        </w:rPr>
        <w:t xml:space="preserve"> century transportation system is essential to Colorado’s quality of life and the health of our economy; and </w:t>
      </w:r>
    </w:p>
    <w:p w:rsidR="00046466" w:rsidRPr="002B3AA9" w:rsidRDefault="00046466" w:rsidP="00046466">
      <w:pPr>
        <w:rPr>
          <w:rFonts w:ascii="Book Antiqua" w:hAnsi="Book Antiqua"/>
        </w:rPr>
      </w:pPr>
      <w:r w:rsidRPr="002B3AA9">
        <w:rPr>
          <w:rFonts w:ascii="Book Antiqua" w:hAnsi="Book Antiqua"/>
          <w:b/>
          <w:i/>
        </w:rPr>
        <w:t>WHEREAS</w:t>
      </w:r>
      <w:r w:rsidR="002B3AA9" w:rsidRPr="002B3AA9">
        <w:rPr>
          <w:rFonts w:ascii="Book Antiqua" w:hAnsi="Book Antiqua"/>
        </w:rPr>
        <w:t>…</w:t>
      </w:r>
      <w:r w:rsidRPr="002B3AA9">
        <w:rPr>
          <w:rFonts w:ascii="Book Antiqua" w:hAnsi="Book Antiqua"/>
        </w:rPr>
        <w:t xml:space="preserve"> Colorado’s population has grown nearly 60 percent since 1991, while state transportation spending per driver, adjusted for inflation, has been cut in half over that same time period; and </w:t>
      </w:r>
    </w:p>
    <w:p w:rsidR="00046466" w:rsidRPr="002B3AA9" w:rsidRDefault="00046466" w:rsidP="00046466">
      <w:pPr>
        <w:rPr>
          <w:rFonts w:ascii="Book Antiqua" w:hAnsi="Book Antiqua"/>
        </w:rPr>
      </w:pPr>
      <w:r w:rsidRPr="002B3AA9">
        <w:rPr>
          <w:rFonts w:ascii="Book Antiqua" w:hAnsi="Book Antiqua"/>
          <w:b/>
          <w:i/>
        </w:rPr>
        <w:t>WHEREAS</w:t>
      </w:r>
      <w:r w:rsidR="002B3AA9" w:rsidRPr="002B3AA9">
        <w:rPr>
          <w:rFonts w:ascii="Book Antiqua" w:hAnsi="Book Antiqua"/>
        </w:rPr>
        <w:t>…</w:t>
      </w:r>
      <w:r w:rsidRPr="002B3AA9">
        <w:rPr>
          <w:rFonts w:ascii="Book Antiqua" w:hAnsi="Book Antiqua"/>
        </w:rPr>
        <w:t xml:space="preserve"> increased demands on our roads and bridges have resulted in increased traffic congestion, lost worker productivity and deep frustration among local citizens; and</w:t>
      </w:r>
    </w:p>
    <w:p w:rsidR="00046466" w:rsidRPr="002B3AA9" w:rsidRDefault="00046466" w:rsidP="00046466">
      <w:pPr>
        <w:rPr>
          <w:rFonts w:ascii="Book Antiqua" w:hAnsi="Book Antiqua"/>
        </w:rPr>
      </w:pPr>
      <w:r w:rsidRPr="002B3AA9">
        <w:rPr>
          <w:rFonts w:ascii="Book Antiqua" w:hAnsi="Book Antiqua"/>
          <w:b/>
          <w:i/>
        </w:rPr>
        <w:t>WHEREAS</w:t>
      </w:r>
      <w:r w:rsidR="002B3AA9" w:rsidRPr="002B3AA9">
        <w:rPr>
          <w:rFonts w:ascii="Book Antiqua" w:hAnsi="Book Antiqua"/>
        </w:rPr>
        <w:t>…</w:t>
      </w:r>
      <w:r w:rsidRPr="002B3AA9">
        <w:rPr>
          <w:rFonts w:ascii="Book Antiqua" w:hAnsi="Book Antiqua"/>
        </w:rPr>
        <w:t xml:space="preserve"> the Colorado Department of Transportation has identified $9 billion in much-needed projects that lack funding; and </w:t>
      </w:r>
    </w:p>
    <w:p w:rsidR="00046466" w:rsidRPr="002B3AA9" w:rsidRDefault="00046466" w:rsidP="00046466">
      <w:pPr>
        <w:rPr>
          <w:rFonts w:ascii="Book Antiqua" w:hAnsi="Book Antiqua"/>
        </w:rPr>
      </w:pPr>
      <w:r w:rsidRPr="002B3AA9">
        <w:rPr>
          <w:rFonts w:ascii="Book Antiqua" w:hAnsi="Book Antiqua"/>
          <w:b/>
          <w:i/>
        </w:rPr>
        <w:t>WHEREAS</w:t>
      </w:r>
      <w:r w:rsidR="002B3AA9" w:rsidRPr="002B3AA9">
        <w:rPr>
          <w:rFonts w:ascii="Book Antiqua" w:hAnsi="Book Antiqua"/>
        </w:rPr>
        <w:t>…there has been a significant</w:t>
      </w:r>
      <w:r w:rsidRPr="002B3AA9">
        <w:rPr>
          <w:rFonts w:ascii="Book Antiqua" w:hAnsi="Book Antiqua"/>
        </w:rPr>
        <w:t xml:space="preserve"> lack of resources available to local communities to address traffic congestion, maintenance needs and safety concerns; and </w:t>
      </w:r>
    </w:p>
    <w:p w:rsidR="00046466" w:rsidRPr="002B3AA9" w:rsidRDefault="00046466" w:rsidP="00046466">
      <w:pPr>
        <w:rPr>
          <w:rFonts w:ascii="Book Antiqua" w:hAnsi="Book Antiqua"/>
        </w:rPr>
      </w:pPr>
      <w:r w:rsidRPr="002B3AA9">
        <w:rPr>
          <w:rFonts w:ascii="Book Antiqua" w:hAnsi="Book Antiqua"/>
          <w:b/>
          <w:i/>
        </w:rPr>
        <w:t>WHEREAS</w:t>
      </w:r>
      <w:r w:rsidR="002B3AA9" w:rsidRPr="002B3AA9">
        <w:rPr>
          <w:rFonts w:ascii="Book Antiqua" w:hAnsi="Book Antiqua"/>
        </w:rPr>
        <w:t>…</w:t>
      </w:r>
      <w:r w:rsidRPr="002B3AA9">
        <w:rPr>
          <w:rFonts w:ascii="Book Antiqua" w:hAnsi="Book Antiqua"/>
        </w:rPr>
        <w:t xml:space="preserve"> the failure to maintain roads and bridges adequately costs Coloradans on average of $468 per driver due to damage and unnecessary wear-and-tear to vehicles, and</w:t>
      </w:r>
    </w:p>
    <w:p w:rsidR="00046466" w:rsidRPr="002B3AA9" w:rsidRDefault="00046466" w:rsidP="00046466">
      <w:pPr>
        <w:rPr>
          <w:rFonts w:ascii="Book Antiqua" w:hAnsi="Book Antiqua"/>
        </w:rPr>
      </w:pPr>
      <w:bookmarkStart w:id="0" w:name="_gjdgxs" w:colFirst="0" w:colLast="0"/>
      <w:bookmarkEnd w:id="0"/>
      <w:r w:rsidRPr="002B3AA9">
        <w:rPr>
          <w:rFonts w:ascii="Book Antiqua" w:hAnsi="Book Antiqua"/>
          <w:b/>
          <w:i/>
        </w:rPr>
        <w:t>WHEREAS</w:t>
      </w:r>
      <w:r w:rsidR="002B3AA9" w:rsidRPr="002B3AA9">
        <w:rPr>
          <w:rFonts w:ascii="Book Antiqua" w:hAnsi="Book Antiqua"/>
        </w:rPr>
        <w:t>…</w:t>
      </w:r>
      <w:r w:rsidRPr="002B3AA9">
        <w:rPr>
          <w:rFonts w:ascii="Book Antiqua" w:hAnsi="Book Antiqua"/>
        </w:rPr>
        <w:t xml:space="preserve"> truly addressing Colorado’s transportation challenges requires a dedicated, sufficient and guaranteed stream of revenue; and </w:t>
      </w:r>
    </w:p>
    <w:p w:rsidR="00046466" w:rsidRPr="002B3AA9" w:rsidRDefault="00046466" w:rsidP="00046466">
      <w:pPr>
        <w:rPr>
          <w:rFonts w:ascii="Book Antiqua" w:hAnsi="Book Antiqua"/>
        </w:rPr>
      </w:pPr>
      <w:r w:rsidRPr="002B3AA9">
        <w:rPr>
          <w:rFonts w:ascii="Book Antiqua" w:hAnsi="Book Antiqua"/>
          <w:b/>
          <w:i/>
        </w:rPr>
        <w:t>WHEREAS</w:t>
      </w:r>
      <w:r w:rsidR="002B3AA9" w:rsidRPr="002B3AA9">
        <w:rPr>
          <w:rFonts w:ascii="Book Antiqua" w:hAnsi="Book Antiqua"/>
        </w:rPr>
        <w:t>…</w:t>
      </w:r>
      <w:r w:rsidRPr="002B3AA9">
        <w:rPr>
          <w:rFonts w:ascii="Book Antiqua" w:hAnsi="Book Antiqua"/>
        </w:rPr>
        <w:t xml:space="preserve"> a bipartisan, </w:t>
      </w:r>
      <w:r w:rsidR="002B3AA9" w:rsidRPr="002B3AA9">
        <w:rPr>
          <w:rFonts w:ascii="Book Antiqua" w:hAnsi="Book Antiqua"/>
        </w:rPr>
        <w:t>coalition</w:t>
      </w:r>
      <w:r w:rsidRPr="002B3AA9">
        <w:rPr>
          <w:rFonts w:ascii="Book Antiqua" w:hAnsi="Book Antiqua"/>
        </w:rPr>
        <w:t xml:space="preserve"> of local elected officials</w:t>
      </w:r>
      <w:r w:rsidR="002B3AA9" w:rsidRPr="002B3AA9">
        <w:rPr>
          <w:rFonts w:ascii="Book Antiqua" w:hAnsi="Book Antiqua"/>
        </w:rPr>
        <w:t xml:space="preserve">, </w:t>
      </w:r>
      <w:r w:rsidR="002B3AA9" w:rsidRPr="002B3AA9">
        <w:rPr>
          <w:rFonts w:ascii="Book Antiqua" w:hAnsi="Book Antiqua"/>
        </w:rPr>
        <w:t>business leaders</w:t>
      </w:r>
      <w:r w:rsidR="002B3AA9" w:rsidRPr="002B3AA9">
        <w:rPr>
          <w:rFonts w:ascii="Book Antiqua" w:hAnsi="Book Antiqua"/>
        </w:rPr>
        <w:t>, labor unions, environmentalists, transit groups, and community activists</w:t>
      </w:r>
      <w:r w:rsidRPr="002B3AA9">
        <w:rPr>
          <w:rFonts w:ascii="Book Antiqua" w:hAnsi="Book Antiqua"/>
        </w:rPr>
        <w:t xml:space="preserve"> </w:t>
      </w:r>
      <w:r w:rsidR="002B3AA9" w:rsidRPr="002B3AA9">
        <w:rPr>
          <w:rFonts w:ascii="Book Antiqua" w:hAnsi="Book Antiqua"/>
        </w:rPr>
        <w:t>have joined together to</w:t>
      </w:r>
      <w:r w:rsidRPr="002B3AA9">
        <w:rPr>
          <w:rFonts w:ascii="Book Antiqua" w:hAnsi="Book Antiqua"/>
        </w:rPr>
        <w:t xml:space="preserve"> </w:t>
      </w:r>
      <w:r w:rsidR="002B3AA9" w:rsidRPr="002B3AA9">
        <w:rPr>
          <w:rFonts w:ascii="Book Antiqua" w:hAnsi="Book Antiqua"/>
        </w:rPr>
        <w:t>ask voters</w:t>
      </w:r>
      <w:r w:rsidRPr="002B3AA9">
        <w:rPr>
          <w:rFonts w:ascii="Book Antiqua" w:hAnsi="Book Antiqua"/>
        </w:rPr>
        <w:t xml:space="preserve"> to raise the state sales tax by .62 percent, or about six cents on a ten-dollar purchase, for transportation needs; and</w:t>
      </w:r>
    </w:p>
    <w:p w:rsidR="00046466" w:rsidRPr="002B3AA9" w:rsidRDefault="00046466" w:rsidP="00046466">
      <w:pPr>
        <w:rPr>
          <w:rFonts w:ascii="Book Antiqua" w:hAnsi="Book Antiqua"/>
        </w:rPr>
      </w:pPr>
      <w:r w:rsidRPr="002B3AA9">
        <w:rPr>
          <w:rFonts w:ascii="Book Antiqua" w:hAnsi="Book Antiqua"/>
          <w:b/>
          <w:i/>
        </w:rPr>
        <w:t>WHEREAS</w:t>
      </w:r>
      <w:r w:rsidR="002B3AA9" w:rsidRPr="002B3AA9">
        <w:rPr>
          <w:rFonts w:ascii="Book Antiqua" w:hAnsi="Book Antiqua"/>
        </w:rPr>
        <w:t>…</w:t>
      </w:r>
      <w:r w:rsidRPr="002B3AA9">
        <w:rPr>
          <w:rFonts w:ascii="Book Antiqua" w:hAnsi="Book Antiqua"/>
        </w:rPr>
        <w:t xml:space="preserve"> </w:t>
      </w:r>
      <w:r w:rsidR="002B3AA9" w:rsidRPr="002B3AA9">
        <w:rPr>
          <w:rFonts w:ascii="Book Antiqua" w:hAnsi="Book Antiqua"/>
        </w:rPr>
        <w:t xml:space="preserve">this measure </w:t>
      </w:r>
      <w:r w:rsidRPr="002B3AA9">
        <w:rPr>
          <w:rFonts w:ascii="Book Antiqua" w:hAnsi="Book Antiqua"/>
        </w:rPr>
        <w:t xml:space="preserve">will raise $767 million in its first year and allow for bonding of $6 billion for state projects; and </w:t>
      </w:r>
    </w:p>
    <w:p w:rsidR="00046466" w:rsidRPr="002B3AA9" w:rsidRDefault="00046466" w:rsidP="00046466">
      <w:pPr>
        <w:rPr>
          <w:rFonts w:ascii="Book Antiqua" w:hAnsi="Book Antiqua"/>
        </w:rPr>
      </w:pPr>
      <w:r w:rsidRPr="002B3AA9">
        <w:rPr>
          <w:rFonts w:ascii="Book Antiqua" w:hAnsi="Book Antiqua"/>
          <w:b/>
          <w:i/>
        </w:rPr>
        <w:t>WHEREAS</w:t>
      </w:r>
      <w:r w:rsidR="002B3AA9" w:rsidRPr="002B3AA9">
        <w:rPr>
          <w:rFonts w:ascii="Book Antiqua" w:hAnsi="Book Antiqua"/>
        </w:rPr>
        <w:t>…</w:t>
      </w:r>
      <w:r w:rsidRPr="002B3AA9">
        <w:rPr>
          <w:rFonts w:ascii="Book Antiqua" w:hAnsi="Book Antiqua"/>
        </w:rPr>
        <w:t xml:space="preserve"> 40 percent of the new revenue will go to county and municipal governments to address local transportation needs</w:t>
      </w:r>
      <w:r w:rsidR="002B3AA9" w:rsidRPr="002B3AA9">
        <w:rPr>
          <w:rFonts w:ascii="Book Antiqua" w:hAnsi="Book Antiqua"/>
        </w:rPr>
        <w:t xml:space="preserve"> and 15% will go to multi-model transit</w:t>
      </w:r>
      <w:r w:rsidRPr="002B3AA9">
        <w:rPr>
          <w:rFonts w:ascii="Book Antiqua" w:hAnsi="Book Antiqua"/>
        </w:rPr>
        <w:t xml:space="preserve">; and </w:t>
      </w:r>
    </w:p>
    <w:p w:rsidR="00046466" w:rsidRPr="002B3AA9" w:rsidRDefault="00046466" w:rsidP="00046466">
      <w:pPr>
        <w:rPr>
          <w:rFonts w:ascii="Book Antiqua" w:hAnsi="Book Antiqua"/>
        </w:rPr>
      </w:pPr>
      <w:r w:rsidRPr="002B3AA9">
        <w:rPr>
          <w:rFonts w:ascii="Book Antiqua" w:hAnsi="Book Antiqua"/>
          <w:b/>
          <w:i/>
        </w:rPr>
        <w:t>WHEREAS</w:t>
      </w:r>
      <w:r w:rsidR="002B3AA9" w:rsidRPr="002B3AA9">
        <w:rPr>
          <w:rFonts w:ascii="Book Antiqua" w:hAnsi="Book Antiqua"/>
        </w:rPr>
        <w:t>…</w:t>
      </w:r>
      <w:r w:rsidRPr="002B3AA9">
        <w:rPr>
          <w:rFonts w:ascii="Book Antiqua" w:hAnsi="Book Antiqua"/>
        </w:rPr>
        <w:t xml:space="preserve"> Colorado voters will be able to vote on this statewide transportation solution on the November 2018 ballot; be it therefore </w:t>
      </w:r>
    </w:p>
    <w:p w:rsidR="005A41E5" w:rsidRDefault="005A41E5" w:rsidP="00046466">
      <w:pPr>
        <w:rPr>
          <w:rFonts w:ascii="Book Antiqua" w:hAnsi="Book Antiqua"/>
          <w:sz w:val="24"/>
          <w:szCs w:val="24"/>
        </w:rPr>
      </w:pPr>
      <w:r w:rsidRPr="005A41E5">
        <w:rPr>
          <w:rFonts w:ascii="Book Antiqua" w:hAnsi="Book Antiqua"/>
          <w:b/>
          <w:i/>
          <w:sz w:val="24"/>
          <w:szCs w:val="24"/>
        </w:rPr>
        <w:t>Now Therefore</w:t>
      </w:r>
      <w:r w:rsidRPr="005A41E5">
        <w:rPr>
          <w:rFonts w:ascii="Book Antiqua" w:hAnsi="Book Antiqua"/>
          <w:sz w:val="24"/>
          <w:szCs w:val="24"/>
        </w:rPr>
        <w:t>…</w:t>
      </w:r>
      <w:r>
        <w:rPr>
          <w:rFonts w:ascii="Book Antiqua" w:hAnsi="Book Antiqua"/>
          <w:sz w:val="24"/>
          <w:szCs w:val="24"/>
        </w:rPr>
        <w:t>________________________ (organization name)</w:t>
      </w:r>
      <w:r w:rsidR="0056172C">
        <w:rPr>
          <w:rFonts w:ascii="Book Antiqua" w:hAnsi="Book Antiqua"/>
          <w:sz w:val="24"/>
          <w:szCs w:val="24"/>
        </w:rPr>
        <w:t xml:space="preserve"> joins with leaders across the state in endorsing this</w:t>
      </w:r>
      <w:r w:rsidR="00046466" w:rsidRPr="005A41E5">
        <w:rPr>
          <w:rFonts w:ascii="Book Antiqua" w:hAnsi="Book Antiqua"/>
          <w:sz w:val="24"/>
          <w:szCs w:val="24"/>
        </w:rPr>
        <w:t xml:space="preserve"> transportation solution as the right answer to address years of neglect of our state’s transportation needs and to address the concerns we have heard from our local citizens</w:t>
      </w:r>
      <w:r>
        <w:rPr>
          <w:rFonts w:ascii="Book Antiqua" w:hAnsi="Book Antiqua"/>
          <w:sz w:val="24"/>
          <w:szCs w:val="24"/>
        </w:rPr>
        <w:t>.</w:t>
      </w:r>
    </w:p>
    <w:p w:rsidR="005A41E5" w:rsidRDefault="005A41E5" w:rsidP="00046466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</w:p>
    <w:p w:rsidR="005A41E5" w:rsidRDefault="005A41E5" w:rsidP="00046466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___________________________________                       ______________________________</w:t>
      </w:r>
    </w:p>
    <w:p w:rsidR="002B3AA9" w:rsidRDefault="005A41E5" w:rsidP="00046466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Representative of Organization                         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2B3AA9">
        <w:rPr>
          <w:rFonts w:ascii="Book Antiqua" w:hAnsi="Book Antiqua"/>
          <w:sz w:val="24"/>
          <w:szCs w:val="24"/>
        </w:rPr>
        <w:t>Date</w:t>
      </w:r>
      <w:r>
        <w:rPr>
          <w:rFonts w:ascii="Book Antiqua" w:hAnsi="Book Antiqua"/>
          <w:sz w:val="24"/>
          <w:szCs w:val="24"/>
        </w:rPr>
        <w:tab/>
      </w:r>
    </w:p>
    <w:p w:rsidR="0056172C" w:rsidRDefault="002B3AA9" w:rsidP="00046466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i/>
        </w:rPr>
        <w:t>Please sign and return to Let’s Go</w:t>
      </w:r>
      <w:r w:rsidR="0056172C">
        <w:rPr>
          <w:rFonts w:ascii="Book Antiqua" w:hAnsi="Book Antiqua"/>
          <w:i/>
        </w:rPr>
        <w:t xml:space="preserve"> Colorado c/o Coloradans for Coloradans 1660 Lincoln St. Denver Co. 80203 or scan and email to </w:t>
      </w:r>
      <w:hyperlink r:id="rId5" w:history="1">
        <w:r w:rsidR="0056172C" w:rsidRPr="00953197">
          <w:rPr>
            <w:rStyle w:val="Hyperlink"/>
            <w:rFonts w:ascii="Book Antiqua" w:hAnsi="Book Antiqua"/>
            <w:i/>
          </w:rPr>
          <w:t>cpriest@letsgocolorado.com</w:t>
        </w:r>
      </w:hyperlink>
      <w:r w:rsidR="0056172C">
        <w:rPr>
          <w:rFonts w:ascii="Book Antiqua" w:hAnsi="Book Antiqua"/>
          <w:sz w:val="24"/>
          <w:szCs w:val="24"/>
        </w:rPr>
        <w:t xml:space="preserve">. </w:t>
      </w:r>
    </w:p>
    <w:p w:rsidR="005A41E5" w:rsidRDefault="0056172C" w:rsidP="0056172C">
      <w:pPr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Paid for by Let’s Go Colorado</w:t>
      </w:r>
      <w:bookmarkStart w:id="1" w:name="_GoBack"/>
      <w:bookmarkEnd w:id="1"/>
    </w:p>
    <w:p w:rsidR="00046466" w:rsidRPr="005A41E5" w:rsidRDefault="005A41E5" w:rsidP="00046466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 xml:space="preserve">        </w:t>
      </w:r>
    </w:p>
    <w:p w:rsidR="002F356B" w:rsidRPr="005A41E5" w:rsidRDefault="002F356B">
      <w:pPr>
        <w:rPr>
          <w:rFonts w:ascii="Book Antiqua" w:hAnsi="Book Antiqua"/>
          <w:sz w:val="24"/>
          <w:szCs w:val="24"/>
        </w:rPr>
      </w:pPr>
    </w:p>
    <w:sectPr w:rsidR="002F356B" w:rsidRPr="005A41E5" w:rsidSect="00C315D5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466"/>
    <w:rsid w:val="00046466"/>
    <w:rsid w:val="002B3AA9"/>
    <w:rsid w:val="002F356B"/>
    <w:rsid w:val="0056172C"/>
    <w:rsid w:val="005A41E5"/>
    <w:rsid w:val="007740C7"/>
    <w:rsid w:val="00C315D5"/>
    <w:rsid w:val="00E0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A3E44"/>
  <w15:chartTrackingRefBased/>
  <w15:docId w15:val="{FF653A9D-6AF6-4FA9-9FFA-4117277E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6466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17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17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priest@letsgocolorado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MacDonald</dc:creator>
  <cp:keywords/>
  <dc:description/>
  <cp:lastModifiedBy>Sheila MacDonald</cp:lastModifiedBy>
  <cp:revision>2</cp:revision>
  <dcterms:created xsi:type="dcterms:W3CDTF">2018-08-10T15:30:00Z</dcterms:created>
  <dcterms:modified xsi:type="dcterms:W3CDTF">2018-08-10T15:30:00Z</dcterms:modified>
</cp:coreProperties>
</file>