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7063D" w14:textId="74F4070F" w:rsidR="00817B0F" w:rsidRDefault="00817B0F">
      <w:pPr>
        <w:rPr>
          <w:rFonts w:ascii="Helvetica Neue" w:eastAsia="Helvetica Neue" w:hAnsi="Helvetica Neue" w:cs="Helvetica Neue"/>
          <w:b/>
        </w:rPr>
      </w:pPr>
    </w:p>
    <w:p w14:paraId="74971A77" w14:textId="01CF0730" w:rsidR="00817B0F" w:rsidRDefault="00817B0F">
      <w:pPr>
        <w:jc w:val="center"/>
        <w:rPr>
          <w:rFonts w:ascii="Helvetica Neue" w:eastAsia="Helvetica Neue" w:hAnsi="Helvetica Neue" w:cs="Helvetica Neue"/>
          <w:b/>
          <w:sz w:val="32"/>
          <w:szCs w:val="32"/>
        </w:rPr>
      </w:pPr>
    </w:p>
    <w:p w14:paraId="63DF2BEF" w14:textId="77777777" w:rsidR="00817B0F" w:rsidRDefault="00817B0F">
      <w:pPr>
        <w:jc w:val="center"/>
        <w:rPr>
          <w:rFonts w:ascii="Helvetica Neue" w:eastAsia="Helvetica Neue" w:hAnsi="Helvetica Neue" w:cs="Helvetica Neue"/>
          <w:b/>
          <w:i/>
          <w:sz w:val="28"/>
          <w:szCs w:val="28"/>
        </w:rPr>
      </w:pPr>
    </w:p>
    <w:p w14:paraId="03A54E76" w14:textId="4724018E" w:rsidR="00817B0F" w:rsidRDefault="001142EC">
      <w:pPr>
        <w:rPr>
          <w:rFonts w:ascii="Century Gothic" w:eastAsia="Century Gothic" w:hAnsi="Century Gothic" w:cs="Century Gothic"/>
          <w:b/>
          <w:sz w:val="44"/>
          <w:szCs w:val="44"/>
        </w:rPr>
      </w:pPr>
      <w:r>
        <w:rPr>
          <w:noProof/>
        </w:rPr>
        <w:drawing>
          <wp:inline distT="0" distB="0" distL="0" distR="0" wp14:anchorId="4B5C7A87" wp14:editId="520790E1">
            <wp:extent cx="5731510" cy="1143783"/>
            <wp:effectExtent l="0" t="0" r="2540" b="0"/>
            <wp:docPr id="1"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143783"/>
                    </a:xfrm>
                    <a:prstGeom prst="rect">
                      <a:avLst/>
                    </a:prstGeom>
                    <a:noFill/>
                    <a:ln>
                      <a:noFill/>
                    </a:ln>
                  </pic:spPr>
                </pic:pic>
              </a:graphicData>
            </a:graphic>
          </wp:inline>
        </w:drawing>
      </w:r>
    </w:p>
    <w:p w14:paraId="77BFC826" w14:textId="77777777" w:rsidR="00817B0F" w:rsidRDefault="00817B0F">
      <w:pPr>
        <w:rPr>
          <w:rFonts w:ascii="Century Gothic" w:eastAsia="Century Gothic" w:hAnsi="Century Gothic" w:cs="Century Gothic"/>
          <w:b/>
          <w:sz w:val="44"/>
          <w:szCs w:val="44"/>
        </w:rPr>
      </w:pPr>
    </w:p>
    <w:p w14:paraId="136E5E5B" w14:textId="77777777" w:rsidR="00817B0F" w:rsidRDefault="00817B0F">
      <w:pPr>
        <w:rPr>
          <w:rFonts w:ascii="Century Gothic" w:eastAsia="Century Gothic" w:hAnsi="Century Gothic" w:cs="Century Gothic"/>
          <w:b/>
          <w:sz w:val="44"/>
          <w:szCs w:val="44"/>
        </w:rPr>
      </w:pPr>
    </w:p>
    <w:p w14:paraId="0C2688FA" w14:textId="37F26F70" w:rsidR="00817B0F" w:rsidRDefault="00501D7C">
      <w:pPr>
        <w:jc w:val="center"/>
        <w:rPr>
          <w:rFonts w:ascii="Century Gothic" w:eastAsia="Century Gothic" w:hAnsi="Century Gothic" w:cs="Century Gothic"/>
          <w:b/>
          <w:sz w:val="44"/>
          <w:szCs w:val="44"/>
        </w:rPr>
      </w:pPr>
      <w:r>
        <w:rPr>
          <w:rFonts w:ascii="Century Gothic" w:eastAsia="Century Gothic" w:hAnsi="Century Gothic" w:cs="Century Gothic"/>
          <w:b/>
          <w:sz w:val="44"/>
          <w:szCs w:val="44"/>
        </w:rPr>
        <w:t>Child Protection &amp; Safeguarding Policy</w:t>
      </w:r>
    </w:p>
    <w:p w14:paraId="3D618FF9" w14:textId="77777777" w:rsidR="00817B0F" w:rsidRDefault="00817B0F">
      <w:pPr>
        <w:pBdr>
          <w:top w:val="nil"/>
          <w:left w:val="nil"/>
          <w:bottom w:val="nil"/>
          <w:right w:val="nil"/>
          <w:between w:val="nil"/>
        </w:pBdr>
        <w:spacing w:after="0" w:line="240" w:lineRule="auto"/>
        <w:rPr>
          <w:rFonts w:ascii="Century Gothic" w:eastAsia="Century Gothic" w:hAnsi="Century Gothic" w:cs="Century Gothic"/>
          <w:color w:val="000000"/>
          <w:sz w:val="24"/>
          <w:szCs w:val="24"/>
        </w:rPr>
      </w:pPr>
    </w:p>
    <w:p w14:paraId="62DD234A" w14:textId="77777777" w:rsidR="00817B0F" w:rsidRDefault="00817B0F">
      <w:pPr>
        <w:pBdr>
          <w:top w:val="nil"/>
          <w:left w:val="nil"/>
          <w:bottom w:val="nil"/>
          <w:right w:val="nil"/>
          <w:between w:val="nil"/>
        </w:pBdr>
        <w:spacing w:after="0" w:line="240" w:lineRule="auto"/>
        <w:rPr>
          <w:rFonts w:ascii="Helvetica Neue" w:eastAsia="Helvetica Neue" w:hAnsi="Helvetica Neue" w:cs="Helvetica Neue"/>
          <w:b/>
          <w:color w:val="000000"/>
          <w:sz w:val="18"/>
          <w:szCs w:val="18"/>
          <w:u w:val="single"/>
        </w:rPr>
      </w:pPr>
    </w:p>
    <w:tbl>
      <w:tblPr>
        <w:tblStyle w:val="a1"/>
        <w:tblpPr w:leftFromText="180" w:rightFromText="180" w:vertAnchor="page" w:horzAnchor="margin" w:tblpY="519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4"/>
        <w:gridCol w:w="3159"/>
        <w:gridCol w:w="2020"/>
        <w:gridCol w:w="2523"/>
      </w:tblGrid>
      <w:tr w:rsidR="00817B0F" w14:paraId="40DF3E4E" w14:textId="77777777">
        <w:trPr>
          <w:trHeight w:val="586"/>
        </w:trPr>
        <w:tc>
          <w:tcPr>
            <w:tcW w:w="4473" w:type="dxa"/>
            <w:gridSpan w:val="2"/>
            <w:vAlign w:val="center"/>
          </w:tcPr>
          <w:p w14:paraId="589FB3EF" w14:textId="77777777" w:rsidR="00817B0F" w:rsidRDefault="00501D7C">
            <w:pPr>
              <w:rPr>
                <w:rFonts w:ascii="Century Gothic" w:eastAsia="Century Gothic" w:hAnsi="Century Gothic" w:cs="Century Gothic"/>
                <w:b/>
                <w:sz w:val="20"/>
                <w:szCs w:val="20"/>
              </w:rPr>
            </w:pPr>
            <w:r>
              <w:rPr>
                <w:rFonts w:ascii="Century Gothic" w:eastAsia="Century Gothic" w:hAnsi="Century Gothic" w:cs="Century Gothic"/>
                <w:b/>
                <w:sz w:val="20"/>
                <w:szCs w:val="20"/>
              </w:rPr>
              <w:t>Review Cycle</w:t>
            </w:r>
          </w:p>
        </w:tc>
        <w:tc>
          <w:tcPr>
            <w:tcW w:w="4543" w:type="dxa"/>
            <w:gridSpan w:val="2"/>
            <w:vAlign w:val="center"/>
          </w:tcPr>
          <w:p w14:paraId="01C6C0CE" w14:textId="77777777" w:rsidR="00817B0F" w:rsidRDefault="00501D7C">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Annual</w:t>
            </w:r>
          </w:p>
        </w:tc>
      </w:tr>
      <w:tr w:rsidR="00817B0F" w14:paraId="37750EEC" w14:textId="77777777">
        <w:trPr>
          <w:trHeight w:val="586"/>
        </w:trPr>
        <w:tc>
          <w:tcPr>
            <w:tcW w:w="4473" w:type="dxa"/>
            <w:gridSpan w:val="2"/>
            <w:vAlign w:val="center"/>
          </w:tcPr>
          <w:p w14:paraId="4F661B44" w14:textId="77777777" w:rsidR="00817B0F" w:rsidRDefault="00501D7C">
            <w:pPr>
              <w:rPr>
                <w:rFonts w:ascii="Century Gothic" w:eastAsia="Century Gothic" w:hAnsi="Century Gothic" w:cs="Century Gothic"/>
                <w:b/>
                <w:sz w:val="20"/>
                <w:szCs w:val="20"/>
              </w:rPr>
            </w:pPr>
            <w:r>
              <w:rPr>
                <w:rFonts w:ascii="Century Gothic" w:eastAsia="Century Gothic" w:hAnsi="Century Gothic" w:cs="Century Gothic"/>
                <w:b/>
                <w:sz w:val="20"/>
                <w:szCs w:val="20"/>
              </w:rPr>
              <w:t>Policy / Procedure Owner</w:t>
            </w:r>
          </w:p>
          <w:p w14:paraId="1B30E3E3" w14:textId="77777777" w:rsidR="00817B0F" w:rsidRDefault="00501D7C">
            <w:pPr>
              <w:rPr>
                <w:rFonts w:ascii="Century Gothic" w:eastAsia="Century Gothic" w:hAnsi="Century Gothic" w:cs="Century Gothic"/>
                <w:sz w:val="20"/>
                <w:szCs w:val="20"/>
              </w:rPr>
            </w:pPr>
            <w:r>
              <w:rPr>
                <w:rFonts w:ascii="Century Gothic" w:eastAsia="Century Gothic" w:hAnsi="Century Gothic" w:cs="Century Gothic"/>
                <w:sz w:val="14"/>
                <w:szCs w:val="14"/>
              </w:rPr>
              <w:t>*Owner has overall responsibility for this document</w:t>
            </w:r>
          </w:p>
        </w:tc>
        <w:tc>
          <w:tcPr>
            <w:tcW w:w="4543" w:type="dxa"/>
            <w:gridSpan w:val="2"/>
            <w:vAlign w:val="center"/>
          </w:tcPr>
          <w:p w14:paraId="3DA32952" w14:textId="34F015A0" w:rsidR="00817B0F" w:rsidRDefault="00D4708A" w:rsidP="00D4708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Cheryl Power</w:t>
            </w:r>
          </w:p>
        </w:tc>
      </w:tr>
      <w:tr w:rsidR="00817B0F" w14:paraId="17F17FC8" w14:textId="77777777">
        <w:trPr>
          <w:trHeight w:val="586"/>
        </w:trPr>
        <w:tc>
          <w:tcPr>
            <w:tcW w:w="4473" w:type="dxa"/>
            <w:gridSpan w:val="2"/>
            <w:vAlign w:val="center"/>
          </w:tcPr>
          <w:p w14:paraId="20CA4F4D" w14:textId="77777777" w:rsidR="00817B0F" w:rsidRDefault="00501D7C">
            <w:pPr>
              <w:rPr>
                <w:rFonts w:ascii="Century Gothic" w:eastAsia="Century Gothic" w:hAnsi="Century Gothic" w:cs="Century Gothic"/>
                <w:b/>
                <w:sz w:val="20"/>
                <w:szCs w:val="20"/>
              </w:rPr>
            </w:pPr>
            <w:r>
              <w:rPr>
                <w:rFonts w:ascii="Century Gothic" w:eastAsia="Century Gothic" w:hAnsi="Century Gothic" w:cs="Century Gothic"/>
                <w:b/>
                <w:sz w:val="20"/>
                <w:szCs w:val="20"/>
              </w:rPr>
              <w:t>Reviewed by:</w:t>
            </w:r>
          </w:p>
        </w:tc>
        <w:tc>
          <w:tcPr>
            <w:tcW w:w="4543" w:type="dxa"/>
            <w:gridSpan w:val="2"/>
            <w:vAlign w:val="center"/>
          </w:tcPr>
          <w:p w14:paraId="0C50EF1A" w14:textId="77777777" w:rsidR="00817B0F" w:rsidRDefault="00501D7C">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Proprietor</w:t>
            </w:r>
          </w:p>
        </w:tc>
      </w:tr>
      <w:tr w:rsidR="00817B0F" w14:paraId="0B6170B3" w14:textId="77777777">
        <w:trPr>
          <w:trHeight w:val="586"/>
        </w:trPr>
        <w:tc>
          <w:tcPr>
            <w:tcW w:w="4473" w:type="dxa"/>
            <w:gridSpan w:val="2"/>
            <w:vAlign w:val="center"/>
          </w:tcPr>
          <w:p w14:paraId="26BFCC23" w14:textId="77777777" w:rsidR="00817B0F" w:rsidRDefault="00501D7C">
            <w:pPr>
              <w:rPr>
                <w:rFonts w:ascii="Century Gothic" w:eastAsia="Century Gothic" w:hAnsi="Century Gothic" w:cs="Century Gothic"/>
                <w:b/>
                <w:sz w:val="20"/>
                <w:szCs w:val="20"/>
              </w:rPr>
            </w:pPr>
            <w:r>
              <w:rPr>
                <w:rFonts w:ascii="Century Gothic" w:eastAsia="Century Gothic" w:hAnsi="Century Gothic" w:cs="Century Gothic"/>
                <w:b/>
                <w:sz w:val="20"/>
                <w:szCs w:val="20"/>
              </w:rPr>
              <w:t>Responsible Person</w:t>
            </w:r>
          </w:p>
          <w:p w14:paraId="27072233" w14:textId="77777777" w:rsidR="00817B0F" w:rsidRDefault="00501D7C">
            <w:pPr>
              <w:rPr>
                <w:rFonts w:ascii="Century Gothic" w:eastAsia="Century Gothic" w:hAnsi="Century Gothic" w:cs="Century Gothic"/>
              </w:rPr>
            </w:pPr>
            <w:r>
              <w:rPr>
                <w:rFonts w:ascii="Century Gothic" w:eastAsia="Century Gothic" w:hAnsi="Century Gothic" w:cs="Century Gothic"/>
                <w:sz w:val="16"/>
                <w:szCs w:val="16"/>
              </w:rPr>
              <w:t>(if different to Policy / Procedure Owner)</w:t>
            </w:r>
          </w:p>
          <w:p w14:paraId="57B7BCF1" w14:textId="77777777" w:rsidR="00817B0F" w:rsidRDefault="00501D7C">
            <w:pPr>
              <w:rPr>
                <w:rFonts w:ascii="Century Gothic" w:eastAsia="Century Gothic" w:hAnsi="Century Gothic" w:cs="Century Gothic"/>
                <w:sz w:val="20"/>
                <w:szCs w:val="20"/>
              </w:rPr>
            </w:pPr>
            <w:r>
              <w:rPr>
                <w:rFonts w:ascii="Century Gothic" w:eastAsia="Century Gothic" w:hAnsi="Century Gothic" w:cs="Century Gothic"/>
                <w:sz w:val="14"/>
                <w:szCs w:val="14"/>
              </w:rPr>
              <w:t>*This person has responsibility for maintaining document, communicating changes and staff training where appropriate</w:t>
            </w:r>
          </w:p>
        </w:tc>
        <w:tc>
          <w:tcPr>
            <w:tcW w:w="4543" w:type="dxa"/>
            <w:gridSpan w:val="2"/>
            <w:tcBorders>
              <w:bottom w:val="single" w:sz="4" w:space="0" w:color="000000"/>
            </w:tcBorders>
            <w:vAlign w:val="center"/>
          </w:tcPr>
          <w:p w14:paraId="3ED84F27" w14:textId="13D886ED" w:rsidR="00817B0F" w:rsidRDefault="007B3F48">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Rebecca Lewis </w:t>
            </w:r>
          </w:p>
        </w:tc>
      </w:tr>
      <w:tr w:rsidR="00817B0F" w14:paraId="75BED0E4" w14:textId="77777777">
        <w:trPr>
          <w:trHeight w:val="1100"/>
        </w:trPr>
        <w:tc>
          <w:tcPr>
            <w:tcW w:w="4473" w:type="dxa"/>
            <w:gridSpan w:val="2"/>
            <w:vAlign w:val="center"/>
          </w:tcPr>
          <w:p w14:paraId="342D3B3A" w14:textId="77777777" w:rsidR="00817B0F" w:rsidRDefault="00501D7C">
            <w:pPr>
              <w:rPr>
                <w:rFonts w:ascii="Century Gothic" w:eastAsia="Century Gothic" w:hAnsi="Century Gothic" w:cs="Century Gothic"/>
                <w:b/>
                <w:sz w:val="20"/>
                <w:szCs w:val="20"/>
              </w:rPr>
            </w:pPr>
            <w:r>
              <w:rPr>
                <w:rFonts w:ascii="Century Gothic" w:eastAsia="Century Gothic" w:hAnsi="Century Gothic" w:cs="Century Gothic"/>
                <w:b/>
                <w:sz w:val="20"/>
                <w:szCs w:val="20"/>
              </w:rPr>
              <w:t>Provision for which this Policy / Procedure Applies</w:t>
            </w:r>
          </w:p>
        </w:tc>
        <w:tc>
          <w:tcPr>
            <w:tcW w:w="2020" w:type="dxa"/>
            <w:tcBorders>
              <w:right w:val="nil"/>
            </w:tcBorders>
            <w:vAlign w:val="center"/>
          </w:tcPr>
          <w:p w14:paraId="4645DC63" w14:textId="08DE7818" w:rsidR="00817B0F" w:rsidRDefault="00817B0F">
            <w:pPr>
              <w:rPr>
                <w:rFonts w:ascii="Century Gothic" w:eastAsia="Century Gothic" w:hAnsi="Century Gothic" w:cs="Century Gothic"/>
                <w:sz w:val="20"/>
                <w:szCs w:val="20"/>
              </w:rPr>
            </w:pPr>
          </w:p>
        </w:tc>
        <w:tc>
          <w:tcPr>
            <w:tcW w:w="2523" w:type="dxa"/>
            <w:tcBorders>
              <w:left w:val="nil"/>
            </w:tcBorders>
            <w:vAlign w:val="center"/>
          </w:tcPr>
          <w:p w14:paraId="0124A446" w14:textId="77F45F65" w:rsidR="00817B0F" w:rsidRDefault="00D4708A" w:rsidP="002654C7">
            <w:pPr>
              <w:rPr>
                <w:rFonts w:ascii="Century Gothic" w:eastAsia="Century Gothic" w:hAnsi="Century Gothic" w:cs="Century Gothic"/>
              </w:rPr>
            </w:pPr>
            <w:r>
              <w:rPr>
                <w:rFonts w:ascii="Century Gothic" w:eastAsia="Century Gothic" w:hAnsi="Century Gothic" w:cs="Century Gothic"/>
              </w:rPr>
              <w:t>Elite Tuition Group</w:t>
            </w:r>
          </w:p>
        </w:tc>
      </w:tr>
      <w:tr w:rsidR="00817B0F" w14:paraId="7D16A912" w14:textId="77777777">
        <w:trPr>
          <w:trHeight w:val="578"/>
        </w:trPr>
        <w:tc>
          <w:tcPr>
            <w:tcW w:w="9016" w:type="dxa"/>
            <w:gridSpan w:val="4"/>
            <w:vAlign w:val="center"/>
          </w:tcPr>
          <w:p w14:paraId="3460B543" w14:textId="77777777" w:rsidR="00817B0F" w:rsidRDefault="00501D7C">
            <w:pPr>
              <w:rPr>
                <w:rFonts w:ascii="Century Gothic" w:eastAsia="Century Gothic" w:hAnsi="Century Gothic" w:cs="Century Gothic"/>
                <w:b/>
                <w:sz w:val="20"/>
                <w:szCs w:val="20"/>
              </w:rPr>
            </w:pPr>
            <w:r>
              <w:rPr>
                <w:rFonts w:ascii="Century Gothic" w:eastAsia="Century Gothic" w:hAnsi="Century Gothic" w:cs="Century Gothic"/>
                <w:b/>
                <w:sz w:val="20"/>
                <w:szCs w:val="20"/>
              </w:rPr>
              <w:t>Revision record</w:t>
            </w:r>
          </w:p>
        </w:tc>
      </w:tr>
      <w:tr w:rsidR="00817B0F" w14:paraId="1E3F3E39" w14:textId="77777777">
        <w:trPr>
          <w:trHeight w:val="578"/>
        </w:trPr>
        <w:tc>
          <w:tcPr>
            <w:tcW w:w="1314" w:type="dxa"/>
            <w:vAlign w:val="center"/>
          </w:tcPr>
          <w:p w14:paraId="696120A8" w14:textId="77777777" w:rsidR="00817B0F" w:rsidRDefault="00501D7C">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Revision No.</w:t>
            </w:r>
          </w:p>
        </w:tc>
        <w:tc>
          <w:tcPr>
            <w:tcW w:w="3159" w:type="dxa"/>
            <w:vAlign w:val="center"/>
          </w:tcPr>
          <w:p w14:paraId="4E2EB674" w14:textId="77777777" w:rsidR="00817B0F" w:rsidRDefault="00501D7C">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Date of Issue</w:t>
            </w:r>
          </w:p>
        </w:tc>
        <w:tc>
          <w:tcPr>
            <w:tcW w:w="4543" w:type="dxa"/>
            <w:gridSpan w:val="2"/>
            <w:vAlign w:val="center"/>
          </w:tcPr>
          <w:p w14:paraId="711A6FC8" w14:textId="77777777" w:rsidR="00817B0F" w:rsidRDefault="00501D7C">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Reason for Revision</w:t>
            </w:r>
          </w:p>
        </w:tc>
      </w:tr>
      <w:tr w:rsidR="00817B0F" w14:paraId="1FF9F45B" w14:textId="77777777">
        <w:trPr>
          <w:trHeight w:val="578"/>
        </w:trPr>
        <w:tc>
          <w:tcPr>
            <w:tcW w:w="1314" w:type="dxa"/>
            <w:vAlign w:val="center"/>
          </w:tcPr>
          <w:p w14:paraId="7B42E034" w14:textId="74BCE366" w:rsidR="00817B0F" w:rsidRDefault="007B3F48">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3159" w:type="dxa"/>
            <w:vAlign w:val="center"/>
          </w:tcPr>
          <w:p w14:paraId="4FA02061" w14:textId="57C2F6CC" w:rsidR="00817B0F" w:rsidRDefault="0041731D">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15.09.25</w:t>
            </w:r>
          </w:p>
        </w:tc>
        <w:tc>
          <w:tcPr>
            <w:tcW w:w="4543" w:type="dxa"/>
            <w:gridSpan w:val="2"/>
            <w:vAlign w:val="center"/>
          </w:tcPr>
          <w:p w14:paraId="4D06FBE2" w14:textId="47015324" w:rsidR="00817B0F" w:rsidRDefault="0046529E">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KCSIE 2025 UPDATE</w:t>
            </w:r>
          </w:p>
        </w:tc>
      </w:tr>
      <w:tr w:rsidR="00817B0F" w14:paraId="585B6780" w14:textId="77777777">
        <w:trPr>
          <w:trHeight w:val="578"/>
        </w:trPr>
        <w:tc>
          <w:tcPr>
            <w:tcW w:w="1314" w:type="dxa"/>
            <w:vAlign w:val="center"/>
          </w:tcPr>
          <w:p w14:paraId="53200613" w14:textId="77777777" w:rsidR="00817B0F" w:rsidRDefault="00817B0F">
            <w:pPr>
              <w:jc w:val="center"/>
              <w:rPr>
                <w:rFonts w:ascii="Century Gothic" w:eastAsia="Century Gothic" w:hAnsi="Century Gothic" w:cs="Century Gothic"/>
                <w:b/>
              </w:rPr>
            </w:pPr>
          </w:p>
        </w:tc>
        <w:tc>
          <w:tcPr>
            <w:tcW w:w="3159" w:type="dxa"/>
            <w:vAlign w:val="center"/>
          </w:tcPr>
          <w:p w14:paraId="0E95D787" w14:textId="77777777" w:rsidR="00817B0F" w:rsidRDefault="00817B0F">
            <w:pPr>
              <w:jc w:val="center"/>
              <w:rPr>
                <w:rFonts w:ascii="Century Gothic" w:eastAsia="Century Gothic" w:hAnsi="Century Gothic" w:cs="Century Gothic"/>
                <w:b/>
              </w:rPr>
            </w:pPr>
          </w:p>
        </w:tc>
        <w:tc>
          <w:tcPr>
            <w:tcW w:w="4543" w:type="dxa"/>
            <w:gridSpan w:val="2"/>
            <w:vAlign w:val="center"/>
          </w:tcPr>
          <w:p w14:paraId="641FE593" w14:textId="77777777" w:rsidR="00817B0F" w:rsidRDefault="00817B0F">
            <w:pPr>
              <w:jc w:val="center"/>
              <w:rPr>
                <w:rFonts w:ascii="Century Gothic" w:eastAsia="Century Gothic" w:hAnsi="Century Gothic" w:cs="Century Gothic"/>
                <w:b/>
              </w:rPr>
            </w:pPr>
          </w:p>
          <w:p w14:paraId="29EFF2ED" w14:textId="77777777" w:rsidR="002654C7" w:rsidRDefault="002654C7">
            <w:pPr>
              <w:jc w:val="center"/>
              <w:rPr>
                <w:rFonts w:ascii="Century Gothic" w:eastAsia="Century Gothic" w:hAnsi="Century Gothic" w:cs="Century Gothic"/>
                <w:b/>
              </w:rPr>
            </w:pPr>
          </w:p>
          <w:p w14:paraId="257A1A9B" w14:textId="77777777" w:rsidR="002654C7" w:rsidRDefault="002654C7">
            <w:pPr>
              <w:jc w:val="center"/>
              <w:rPr>
                <w:rFonts w:ascii="Century Gothic" w:eastAsia="Century Gothic" w:hAnsi="Century Gothic" w:cs="Century Gothic"/>
                <w:b/>
              </w:rPr>
            </w:pPr>
          </w:p>
        </w:tc>
      </w:tr>
    </w:tbl>
    <w:p w14:paraId="459E865F" w14:textId="77777777" w:rsidR="00817B0F" w:rsidRDefault="00817B0F">
      <w:pPr>
        <w:pBdr>
          <w:top w:val="nil"/>
          <w:left w:val="nil"/>
          <w:bottom w:val="nil"/>
          <w:right w:val="nil"/>
          <w:between w:val="nil"/>
        </w:pBdr>
        <w:spacing w:after="0" w:line="240" w:lineRule="auto"/>
        <w:rPr>
          <w:rFonts w:ascii="Helvetica Neue" w:eastAsia="Helvetica Neue" w:hAnsi="Helvetica Neue" w:cs="Helvetica Neue"/>
          <w:b/>
          <w:color w:val="000000"/>
          <w:sz w:val="18"/>
          <w:szCs w:val="18"/>
          <w:u w:val="single"/>
        </w:rPr>
      </w:pPr>
    </w:p>
    <w:p w14:paraId="6D95C16D" w14:textId="77777777" w:rsidR="00817B0F" w:rsidRDefault="00817B0F">
      <w:pPr>
        <w:pBdr>
          <w:top w:val="nil"/>
          <w:left w:val="nil"/>
          <w:bottom w:val="nil"/>
          <w:right w:val="nil"/>
          <w:between w:val="nil"/>
        </w:pBdr>
        <w:spacing w:after="0" w:line="240" w:lineRule="auto"/>
        <w:rPr>
          <w:rFonts w:ascii="Helvetica Neue" w:eastAsia="Helvetica Neue" w:hAnsi="Helvetica Neue" w:cs="Helvetica Neue"/>
          <w:b/>
          <w:color w:val="000000"/>
          <w:sz w:val="18"/>
          <w:szCs w:val="18"/>
          <w:u w:val="single"/>
        </w:rPr>
      </w:pPr>
    </w:p>
    <w:p w14:paraId="252A676A" w14:textId="77777777" w:rsidR="00817B0F" w:rsidRDefault="00817B0F">
      <w:pPr>
        <w:pBdr>
          <w:top w:val="nil"/>
          <w:left w:val="nil"/>
          <w:bottom w:val="nil"/>
          <w:right w:val="nil"/>
          <w:between w:val="nil"/>
        </w:pBdr>
        <w:spacing w:after="0" w:line="240" w:lineRule="auto"/>
        <w:rPr>
          <w:rFonts w:ascii="Helvetica Neue" w:eastAsia="Helvetica Neue" w:hAnsi="Helvetica Neue" w:cs="Helvetica Neue"/>
          <w:b/>
          <w:color w:val="000000"/>
          <w:sz w:val="18"/>
          <w:szCs w:val="18"/>
          <w:u w:val="single"/>
        </w:rPr>
      </w:pPr>
    </w:p>
    <w:p w14:paraId="4DCB3551" w14:textId="77777777" w:rsidR="00276481" w:rsidRDefault="00276481">
      <w:pPr>
        <w:pBdr>
          <w:top w:val="nil"/>
          <w:left w:val="nil"/>
          <w:bottom w:val="nil"/>
          <w:right w:val="nil"/>
          <w:between w:val="nil"/>
        </w:pBdr>
        <w:spacing w:after="0" w:line="240" w:lineRule="auto"/>
        <w:rPr>
          <w:rFonts w:ascii="Century Gothic" w:eastAsia="Century Gothic" w:hAnsi="Century Gothic" w:cs="Century Gothic"/>
          <w:b/>
          <w:color w:val="000000"/>
          <w:sz w:val="20"/>
          <w:szCs w:val="20"/>
          <w:u w:val="single"/>
        </w:rPr>
      </w:pPr>
    </w:p>
    <w:p w14:paraId="4C4A20B0" w14:textId="77777777" w:rsidR="00276481" w:rsidRDefault="00276481">
      <w:pPr>
        <w:pBdr>
          <w:top w:val="nil"/>
          <w:left w:val="nil"/>
          <w:bottom w:val="nil"/>
          <w:right w:val="nil"/>
          <w:between w:val="nil"/>
        </w:pBdr>
        <w:spacing w:after="0" w:line="240" w:lineRule="auto"/>
        <w:rPr>
          <w:rFonts w:ascii="Century Gothic" w:eastAsia="Century Gothic" w:hAnsi="Century Gothic" w:cs="Century Gothic"/>
          <w:b/>
          <w:color w:val="000000"/>
          <w:sz w:val="20"/>
          <w:szCs w:val="20"/>
          <w:u w:val="single"/>
        </w:rPr>
      </w:pPr>
    </w:p>
    <w:p w14:paraId="66CE07E0" w14:textId="07C9302F" w:rsidR="00817B0F" w:rsidRPr="009068C8" w:rsidRDefault="00501D7C">
      <w:pPr>
        <w:pBdr>
          <w:top w:val="nil"/>
          <w:left w:val="nil"/>
          <w:bottom w:val="nil"/>
          <w:right w:val="nil"/>
          <w:between w:val="nil"/>
        </w:pBdr>
        <w:spacing w:after="0" w:line="240" w:lineRule="auto"/>
        <w:rPr>
          <w:rFonts w:ascii="Century Gothic" w:eastAsia="Century Gothic" w:hAnsi="Century Gothic" w:cs="Century Gothic"/>
          <w:b/>
          <w:sz w:val="20"/>
          <w:szCs w:val="20"/>
          <w:u w:val="single"/>
        </w:rPr>
      </w:pPr>
      <w:r w:rsidRPr="009068C8">
        <w:rPr>
          <w:rFonts w:ascii="Century Gothic" w:eastAsia="Century Gothic" w:hAnsi="Century Gothic" w:cs="Century Gothic"/>
          <w:b/>
          <w:sz w:val="20"/>
          <w:szCs w:val="20"/>
          <w:u w:val="single"/>
        </w:rPr>
        <w:lastRenderedPageBreak/>
        <w:t>Equality, Diversity and Inclusion Statement</w:t>
      </w:r>
    </w:p>
    <w:p w14:paraId="09110953" w14:textId="77777777" w:rsidR="00817B0F" w:rsidRPr="009068C8" w:rsidRDefault="00817B0F">
      <w:pPr>
        <w:pBdr>
          <w:top w:val="nil"/>
          <w:left w:val="nil"/>
          <w:bottom w:val="nil"/>
          <w:right w:val="nil"/>
          <w:between w:val="nil"/>
        </w:pBdr>
        <w:spacing w:after="0" w:line="240" w:lineRule="auto"/>
        <w:rPr>
          <w:rFonts w:ascii="Century Gothic" w:eastAsia="Century Gothic" w:hAnsi="Century Gothic" w:cs="Century Gothic"/>
          <w:b/>
          <w:sz w:val="18"/>
          <w:szCs w:val="18"/>
        </w:rPr>
      </w:pPr>
    </w:p>
    <w:p w14:paraId="6D9F6CAC" w14:textId="77777777" w:rsidR="00817B0F" w:rsidRPr="009068C8" w:rsidRDefault="00501D7C">
      <w:pPr>
        <w:pBdr>
          <w:top w:val="nil"/>
          <w:left w:val="nil"/>
          <w:bottom w:val="nil"/>
          <w:right w:val="nil"/>
          <w:between w:val="nil"/>
        </w:pBdr>
        <w:spacing w:after="0" w:line="240" w:lineRule="auto"/>
        <w:jc w:val="both"/>
        <w:rPr>
          <w:rFonts w:ascii="Century Gothic" w:eastAsia="Century Gothic" w:hAnsi="Century Gothic" w:cs="Century Gothic"/>
          <w:sz w:val="20"/>
          <w:szCs w:val="20"/>
        </w:rPr>
      </w:pPr>
      <w:r w:rsidRPr="009068C8">
        <w:rPr>
          <w:rFonts w:ascii="Century Gothic" w:eastAsia="Century Gothic" w:hAnsi="Century Gothic" w:cs="Century Gothic"/>
          <w:sz w:val="20"/>
          <w:szCs w:val="20"/>
        </w:rPr>
        <w:t xml:space="preserve">This policy has been developed and reviewed in line with the Equality Act (2010) which recognised the following categories of individual as protected characteristics: </w:t>
      </w:r>
    </w:p>
    <w:p w14:paraId="1818F32E" w14:textId="77777777" w:rsidR="00817B0F" w:rsidRPr="009068C8" w:rsidRDefault="00817B0F">
      <w:pPr>
        <w:pBdr>
          <w:top w:val="nil"/>
          <w:left w:val="nil"/>
          <w:bottom w:val="nil"/>
          <w:right w:val="nil"/>
          <w:between w:val="nil"/>
        </w:pBdr>
        <w:spacing w:after="0" w:line="240" w:lineRule="auto"/>
        <w:jc w:val="both"/>
        <w:rPr>
          <w:rFonts w:ascii="Century Gothic" w:eastAsia="Century Gothic" w:hAnsi="Century Gothic" w:cs="Century Gothic"/>
          <w:sz w:val="20"/>
          <w:szCs w:val="20"/>
        </w:rPr>
      </w:pPr>
    </w:p>
    <w:p w14:paraId="1035E662" w14:textId="77777777" w:rsidR="00817B0F" w:rsidRPr="009068C8" w:rsidRDefault="00501D7C">
      <w:pPr>
        <w:pBdr>
          <w:top w:val="nil"/>
          <w:left w:val="nil"/>
          <w:bottom w:val="nil"/>
          <w:right w:val="nil"/>
          <w:between w:val="nil"/>
        </w:pBdr>
        <w:spacing w:after="0" w:line="240" w:lineRule="auto"/>
        <w:jc w:val="both"/>
        <w:rPr>
          <w:rFonts w:ascii="Century Gothic" w:eastAsia="Century Gothic" w:hAnsi="Century Gothic" w:cs="Century Gothic"/>
          <w:sz w:val="20"/>
          <w:szCs w:val="20"/>
        </w:rPr>
      </w:pPr>
      <w:r w:rsidRPr="009068C8">
        <w:rPr>
          <w:rFonts w:ascii="Century Gothic" w:eastAsia="Century Gothic" w:hAnsi="Century Gothic" w:cs="Century Gothic"/>
          <w:sz w:val="20"/>
          <w:szCs w:val="20"/>
        </w:rPr>
        <w:t xml:space="preserve">Age, Gender Reassignment, Marriage and Civil Partnership, Pregnancy and Maternity, Race, Religion and Belief, Sex (gender), Sexual Orientation and Disability. </w:t>
      </w:r>
    </w:p>
    <w:p w14:paraId="7ED3F9B1" w14:textId="77777777" w:rsidR="00817B0F" w:rsidRPr="009068C8" w:rsidRDefault="00817B0F">
      <w:pPr>
        <w:pBdr>
          <w:top w:val="nil"/>
          <w:left w:val="nil"/>
          <w:bottom w:val="nil"/>
          <w:right w:val="nil"/>
          <w:between w:val="nil"/>
        </w:pBdr>
        <w:spacing w:after="0" w:line="240" w:lineRule="auto"/>
        <w:jc w:val="both"/>
        <w:rPr>
          <w:rFonts w:ascii="Century Gothic" w:eastAsia="Century Gothic" w:hAnsi="Century Gothic" w:cs="Century Gothic"/>
          <w:sz w:val="20"/>
          <w:szCs w:val="20"/>
        </w:rPr>
      </w:pPr>
    </w:p>
    <w:p w14:paraId="251EEF11" w14:textId="77777777" w:rsidR="00817B0F" w:rsidRPr="009068C8" w:rsidRDefault="00501D7C">
      <w:pPr>
        <w:pBdr>
          <w:top w:val="nil"/>
          <w:left w:val="nil"/>
          <w:bottom w:val="nil"/>
          <w:right w:val="nil"/>
          <w:between w:val="nil"/>
        </w:pBdr>
        <w:spacing w:after="0" w:line="240" w:lineRule="auto"/>
        <w:jc w:val="both"/>
        <w:rPr>
          <w:rFonts w:ascii="Century Gothic" w:eastAsia="Century Gothic" w:hAnsi="Century Gothic" w:cs="Century Gothic"/>
          <w:sz w:val="20"/>
          <w:szCs w:val="20"/>
        </w:rPr>
      </w:pPr>
      <w:r w:rsidRPr="009068C8">
        <w:rPr>
          <w:rFonts w:ascii="Century Gothic" w:eastAsia="Century Gothic" w:hAnsi="Century Gothic" w:cs="Century Gothic"/>
          <w:sz w:val="20"/>
          <w:szCs w:val="20"/>
        </w:rPr>
        <w:t>This document will be continuously monitored to ensure that it allows equal access and does not discriminate against any individual or groups of people.</w:t>
      </w:r>
    </w:p>
    <w:p w14:paraId="78677309" w14:textId="77777777" w:rsidR="00817B0F" w:rsidRPr="009068C8" w:rsidRDefault="00817B0F"/>
    <w:p w14:paraId="2DD34C16" w14:textId="7C8BA0C6" w:rsidR="000806D4" w:rsidRDefault="000806D4" w:rsidP="000806D4">
      <w:pPr>
        <w:pBdr>
          <w:top w:val="nil"/>
          <w:left w:val="nil"/>
          <w:bottom w:val="nil"/>
          <w:right w:val="nil"/>
          <w:between w:val="nil"/>
        </w:pBdr>
        <w:tabs>
          <w:tab w:val="right" w:pos="9016"/>
        </w:tabs>
        <w:spacing w:after="100"/>
      </w:pPr>
      <w:bookmarkStart w:id="0" w:name="_heading=h.gjdgxs" w:colFirst="0" w:colLast="0"/>
      <w:bookmarkEnd w:id="0"/>
    </w:p>
    <w:p w14:paraId="359930DC" w14:textId="0313E8B6" w:rsidR="00817B0F" w:rsidRPr="000806D4" w:rsidRDefault="00501D7C" w:rsidP="000806D4">
      <w:r w:rsidRPr="009068C8">
        <w:t xml:space="preserve">Key Contacts </w:t>
      </w:r>
    </w:p>
    <w:p w14:paraId="50F43B9E" w14:textId="77777777" w:rsidR="00817B0F" w:rsidRPr="009068C8" w:rsidRDefault="00817B0F"/>
    <w:p w14:paraId="449FF21E"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Named staff and contacts</w:t>
      </w:r>
    </w:p>
    <w:p w14:paraId="47183AF2" w14:textId="77777777" w:rsidR="00817B0F" w:rsidRPr="009068C8" w:rsidRDefault="00817B0F">
      <w:pPr>
        <w:spacing w:after="0" w:line="240" w:lineRule="auto"/>
        <w:jc w:val="both"/>
        <w:rPr>
          <w:rFonts w:ascii="Century Gothic" w:eastAsia="Century Gothic" w:hAnsi="Century Gothic" w:cs="Century Gothic"/>
          <w:b/>
          <w:u w:val="single"/>
        </w:rPr>
      </w:pPr>
    </w:p>
    <w:p w14:paraId="079A2BC9" w14:textId="77777777" w:rsidR="00817B0F" w:rsidRPr="009068C8" w:rsidRDefault="00817B0F">
      <w:pPr>
        <w:spacing w:after="0" w:line="240" w:lineRule="auto"/>
        <w:jc w:val="both"/>
        <w:rPr>
          <w:rFonts w:ascii="Century Gothic" w:eastAsia="Century Gothic" w:hAnsi="Century Gothic" w:cs="Century Gothic"/>
          <w:b/>
          <w:u w:val="single"/>
        </w:rPr>
      </w:pPr>
    </w:p>
    <w:p w14:paraId="34909C34" w14:textId="46B4A3FB" w:rsidR="00817B0F" w:rsidRPr="009068C8" w:rsidRDefault="00501D7C" w:rsidP="00B42CC6">
      <w:pPr>
        <w:numPr>
          <w:ilvl w:val="0"/>
          <w:numId w:val="27"/>
        </w:numPr>
        <w:spacing w:after="0" w:line="240" w:lineRule="auto"/>
        <w:ind w:left="540"/>
        <w:jc w:val="both"/>
        <w:rPr>
          <w:rFonts w:ascii="Century Gothic" w:eastAsia="Century Gothic" w:hAnsi="Century Gothic" w:cs="Century Gothic"/>
        </w:rPr>
      </w:pPr>
      <w:r w:rsidRPr="009068C8">
        <w:rPr>
          <w:rFonts w:ascii="Century Gothic" w:eastAsia="Century Gothic" w:hAnsi="Century Gothic" w:cs="Century Gothic"/>
        </w:rPr>
        <w:t xml:space="preserve">Designated Safeguarding Lead: </w:t>
      </w:r>
      <w:r w:rsidR="00B42CC6" w:rsidRPr="009068C8">
        <w:rPr>
          <w:rFonts w:ascii="Century Gothic" w:eastAsia="Century Gothic" w:hAnsi="Century Gothic" w:cs="Century Gothic"/>
        </w:rPr>
        <w:t xml:space="preserve">Rebecca Lewis </w:t>
      </w:r>
      <w:r w:rsidR="00EF6078" w:rsidRPr="009068C8">
        <w:rPr>
          <w:rFonts w:ascii="Century Gothic" w:eastAsia="Century Gothic" w:hAnsi="Century Gothic" w:cs="Century Gothic"/>
        </w:rPr>
        <w:t>(Director</w:t>
      </w:r>
      <w:r w:rsidR="00B42CC6" w:rsidRPr="009068C8">
        <w:rPr>
          <w:rFonts w:ascii="Century Gothic" w:eastAsia="Century Gothic" w:hAnsi="Century Gothic" w:cs="Century Gothic"/>
        </w:rPr>
        <w:t>)</w:t>
      </w:r>
    </w:p>
    <w:p w14:paraId="4FF76A82" w14:textId="77777777" w:rsidR="00B42CC6" w:rsidRPr="009068C8" w:rsidRDefault="00B42CC6" w:rsidP="00B42CC6">
      <w:pPr>
        <w:spacing w:after="0" w:line="240" w:lineRule="auto"/>
        <w:ind w:left="540"/>
        <w:jc w:val="both"/>
        <w:rPr>
          <w:rFonts w:ascii="Century Gothic" w:eastAsia="Century Gothic" w:hAnsi="Century Gothic" w:cs="Century Gothic"/>
        </w:rPr>
      </w:pPr>
    </w:p>
    <w:p w14:paraId="2AC557A0" w14:textId="38531E89" w:rsidR="00817B0F" w:rsidRPr="009068C8" w:rsidRDefault="00501D7C" w:rsidP="00B42CC6">
      <w:pPr>
        <w:numPr>
          <w:ilvl w:val="0"/>
          <w:numId w:val="27"/>
        </w:num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Deputy Designated Safeguarding Lead/s </w:t>
      </w:r>
      <w:r w:rsidR="00B42CC6" w:rsidRPr="009068C8">
        <w:rPr>
          <w:rFonts w:ascii="Century Gothic" w:eastAsia="Century Gothic" w:hAnsi="Century Gothic" w:cs="Century Gothic"/>
        </w:rPr>
        <w:t xml:space="preserve">Cheryl Power </w:t>
      </w:r>
    </w:p>
    <w:p w14:paraId="6FBF5BB4" w14:textId="77777777" w:rsidR="00817B0F" w:rsidRPr="009068C8" w:rsidRDefault="00817B0F">
      <w:pPr>
        <w:spacing w:after="0" w:line="240" w:lineRule="auto"/>
        <w:jc w:val="both"/>
        <w:rPr>
          <w:rFonts w:ascii="Century Gothic" w:eastAsia="Century Gothic" w:hAnsi="Century Gothic" w:cs="Century Gothic"/>
        </w:rPr>
      </w:pPr>
    </w:p>
    <w:p w14:paraId="4D96BA2F" w14:textId="77777777" w:rsidR="00817B0F" w:rsidRPr="009068C8" w:rsidRDefault="00817B0F" w:rsidP="00B42CC6">
      <w:pPr>
        <w:spacing w:after="0" w:line="240" w:lineRule="auto"/>
        <w:jc w:val="both"/>
        <w:rPr>
          <w:rFonts w:ascii="Century Gothic" w:eastAsia="Century Gothic" w:hAnsi="Century Gothic" w:cs="Century Gothic"/>
        </w:rPr>
      </w:pPr>
    </w:p>
    <w:p w14:paraId="2A717B69" w14:textId="77777777" w:rsidR="00817B0F" w:rsidRPr="009068C8" w:rsidRDefault="00501D7C">
      <w:pPr>
        <w:numPr>
          <w:ilvl w:val="0"/>
          <w:numId w:val="27"/>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Safeguarding and Performance Unit contacts:</w:t>
      </w:r>
    </w:p>
    <w:p w14:paraId="5E9838EB" w14:textId="77777777" w:rsidR="00817B0F" w:rsidRPr="009068C8" w:rsidRDefault="00817B0F">
      <w:pPr>
        <w:spacing w:after="0" w:line="240" w:lineRule="auto"/>
        <w:jc w:val="both"/>
        <w:rPr>
          <w:rFonts w:ascii="Century Gothic" w:eastAsia="Century Gothic" w:hAnsi="Century Gothic" w:cs="Century Gothic"/>
        </w:rPr>
      </w:pPr>
    </w:p>
    <w:p w14:paraId="10CC7E0B" w14:textId="77777777" w:rsidR="00817B0F" w:rsidRPr="009068C8" w:rsidRDefault="00501D7C">
      <w:pPr>
        <w:tabs>
          <w:tab w:val="left" w:pos="1080"/>
        </w:tabs>
        <w:spacing w:after="0" w:line="240" w:lineRule="auto"/>
        <w:jc w:val="both"/>
        <w:rPr>
          <w:rFonts w:ascii="Century Gothic" w:eastAsia="Century Gothic" w:hAnsi="Century Gothic" w:cs="Century Gothic"/>
        </w:rPr>
      </w:pPr>
      <w:r w:rsidRPr="009068C8">
        <w:rPr>
          <w:rFonts w:ascii="Century Gothic" w:eastAsia="Century Gothic" w:hAnsi="Century Gothic" w:cs="Century Gothic"/>
          <w:b/>
        </w:rPr>
        <w:tab/>
      </w:r>
    </w:p>
    <w:p w14:paraId="100C2A57" w14:textId="77777777" w:rsidR="00817B0F" w:rsidRPr="009068C8" w:rsidRDefault="00817B0F">
      <w:pPr>
        <w:tabs>
          <w:tab w:val="left" w:pos="1080"/>
        </w:tabs>
        <w:spacing w:after="0" w:line="240" w:lineRule="auto"/>
        <w:jc w:val="both"/>
        <w:rPr>
          <w:rFonts w:ascii="Century Gothic" w:eastAsia="Century Gothic" w:hAnsi="Century Gothic" w:cs="Century Gothic"/>
        </w:rPr>
      </w:pPr>
    </w:p>
    <w:p w14:paraId="3DC103E1"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LADO / Allegations:</w:t>
      </w:r>
    </w:p>
    <w:p w14:paraId="30BE9206" w14:textId="77777777" w:rsidR="00817B0F" w:rsidRPr="009068C8" w:rsidRDefault="00501D7C">
      <w:pPr>
        <w:spacing w:before="240" w:after="240" w:line="240" w:lineRule="auto"/>
        <w:jc w:val="both"/>
        <w:rPr>
          <w:rFonts w:ascii="Century Gothic" w:eastAsia="Century Gothic" w:hAnsi="Century Gothic" w:cs="Century Gothic"/>
        </w:rPr>
      </w:pPr>
      <w:r w:rsidRPr="009068C8">
        <w:rPr>
          <w:rFonts w:ascii="Century Gothic" w:eastAsia="Century Gothic" w:hAnsi="Century Gothic" w:cs="Century Gothic"/>
        </w:rPr>
        <w:t>CFS-LADO@leics.gov.uk (email for referral forms)</w:t>
      </w:r>
    </w:p>
    <w:p w14:paraId="19F4CE5E" w14:textId="786E5FE2" w:rsidR="00817B0F" w:rsidRPr="009068C8" w:rsidRDefault="00501D7C">
      <w:pPr>
        <w:spacing w:before="240" w:after="24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0116 3054141 </w:t>
      </w:r>
      <w:r w:rsidR="00EF6078" w:rsidRPr="009068C8">
        <w:rPr>
          <w:rFonts w:ascii="Century Gothic" w:eastAsia="Century Gothic" w:hAnsi="Century Gothic" w:cs="Century Gothic"/>
        </w:rPr>
        <w:t>(available</w:t>
      </w:r>
      <w:r w:rsidRPr="009068C8">
        <w:rPr>
          <w:rFonts w:ascii="Century Gothic" w:eastAsia="Century Gothic" w:hAnsi="Century Gothic" w:cs="Century Gothic"/>
        </w:rPr>
        <w:t xml:space="preserve"> Mon- Thu 8,30am - 5.00pm, Fri 8.30am - 4.30pm)</w:t>
      </w:r>
    </w:p>
    <w:p w14:paraId="5F9DABFC" w14:textId="77777777" w:rsidR="00817B0F" w:rsidRPr="009068C8" w:rsidRDefault="00501D7C">
      <w:pPr>
        <w:spacing w:before="240" w:after="240" w:line="240" w:lineRule="auto"/>
        <w:jc w:val="both"/>
        <w:rPr>
          <w:rFonts w:ascii="Century Gothic" w:eastAsia="Century Gothic" w:hAnsi="Century Gothic" w:cs="Century Gothic"/>
        </w:rPr>
      </w:pPr>
      <w:r w:rsidRPr="009068C8">
        <w:rPr>
          <w:rFonts w:ascii="Century Gothic" w:eastAsia="Century Gothic" w:hAnsi="Century Gothic" w:cs="Century Gothic"/>
        </w:rPr>
        <w:t>Two referral forms are also now available</w:t>
      </w:r>
    </w:p>
    <w:p w14:paraId="3EDBD975" w14:textId="77777777" w:rsidR="00817B0F" w:rsidRPr="009068C8" w:rsidRDefault="00817B0F">
      <w:pPr>
        <w:spacing w:after="0" w:line="240" w:lineRule="auto"/>
        <w:jc w:val="both"/>
        <w:rPr>
          <w:rFonts w:ascii="Century Gothic" w:eastAsia="Century Gothic" w:hAnsi="Century Gothic" w:cs="Century Gothic"/>
          <w:b/>
        </w:rPr>
      </w:pPr>
    </w:p>
    <w:p w14:paraId="13324176" w14:textId="585827B1"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 xml:space="preserve">Safeguarding Consultants </w:t>
      </w:r>
      <w:r w:rsidR="00EF6078" w:rsidRPr="009068C8">
        <w:rPr>
          <w:rFonts w:ascii="Century Gothic" w:eastAsia="Century Gothic" w:hAnsi="Century Gothic" w:cs="Century Gothic"/>
          <w:b/>
        </w:rPr>
        <w:t>- S</w:t>
      </w:r>
      <w:r w:rsidRPr="009068C8">
        <w:rPr>
          <w:rFonts w:ascii="Century Gothic" w:eastAsia="Century Gothic" w:hAnsi="Century Gothic" w:cs="Century Gothic"/>
          <w:b/>
        </w:rPr>
        <w:t xml:space="preserve"> &amp; A </w:t>
      </w:r>
      <w:proofErr w:type="gramStart"/>
      <w:r w:rsidRPr="009068C8">
        <w:rPr>
          <w:rFonts w:ascii="Century Gothic" w:eastAsia="Century Gothic" w:hAnsi="Century Gothic" w:cs="Century Gothic"/>
          <w:b/>
        </w:rPr>
        <w:t>Safeguarding :</w:t>
      </w:r>
      <w:proofErr w:type="gramEnd"/>
      <w:r w:rsidRPr="009068C8">
        <w:rPr>
          <w:rFonts w:ascii="Century Gothic" w:eastAsia="Century Gothic" w:hAnsi="Century Gothic" w:cs="Century Gothic"/>
          <w:b/>
        </w:rPr>
        <w:t xml:space="preserve"> </w:t>
      </w:r>
    </w:p>
    <w:p w14:paraId="0A060B2F" w14:textId="77777777" w:rsidR="00817B0F" w:rsidRPr="009068C8" w:rsidRDefault="00501D7C">
      <w:pPr>
        <w:spacing w:after="0" w:line="240" w:lineRule="auto"/>
        <w:jc w:val="both"/>
        <w:rPr>
          <w:rFonts w:ascii="Century Gothic" w:eastAsia="Century Gothic" w:hAnsi="Century Gothic" w:cs="Century Gothic"/>
          <w:b/>
        </w:rPr>
      </w:pPr>
      <w:hyperlink r:id="rId10">
        <w:r w:rsidRPr="009068C8">
          <w:rPr>
            <w:rFonts w:ascii="Century Gothic" w:eastAsia="Century Gothic" w:hAnsi="Century Gothic" w:cs="Century Gothic"/>
            <w:b/>
            <w:u w:val="single"/>
          </w:rPr>
          <w:t>office@countysafeguarding.co.uk</w:t>
        </w:r>
      </w:hyperlink>
      <w:r w:rsidRPr="009068C8">
        <w:rPr>
          <w:rFonts w:ascii="Century Gothic" w:eastAsia="Century Gothic" w:hAnsi="Century Gothic" w:cs="Century Gothic"/>
          <w:b/>
        </w:rPr>
        <w:t xml:space="preserve"> Tele 07928144864</w:t>
      </w:r>
    </w:p>
    <w:p w14:paraId="24E7D036" w14:textId="77777777" w:rsidR="00817B0F" w:rsidRPr="009068C8" w:rsidRDefault="00501D7C">
      <w:pPr>
        <w:pBdr>
          <w:top w:val="nil"/>
          <w:left w:val="nil"/>
          <w:bottom w:val="nil"/>
          <w:right w:val="nil"/>
          <w:between w:val="nil"/>
        </w:pBd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rPr>
        <w:t xml:space="preserve">Simon Genders </w:t>
      </w:r>
    </w:p>
    <w:p w14:paraId="6C2B5BB1"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Ann Prideaux </w:t>
      </w:r>
      <w:r w:rsidRPr="009068C8">
        <w:rPr>
          <w:rFonts w:ascii="Century Gothic" w:eastAsia="Century Gothic" w:hAnsi="Century Gothic" w:cs="Century Gothic"/>
        </w:rPr>
        <w:tab/>
        <w:t xml:space="preserve"> </w:t>
      </w:r>
    </w:p>
    <w:p w14:paraId="5669785B" w14:textId="77777777" w:rsidR="00817B0F" w:rsidRPr="009068C8" w:rsidRDefault="00817B0F">
      <w:pPr>
        <w:spacing w:after="0" w:line="240" w:lineRule="auto"/>
        <w:ind w:left="540"/>
        <w:jc w:val="both"/>
        <w:rPr>
          <w:rFonts w:ascii="Century Gothic" w:eastAsia="Century Gothic" w:hAnsi="Century Gothic" w:cs="Century Gothic"/>
        </w:rPr>
      </w:pPr>
    </w:p>
    <w:p w14:paraId="273B19FF"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First Response Children’s Duty (Tier 4 Same-day referrals)</w:t>
      </w:r>
    </w:p>
    <w:p w14:paraId="2161046F"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Telephone </w:t>
      </w:r>
      <w:r w:rsidRPr="009068C8">
        <w:rPr>
          <w:rFonts w:ascii="Century Gothic" w:eastAsia="Century Gothic" w:hAnsi="Century Gothic" w:cs="Century Gothic"/>
        </w:rPr>
        <w:tab/>
        <w:t>0116 3050005</w:t>
      </w:r>
    </w:p>
    <w:p w14:paraId="21F3E407"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Email</w:t>
      </w:r>
      <w:r w:rsidRPr="009068C8">
        <w:rPr>
          <w:rFonts w:ascii="Century Gothic" w:eastAsia="Century Gothic" w:hAnsi="Century Gothic" w:cs="Century Gothic"/>
        </w:rPr>
        <w:tab/>
      </w:r>
      <w:r w:rsidRPr="009068C8">
        <w:rPr>
          <w:rFonts w:ascii="Century Gothic" w:eastAsia="Century Gothic" w:hAnsi="Century Gothic" w:cs="Century Gothic"/>
        </w:rPr>
        <w:tab/>
      </w:r>
      <w:hyperlink r:id="rId11">
        <w:r w:rsidRPr="009068C8">
          <w:rPr>
            <w:rFonts w:ascii="Century Gothic" w:eastAsia="Century Gothic" w:hAnsi="Century Gothic" w:cs="Century Gothic"/>
            <w:u w:val="single"/>
          </w:rPr>
          <w:t>childrensduty@leics.gov.uk</w:t>
        </w:r>
      </w:hyperlink>
    </w:p>
    <w:p w14:paraId="247FA1E2" w14:textId="77777777" w:rsidR="00817B0F" w:rsidRPr="009068C8" w:rsidRDefault="00817B0F">
      <w:pPr>
        <w:spacing w:after="0" w:line="240" w:lineRule="auto"/>
        <w:jc w:val="both"/>
        <w:rPr>
          <w:rFonts w:ascii="Century Gothic" w:eastAsia="Century Gothic" w:hAnsi="Century Gothic" w:cs="Century Gothic"/>
        </w:rPr>
      </w:pPr>
    </w:p>
    <w:p w14:paraId="4F721D90" w14:textId="77777777" w:rsidR="00817B0F" w:rsidRPr="009068C8" w:rsidRDefault="00817B0F">
      <w:pPr>
        <w:spacing w:after="0" w:line="240" w:lineRule="auto"/>
        <w:ind w:left="360"/>
        <w:jc w:val="both"/>
        <w:rPr>
          <w:rFonts w:ascii="Century Gothic" w:eastAsia="Century Gothic" w:hAnsi="Century Gothic" w:cs="Century Gothic"/>
        </w:rPr>
      </w:pPr>
    </w:p>
    <w:p w14:paraId="67E4FB92"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All other referrals including Early Help (Children &amp; Family Wellbeing) Service</w:t>
      </w:r>
    </w:p>
    <w:p w14:paraId="5693FD35" w14:textId="77777777" w:rsidR="00817B0F" w:rsidRPr="009068C8" w:rsidRDefault="00501D7C">
      <w:pPr>
        <w:spacing w:after="0" w:line="240" w:lineRule="auto"/>
        <w:jc w:val="both"/>
        <w:rPr>
          <w:rFonts w:ascii="Century Gothic" w:eastAsia="Century Gothic" w:hAnsi="Century Gothic" w:cs="Century Gothic"/>
        </w:rPr>
      </w:pPr>
      <w:hyperlink r:id="rId12">
        <w:r w:rsidRPr="009068C8">
          <w:rPr>
            <w:rFonts w:ascii="Century Gothic" w:eastAsia="Century Gothic" w:hAnsi="Century Gothic" w:cs="Century Gothic"/>
            <w:u w:val="single"/>
          </w:rPr>
          <w:t>http://lrsb.org.uk/childreport</w:t>
        </w:r>
      </w:hyperlink>
    </w:p>
    <w:p w14:paraId="0665CD0C" w14:textId="77777777" w:rsidR="00817B0F" w:rsidRPr="009068C8" w:rsidRDefault="00817B0F">
      <w:pPr>
        <w:spacing w:after="0" w:line="240" w:lineRule="auto"/>
        <w:jc w:val="both"/>
        <w:rPr>
          <w:rFonts w:ascii="Century Gothic" w:eastAsia="Century Gothic" w:hAnsi="Century Gothic" w:cs="Century Gothic"/>
        </w:rPr>
      </w:pPr>
    </w:p>
    <w:p w14:paraId="0A780354" w14:textId="29ED46BE"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b/>
        </w:rPr>
        <w:t xml:space="preserve">Early Help queries and Consultation </w:t>
      </w:r>
      <w:r w:rsidR="00A505E2" w:rsidRPr="009068C8">
        <w:rPr>
          <w:rFonts w:ascii="Century Gothic" w:eastAsia="Century Gothic" w:hAnsi="Century Gothic" w:cs="Century Gothic"/>
          <w:b/>
        </w:rPr>
        <w:t>Line 0116</w:t>
      </w:r>
      <w:r w:rsidRPr="009068C8">
        <w:rPr>
          <w:rFonts w:ascii="Century Gothic" w:eastAsia="Century Gothic" w:hAnsi="Century Gothic" w:cs="Century Gothic"/>
        </w:rPr>
        <w:t xml:space="preserve"> 3058727</w:t>
      </w:r>
    </w:p>
    <w:p w14:paraId="4A3F4AC5" w14:textId="77777777" w:rsidR="00817B0F" w:rsidRPr="009068C8" w:rsidRDefault="00501D7C" w:rsidP="000806D4">
      <w:pPr>
        <w:pStyle w:val="Heading1"/>
        <w:jc w:val="both"/>
        <w:rPr>
          <w:rFonts w:ascii="Century Gothic" w:eastAsia="Century Gothic" w:hAnsi="Century Gothic" w:cs="Century Gothic"/>
          <w:color w:val="auto"/>
          <w:sz w:val="22"/>
          <w:szCs w:val="22"/>
        </w:rPr>
      </w:pPr>
      <w:bookmarkStart w:id="1" w:name="_heading=h.30j0zll" w:colFirst="0" w:colLast="0"/>
      <w:bookmarkEnd w:id="1"/>
      <w:r w:rsidRPr="009068C8">
        <w:rPr>
          <w:rFonts w:ascii="Century Gothic" w:eastAsia="Century Gothic" w:hAnsi="Century Gothic" w:cs="Century Gothic"/>
          <w:color w:val="auto"/>
          <w:sz w:val="22"/>
          <w:szCs w:val="22"/>
        </w:rPr>
        <w:t>Introduction</w:t>
      </w:r>
    </w:p>
    <w:p w14:paraId="79243231" w14:textId="77777777" w:rsidR="00817B0F" w:rsidRPr="009068C8" w:rsidRDefault="00817B0F">
      <w:pPr>
        <w:rPr>
          <w:rFonts w:ascii="Century Gothic" w:eastAsia="Century Gothic" w:hAnsi="Century Gothic" w:cs="Century Gothic"/>
        </w:rPr>
      </w:pPr>
    </w:p>
    <w:p w14:paraId="7CA67EB4"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Safeguarding and promoting the welfare of children is </w:t>
      </w:r>
      <w:r w:rsidRPr="009068C8">
        <w:rPr>
          <w:rFonts w:ascii="Century Gothic" w:eastAsia="Century Gothic" w:hAnsi="Century Gothic" w:cs="Century Gothic"/>
          <w:b/>
        </w:rPr>
        <w:t>everyone’s responsibility</w:t>
      </w:r>
      <w:r w:rsidRPr="009068C8">
        <w:rPr>
          <w:rFonts w:ascii="Century Gothic" w:eastAsia="Century Gothic" w:hAnsi="Century Gothic" w:cs="Century Gothic"/>
        </w:rPr>
        <w:t xml:space="preserve">. Everyone who </w:t>
      </w:r>
      <w:proofErr w:type="gramStart"/>
      <w:r w:rsidRPr="009068C8">
        <w:rPr>
          <w:rFonts w:ascii="Century Gothic" w:eastAsia="Century Gothic" w:hAnsi="Century Gothic" w:cs="Century Gothic"/>
        </w:rPr>
        <w:t>comes into contact with</w:t>
      </w:r>
      <w:proofErr w:type="gramEnd"/>
      <w:r w:rsidRPr="009068C8">
        <w:rPr>
          <w:rFonts w:ascii="Century Gothic" w:eastAsia="Century Gothic" w:hAnsi="Century Gothic" w:cs="Century Gothic"/>
        </w:rPr>
        <w:t xml:space="preserve"> children and their families has a role to play. </w:t>
      </w:r>
      <w:proofErr w:type="gramStart"/>
      <w:r w:rsidRPr="009068C8">
        <w:rPr>
          <w:rFonts w:ascii="Century Gothic" w:eastAsia="Century Gothic" w:hAnsi="Century Gothic" w:cs="Century Gothic"/>
        </w:rPr>
        <w:t>In order to</w:t>
      </w:r>
      <w:proofErr w:type="gramEnd"/>
      <w:r w:rsidRPr="009068C8">
        <w:rPr>
          <w:rFonts w:ascii="Century Gothic" w:eastAsia="Century Gothic" w:hAnsi="Century Gothic" w:cs="Century Gothic"/>
        </w:rPr>
        <w:t xml:space="preserve"> fulfil this responsibility effectively, all practitioners should make sure their approach is child centred. This means that they should consider, </w:t>
      </w:r>
      <w:proofErr w:type="gramStart"/>
      <w:r w:rsidRPr="009068C8">
        <w:rPr>
          <w:rFonts w:ascii="Century Gothic" w:eastAsia="Century Gothic" w:hAnsi="Century Gothic" w:cs="Century Gothic"/>
        </w:rPr>
        <w:t>at all times</w:t>
      </w:r>
      <w:proofErr w:type="gramEnd"/>
      <w:r w:rsidRPr="009068C8">
        <w:rPr>
          <w:rFonts w:ascii="Century Gothic" w:eastAsia="Century Gothic" w:hAnsi="Century Gothic" w:cs="Century Gothic"/>
        </w:rPr>
        <w:t>, what is in the best interests of the child.</w:t>
      </w:r>
    </w:p>
    <w:p w14:paraId="1A57B7CE" w14:textId="77777777" w:rsidR="00817B0F" w:rsidRPr="009068C8" w:rsidRDefault="00817B0F">
      <w:pPr>
        <w:spacing w:after="0" w:line="240" w:lineRule="auto"/>
        <w:jc w:val="both"/>
        <w:rPr>
          <w:rFonts w:ascii="Century Gothic" w:eastAsia="Century Gothic" w:hAnsi="Century Gothic" w:cs="Century Gothic"/>
        </w:rPr>
      </w:pPr>
    </w:p>
    <w:p w14:paraId="3233096B"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Staff should maintain an attitude of </w:t>
      </w:r>
      <w:r w:rsidRPr="009068C8">
        <w:rPr>
          <w:rFonts w:ascii="Century Gothic" w:eastAsia="Century Gothic" w:hAnsi="Century Gothic" w:cs="Century Gothic"/>
          <w:b/>
        </w:rPr>
        <w:t>“it could happen here”</w:t>
      </w:r>
      <w:r w:rsidRPr="009068C8">
        <w:rPr>
          <w:rFonts w:ascii="Century Gothic" w:eastAsia="Century Gothic" w:hAnsi="Century Gothic" w:cs="Century Gothic"/>
        </w:rPr>
        <w:t xml:space="preserve"> and if staff have any concerns about a child’s welfare they should act on them </w:t>
      </w:r>
      <w:r w:rsidRPr="009068C8">
        <w:rPr>
          <w:rFonts w:ascii="Century Gothic" w:eastAsia="Century Gothic" w:hAnsi="Century Gothic" w:cs="Century Gothic"/>
          <w:b/>
        </w:rPr>
        <w:t xml:space="preserve">immediately. </w:t>
      </w:r>
    </w:p>
    <w:p w14:paraId="6AFD0E75" w14:textId="77777777" w:rsidR="00817B0F" w:rsidRPr="009068C8" w:rsidRDefault="00817B0F">
      <w:pPr>
        <w:spacing w:after="0" w:line="240" w:lineRule="auto"/>
        <w:jc w:val="both"/>
        <w:rPr>
          <w:rFonts w:ascii="Century Gothic" w:eastAsia="Century Gothic" w:hAnsi="Century Gothic" w:cs="Century Gothic"/>
        </w:rPr>
      </w:pPr>
    </w:p>
    <w:p w14:paraId="09208E60" w14:textId="25BB9301" w:rsidR="00817B0F" w:rsidRPr="009068C8" w:rsidRDefault="00E84C1D">
      <w:pPr>
        <w:spacing w:after="0" w:line="240" w:lineRule="auto"/>
        <w:rPr>
          <w:rFonts w:ascii="Century Gothic" w:eastAsia="Century Gothic" w:hAnsi="Century Gothic" w:cs="Century Gothic"/>
        </w:rPr>
      </w:pPr>
      <w:r>
        <w:rPr>
          <w:rFonts w:ascii="Century Gothic" w:eastAsia="Century Gothic" w:hAnsi="Century Gothic" w:cs="Century Gothic"/>
        </w:rPr>
        <w:t>Elite Tuition Group</w:t>
      </w:r>
      <w:r w:rsidR="00501D7C" w:rsidRPr="009068C8">
        <w:rPr>
          <w:rFonts w:ascii="Century Gothic" w:eastAsia="Century Gothic" w:hAnsi="Century Gothic" w:cs="Century Gothic"/>
        </w:rPr>
        <w:t xml:space="preserve"> fully recognises the contribution it can make to protect children and support pupils in school.  The aim of the policy is to safeguard and promote our pupils’ welfare, safety and health by fostering an honest, open, caring and supportive environment. We encourage children to talk about their worries and to report their concerns to us in </w:t>
      </w:r>
      <w:proofErr w:type="gramStart"/>
      <w:r w:rsidR="00501D7C" w:rsidRPr="009068C8">
        <w:rPr>
          <w:rFonts w:ascii="Century Gothic" w:eastAsia="Century Gothic" w:hAnsi="Century Gothic" w:cs="Century Gothic"/>
        </w:rPr>
        <w:t>a number of</w:t>
      </w:r>
      <w:proofErr w:type="gramEnd"/>
      <w:r w:rsidR="00501D7C" w:rsidRPr="009068C8">
        <w:rPr>
          <w:rFonts w:ascii="Century Gothic" w:eastAsia="Century Gothic" w:hAnsi="Century Gothic" w:cs="Century Gothic"/>
        </w:rPr>
        <w:t xml:space="preserve"> alternative ways.  The pupils’ welfare is of paramount importance.</w:t>
      </w:r>
    </w:p>
    <w:p w14:paraId="4102B3B2" w14:textId="77777777" w:rsidR="00817B0F" w:rsidRPr="009068C8" w:rsidRDefault="00817B0F">
      <w:pPr>
        <w:spacing w:after="0" w:line="240" w:lineRule="auto"/>
        <w:ind w:left="312"/>
        <w:rPr>
          <w:rFonts w:ascii="Century Gothic" w:eastAsia="Century Gothic" w:hAnsi="Century Gothic" w:cs="Century Gothic"/>
        </w:rPr>
      </w:pPr>
    </w:p>
    <w:p w14:paraId="1FB47DB2" w14:textId="77777777" w:rsidR="00817B0F" w:rsidRPr="009068C8" w:rsidRDefault="00817B0F">
      <w:pPr>
        <w:spacing w:after="0" w:line="240" w:lineRule="auto"/>
        <w:rPr>
          <w:rFonts w:ascii="Century Gothic" w:eastAsia="Century Gothic" w:hAnsi="Century Gothic" w:cs="Century Gothic"/>
        </w:rPr>
      </w:pPr>
    </w:p>
    <w:p w14:paraId="6A46DAD2"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This policy is consistent with:</w:t>
      </w:r>
    </w:p>
    <w:p w14:paraId="3B459D3B" w14:textId="77777777" w:rsidR="00817B0F" w:rsidRPr="009068C8" w:rsidRDefault="00817B0F">
      <w:pPr>
        <w:spacing w:after="0" w:line="240" w:lineRule="auto"/>
        <w:jc w:val="both"/>
        <w:rPr>
          <w:rFonts w:ascii="Century Gothic" w:eastAsia="Century Gothic" w:hAnsi="Century Gothic" w:cs="Century Gothic"/>
        </w:rPr>
      </w:pPr>
    </w:p>
    <w:p w14:paraId="78ADAC55" w14:textId="65C45553" w:rsidR="00817B0F" w:rsidRPr="009068C8" w:rsidRDefault="00501D7C">
      <w:pPr>
        <w:numPr>
          <w:ilvl w:val="0"/>
          <w:numId w:val="28"/>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rPr>
        <w:t xml:space="preserve">the legal duty to safeguard and promote the welfare of children, as described in section 175 of the Education Act 2002 </w:t>
      </w:r>
      <w:proofErr w:type="gramStart"/>
      <w:r w:rsidRPr="009068C8">
        <w:rPr>
          <w:rFonts w:ascii="Century Gothic" w:eastAsia="Century Gothic" w:hAnsi="Century Gothic" w:cs="Century Gothic"/>
        </w:rPr>
        <w:t>( or</w:t>
      </w:r>
      <w:proofErr w:type="gramEnd"/>
      <w:r w:rsidRPr="009068C8">
        <w:rPr>
          <w:rFonts w:ascii="Century Gothic" w:eastAsia="Century Gothic" w:hAnsi="Century Gothic" w:cs="Century Gothic"/>
        </w:rPr>
        <w:t xml:space="preserve"> section 157 of the Education Act 2002 for independent schools and academies) and the statutory guidance “</w:t>
      </w:r>
      <w:r w:rsidRPr="009068C8">
        <w:rPr>
          <w:rFonts w:ascii="Century Gothic" w:eastAsia="Century Gothic" w:hAnsi="Century Gothic" w:cs="Century Gothic"/>
          <w:i/>
        </w:rPr>
        <w:t>Keeping children safe in education – Statutory guidance for schools and colleges”, 202</w:t>
      </w:r>
      <w:r w:rsidR="00C135A5">
        <w:rPr>
          <w:rFonts w:ascii="Century Gothic" w:eastAsia="Century Gothic" w:hAnsi="Century Gothic" w:cs="Century Gothic"/>
          <w:i/>
        </w:rPr>
        <w:t>5</w:t>
      </w:r>
      <w:r w:rsidRPr="009068C8">
        <w:rPr>
          <w:rFonts w:ascii="Century Gothic" w:eastAsia="Century Gothic" w:hAnsi="Century Gothic" w:cs="Century Gothic"/>
          <w:i/>
        </w:rPr>
        <w:t xml:space="preserve"> </w:t>
      </w:r>
      <w:r w:rsidRPr="009068C8">
        <w:rPr>
          <w:rFonts w:ascii="Century Gothic" w:eastAsia="Century Gothic" w:hAnsi="Century Gothic" w:cs="Century Gothic"/>
        </w:rPr>
        <w:t>and</w:t>
      </w:r>
      <w:r w:rsidRPr="009068C8">
        <w:rPr>
          <w:rFonts w:ascii="Century Gothic" w:eastAsia="Century Gothic" w:hAnsi="Century Gothic" w:cs="Century Gothic"/>
          <w:i/>
        </w:rPr>
        <w:t xml:space="preserve"> “Working Together to Safeguard Children”, 2023.</w:t>
      </w:r>
    </w:p>
    <w:p w14:paraId="39B93928" w14:textId="77777777" w:rsidR="00817B0F" w:rsidRPr="009068C8" w:rsidRDefault="00817B0F">
      <w:pPr>
        <w:spacing w:after="0" w:line="240" w:lineRule="auto"/>
        <w:ind w:left="349"/>
        <w:jc w:val="both"/>
        <w:rPr>
          <w:rFonts w:ascii="Century Gothic" w:eastAsia="Century Gothic" w:hAnsi="Century Gothic" w:cs="Century Gothic"/>
        </w:rPr>
      </w:pPr>
    </w:p>
    <w:p w14:paraId="11D28C2D" w14:textId="77777777" w:rsidR="00817B0F" w:rsidRPr="009068C8" w:rsidRDefault="00501D7C">
      <w:pPr>
        <w:numPr>
          <w:ilvl w:val="0"/>
          <w:numId w:val="28"/>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rPr>
        <w:t>the Leicestershire and Rutland Safeguarding Children Partnership - Multi-Agency Safeguarding Arrangements</w:t>
      </w:r>
    </w:p>
    <w:p w14:paraId="55584940" w14:textId="77777777" w:rsidR="00817B0F" w:rsidRPr="009068C8" w:rsidRDefault="00817B0F">
      <w:pPr>
        <w:spacing w:after="0" w:line="240" w:lineRule="auto"/>
        <w:jc w:val="both"/>
        <w:rPr>
          <w:rFonts w:ascii="Century Gothic" w:eastAsia="Century Gothic" w:hAnsi="Century Gothic" w:cs="Century Gothic"/>
        </w:rPr>
      </w:pPr>
    </w:p>
    <w:p w14:paraId="36FF1137"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There are four main elements to our Safeguarding / Child Protection Policy:</w:t>
      </w:r>
    </w:p>
    <w:p w14:paraId="72443335" w14:textId="77777777" w:rsidR="00817B0F" w:rsidRPr="009068C8" w:rsidRDefault="00817B0F">
      <w:pPr>
        <w:spacing w:after="0" w:line="240" w:lineRule="auto"/>
        <w:jc w:val="both"/>
        <w:rPr>
          <w:rFonts w:ascii="Century Gothic" w:eastAsia="Century Gothic" w:hAnsi="Century Gothic" w:cs="Century Gothic"/>
        </w:rPr>
      </w:pPr>
    </w:p>
    <w:p w14:paraId="3D6D7C5A" w14:textId="77777777" w:rsidR="00817B0F" w:rsidRPr="009068C8" w:rsidRDefault="00501D7C">
      <w:pPr>
        <w:numPr>
          <w:ilvl w:val="0"/>
          <w:numId w:val="19"/>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Prevention</w:t>
      </w:r>
      <w:r w:rsidRPr="009068C8">
        <w:rPr>
          <w:rFonts w:ascii="Century Gothic" w:eastAsia="Century Gothic" w:hAnsi="Century Gothic" w:cs="Century Gothic"/>
        </w:rPr>
        <w:t xml:space="preserve"> (e.g. positive school atmosphere, teaching and pastoral support to pupils, safer recruitment procedures</w:t>
      </w:r>
      <w:proofErr w:type="gramStart"/>
      <w:r w:rsidRPr="009068C8">
        <w:rPr>
          <w:rFonts w:ascii="Century Gothic" w:eastAsia="Century Gothic" w:hAnsi="Century Gothic" w:cs="Century Gothic"/>
        </w:rPr>
        <w:t>);</w:t>
      </w:r>
      <w:proofErr w:type="gramEnd"/>
    </w:p>
    <w:p w14:paraId="2C486B87" w14:textId="77777777" w:rsidR="00817B0F" w:rsidRPr="009068C8" w:rsidRDefault="00817B0F">
      <w:pPr>
        <w:spacing w:after="0" w:line="240" w:lineRule="auto"/>
        <w:ind w:left="720"/>
        <w:jc w:val="both"/>
        <w:rPr>
          <w:rFonts w:ascii="Century Gothic" w:eastAsia="Century Gothic" w:hAnsi="Century Gothic" w:cs="Century Gothic"/>
        </w:rPr>
      </w:pPr>
    </w:p>
    <w:p w14:paraId="7151E3EB" w14:textId="77777777" w:rsidR="00817B0F" w:rsidRPr="009068C8" w:rsidRDefault="00501D7C">
      <w:pPr>
        <w:numPr>
          <w:ilvl w:val="0"/>
          <w:numId w:val="19"/>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Protection</w:t>
      </w:r>
      <w:r w:rsidRPr="009068C8">
        <w:rPr>
          <w:rFonts w:ascii="Century Gothic" w:eastAsia="Century Gothic" w:hAnsi="Century Gothic" w:cs="Century Gothic"/>
        </w:rPr>
        <w:t xml:space="preserve"> (by following agreed procedures, ensuring staff are trained and supported to respond appropriately and sensitively to Child Protection concerns</w:t>
      </w:r>
      <w:proofErr w:type="gramStart"/>
      <w:r w:rsidRPr="009068C8">
        <w:rPr>
          <w:rFonts w:ascii="Century Gothic" w:eastAsia="Century Gothic" w:hAnsi="Century Gothic" w:cs="Century Gothic"/>
        </w:rPr>
        <w:t>);</w:t>
      </w:r>
      <w:proofErr w:type="gramEnd"/>
    </w:p>
    <w:p w14:paraId="6DA1B251" w14:textId="77777777" w:rsidR="00817B0F" w:rsidRPr="009068C8" w:rsidRDefault="00817B0F">
      <w:pPr>
        <w:spacing w:after="0" w:line="240" w:lineRule="auto"/>
        <w:ind w:left="720"/>
        <w:jc w:val="both"/>
        <w:rPr>
          <w:rFonts w:ascii="Century Gothic" w:eastAsia="Century Gothic" w:hAnsi="Century Gothic" w:cs="Century Gothic"/>
        </w:rPr>
      </w:pPr>
    </w:p>
    <w:p w14:paraId="6F42C8AE" w14:textId="77777777" w:rsidR="00817B0F" w:rsidRPr="009068C8" w:rsidRDefault="00501D7C">
      <w:pPr>
        <w:numPr>
          <w:ilvl w:val="0"/>
          <w:numId w:val="19"/>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Support</w:t>
      </w:r>
      <w:r w:rsidRPr="009068C8">
        <w:rPr>
          <w:rFonts w:ascii="Century Gothic" w:eastAsia="Century Gothic" w:hAnsi="Century Gothic" w:cs="Century Gothic"/>
        </w:rPr>
        <w:t xml:space="preserve"> (to pupils and school staff and to children who may have been harmed or abused</w:t>
      </w:r>
      <w:proofErr w:type="gramStart"/>
      <w:r w:rsidRPr="009068C8">
        <w:rPr>
          <w:rFonts w:ascii="Century Gothic" w:eastAsia="Century Gothic" w:hAnsi="Century Gothic" w:cs="Century Gothic"/>
        </w:rPr>
        <w:t>);</w:t>
      </w:r>
      <w:proofErr w:type="gramEnd"/>
    </w:p>
    <w:p w14:paraId="7019B3C5" w14:textId="77777777" w:rsidR="00817B0F" w:rsidRPr="009068C8" w:rsidRDefault="00817B0F">
      <w:pPr>
        <w:spacing w:after="0" w:line="240" w:lineRule="auto"/>
        <w:jc w:val="both"/>
        <w:rPr>
          <w:rFonts w:ascii="Century Gothic" w:eastAsia="Century Gothic" w:hAnsi="Century Gothic" w:cs="Century Gothic"/>
        </w:rPr>
      </w:pPr>
    </w:p>
    <w:p w14:paraId="25127073" w14:textId="77777777" w:rsidR="00817B0F" w:rsidRPr="009068C8" w:rsidRDefault="00501D7C">
      <w:pPr>
        <w:numPr>
          <w:ilvl w:val="0"/>
          <w:numId w:val="19"/>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Working with parents</w:t>
      </w:r>
      <w:r w:rsidRPr="009068C8">
        <w:rPr>
          <w:rFonts w:ascii="Century Gothic" w:eastAsia="Century Gothic" w:hAnsi="Century Gothic" w:cs="Century Gothic"/>
        </w:rPr>
        <w:t xml:space="preserve"> (to ensure appropriate communications and actions are undertaken).</w:t>
      </w:r>
    </w:p>
    <w:p w14:paraId="4F70A433" w14:textId="77777777" w:rsidR="00817B0F" w:rsidRPr="009068C8" w:rsidRDefault="00817B0F">
      <w:pPr>
        <w:spacing w:after="0" w:line="240" w:lineRule="auto"/>
        <w:jc w:val="both"/>
        <w:rPr>
          <w:rFonts w:ascii="Century Gothic" w:eastAsia="Century Gothic" w:hAnsi="Century Gothic" w:cs="Century Gothic"/>
        </w:rPr>
      </w:pPr>
    </w:p>
    <w:p w14:paraId="2F5809C0" w14:textId="68FD3B8E"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This policy applies to all staff, volunteers, trustees and visitors to the centre. We recognise that child protection is the responsibility of all adults.  We will ensure that all parents and other working partners are aware of our child protection policy by mentioning it in our paperwork, displaying appropriate information in our reception and on </w:t>
      </w:r>
      <w:r w:rsidR="00276481" w:rsidRPr="009068C8">
        <w:rPr>
          <w:rFonts w:ascii="Century Gothic" w:eastAsia="Century Gothic" w:hAnsi="Century Gothic" w:cs="Century Gothic"/>
        </w:rPr>
        <w:t>the website</w:t>
      </w:r>
      <w:r w:rsidRPr="009068C8">
        <w:rPr>
          <w:rFonts w:ascii="Century Gothic" w:eastAsia="Century Gothic" w:hAnsi="Century Gothic" w:cs="Century Gothic"/>
        </w:rPr>
        <w:t xml:space="preserve"> and by raising awareness at meetings with </w:t>
      </w:r>
      <w:r w:rsidR="003A34D5">
        <w:rPr>
          <w:rFonts w:ascii="Century Gothic" w:eastAsia="Century Gothic" w:hAnsi="Century Gothic" w:cs="Century Gothic"/>
        </w:rPr>
        <w:t xml:space="preserve">our school partners </w:t>
      </w:r>
      <w:proofErr w:type="gramStart"/>
      <w:r w:rsidR="003A34D5">
        <w:rPr>
          <w:rFonts w:ascii="Century Gothic" w:eastAsia="Century Gothic" w:hAnsi="Century Gothic" w:cs="Century Gothic"/>
        </w:rPr>
        <w:t xml:space="preserve">and  </w:t>
      </w:r>
      <w:proofErr w:type="spellStart"/>
      <w:r w:rsidRPr="009068C8">
        <w:rPr>
          <w:rFonts w:ascii="Century Gothic" w:eastAsia="Century Gothic" w:hAnsi="Century Gothic" w:cs="Century Gothic"/>
        </w:rPr>
        <w:t>paren</w:t>
      </w:r>
      <w:proofErr w:type="spellEnd"/>
      <w:proofErr w:type="gramEnd"/>
      <w:r w:rsidR="003A34D5">
        <w:rPr>
          <w:rFonts w:ascii="Century Gothic" w:eastAsia="Century Gothic" w:hAnsi="Century Gothic" w:cs="Century Gothic"/>
        </w:rPr>
        <w:t>\carer</w:t>
      </w:r>
      <w:r w:rsidRPr="009068C8">
        <w:rPr>
          <w:rFonts w:ascii="Century Gothic" w:eastAsia="Century Gothic" w:hAnsi="Century Gothic" w:cs="Century Gothic"/>
        </w:rPr>
        <w:t>s as appropriate.</w:t>
      </w:r>
    </w:p>
    <w:p w14:paraId="5F7AE0B1" w14:textId="77777777" w:rsidR="00817B0F" w:rsidRPr="009068C8" w:rsidRDefault="00817B0F">
      <w:pPr>
        <w:spacing w:after="0" w:line="240" w:lineRule="auto"/>
        <w:rPr>
          <w:rFonts w:ascii="Century Gothic" w:eastAsia="Century Gothic" w:hAnsi="Century Gothic" w:cs="Century Gothic"/>
        </w:rPr>
      </w:pPr>
    </w:p>
    <w:p w14:paraId="080ACD42" w14:textId="28843296"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 xml:space="preserve">External providers to the </w:t>
      </w:r>
      <w:r w:rsidR="008D001F">
        <w:rPr>
          <w:rFonts w:ascii="Century Gothic" w:eastAsia="Century Gothic" w:hAnsi="Century Gothic" w:cs="Century Gothic"/>
          <w:b/>
        </w:rPr>
        <w:t>centre</w:t>
      </w:r>
    </w:p>
    <w:p w14:paraId="2171001F" w14:textId="149C9648"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Where services or activities are provided separately by another provider, the Proprietor will seek assurance in writing that the provider concerned has appropriate policies and procedures in place to safeguard and protect the children based on the DFE guidance “</w:t>
      </w:r>
      <w:hyperlink r:id="rId13">
        <w:r w:rsidRPr="009068C8">
          <w:rPr>
            <w:rFonts w:ascii="Arial" w:eastAsia="Arial" w:hAnsi="Arial" w:cs="Arial"/>
            <w:u w:val="single"/>
          </w:rPr>
          <w:t>After-school clubs, community activities  and tuition: safeguarding guidance for providers</w:t>
        </w:r>
      </w:hyperlink>
      <w:r w:rsidRPr="009068C8">
        <w:rPr>
          <w:rFonts w:ascii="Arial" w:eastAsia="Arial" w:hAnsi="Arial" w:cs="Arial"/>
        </w:rPr>
        <w:t xml:space="preserve">” (inspecting these where needed) and that there are arrangements to liaise with the school on these matters where appropriate. Safeguarding requirements will be included in any lease or hire agreement as a condition of use; and any failure to comply will lead to termination of the agreement. The </w:t>
      </w:r>
      <w:r w:rsidR="00526536">
        <w:rPr>
          <w:rFonts w:ascii="Arial" w:eastAsia="Arial" w:hAnsi="Arial" w:cs="Arial"/>
        </w:rPr>
        <w:t xml:space="preserve">Director </w:t>
      </w:r>
      <w:r w:rsidR="00526536" w:rsidRPr="009068C8">
        <w:rPr>
          <w:rFonts w:ascii="Arial" w:eastAsia="Arial" w:hAnsi="Arial" w:cs="Arial"/>
        </w:rPr>
        <w:t>will</w:t>
      </w:r>
      <w:r w:rsidRPr="009068C8">
        <w:rPr>
          <w:rFonts w:ascii="Arial" w:eastAsia="Arial" w:hAnsi="Arial" w:cs="Arial"/>
        </w:rPr>
        <w:t xml:space="preserve"> also take responsibility to inform the LADO about any allegations that arise against individuals or organisations who use the school premises. </w:t>
      </w:r>
    </w:p>
    <w:p w14:paraId="071E6002" w14:textId="77777777" w:rsidR="00817B0F" w:rsidRPr="009068C8" w:rsidRDefault="00817B0F">
      <w:pPr>
        <w:spacing w:after="0" w:line="240" w:lineRule="auto"/>
        <w:rPr>
          <w:rFonts w:ascii="Century Gothic" w:eastAsia="Century Gothic" w:hAnsi="Century Gothic" w:cs="Century Gothic"/>
        </w:rPr>
      </w:pPr>
    </w:p>
    <w:p w14:paraId="3355EFCA"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Safeguarding Commitment</w:t>
      </w:r>
    </w:p>
    <w:p w14:paraId="02DCE1AB" w14:textId="77777777" w:rsidR="00817B0F" w:rsidRPr="009068C8" w:rsidRDefault="00817B0F">
      <w:pPr>
        <w:spacing w:after="0" w:line="240" w:lineRule="auto"/>
        <w:jc w:val="both"/>
        <w:rPr>
          <w:rFonts w:ascii="Century Gothic" w:eastAsia="Century Gothic" w:hAnsi="Century Gothic" w:cs="Century Gothic"/>
        </w:rPr>
      </w:pPr>
    </w:p>
    <w:p w14:paraId="6ECA02F5" w14:textId="77777777" w:rsidR="00817B0F" w:rsidRPr="009068C8" w:rsidRDefault="00817B0F">
      <w:pPr>
        <w:spacing w:after="0" w:line="240" w:lineRule="auto"/>
        <w:jc w:val="both"/>
        <w:rPr>
          <w:rFonts w:ascii="Century Gothic" w:eastAsia="Century Gothic" w:hAnsi="Century Gothic" w:cs="Century Gothic"/>
        </w:rPr>
      </w:pPr>
    </w:p>
    <w:p w14:paraId="56E066CB"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For the purposes of this policy, safeguarding and promoting the welfare of children is defined as:</w:t>
      </w:r>
    </w:p>
    <w:p w14:paraId="79D458FA" w14:textId="77777777" w:rsidR="00817B0F" w:rsidRPr="009068C8" w:rsidRDefault="00817B0F">
      <w:pPr>
        <w:spacing w:after="0" w:line="240" w:lineRule="auto"/>
        <w:jc w:val="both"/>
        <w:rPr>
          <w:rFonts w:ascii="Century Gothic" w:eastAsia="Century Gothic" w:hAnsi="Century Gothic" w:cs="Century Gothic"/>
        </w:rPr>
      </w:pPr>
    </w:p>
    <w:p w14:paraId="626669DA" w14:textId="77777777" w:rsidR="00817B0F" w:rsidRPr="009068C8" w:rsidRDefault="00501D7C">
      <w:pPr>
        <w:numPr>
          <w:ilvl w:val="0"/>
          <w:numId w:val="1"/>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protecting children from maltreatment whether that is within or outside the home, including online.</w:t>
      </w:r>
    </w:p>
    <w:p w14:paraId="0DF7B3EE" w14:textId="77777777" w:rsidR="00817B0F" w:rsidRPr="009068C8" w:rsidRDefault="00501D7C">
      <w:pPr>
        <w:numPr>
          <w:ilvl w:val="0"/>
          <w:numId w:val="1"/>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preventing the impairment of children’s mental and physical health or </w:t>
      </w:r>
      <w:proofErr w:type="gramStart"/>
      <w:r w:rsidRPr="009068C8">
        <w:rPr>
          <w:rFonts w:ascii="Century Gothic" w:eastAsia="Century Gothic" w:hAnsi="Century Gothic" w:cs="Century Gothic"/>
        </w:rPr>
        <w:t>development;</w:t>
      </w:r>
      <w:proofErr w:type="gramEnd"/>
    </w:p>
    <w:p w14:paraId="72BE5BDE" w14:textId="77777777" w:rsidR="00817B0F" w:rsidRPr="009068C8" w:rsidRDefault="00501D7C">
      <w:pPr>
        <w:numPr>
          <w:ilvl w:val="0"/>
          <w:numId w:val="1"/>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ensuring that children grow up in circumstances consistent with the provision of safe and effective care</w:t>
      </w:r>
    </w:p>
    <w:p w14:paraId="0BD74C83" w14:textId="77777777" w:rsidR="00817B0F" w:rsidRPr="009068C8" w:rsidRDefault="00501D7C">
      <w:pPr>
        <w:numPr>
          <w:ilvl w:val="0"/>
          <w:numId w:val="1"/>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taking action to enable all children to have the best outcomes.</w:t>
      </w:r>
    </w:p>
    <w:p w14:paraId="5D9EF09D" w14:textId="77777777" w:rsidR="00817B0F" w:rsidRPr="009068C8" w:rsidRDefault="00501D7C">
      <w:pPr>
        <w:numPr>
          <w:ilvl w:val="0"/>
          <w:numId w:val="1"/>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providing help and support to meet the needs of children as soon as problems emerge.</w:t>
      </w:r>
    </w:p>
    <w:p w14:paraId="3581ABA0" w14:textId="77777777" w:rsidR="00817B0F" w:rsidRPr="009068C8" w:rsidRDefault="00817B0F">
      <w:pPr>
        <w:spacing w:after="0" w:line="240" w:lineRule="auto"/>
        <w:ind w:left="709" w:hanging="709"/>
        <w:jc w:val="both"/>
        <w:rPr>
          <w:rFonts w:ascii="Century Gothic" w:eastAsia="Century Gothic" w:hAnsi="Century Gothic" w:cs="Century Gothic"/>
        </w:rPr>
      </w:pPr>
    </w:p>
    <w:p w14:paraId="4AA1E4E1" w14:textId="51FA3A25" w:rsidR="00817B0F" w:rsidRPr="009068C8" w:rsidRDefault="00276481">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Elite Tuition </w:t>
      </w:r>
      <w:r w:rsidR="00223045" w:rsidRPr="009068C8">
        <w:rPr>
          <w:rFonts w:ascii="Century Gothic" w:eastAsia="Century Gothic" w:hAnsi="Century Gothic" w:cs="Century Gothic"/>
        </w:rPr>
        <w:t>Group adopts</w:t>
      </w:r>
      <w:r w:rsidRPr="009068C8">
        <w:rPr>
          <w:rFonts w:ascii="Century Gothic" w:eastAsia="Century Gothic" w:hAnsi="Century Gothic" w:cs="Century Gothic"/>
        </w:rPr>
        <w:t xml:space="preserve"> an open and accepting attitude towards children as part of its responsibility for pastoral care.  Staff encourage children and parents to feel free to talk about any concerns and to see the centre as a safe place when there are difficulties.  Children’s worries and fears will be taken seriously and children are encouraged to seek help from members of staff.</w:t>
      </w:r>
    </w:p>
    <w:p w14:paraId="3FD657B7" w14:textId="77777777" w:rsidR="00817B0F" w:rsidRPr="009068C8" w:rsidRDefault="00817B0F">
      <w:pPr>
        <w:spacing w:after="0" w:line="240" w:lineRule="auto"/>
        <w:rPr>
          <w:rFonts w:ascii="Century Gothic" w:eastAsia="Century Gothic" w:hAnsi="Century Gothic" w:cs="Century Gothic"/>
        </w:rPr>
      </w:pPr>
    </w:p>
    <w:p w14:paraId="1CEFE85D" w14:textId="40EF6D99" w:rsidR="00817B0F" w:rsidRPr="009068C8" w:rsidRDefault="00276481">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Elite Tuition Group will therefore:</w:t>
      </w:r>
    </w:p>
    <w:p w14:paraId="3AB20C4E" w14:textId="77777777" w:rsidR="00817B0F" w:rsidRPr="009068C8" w:rsidRDefault="00817B0F">
      <w:pPr>
        <w:spacing w:after="0" w:line="240" w:lineRule="auto"/>
        <w:jc w:val="both"/>
        <w:rPr>
          <w:rFonts w:ascii="Century Gothic" w:eastAsia="Century Gothic" w:hAnsi="Century Gothic" w:cs="Century Gothic"/>
        </w:rPr>
      </w:pPr>
    </w:p>
    <w:p w14:paraId="5B8EE1FA" w14:textId="77777777" w:rsidR="00817B0F" w:rsidRPr="009068C8" w:rsidRDefault="00501D7C">
      <w:pPr>
        <w:numPr>
          <w:ilvl w:val="0"/>
          <w:numId w:val="20"/>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Establish and maintain an ethos where all children (including those having protected characteristics under the Equalities Act 2010) feel secure and are encouraged to report concerns, talk, and are listened </w:t>
      </w:r>
      <w:proofErr w:type="gramStart"/>
      <w:r w:rsidRPr="009068C8">
        <w:rPr>
          <w:rFonts w:ascii="Century Gothic" w:eastAsia="Century Gothic" w:hAnsi="Century Gothic" w:cs="Century Gothic"/>
        </w:rPr>
        <w:t>to;</w:t>
      </w:r>
      <w:proofErr w:type="gramEnd"/>
    </w:p>
    <w:p w14:paraId="13802544" w14:textId="77777777" w:rsidR="00817B0F" w:rsidRPr="009068C8" w:rsidRDefault="00817B0F">
      <w:pPr>
        <w:spacing w:after="0" w:line="240" w:lineRule="auto"/>
        <w:jc w:val="both"/>
        <w:rPr>
          <w:rFonts w:ascii="Century Gothic" w:eastAsia="Century Gothic" w:hAnsi="Century Gothic" w:cs="Century Gothic"/>
        </w:rPr>
      </w:pPr>
    </w:p>
    <w:p w14:paraId="36225554" w14:textId="77777777" w:rsidR="00817B0F" w:rsidRPr="009068C8" w:rsidRDefault="00501D7C">
      <w:pPr>
        <w:numPr>
          <w:ilvl w:val="0"/>
          <w:numId w:val="20"/>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Ensure that children’s wishes and feelings are </w:t>
      </w:r>
      <w:proofErr w:type="gramStart"/>
      <w:r w:rsidRPr="009068C8">
        <w:rPr>
          <w:rFonts w:ascii="Century Gothic" w:eastAsia="Century Gothic" w:hAnsi="Century Gothic" w:cs="Century Gothic"/>
        </w:rPr>
        <w:t>taken into account</w:t>
      </w:r>
      <w:proofErr w:type="gramEnd"/>
      <w:r w:rsidRPr="009068C8">
        <w:rPr>
          <w:rFonts w:ascii="Century Gothic" w:eastAsia="Century Gothic" w:hAnsi="Century Gothic" w:cs="Century Gothic"/>
        </w:rPr>
        <w:t xml:space="preserve"> when determining what actions to take and services to provide and that they </w:t>
      </w:r>
      <w:proofErr w:type="gramStart"/>
      <w:r w:rsidRPr="009068C8">
        <w:rPr>
          <w:rFonts w:ascii="Century Gothic" w:eastAsia="Century Gothic" w:hAnsi="Century Gothic" w:cs="Century Gothic"/>
        </w:rPr>
        <w:t>are able to</w:t>
      </w:r>
      <w:proofErr w:type="gramEnd"/>
      <w:r w:rsidRPr="009068C8">
        <w:rPr>
          <w:rFonts w:ascii="Century Gothic" w:eastAsia="Century Gothic" w:hAnsi="Century Gothic" w:cs="Century Gothic"/>
        </w:rPr>
        <w:t xml:space="preserve"> express their views and give feedback. We will always seek to act in the best interests of children.</w:t>
      </w:r>
    </w:p>
    <w:p w14:paraId="5E30571F" w14:textId="77777777" w:rsidR="00817B0F" w:rsidRPr="009068C8" w:rsidRDefault="00817B0F">
      <w:pPr>
        <w:spacing w:after="0" w:line="240" w:lineRule="auto"/>
        <w:ind w:left="720"/>
        <w:jc w:val="both"/>
        <w:rPr>
          <w:rFonts w:ascii="Century Gothic" w:eastAsia="Century Gothic" w:hAnsi="Century Gothic" w:cs="Century Gothic"/>
        </w:rPr>
      </w:pPr>
    </w:p>
    <w:p w14:paraId="7F8B37C5" w14:textId="77777777" w:rsidR="00817B0F" w:rsidRPr="009068C8" w:rsidRDefault="00501D7C">
      <w:pPr>
        <w:numPr>
          <w:ilvl w:val="0"/>
          <w:numId w:val="20"/>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Ensure that children know that there are adults in the school whom they can approach if they are worried or are in difficulty and that there are alternative ways to report </w:t>
      </w:r>
      <w:proofErr w:type="gramStart"/>
      <w:r w:rsidRPr="009068C8">
        <w:rPr>
          <w:rFonts w:ascii="Century Gothic" w:eastAsia="Century Gothic" w:hAnsi="Century Gothic" w:cs="Century Gothic"/>
        </w:rPr>
        <w:t>concerns;</w:t>
      </w:r>
      <w:proofErr w:type="gramEnd"/>
    </w:p>
    <w:p w14:paraId="1AE775E8" w14:textId="77777777" w:rsidR="00817B0F" w:rsidRPr="009068C8" w:rsidRDefault="00817B0F">
      <w:pPr>
        <w:spacing w:after="0" w:line="240" w:lineRule="auto"/>
        <w:ind w:left="1080"/>
        <w:jc w:val="both"/>
        <w:rPr>
          <w:rFonts w:ascii="Century Gothic" w:eastAsia="Century Gothic" w:hAnsi="Century Gothic" w:cs="Century Gothic"/>
        </w:rPr>
      </w:pPr>
    </w:p>
    <w:p w14:paraId="15FF0DD5" w14:textId="4984494C" w:rsidR="00817B0F" w:rsidRPr="009068C8" w:rsidRDefault="00501D7C" w:rsidP="00B42CC6">
      <w:pPr>
        <w:numPr>
          <w:ilvl w:val="0"/>
          <w:numId w:val="20"/>
        </w:numPr>
        <w:spacing w:after="0" w:line="240" w:lineRule="auto"/>
        <w:jc w:val="both"/>
        <w:rPr>
          <w:rFonts w:ascii="Century Gothic" w:eastAsia="Century Gothic" w:hAnsi="Century Gothic" w:cs="Century Gothic"/>
        </w:rPr>
      </w:pPr>
      <w:r w:rsidRPr="009068C8">
        <w:rPr>
          <w:rFonts w:ascii="Arial" w:eastAsia="Arial" w:hAnsi="Arial" w:cs="Arial"/>
        </w:rPr>
        <w:t>I</w:t>
      </w:r>
      <w:r w:rsidRPr="009068C8">
        <w:rPr>
          <w:rFonts w:ascii="Century Gothic" w:eastAsia="Century Gothic" w:hAnsi="Century Gothic" w:cs="Century Gothic"/>
        </w:rPr>
        <w:t>nclude</w:t>
      </w:r>
      <w:r w:rsidR="004D712F" w:rsidRPr="009068C8">
        <w:rPr>
          <w:rFonts w:ascii="Century Gothic" w:eastAsia="Century Gothic" w:hAnsi="Century Gothic" w:cs="Century Gothic"/>
        </w:rPr>
        <w:t>d</w:t>
      </w:r>
      <w:r w:rsidRPr="009068C8">
        <w:rPr>
          <w:rFonts w:ascii="Century Gothic" w:eastAsia="Century Gothic" w:hAnsi="Century Gothic" w:cs="Century Gothic"/>
        </w:rPr>
        <w:t xml:space="preserve"> in the curriculum activities </w:t>
      </w:r>
      <w:r w:rsidR="00964142" w:rsidRPr="009068C8">
        <w:rPr>
          <w:rFonts w:ascii="Century Gothic" w:eastAsia="Century Gothic" w:hAnsi="Century Gothic" w:cs="Century Gothic"/>
        </w:rPr>
        <w:t>are opportunities</w:t>
      </w:r>
      <w:r w:rsidRPr="009068C8">
        <w:rPr>
          <w:rFonts w:ascii="Century Gothic" w:eastAsia="Century Gothic" w:hAnsi="Century Gothic" w:cs="Century Gothic"/>
        </w:rPr>
        <w:t xml:space="preserve"> for PSHE / Citizenship / Relationships, </w:t>
      </w:r>
      <w:r w:rsidR="00A26BDE">
        <w:rPr>
          <w:rFonts w:ascii="Century Gothic" w:eastAsia="Century Gothic" w:hAnsi="Century Gothic" w:cs="Century Gothic"/>
        </w:rPr>
        <w:t xml:space="preserve">Sex </w:t>
      </w:r>
      <w:r w:rsidRPr="009068C8">
        <w:rPr>
          <w:rFonts w:ascii="Century Gothic" w:eastAsia="Century Gothic" w:hAnsi="Century Gothic" w:cs="Century Gothic"/>
        </w:rPr>
        <w:t xml:space="preserve">and Health Education which equip children with the skills they need to stay safe from abuse (including online and other contexts children are in </w:t>
      </w:r>
      <w:proofErr w:type="spellStart"/>
      <w:r w:rsidRPr="009068C8">
        <w:rPr>
          <w:rFonts w:ascii="Century Gothic" w:eastAsia="Century Gothic" w:hAnsi="Century Gothic" w:cs="Century Gothic"/>
        </w:rPr>
        <w:t>ie</w:t>
      </w:r>
      <w:proofErr w:type="spellEnd"/>
      <w:r w:rsidRPr="009068C8">
        <w:rPr>
          <w:rFonts w:ascii="Century Gothic" w:eastAsia="Century Gothic" w:hAnsi="Century Gothic" w:cs="Century Gothic"/>
        </w:rPr>
        <w:t xml:space="preserve"> both inside and outside the home), and to know to whom they can turn for help.</w:t>
      </w:r>
      <w:r w:rsidR="00101195">
        <w:rPr>
          <w:rFonts w:ascii="Century Gothic" w:eastAsia="Century Gothic" w:hAnsi="Century Gothic" w:cs="Century Gothic"/>
        </w:rPr>
        <w:t xml:space="preserve"> </w:t>
      </w:r>
      <w:r w:rsidR="007E3C4E">
        <w:rPr>
          <w:rFonts w:ascii="Century Gothic" w:eastAsia="Century Gothic" w:hAnsi="Century Gothic" w:cs="Century Gothic"/>
        </w:rPr>
        <w:t xml:space="preserve">Alternate </w:t>
      </w:r>
      <w:r w:rsidR="006C0E70">
        <w:rPr>
          <w:rFonts w:ascii="Century Gothic" w:eastAsia="Century Gothic" w:hAnsi="Century Gothic" w:cs="Century Gothic"/>
        </w:rPr>
        <w:t xml:space="preserve">methods for children who find it difficult to approach an adult </w:t>
      </w:r>
      <w:r w:rsidR="001A2158">
        <w:rPr>
          <w:rFonts w:ascii="Century Gothic" w:eastAsia="Century Gothic" w:hAnsi="Century Gothic" w:cs="Century Gothic"/>
        </w:rPr>
        <w:t>can use a Worry box.</w:t>
      </w:r>
    </w:p>
    <w:p w14:paraId="74C2566E" w14:textId="77777777" w:rsidR="00817B0F" w:rsidRPr="009068C8" w:rsidRDefault="00817B0F">
      <w:pPr>
        <w:spacing w:after="0" w:line="240" w:lineRule="auto"/>
        <w:jc w:val="both"/>
        <w:rPr>
          <w:rFonts w:ascii="Century Gothic" w:eastAsia="Century Gothic" w:hAnsi="Century Gothic" w:cs="Century Gothic"/>
        </w:rPr>
      </w:pPr>
    </w:p>
    <w:p w14:paraId="5E7AA0B0" w14:textId="77777777" w:rsidR="00817B0F" w:rsidRPr="009068C8" w:rsidRDefault="00501D7C">
      <w:pPr>
        <w:numPr>
          <w:ilvl w:val="0"/>
          <w:numId w:val="20"/>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Ensure every effort is made to establish effective working relationships with partners and colleagues from other </w:t>
      </w:r>
      <w:proofErr w:type="gramStart"/>
      <w:r w:rsidRPr="009068C8">
        <w:rPr>
          <w:rFonts w:ascii="Century Gothic" w:eastAsia="Century Gothic" w:hAnsi="Century Gothic" w:cs="Century Gothic"/>
        </w:rPr>
        <w:t>agencies;</w:t>
      </w:r>
      <w:proofErr w:type="gramEnd"/>
    </w:p>
    <w:p w14:paraId="21735AFA" w14:textId="77777777" w:rsidR="00817B0F" w:rsidRPr="009068C8" w:rsidRDefault="00817B0F">
      <w:pPr>
        <w:spacing w:after="0" w:line="240" w:lineRule="auto"/>
        <w:jc w:val="both"/>
        <w:rPr>
          <w:rFonts w:ascii="Century Gothic" w:eastAsia="Century Gothic" w:hAnsi="Century Gothic" w:cs="Century Gothic"/>
        </w:rPr>
      </w:pPr>
    </w:p>
    <w:p w14:paraId="6175F6E5" w14:textId="2BE645D6" w:rsidR="00817B0F" w:rsidRPr="009068C8" w:rsidRDefault="00501D7C">
      <w:pPr>
        <w:numPr>
          <w:ilvl w:val="0"/>
          <w:numId w:val="20"/>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Operate safer recruitment procedures and make sure that all appropriate checks are carried out and recorded on the single central record for new staff and volunteers who will work with children, including identity</w:t>
      </w:r>
      <w:r w:rsidR="00660572">
        <w:rPr>
          <w:rFonts w:ascii="Century Gothic" w:eastAsia="Century Gothic" w:hAnsi="Century Gothic" w:cs="Century Gothic"/>
        </w:rPr>
        <w:t xml:space="preserve"> ( </w:t>
      </w:r>
      <w:r w:rsidR="002B3286">
        <w:rPr>
          <w:rFonts w:ascii="Century Gothic" w:eastAsia="Century Gothic" w:hAnsi="Century Gothic" w:cs="Century Gothic"/>
        </w:rPr>
        <w:t>plus birth certificate for any previous name)</w:t>
      </w:r>
      <w:r w:rsidRPr="009068C8">
        <w:rPr>
          <w:rFonts w:ascii="Century Gothic" w:eastAsia="Century Gothic" w:hAnsi="Century Gothic" w:cs="Century Gothic"/>
        </w:rPr>
        <w:t xml:space="preserve"> right to work, enhanced DBS criminal record and barred list (and overseas where needed), references, on line searches for short listed candidates and prohibition from teaching or managing in schools (s.128) etc (see “Keeping children safe in education” part 3) and the separate Safer Recruitment Policy.</w:t>
      </w:r>
    </w:p>
    <w:p w14:paraId="058D9360" w14:textId="77777777" w:rsidR="00817B0F" w:rsidRPr="009068C8" w:rsidRDefault="00817B0F">
      <w:pPr>
        <w:rPr>
          <w:rFonts w:ascii="Century Gothic" w:eastAsia="Century Gothic" w:hAnsi="Century Gothic" w:cs="Century Gothic"/>
        </w:rPr>
      </w:pPr>
    </w:p>
    <w:p w14:paraId="235B77BC" w14:textId="77777777" w:rsidR="00817B0F" w:rsidRPr="009068C8" w:rsidRDefault="00501D7C">
      <w:pPr>
        <w:pStyle w:val="Heading1"/>
        <w:numPr>
          <w:ilvl w:val="0"/>
          <w:numId w:val="40"/>
        </w:numPr>
        <w:jc w:val="both"/>
        <w:rPr>
          <w:rFonts w:ascii="Century Gothic" w:eastAsia="Century Gothic" w:hAnsi="Century Gothic" w:cs="Century Gothic"/>
          <w:color w:val="auto"/>
          <w:sz w:val="22"/>
          <w:szCs w:val="22"/>
        </w:rPr>
      </w:pPr>
      <w:bookmarkStart w:id="2" w:name="_heading=h.1fob9te" w:colFirst="0" w:colLast="0"/>
      <w:bookmarkEnd w:id="2"/>
      <w:r w:rsidRPr="009068C8">
        <w:rPr>
          <w:rFonts w:ascii="Century Gothic" w:eastAsia="Century Gothic" w:hAnsi="Century Gothic" w:cs="Century Gothic"/>
          <w:color w:val="auto"/>
          <w:sz w:val="22"/>
          <w:szCs w:val="22"/>
        </w:rPr>
        <w:t>Responsibilities</w:t>
      </w:r>
    </w:p>
    <w:p w14:paraId="070D2112" w14:textId="77777777" w:rsidR="00817B0F" w:rsidRPr="009068C8" w:rsidRDefault="00817B0F">
      <w:pPr>
        <w:rPr>
          <w:rFonts w:ascii="Century Gothic" w:eastAsia="Century Gothic" w:hAnsi="Century Gothic" w:cs="Century Gothic"/>
        </w:rPr>
      </w:pPr>
    </w:p>
    <w:p w14:paraId="1DBA64BE"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General</w:t>
      </w:r>
    </w:p>
    <w:p w14:paraId="12B77F27" w14:textId="77777777" w:rsidR="00817B0F" w:rsidRPr="009068C8" w:rsidRDefault="00817B0F">
      <w:pPr>
        <w:spacing w:after="0" w:line="240" w:lineRule="auto"/>
        <w:jc w:val="both"/>
        <w:rPr>
          <w:rFonts w:ascii="Century Gothic" w:eastAsia="Century Gothic" w:hAnsi="Century Gothic" w:cs="Century Gothic"/>
        </w:rPr>
      </w:pPr>
    </w:p>
    <w:p w14:paraId="2495C280"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All adults working with or on behalf of children have a responsibility to safeguard and promote their welfare.  This includes a responsibility to be alert to possible abuse and to record and report concerns to staff identified with child protection responsibilities within the centre.  </w:t>
      </w:r>
    </w:p>
    <w:p w14:paraId="20537F58" w14:textId="77777777" w:rsidR="00817B0F" w:rsidRPr="009068C8" w:rsidRDefault="00817B0F">
      <w:pPr>
        <w:spacing w:after="0" w:line="240" w:lineRule="auto"/>
        <w:rPr>
          <w:rFonts w:ascii="Century Gothic" w:eastAsia="Century Gothic" w:hAnsi="Century Gothic" w:cs="Century Gothic"/>
        </w:rPr>
      </w:pPr>
    </w:p>
    <w:p w14:paraId="3E491A73"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The names of the Designated Safeguarding Lead and Deputy Designated Safeguarding Leads for the current year are listed at the start of this document.  </w:t>
      </w:r>
    </w:p>
    <w:p w14:paraId="1588928F" w14:textId="77777777" w:rsidR="00817B0F" w:rsidRPr="009068C8" w:rsidRDefault="00817B0F">
      <w:pPr>
        <w:spacing w:after="0" w:line="240" w:lineRule="auto"/>
        <w:rPr>
          <w:rFonts w:ascii="Century Gothic" w:eastAsia="Century Gothic" w:hAnsi="Century Gothic" w:cs="Century Gothic"/>
        </w:rPr>
      </w:pPr>
    </w:p>
    <w:p w14:paraId="336B3731" w14:textId="4C06DE71"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Director/ Proprietor</w:t>
      </w:r>
    </w:p>
    <w:p w14:paraId="333111F7" w14:textId="77777777" w:rsidR="00817B0F" w:rsidRPr="009068C8" w:rsidRDefault="00817B0F">
      <w:pPr>
        <w:keepNext/>
        <w:spacing w:after="0" w:line="240" w:lineRule="auto"/>
        <w:jc w:val="both"/>
        <w:rPr>
          <w:rFonts w:ascii="Century Gothic" w:eastAsia="Century Gothic" w:hAnsi="Century Gothic" w:cs="Century Gothic"/>
          <w:b/>
        </w:rPr>
      </w:pPr>
    </w:p>
    <w:p w14:paraId="7C8B0F49" w14:textId="77777777" w:rsidR="00817B0F" w:rsidRPr="009068C8" w:rsidRDefault="00817B0F">
      <w:pPr>
        <w:spacing w:after="0" w:line="240" w:lineRule="auto"/>
        <w:jc w:val="both"/>
        <w:rPr>
          <w:rFonts w:ascii="Century Gothic" w:eastAsia="Century Gothic" w:hAnsi="Century Gothic" w:cs="Century Gothic"/>
        </w:rPr>
      </w:pPr>
    </w:p>
    <w:p w14:paraId="7DD66C8F" w14:textId="2CC03ADB" w:rsidR="00817B0F" w:rsidRPr="009068C8" w:rsidRDefault="00501D7C">
      <w:pPr>
        <w:spacing w:after="0" w:line="240" w:lineRule="auto"/>
        <w:ind w:firstLine="720"/>
        <w:jc w:val="both"/>
        <w:rPr>
          <w:rFonts w:ascii="Century Gothic" w:eastAsia="Century Gothic" w:hAnsi="Century Gothic" w:cs="Century Gothic"/>
        </w:rPr>
      </w:pPr>
      <w:r w:rsidRPr="009068C8">
        <w:rPr>
          <w:rFonts w:ascii="Century Gothic" w:eastAsia="Century Gothic" w:hAnsi="Century Gothic" w:cs="Century Gothic"/>
        </w:rPr>
        <w:t xml:space="preserve">The </w:t>
      </w:r>
      <w:r w:rsidR="004D712F" w:rsidRPr="009068C8">
        <w:rPr>
          <w:rFonts w:ascii="Century Gothic" w:eastAsia="Century Gothic" w:hAnsi="Century Gothic" w:cs="Century Gothic"/>
        </w:rPr>
        <w:t xml:space="preserve">Director </w:t>
      </w:r>
      <w:r w:rsidRPr="009068C8">
        <w:rPr>
          <w:rFonts w:ascii="Century Gothic" w:eastAsia="Century Gothic" w:hAnsi="Century Gothic" w:cs="Century Gothic"/>
        </w:rPr>
        <w:t xml:space="preserve">of the </w:t>
      </w:r>
      <w:r w:rsidR="00AA7FC0">
        <w:rPr>
          <w:rFonts w:ascii="Century Gothic" w:eastAsia="Century Gothic" w:hAnsi="Century Gothic" w:cs="Century Gothic"/>
        </w:rPr>
        <w:t xml:space="preserve">centre </w:t>
      </w:r>
      <w:r w:rsidRPr="009068C8">
        <w:rPr>
          <w:rFonts w:ascii="Century Gothic" w:eastAsia="Century Gothic" w:hAnsi="Century Gothic" w:cs="Century Gothic"/>
        </w:rPr>
        <w:t>will ensure that:</w:t>
      </w:r>
    </w:p>
    <w:p w14:paraId="260FB2B2" w14:textId="77777777" w:rsidR="00817B0F" w:rsidRPr="009068C8" w:rsidRDefault="00817B0F">
      <w:pPr>
        <w:spacing w:after="0" w:line="240" w:lineRule="auto"/>
        <w:ind w:firstLine="720"/>
        <w:jc w:val="both"/>
        <w:rPr>
          <w:rFonts w:ascii="Century Gothic" w:eastAsia="Century Gothic" w:hAnsi="Century Gothic" w:cs="Century Gothic"/>
        </w:rPr>
      </w:pPr>
    </w:p>
    <w:p w14:paraId="43471D2C" w14:textId="77777777" w:rsidR="00817B0F" w:rsidRPr="009068C8" w:rsidRDefault="00501D7C">
      <w:pPr>
        <w:numPr>
          <w:ilvl w:val="0"/>
          <w:numId w:val="4"/>
        </w:numPr>
        <w:spacing w:after="0" w:line="240" w:lineRule="auto"/>
        <w:ind w:left="1134" w:hanging="414"/>
        <w:jc w:val="both"/>
        <w:rPr>
          <w:rFonts w:ascii="Century Gothic" w:eastAsia="Century Gothic" w:hAnsi="Century Gothic" w:cs="Century Gothic"/>
        </w:rPr>
      </w:pPr>
      <w:r w:rsidRPr="009068C8">
        <w:rPr>
          <w:rFonts w:ascii="Century Gothic" w:eastAsia="Century Gothic" w:hAnsi="Century Gothic" w:cs="Century Gothic"/>
        </w:rPr>
        <w:t xml:space="preserve">The policies and procedures are effectively implemented and followed by all </w:t>
      </w:r>
      <w:proofErr w:type="gramStart"/>
      <w:r w:rsidRPr="009068C8">
        <w:rPr>
          <w:rFonts w:ascii="Century Gothic" w:eastAsia="Century Gothic" w:hAnsi="Century Gothic" w:cs="Century Gothic"/>
        </w:rPr>
        <w:t>staff;</w:t>
      </w:r>
      <w:proofErr w:type="gramEnd"/>
    </w:p>
    <w:p w14:paraId="1A36F7E7" w14:textId="77777777" w:rsidR="00817B0F" w:rsidRPr="009068C8" w:rsidRDefault="00817B0F">
      <w:pPr>
        <w:spacing w:after="0" w:line="240" w:lineRule="auto"/>
        <w:ind w:left="900"/>
        <w:jc w:val="both"/>
        <w:rPr>
          <w:rFonts w:ascii="Century Gothic" w:eastAsia="Century Gothic" w:hAnsi="Century Gothic" w:cs="Century Gothic"/>
        </w:rPr>
      </w:pPr>
    </w:p>
    <w:p w14:paraId="49D1275E" w14:textId="77777777" w:rsidR="00817B0F" w:rsidRPr="009068C8" w:rsidRDefault="00501D7C">
      <w:pPr>
        <w:numPr>
          <w:ilvl w:val="0"/>
          <w:numId w:val="4"/>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rPr>
        <w:t xml:space="preserve">Sufficient resources and time are allocated to enable the Designated Safeguarding Lead and other staff to discharge their responsibilities, including taking part in strategy discussions and other inter-agency meetings, and contributing to the assessment of </w:t>
      </w:r>
      <w:proofErr w:type="gramStart"/>
      <w:r w:rsidRPr="009068C8">
        <w:rPr>
          <w:rFonts w:ascii="Century Gothic" w:eastAsia="Century Gothic" w:hAnsi="Century Gothic" w:cs="Century Gothic"/>
        </w:rPr>
        <w:t>children;</w:t>
      </w:r>
      <w:proofErr w:type="gramEnd"/>
    </w:p>
    <w:p w14:paraId="77E021CE" w14:textId="77777777" w:rsidR="00817B0F" w:rsidRPr="009068C8" w:rsidRDefault="00817B0F">
      <w:pPr>
        <w:spacing w:after="0" w:line="240" w:lineRule="auto"/>
        <w:jc w:val="both"/>
        <w:rPr>
          <w:rFonts w:ascii="Century Gothic" w:eastAsia="Century Gothic" w:hAnsi="Century Gothic" w:cs="Century Gothic"/>
        </w:rPr>
      </w:pPr>
    </w:p>
    <w:p w14:paraId="6C7DC1D0" w14:textId="1D18565F" w:rsidR="00817B0F" w:rsidRPr="009068C8" w:rsidRDefault="00501D7C">
      <w:pPr>
        <w:numPr>
          <w:ilvl w:val="0"/>
          <w:numId w:val="4"/>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rPr>
        <w:t xml:space="preserve">Allegations of abuse or concerns that a member of staff or adult working at </w:t>
      </w:r>
      <w:r w:rsidR="00704EEA" w:rsidRPr="009068C8">
        <w:rPr>
          <w:rFonts w:ascii="Century Gothic" w:eastAsia="Century Gothic" w:hAnsi="Century Gothic" w:cs="Century Gothic"/>
        </w:rPr>
        <w:t>school may</w:t>
      </w:r>
      <w:r w:rsidRPr="009068C8">
        <w:rPr>
          <w:rFonts w:ascii="Century Gothic" w:eastAsia="Century Gothic" w:hAnsi="Century Gothic" w:cs="Century Gothic"/>
        </w:rPr>
        <w:t xml:space="preserve"> pose a risk of harm to children or young people are notified to the Local Authority Designated Officer, where the threshold is met.</w:t>
      </w:r>
    </w:p>
    <w:p w14:paraId="2F812AA5" w14:textId="77777777" w:rsidR="00817B0F" w:rsidRPr="009068C8" w:rsidRDefault="00817B0F">
      <w:pPr>
        <w:spacing w:after="0" w:line="240" w:lineRule="auto"/>
        <w:ind w:left="720"/>
        <w:jc w:val="both"/>
        <w:rPr>
          <w:rFonts w:ascii="Century Gothic" w:eastAsia="Century Gothic" w:hAnsi="Century Gothic" w:cs="Century Gothic"/>
        </w:rPr>
      </w:pPr>
    </w:p>
    <w:p w14:paraId="094DCCF1" w14:textId="77777777" w:rsidR="00817B0F" w:rsidRPr="009068C8" w:rsidRDefault="00501D7C">
      <w:pPr>
        <w:numPr>
          <w:ilvl w:val="0"/>
          <w:numId w:val="4"/>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rPr>
        <w:t xml:space="preserve">All staff and volunteers feel able to raise concerns about poor or unsafe practice </w:t>
      </w:r>
      <w:proofErr w:type="gramStart"/>
      <w:r w:rsidRPr="009068C8">
        <w:rPr>
          <w:rFonts w:ascii="Century Gothic" w:eastAsia="Century Gothic" w:hAnsi="Century Gothic" w:cs="Century Gothic"/>
        </w:rPr>
        <w:t>in regard to</w:t>
      </w:r>
      <w:proofErr w:type="gramEnd"/>
      <w:r w:rsidRPr="009068C8">
        <w:rPr>
          <w:rFonts w:ascii="Century Gothic" w:eastAsia="Century Gothic" w:hAnsi="Century Gothic" w:cs="Century Gothic"/>
        </w:rPr>
        <w:t xml:space="preserve"> children, and such concerns are addressed sensitively and effectively in a timely manner. The NSPCC whistle blowing helpline number is also available (0800 028 0285).</w:t>
      </w:r>
    </w:p>
    <w:p w14:paraId="08BBFA98" w14:textId="77777777" w:rsidR="00817B0F" w:rsidRPr="009068C8" w:rsidRDefault="00817B0F">
      <w:pPr>
        <w:spacing w:after="0" w:line="240" w:lineRule="auto"/>
        <w:ind w:left="720"/>
        <w:jc w:val="both"/>
        <w:rPr>
          <w:rFonts w:ascii="Century Gothic" w:eastAsia="Century Gothic" w:hAnsi="Century Gothic" w:cs="Century Gothic"/>
        </w:rPr>
      </w:pPr>
    </w:p>
    <w:p w14:paraId="2E893FCF" w14:textId="77777777" w:rsidR="00817B0F" w:rsidRPr="009068C8" w:rsidRDefault="00501D7C">
      <w:pPr>
        <w:numPr>
          <w:ilvl w:val="0"/>
          <w:numId w:val="4"/>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rPr>
        <w:t>All staff are made aware that they have an individual responsibility to pass on safeguarding concerns and that if all else fails to report these directly to Children’s Social Care or the Police.</w:t>
      </w:r>
    </w:p>
    <w:p w14:paraId="6261B094" w14:textId="77777777" w:rsidR="00817B0F" w:rsidRPr="009068C8" w:rsidRDefault="00817B0F">
      <w:pPr>
        <w:spacing w:after="0" w:line="240" w:lineRule="auto"/>
        <w:ind w:left="360"/>
        <w:jc w:val="both"/>
        <w:rPr>
          <w:rFonts w:ascii="Century Gothic" w:eastAsia="Century Gothic" w:hAnsi="Century Gothic" w:cs="Century Gothic"/>
        </w:rPr>
      </w:pPr>
    </w:p>
    <w:p w14:paraId="58C00970" w14:textId="14A049B1" w:rsidR="00817B0F" w:rsidRPr="009068C8" w:rsidRDefault="00501D7C">
      <w:pPr>
        <w:numPr>
          <w:ilvl w:val="0"/>
          <w:numId w:val="4"/>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rPr>
        <w:t xml:space="preserve">The </w:t>
      </w:r>
      <w:r w:rsidR="004D712F" w:rsidRPr="009068C8">
        <w:rPr>
          <w:rFonts w:ascii="Century Gothic" w:eastAsia="Century Gothic" w:hAnsi="Century Gothic" w:cs="Century Gothic"/>
        </w:rPr>
        <w:t>Director</w:t>
      </w:r>
      <w:r w:rsidRPr="009068C8">
        <w:rPr>
          <w:rFonts w:ascii="Century Gothic" w:eastAsia="Century Gothic" w:hAnsi="Century Gothic" w:cs="Century Gothic"/>
        </w:rPr>
        <w:t xml:space="preserve"> and all other staff and volunteers who work with children (including early years practitioners within any settings on the school site), undertake appropriate training which is regularly updated at least annually, (and more comprehensively, every three years in compliance with the Safeguarding Children Partnership protocol); and new staff and volunteers are made aware of the school’s arrangements for child protection and their responsibilities (including this policy, Part 1 of Keeping Children Safe in Education (or Annex A, if appropriate), the pupil behaviour policy, the staff behaviour policy (code of conduct), the role of the Designated Safeguarding Lead, how to respond to children who are absent or go missing from education and their role in monitoring screens when children are online). Annex B from “Keeping children safe in education” 202</w:t>
      </w:r>
      <w:r w:rsidR="00DE757B">
        <w:rPr>
          <w:rFonts w:ascii="Century Gothic" w:eastAsia="Century Gothic" w:hAnsi="Century Gothic" w:cs="Century Gothic"/>
        </w:rPr>
        <w:t>5</w:t>
      </w:r>
      <w:r w:rsidRPr="009068C8">
        <w:rPr>
          <w:rFonts w:ascii="Century Gothic" w:eastAsia="Century Gothic" w:hAnsi="Century Gothic" w:cs="Century Gothic"/>
        </w:rPr>
        <w:t xml:space="preserve"> is provided to all staff working directly with children.</w:t>
      </w:r>
      <w:r w:rsidRPr="009068C8">
        <w:rPr>
          <w:rFonts w:ascii="Arial" w:eastAsia="Arial" w:hAnsi="Arial" w:cs="Arial"/>
        </w:rPr>
        <w:t xml:space="preserve"> </w:t>
      </w:r>
    </w:p>
    <w:p w14:paraId="5A36E833" w14:textId="77777777" w:rsidR="00817B0F" w:rsidRPr="009068C8" w:rsidRDefault="00817B0F">
      <w:pPr>
        <w:spacing w:after="0" w:line="240" w:lineRule="auto"/>
        <w:ind w:left="360"/>
        <w:jc w:val="both"/>
        <w:rPr>
          <w:rFonts w:ascii="Arial" w:eastAsia="Arial" w:hAnsi="Arial" w:cs="Arial"/>
        </w:rPr>
      </w:pPr>
    </w:p>
    <w:p w14:paraId="0776D68E" w14:textId="12B0FDF6" w:rsidR="00817B0F" w:rsidRPr="009068C8" w:rsidRDefault="00501D7C">
      <w:pPr>
        <w:numPr>
          <w:ilvl w:val="0"/>
          <w:numId w:val="4"/>
        </w:numPr>
        <w:spacing w:after="0" w:line="240" w:lineRule="auto"/>
        <w:ind w:left="1134" w:hanging="425"/>
        <w:jc w:val="both"/>
        <w:rPr>
          <w:rFonts w:ascii="Arial" w:eastAsia="Arial" w:hAnsi="Arial" w:cs="Arial"/>
        </w:rPr>
      </w:pPr>
      <w:r w:rsidRPr="009068C8">
        <w:rPr>
          <w:rFonts w:ascii="Century Gothic" w:eastAsia="Century Gothic" w:hAnsi="Century Gothic" w:cs="Century Gothic"/>
        </w:rPr>
        <w:t xml:space="preserve"> </w:t>
      </w:r>
      <w:r w:rsidR="004D712F" w:rsidRPr="009068C8">
        <w:rPr>
          <w:rFonts w:ascii="Century Gothic" w:eastAsia="Century Gothic" w:hAnsi="Century Gothic" w:cs="Century Gothic"/>
        </w:rPr>
        <w:t xml:space="preserve">Elite Tuition </w:t>
      </w:r>
      <w:proofErr w:type="gramStart"/>
      <w:r w:rsidR="004D712F" w:rsidRPr="009068C8">
        <w:rPr>
          <w:rFonts w:ascii="Century Gothic" w:eastAsia="Century Gothic" w:hAnsi="Century Gothic" w:cs="Century Gothic"/>
        </w:rPr>
        <w:t xml:space="preserve">Group </w:t>
      </w:r>
      <w:r w:rsidRPr="009068C8">
        <w:rPr>
          <w:rFonts w:ascii="Century Gothic" w:eastAsia="Century Gothic" w:hAnsi="Century Gothic" w:cs="Century Gothic"/>
        </w:rPr>
        <w:t xml:space="preserve"> contributes</w:t>
      </w:r>
      <w:proofErr w:type="gramEnd"/>
      <w:r w:rsidRPr="009068C8">
        <w:rPr>
          <w:rFonts w:ascii="Century Gothic" w:eastAsia="Century Gothic" w:hAnsi="Century Gothic" w:cs="Century Gothic"/>
        </w:rPr>
        <w:t xml:space="preserve"> to inter-agency working in line with statutory guidance “Working Together to Safeguard Children” 2023 including providing a co-ordinated offer of Early Help for children who require this. For example, children who are frequently missing/goes missing from education, home or care, has experienced multiple suspensions, is at risk of being permanently excluded from school or an alternative provision or pupil referral unit, has a parent or carer in custody or is affected by parental offending. This Early Help may be offered directly through school provision or via referral to an external support agency. Safeguarding arrangements </w:t>
      </w:r>
      <w:proofErr w:type="gramStart"/>
      <w:r w:rsidRPr="009068C8">
        <w:rPr>
          <w:rFonts w:ascii="Century Gothic" w:eastAsia="Century Gothic" w:hAnsi="Century Gothic" w:cs="Century Gothic"/>
        </w:rPr>
        <w:t>take into account</w:t>
      </w:r>
      <w:proofErr w:type="gramEnd"/>
      <w:r w:rsidRPr="009068C8">
        <w:rPr>
          <w:rFonts w:ascii="Century Gothic" w:eastAsia="Century Gothic" w:hAnsi="Century Gothic" w:cs="Century Gothic"/>
        </w:rPr>
        <w:t xml:space="preserve"> the procedures and practice of the local authority and the Leicestershire and Rutland Safeguarding Children Partnership.</w:t>
      </w:r>
    </w:p>
    <w:p w14:paraId="7511B9E2" w14:textId="77777777" w:rsidR="00817B0F" w:rsidRPr="009068C8" w:rsidRDefault="00817B0F">
      <w:pPr>
        <w:spacing w:after="0" w:line="240" w:lineRule="auto"/>
        <w:jc w:val="both"/>
        <w:rPr>
          <w:rFonts w:ascii="Century Gothic" w:eastAsia="Century Gothic" w:hAnsi="Century Gothic" w:cs="Century Gothic"/>
        </w:rPr>
      </w:pPr>
    </w:p>
    <w:p w14:paraId="44150B10"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Designated Safeguarding Lead</w:t>
      </w:r>
    </w:p>
    <w:p w14:paraId="7656374E" w14:textId="77777777" w:rsidR="00817B0F" w:rsidRPr="009068C8" w:rsidRDefault="00817B0F">
      <w:pPr>
        <w:spacing w:after="0" w:line="240" w:lineRule="auto"/>
        <w:jc w:val="both"/>
        <w:rPr>
          <w:rFonts w:ascii="Century Gothic" w:eastAsia="Century Gothic" w:hAnsi="Century Gothic" w:cs="Century Gothic"/>
        </w:rPr>
      </w:pPr>
    </w:p>
    <w:p w14:paraId="6494AB03"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The Designated Safeguarding Lead (or a Deputy) will always be available for staff to discuss any safeguarding concerns. The responsibilities of the DSL are found in Annex C of “Keeping children safe in education”. The DSL is a senior member of staff on the senior leadership team and the role is explicit in their job description. Responsibilities include:</w:t>
      </w:r>
    </w:p>
    <w:p w14:paraId="36717FB6" w14:textId="77777777" w:rsidR="00817B0F" w:rsidRPr="009068C8" w:rsidRDefault="00817B0F">
      <w:pPr>
        <w:spacing w:after="0" w:line="240" w:lineRule="auto"/>
        <w:ind w:firstLine="720"/>
        <w:jc w:val="both"/>
        <w:rPr>
          <w:rFonts w:ascii="Century Gothic" w:eastAsia="Century Gothic" w:hAnsi="Century Gothic" w:cs="Century Gothic"/>
        </w:rPr>
      </w:pPr>
    </w:p>
    <w:p w14:paraId="3B3D38FE" w14:textId="77777777" w:rsidR="00817B0F" w:rsidRPr="009068C8" w:rsidRDefault="00501D7C">
      <w:pPr>
        <w:numPr>
          <w:ilvl w:val="0"/>
          <w:numId w:val="12"/>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Managing referrals</w:t>
      </w:r>
      <w:r w:rsidRPr="009068C8">
        <w:rPr>
          <w:rFonts w:ascii="Century Gothic" w:eastAsia="Century Gothic" w:hAnsi="Century Gothic" w:cs="Century Gothic"/>
        </w:rPr>
        <w:t xml:space="preserve"> – Eg to the local authority children’s social care, to the Channel programme, to the Disclosure and Barring Service for staff dismissed for safeguarding concerns (as required), to the Police where a crime may have been committed</w:t>
      </w:r>
    </w:p>
    <w:p w14:paraId="36C033E1" w14:textId="77777777" w:rsidR="00817B0F" w:rsidRPr="009068C8" w:rsidRDefault="00501D7C">
      <w:pPr>
        <w:numPr>
          <w:ilvl w:val="0"/>
          <w:numId w:val="12"/>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Working with others</w:t>
      </w:r>
      <w:r w:rsidRPr="009068C8">
        <w:rPr>
          <w:rFonts w:ascii="Century Gothic" w:eastAsia="Century Gothic" w:hAnsi="Century Gothic" w:cs="Century Gothic"/>
        </w:rPr>
        <w:t xml:space="preserve"> – to act as a source of support and advice, to act as a point of contact for the safeguarding partners, to liaise about issues especially to do with ongoing enquiries under section 47 of the Children Act 1989 and police investigations, to liaise with staff when deciding to make a referral to relevant agencies so that children’s needs are considered holistically, to liaise with the senior mental health lead, to promote supportive engagement with parents and carers, to take the lead in promoting educational outcomes for children in need and those who have ever had  a social worker, to liaise with the Local Authority on any deficiencies brought to the attention of the Managing Director and how these should be rectified without delay</w:t>
      </w:r>
    </w:p>
    <w:p w14:paraId="0692FCC8" w14:textId="279C1452" w:rsidR="00817B0F" w:rsidRPr="009068C8" w:rsidRDefault="00501D7C">
      <w:pPr>
        <w:numPr>
          <w:ilvl w:val="0"/>
          <w:numId w:val="12"/>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Information sharing and managing safeguarding records</w:t>
      </w:r>
      <w:r w:rsidRPr="009068C8">
        <w:rPr>
          <w:rFonts w:ascii="Century Gothic" w:eastAsia="Century Gothic" w:hAnsi="Century Gothic" w:cs="Century Gothic"/>
        </w:rPr>
        <w:t xml:space="preserve"> – keeping records confidential, secure and up to date, in a separate record for each child, including a clear and comprehensive summary, detailing how the concern was followed up and resolved, with a note of actions, decisions and the outcome, sharing information as required to safeguard children and transferring records and other relevant information to the new school</w:t>
      </w:r>
      <w:r w:rsidR="00B271D1">
        <w:rPr>
          <w:rFonts w:ascii="Century Gothic" w:eastAsia="Century Gothic" w:hAnsi="Century Gothic" w:cs="Century Gothic"/>
        </w:rPr>
        <w:t xml:space="preserve">/provider </w:t>
      </w:r>
      <w:r w:rsidRPr="009068C8">
        <w:rPr>
          <w:rFonts w:ascii="Century Gothic" w:eastAsia="Century Gothic" w:hAnsi="Century Gothic" w:cs="Century Gothic"/>
        </w:rPr>
        <w:t xml:space="preserve"> within 5 days or in advance if necessary</w:t>
      </w:r>
    </w:p>
    <w:p w14:paraId="4FF8476B" w14:textId="77777777" w:rsidR="00817B0F" w:rsidRPr="009068C8" w:rsidRDefault="00501D7C">
      <w:pPr>
        <w:numPr>
          <w:ilvl w:val="0"/>
          <w:numId w:val="12"/>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Raising Awareness</w:t>
      </w:r>
      <w:r w:rsidRPr="009068C8">
        <w:rPr>
          <w:rFonts w:ascii="Century Gothic" w:eastAsia="Century Gothic" w:hAnsi="Century Gothic" w:cs="Century Gothic"/>
        </w:rPr>
        <w:t xml:space="preserve"> – ensuring each member of staff and volunteer understands the child protection policy which is reviewed at least annually, making it available publicly, ensuring staff have access to relevant training and induction, promoting educational outcomes by sharing relevant information about vulnerable children</w:t>
      </w:r>
    </w:p>
    <w:p w14:paraId="02D8A7A5" w14:textId="4CC13F30" w:rsidR="00817B0F" w:rsidRPr="009068C8" w:rsidRDefault="00501D7C">
      <w:pPr>
        <w:numPr>
          <w:ilvl w:val="0"/>
          <w:numId w:val="12"/>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 xml:space="preserve">Training, knowledge and skills </w:t>
      </w:r>
      <w:r w:rsidRPr="009068C8">
        <w:rPr>
          <w:rFonts w:ascii="Century Gothic" w:eastAsia="Century Gothic" w:hAnsi="Century Gothic" w:cs="Century Gothic"/>
        </w:rPr>
        <w:t xml:space="preserve">– to undergo DSL training every two years (updating at least annually via bulletins etc) and to attend Prevent awareness training, in order to understand assessment and referral processes, to contribute effectively to child protection conferences including the importance of sharing information, to understand the lasting impact that adversity and trauma can have on children and how to respond to this, to be alert to children with specific needs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SEND, those with health conditions and young carers, to understand the unique risks associated with online safety</w:t>
      </w:r>
      <w:r w:rsidR="004D3A5E">
        <w:rPr>
          <w:rFonts w:ascii="Century Gothic" w:eastAsia="Century Gothic" w:hAnsi="Century Gothic" w:cs="Century Gothic"/>
        </w:rPr>
        <w:t xml:space="preserve"> including risks associated with </w:t>
      </w:r>
      <w:r w:rsidR="008A37F5">
        <w:rPr>
          <w:rFonts w:ascii="Century Gothic" w:eastAsia="Century Gothic" w:hAnsi="Century Gothic" w:cs="Century Gothic"/>
        </w:rPr>
        <w:t xml:space="preserve">Generative </w:t>
      </w:r>
      <w:r w:rsidR="004D3A5E">
        <w:rPr>
          <w:rFonts w:ascii="Century Gothic" w:eastAsia="Century Gothic" w:hAnsi="Century Gothic" w:cs="Century Gothic"/>
        </w:rPr>
        <w:t>AI.</w:t>
      </w:r>
    </w:p>
    <w:p w14:paraId="4CA41B44" w14:textId="77777777" w:rsidR="00817B0F" w:rsidRPr="009068C8" w:rsidRDefault="00501D7C">
      <w:pPr>
        <w:numPr>
          <w:ilvl w:val="0"/>
          <w:numId w:val="12"/>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 xml:space="preserve">Providing support to staff </w:t>
      </w:r>
      <w:r w:rsidRPr="009068C8">
        <w:rPr>
          <w:rFonts w:ascii="Century Gothic" w:eastAsia="Century Gothic" w:hAnsi="Century Gothic" w:cs="Century Gothic"/>
        </w:rPr>
        <w:t>– to help them feel confident on welfare, safeguarding and child protection matters, to provide support in the referral process if required and to help them to understand that safeguarding and educational outcomes are linked</w:t>
      </w:r>
    </w:p>
    <w:p w14:paraId="4EB6CDA1" w14:textId="77777777" w:rsidR="00817B0F" w:rsidRPr="009068C8" w:rsidRDefault="00501D7C">
      <w:pPr>
        <w:numPr>
          <w:ilvl w:val="0"/>
          <w:numId w:val="12"/>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 xml:space="preserve">Understanding the views of all children </w:t>
      </w:r>
      <w:r w:rsidRPr="009068C8">
        <w:rPr>
          <w:rFonts w:ascii="Century Gothic" w:eastAsia="Century Gothic" w:hAnsi="Century Gothic" w:cs="Century Gothic"/>
        </w:rPr>
        <w:t xml:space="preserve">– encouraging a culture of listening to all children (including those who are known to be disproportionately impacted by different forms of harm and abuse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LGBT pupils, disabled children or girls) and taking account of their wishes and feelings in measures taken to protect them and understanding the difficulties children may have in approaching staff about their circumstances</w:t>
      </w:r>
    </w:p>
    <w:p w14:paraId="55FB86BC" w14:textId="77777777" w:rsidR="00817B0F" w:rsidRPr="009068C8" w:rsidRDefault="00501D7C">
      <w:pPr>
        <w:numPr>
          <w:ilvl w:val="0"/>
          <w:numId w:val="12"/>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Holding and sharing information</w:t>
      </w:r>
      <w:r w:rsidRPr="009068C8">
        <w:rPr>
          <w:rFonts w:ascii="Century Gothic" w:eastAsia="Century Gothic" w:hAnsi="Century Gothic" w:cs="Century Gothic"/>
        </w:rPr>
        <w:t xml:space="preserve"> – sharing with safeguarding partners, other agencies and professionals and transferring records </w:t>
      </w:r>
      <w:proofErr w:type="gramStart"/>
      <w:r w:rsidRPr="009068C8">
        <w:rPr>
          <w:rFonts w:ascii="Century Gothic" w:eastAsia="Century Gothic" w:hAnsi="Century Gothic" w:cs="Century Gothic"/>
        </w:rPr>
        <w:t>( including</w:t>
      </w:r>
      <w:proofErr w:type="gramEnd"/>
      <w:r w:rsidRPr="009068C8">
        <w:rPr>
          <w:rFonts w:ascii="Century Gothic" w:eastAsia="Century Gothic" w:hAnsi="Century Gothic" w:cs="Century Gothic"/>
        </w:rPr>
        <w:t xml:space="preserve"> a rationale for decision making) between schools and colleges in accordance with data protection legislation, keeping detailed, accurate and secure written records and understanding the purpose of this.</w:t>
      </w:r>
    </w:p>
    <w:p w14:paraId="2D6CADB2" w14:textId="77777777" w:rsidR="00817B0F" w:rsidRPr="009068C8" w:rsidRDefault="00817B0F">
      <w:pPr>
        <w:rPr>
          <w:rFonts w:ascii="Century Gothic" w:eastAsia="Century Gothic" w:hAnsi="Century Gothic" w:cs="Century Gothic"/>
        </w:rPr>
      </w:pPr>
    </w:p>
    <w:p w14:paraId="3D503F82" w14:textId="77777777" w:rsidR="00817B0F" w:rsidRPr="009068C8" w:rsidRDefault="00501D7C">
      <w:pPr>
        <w:pStyle w:val="Heading1"/>
        <w:numPr>
          <w:ilvl w:val="0"/>
          <w:numId w:val="40"/>
        </w:numPr>
        <w:jc w:val="both"/>
        <w:rPr>
          <w:rFonts w:ascii="Century Gothic" w:eastAsia="Century Gothic" w:hAnsi="Century Gothic" w:cs="Century Gothic"/>
          <w:color w:val="auto"/>
          <w:sz w:val="22"/>
          <w:szCs w:val="22"/>
        </w:rPr>
      </w:pPr>
      <w:bookmarkStart w:id="3" w:name="_heading=h.3znysh7" w:colFirst="0" w:colLast="0"/>
      <w:bookmarkEnd w:id="3"/>
      <w:r w:rsidRPr="009068C8">
        <w:rPr>
          <w:rFonts w:ascii="Century Gothic" w:eastAsia="Century Gothic" w:hAnsi="Century Gothic" w:cs="Century Gothic"/>
          <w:color w:val="auto"/>
          <w:sz w:val="22"/>
          <w:szCs w:val="22"/>
        </w:rPr>
        <w:t>Monitoring &amp; Transfer of Records</w:t>
      </w:r>
    </w:p>
    <w:p w14:paraId="4AA140C2" w14:textId="77777777" w:rsidR="00817B0F" w:rsidRPr="009068C8" w:rsidRDefault="00817B0F">
      <w:pPr>
        <w:rPr>
          <w:rFonts w:ascii="Century Gothic" w:eastAsia="Century Gothic" w:hAnsi="Century Gothic" w:cs="Century Gothic"/>
        </w:rPr>
      </w:pPr>
    </w:p>
    <w:p w14:paraId="273E26D9" w14:textId="5BB4C629" w:rsidR="00817B0F" w:rsidRPr="009068C8" w:rsidRDefault="00501D7C">
      <w:pPr>
        <w:spacing w:after="0" w:line="240" w:lineRule="auto"/>
        <w:rPr>
          <w:rFonts w:ascii="Century Gothic" w:eastAsia="Century Gothic" w:hAnsi="Century Gothic" w:cs="Century Gothic"/>
          <w:b/>
          <w:i/>
        </w:rPr>
      </w:pPr>
      <w:r w:rsidRPr="009068C8">
        <w:rPr>
          <w:rFonts w:ascii="Century Gothic" w:eastAsia="Century Gothic" w:hAnsi="Century Gothic" w:cs="Century Gothic"/>
        </w:rPr>
        <w:t xml:space="preserve">Well-kept records are essential to good child protection practice. All staff are clear about the need to record and report concerns about a child or children within the centre.  Records of concerns are written down (or typed), signed </w:t>
      </w:r>
      <w:r w:rsidR="008A37F5" w:rsidRPr="009068C8">
        <w:rPr>
          <w:rFonts w:ascii="Century Gothic" w:eastAsia="Century Gothic" w:hAnsi="Century Gothic" w:cs="Century Gothic"/>
        </w:rPr>
        <w:t>(possibly</w:t>
      </w:r>
      <w:r w:rsidRPr="009068C8">
        <w:rPr>
          <w:rFonts w:ascii="Century Gothic" w:eastAsia="Century Gothic" w:hAnsi="Century Gothic" w:cs="Century Gothic"/>
        </w:rPr>
        <w:t xml:space="preserve"> electronically) and dated and passed immediately to the Designated Safeguarding Lead (or a Deputy). The Designated Safeguarding Lead is responsible for such records and sending immediately to the relevant inclusion partnership to then decide at what point these records should be shared with other agencies (in accordance with the Data Protection Act 2018 and GDPR principles).  </w:t>
      </w:r>
    </w:p>
    <w:p w14:paraId="16651A8B" w14:textId="77777777" w:rsidR="00817B0F" w:rsidRPr="009068C8" w:rsidRDefault="00817B0F">
      <w:pPr>
        <w:spacing w:after="0" w:line="240" w:lineRule="auto"/>
        <w:rPr>
          <w:rFonts w:ascii="Century Gothic" w:eastAsia="Century Gothic" w:hAnsi="Century Gothic" w:cs="Century Gothic"/>
        </w:rPr>
      </w:pPr>
    </w:p>
    <w:p w14:paraId="3FB7F374" w14:textId="57273F04"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Records relating to actual or alleged </w:t>
      </w:r>
      <w:r w:rsidR="004D712F" w:rsidRPr="009068C8">
        <w:rPr>
          <w:rFonts w:ascii="Century Gothic" w:eastAsia="Century Gothic" w:hAnsi="Century Gothic" w:cs="Century Gothic"/>
        </w:rPr>
        <w:t>abuse, neglect</w:t>
      </w:r>
      <w:r w:rsidRPr="009068C8">
        <w:rPr>
          <w:rFonts w:ascii="Century Gothic" w:eastAsia="Century Gothic" w:hAnsi="Century Gothic" w:cs="Century Gothic"/>
        </w:rPr>
        <w:t xml:space="preserve"> or exploitation are stored apart from normal pupil or staff records.  Normal records sometimes have markers to show that there is sensitive material stored elsewhere. This is to protect individuals from accidental access to sensitive material by those who do not need to know.</w:t>
      </w:r>
    </w:p>
    <w:p w14:paraId="0F038262" w14:textId="77777777" w:rsidR="00817B0F" w:rsidRPr="009068C8" w:rsidRDefault="00817B0F">
      <w:pPr>
        <w:spacing w:after="0" w:line="240" w:lineRule="auto"/>
        <w:rPr>
          <w:rFonts w:ascii="Century Gothic" w:eastAsia="Century Gothic" w:hAnsi="Century Gothic" w:cs="Century Gothic"/>
        </w:rPr>
      </w:pPr>
    </w:p>
    <w:p w14:paraId="14ADA9E5"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Child protection records are kept securely, with access confined to specific staff,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the Designated Safeguarding Lead and relevant deputies.  </w:t>
      </w:r>
    </w:p>
    <w:p w14:paraId="655B63D2" w14:textId="77777777" w:rsidR="00817B0F" w:rsidRPr="009068C8" w:rsidRDefault="00817B0F">
      <w:pPr>
        <w:spacing w:after="0" w:line="240" w:lineRule="auto"/>
        <w:rPr>
          <w:rFonts w:ascii="Century Gothic" w:eastAsia="Century Gothic" w:hAnsi="Century Gothic" w:cs="Century Gothic"/>
          <w:i/>
        </w:rPr>
      </w:pPr>
    </w:p>
    <w:p w14:paraId="7E1160E0"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Child protection records are reviewed regularly to check whether any action or updating is needed. This includes monitoring patterns of complaints or concerns about any individuals and ensuring these are acted upon. A case file chronology, summarising case activity and significant events in the child’s life, helps to enable effective monitoring. Any actions taken are clearly indicated. </w:t>
      </w:r>
    </w:p>
    <w:p w14:paraId="4877604B" w14:textId="77777777" w:rsidR="00846335" w:rsidRPr="009068C8" w:rsidRDefault="00846335">
      <w:pPr>
        <w:spacing w:after="0" w:line="240" w:lineRule="auto"/>
        <w:rPr>
          <w:rFonts w:ascii="Century Gothic" w:eastAsia="Century Gothic" w:hAnsi="Century Gothic" w:cs="Century Gothic"/>
        </w:rPr>
      </w:pPr>
    </w:p>
    <w:p w14:paraId="6CD70662" w14:textId="5CCE6D11" w:rsidR="004F340F" w:rsidRDefault="004F340F" w:rsidP="004F340F">
      <w:pPr>
        <w:spacing w:after="0" w:line="240" w:lineRule="auto"/>
        <w:ind w:left="1134"/>
        <w:jc w:val="both"/>
        <w:rPr>
          <w:rFonts w:ascii="Century Gothic" w:eastAsia="Century Gothic" w:hAnsi="Century Gothic" w:cs="Century Gothic"/>
          <w:b/>
          <w:bCs/>
        </w:rPr>
      </w:pPr>
      <w:r w:rsidRPr="008E7AEF">
        <w:rPr>
          <w:rFonts w:ascii="Century Gothic" w:eastAsia="Century Gothic" w:hAnsi="Century Gothic" w:cs="Century Gothic"/>
          <w:b/>
          <w:bCs/>
        </w:rPr>
        <w:t xml:space="preserve">The use of personal mobile phones and cameras in </w:t>
      </w:r>
      <w:r>
        <w:rPr>
          <w:rFonts w:ascii="Century Gothic" w:eastAsia="Century Gothic" w:hAnsi="Century Gothic" w:cs="Century Gothic"/>
          <w:b/>
          <w:bCs/>
        </w:rPr>
        <w:t xml:space="preserve">Elite Tuition Group </w:t>
      </w:r>
    </w:p>
    <w:p w14:paraId="101CBE1D" w14:textId="77777777" w:rsidR="004F340F" w:rsidRPr="008E7AEF" w:rsidRDefault="004F340F" w:rsidP="004F340F">
      <w:pPr>
        <w:spacing w:after="0" w:line="240" w:lineRule="auto"/>
        <w:ind w:left="1134"/>
        <w:jc w:val="both"/>
        <w:rPr>
          <w:rFonts w:ascii="Century Gothic" w:eastAsia="Century Gothic" w:hAnsi="Century Gothic" w:cs="Century Gothic"/>
          <w:b/>
          <w:bCs/>
        </w:rPr>
      </w:pPr>
    </w:p>
    <w:p w14:paraId="39B61037" w14:textId="0D336076" w:rsidR="004F340F" w:rsidRPr="00106CBC" w:rsidRDefault="004F340F" w:rsidP="004F340F">
      <w:pPr>
        <w:ind w:right="283"/>
        <w:jc w:val="center"/>
        <w:rPr>
          <w:rFonts w:ascii="Century Gothic" w:hAnsi="Century Gothic" w:cs="Arial"/>
        </w:rPr>
      </w:pPr>
      <w:r w:rsidRPr="00106CBC">
        <w:rPr>
          <w:rFonts w:ascii="Century Gothic" w:hAnsi="Century Gothic" w:cs="Arial"/>
        </w:rPr>
        <w:t xml:space="preserve">To ensure the safety and welfare of the children in our care this policy outlines </w:t>
      </w:r>
      <w:r>
        <w:rPr>
          <w:rFonts w:ascii="Century Gothic" w:hAnsi="Century Gothic" w:cs="Arial"/>
        </w:rPr>
        <w:t xml:space="preserve">                                        </w:t>
      </w:r>
      <w:r w:rsidRPr="00106CBC">
        <w:rPr>
          <w:rFonts w:ascii="Century Gothic" w:hAnsi="Century Gothic" w:cs="Arial"/>
        </w:rPr>
        <w:t xml:space="preserve">the </w:t>
      </w:r>
      <w:r w:rsidRPr="00360997">
        <w:rPr>
          <w:rFonts w:ascii="Century Gothic" w:hAnsi="Century Gothic" w:cs="Arial"/>
          <w:color w:val="EE0000"/>
        </w:rPr>
        <w:t>protocol</w:t>
      </w:r>
      <w:r w:rsidRPr="00106CBC">
        <w:rPr>
          <w:rFonts w:ascii="Century Gothic" w:hAnsi="Century Gothic" w:cs="Arial"/>
        </w:rPr>
        <w:t xml:space="preserve"> for the use of personal mobile phones and cameras in the </w:t>
      </w:r>
      <w:r w:rsidR="005C4EB3">
        <w:rPr>
          <w:rFonts w:ascii="Century Gothic" w:hAnsi="Century Gothic" w:cs="Arial"/>
        </w:rPr>
        <w:t>Centre.</w:t>
      </w:r>
    </w:p>
    <w:p w14:paraId="1898D1DE" w14:textId="77777777" w:rsidR="004F340F" w:rsidRPr="00106CBC" w:rsidRDefault="004F340F" w:rsidP="004F340F">
      <w:pPr>
        <w:rPr>
          <w:rFonts w:ascii="Century Gothic" w:hAnsi="Century Gothic" w:cs="Arial"/>
        </w:rPr>
      </w:pPr>
    </w:p>
    <w:p w14:paraId="39B7FADB" w14:textId="69603D8A" w:rsidR="004F340F" w:rsidRPr="00106CBC" w:rsidRDefault="004F340F" w:rsidP="004F340F">
      <w:pPr>
        <w:numPr>
          <w:ilvl w:val="0"/>
          <w:numId w:val="42"/>
        </w:numPr>
        <w:spacing w:after="0" w:line="240" w:lineRule="auto"/>
        <w:rPr>
          <w:rFonts w:ascii="Century Gothic" w:hAnsi="Century Gothic" w:cs="Arial"/>
        </w:rPr>
      </w:pPr>
      <w:r w:rsidRPr="00106CBC">
        <w:rPr>
          <w:rFonts w:ascii="Century Gothic" w:hAnsi="Century Gothic" w:cs="Arial"/>
        </w:rPr>
        <w:t xml:space="preserve">All staff </w:t>
      </w:r>
      <w:proofErr w:type="gramStart"/>
      <w:r w:rsidR="006269C0">
        <w:rPr>
          <w:rFonts w:ascii="Century Gothic" w:hAnsi="Century Gothic" w:cs="Arial"/>
        </w:rPr>
        <w:t>( with</w:t>
      </w:r>
      <w:proofErr w:type="gramEnd"/>
      <w:r w:rsidR="006269C0">
        <w:rPr>
          <w:rFonts w:ascii="Century Gothic" w:hAnsi="Century Gothic" w:cs="Arial"/>
        </w:rPr>
        <w:t xml:space="preserve"> the exception of Senior Managers and for marketing purposes) </w:t>
      </w:r>
      <w:r w:rsidRPr="00106CBC">
        <w:rPr>
          <w:rFonts w:ascii="Century Gothic" w:hAnsi="Century Gothic" w:cs="Arial"/>
        </w:rPr>
        <w:t xml:space="preserve">must ensure that their mobile phones, personal cameras and recording devices are stored securely during working hours on </w:t>
      </w:r>
      <w:r w:rsidR="006269C0">
        <w:rPr>
          <w:rFonts w:ascii="Century Gothic" w:hAnsi="Century Gothic" w:cs="Arial"/>
        </w:rPr>
        <w:t xml:space="preserve">centre </w:t>
      </w:r>
      <w:r w:rsidRPr="00106CBC">
        <w:rPr>
          <w:rFonts w:ascii="Century Gothic" w:hAnsi="Century Gothic" w:cs="Arial"/>
        </w:rPr>
        <w:t>premises or when on outings. (This includes visitors, volunteers and students)</w:t>
      </w:r>
    </w:p>
    <w:p w14:paraId="621F68CA" w14:textId="77777777" w:rsidR="004F340F" w:rsidRPr="00106CBC" w:rsidRDefault="004F340F" w:rsidP="004F340F">
      <w:pPr>
        <w:numPr>
          <w:ilvl w:val="0"/>
          <w:numId w:val="42"/>
        </w:numPr>
        <w:spacing w:after="0" w:line="240" w:lineRule="auto"/>
        <w:rPr>
          <w:rFonts w:ascii="Century Gothic" w:hAnsi="Century Gothic" w:cs="Arial"/>
        </w:rPr>
      </w:pPr>
      <w:r w:rsidRPr="00106CBC">
        <w:rPr>
          <w:rFonts w:ascii="Century Gothic" w:hAnsi="Century Gothic" w:cs="Arial"/>
        </w:rPr>
        <w:t>Mobile phones must not be used in any teaching area in school or within toilet or changing areas</w:t>
      </w:r>
    </w:p>
    <w:p w14:paraId="6A04074A" w14:textId="32F0B138" w:rsidR="004F340F" w:rsidRPr="00106CBC" w:rsidRDefault="004F340F" w:rsidP="004F340F">
      <w:pPr>
        <w:numPr>
          <w:ilvl w:val="0"/>
          <w:numId w:val="42"/>
        </w:numPr>
        <w:spacing w:after="0" w:line="240" w:lineRule="auto"/>
        <w:rPr>
          <w:rFonts w:ascii="Century Gothic" w:hAnsi="Century Gothic" w:cs="Arial"/>
        </w:rPr>
      </w:pPr>
      <w:r w:rsidRPr="00106CBC">
        <w:rPr>
          <w:rFonts w:ascii="Century Gothic" w:hAnsi="Century Gothic" w:cs="Arial"/>
        </w:rPr>
        <w:t xml:space="preserve">Only school equipment should be used to record classroom activities. Photos should be put on the </w:t>
      </w:r>
      <w:r w:rsidR="005C4EB3">
        <w:rPr>
          <w:rFonts w:ascii="Century Gothic" w:hAnsi="Century Gothic" w:cs="Arial"/>
        </w:rPr>
        <w:t xml:space="preserve">Centre </w:t>
      </w:r>
      <w:r w:rsidRPr="00106CBC">
        <w:rPr>
          <w:rFonts w:ascii="Century Gothic" w:hAnsi="Century Gothic" w:cs="Arial"/>
        </w:rPr>
        <w:t>system as soon as possible and not sent to or kept on personal devices</w:t>
      </w:r>
    </w:p>
    <w:p w14:paraId="37989007" w14:textId="0B7E56CD" w:rsidR="004F340F" w:rsidRPr="00106CBC" w:rsidRDefault="004F340F" w:rsidP="004F340F">
      <w:pPr>
        <w:numPr>
          <w:ilvl w:val="0"/>
          <w:numId w:val="42"/>
        </w:numPr>
        <w:spacing w:after="0" w:line="240" w:lineRule="auto"/>
        <w:rPr>
          <w:rFonts w:ascii="Century Gothic" w:hAnsi="Century Gothic" w:cs="Arial"/>
        </w:rPr>
      </w:pPr>
      <w:r w:rsidRPr="00106CBC">
        <w:rPr>
          <w:rFonts w:ascii="Century Gothic" w:hAnsi="Century Gothic" w:cs="Arial"/>
        </w:rPr>
        <w:t xml:space="preserve">During school outings nominated staff will have access to a </w:t>
      </w:r>
      <w:r w:rsidR="005C4EB3">
        <w:rPr>
          <w:rFonts w:ascii="Century Gothic" w:hAnsi="Century Gothic" w:cs="Arial"/>
        </w:rPr>
        <w:t xml:space="preserve">Centre </w:t>
      </w:r>
      <w:r w:rsidRPr="00106CBC">
        <w:rPr>
          <w:rFonts w:ascii="Century Gothic" w:hAnsi="Century Gothic" w:cs="Arial"/>
        </w:rPr>
        <w:t>mobile which can be used for emergency or contact purposes</w:t>
      </w:r>
    </w:p>
    <w:p w14:paraId="72DA36D4" w14:textId="77777777" w:rsidR="004F340F" w:rsidRPr="00106CBC" w:rsidRDefault="004F340F" w:rsidP="004F340F">
      <w:pPr>
        <w:numPr>
          <w:ilvl w:val="0"/>
          <w:numId w:val="42"/>
        </w:numPr>
        <w:spacing w:after="0" w:line="240" w:lineRule="auto"/>
        <w:rPr>
          <w:rFonts w:ascii="Century Gothic" w:hAnsi="Century Gothic" w:cs="Arial"/>
        </w:rPr>
      </w:pPr>
      <w:r w:rsidRPr="00106CBC">
        <w:rPr>
          <w:rFonts w:ascii="Century Gothic" w:hAnsi="Century Gothic" w:cs="Arial"/>
        </w:rPr>
        <w:t>All telephone contact with parents or carers must be made on the school phone and a note kept</w:t>
      </w:r>
    </w:p>
    <w:p w14:paraId="70F1435F" w14:textId="77777777" w:rsidR="00817B0F" w:rsidRPr="009068C8" w:rsidRDefault="00817B0F">
      <w:pPr>
        <w:spacing w:after="0" w:line="240" w:lineRule="auto"/>
        <w:jc w:val="both"/>
        <w:rPr>
          <w:rFonts w:ascii="Century Gothic" w:eastAsia="Century Gothic" w:hAnsi="Century Gothic" w:cs="Century Gothic"/>
          <w:b/>
        </w:rPr>
      </w:pPr>
    </w:p>
    <w:p w14:paraId="72B277FD" w14:textId="77777777" w:rsidR="00817B0F" w:rsidRPr="009068C8" w:rsidRDefault="00501D7C">
      <w:pPr>
        <w:pStyle w:val="Heading1"/>
        <w:numPr>
          <w:ilvl w:val="0"/>
          <w:numId w:val="40"/>
        </w:numPr>
        <w:jc w:val="both"/>
        <w:rPr>
          <w:rFonts w:ascii="Century Gothic" w:eastAsia="Century Gothic" w:hAnsi="Century Gothic" w:cs="Century Gothic"/>
          <w:color w:val="auto"/>
          <w:sz w:val="22"/>
          <w:szCs w:val="22"/>
        </w:rPr>
      </w:pPr>
      <w:bookmarkStart w:id="4" w:name="_heading=h.2et92p0" w:colFirst="0" w:colLast="0"/>
      <w:bookmarkEnd w:id="4"/>
      <w:r w:rsidRPr="009068C8">
        <w:rPr>
          <w:rFonts w:ascii="Century Gothic" w:eastAsia="Century Gothic" w:hAnsi="Century Gothic" w:cs="Century Gothic"/>
          <w:color w:val="auto"/>
          <w:sz w:val="22"/>
          <w:szCs w:val="22"/>
        </w:rPr>
        <w:t>Supporting Pupils &amp; School Staff</w:t>
      </w:r>
    </w:p>
    <w:p w14:paraId="43B21514" w14:textId="77777777" w:rsidR="00817B0F" w:rsidRPr="009068C8" w:rsidRDefault="00817B0F">
      <w:pPr>
        <w:rPr>
          <w:rFonts w:ascii="Century Gothic" w:eastAsia="Century Gothic" w:hAnsi="Century Gothic" w:cs="Century Gothic"/>
        </w:rPr>
      </w:pPr>
    </w:p>
    <w:p w14:paraId="21DF76F6"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b/>
        </w:rPr>
        <w:t>Support to pupils (including those with a disability or about whom there are mental health concerns)</w:t>
      </w:r>
      <w:r w:rsidRPr="009068C8">
        <w:rPr>
          <w:rFonts w:ascii="Century Gothic" w:eastAsia="Century Gothic" w:hAnsi="Century Gothic" w:cs="Century Gothic"/>
        </w:rPr>
        <w:t xml:space="preserve"> </w:t>
      </w:r>
    </w:p>
    <w:p w14:paraId="14E374EA" w14:textId="77777777" w:rsidR="00817B0F" w:rsidRPr="009068C8" w:rsidRDefault="00817B0F">
      <w:pPr>
        <w:spacing w:after="0" w:line="240" w:lineRule="auto"/>
        <w:rPr>
          <w:rFonts w:ascii="Century Gothic" w:eastAsia="Century Gothic" w:hAnsi="Century Gothic" w:cs="Century Gothic"/>
        </w:rPr>
      </w:pPr>
    </w:p>
    <w:p w14:paraId="7508FBAA" w14:textId="16CB2E55"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Our </w:t>
      </w:r>
      <w:proofErr w:type="gramStart"/>
      <w:r w:rsidR="00980F35" w:rsidRPr="009068C8">
        <w:rPr>
          <w:rFonts w:ascii="Century Gothic" w:eastAsia="Century Gothic" w:hAnsi="Century Gothic" w:cs="Century Gothic"/>
        </w:rPr>
        <w:t xml:space="preserve">centre </w:t>
      </w:r>
      <w:r w:rsidRPr="009068C8">
        <w:rPr>
          <w:rFonts w:ascii="Century Gothic" w:eastAsia="Century Gothic" w:hAnsi="Century Gothic" w:cs="Century Gothic"/>
        </w:rPr>
        <w:t xml:space="preserve"> recognises</w:t>
      </w:r>
      <w:proofErr w:type="gramEnd"/>
      <w:r w:rsidRPr="009068C8">
        <w:rPr>
          <w:rFonts w:ascii="Century Gothic" w:eastAsia="Century Gothic" w:hAnsi="Century Gothic" w:cs="Century Gothic"/>
        </w:rPr>
        <w:t xml:space="preserve"> that children who are abused or who witness violence may find it difficult to develop a sense of self-worth and view their lives in a positive way and that this is likely to adversely impact their mental health and emotional well-being. Children may be vulnerable because, for instance, they have needed an allocated social worker, have a disability, are in care, a care-leaver or previously looked after, or are experiencing some form of neglect. It is therefore important that staff recognize that mental health concerns can, in some cases, be an indicator that a child has suffered or is at risk of suffering abuse, neglect or exploitation. </w:t>
      </w:r>
    </w:p>
    <w:p w14:paraId="74AB8D9C" w14:textId="77777777" w:rsidR="00817B0F" w:rsidRPr="009068C8" w:rsidRDefault="00817B0F">
      <w:pPr>
        <w:spacing w:after="0" w:line="240" w:lineRule="auto"/>
        <w:ind w:left="360"/>
        <w:jc w:val="both"/>
        <w:rPr>
          <w:rFonts w:ascii="Century Gothic" w:eastAsia="Century Gothic" w:hAnsi="Century Gothic" w:cs="Century Gothic"/>
        </w:rPr>
      </w:pPr>
    </w:p>
    <w:p w14:paraId="74648664"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Staff are well placed to observe children day-to-day and identify those whose behaviour suggests that they may be experiencing a mental health problem or be at risk of developing one. Where children have suffered abuse and neglect, or other potentially traumatic adverse childhood experiences, this can have a lasting impact throughout childhood, adolescence and into adulthood. For such children, an education setting may be one of the few stable, secure and predictable components of their lives. If staff have a mental health concern about a child that is also a safeguarding concern, immediate action will be taken, following this policy and speaking to the designated safeguarding lead or a deputy. </w:t>
      </w:r>
    </w:p>
    <w:p w14:paraId="4F8499BF" w14:textId="77777777" w:rsidR="00817B0F" w:rsidRPr="009068C8" w:rsidRDefault="00817B0F">
      <w:pPr>
        <w:spacing w:after="0" w:line="240" w:lineRule="auto"/>
        <w:rPr>
          <w:rFonts w:ascii="Century Gothic" w:eastAsia="Century Gothic" w:hAnsi="Century Gothic" w:cs="Century Gothic"/>
        </w:rPr>
      </w:pPr>
    </w:p>
    <w:p w14:paraId="2D0B1220"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Our school seeks to remove any barriers that may exist in being able to recognise abuse, neglect or </w:t>
      </w:r>
      <w:proofErr w:type="gramStart"/>
      <w:r w:rsidRPr="009068C8">
        <w:rPr>
          <w:rFonts w:ascii="Century Gothic" w:eastAsia="Century Gothic" w:hAnsi="Century Gothic" w:cs="Century Gothic"/>
        </w:rPr>
        <w:t>exploitation  in</w:t>
      </w:r>
      <w:proofErr w:type="gramEnd"/>
      <w:r w:rsidRPr="009068C8">
        <w:rPr>
          <w:rFonts w:ascii="Century Gothic" w:eastAsia="Century Gothic" w:hAnsi="Century Gothic" w:cs="Century Gothic"/>
        </w:rPr>
        <w:t xml:space="preserve"> pupils with Special Educational Needs, disabilities or physical health issues. These barriers </w:t>
      </w:r>
      <w:proofErr w:type="gramStart"/>
      <w:r w:rsidRPr="009068C8">
        <w:rPr>
          <w:rFonts w:ascii="Century Gothic" w:eastAsia="Century Gothic" w:hAnsi="Century Gothic" w:cs="Century Gothic"/>
        </w:rPr>
        <w:t>include:-</w:t>
      </w:r>
      <w:proofErr w:type="gramEnd"/>
    </w:p>
    <w:p w14:paraId="1CC31205" w14:textId="77777777" w:rsidR="00817B0F" w:rsidRPr="009068C8" w:rsidRDefault="00817B0F">
      <w:pPr>
        <w:spacing w:after="0" w:line="240" w:lineRule="auto"/>
        <w:jc w:val="both"/>
        <w:rPr>
          <w:rFonts w:ascii="Century Gothic" w:eastAsia="Century Gothic" w:hAnsi="Century Gothic" w:cs="Century Gothic"/>
        </w:rPr>
      </w:pPr>
    </w:p>
    <w:p w14:paraId="02970CBB" w14:textId="77777777" w:rsidR="00817B0F" w:rsidRPr="009068C8" w:rsidRDefault="00501D7C">
      <w:pPr>
        <w:numPr>
          <w:ilvl w:val="0"/>
          <w:numId w:val="2"/>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assumptions that indicators of possible abuse such as behaviour, mood and injury relate to the child’s condition without further exploration</w:t>
      </w:r>
    </w:p>
    <w:p w14:paraId="77D01D46" w14:textId="77777777" w:rsidR="00817B0F" w:rsidRPr="009068C8" w:rsidRDefault="00817B0F">
      <w:pPr>
        <w:spacing w:after="0" w:line="240" w:lineRule="auto"/>
        <w:ind w:left="360"/>
        <w:rPr>
          <w:rFonts w:ascii="Century Gothic" w:eastAsia="Century Gothic" w:hAnsi="Century Gothic" w:cs="Century Gothic"/>
        </w:rPr>
      </w:pPr>
    </w:p>
    <w:p w14:paraId="0600013E" w14:textId="77777777" w:rsidR="00817B0F" w:rsidRPr="009068C8" w:rsidRDefault="00501D7C">
      <w:pPr>
        <w:numPr>
          <w:ilvl w:val="0"/>
          <w:numId w:val="2"/>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these children being more prone to peer group isolation or bullying (including prejudice-based bullying) than other children </w:t>
      </w:r>
    </w:p>
    <w:p w14:paraId="493C66D6" w14:textId="77777777" w:rsidR="00817B0F" w:rsidRPr="009068C8" w:rsidRDefault="00817B0F">
      <w:pPr>
        <w:spacing w:after="0" w:line="240" w:lineRule="auto"/>
        <w:ind w:left="360"/>
        <w:rPr>
          <w:rFonts w:ascii="Century Gothic" w:eastAsia="Century Gothic" w:hAnsi="Century Gothic" w:cs="Century Gothic"/>
        </w:rPr>
      </w:pPr>
    </w:p>
    <w:p w14:paraId="2D420C3D" w14:textId="77777777" w:rsidR="00817B0F" w:rsidRPr="009068C8" w:rsidRDefault="00501D7C">
      <w:pPr>
        <w:numPr>
          <w:ilvl w:val="0"/>
          <w:numId w:val="2"/>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the potential for children with SEND or certain medical conditions being disproportionally impacted by behaviours such as bullying, without outwardly showing any signs, and </w:t>
      </w:r>
    </w:p>
    <w:p w14:paraId="59DC5A99" w14:textId="77777777" w:rsidR="00817B0F" w:rsidRPr="009068C8" w:rsidRDefault="00817B0F">
      <w:pPr>
        <w:spacing w:after="0" w:line="240" w:lineRule="auto"/>
        <w:ind w:left="360"/>
        <w:rPr>
          <w:rFonts w:ascii="Century Gothic" w:eastAsia="Century Gothic" w:hAnsi="Century Gothic" w:cs="Century Gothic"/>
        </w:rPr>
      </w:pPr>
    </w:p>
    <w:p w14:paraId="758C82A2" w14:textId="77777777" w:rsidR="00817B0F" w:rsidRPr="009068C8" w:rsidRDefault="00501D7C">
      <w:pPr>
        <w:numPr>
          <w:ilvl w:val="0"/>
          <w:numId w:val="2"/>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communication barriers and difficulties in managing or reporting these challenges. </w:t>
      </w:r>
    </w:p>
    <w:p w14:paraId="2A7C8600" w14:textId="77777777" w:rsidR="00817B0F" w:rsidRPr="009068C8" w:rsidRDefault="00817B0F">
      <w:pPr>
        <w:spacing w:after="0" w:line="240" w:lineRule="auto"/>
        <w:ind w:left="360"/>
        <w:rPr>
          <w:rFonts w:ascii="Century Gothic" w:eastAsia="Century Gothic" w:hAnsi="Century Gothic" w:cs="Century Gothic"/>
        </w:rPr>
      </w:pPr>
    </w:p>
    <w:p w14:paraId="062D7F4D" w14:textId="524E98E6" w:rsidR="00817B0F" w:rsidRPr="009068C8" w:rsidRDefault="00501D7C">
      <w:pPr>
        <w:numPr>
          <w:ilvl w:val="0"/>
          <w:numId w:val="2"/>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cognitive understanding – being unable to understand the difference between fact and fiction</w:t>
      </w:r>
      <w:r w:rsidR="00AD0AE4">
        <w:rPr>
          <w:rFonts w:ascii="Century Gothic" w:eastAsia="Century Gothic" w:hAnsi="Century Gothic" w:cs="Century Gothic"/>
        </w:rPr>
        <w:t>, misinformation, disinformation</w:t>
      </w:r>
      <w:r w:rsidR="00C659D2">
        <w:rPr>
          <w:rFonts w:ascii="Century Gothic" w:eastAsia="Century Gothic" w:hAnsi="Century Gothic" w:cs="Century Gothic"/>
        </w:rPr>
        <w:t xml:space="preserve">, fake news and conspiracy </w:t>
      </w:r>
      <w:proofErr w:type="gramStart"/>
      <w:r w:rsidR="00C659D2">
        <w:rPr>
          <w:rFonts w:ascii="Century Gothic" w:eastAsia="Century Gothic" w:hAnsi="Century Gothic" w:cs="Century Gothic"/>
        </w:rPr>
        <w:t xml:space="preserve">theories, </w:t>
      </w:r>
      <w:r w:rsidRPr="009068C8">
        <w:rPr>
          <w:rFonts w:ascii="Century Gothic" w:eastAsia="Century Gothic" w:hAnsi="Century Gothic" w:cs="Century Gothic"/>
        </w:rPr>
        <w:t xml:space="preserve"> in</w:t>
      </w:r>
      <w:proofErr w:type="gramEnd"/>
      <w:r w:rsidRPr="009068C8">
        <w:rPr>
          <w:rFonts w:ascii="Century Gothic" w:eastAsia="Century Gothic" w:hAnsi="Century Gothic" w:cs="Century Gothic"/>
        </w:rPr>
        <w:t xml:space="preserve"> online content and then repeating the content/behaviours in schools or colleges or the consequences of doing so. </w:t>
      </w:r>
    </w:p>
    <w:p w14:paraId="1A796386" w14:textId="77777777" w:rsidR="00817B0F" w:rsidRPr="009068C8" w:rsidRDefault="00817B0F">
      <w:pPr>
        <w:spacing w:after="0" w:line="240" w:lineRule="auto"/>
        <w:ind w:left="1429"/>
        <w:rPr>
          <w:rFonts w:ascii="Century Gothic" w:eastAsia="Century Gothic" w:hAnsi="Century Gothic" w:cs="Century Gothic"/>
        </w:rPr>
      </w:pPr>
    </w:p>
    <w:p w14:paraId="3DEBC826"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We will seek to provide such children with the necessary support to build their self-esteem and confidence, helping them to secure the very best educational outcomes they are able to achieve. The context in which safeguarding incidents and/or behaviours occur, whether in school or within or outside the home (including online), will be considered by staff, particularly the DSL and Deputy DSLs. Any associated threats or risks will be included in assessments and relevant information included in referrals to Children’s Social Care. General indicators of abuse and neglect (from Part 1 of the statutory guidance) are also included in this policy and further information about specific forms of abuse are contained within Appendix B of the statutory guidance, “Keeping Children Safe in Education”.</w:t>
      </w:r>
    </w:p>
    <w:p w14:paraId="196A23B0" w14:textId="77777777" w:rsidR="00817B0F" w:rsidRPr="009068C8" w:rsidRDefault="00817B0F">
      <w:pPr>
        <w:spacing w:after="0" w:line="240" w:lineRule="auto"/>
        <w:jc w:val="both"/>
        <w:rPr>
          <w:rFonts w:ascii="Century Gothic" w:eastAsia="Century Gothic" w:hAnsi="Century Gothic" w:cs="Century Gothic"/>
        </w:rPr>
      </w:pPr>
    </w:p>
    <w:p w14:paraId="17E7CE2A" w14:textId="77777777" w:rsidR="00817B0F" w:rsidRPr="009068C8" w:rsidRDefault="00817B0F">
      <w:pPr>
        <w:spacing w:after="0" w:line="240" w:lineRule="auto"/>
        <w:jc w:val="both"/>
        <w:rPr>
          <w:rFonts w:ascii="Century Gothic" w:eastAsia="Century Gothic" w:hAnsi="Century Gothic" w:cs="Century Gothic"/>
        </w:rPr>
      </w:pPr>
    </w:p>
    <w:p w14:paraId="32DCCFB7" w14:textId="77777777" w:rsidR="00817B0F" w:rsidRPr="009068C8" w:rsidRDefault="00817B0F">
      <w:pPr>
        <w:spacing w:after="0" w:line="240" w:lineRule="auto"/>
        <w:jc w:val="both"/>
        <w:rPr>
          <w:rFonts w:ascii="Century Gothic" w:eastAsia="Century Gothic" w:hAnsi="Century Gothic" w:cs="Century Gothic"/>
        </w:rPr>
      </w:pPr>
    </w:p>
    <w:p w14:paraId="642D008D" w14:textId="77777777" w:rsidR="000806D4" w:rsidRDefault="000806D4">
      <w:pPr>
        <w:tabs>
          <w:tab w:val="left" w:pos="709"/>
        </w:tabs>
        <w:spacing w:after="0" w:line="240" w:lineRule="auto"/>
        <w:ind w:left="709" w:hanging="709"/>
        <w:jc w:val="both"/>
        <w:rPr>
          <w:rFonts w:ascii="Century Gothic" w:eastAsia="Century Gothic" w:hAnsi="Century Gothic" w:cs="Century Gothic"/>
          <w:b/>
        </w:rPr>
      </w:pPr>
    </w:p>
    <w:p w14:paraId="67007844" w14:textId="77777777" w:rsidR="000806D4" w:rsidRDefault="000806D4">
      <w:pPr>
        <w:tabs>
          <w:tab w:val="left" w:pos="709"/>
        </w:tabs>
        <w:spacing w:after="0" w:line="240" w:lineRule="auto"/>
        <w:ind w:left="709" w:hanging="709"/>
        <w:jc w:val="both"/>
        <w:rPr>
          <w:rFonts w:ascii="Century Gothic" w:eastAsia="Century Gothic" w:hAnsi="Century Gothic" w:cs="Century Gothic"/>
          <w:b/>
        </w:rPr>
      </w:pPr>
    </w:p>
    <w:p w14:paraId="22F1A69F" w14:textId="77777777" w:rsidR="000806D4" w:rsidRDefault="000806D4">
      <w:pPr>
        <w:tabs>
          <w:tab w:val="left" w:pos="709"/>
        </w:tabs>
        <w:spacing w:after="0" w:line="240" w:lineRule="auto"/>
        <w:ind w:left="709" w:hanging="709"/>
        <w:jc w:val="both"/>
        <w:rPr>
          <w:rFonts w:ascii="Century Gothic" w:eastAsia="Century Gothic" w:hAnsi="Century Gothic" w:cs="Century Gothic"/>
          <w:b/>
        </w:rPr>
      </w:pPr>
    </w:p>
    <w:p w14:paraId="5C196AA2" w14:textId="1812C3E3" w:rsidR="00817B0F" w:rsidRPr="009068C8" w:rsidRDefault="00501D7C">
      <w:pPr>
        <w:tabs>
          <w:tab w:val="left" w:pos="709"/>
        </w:tabs>
        <w:spacing w:after="0" w:line="240" w:lineRule="auto"/>
        <w:ind w:left="709" w:hanging="709"/>
        <w:jc w:val="both"/>
        <w:rPr>
          <w:rFonts w:ascii="Century Gothic" w:eastAsia="Century Gothic" w:hAnsi="Century Gothic" w:cs="Century Gothic"/>
        </w:rPr>
      </w:pPr>
      <w:r w:rsidRPr="009068C8">
        <w:rPr>
          <w:rFonts w:ascii="Century Gothic" w:eastAsia="Century Gothic" w:hAnsi="Century Gothic" w:cs="Century Gothic"/>
          <w:b/>
        </w:rPr>
        <w:t>Support for Staff</w:t>
      </w:r>
    </w:p>
    <w:p w14:paraId="561CA9CF" w14:textId="77777777" w:rsidR="00817B0F" w:rsidRPr="009068C8" w:rsidRDefault="00817B0F">
      <w:pPr>
        <w:tabs>
          <w:tab w:val="left" w:pos="709"/>
        </w:tabs>
        <w:spacing w:after="0" w:line="240" w:lineRule="auto"/>
        <w:ind w:left="709" w:hanging="709"/>
        <w:jc w:val="both"/>
        <w:rPr>
          <w:rFonts w:ascii="Century Gothic" w:eastAsia="Century Gothic" w:hAnsi="Century Gothic" w:cs="Century Gothic"/>
        </w:rPr>
      </w:pPr>
    </w:p>
    <w:p w14:paraId="24AB45B0" w14:textId="77777777" w:rsidR="00817B0F" w:rsidRPr="009068C8" w:rsidRDefault="00501D7C">
      <w:pPr>
        <w:tabs>
          <w:tab w:val="left" w:pos="709"/>
        </w:tabs>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As part of their duty to safeguard and promote the welfare of children and young people staff may hear information, either from the child/young person as part of a disclosure or from another adult, that will be upsetting. Where a member of staff is distressed </w:t>
      </w:r>
      <w:proofErr w:type="gramStart"/>
      <w:r w:rsidRPr="009068C8">
        <w:rPr>
          <w:rFonts w:ascii="Century Gothic" w:eastAsia="Century Gothic" w:hAnsi="Century Gothic" w:cs="Century Gothic"/>
        </w:rPr>
        <w:t>as a result of</w:t>
      </w:r>
      <w:proofErr w:type="gramEnd"/>
      <w:r w:rsidRPr="009068C8">
        <w:rPr>
          <w:rFonts w:ascii="Century Gothic" w:eastAsia="Century Gothic" w:hAnsi="Century Gothic" w:cs="Century Gothic"/>
        </w:rPr>
        <w:t xml:space="preserve"> dealing with a child protection concern, he/she should in the first instance speak to the Designated Safeguarding Lead about the support they require. The Designated Safeguarding Lead will seek to arrange the necessary support.</w:t>
      </w:r>
    </w:p>
    <w:p w14:paraId="599D4275" w14:textId="77777777" w:rsidR="00817B0F" w:rsidRPr="009068C8" w:rsidRDefault="00817B0F">
      <w:pPr>
        <w:spacing w:after="0" w:line="240" w:lineRule="auto"/>
        <w:jc w:val="both"/>
        <w:rPr>
          <w:rFonts w:ascii="Arial" w:eastAsia="Arial" w:hAnsi="Arial" w:cs="Arial"/>
          <w:sz w:val="24"/>
          <w:szCs w:val="24"/>
        </w:rPr>
      </w:pPr>
    </w:p>
    <w:p w14:paraId="010B7453" w14:textId="77777777" w:rsidR="00817B0F" w:rsidRPr="009068C8" w:rsidRDefault="00817B0F">
      <w:pPr>
        <w:spacing w:after="0" w:line="240" w:lineRule="auto"/>
        <w:jc w:val="both"/>
        <w:rPr>
          <w:rFonts w:ascii="Arial" w:eastAsia="Arial" w:hAnsi="Arial" w:cs="Arial"/>
          <w:b/>
          <w:sz w:val="24"/>
          <w:szCs w:val="24"/>
        </w:rPr>
      </w:pPr>
    </w:p>
    <w:p w14:paraId="2F7A4442"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Working with parents/carers</w:t>
      </w:r>
    </w:p>
    <w:p w14:paraId="009962FC" w14:textId="77777777" w:rsidR="00817B0F" w:rsidRPr="009068C8" w:rsidRDefault="00817B0F">
      <w:pPr>
        <w:spacing w:after="0" w:line="240" w:lineRule="auto"/>
        <w:jc w:val="both"/>
        <w:rPr>
          <w:rFonts w:ascii="Century Gothic" w:eastAsia="Century Gothic" w:hAnsi="Century Gothic" w:cs="Century Gothic"/>
        </w:rPr>
      </w:pPr>
    </w:p>
    <w:p w14:paraId="177715B5" w14:textId="587FFC9C"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The </w:t>
      </w:r>
      <w:r w:rsidR="00846335" w:rsidRPr="009068C8">
        <w:rPr>
          <w:rFonts w:ascii="Century Gothic" w:eastAsia="Century Gothic" w:hAnsi="Century Gothic" w:cs="Century Gothic"/>
        </w:rPr>
        <w:t xml:space="preserve">centre </w:t>
      </w:r>
      <w:r w:rsidRPr="009068C8">
        <w:rPr>
          <w:rFonts w:ascii="Century Gothic" w:eastAsia="Century Gothic" w:hAnsi="Century Gothic" w:cs="Century Gothic"/>
        </w:rPr>
        <w:t>will:</w:t>
      </w:r>
    </w:p>
    <w:p w14:paraId="4E888CC5" w14:textId="77777777" w:rsidR="00817B0F" w:rsidRPr="009068C8" w:rsidRDefault="00817B0F">
      <w:pPr>
        <w:spacing w:after="0" w:line="240" w:lineRule="auto"/>
        <w:jc w:val="both"/>
        <w:rPr>
          <w:rFonts w:ascii="Century Gothic" w:eastAsia="Century Gothic" w:hAnsi="Century Gothic" w:cs="Century Gothic"/>
        </w:rPr>
      </w:pPr>
    </w:p>
    <w:p w14:paraId="678D3E40" w14:textId="77777777" w:rsidR="00817B0F" w:rsidRPr="009068C8" w:rsidRDefault="00501D7C">
      <w:pPr>
        <w:numPr>
          <w:ilvl w:val="0"/>
          <w:numId w:val="33"/>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Ensure that parents/carers </w:t>
      </w:r>
      <w:proofErr w:type="gramStart"/>
      <w:r w:rsidRPr="009068C8">
        <w:rPr>
          <w:rFonts w:ascii="Century Gothic" w:eastAsia="Century Gothic" w:hAnsi="Century Gothic" w:cs="Century Gothic"/>
        </w:rPr>
        <w:t>have an understanding of</w:t>
      </w:r>
      <w:proofErr w:type="gramEnd"/>
      <w:r w:rsidRPr="009068C8">
        <w:rPr>
          <w:rFonts w:ascii="Century Gothic" w:eastAsia="Century Gothic" w:hAnsi="Century Gothic" w:cs="Century Gothic"/>
        </w:rPr>
        <w:t xml:space="preserve"> the responsibility placed on the centre and staff for child protection by setting out its obligations in the prospectus.</w:t>
      </w:r>
    </w:p>
    <w:p w14:paraId="309A118A" w14:textId="77777777" w:rsidR="00817B0F" w:rsidRPr="009068C8" w:rsidRDefault="00817B0F">
      <w:pPr>
        <w:spacing w:after="0" w:line="240" w:lineRule="auto"/>
        <w:rPr>
          <w:rFonts w:ascii="Century Gothic" w:eastAsia="Century Gothic" w:hAnsi="Century Gothic" w:cs="Century Gothic"/>
        </w:rPr>
      </w:pPr>
    </w:p>
    <w:p w14:paraId="219FB161" w14:textId="77777777" w:rsidR="00817B0F" w:rsidRPr="009068C8" w:rsidRDefault="00501D7C">
      <w:pPr>
        <w:numPr>
          <w:ilvl w:val="0"/>
          <w:numId w:val="33"/>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Undertake appropriate discussion with Partnerships, parents/carers and seek necessary consent prior to involvement of Children &amp; Family Services (Children’s Social Care) or another agency, unless to do so would place the child at risk of harm or compromise an investigation.</w:t>
      </w:r>
    </w:p>
    <w:p w14:paraId="06648C57" w14:textId="77777777" w:rsidR="00817B0F" w:rsidRPr="009068C8" w:rsidRDefault="00817B0F">
      <w:pPr>
        <w:rPr>
          <w:rFonts w:ascii="Century Gothic" w:eastAsia="Century Gothic" w:hAnsi="Century Gothic" w:cs="Century Gothic"/>
        </w:rPr>
      </w:pPr>
    </w:p>
    <w:p w14:paraId="5A689EA0" w14:textId="77777777"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Curriculum</w:t>
      </w:r>
    </w:p>
    <w:p w14:paraId="7A9A42BA" w14:textId="0FC4DA78" w:rsidR="00817B0F" w:rsidRPr="009068C8" w:rsidRDefault="00276481">
      <w:pPr>
        <w:rPr>
          <w:rFonts w:ascii="Century Gothic" w:eastAsia="Century Gothic" w:hAnsi="Century Gothic" w:cs="Century Gothic"/>
        </w:rPr>
      </w:pPr>
      <w:r w:rsidRPr="009068C8">
        <w:rPr>
          <w:rFonts w:ascii="Century Gothic" w:eastAsia="Century Gothic" w:hAnsi="Century Gothic" w:cs="Century Gothic"/>
        </w:rPr>
        <w:t xml:space="preserve">Elite Tuition </w:t>
      </w:r>
      <w:r w:rsidR="00F60DBE" w:rsidRPr="009068C8">
        <w:rPr>
          <w:rFonts w:ascii="Century Gothic" w:eastAsia="Century Gothic" w:hAnsi="Century Gothic" w:cs="Century Gothic"/>
        </w:rPr>
        <w:t>Group covers</w:t>
      </w:r>
      <w:r w:rsidRPr="009068C8">
        <w:rPr>
          <w:rFonts w:ascii="Century Gothic" w:eastAsia="Century Gothic" w:hAnsi="Century Gothic" w:cs="Century Gothic"/>
        </w:rPr>
        <w:t xml:space="preserve"> subjects </w:t>
      </w:r>
      <w:r w:rsidR="00F60DBE" w:rsidRPr="009068C8">
        <w:rPr>
          <w:rFonts w:ascii="Century Gothic" w:eastAsia="Century Gothic" w:hAnsi="Century Gothic" w:cs="Century Gothic"/>
        </w:rPr>
        <w:t xml:space="preserve">prescribed by its partner schools and </w:t>
      </w:r>
      <w:proofErr w:type="gramStart"/>
      <w:r w:rsidR="00F60DBE" w:rsidRPr="009068C8">
        <w:rPr>
          <w:rFonts w:ascii="Century Gothic" w:eastAsia="Century Gothic" w:hAnsi="Century Gothic" w:cs="Century Gothic"/>
        </w:rPr>
        <w:t xml:space="preserve">embeds </w:t>
      </w:r>
      <w:r w:rsidRPr="009068C8">
        <w:rPr>
          <w:rFonts w:ascii="Century Gothic" w:eastAsia="Century Gothic" w:hAnsi="Century Gothic" w:cs="Century Gothic"/>
        </w:rPr>
        <w:t xml:space="preserve"> </w:t>
      </w:r>
      <w:r w:rsidR="00F60DBE" w:rsidRPr="009068C8">
        <w:rPr>
          <w:rFonts w:ascii="Century Gothic" w:eastAsia="Century Gothic" w:hAnsi="Century Gothic" w:cs="Century Gothic"/>
        </w:rPr>
        <w:t>s</w:t>
      </w:r>
      <w:r w:rsidRPr="009068C8">
        <w:rPr>
          <w:rFonts w:ascii="Century Gothic" w:eastAsia="Century Gothic" w:hAnsi="Century Gothic" w:cs="Century Gothic"/>
        </w:rPr>
        <w:t>ubjects</w:t>
      </w:r>
      <w:proofErr w:type="gramEnd"/>
      <w:r w:rsidRPr="009068C8">
        <w:rPr>
          <w:rFonts w:ascii="Century Gothic" w:eastAsia="Century Gothic" w:hAnsi="Century Gothic" w:cs="Century Gothic"/>
        </w:rPr>
        <w:t xml:space="preserve"> such as PSHE, RSE that cover emotional health and </w:t>
      </w:r>
      <w:r w:rsidR="00223045" w:rsidRPr="009068C8">
        <w:rPr>
          <w:rFonts w:ascii="Century Gothic" w:eastAsia="Century Gothic" w:hAnsi="Century Gothic" w:cs="Century Gothic"/>
        </w:rPr>
        <w:t>wellbeing</w:t>
      </w:r>
      <w:r w:rsidR="00F60DBE" w:rsidRPr="009068C8">
        <w:rPr>
          <w:rFonts w:ascii="Century Gothic" w:eastAsia="Century Gothic" w:hAnsi="Century Gothic" w:cs="Century Gothic"/>
        </w:rPr>
        <w:t>.</w:t>
      </w:r>
      <w:r w:rsidRPr="009068C8">
        <w:rPr>
          <w:rFonts w:ascii="Century Gothic" w:eastAsia="Century Gothic" w:hAnsi="Century Gothic" w:cs="Century Gothic"/>
        </w:rPr>
        <w:t xml:space="preserve"> </w:t>
      </w:r>
    </w:p>
    <w:p w14:paraId="0AFEDB46" w14:textId="77777777" w:rsidR="00817B0F" w:rsidRPr="009068C8" w:rsidRDefault="00817B0F">
      <w:pPr>
        <w:spacing w:after="0" w:line="240" w:lineRule="auto"/>
        <w:jc w:val="both"/>
        <w:rPr>
          <w:rFonts w:ascii="Century Gothic" w:eastAsia="Century Gothic" w:hAnsi="Century Gothic" w:cs="Century Gothic"/>
        </w:rPr>
      </w:pPr>
    </w:p>
    <w:p w14:paraId="6E2ED016" w14:textId="77777777" w:rsidR="00817B0F" w:rsidRPr="009068C8" w:rsidRDefault="00817B0F">
      <w:pPr>
        <w:spacing w:after="0" w:line="240" w:lineRule="auto"/>
        <w:jc w:val="both"/>
        <w:rPr>
          <w:rFonts w:ascii="Century Gothic" w:eastAsia="Century Gothic" w:hAnsi="Century Gothic" w:cs="Century Gothic"/>
        </w:rPr>
      </w:pPr>
    </w:p>
    <w:p w14:paraId="14F1DD06" w14:textId="77777777" w:rsidR="00817B0F" w:rsidRPr="009068C8" w:rsidRDefault="00501D7C">
      <w:pPr>
        <w:pStyle w:val="Heading1"/>
        <w:numPr>
          <w:ilvl w:val="0"/>
          <w:numId w:val="40"/>
        </w:numPr>
        <w:jc w:val="both"/>
        <w:rPr>
          <w:rFonts w:ascii="Century Gothic" w:eastAsia="Century Gothic" w:hAnsi="Century Gothic" w:cs="Century Gothic"/>
          <w:color w:val="auto"/>
          <w:sz w:val="22"/>
          <w:szCs w:val="22"/>
        </w:rPr>
      </w:pPr>
      <w:bookmarkStart w:id="5" w:name="_heading=h.tyjcwt" w:colFirst="0" w:colLast="0"/>
      <w:bookmarkEnd w:id="5"/>
      <w:r w:rsidRPr="009068C8">
        <w:rPr>
          <w:rFonts w:ascii="Century Gothic" w:eastAsia="Century Gothic" w:hAnsi="Century Gothic" w:cs="Century Gothic"/>
          <w:color w:val="auto"/>
          <w:sz w:val="22"/>
          <w:szCs w:val="22"/>
        </w:rPr>
        <w:t>Types of Safeguarding Concern</w:t>
      </w:r>
    </w:p>
    <w:p w14:paraId="1DB8DA91" w14:textId="77777777" w:rsidR="00817B0F" w:rsidRPr="009068C8" w:rsidRDefault="00817B0F">
      <w:pPr>
        <w:spacing w:after="0" w:line="240" w:lineRule="auto"/>
        <w:jc w:val="both"/>
        <w:rPr>
          <w:rFonts w:ascii="Century Gothic" w:eastAsia="Century Gothic" w:hAnsi="Century Gothic" w:cs="Century Gothic"/>
        </w:rPr>
      </w:pPr>
    </w:p>
    <w:p w14:paraId="57A5A6AB" w14:textId="77777777" w:rsidR="00817B0F" w:rsidRPr="009068C8" w:rsidRDefault="00817B0F">
      <w:pPr>
        <w:spacing w:after="0" w:line="240" w:lineRule="auto"/>
        <w:jc w:val="both"/>
        <w:rPr>
          <w:rFonts w:ascii="Century Gothic" w:eastAsia="Century Gothic" w:hAnsi="Century Gothic" w:cs="Century Gothic"/>
        </w:rPr>
      </w:pPr>
    </w:p>
    <w:p w14:paraId="08F7DE98" w14:textId="77777777" w:rsidR="00817B0F" w:rsidRPr="009068C8" w:rsidRDefault="00501D7C">
      <w:pPr>
        <w:spacing w:after="0" w:line="240" w:lineRule="auto"/>
        <w:ind w:left="709" w:hanging="709"/>
        <w:rPr>
          <w:rFonts w:ascii="Century Gothic" w:eastAsia="Century Gothic" w:hAnsi="Century Gothic" w:cs="Century Gothic"/>
        </w:rPr>
      </w:pPr>
      <w:r w:rsidRPr="009068C8">
        <w:rPr>
          <w:rFonts w:ascii="Century Gothic" w:eastAsia="Century Gothic" w:hAnsi="Century Gothic" w:cs="Century Gothic"/>
          <w:b/>
        </w:rPr>
        <w:t>Child on child abuse</w:t>
      </w:r>
      <w:r w:rsidRPr="009068C8">
        <w:rPr>
          <w:rFonts w:ascii="Century Gothic" w:eastAsia="Century Gothic" w:hAnsi="Century Gothic" w:cs="Century Gothic"/>
        </w:rPr>
        <w:t xml:space="preserve"> </w:t>
      </w:r>
    </w:p>
    <w:p w14:paraId="282312FC" w14:textId="77777777" w:rsidR="00817B0F" w:rsidRPr="009068C8" w:rsidRDefault="00817B0F">
      <w:pPr>
        <w:spacing w:after="0" w:line="240" w:lineRule="auto"/>
        <w:ind w:left="709" w:hanging="709"/>
        <w:rPr>
          <w:rFonts w:ascii="Century Gothic" w:eastAsia="Century Gothic" w:hAnsi="Century Gothic" w:cs="Century Gothic"/>
        </w:rPr>
      </w:pPr>
    </w:p>
    <w:p w14:paraId="649C1600" w14:textId="77777777" w:rsidR="00817B0F" w:rsidRPr="009068C8" w:rsidRDefault="00501D7C">
      <w:pPr>
        <w:spacing w:after="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All staff should be aware that children can abuse other children at any </w:t>
      </w:r>
      <w:proofErr w:type="gramStart"/>
      <w:r w:rsidRPr="009068C8">
        <w:rPr>
          <w:rFonts w:ascii="Century Gothic" w:eastAsia="Century Gothic" w:hAnsi="Century Gothic" w:cs="Century Gothic"/>
        </w:rPr>
        <w:t>age</w:t>
      </w:r>
      <w:proofErr w:type="gramEnd"/>
      <w:r w:rsidRPr="009068C8">
        <w:rPr>
          <w:rFonts w:ascii="Century Gothic" w:eastAsia="Century Gothic" w:hAnsi="Century Gothic" w:cs="Century Gothic"/>
        </w:rPr>
        <w:t xml:space="preserve"> and this can happen both inside and outside of school. Staff should recognise the indicators and signs of abuse and how to respond to reports.</w:t>
      </w:r>
    </w:p>
    <w:p w14:paraId="5304F0A4" w14:textId="77777777" w:rsidR="00817B0F" w:rsidRPr="009068C8" w:rsidRDefault="00817B0F">
      <w:pPr>
        <w:spacing w:after="0" w:line="240" w:lineRule="auto"/>
        <w:rPr>
          <w:rFonts w:ascii="Century Gothic" w:eastAsia="Century Gothic" w:hAnsi="Century Gothic" w:cs="Century Gothic"/>
        </w:rPr>
      </w:pPr>
    </w:p>
    <w:p w14:paraId="7F9099F8" w14:textId="77777777" w:rsidR="00817B0F" w:rsidRPr="009068C8" w:rsidRDefault="00501D7C">
      <w:pPr>
        <w:spacing w:after="0" w:line="240" w:lineRule="auto"/>
        <w:ind w:left="360"/>
        <w:rPr>
          <w:rFonts w:ascii="Century Gothic" w:eastAsia="Century Gothic" w:hAnsi="Century Gothic" w:cs="Century Gothic"/>
        </w:rPr>
      </w:pPr>
      <w:r w:rsidRPr="009068C8">
        <w:rPr>
          <w:rFonts w:ascii="Century Gothic" w:eastAsia="Century Gothic" w:hAnsi="Century Gothic" w:cs="Century Gothic"/>
        </w:rPr>
        <w:t>We recognise that children sometimes display harmful behaviour themselves and that even if there are no reports, it may still be happening. Incidents or allegations will be referred on for appropriate support and intervention. Such abuse is unacceptable and will not be tolerated at all or passed off as “banter”, “just having a laugh” or “part of growing up”. This abuse could for example include bullying ( cyberbullying, discriminatory and prejudice based), sexual violence and sexual harassment including online, “upskirting”, abuse in intimate relationships between peers( teenage relationship abuse), consensual and non-consensual sharing of indecent images, causing someone to engage in sexual activity without consent and physical violence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hitting, kicking, shaking, biting, hair pulling, etc). This may be experienced by both boys and </w:t>
      </w:r>
      <w:proofErr w:type="gramStart"/>
      <w:r w:rsidRPr="009068C8">
        <w:rPr>
          <w:rFonts w:ascii="Century Gothic" w:eastAsia="Century Gothic" w:hAnsi="Century Gothic" w:cs="Century Gothic"/>
        </w:rPr>
        <w:t>girls,</w:t>
      </w:r>
      <w:proofErr w:type="gramEnd"/>
      <w:r w:rsidRPr="009068C8">
        <w:rPr>
          <w:rFonts w:ascii="Century Gothic" w:eastAsia="Century Gothic" w:hAnsi="Century Gothic" w:cs="Century Gothic"/>
        </w:rPr>
        <w:t xml:space="preserve"> however, girls are more likely to be the victims and </w:t>
      </w:r>
      <w:proofErr w:type="gramStart"/>
      <w:r w:rsidRPr="009068C8">
        <w:rPr>
          <w:rFonts w:ascii="Century Gothic" w:eastAsia="Century Gothic" w:hAnsi="Century Gothic" w:cs="Century Gothic"/>
        </w:rPr>
        <w:t>boys</w:t>
      </w:r>
      <w:proofErr w:type="gramEnd"/>
      <w:r w:rsidRPr="009068C8">
        <w:rPr>
          <w:rFonts w:ascii="Century Gothic" w:eastAsia="Century Gothic" w:hAnsi="Century Gothic" w:cs="Century Gothic"/>
        </w:rPr>
        <w:t xml:space="preserve"> perpetrators. Some pupils may be more at risk of harm from specific issues such as sexual violence, homophobic, </w:t>
      </w:r>
      <w:proofErr w:type="spellStart"/>
      <w:r w:rsidRPr="009068C8">
        <w:rPr>
          <w:rFonts w:ascii="Century Gothic" w:eastAsia="Century Gothic" w:hAnsi="Century Gothic" w:cs="Century Gothic"/>
        </w:rPr>
        <w:t>biphobic</w:t>
      </w:r>
      <w:proofErr w:type="spellEnd"/>
      <w:r w:rsidRPr="009068C8">
        <w:rPr>
          <w:rFonts w:ascii="Century Gothic" w:eastAsia="Century Gothic" w:hAnsi="Century Gothic" w:cs="Century Gothic"/>
        </w:rPr>
        <w:t xml:space="preserve">, </w:t>
      </w:r>
      <w:proofErr w:type="spellStart"/>
      <w:r w:rsidRPr="009068C8">
        <w:rPr>
          <w:rFonts w:ascii="Century Gothic" w:eastAsia="Century Gothic" w:hAnsi="Century Gothic" w:cs="Century Gothic"/>
        </w:rPr>
        <w:t>misogymy</w:t>
      </w:r>
      <w:proofErr w:type="spellEnd"/>
      <w:r w:rsidRPr="009068C8">
        <w:rPr>
          <w:rFonts w:ascii="Century Gothic" w:eastAsia="Century Gothic" w:hAnsi="Century Gothic" w:cs="Century Gothic"/>
        </w:rPr>
        <w:t xml:space="preserve">/misandry or transphobic bullying or racial discrimination.  We will therefore take positive action to create a culture of support and to ensure that girls and vulnerable groups such as LGBT and pupils from ethnic minority backgrounds feel confident to bring forward any concerns and have a safe space to talk to trusted staff about their experiences. </w:t>
      </w:r>
    </w:p>
    <w:p w14:paraId="696FA97D" w14:textId="77777777" w:rsidR="00817B0F" w:rsidRPr="009068C8" w:rsidRDefault="00817B0F">
      <w:pPr>
        <w:spacing w:after="0" w:line="240" w:lineRule="auto"/>
        <w:rPr>
          <w:rFonts w:ascii="Century Gothic" w:eastAsia="Century Gothic" w:hAnsi="Century Gothic" w:cs="Century Gothic"/>
        </w:rPr>
      </w:pPr>
    </w:p>
    <w:p w14:paraId="7BC61DE9" w14:textId="7F929C5B" w:rsidR="00817B0F" w:rsidRPr="009068C8" w:rsidRDefault="00501D7C">
      <w:pPr>
        <w:spacing w:after="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There are different school and local authority or Safeguarding Children Partnership guidance documents and policies which detail procedures to address and </w:t>
      </w:r>
      <w:r w:rsidR="0000797A" w:rsidRPr="009068C8">
        <w:rPr>
          <w:rFonts w:ascii="Century Gothic" w:eastAsia="Century Gothic" w:hAnsi="Century Gothic" w:cs="Century Gothic"/>
        </w:rPr>
        <w:t>minimise concerns</w:t>
      </w: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including;</w:t>
      </w:r>
      <w:proofErr w:type="gramEnd"/>
      <w:r w:rsidRPr="009068C8">
        <w:rPr>
          <w:rFonts w:ascii="Century Gothic" w:eastAsia="Century Gothic" w:hAnsi="Century Gothic" w:cs="Century Gothic"/>
        </w:rPr>
        <w:t xml:space="preserve"> </w:t>
      </w:r>
    </w:p>
    <w:p w14:paraId="7A767D5C" w14:textId="77777777" w:rsidR="00817B0F" w:rsidRPr="009068C8" w:rsidRDefault="00817B0F">
      <w:pPr>
        <w:spacing w:after="0" w:line="240" w:lineRule="auto"/>
        <w:ind w:left="709" w:hanging="709"/>
        <w:rPr>
          <w:rFonts w:ascii="Century Gothic" w:eastAsia="Century Gothic" w:hAnsi="Century Gothic" w:cs="Century Gothic"/>
        </w:rPr>
      </w:pPr>
    </w:p>
    <w:p w14:paraId="2EB42D3B" w14:textId="77777777" w:rsidR="00817B0F" w:rsidRPr="009068C8" w:rsidRDefault="00501D7C">
      <w:pPr>
        <w:spacing w:after="0" w:line="240" w:lineRule="auto"/>
        <w:ind w:left="709"/>
        <w:rPr>
          <w:rFonts w:ascii="Century Gothic" w:eastAsia="Century Gothic" w:hAnsi="Century Gothic" w:cs="Century Gothic"/>
        </w:rPr>
      </w:pPr>
      <w:r w:rsidRPr="009068C8">
        <w:rPr>
          <w:rFonts w:ascii="Century Gothic" w:eastAsia="Century Gothic" w:hAnsi="Century Gothic" w:cs="Century Gothic"/>
        </w:rPr>
        <w:t xml:space="preserve">1. Behaviour Policy </w:t>
      </w:r>
    </w:p>
    <w:p w14:paraId="5137FF2F" w14:textId="77777777" w:rsidR="00817B0F" w:rsidRPr="009068C8" w:rsidRDefault="00501D7C">
      <w:pPr>
        <w:spacing w:after="0" w:line="240" w:lineRule="auto"/>
        <w:ind w:left="709"/>
        <w:rPr>
          <w:rFonts w:ascii="Century Gothic" w:eastAsia="Century Gothic" w:hAnsi="Century Gothic" w:cs="Century Gothic"/>
        </w:rPr>
      </w:pPr>
      <w:r w:rsidRPr="009068C8">
        <w:rPr>
          <w:rFonts w:ascii="Century Gothic" w:eastAsia="Century Gothic" w:hAnsi="Century Gothic" w:cs="Century Gothic"/>
        </w:rPr>
        <w:t xml:space="preserve">2. Anti-bullying Policy </w:t>
      </w:r>
    </w:p>
    <w:p w14:paraId="6C45843D" w14:textId="6E2AD0C2" w:rsidR="00817B0F" w:rsidRPr="009068C8" w:rsidRDefault="00501D7C">
      <w:pPr>
        <w:spacing w:after="0" w:line="240" w:lineRule="auto"/>
        <w:ind w:left="709"/>
        <w:rPr>
          <w:rFonts w:ascii="Century Gothic" w:eastAsia="Century Gothic" w:hAnsi="Century Gothic" w:cs="Century Gothic"/>
        </w:rPr>
      </w:pPr>
      <w:r w:rsidRPr="009068C8">
        <w:rPr>
          <w:rFonts w:ascii="Century Gothic" w:eastAsia="Century Gothic" w:hAnsi="Century Gothic" w:cs="Century Gothic"/>
        </w:rPr>
        <w:t xml:space="preserve">3. Online safety Policy </w:t>
      </w:r>
    </w:p>
    <w:p w14:paraId="41EF1404" w14:textId="77777777" w:rsidR="00817B0F" w:rsidRPr="009068C8" w:rsidRDefault="00501D7C">
      <w:pPr>
        <w:spacing w:after="0" w:line="240" w:lineRule="auto"/>
        <w:ind w:left="709"/>
        <w:rPr>
          <w:rFonts w:ascii="Century Gothic" w:eastAsia="Century Gothic" w:hAnsi="Century Gothic" w:cs="Century Gothic"/>
        </w:rPr>
      </w:pPr>
      <w:r w:rsidRPr="009068C8">
        <w:rPr>
          <w:rFonts w:ascii="Century Gothic" w:eastAsia="Century Gothic" w:hAnsi="Century Gothic" w:cs="Century Gothic"/>
        </w:rPr>
        <w:t xml:space="preserve">4. “Guidance for schools working with children who display harmful sexual behaviour” (Leicestershire LA Guidance) </w:t>
      </w:r>
    </w:p>
    <w:p w14:paraId="0BDFC109" w14:textId="77777777" w:rsidR="00817B0F" w:rsidRPr="009068C8" w:rsidRDefault="00501D7C">
      <w:pPr>
        <w:spacing w:after="0" w:line="240" w:lineRule="auto"/>
        <w:ind w:left="709"/>
        <w:rPr>
          <w:rFonts w:ascii="Century Gothic" w:eastAsia="Century Gothic" w:hAnsi="Century Gothic" w:cs="Century Gothic"/>
        </w:rPr>
      </w:pPr>
      <w:r w:rsidRPr="009068C8">
        <w:rPr>
          <w:rFonts w:ascii="Century Gothic" w:eastAsia="Century Gothic" w:hAnsi="Century Gothic" w:cs="Century Gothic"/>
        </w:rPr>
        <w:t>5. DfE guidance Part 5 of “Keeping children safe in education”.</w:t>
      </w:r>
    </w:p>
    <w:p w14:paraId="21FD391C" w14:textId="77777777" w:rsidR="00817B0F" w:rsidRPr="009068C8" w:rsidRDefault="00817B0F">
      <w:pPr>
        <w:spacing w:after="0" w:line="240" w:lineRule="auto"/>
        <w:ind w:left="709"/>
        <w:rPr>
          <w:rFonts w:ascii="Century Gothic" w:eastAsia="Century Gothic" w:hAnsi="Century Gothic" w:cs="Century Gothic"/>
          <w:i/>
        </w:rPr>
      </w:pPr>
    </w:p>
    <w:p w14:paraId="0A849B8D" w14:textId="77777777" w:rsidR="00817B0F" w:rsidRPr="009068C8" w:rsidRDefault="00817B0F">
      <w:pPr>
        <w:spacing w:after="0" w:line="240" w:lineRule="auto"/>
        <w:ind w:left="709"/>
        <w:rPr>
          <w:rFonts w:ascii="Century Gothic" w:eastAsia="Century Gothic" w:hAnsi="Century Gothic" w:cs="Century Gothic"/>
        </w:rPr>
      </w:pPr>
    </w:p>
    <w:p w14:paraId="1C50226D" w14:textId="77777777" w:rsidR="00817B0F" w:rsidRPr="009068C8" w:rsidRDefault="00501D7C">
      <w:pPr>
        <w:spacing w:after="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All children will be encouraged to report to a trusted adult all incidents of </w:t>
      </w:r>
      <w:proofErr w:type="gramStart"/>
      <w:r w:rsidRPr="009068C8">
        <w:rPr>
          <w:rFonts w:ascii="Century Gothic" w:eastAsia="Century Gothic" w:hAnsi="Century Gothic" w:cs="Century Gothic"/>
        </w:rPr>
        <w:t>child on child</w:t>
      </w:r>
      <w:proofErr w:type="gramEnd"/>
      <w:r w:rsidRPr="009068C8">
        <w:rPr>
          <w:rFonts w:ascii="Century Gothic" w:eastAsia="Century Gothic" w:hAnsi="Century Gothic" w:cs="Century Gothic"/>
        </w:rPr>
        <w:t xml:space="preserve"> abuse wherever it may have happened and will be taught about alternative ways of doing this both in the centre and elsewhere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via a “worry box” or online form. They will always be taken seriously and never given the impression that they are creating a problem by reporting their concern or made to feel ashamed. It is recognised that even where no reports are received, this does not mean that such abuse is not taking place. It could just be that it has not been reported. Where an incident has occurred or specific risks are identified, the details will be added to a safeguarding or behaviour record for the children concerned and a thorough investigation conducted by the DSL, where appropriate. A written risk assessment will be undertaken by the DSL </w:t>
      </w:r>
      <w:proofErr w:type="gramStart"/>
      <w:r w:rsidRPr="009068C8">
        <w:rPr>
          <w:rFonts w:ascii="Century Gothic" w:eastAsia="Century Gothic" w:hAnsi="Century Gothic" w:cs="Century Gothic"/>
        </w:rPr>
        <w:t>in order to</w:t>
      </w:r>
      <w:proofErr w:type="gramEnd"/>
      <w:r w:rsidRPr="009068C8">
        <w:rPr>
          <w:rFonts w:ascii="Century Gothic" w:eastAsia="Century Gothic" w:hAnsi="Century Gothic" w:cs="Century Gothic"/>
        </w:rPr>
        <w:t xml:space="preserve"> minimise the risk of further harm and to ensure the safety of all staff and pupils. Partnerships involved will be informed as soon as it is appropriate to do so. Support plans will be written and help offered, by different adults in school (to avoid a possible conflict of interest), to the alleged victim, the child or young person </w:t>
      </w:r>
      <w:proofErr w:type="gramStart"/>
      <w:r w:rsidRPr="009068C8">
        <w:rPr>
          <w:rFonts w:ascii="Century Gothic" w:eastAsia="Century Gothic" w:hAnsi="Century Gothic" w:cs="Century Gothic"/>
        </w:rPr>
        <w:t>accused</w:t>
      </w:r>
      <w:proofErr w:type="gramEnd"/>
      <w:r w:rsidRPr="009068C8">
        <w:rPr>
          <w:rFonts w:ascii="Century Gothic" w:eastAsia="Century Gothic" w:hAnsi="Century Gothic" w:cs="Century Gothic"/>
        </w:rPr>
        <w:t xml:space="preserve"> and any other children involved. A referral to any relevant outside agency will be made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Police or Social Care. Detailed guidance and procedures are included in the linked guidance and school policies listed above.</w:t>
      </w:r>
    </w:p>
    <w:p w14:paraId="4BF686E1" w14:textId="77777777" w:rsidR="00250593" w:rsidRPr="009068C8" w:rsidRDefault="00250593">
      <w:pPr>
        <w:spacing w:after="0" w:line="240" w:lineRule="auto"/>
        <w:ind w:left="360"/>
        <w:rPr>
          <w:rFonts w:ascii="Century Gothic" w:eastAsia="Century Gothic" w:hAnsi="Century Gothic" w:cs="Century Gothic"/>
        </w:rPr>
      </w:pPr>
    </w:p>
    <w:p w14:paraId="49457DE6" w14:textId="77777777" w:rsidR="00817B0F" w:rsidRPr="009068C8" w:rsidRDefault="00817B0F">
      <w:pPr>
        <w:spacing w:after="0" w:line="240" w:lineRule="auto"/>
        <w:ind w:left="709"/>
        <w:rPr>
          <w:rFonts w:ascii="Century Gothic" w:eastAsia="Century Gothic" w:hAnsi="Century Gothic" w:cs="Century Gothic"/>
        </w:rPr>
      </w:pPr>
    </w:p>
    <w:p w14:paraId="09FBB347" w14:textId="77777777" w:rsidR="00817B0F" w:rsidRPr="009068C8" w:rsidRDefault="00817B0F">
      <w:pPr>
        <w:spacing w:after="0" w:line="240" w:lineRule="auto"/>
        <w:ind w:left="709"/>
        <w:rPr>
          <w:rFonts w:ascii="Century Gothic" w:eastAsia="Century Gothic" w:hAnsi="Century Gothic" w:cs="Century Gothic"/>
        </w:rPr>
      </w:pPr>
    </w:p>
    <w:p w14:paraId="181972A7" w14:textId="77777777" w:rsidR="00817B0F" w:rsidRPr="009068C8" w:rsidRDefault="00501D7C">
      <w:pPr>
        <w:spacing w:after="0" w:line="240" w:lineRule="auto"/>
        <w:ind w:left="709"/>
        <w:rPr>
          <w:rFonts w:ascii="Century Gothic" w:eastAsia="Century Gothic" w:hAnsi="Century Gothic" w:cs="Century Gothic"/>
        </w:rPr>
      </w:pPr>
      <w:r w:rsidRPr="009068C8">
        <w:rPr>
          <w:rFonts w:ascii="Century Gothic" w:eastAsia="Century Gothic" w:hAnsi="Century Gothic" w:cs="Century Gothic"/>
        </w:rPr>
        <w:t xml:space="preserve">The following steps will be taken to minimise the risk of </w:t>
      </w:r>
      <w:proofErr w:type="gramStart"/>
      <w:r w:rsidRPr="009068C8">
        <w:rPr>
          <w:rFonts w:ascii="Century Gothic" w:eastAsia="Century Gothic" w:hAnsi="Century Gothic" w:cs="Century Gothic"/>
        </w:rPr>
        <w:t>child on child</w:t>
      </w:r>
      <w:proofErr w:type="gramEnd"/>
      <w:r w:rsidRPr="009068C8">
        <w:rPr>
          <w:rFonts w:ascii="Century Gothic" w:eastAsia="Century Gothic" w:hAnsi="Century Gothic" w:cs="Century Gothic"/>
        </w:rPr>
        <w:t xml:space="preserve"> abuse:</w:t>
      </w:r>
    </w:p>
    <w:p w14:paraId="23502B90" w14:textId="77777777" w:rsidR="00817B0F" w:rsidRPr="009068C8" w:rsidRDefault="00817B0F">
      <w:pPr>
        <w:spacing w:after="0" w:line="240" w:lineRule="auto"/>
        <w:ind w:left="709"/>
        <w:rPr>
          <w:rFonts w:ascii="Century Gothic" w:eastAsia="Century Gothic" w:hAnsi="Century Gothic" w:cs="Century Gothic"/>
        </w:rPr>
      </w:pPr>
    </w:p>
    <w:p w14:paraId="55A4044F" w14:textId="77777777" w:rsidR="00817B0F" w:rsidRPr="009068C8" w:rsidRDefault="00817B0F">
      <w:pPr>
        <w:spacing w:after="0" w:line="240" w:lineRule="auto"/>
        <w:ind w:left="709"/>
        <w:rPr>
          <w:rFonts w:ascii="Century Gothic" w:eastAsia="Century Gothic" w:hAnsi="Century Gothic" w:cs="Century Gothic"/>
        </w:rPr>
      </w:pPr>
    </w:p>
    <w:p w14:paraId="1046321A" w14:textId="77777777" w:rsidR="00817B0F" w:rsidRPr="009068C8" w:rsidRDefault="00817B0F">
      <w:pPr>
        <w:spacing w:after="0" w:line="240" w:lineRule="auto"/>
        <w:ind w:left="709"/>
        <w:rPr>
          <w:rFonts w:ascii="Century Gothic" w:eastAsia="Century Gothic" w:hAnsi="Century Gothic" w:cs="Century Gothic"/>
        </w:rPr>
      </w:pPr>
    </w:p>
    <w:p w14:paraId="6FFCDC65" w14:textId="77777777" w:rsidR="00817B0F" w:rsidRPr="009068C8" w:rsidRDefault="00501D7C">
      <w:pPr>
        <w:numPr>
          <w:ilvl w:val="0"/>
          <w:numId w:val="13"/>
        </w:numPr>
        <w:spacing w:after="0" w:line="240" w:lineRule="auto"/>
        <w:ind w:left="1069"/>
        <w:rPr>
          <w:rFonts w:ascii="Century Gothic" w:eastAsia="Century Gothic" w:hAnsi="Century Gothic" w:cs="Century Gothic"/>
        </w:rPr>
      </w:pPr>
      <w:r w:rsidRPr="009068C8">
        <w:rPr>
          <w:rFonts w:ascii="Century Gothic" w:eastAsia="Century Gothic" w:hAnsi="Century Gothic" w:cs="Century Gothic"/>
        </w:rPr>
        <w:t>Staff training to ensure an understanding of what it is and how to recognise signs</w:t>
      </w:r>
    </w:p>
    <w:p w14:paraId="529FFD6F" w14:textId="77777777" w:rsidR="00817B0F" w:rsidRDefault="00501D7C">
      <w:pPr>
        <w:numPr>
          <w:ilvl w:val="0"/>
          <w:numId w:val="13"/>
        </w:numPr>
        <w:spacing w:after="0" w:line="240" w:lineRule="auto"/>
        <w:ind w:left="1069"/>
        <w:rPr>
          <w:rFonts w:ascii="Century Gothic" w:eastAsia="Century Gothic" w:hAnsi="Century Gothic" w:cs="Century Gothic"/>
        </w:rPr>
      </w:pPr>
      <w:r w:rsidRPr="009068C8">
        <w:rPr>
          <w:rFonts w:ascii="Century Gothic" w:eastAsia="Century Gothic" w:hAnsi="Century Gothic" w:cs="Century Gothic"/>
        </w:rPr>
        <w:t>Promotion of a supportive environment by teaching about acceptable and unacceptable behaviours.</w:t>
      </w:r>
    </w:p>
    <w:p w14:paraId="194EA4FD" w14:textId="589AE502" w:rsidR="006730D4" w:rsidRPr="009068C8" w:rsidRDefault="006730D4">
      <w:pPr>
        <w:numPr>
          <w:ilvl w:val="0"/>
          <w:numId w:val="13"/>
        </w:numPr>
        <w:spacing w:after="0" w:line="240" w:lineRule="auto"/>
        <w:ind w:left="1069"/>
        <w:rPr>
          <w:rFonts w:ascii="Century Gothic" w:eastAsia="Century Gothic" w:hAnsi="Century Gothic" w:cs="Century Gothic"/>
        </w:rPr>
      </w:pPr>
      <w:r>
        <w:rPr>
          <w:rFonts w:ascii="Century Gothic" w:eastAsia="Century Gothic" w:hAnsi="Century Gothic" w:cs="Century Gothic"/>
        </w:rPr>
        <w:t xml:space="preserve">Clear procedures </w:t>
      </w:r>
      <w:r w:rsidR="00F066DF">
        <w:rPr>
          <w:rFonts w:ascii="Century Gothic" w:eastAsia="Century Gothic" w:hAnsi="Century Gothic" w:cs="Century Gothic"/>
        </w:rPr>
        <w:t>put in place to govern the use of mobile phones and other electronic devices in the Centre.</w:t>
      </w:r>
    </w:p>
    <w:p w14:paraId="5ECA7725" w14:textId="77777777" w:rsidR="00817B0F" w:rsidRPr="009068C8" w:rsidRDefault="00501D7C">
      <w:pPr>
        <w:numPr>
          <w:ilvl w:val="0"/>
          <w:numId w:val="13"/>
        </w:numPr>
        <w:spacing w:after="0" w:line="240" w:lineRule="auto"/>
        <w:ind w:left="1069"/>
        <w:rPr>
          <w:rFonts w:ascii="Century Gothic" w:eastAsia="Century Gothic" w:hAnsi="Century Gothic" w:cs="Century Gothic"/>
        </w:rPr>
      </w:pPr>
      <w:r w:rsidRPr="009068C8">
        <w:rPr>
          <w:rFonts w:ascii="Century Gothic" w:eastAsia="Century Gothic" w:hAnsi="Century Gothic" w:cs="Century Gothic"/>
        </w:rPr>
        <w:t>Appropriate staff supervision of pupils and identifying locations around the school site that are less visible and may present more risk to pupils</w:t>
      </w:r>
    </w:p>
    <w:p w14:paraId="40533616" w14:textId="77777777" w:rsidR="00817B0F" w:rsidRPr="009068C8" w:rsidRDefault="00817B0F">
      <w:pPr>
        <w:spacing w:after="0" w:line="240" w:lineRule="auto"/>
        <w:ind w:left="709" w:hanging="709"/>
        <w:jc w:val="both"/>
        <w:rPr>
          <w:rFonts w:ascii="Century Gothic" w:eastAsia="Century Gothic" w:hAnsi="Century Gothic" w:cs="Century Gothic"/>
        </w:rPr>
      </w:pPr>
    </w:p>
    <w:p w14:paraId="3C89C921" w14:textId="77777777" w:rsidR="00A67E1A" w:rsidRDefault="00A67E1A" w:rsidP="00A67E1A">
      <w:pPr>
        <w:ind w:left="709" w:hanging="709"/>
        <w:jc w:val="both"/>
        <w:rPr>
          <w:rFonts w:ascii="Century Gothic" w:hAnsi="Century Gothic"/>
        </w:rPr>
      </w:pPr>
      <w:r w:rsidRPr="007915D4">
        <w:rPr>
          <w:rFonts w:ascii="Century Gothic" w:hAnsi="Century Gothic"/>
          <w:b/>
        </w:rPr>
        <w:t xml:space="preserve">Online safety </w:t>
      </w:r>
    </w:p>
    <w:p w14:paraId="010F9B74" w14:textId="2D2EB1E5" w:rsidR="00A67E1A" w:rsidRPr="007915D4" w:rsidRDefault="00A67E1A" w:rsidP="00A67E1A">
      <w:pPr>
        <w:ind w:left="709" w:hanging="709"/>
        <w:jc w:val="both"/>
        <w:rPr>
          <w:rFonts w:ascii="Century Gothic" w:hAnsi="Century Gothic"/>
        </w:rPr>
      </w:pPr>
      <w:r>
        <w:rPr>
          <w:rFonts w:ascii="Century Gothic" w:hAnsi="Century Gothic"/>
        </w:rPr>
        <w:t xml:space="preserve">          </w:t>
      </w:r>
      <w:r w:rsidRPr="007915D4">
        <w:rPr>
          <w:rFonts w:ascii="Century Gothic" w:hAnsi="Century Gothic"/>
        </w:rPr>
        <w:t xml:space="preserve"> We recognise that technology is a significant component in many safeguarding and wellbeing issues and that children are at risk of abuse online as well as face to face. Some children may use mobile and smart technology, whilst at school and outside of school, to sexually harass their peers, share indecent images (consensually and non-consensually) and view and share pornography and other harmful content. Many children have unrestricted access to the internet via their mobile </w:t>
      </w:r>
      <w:proofErr w:type="gramStart"/>
      <w:r w:rsidRPr="007915D4">
        <w:rPr>
          <w:rFonts w:ascii="Century Gothic" w:hAnsi="Century Gothic"/>
        </w:rPr>
        <w:t>phones</w:t>
      </w:r>
      <w:proofErr w:type="gramEnd"/>
      <w:r w:rsidRPr="007915D4">
        <w:rPr>
          <w:rFonts w:ascii="Century Gothic" w:hAnsi="Century Gothic"/>
        </w:rPr>
        <w:t xml:space="preserve"> and our online safety policy describes the rules governing their use in school. It also sets out the school’s response to incidents which may involve one or more of the four areas of risk set out below:</w:t>
      </w:r>
    </w:p>
    <w:p w14:paraId="4ECB70FB" w14:textId="77777777" w:rsidR="00A67E1A" w:rsidRPr="007915D4" w:rsidRDefault="00A67E1A" w:rsidP="00A67E1A">
      <w:pPr>
        <w:ind w:left="709" w:hanging="709"/>
        <w:jc w:val="both"/>
        <w:rPr>
          <w:rFonts w:ascii="Century Gothic" w:hAnsi="Century Gothic"/>
        </w:rPr>
      </w:pPr>
      <w:r w:rsidRPr="007915D4">
        <w:rPr>
          <w:rFonts w:ascii="Century Gothic" w:hAnsi="Century Gothic"/>
        </w:rPr>
        <w:t xml:space="preserve"> </w:t>
      </w:r>
    </w:p>
    <w:p w14:paraId="6DBA1DBB" w14:textId="77777777" w:rsidR="00A67E1A" w:rsidRPr="007915D4" w:rsidRDefault="00A67E1A" w:rsidP="00A67E1A">
      <w:pPr>
        <w:ind w:left="709" w:firstLine="11"/>
        <w:jc w:val="both"/>
        <w:rPr>
          <w:rFonts w:ascii="Century Gothic" w:hAnsi="Century Gothic"/>
        </w:rPr>
      </w:pPr>
      <w:r w:rsidRPr="007915D4">
        <w:rPr>
          <w:rFonts w:ascii="Century Gothic" w:hAnsi="Century Gothic"/>
          <w:b/>
          <w:bCs/>
        </w:rPr>
        <w:t>content</w:t>
      </w:r>
      <w:r w:rsidRPr="007915D4">
        <w:rPr>
          <w:rFonts w:ascii="Century Gothic" w:hAnsi="Century Gothic"/>
        </w:rPr>
        <w:t xml:space="preserve">: being exposed to illegal, inappropriate, or harmful content, for example: pornography, racism, misogyny, self-harm, suicide, anti-Semitism, radicalisation, extremism, misinformation, disinformation (including fake news) and conspiracy theories. </w:t>
      </w:r>
    </w:p>
    <w:p w14:paraId="18137E5B" w14:textId="77777777" w:rsidR="00A67E1A" w:rsidRPr="007915D4" w:rsidRDefault="00A67E1A" w:rsidP="00A67E1A">
      <w:pPr>
        <w:ind w:left="709"/>
        <w:jc w:val="both"/>
        <w:rPr>
          <w:rFonts w:ascii="Century Gothic" w:hAnsi="Century Gothic"/>
        </w:rPr>
      </w:pPr>
      <w:r w:rsidRPr="007915D4">
        <w:rPr>
          <w:rFonts w:ascii="Century Gothic" w:hAnsi="Century Gothic"/>
          <w:b/>
          <w:bCs/>
        </w:rPr>
        <w:t>contact</w:t>
      </w:r>
      <w:r w:rsidRPr="007915D4">
        <w:rPr>
          <w:rFonts w:ascii="Century Gothic" w:hAnsi="Century Gothic"/>
        </w:rPr>
        <w:t xml:space="preserve">: being subjected to harmful online interaction with other users; for example: peer to peer pressure, commercial advertising and adults posing as children or young adults with the intention to groom or exploit them for sexual, criminal, financial or other purposes. </w:t>
      </w:r>
    </w:p>
    <w:p w14:paraId="3EE3206E" w14:textId="77777777" w:rsidR="00A67E1A" w:rsidRPr="007915D4" w:rsidRDefault="00A67E1A" w:rsidP="00A67E1A">
      <w:pPr>
        <w:ind w:left="709"/>
        <w:jc w:val="both"/>
        <w:rPr>
          <w:rFonts w:ascii="Century Gothic" w:hAnsi="Century Gothic"/>
        </w:rPr>
      </w:pPr>
      <w:r w:rsidRPr="007915D4">
        <w:rPr>
          <w:rFonts w:ascii="Century Gothic" w:hAnsi="Century Gothic"/>
          <w:b/>
          <w:bCs/>
        </w:rPr>
        <w:t>conduct</w:t>
      </w:r>
      <w:r w:rsidRPr="007915D4">
        <w:rPr>
          <w:rFonts w:ascii="Century Gothic" w:hAnsi="Century Gothic"/>
        </w:rPr>
        <w:t xml:space="preserve">: online behaviour that increases the likelihood of, or causes, harm; for example, making, sending and receiving explicit images (e.g. consensual and non-consensual sharing of nudes and semi-nudes and/or pornography, sharing other explicit images and online bullying, and </w:t>
      </w:r>
    </w:p>
    <w:p w14:paraId="2A5FFEB8" w14:textId="77777777" w:rsidR="00A67E1A" w:rsidRPr="007915D4" w:rsidRDefault="00A67E1A" w:rsidP="00A67E1A">
      <w:pPr>
        <w:ind w:left="709" w:hanging="4"/>
        <w:jc w:val="both"/>
        <w:rPr>
          <w:rFonts w:ascii="Century Gothic" w:hAnsi="Century Gothic"/>
        </w:rPr>
      </w:pPr>
      <w:r w:rsidRPr="007915D4">
        <w:rPr>
          <w:rFonts w:ascii="Century Gothic" w:hAnsi="Century Gothic"/>
          <w:b/>
          <w:bCs/>
        </w:rPr>
        <w:t>commerce</w:t>
      </w:r>
      <w:r w:rsidRPr="007915D4">
        <w:rPr>
          <w:rFonts w:ascii="Century Gothic" w:hAnsi="Century Gothic"/>
        </w:rPr>
        <w:t>: risks such as online gambling, inappropriate advertising, phishing and or financial scams.</w:t>
      </w:r>
    </w:p>
    <w:p w14:paraId="3FBB9BC1" w14:textId="77777777" w:rsidR="00A67E1A" w:rsidRPr="007915D4" w:rsidRDefault="00A67E1A" w:rsidP="00A67E1A">
      <w:pPr>
        <w:ind w:left="709" w:hanging="4"/>
        <w:jc w:val="both"/>
        <w:rPr>
          <w:rFonts w:ascii="Century Gothic" w:hAnsi="Century Gothic"/>
        </w:rPr>
      </w:pPr>
    </w:p>
    <w:p w14:paraId="1B531CD3" w14:textId="77777777" w:rsidR="00A67E1A" w:rsidRPr="007915D4" w:rsidRDefault="00A67E1A" w:rsidP="00A67E1A">
      <w:pPr>
        <w:ind w:left="709" w:hanging="4"/>
        <w:jc w:val="both"/>
        <w:rPr>
          <w:rFonts w:ascii="Century Gothic" w:hAnsi="Century Gothic"/>
        </w:rPr>
      </w:pPr>
      <w:r w:rsidRPr="007915D4">
        <w:rPr>
          <w:rFonts w:ascii="Century Gothic" w:hAnsi="Century Gothic"/>
        </w:rPr>
        <w:t>Online safety including the risks associated with children using aspects of Generative AI, is a consideration running through the planning and implementation of all relevant policies and procedures. Different staff (</w:t>
      </w:r>
      <w:proofErr w:type="spellStart"/>
      <w:r w:rsidRPr="007915D4">
        <w:rPr>
          <w:rFonts w:ascii="Century Gothic" w:hAnsi="Century Gothic"/>
        </w:rPr>
        <w:t>eg</w:t>
      </w:r>
      <w:proofErr w:type="spellEnd"/>
      <w:r w:rsidRPr="007915D4">
        <w:rPr>
          <w:rFonts w:ascii="Century Gothic" w:hAnsi="Century Gothic"/>
        </w:rPr>
        <w:t xml:space="preserve"> the Designated Safeguarding Lead, SLT, Network Manager, and all other staff) understand and receive relevant training about their assigned roles and responsibilities in filtering and monitoring the internet in </w:t>
      </w:r>
      <w:proofErr w:type="gramStart"/>
      <w:r w:rsidRPr="007915D4">
        <w:rPr>
          <w:rFonts w:ascii="Century Gothic" w:hAnsi="Century Gothic"/>
        </w:rPr>
        <w:t>school;</w:t>
      </w:r>
      <w:proofErr w:type="gramEnd"/>
      <w:r w:rsidRPr="007915D4">
        <w:rPr>
          <w:rFonts w:ascii="Century Gothic" w:hAnsi="Century Gothic"/>
        </w:rPr>
        <w:t xml:space="preserve"> </w:t>
      </w:r>
      <w:proofErr w:type="spellStart"/>
      <w:r w:rsidRPr="007915D4">
        <w:rPr>
          <w:rFonts w:ascii="Century Gothic" w:hAnsi="Century Gothic"/>
        </w:rPr>
        <w:t>eg</w:t>
      </w:r>
      <w:proofErr w:type="spellEnd"/>
      <w:r w:rsidRPr="007915D4">
        <w:rPr>
          <w:rFonts w:ascii="Century Gothic" w:hAnsi="Century Gothic"/>
        </w:rPr>
        <w:t xml:space="preserve"> understanding the systems and processes in place, reviewing internet logs, checking and reviewing its effectiveness, knowing how to record and report concerns etc. Staff will always respond if informed that children have been involved in sharing indecent images. The  DfE guidance </w:t>
      </w:r>
      <w:hyperlink r:id="rId14" w:history="1">
        <w:r w:rsidRPr="007915D4">
          <w:rPr>
            <w:rStyle w:val="Hyperlink"/>
            <w:rFonts w:ascii="Century Gothic" w:hAnsi="Century Gothic"/>
          </w:rPr>
          <w:t>“Sharing nudes and semi-nudes: advice for education settings working with children and young people” (March 2024)</w:t>
        </w:r>
      </w:hyperlink>
      <w:r w:rsidRPr="007915D4">
        <w:rPr>
          <w:rFonts w:ascii="Century Gothic" w:hAnsi="Century Gothic"/>
        </w:rPr>
        <w:t xml:space="preserve"> will be used to guide the school’s response on a case by case basis.</w:t>
      </w:r>
    </w:p>
    <w:p w14:paraId="5E8578BB" w14:textId="77777777" w:rsidR="00A67E1A" w:rsidRPr="007915D4" w:rsidRDefault="00A67E1A" w:rsidP="00A67E1A">
      <w:pPr>
        <w:ind w:left="709" w:hanging="4"/>
        <w:jc w:val="both"/>
        <w:rPr>
          <w:rFonts w:ascii="Century Gothic" w:hAnsi="Century Gothic"/>
        </w:rPr>
      </w:pPr>
      <w:r w:rsidRPr="007915D4">
        <w:rPr>
          <w:rFonts w:ascii="Century Gothic" w:hAnsi="Century Gothic"/>
        </w:rPr>
        <w:t xml:space="preserve">The key points for staff and volunteers (not including the DSL) </w:t>
      </w:r>
      <w:proofErr w:type="gramStart"/>
      <w:r w:rsidRPr="007915D4">
        <w:rPr>
          <w:rFonts w:ascii="Century Gothic" w:hAnsi="Century Gothic"/>
        </w:rPr>
        <w:t>being:-</w:t>
      </w:r>
      <w:proofErr w:type="gramEnd"/>
    </w:p>
    <w:p w14:paraId="417592F9" w14:textId="77777777" w:rsidR="00A67E1A" w:rsidRPr="007915D4" w:rsidRDefault="00A67E1A" w:rsidP="00A67E1A">
      <w:pPr>
        <w:pStyle w:val="ListParagraph"/>
        <w:numPr>
          <w:ilvl w:val="0"/>
          <w:numId w:val="41"/>
        </w:numPr>
        <w:autoSpaceDE w:val="0"/>
        <w:autoSpaceDN w:val="0"/>
        <w:adjustRightInd w:val="0"/>
        <w:spacing w:after="0" w:line="240" w:lineRule="auto"/>
        <w:ind w:left="1069"/>
        <w:contextualSpacing w:val="0"/>
        <w:rPr>
          <w:rFonts w:ascii="Century Gothic" w:hAnsi="Century Gothic" w:cs="Arial"/>
        </w:rPr>
      </w:pPr>
      <w:r w:rsidRPr="007915D4">
        <w:rPr>
          <w:rFonts w:ascii="Century Gothic" w:hAnsi="Century Gothic" w:cs="Arial"/>
        </w:rPr>
        <w:t>Report immediately to the DSL</w:t>
      </w:r>
    </w:p>
    <w:p w14:paraId="569429A8" w14:textId="77777777" w:rsidR="00A67E1A" w:rsidRPr="007915D4" w:rsidRDefault="00A67E1A" w:rsidP="00A67E1A">
      <w:pPr>
        <w:pStyle w:val="ListParagraph"/>
        <w:numPr>
          <w:ilvl w:val="0"/>
          <w:numId w:val="41"/>
        </w:numPr>
        <w:autoSpaceDE w:val="0"/>
        <w:autoSpaceDN w:val="0"/>
        <w:adjustRightInd w:val="0"/>
        <w:spacing w:after="0" w:line="240" w:lineRule="auto"/>
        <w:ind w:left="1069"/>
        <w:contextualSpacing w:val="0"/>
        <w:rPr>
          <w:rFonts w:ascii="Century Gothic" w:hAnsi="Century Gothic" w:cs="Arial"/>
        </w:rPr>
      </w:pPr>
      <w:r w:rsidRPr="007915D4">
        <w:rPr>
          <w:rFonts w:ascii="Century Gothic" w:hAnsi="Century Gothic" w:cs="Arial"/>
        </w:rPr>
        <w:t>Do not view, copy, print, share, store or save the imagery, or ask a child to share or download.</w:t>
      </w:r>
    </w:p>
    <w:p w14:paraId="0D0EEBA6" w14:textId="77777777" w:rsidR="00A67E1A" w:rsidRPr="007915D4" w:rsidRDefault="00A67E1A" w:rsidP="00A67E1A">
      <w:pPr>
        <w:pStyle w:val="ListParagraph"/>
        <w:numPr>
          <w:ilvl w:val="0"/>
          <w:numId w:val="41"/>
        </w:numPr>
        <w:autoSpaceDE w:val="0"/>
        <w:autoSpaceDN w:val="0"/>
        <w:adjustRightInd w:val="0"/>
        <w:spacing w:after="0" w:line="240" w:lineRule="auto"/>
        <w:ind w:left="1069"/>
        <w:contextualSpacing w:val="0"/>
        <w:rPr>
          <w:rFonts w:ascii="Century Gothic" w:hAnsi="Century Gothic" w:cs="Times New Roman"/>
        </w:rPr>
      </w:pPr>
      <w:r w:rsidRPr="007915D4">
        <w:rPr>
          <w:rFonts w:ascii="Century Gothic" w:hAnsi="Century Gothic"/>
        </w:rPr>
        <w:t>If you have already viewed the imagery by accident (e.g. if a young person has showed it to you before you could ask them not to), report this to the DSL (or equivalent) and seek support.</w:t>
      </w:r>
    </w:p>
    <w:p w14:paraId="1072FC13" w14:textId="77777777" w:rsidR="00A67E1A" w:rsidRPr="007915D4" w:rsidRDefault="00A67E1A" w:rsidP="00A67E1A">
      <w:pPr>
        <w:pStyle w:val="ListParagraph"/>
        <w:numPr>
          <w:ilvl w:val="0"/>
          <w:numId w:val="41"/>
        </w:numPr>
        <w:autoSpaceDE w:val="0"/>
        <w:autoSpaceDN w:val="0"/>
        <w:adjustRightInd w:val="0"/>
        <w:spacing w:after="0" w:line="240" w:lineRule="auto"/>
        <w:ind w:left="1069"/>
        <w:contextualSpacing w:val="0"/>
        <w:rPr>
          <w:rFonts w:ascii="Century Gothic" w:hAnsi="Century Gothic"/>
        </w:rPr>
      </w:pPr>
      <w:r w:rsidRPr="007915D4">
        <w:rPr>
          <w:rFonts w:ascii="Century Gothic" w:hAnsi="Century Gothic"/>
        </w:rPr>
        <w:t>Do not delete the imagery or ask the young person to delete it. Leave this for the DSL if needed.</w:t>
      </w:r>
    </w:p>
    <w:p w14:paraId="263D244B" w14:textId="77777777" w:rsidR="00A67E1A" w:rsidRPr="007915D4" w:rsidRDefault="00A67E1A" w:rsidP="00A67E1A">
      <w:pPr>
        <w:pStyle w:val="ListParagraph"/>
        <w:numPr>
          <w:ilvl w:val="0"/>
          <w:numId w:val="41"/>
        </w:numPr>
        <w:autoSpaceDE w:val="0"/>
        <w:autoSpaceDN w:val="0"/>
        <w:adjustRightInd w:val="0"/>
        <w:spacing w:after="0" w:line="240" w:lineRule="auto"/>
        <w:ind w:left="1069"/>
        <w:contextualSpacing w:val="0"/>
        <w:rPr>
          <w:rFonts w:ascii="Century Gothic" w:hAnsi="Century Gothic"/>
        </w:rPr>
      </w:pPr>
      <w:r w:rsidRPr="007915D4">
        <w:rPr>
          <w:rFonts w:ascii="Century Gothic" w:hAnsi="Century Gothic"/>
        </w:rPr>
        <w:t>Do not ask the child/children or young person(s) who are involved in the incident to disclose information regarding the imagery. This is the responsibility of the DSL (or equivalent).</w:t>
      </w:r>
    </w:p>
    <w:p w14:paraId="12A61E5A" w14:textId="77777777" w:rsidR="00A67E1A" w:rsidRPr="007915D4" w:rsidRDefault="00A67E1A" w:rsidP="00A67E1A">
      <w:pPr>
        <w:pStyle w:val="ListParagraph"/>
        <w:numPr>
          <w:ilvl w:val="0"/>
          <w:numId w:val="41"/>
        </w:numPr>
        <w:autoSpaceDE w:val="0"/>
        <w:autoSpaceDN w:val="0"/>
        <w:adjustRightInd w:val="0"/>
        <w:spacing w:after="0" w:line="240" w:lineRule="auto"/>
        <w:ind w:left="1069"/>
        <w:contextualSpacing w:val="0"/>
        <w:rPr>
          <w:rFonts w:ascii="Century Gothic" w:hAnsi="Century Gothic"/>
        </w:rPr>
      </w:pPr>
      <w:r w:rsidRPr="007915D4">
        <w:rPr>
          <w:rFonts w:ascii="Century Gothic" w:hAnsi="Century Gothic"/>
        </w:rPr>
        <w:t>Do not share information about the incident with other members of staff, the young person(s) it involves or their, or other, parents and/or carers.</w:t>
      </w:r>
    </w:p>
    <w:p w14:paraId="09E712A7" w14:textId="77777777" w:rsidR="00A67E1A" w:rsidRPr="007915D4" w:rsidRDefault="00A67E1A" w:rsidP="00A67E1A">
      <w:pPr>
        <w:pStyle w:val="ListParagraph"/>
        <w:numPr>
          <w:ilvl w:val="0"/>
          <w:numId w:val="41"/>
        </w:numPr>
        <w:autoSpaceDE w:val="0"/>
        <w:autoSpaceDN w:val="0"/>
        <w:adjustRightInd w:val="0"/>
        <w:spacing w:after="0" w:line="240" w:lineRule="auto"/>
        <w:ind w:left="1069"/>
        <w:contextualSpacing w:val="0"/>
        <w:rPr>
          <w:rFonts w:ascii="Century Gothic" w:hAnsi="Century Gothic"/>
        </w:rPr>
      </w:pPr>
      <w:r w:rsidRPr="007915D4">
        <w:rPr>
          <w:rFonts w:ascii="Century Gothic" w:hAnsi="Century Gothic"/>
        </w:rPr>
        <w:t>Do not say or do anything to blame or shame any young people involved.</w:t>
      </w:r>
    </w:p>
    <w:p w14:paraId="00C34DBD" w14:textId="77777777" w:rsidR="00A67E1A" w:rsidRPr="007915D4" w:rsidRDefault="00A67E1A" w:rsidP="00A67E1A">
      <w:pPr>
        <w:pStyle w:val="ListParagraph"/>
        <w:numPr>
          <w:ilvl w:val="0"/>
          <w:numId w:val="41"/>
        </w:numPr>
        <w:autoSpaceDE w:val="0"/>
        <w:autoSpaceDN w:val="0"/>
        <w:adjustRightInd w:val="0"/>
        <w:spacing w:after="0" w:line="240" w:lineRule="auto"/>
        <w:ind w:left="1069"/>
        <w:contextualSpacing w:val="0"/>
        <w:rPr>
          <w:rFonts w:ascii="Century Gothic" w:hAnsi="Century Gothic"/>
        </w:rPr>
      </w:pPr>
      <w:r w:rsidRPr="007915D4">
        <w:rPr>
          <w:rFonts w:ascii="Century Gothic" w:hAnsi="Century Gothic"/>
        </w:rPr>
        <w:t>Do explain to them that you need to report it and reassure them that they will receive support and help from the DSL (or equivalent).</w:t>
      </w:r>
    </w:p>
    <w:p w14:paraId="332BADBF" w14:textId="77777777" w:rsidR="00817B0F" w:rsidRPr="009068C8" w:rsidRDefault="00817B0F">
      <w:pPr>
        <w:spacing w:after="0" w:line="240" w:lineRule="auto"/>
        <w:ind w:left="705"/>
        <w:jc w:val="both"/>
        <w:rPr>
          <w:rFonts w:ascii="Arial" w:eastAsia="Arial" w:hAnsi="Arial" w:cs="Arial"/>
          <w:sz w:val="24"/>
          <w:szCs w:val="24"/>
        </w:rPr>
      </w:pPr>
    </w:p>
    <w:p w14:paraId="2DB53B13" w14:textId="77777777" w:rsidR="00817B0F" w:rsidRPr="009068C8" w:rsidRDefault="00501D7C">
      <w:pPr>
        <w:spacing w:after="0" w:line="240" w:lineRule="auto"/>
        <w:ind w:left="709" w:hanging="709"/>
        <w:jc w:val="both"/>
        <w:rPr>
          <w:rFonts w:ascii="Century Gothic" w:eastAsia="Century Gothic" w:hAnsi="Century Gothic" w:cs="Century Gothic"/>
        </w:rPr>
      </w:pPr>
      <w:r w:rsidRPr="009068C8">
        <w:rPr>
          <w:rFonts w:ascii="Century Gothic" w:eastAsia="Century Gothic" w:hAnsi="Century Gothic" w:cs="Century Gothic"/>
          <w:b/>
        </w:rPr>
        <w:t>Sexual violence and sexual harassment</w:t>
      </w:r>
      <w:r w:rsidRPr="009068C8">
        <w:rPr>
          <w:rFonts w:ascii="Century Gothic" w:eastAsia="Century Gothic" w:hAnsi="Century Gothic" w:cs="Century Gothic"/>
        </w:rPr>
        <w:t xml:space="preserve"> </w:t>
      </w:r>
    </w:p>
    <w:p w14:paraId="1CA814B5" w14:textId="77777777" w:rsidR="00817B0F" w:rsidRPr="009068C8" w:rsidRDefault="00817B0F">
      <w:pPr>
        <w:spacing w:after="0" w:line="240" w:lineRule="auto"/>
        <w:ind w:left="709" w:hanging="709"/>
        <w:jc w:val="both"/>
        <w:rPr>
          <w:rFonts w:ascii="Arial" w:eastAsia="Arial" w:hAnsi="Arial" w:cs="Arial"/>
          <w:sz w:val="24"/>
          <w:szCs w:val="24"/>
        </w:rPr>
      </w:pPr>
    </w:p>
    <w:p w14:paraId="772F1E32"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Sexual violence refers to sexual offences as described under the Sexual Offences Act 2003 including rape and sexual assault. Sexual harassment is ‘unwanted conduct of a sexual nature’ that can occur online and offline and may include sexual name-calling, taunting or “jokes” and physical behaviour, for example, deliberately brushing against someone or interfering with clothes. ‘Upskirting’ is also a criminal offence (under the Voyeurism (Offences) Act 2019</w:t>
      </w:r>
      <w:proofErr w:type="gramStart"/>
      <w:r w:rsidRPr="009068C8">
        <w:rPr>
          <w:rFonts w:ascii="Century Gothic" w:eastAsia="Century Gothic" w:hAnsi="Century Gothic" w:cs="Century Gothic"/>
        </w:rPr>
        <w:t>)  and</w:t>
      </w:r>
      <w:proofErr w:type="gramEnd"/>
      <w:r w:rsidRPr="009068C8">
        <w:rPr>
          <w:rFonts w:ascii="Century Gothic" w:eastAsia="Century Gothic" w:hAnsi="Century Gothic" w:cs="Century Gothic"/>
        </w:rPr>
        <w:t xml:space="preserve"> typically involves taking a picture under a person’s clothing (not necessarily a skirt) without them knowing, </w:t>
      </w:r>
      <w:proofErr w:type="gramStart"/>
      <w:r w:rsidRPr="009068C8">
        <w:rPr>
          <w:rFonts w:ascii="Century Gothic" w:eastAsia="Century Gothic" w:hAnsi="Century Gothic" w:cs="Century Gothic"/>
        </w:rPr>
        <w:t>in order to</w:t>
      </w:r>
      <w:proofErr w:type="gramEnd"/>
      <w:r w:rsidRPr="009068C8">
        <w:rPr>
          <w:rFonts w:ascii="Century Gothic" w:eastAsia="Century Gothic" w:hAnsi="Century Gothic" w:cs="Century Gothic"/>
        </w:rPr>
        <w:t xml:space="preserve"> obtain sexual gratification or to cause humiliation, distress or alarm (anyone of any gender can be a victim). Evidence shows that girls, children with SEND and LGBT children are more likely to be the victims of sexual violence and </w:t>
      </w:r>
      <w:proofErr w:type="gramStart"/>
      <w:r w:rsidRPr="009068C8">
        <w:rPr>
          <w:rFonts w:ascii="Century Gothic" w:eastAsia="Century Gothic" w:hAnsi="Century Gothic" w:cs="Century Gothic"/>
        </w:rPr>
        <w:t>harassment</w:t>
      </w:r>
      <w:proofErr w:type="gramEnd"/>
      <w:r w:rsidRPr="009068C8">
        <w:rPr>
          <w:rFonts w:ascii="Century Gothic" w:eastAsia="Century Gothic" w:hAnsi="Century Gothic" w:cs="Century Gothic"/>
        </w:rPr>
        <w:t xml:space="preserve"> and boys are more likely to be the perpetrators. We will take positive action to create a safe and supportive culture in school, recognising the disproportionate vulnerability of these groups so that all pupils feel supported and have a safe space </w:t>
      </w:r>
      <w:proofErr w:type="gramStart"/>
      <w:r w:rsidRPr="009068C8">
        <w:rPr>
          <w:rFonts w:ascii="Century Gothic" w:eastAsia="Century Gothic" w:hAnsi="Century Gothic" w:cs="Century Gothic"/>
        </w:rPr>
        <w:t>in order to</w:t>
      </w:r>
      <w:proofErr w:type="gramEnd"/>
      <w:r w:rsidRPr="009068C8">
        <w:rPr>
          <w:rFonts w:ascii="Century Gothic" w:eastAsia="Century Gothic" w:hAnsi="Century Gothic" w:cs="Century Gothic"/>
        </w:rPr>
        <w:t xml:space="preserve"> speak openly with trusted adults if they wish to do so. Sexual violence and sexual harassment can occur between children of any gender.</w:t>
      </w:r>
    </w:p>
    <w:p w14:paraId="65A65813" w14:textId="77777777" w:rsidR="00817B0F" w:rsidRPr="009068C8" w:rsidRDefault="00817B0F">
      <w:pPr>
        <w:spacing w:after="0" w:line="240" w:lineRule="auto"/>
        <w:rPr>
          <w:rFonts w:ascii="Century Gothic" w:eastAsia="Century Gothic" w:hAnsi="Century Gothic" w:cs="Century Gothic"/>
        </w:rPr>
      </w:pPr>
    </w:p>
    <w:p w14:paraId="398DD11B" w14:textId="1BC93A52" w:rsidR="00817B0F" w:rsidRPr="009068C8" w:rsidRDefault="00E84C1D">
      <w:pPr>
        <w:spacing w:after="0" w:line="240" w:lineRule="auto"/>
        <w:rPr>
          <w:rFonts w:ascii="Century Gothic" w:eastAsia="Century Gothic" w:hAnsi="Century Gothic" w:cs="Century Gothic"/>
        </w:rPr>
      </w:pPr>
      <w:r>
        <w:rPr>
          <w:rFonts w:ascii="Century Gothic" w:eastAsia="Century Gothic" w:hAnsi="Century Gothic" w:cs="Century Gothic"/>
        </w:rPr>
        <w:t>Elite Tuition Group</w:t>
      </w:r>
      <w:r w:rsidR="00501D7C" w:rsidRPr="009068C8">
        <w:rPr>
          <w:rFonts w:ascii="Century Gothic" w:eastAsia="Century Gothic" w:hAnsi="Century Gothic" w:cs="Century Gothic"/>
        </w:rPr>
        <w:t xml:space="preserve"> will follow the DfE guidance on ‘Child-on child sexual violence and sexual </w:t>
      </w:r>
      <w:proofErr w:type="spellStart"/>
      <w:r w:rsidR="00501D7C" w:rsidRPr="009068C8">
        <w:rPr>
          <w:rFonts w:ascii="Century Gothic" w:eastAsia="Century Gothic" w:hAnsi="Century Gothic" w:cs="Century Gothic"/>
        </w:rPr>
        <w:t>harassment</w:t>
      </w:r>
      <w:proofErr w:type="gramStart"/>
      <w:r w:rsidR="00501D7C" w:rsidRPr="009068C8">
        <w:rPr>
          <w:rFonts w:ascii="Century Gothic" w:eastAsia="Century Gothic" w:hAnsi="Century Gothic" w:cs="Century Gothic"/>
        </w:rPr>
        <w:t>’,in</w:t>
      </w:r>
      <w:proofErr w:type="spellEnd"/>
      <w:proofErr w:type="gramEnd"/>
      <w:r w:rsidR="00501D7C" w:rsidRPr="009068C8">
        <w:rPr>
          <w:rFonts w:ascii="Century Gothic" w:eastAsia="Century Gothic" w:hAnsi="Century Gothic" w:cs="Century Gothic"/>
        </w:rPr>
        <w:t xml:space="preserve"> Part 5 of “Keeping children safe in education”.</w:t>
      </w:r>
    </w:p>
    <w:p w14:paraId="109BCA7C"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Relevant staff will liaise with the police, social care and parents as appropriate.</w:t>
      </w:r>
    </w:p>
    <w:p w14:paraId="3699A99F" w14:textId="70C68BD5" w:rsidR="00817B0F" w:rsidRPr="009068C8" w:rsidRDefault="00501D7C" w:rsidP="00DD770C">
      <w:pPr>
        <w:spacing w:after="0" w:line="240" w:lineRule="auto"/>
        <w:rPr>
          <w:rFonts w:ascii="Century Gothic" w:eastAsia="Century Gothic" w:hAnsi="Century Gothic" w:cs="Century Gothic"/>
        </w:rPr>
      </w:pPr>
      <w:r w:rsidRPr="009068C8">
        <w:rPr>
          <w:rFonts w:ascii="Century Gothic" w:eastAsia="Century Gothic" w:hAnsi="Century Gothic" w:cs="Century Gothic"/>
        </w:rPr>
        <w:t>Support will be offered to both the alleged victim(s) and child(ren) accused. Parents will be included in discussions about the format that this support will take.</w:t>
      </w:r>
    </w:p>
    <w:p w14:paraId="400D0E68" w14:textId="77777777" w:rsidR="00817B0F" w:rsidRPr="009068C8" w:rsidRDefault="00817B0F">
      <w:pPr>
        <w:spacing w:after="0" w:line="240" w:lineRule="auto"/>
        <w:jc w:val="both"/>
        <w:rPr>
          <w:rFonts w:ascii="Century Gothic" w:eastAsia="Century Gothic" w:hAnsi="Century Gothic" w:cs="Century Gothic"/>
        </w:rPr>
      </w:pPr>
      <w:bookmarkStart w:id="6" w:name="_heading=h.d1pwsu3b5hqu" w:colFirst="0" w:colLast="0"/>
      <w:bookmarkEnd w:id="6"/>
    </w:p>
    <w:p w14:paraId="4FEE76DC" w14:textId="77777777" w:rsidR="00817B0F" w:rsidRPr="009068C8" w:rsidRDefault="00817B0F">
      <w:pPr>
        <w:spacing w:after="0" w:line="240" w:lineRule="auto"/>
        <w:jc w:val="both"/>
        <w:rPr>
          <w:rFonts w:ascii="Century Gothic" w:eastAsia="Century Gothic" w:hAnsi="Century Gothic" w:cs="Century Gothic"/>
        </w:rPr>
      </w:pPr>
    </w:p>
    <w:p w14:paraId="15BF6A8D" w14:textId="77777777" w:rsidR="000806D4" w:rsidRDefault="000806D4">
      <w:pPr>
        <w:spacing w:after="0" w:line="240" w:lineRule="auto"/>
        <w:jc w:val="both"/>
        <w:rPr>
          <w:rFonts w:ascii="Century Gothic" w:eastAsia="Century Gothic" w:hAnsi="Century Gothic" w:cs="Century Gothic"/>
          <w:b/>
        </w:rPr>
      </w:pPr>
    </w:p>
    <w:p w14:paraId="7536D10D" w14:textId="77777777" w:rsidR="000806D4" w:rsidRDefault="000806D4">
      <w:pPr>
        <w:spacing w:after="0" w:line="240" w:lineRule="auto"/>
        <w:jc w:val="both"/>
        <w:rPr>
          <w:rFonts w:ascii="Century Gothic" w:eastAsia="Century Gothic" w:hAnsi="Century Gothic" w:cs="Century Gothic"/>
          <w:b/>
        </w:rPr>
      </w:pPr>
    </w:p>
    <w:p w14:paraId="1662DE8A" w14:textId="77777777" w:rsidR="000806D4" w:rsidRDefault="000806D4">
      <w:pPr>
        <w:spacing w:after="0" w:line="240" w:lineRule="auto"/>
        <w:jc w:val="both"/>
        <w:rPr>
          <w:rFonts w:ascii="Century Gothic" w:eastAsia="Century Gothic" w:hAnsi="Century Gothic" w:cs="Century Gothic"/>
          <w:b/>
        </w:rPr>
      </w:pPr>
    </w:p>
    <w:p w14:paraId="1D986433" w14:textId="77777777" w:rsidR="000806D4" w:rsidRDefault="000806D4">
      <w:pPr>
        <w:spacing w:after="0" w:line="240" w:lineRule="auto"/>
        <w:jc w:val="both"/>
        <w:rPr>
          <w:rFonts w:ascii="Century Gothic" w:eastAsia="Century Gothic" w:hAnsi="Century Gothic" w:cs="Century Gothic"/>
          <w:b/>
        </w:rPr>
      </w:pPr>
    </w:p>
    <w:p w14:paraId="54E6A6E6" w14:textId="77777777" w:rsidR="000806D4" w:rsidRDefault="000806D4">
      <w:pPr>
        <w:spacing w:after="0" w:line="240" w:lineRule="auto"/>
        <w:jc w:val="both"/>
        <w:rPr>
          <w:rFonts w:ascii="Century Gothic" w:eastAsia="Century Gothic" w:hAnsi="Century Gothic" w:cs="Century Gothic"/>
          <w:b/>
        </w:rPr>
      </w:pPr>
    </w:p>
    <w:p w14:paraId="0A52AFEA" w14:textId="7A48C626"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 xml:space="preserve">Child Sexual Exploitation (CSE) and Child Criminal Exploitation (CCE) </w:t>
      </w:r>
    </w:p>
    <w:p w14:paraId="21335D41" w14:textId="77777777" w:rsidR="00817B0F" w:rsidRPr="009068C8" w:rsidRDefault="00817B0F">
      <w:pPr>
        <w:spacing w:after="0" w:line="240" w:lineRule="auto"/>
        <w:jc w:val="both"/>
        <w:rPr>
          <w:rFonts w:ascii="Century Gothic" w:eastAsia="Century Gothic" w:hAnsi="Century Gothic" w:cs="Century Gothic"/>
          <w:b/>
        </w:rPr>
      </w:pPr>
    </w:p>
    <w:p w14:paraId="4A8D57C3" w14:textId="77777777" w:rsidR="00817B0F" w:rsidRPr="009068C8" w:rsidRDefault="00501D7C">
      <w:pPr>
        <w:spacing w:after="0" w:line="240" w:lineRule="auto"/>
        <w:jc w:val="both"/>
        <w:rPr>
          <w:rFonts w:ascii="Century Gothic" w:eastAsia="Century Gothic" w:hAnsi="Century Gothic" w:cs="Century Gothic"/>
        </w:rPr>
      </w:pPr>
      <w:bookmarkStart w:id="7" w:name="_heading=h.17dp8vu" w:colFirst="0" w:colLast="0"/>
      <w:bookmarkEnd w:id="7"/>
      <w:r w:rsidRPr="009068C8">
        <w:rPr>
          <w:rFonts w:ascii="Century Gothic" w:eastAsia="Century Gothic" w:hAnsi="Century Gothic" w:cs="Century Gothic"/>
        </w:rPr>
        <w:t>These are forms of abuse</w:t>
      </w:r>
      <w:bookmarkStart w:id="8" w:name="bookmark=id.4d34og8" w:colFirst="0" w:colLast="0"/>
      <w:bookmarkStart w:id="9" w:name="bookmark=id.1t3h5sf" w:colFirst="0" w:colLast="0"/>
      <w:bookmarkEnd w:id="8"/>
      <w:bookmarkEnd w:id="9"/>
      <w:r w:rsidRPr="009068C8">
        <w:rPr>
          <w:rFonts w:ascii="Century Gothic" w:eastAsia="Century Gothic" w:hAnsi="Century Gothic" w:cs="Century Gothic"/>
        </w:rPr>
        <w:t xml:space="preserv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CSE and CCE can affect both males and females and can include children who have been moved (trafficked) for the purpose of exploitation. The abuse can be perpetrated by individuals or groups, males or </w:t>
      </w:r>
      <w:bookmarkStart w:id="10" w:name="bookmark=id.2s8eyo1" w:colFirst="0" w:colLast="0"/>
      <w:bookmarkEnd w:id="10"/>
      <w:r w:rsidRPr="009068C8">
        <w:rPr>
          <w:rFonts w:ascii="Century Gothic" w:eastAsia="Century Gothic" w:hAnsi="Century Gothic" w:cs="Century Gothic"/>
        </w:rPr>
        <w:t xml:space="preserve">females, and children or adults. The abuse can be a one-off occurrence or a series of incidents over </w:t>
      </w:r>
      <w:proofErr w:type="gramStart"/>
      <w:r w:rsidRPr="009068C8">
        <w:rPr>
          <w:rFonts w:ascii="Century Gothic" w:eastAsia="Century Gothic" w:hAnsi="Century Gothic" w:cs="Century Gothic"/>
        </w:rPr>
        <w:t>time, and</w:t>
      </w:r>
      <w:proofErr w:type="gramEnd"/>
      <w:r w:rsidRPr="009068C8">
        <w:rPr>
          <w:rFonts w:ascii="Century Gothic" w:eastAsia="Century Gothic" w:hAnsi="Century Gothic" w:cs="Century Gothic"/>
        </w:rPr>
        <w:t xml:space="preserve"> range from opportunistic to complex organised abuse. It can involve force and/or enticement-based methods of compliance and may, or may not, be accompanied by violence or threats of violence. Victims can be exploited even when activity appears consensual and it should be noted - exploitation, as well as being physical, can be facilitated and/or take place online. CSE can include </w:t>
      </w:r>
      <w:proofErr w:type="gramStart"/>
      <w:r w:rsidRPr="009068C8">
        <w:rPr>
          <w:rFonts w:ascii="Century Gothic" w:eastAsia="Century Gothic" w:hAnsi="Century Gothic" w:cs="Century Gothic"/>
        </w:rPr>
        <w:t>16 and 17 year olds</w:t>
      </w:r>
      <w:proofErr w:type="gramEnd"/>
      <w:r w:rsidRPr="009068C8">
        <w:rPr>
          <w:rFonts w:ascii="Century Gothic" w:eastAsia="Century Gothic" w:hAnsi="Century Gothic" w:cs="Century Gothic"/>
        </w:rPr>
        <w:t xml:space="preserve"> who can legally consent to </w:t>
      </w:r>
      <w:proofErr w:type="gramStart"/>
      <w:r w:rsidRPr="009068C8">
        <w:rPr>
          <w:rFonts w:ascii="Century Gothic" w:eastAsia="Century Gothic" w:hAnsi="Century Gothic" w:cs="Century Gothic"/>
        </w:rPr>
        <w:t>sex</w:t>
      </w:r>
      <w:proofErr w:type="gramEnd"/>
      <w:r w:rsidRPr="009068C8">
        <w:rPr>
          <w:rFonts w:ascii="Century Gothic" w:eastAsia="Century Gothic" w:hAnsi="Century Gothic" w:cs="Century Gothic"/>
        </w:rPr>
        <w:t xml:space="preserve"> but they may not realise they are being exploited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they believe they are in a genuine romantic relationship. A significant number of children who are victims of sexual exploitation go missing from home, care and education at some point or are targeted by criminals involved in the illegal supply of drugs (County Lines) and serious violent crime. ‘County Lines’ involves drug networks or individuals exploiting children and young people into carrying drugs and money between cities, towns and villages. Serious violent crime can be associated with this form of criminal activity together with child sexual exploitation. Children may also be exploited into committing cybercrime or money laundering offences and organised criminal groups or individuals may exploit children and young people with enhanced computer skills to access digital networks and/or data for criminal and financial gain. Children with bank accounts may be persuaded to allow criminals to use their banking facilities to launder money. CCE can also involve working in cannabis factories, shoplifting or pickpocketing and may involve coercing children to commit vehicle crime or serious violence towards others. It is important to note that the experience of girls can be very different to that of </w:t>
      </w:r>
      <w:proofErr w:type="gramStart"/>
      <w:r w:rsidRPr="009068C8">
        <w:rPr>
          <w:rFonts w:ascii="Century Gothic" w:eastAsia="Century Gothic" w:hAnsi="Century Gothic" w:cs="Century Gothic"/>
        </w:rPr>
        <w:t>boys</w:t>
      </w:r>
      <w:proofErr w:type="gramEnd"/>
      <w:r w:rsidRPr="009068C8">
        <w:rPr>
          <w:rFonts w:ascii="Century Gothic" w:eastAsia="Century Gothic" w:hAnsi="Century Gothic" w:cs="Century Gothic"/>
        </w:rPr>
        <w:t xml:space="preserve"> but girls are also at risk. Criminal exploitation of children is a form of harm that can affect children in both a physical environment and online. Staff training includes raising awareness of these issues and any concerns are passed to the Designated Safeguarding Lead who will make a risk assessment and refer to Local Authority First Response Children’s Duty if appropriate.</w:t>
      </w:r>
    </w:p>
    <w:p w14:paraId="2B6CA2D1" w14:textId="77777777" w:rsidR="00817B0F" w:rsidRPr="009068C8" w:rsidRDefault="00817B0F">
      <w:pPr>
        <w:spacing w:after="0" w:line="240" w:lineRule="auto"/>
        <w:jc w:val="both"/>
        <w:rPr>
          <w:rFonts w:ascii="Century Gothic" w:eastAsia="Century Gothic" w:hAnsi="Century Gothic" w:cs="Century Gothic"/>
        </w:rPr>
      </w:pPr>
    </w:p>
    <w:p w14:paraId="01AEF0A4" w14:textId="77777777" w:rsidR="00817B0F" w:rsidRPr="009068C8" w:rsidRDefault="00817B0F">
      <w:pPr>
        <w:spacing w:after="0" w:line="240" w:lineRule="auto"/>
        <w:jc w:val="both"/>
        <w:rPr>
          <w:rFonts w:ascii="Century Gothic" w:eastAsia="Century Gothic" w:hAnsi="Century Gothic" w:cs="Century Gothic"/>
        </w:rPr>
      </w:pPr>
    </w:p>
    <w:p w14:paraId="2F526659"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b/>
        </w:rPr>
        <w:t>Serious violence</w:t>
      </w:r>
    </w:p>
    <w:p w14:paraId="072D229B" w14:textId="77777777" w:rsidR="00817B0F" w:rsidRPr="009068C8" w:rsidRDefault="00817B0F">
      <w:pPr>
        <w:spacing w:after="0" w:line="240" w:lineRule="auto"/>
        <w:jc w:val="both"/>
        <w:rPr>
          <w:rFonts w:ascii="Century Gothic" w:eastAsia="Century Gothic" w:hAnsi="Century Gothic" w:cs="Century Gothic"/>
        </w:rPr>
      </w:pPr>
    </w:p>
    <w:p w14:paraId="69953640"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This is associated with </w:t>
      </w:r>
      <w:proofErr w:type="gramStart"/>
      <w:r w:rsidRPr="009068C8">
        <w:rPr>
          <w:rFonts w:ascii="Century Gothic" w:eastAsia="Century Gothic" w:hAnsi="Century Gothic" w:cs="Century Gothic"/>
        </w:rPr>
        <w:t>a number of</w:t>
      </w:r>
      <w:proofErr w:type="gramEnd"/>
      <w:r w:rsidRPr="009068C8">
        <w:rPr>
          <w:rFonts w:ascii="Century Gothic" w:eastAsia="Century Gothic" w:hAnsi="Century Gothic" w:cs="Century Gothic"/>
        </w:rPr>
        <w:t xml:space="preserve"> risk indicators in children including increased absence from school, a change in friendships or relationships with older individuals or groups, a significant decline in performance, signs of self-harm or a significant change in wellbeing, signs of assault or unexplained injuries. Staff will be made aware of these and of the other risk factors which increase the likelihood of involvement in serious violence, including, being male, having been frequently absent or permanently excluded from school, having experienced child maltreatment and having been involved in offending such as theft or robbery. Staff training will raise awareness to these </w:t>
      </w:r>
      <w:proofErr w:type="gramStart"/>
      <w:r w:rsidRPr="009068C8">
        <w:rPr>
          <w:rFonts w:ascii="Century Gothic" w:eastAsia="Century Gothic" w:hAnsi="Century Gothic" w:cs="Century Gothic"/>
        </w:rPr>
        <w:t>risks</w:t>
      </w:r>
      <w:proofErr w:type="gramEnd"/>
      <w:r w:rsidRPr="009068C8">
        <w:rPr>
          <w:rFonts w:ascii="Century Gothic" w:eastAsia="Century Gothic" w:hAnsi="Century Gothic" w:cs="Century Gothic"/>
        </w:rPr>
        <w:t xml:space="preserve"> and any concerns will be passed to the Designated Safeguarding </w:t>
      </w:r>
      <w:proofErr w:type="gramStart"/>
      <w:r w:rsidRPr="009068C8">
        <w:rPr>
          <w:rFonts w:ascii="Century Gothic" w:eastAsia="Century Gothic" w:hAnsi="Century Gothic" w:cs="Century Gothic"/>
        </w:rPr>
        <w:t>Lead</w:t>
      </w:r>
      <w:proofErr w:type="gramEnd"/>
      <w:r w:rsidRPr="009068C8">
        <w:rPr>
          <w:rFonts w:ascii="Century Gothic" w:eastAsia="Century Gothic" w:hAnsi="Century Gothic" w:cs="Century Gothic"/>
        </w:rPr>
        <w:t xml:space="preserve"> to co-ordinate a safeguarding response.</w:t>
      </w:r>
    </w:p>
    <w:p w14:paraId="1C4F19F5" w14:textId="77777777" w:rsidR="00817B0F" w:rsidRPr="009068C8" w:rsidRDefault="00817B0F">
      <w:pPr>
        <w:spacing w:after="0" w:line="240" w:lineRule="auto"/>
        <w:jc w:val="both"/>
        <w:rPr>
          <w:rFonts w:ascii="Century Gothic" w:eastAsia="Century Gothic" w:hAnsi="Century Gothic" w:cs="Century Gothic"/>
        </w:rPr>
      </w:pPr>
    </w:p>
    <w:p w14:paraId="21A38447"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b/>
        </w:rPr>
        <w:t>So-called ‘honour-based’ abuse</w:t>
      </w:r>
      <w:r w:rsidRPr="009068C8">
        <w:rPr>
          <w:rFonts w:ascii="Century Gothic" w:eastAsia="Century Gothic" w:hAnsi="Century Gothic" w:cs="Century Gothic"/>
        </w:rPr>
        <w:t xml:space="preserve">  </w:t>
      </w:r>
    </w:p>
    <w:p w14:paraId="19165B15" w14:textId="77777777" w:rsidR="00817B0F" w:rsidRPr="009068C8" w:rsidRDefault="00817B0F">
      <w:pPr>
        <w:spacing w:after="0" w:line="240" w:lineRule="auto"/>
        <w:jc w:val="both"/>
        <w:rPr>
          <w:rFonts w:ascii="Century Gothic" w:eastAsia="Century Gothic" w:hAnsi="Century Gothic" w:cs="Century Gothic"/>
        </w:rPr>
      </w:pPr>
    </w:p>
    <w:p w14:paraId="09B0EC74"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This encompasses crimes which have been committed to protect or defend the so-called “honour” of the family and/or the community, forced marriage, and practices such as breast ironing. All forms of </w:t>
      </w:r>
      <w:proofErr w:type="gramStart"/>
      <w:r w:rsidRPr="009068C8">
        <w:rPr>
          <w:rFonts w:ascii="Century Gothic" w:eastAsia="Century Gothic" w:hAnsi="Century Gothic" w:cs="Century Gothic"/>
        </w:rPr>
        <w:t>so called</w:t>
      </w:r>
      <w:proofErr w:type="gramEnd"/>
      <w:r w:rsidRPr="009068C8">
        <w:rPr>
          <w:rFonts w:ascii="Century Gothic" w:eastAsia="Century Gothic" w:hAnsi="Century Gothic" w:cs="Century Gothic"/>
        </w:rPr>
        <w:t xml:space="preserve"> Honour Based Abuse are abuse (regardless of the motivation) and concerns will be passed to the Designated Safeguarding Lead for onward referral as required.</w:t>
      </w:r>
    </w:p>
    <w:p w14:paraId="636BDDFA" w14:textId="77777777" w:rsidR="00817B0F" w:rsidRPr="009068C8" w:rsidRDefault="00817B0F">
      <w:pPr>
        <w:spacing w:after="0" w:line="240" w:lineRule="auto"/>
        <w:jc w:val="both"/>
        <w:rPr>
          <w:rFonts w:ascii="Century Gothic" w:eastAsia="Century Gothic" w:hAnsi="Century Gothic" w:cs="Century Gothic"/>
        </w:rPr>
      </w:pPr>
    </w:p>
    <w:p w14:paraId="3C2FB6BB" w14:textId="77777777" w:rsidR="00817B0F" w:rsidRPr="009068C8" w:rsidRDefault="00817B0F">
      <w:pPr>
        <w:spacing w:after="0" w:line="240" w:lineRule="auto"/>
        <w:jc w:val="both"/>
        <w:rPr>
          <w:rFonts w:ascii="Century Gothic" w:eastAsia="Century Gothic" w:hAnsi="Century Gothic" w:cs="Century Gothic"/>
        </w:rPr>
      </w:pPr>
    </w:p>
    <w:p w14:paraId="0D8207E4" w14:textId="77777777" w:rsidR="00817B0F" w:rsidRPr="009068C8" w:rsidRDefault="00817B0F">
      <w:pPr>
        <w:spacing w:after="0" w:line="240" w:lineRule="auto"/>
        <w:jc w:val="both"/>
        <w:rPr>
          <w:rFonts w:ascii="Century Gothic" w:eastAsia="Century Gothic" w:hAnsi="Century Gothic" w:cs="Century Gothic"/>
        </w:rPr>
      </w:pPr>
    </w:p>
    <w:p w14:paraId="50757524"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Female Genital Mutilation</w:t>
      </w:r>
    </w:p>
    <w:p w14:paraId="451BD293" w14:textId="77777777" w:rsidR="00817B0F" w:rsidRPr="009068C8" w:rsidRDefault="00817B0F">
      <w:pPr>
        <w:spacing w:after="0" w:line="240" w:lineRule="auto"/>
        <w:jc w:val="both"/>
        <w:rPr>
          <w:rFonts w:ascii="Century Gothic" w:eastAsia="Century Gothic" w:hAnsi="Century Gothic" w:cs="Century Gothic"/>
          <w:b/>
        </w:rPr>
      </w:pPr>
    </w:p>
    <w:p w14:paraId="576A2BD7"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Female genital mutilation refers to procedures that intentionally alter or cause injury to the female genital organs for non-medical reasons. The practice is illegal in the UK. FGM typically occurs between birth and around 15 years old.</w:t>
      </w:r>
    </w:p>
    <w:p w14:paraId="1F20BA2A" w14:textId="77777777" w:rsidR="00817B0F" w:rsidRPr="009068C8" w:rsidRDefault="00817B0F">
      <w:pPr>
        <w:spacing w:after="0" w:line="240" w:lineRule="auto"/>
        <w:jc w:val="both"/>
        <w:rPr>
          <w:rFonts w:ascii="Century Gothic" w:eastAsia="Century Gothic" w:hAnsi="Century Gothic" w:cs="Century Gothic"/>
        </w:rPr>
      </w:pPr>
    </w:p>
    <w:p w14:paraId="459295AE"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Risk factors for FCM include:</w:t>
      </w:r>
    </w:p>
    <w:p w14:paraId="2385056F" w14:textId="77777777" w:rsidR="00817B0F" w:rsidRPr="009068C8" w:rsidRDefault="00817B0F">
      <w:pPr>
        <w:spacing w:after="0" w:line="240" w:lineRule="auto"/>
        <w:jc w:val="both"/>
        <w:rPr>
          <w:rFonts w:ascii="Century Gothic" w:eastAsia="Century Gothic" w:hAnsi="Century Gothic" w:cs="Century Gothic"/>
        </w:rPr>
      </w:pPr>
    </w:p>
    <w:p w14:paraId="412E4944" w14:textId="77777777" w:rsidR="00817B0F" w:rsidRPr="009068C8" w:rsidRDefault="00501D7C">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Low level of integration into UK society</w:t>
      </w:r>
    </w:p>
    <w:p w14:paraId="27BD9CA8" w14:textId="77777777" w:rsidR="00817B0F" w:rsidRPr="009068C8" w:rsidRDefault="00501D7C">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Mother or a sister who has undergone FCM</w:t>
      </w:r>
    </w:p>
    <w:p w14:paraId="302FA28A" w14:textId="77777777" w:rsidR="00817B0F" w:rsidRPr="009068C8" w:rsidRDefault="00501D7C">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Girls who are withdrawn from PSHE</w:t>
      </w:r>
      <w:r w:rsidRPr="009068C8">
        <w:rPr>
          <w:noProof/>
        </w:rPr>
        <w:drawing>
          <wp:inline distT="0" distB="0" distL="0" distR="0" wp14:anchorId="64522B2B" wp14:editId="3F4F0416">
            <wp:extent cx="3048" cy="6098"/>
            <wp:effectExtent l="0" t="0" r="0" b="0"/>
            <wp:docPr id="1054276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3048" cy="6098"/>
                    </a:xfrm>
                    <a:prstGeom prst="rect">
                      <a:avLst/>
                    </a:prstGeom>
                    <a:ln/>
                  </pic:spPr>
                </pic:pic>
              </a:graphicData>
            </a:graphic>
          </wp:inline>
        </w:drawing>
      </w:r>
    </w:p>
    <w:p w14:paraId="2E7B42E1" w14:textId="77777777" w:rsidR="00817B0F" w:rsidRPr="009068C8" w:rsidRDefault="00501D7C">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Visiting female elders from the country of origin</w:t>
      </w:r>
    </w:p>
    <w:p w14:paraId="49C174CD" w14:textId="77777777" w:rsidR="00817B0F" w:rsidRPr="009068C8" w:rsidRDefault="00501D7C">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 xml:space="preserve">Being taken on an extended holiday to the </w:t>
      </w:r>
      <w:proofErr w:type="gramStart"/>
      <w:r w:rsidRPr="009068C8">
        <w:rPr>
          <w:rFonts w:ascii="Century Gothic" w:eastAsia="Century Gothic" w:hAnsi="Century Gothic" w:cs="Century Gothic"/>
        </w:rPr>
        <w:t>country of origin</w:t>
      </w:r>
      <w:proofErr w:type="gramEnd"/>
      <w:r w:rsidRPr="009068C8">
        <w:rPr>
          <w:rFonts w:ascii="Century Gothic" w:eastAsia="Century Gothic" w:hAnsi="Century Gothic" w:cs="Century Gothic"/>
        </w:rPr>
        <w:t xml:space="preserve"> o Talk about a 'special' procedure to become a woman.</w:t>
      </w:r>
    </w:p>
    <w:p w14:paraId="1DAAA5C1" w14:textId="77777777" w:rsidR="00817B0F" w:rsidRPr="009068C8" w:rsidRDefault="00817B0F">
      <w:pPr>
        <w:pBdr>
          <w:top w:val="nil"/>
          <w:left w:val="nil"/>
          <w:bottom w:val="nil"/>
          <w:right w:val="nil"/>
          <w:between w:val="nil"/>
        </w:pBdr>
        <w:spacing w:after="0" w:line="240" w:lineRule="auto"/>
        <w:ind w:left="1348"/>
        <w:jc w:val="both"/>
        <w:rPr>
          <w:rFonts w:ascii="Century Gothic" w:eastAsia="Century Gothic" w:hAnsi="Century Gothic" w:cs="Century Gothic"/>
        </w:rPr>
      </w:pPr>
    </w:p>
    <w:p w14:paraId="36A5A951"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FGM may be likely if there is a visiting female elder, there is talk of a particular procedure or celebration to become a woman or parents wish to take their daughter out of school to visit an 'at-risk' country (especially before the summer holidays) or parents want to withdraw their children from learning about PCM. Staff should not assume that FGM only happens outside the UK.</w:t>
      </w:r>
    </w:p>
    <w:p w14:paraId="0C5D57DA"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Indications that FCM may have already taken place may include:</w:t>
      </w:r>
      <w:r w:rsidRPr="009068C8">
        <w:rPr>
          <w:rFonts w:ascii="Century Gothic" w:eastAsia="Century Gothic" w:hAnsi="Century Gothic" w:cs="Century Gothic"/>
          <w:noProof/>
        </w:rPr>
        <w:drawing>
          <wp:inline distT="0" distB="0" distL="0" distR="0" wp14:anchorId="555C964F" wp14:editId="5BFF3821">
            <wp:extent cx="3048" cy="54880"/>
            <wp:effectExtent l="0" t="0" r="0" b="0"/>
            <wp:docPr id="1054276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3048" cy="54880"/>
                    </a:xfrm>
                    <a:prstGeom prst="rect">
                      <a:avLst/>
                    </a:prstGeom>
                    <a:ln/>
                  </pic:spPr>
                </pic:pic>
              </a:graphicData>
            </a:graphic>
          </wp:inline>
        </w:drawing>
      </w:r>
    </w:p>
    <w:p w14:paraId="74000E59" w14:textId="77777777" w:rsidR="00817B0F" w:rsidRPr="009068C8" w:rsidRDefault="00501D7C">
      <w:pPr>
        <w:numPr>
          <w:ilvl w:val="0"/>
          <w:numId w:val="6"/>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Difficulty walking, sitting or standing and looking uncomfortable</w:t>
      </w:r>
    </w:p>
    <w:p w14:paraId="41336976" w14:textId="77777777" w:rsidR="00817B0F" w:rsidRPr="009068C8" w:rsidRDefault="00501D7C">
      <w:pPr>
        <w:numPr>
          <w:ilvl w:val="0"/>
          <w:numId w:val="6"/>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Spending more time in the bathroom or toilet due to difficulty urinating</w:t>
      </w:r>
    </w:p>
    <w:p w14:paraId="6C61BAE4" w14:textId="77777777" w:rsidR="00817B0F" w:rsidRPr="009068C8" w:rsidRDefault="00501D7C">
      <w:pPr>
        <w:numPr>
          <w:ilvl w:val="0"/>
          <w:numId w:val="6"/>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Spending long periods away from a classroom during the day with bladder or menstrual problems</w:t>
      </w:r>
    </w:p>
    <w:p w14:paraId="7C4BB3A9" w14:textId="77777777" w:rsidR="00817B0F" w:rsidRPr="009068C8" w:rsidRDefault="00501D7C">
      <w:pPr>
        <w:numPr>
          <w:ilvl w:val="0"/>
          <w:numId w:val="6"/>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 xml:space="preserve">Prolonged or repeated absences from school especially with noticeable behaviour changes (e.g. withdrawal or depression) on the girl's return </w:t>
      </w:r>
    </w:p>
    <w:p w14:paraId="7F385DE4" w14:textId="77777777" w:rsidR="00817B0F" w:rsidRPr="009068C8" w:rsidRDefault="00501D7C">
      <w:pPr>
        <w:numPr>
          <w:ilvl w:val="0"/>
          <w:numId w:val="6"/>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Reluctance to undergo regular medical examinations</w:t>
      </w:r>
    </w:p>
    <w:p w14:paraId="3076EBA4" w14:textId="77777777" w:rsidR="00817B0F" w:rsidRPr="009068C8" w:rsidRDefault="00501D7C">
      <w:pPr>
        <w:numPr>
          <w:ilvl w:val="0"/>
          <w:numId w:val="6"/>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Confiding in a professional without being explicit about the problem due to embarrassment or fear</w:t>
      </w:r>
    </w:p>
    <w:p w14:paraId="5D3AB723" w14:textId="77777777" w:rsidR="00817B0F" w:rsidRPr="009068C8" w:rsidRDefault="00501D7C">
      <w:pPr>
        <w:numPr>
          <w:ilvl w:val="0"/>
          <w:numId w:val="6"/>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Talking about pain or discomfort between the legs</w:t>
      </w:r>
    </w:p>
    <w:p w14:paraId="30909B46" w14:textId="77777777" w:rsidR="00817B0F" w:rsidRPr="009068C8" w:rsidRDefault="00817B0F">
      <w:pPr>
        <w:pBdr>
          <w:top w:val="nil"/>
          <w:left w:val="nil"/>
          <w:bottom w:val="nil"/>
          <w:right w:val="nil"/>
          <w:between w:val="nil"/>
        </w:pBdr>
        <w:spacing w:after="0" w:line="240" w:lineRule="auto"/>
        <w:ind w:left="1348"/>
        <w:jc w:val="both"/>
        <w:rPr>
          <w:rFonts w:ascii="Century Gothic" w:eastAsia="Century Gothic" w:hAnsi="Century Gothic" w:cs="Century Gothic"/>
        </w:rPr>
      </w:pPr>
    </w:p>
    <w:p w14:paraId="36A192F0" w14:textId="7423370D"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At </w:t>
      </w:r>
      <w:r w:rsidR="00F3473D">
        <w:rPr>
          <w:rFonts w:ascii="Century Gothic" w:eastAsia="Century Gothic" w:hAnsi="Century Gothic" w:cs="Century Gothic"/>
        </w:rPr>
        <w:t xml:space="preserve">Elite Tuition </w:t>
      </w:r>
      <w:proofErr w:type="gramStart"/>
      <w:r w:rsidR="00F3473D">
        <w:rPr>
          <w:rFonts w:ascii="Century Gothic" w:eastAsia="Century Gothic" w:hAnsi="Century Gothic" w:cs="Century Gothic"/>
        </w:rPr>
        <w:t xml:space="preserve">Group </w:t>
      </w:r>
      <w:r w:rsidRPr="009068C8">
        <w:rPr>
          <w:rFonts w:ascii="Century Gothic" w:eastAsia="Century Gothic" w:hAnsi="Century Gothic" w:cs="Century Gothic"/>
        </w:rPr>
        <w:t xml:space="preserve"> we</w:t>
      </w:r>
      <w:proofErr w:type="gramEnd"/>
      <w:r w:rsidRPr="009068C8">
        <w:rPr>
          <w:rFonts w:ascii="Century Gothic" w:eastAsia="Century Gothic" w:hAnsi="Century Gothic" w:cs="Century Gothic"/>
        </w:rPr>
        <w:t xml:space="preserve"> recognise that our staff are well placed to identify concerns and act to prevent children from becoming victims of female genital mutilation (FCM) and other forms of so-called 'honour-based' violence (HBV) and provide guidance on these issues through our safeguarding training. If staff have a concern regarding a pupil being at risk of HBV they should inform the DSL, who will activate local safeguarding procedures, using existing national and local protocols for multi-agency liaison with police and children's social care.</w:t>
      </w:r>
    </w:p>
    <w:p w14:paraId="6F8ED81A" w14:textId="77777777" w:rsidR="00817B0F" w:rsidRPr="009068C8" w:rsidRDefault="00817B0F">
      <w:pPr>
        <w:spacing w:after="0" w:line="240" w:lineRule="auto"/>
        <w:jc w:val="both"/>
        <w:rPr>
          <w:rFonts w:ascii="Century Gothic" w:eastAsia="Century Gothic" w:hAnsi="Century Gothic" w:cs="Century Gothic"/>
        </w:rPr>
      </w:pPr>
    </w:p>
    <w:p w14:paraId="56055242"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Where FCM has taken place, since 31 October 2015, there has been a mandatory reporting duty placed on teachers. </w:t>
      </w:r>
      <w:r w:rsidRPr="009068C8">
        <w:rPr>
          <w:rFonts w:ascii="Century Gothic" w:eastAsia="Century Gothic" w:hAnsi="Century Gothic" w:cs="Century Gothic"/>
          <w:u w:val="single"/>
        </w:rPr>
        <w:t xml:space="preserve">Section 5B of the Female Genital Mutilation Act 2003 </w:t>
      </w:r>
      <w:r w:rsidRPr="009068C8">
        <w:rPr>
          <w:rFonts w:ascii="Century Gothic" w:eastAsia="Century Gothic" w:hAnsi="Century Gothic" w:cs="Century Gothic"/>
        </w:rPr>
        <w:t xml:space="preserve">(as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w:t>
      </w:r>
      <w:r w:rsidRPr="009068C8">
        <w:rPr>
          <w:rFonts w:ascii="Century Gothic" w:eastAsia="Century Gothic" w:hAnsi="Century Gothic" w:cs="Century Gothic"/>
          <w:noProof/>
        </w:rPr>
        <w:drawing>
          <wp:inline distT="0" distB="0" distL="0" distR="0" wp14:anchorId="69192540" wp14:editId="04B6EB3C">
            <wp:extent cx="3048" cy="3049"/>
            <wp:effectExtent l="0" t="0" r="0" b="0"/>
            <wp:docPr id="1054276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3048" cy="3049"/>
                    </a:xfrm>
                    <a:prstGeom prst="rect">
                      <a:avLst/>
                    </a:prstGeom>
                    <a:ln/>
                  </pic:spPr>
                </pic:pic>
              </a:graphicData>
            </a:graphic>
          </wp:inline>
        </w:drawing>
      </w:r>
      <w:r w:rsidRPr="009068C8">
        <w:rPr>
          <w:rFonts w:ascii="Century Gothic" w:eastAsia="Century Gothic" w:hAnsi="Century Gothic" w:cs="Century Gothic"/>
        </w:rPr>
        <w:t xml:space="preserve">Home Office guidance: </w:t>
      </w:r>
      <w:r w:rsidRPr="009068C8">
        <w:rPr>
          <w:rFonts w:ascii="Century Gothic" w:eastAsia="Century Gothic" w:hAnsi="Century Gothic" w:cs="Century Gothic"/>
          <w:u w:val="single"/>
        </w:rPr>
        <w:t>Mandatory Reporting of Female Genital Mutilation- procedural information</w:t>
      </w:r>
      <w:r w:rsidRPr="009068C8">
        <w:rPr>
          <w:rFonts w:ascii="Century Gothic" w:eastAsia="Century Gothic" w:hAnsi="Century Gothic" w:cs="Century Gothic"/>
        </w:rPr>
        <w:t xml:space="preserve"> Home Office (December 2015). Teachers must personally report to the police cases where they discover that an act of FGM appears to have been carried out and discuss any issues with the safeguarding lead and children's social care. </w:t>
      </w:r>
      <w:proofErr w:type="spellStart"/>
      <w:r w:rsidRPr="009068C8">
        <w:rPr>
          <w:rFonts w:ascii="Century Gothic" w:eastAsia="Century Gothic" w:hAnsi="Century Gothic" w:cs="Century Gothic"/>
          <w:u w:val="single"/>
        </w:rPr>
        <w:t>The_duty</w:t>
      </w:r>
      <w:proofErr w:type="spellEnd"/>
      <w:r w:rsidRPr="009068C8">
        <w:rPr>
          <w:rFonts w:ascii="Century Gothic" w:eastAsia="Century Gothic" w:hAnsi="Century Gothic" w:cs="Century Gothic"/>
          <w:u w:val="single"/>
        </w:rPr>
        <w:t xml:space="preserve"> </w:t>
      </w:r>
      <w:r w:rsidRPr="009068C8">
        <w:rPr>
          <w:rFonts w:ascii="Century Gothic" w:eastAsia="Century Gothic" w:hAnsi="Century Gothic" w:cs="Century Gothic"/>
          <w:noProof/>
        </w:rPr>
        <w:drawing>
          <wp:inline distT="0" distB="0" distL="0" distR="0" wp14:anchorId="786B0E3F" wp14:editId="3E0E8298">
            <wp:extent cx="3047" cy="3049"/>
            <wp:effectExtent l="0" t="0" r="0" b="0"/>
            <wp:docPr id="1054276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3047" cy="3049"/>
                    </a:xfrm>
                    <a:prstGeom prst="rect">
                      <a:avLst/>
                    </a:prstGeom>
                    <a:ln/>
                  </pic:spPr>
                </pic:pic>
              </a:graphicData>
            </a:graphic>
          </wp:inline>
        </w:drawing>
      </w:r>
      <w:r w:rsidRPr="009068C8">
        <w:rPr>
          <w:rFonts w:ascii="Century Gothic" w:eastAsia="Century Gothic" w:hAnsi="Century Gothic" w:cs="Century Gothic"/>
          <w:u w:val="single"/>
        </w:rPr>
        <w:t>does not apply to at-risk or suspected cases.</w:t>
      </w:r>
    </w:p>
    <w:p w14:paraId="25318EB6" w14:textId="77777777" w:rsidR="00817B0F" w:rsidRPr="009068C8" w:rsidRDefault="00817B0F">
      <w:pPr>
        <w:spacing w:after="0" w:line="240" w:lineRule="auto"/>
        <w:jc w:val="both"/>
        <w:rPr>
          <w:rFonts w:ascii="Century Gothic" w:eastAsia="Century Gothic" w:hAnsi="Century Gothic" w:cs="Century Gothic"/>
        </w:rPr>
      </w:pPr>
    </w:p>
    <w:p w14:paraId="793CA2B2" w14:textId="77777777" w:rsidR="00817B0F" w:rsidRPr="009068C8" w:rsidRDefault="00817B0F">
      <w:pPr>
        <w:spacing w:after="0" w:line="240" w:lineRule="auto"/>
        <w:jc w:val="both"/>
        <w:rPr>
          <w:rFonts w:ascii="Century Gothic" w:eastAsia="Century Gothic" w:hAnsi="Century Gothic" w:cs="Century Gothic"/>
        </w:rPr>
      </w:pPr>
    </w:p>
    <w:p w14:paraId="263A8AEA"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b/>
        </w:rPr>
        <w:t>Modern slavery and human trafficking</w:t>
      </w:r>
      <w:r w:rsidRPr="009068C8">
        <w:rPr>
          <w:rFonts w:ascii="Century Gothic" w:eastAsia="Century Gothic" w:hAnsi="Century Gothic" w:cs="Century Gothic"/>
        </w:rPr>
        <w:t xml:space="preserve"> </w:t>
      </w:r>
    </w:p>
    <w:p w14:paraId="2EEFFD6A" w14:textId="77777777" w:rsidR="00817B0F" w:rsidRPr="009068C8" w:rsidRDefault="00817B0F">
      <w:pPr>
        <w:spacing w:after="0" w:line="240" w:lineRule="auto"/>
        <w:jc w:val="both"/>
        <w:rPr>
          <w:rFonts w:ascii="Century Gothic" w:eastAsia="Century Gothic" w:hAnsi="Century Gothic" w:cs="Century Gothic"/>
        </w:rPr>
      </w:pPr>
    </w:p>
    <w:p w14:paraId="47D98D25"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Modern slavery can take on many forms, including sexual exploitation, forced labour, slavery, servitude, forced criminality and the removal of organs. Children may be trafficked into the UK from abroad or moved around the country. Staff need to be aware of indicators which include, but not limited to, neglect, isolation, poor living conditions, having few personal belongings and a lack of trust and reluctance to seek help. Staff will refer any concerns to the DSL without delay who will </w:t>
      </w:r>
      <w:proofErr w:type="gramStart"/>
      <w:r w:rsidRPr="009068C8">
        <w:rPr>
          <w:rFonts w:ascii="Century Gothic" w:eastAsia="Century Gothic" w:hAnsi="Century Gothic" w:cs="Century Gothic"/>
        </w:rPr>
        <w:t>take action</w:t>
      </w:r>
      <w:proofErr w:type="gramEnd"/>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and also</w:t>
      </w:r>
      <w:proofErr w:type="gramEnd"/>
      <w:r w:rsidRPr="009068C8">
        <w:rPr>
          <w:rFonts w:ascii="Century Gothic" w:eastAsia="Century Gothic" w:hAnsi="Century Gothic" w:cs="Century Gothic"/>
        </w:rPr>
        <w:t xml:space="preserve"> refer victims to the National Referral Mechanism (</w:t>
      </w:r>
      <w:hyperlink r:id="rId19">
        <w:r w:rsidRPr="009068C8">
          <w:rPr>
            <w:rFonts w:ascii="Century Gothic" w:eastAsia="Century Gothic" w:hAnsi="Century Gothic" w:cs="Century Gothic"/>
            <w:u w:val="single"/>
          </w:rPr>
          <w:t>www.gov.uk</w:t>
        </w:r>
      </w:hyperlink>
      <w:r w:rsidRPr="009068C8">
        <w:rPr>
          <w:rFonts w:ascii="Century Gothic" w:eastAsia="Century Gothic" w:hAnsi="Century Gothic" w:cs="Century Gothic"/>
        </w:rPr>
        <w:t xml:space="preserve">). </w:t>
      </w:r>
    </w:p>
    <w:p w14:paraId="0008A2C8" w14:textId="77777777" w:rsidR="00817B0F" w:rsidRDefault="00817B0F">
      <w:pPr>
        <w:spacing w:after="0" w:line="240" w:lineRule="auto"/>
        <w:jc w:val="both"/>
        <w:rPr>
          <w:rFonts w:ascii="Century Gothic" w:eastAsia="Century Gothic" w:hAnsi="Century Gothic" w:cs="Century Gothic"/>
        </w:rPr>
      </w:pPr>
    </w:p>
    <w:p w14:paraId="40274785" w14:textId="77777777" w:rsidR="00661AC0" w:rsidRDefault="00661AC0">
      <w:pPr>
        <w:spacing w:after="0" w:line="240" w:lineRule="auto"/>
        <w:jc w:val="both"/>
        <w:rPr>
          <w:rFonts w:ascii="Century Gothic" w:eastAsia="Century Gothic" w:hAnsi="Century Gothic" w:cs="Century Gothic"/>
        </w:rPr>
      </w:pPr>
    </w:p>
    <w:p w14:paraId="2C96A410" w14:textId="77777777" w:rsidR="00661AC0" w:rsidRDefault="00661AC0">
      <w:pPr>
        <w:spacing w:after="0" w:line="240" w:lineRule="auto"/>
        <w:jc w:val="both"/>
        <w:rPr>
          <w:rFonts w:ascii="Century Gothic" w:eastAsia="Century Gothic" w:hAnsi="Century Gothic" w:cs="Century Gothic"/>
        </w:rPr>
      </w:pPr>
    </w:p>
    <w:p w14:paraId="48E8B964" w14:textId="77777777" w:rsidR="00661AC0" w:rsidRPr="009068C8" w:rsidRDefault="00661AC0">
      <w:pPr>
        <w:spacing w:after="0" w:line="240" w:lineRule="auto"/>
        <w:jc w:val="both"/>
        <w:rPr>
          <w:rFonts w:ascii="Century Gothic" w:eastAsia="Century Gothic" w:hAnsi="Century Gothic" w:cs="Century Gothic"/>
        </w:rPr>
      </w:pPr>
    </w:p>
    <w:p w14:paraId="66597A11"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Preventing radicalisation and extremism (see Prevent Policy)</w:t>
      </w:r>
    </w:p>
    <w:p w14:paraId="11ACCCD9" w14:textId="77777777" w:rsidR="00817B0F" w:rsidRPr="009068C8" w:rsidRDefault="00817B0F">
      <w:pPr>
        <w:spacing w:after="0" w:line="240" w:lineRule="auto"/>
        <w:jc w:val="both"/>
        <w:rPr>
          <w:rFonts w:ascii="Century Gothic" w:eastAsia="Century Gothic" w:hAnsi="Century Gothic" w:cs="Century Gothic"/>
        </w:rPr>
      </w:pPr>
    </w:p>
    <w:p w14:paraId="2D3B6CD0"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As part of the Counter Terrorism and Security Act 2015, schools must prevent people from being drawn into terrorism. This is known as the 'Prevent Duty'.</w:t>
      </w:r>
    </w:p>
    <w:p w14:paraId="5BCA2215"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Where staff are concerned that children and young people are developing extremist </w:t>
      </w:r>
      <w:r w:rsidRPr="009068C8">
        <w:rPr>
          <w:rFonts w:ascii="Century Gothic" w:eastAsia="Century Gothic" w:hAnsi="Century Gothic" w:cs="Century Gothic"/>
          <w:noProof/>
        </w:rPr>
        <w:drawing>
          <wp:inline distT="0" distB="0" distL="0" distR="0" wp14:anchorId="4DB4D6DC" wp14:editId="2DA3A75D">
            <wp:extent cx="3048" cy="3049"/>
            <wp:effectExtent l="0" t="0" r="0" b="0"/>
            <wp:docPr id="1054276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3048" cy="3049"/>
                    </a:xfrm>
                    <a:prstGeom prst="rect">
                      <a:avLst/>
                    </a:prstGeom>
                    <a:ln/>
                  </pic:spPr>
                </pic:pic>
              </a:graphicData>
            </a:graphic>
          </wp:inline>
        </w:drawing>
      </w:r>
      <w:r w:rsidRPr="009068C8">
        <w:rPr>
          <w:rFonts w:ascii="Century Gothic" w:eastAsia="Century Gothic" w:hAnsi="Century Gothic" w:cs="Century Gothic"/>
        </w:rPr>
        <w:t>views or showing signs of becoming radicalised, they should discuss this with the Designated Safeguarding Lead.</w:t>
      </w:r>
    </w:p>
    <w:p w14:paraId="748A5425" w14:textId="77777777" w:rsidR="00817B0F" w:rsidRPr="009068C8" w:rsidRDefault="00817B0F">
      <w:pPr>
        <w:spacing w:after="0" w:line="240" w:lineRule="auto"/>
        <w:jc w:val="both"/>
        <w:rPr>
          <w:rFonts w:ascii="Century Gothic" w:eastAsia="Century Gothic" w:hAnsi="Century Gothic" w:cs="Century Gothic"/>
        </w:rPr>
      </w:pPr>
    </w:p>
    <w:p w14:paraId="79CB0B72"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The Designated Safeguarding Lead has received training about the Prevent Duty and tackling extremism and can support staff with any concerns they may have.</w:t>
      </w:r>
    </w:p>
    <w:p w14:paraId="7D8305ED"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We use the curriculum to ensure that children and young people understand how people with extreme views share these with others, especially using the internet.</w:t>
      </w:r>
    </w:p>
    <w:p w14:paraId="26875C7F"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Staff should be alert to changes in children's behaviour, indicating that they may need help or protection. Staff should use their judgement to identify children at risk of radicalisation and act proportionately.</w:t>
      </w:r>
    </w:p>
    <w:p w14:paraId="31F4304E" w14:textId="77777777" w:rsidR="00817B0F" w:rsidRPr="009068C8" w:rsidRDefault="00817B0F">
      <w:pPr>
        <w:spacing w:after="0" w:line="240" w:lineRule="auto"/>
        <w:jc w:val="both"/>
        <w:rPr>
          <w:rFonts w:ascii="Century Gothic" w:eastAsia="Century Gothic" w:hAnsi="Century Gothic" w:cs="Century Gothic"/>
        </w:rPr>
      </w:pPr>
    </w:p>
    <w:p w14:paraId="7FEDF4B4"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We are committed to ensuring that our pupils are offered a broad and balanced curriculum to prepare them for life in modern Britain. Teaching the school's core values </w:t>
      </w:r>
      <w:r w:rsidRPr="009068C8">
        <w:rPr>
          <w:rFonts w:ascii="Century Gothic" w:eastAsia="Century Gothic" w:hAnsi="Century Gothic" w:cs="Century Gothic"/>
          <w:noProof/>
        </w:rPr>
        <w:drawing>
          <wp:inline distT="0" distB="0" distL="0" distR="0" wp14:anchorId="7A5874C5" wp14:editId="2E84AF8A">
            <wp:extent cx="3048" cy="3049"/>
            <wp:effectExtent l="0" t="0" r="0" b="0"/>
            <wp:docPr id="1054276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3048" cy="3049"/>
                    </a:xfrm>
                    <a:prstGeom prst="rect">
                      <a:avLst/>
                    </a:prstGeom>
                    <a:ln/>
                  </pic:spPr>
                </pic:pic>
              </a:graphicData>
            </a:graphic>
          </wp:inline>
        </w:drawing>
      </w:r>
      <w:r w:rsidRPr="009068C8">
        <w:rPr>
          <w:rFonts w:ascii="Century Gothic" w:eastAsia="Century Gothic" w:hAnsi="Century Gothic" w:cs="Century Gothic"/>
        </w:rPr>
        <w:t>alongside the fundamental British Values supports quality teaching and learning.</w:t>
      </w:r>
    </w:p>
    <w:p w14:paraId="66D18B75" w14:textId="77777777" w:rsidR="00817B0F" w:rsidRPr="009068C8" w:rsidRDefault="00817B0F">
      <w:pPr>
        <w:spacing w:after="0" w:line="240" w:lineRule="auto"/>
        <w:jc w:val="both"/>
      </w:pPr>
    </w:p>
    <w:p w14:paraId="0FE00144" w14:textId="77777777" w:rsidR="00817B0F" w:rsidRPr="009068C8" w:rsidRDefault="00817B0F">
      <w:pPr>
        <w:spacing w:after="0" w:line="240" w:lineRule="auto"/>
        <w:jc w:val="both"/>
        <w:rPr>
          <w:rFonts w:ascii="Century Gothic" w:eastAsia="Century Gothic" w:hAnsi="Century Gothic" w:cs="Century Gothic"/>
        </w:rPr>
      </w:pPr>
    </w:p>
    <w:p w14:paraId="1F9D478D"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Recognising Extremism</w:t>
      </w:r>
    </w:p>
    <w:p w14:paraId="6FCEA863" w14:textId="77777777" w:rsidR="00817B0F" w:rsidRPr="009068C8" w:rsidRDefault="00817B0F">
      <w:pPr>
        <w:spacing w:after="0" w:line="240" w:lineRule="auto"/>
        <w:jc w:val="both"/>
        <w:rPr>
          <w:rFonts w:ascii="Century Gothic" w:eastAsia="Century Gothic" w:hAnsi="Century Gothic" w:cs="Century Gothic"/>
        </w:rPr>
      </w:pPr>
    </w:p>
    <w:p w14:paraId="661ED8B2"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Early indicators of radicalisation or extremism may include:</w:t>
      </w:r>
      <w:r w:rsidRPr="009068C8">
        <w:rPr>
          <w:rFonts w:ascii="Century Gothic" w:eastAsia="Century Gothic" w:hAnsi="Century Gothic" w:cs="Century Gothic"/>
          <w:noProof/>
        </w:rPr>
        <w:drawing>
          <wp:inline distT="0" distB="0" distL="0" distR="0" wp14:anchorId="334F1248" wp14:editId="7B7D2321">
            <wp:extent cx="3048" cy="54880"/>
            <wp:effectExtent l="0" t="0" r="0" b="0"/>
            <wp:docPr id="1054276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3048" cy="54880"/>
                    </a:xfrm>
                    <a:prstGeom prst="rect">
                      <a:avLst/>
                    </a:prstGeom>
                    <a:ln/>
                  </pic:spPr>
                </pic:pic>
              </a:graphicData>
            </a:graphic>
          </wp:inline>
        </w:drawing>
      </w:r>
    </w:p>
    <w:p w14:paraId="486C12E2" w14:textId="77777777" w:rsidR="00817B0F" w:rsidRPr="009068C8" w:rsidRDefault="00817B0F">
      <w:pPr>
        <w:spacing w:after="0" w:line="240" w:lineRule="auto"/>
        <w:jc w:val="both"/>
        <w:rPr>
          <w:rFonts w:ascii="Century Gothic" w:eastAsia="Century Gothic" w:hAnsi="Century Gothic" w:cs="Century Gothic"/>
        </w:rPr>
      </w:pPr>
    </w:p>
    <w:p w14:paraId="751D495B"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Showing sympathy for extremist causes</w:t>
      </w:r>
    </w:p>
    <w:p w14:paraId="7F941F6A"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Glorifying violence, especially to other faiths or cultures</w:t>
      </w:r>
    </w:p>
    <w:p w14:paraId="70863358"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Making remarks or comments about being at extremist events or rallies outside school</w:t>
      </w:r>
    </w:p>
    <w:p w14:paraId="676CB153"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Evidence of possessing illegal or extremist literature</w:t>
      </w:r>
    </w:p>
    <w:p w14:paraId="4FDBAED1"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Advocating messages like illegal organisations or other extremist groups</w:t>
      </w:r>
    </w:p>
    <w:p w14:paraId="39CE76D2"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Out of character changes in dress, behaviour and peer relationships (but there are also compelling narratives, programmes, and networks that young people can come across online, so involvement with groups may not be apparent) </w:t>
      </w:r>
    </w:p>
    <w:p w14:paraId="40B12989"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Secretive behaviour</w:t>
      </w:r>
    </w:p>
    <w:p w14:paraId="67933F0A"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Online searches or sharing extremist messages or social profiles</w:t>
      </w:r>
    </w:p>
    <w:p w14:paraId="16E64D69"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Intolerance of difference, including faith, culture, gender, race or sexuality</w:t>
      </w:r>
    </w:p>
    <w:p w14:paraId="1C346267"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Graffiti, artwork or writing that displays extremist themes </w:t>
      </w:r>
    </w:p>
    <w:p w14:paraId="20AFD82B"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Attempts to impose extremist views on others</w:t>
      </w:r>
    </w:p>
    <w:p w14:paraId="1504BFCB"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Verbalising anti-Western or anti-British views</w:t>
      </w:r>
    </w:p>
    <w:p w14:paraId="723E7DE0"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Advocating violence towards others</w:t>
      </w:r>
    </w:p>
    <w:p w14:paraId="626FDDE1" w14:textId="77777777" w:rsidR="00817B0F" w:rsidRPr="009068C8" w:rsidRDefault="00817B0F">
      <w:pPr>
        <w:pBdr>
          <w:top w:val="nil"/>
          <w:left w:val="nil"/>
          <w:bottom w:val="nil"/>
          <w:right w:val="nil"/>
          <w:between w:val="nil"/>
        </w:pBdr>
        <w:spacing w:after="0" w:line="240" w:lineRule="auto"/>
        <w:ind w:left="1080"/>
        <w:jc w:val="both"/>
        <w:rPr>
          <w:rFonts w:ascii="Century Gothic" w:eastAsia="Century Gothic" w:hAnsi="Century Gothic" w:cs="Century Gothic"/>
        </w:rPr>
      </w:pPr>
    </w:p>
    <w:p w14:paraId="789FE2F7" w14:textId="48E4D9EE"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We recognise that safeguarding against radicalisation and extremism is no different to safeguarding against any other vulnerability. </w:t>
      </w:r>
      <w:r w:rsidR="00F3473D">
        <w:rPr>
          <w:rFonts w:ascii="Century Gothic" w:eastAsia="Century Gothic" w:hAnsi="Century Gothic" w:cs="Century Gothic"/>
        </w:rPr>
        <w:t>At Elite Tuition Group</w:t>
      </w:r>
      <w:r w:rsidRPr="009068C8">
        <w:rPr>
          <w:rFonts w:ascii="Century Gothic" w:eastAsia="Century Gothic" w:hAnsi="Century Gothic" w:cs="Century Gothic"/>
        </w:rPr>
        <w:t xml:space="preserve"> we will ensure that:</w:t>
      </w:r>
      <w:r w:rsidRPr="009068C8">
        <w:rPr>
          <w:noProof/>
        </w:rPr>
        <w:drawing>
          <wp:inline distT="0" distB="0" distL="0" distR="0" wp14:anchorId="0AB99410" wp14:editId="0C71F305">
            <wp:extent cx="3048" cy="3049"/>
            <wp:effectExtent l="0" t="0" r="0" b="0"/>
            <wp:docPr id="1054276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3048" cy="3049"/>
                    </a:xfrm>
                    <a:prstGeom prst="rect">
                      <a:avLst/>
                    </a:prstGeom>
                    <a:ln/>
                  </pic:spPr>
                </pic:pic>
              </a:graphicData>
            </a:graphic>
          </wp:inline>
        </w:drawing>
      </w:r>
    </w:p>
    <w:p w14:paraId="28D322F4" w14:textId="77777777" w:rsidR="00817B0F" w:rsidRPr="009068C8" w:rsidRDefault="00817B0F">
      <w:pPr>
        <w:spacing w:after="0" w:line="240" w:lineRule="auto"/>
        <w:rPr>
          <w:rFonts w:ascii="Century Gothic" w:eastAsia="Century Gothic" w:hAnsi="Century Gothic" w:cs="Century Gothic"/>
        </w:rPr>
      </w:pPr>
    </w:p>
    <w:p w14:paraId="46F0C2FB" w14:textId="77777777" w:rsidR="00817B0F" w:rsidRPr="009068C8" w:rsidRDefault="00501D7C">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Through training staff and any volunteers understand radicalisation and extremism, why we need to be vigilant in school and how to respond when concerns arise</w:t>
      </w:r>
    </w:p>
    <w:p w14:paraId="1D74F6F2" w14:textId="77777777" w:rsidR="00817B0F" w:rsidRPr="009068C8" w:rsidRDefault="00501D7C">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There are systems in place for keeping pupils safe from extremist material when accessing the internet in our school by using effective filtering and usage policies </w:t>
      </w:r>
    </w:p>
    <w:p w14:paraId="2B325AA3" w14:textId="77777777" w:rsidR="00817B0F" w:rsidRPr="009068C8" w:rsidRDefault="00501D7C">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The DSL has received Prevent training and will act as the point of contact within our school for any concerns relating to radicalisation or extremism</w:t>
      </w:r>
    </w:p>
    <w:p w14:paraId="45CBE5F2" w14:textId="77777777" w:rsidR="00817B0F" w:rsidRPr="009068C8" w:rsidRDefault="00501D7C">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The DSL will make referrals by following our school procedures and attending Channel meetings as required</w:t>
      </w:r>
    </w:p>
    <w:p w14:paraId="3A4160BD" w14:textId="77777777" w:rsidR="00817B0F" w:rsidRPr="009068C8" w:rsidRDefault="00501D7C">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Through our curriculum we promote pupils' spiritual, moral, social and cultural development.</w:t>
      </w:r>
    </w:p>
    <w:p w14:paraId="7928F4BE" w14:textId="77777777" w:rsidR="00817B0F" w:rsidRPr="009068C8" w:rsidRDefault="00817B0F">
      <w:pPr>
        <w:spacing w:after="0" w:line="240" w:lineRule="auto"/>
        <w:jc w:val="both"/>
        <w:rPr>
          <w:rFonts w:ascii="Century Gothic" w:eastAsia="Century Gothic" w:hAnsi="Century Gothic" w:cs="Century Gothic"/>
        </w:rPr>
      </w:pPr>
    </w:p>
    <w:p w14:paraId="3342252B"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 xml:space="preserve">County Lines </w:t>
      </w:r>
    </w:p>
    <w:p w14:paraId="0B98BE1D" w14:textId="77777777" w:rsidR="00817B0F" w:rsidRPr="009068C8" w:rsidRDefault="00817B0F">
      <w:pPr>
        <w:spacing w:after="0" w:line="240" w:lineRule="auto"/>
        <w:jc w:val="both"/>
        <w:rPr>
          <w:rFonts w:ascii="Century Gothic" w:eastAsia="Century Gothic" w:hAnsi="Century Gothic" w:cs="Century Gothic"/>
          <w:b/>
        </w:rPr>
      </w:pPr>
    </w:p>
    <w:p w14:paraId="7DC209B1"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County lines is a term used to describe gangs and organised criminal networks involved in exporting illegal drugs (primarily crack cocaine and heroin) into one or more importing areas (within the UK) using dedicated mobile phone lines or another form of "deal line".</w:t>
      </w:r>
    </w:p>
    <w:p w14:paraId="17FABD1F" w14:textId="77777777" w:rsidR="00817B0F" w:rsidRPr="009068C8" w:rsidRDefault="00817B0F">
      <w:pPr>
        <w:spacing w:after="0" w:line="240" w:lineRule="auto"/>
        <w:jc w:val="both"/>
        <w:rPr>
          <w:rFonts w:ascii="Century Gothic" w:eastAsia="Century Gothic" w:hAnsi="Century Gothic" w:cs="Century Gothic"/>
        </w:rPr>
      </w:pPr>
    </w:p>
    <w:p w14:paraId="0935FE72"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Exploitation is an integral part of the county lines offending model with children and vulnerable adults exploited to move (and store) drugs and money. Offenders will often use coercion, intimidation, violence (including sexual violence) and weapons to ensure victims' compliance.</w:t>
      </w:r>
    </w:p>
    <w:p w14:paraId="776F0705" w14:textId="77777777" w:rsidR="00817B0F" w:rsidRPr="009068C8" w:rsidRDefault="00817B0F">
      <w:pPr>
        <w:spacing w:after="0" w:line="240" w:lineRule="auto"/>
        <w:jc w:val="both"/>
        <w:rPr>
          <w:rFonts w:ascii="Century Gothic" w:eastAsia="Century Gothic" w:hAnsi="Century Gothic" w:cs="Century Gothic"/>
        </w:rPr>
      </w:pPr>
    </w:p>
    <w:p w14:paraId="796D4013"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Children can quickly become trapped by this type of exploitation as county lines gangs create drug debts and can threaten serious violence and kidnap towards victims (and their families) if they attempt to leave the county lines network.</w:t>
      </w:r>
    </w:p>
    <w:p w14:paraId="6F402371" w14:textId="77777777" w:rsidR="00817B0F" w:rsidRPr="009068C8" w:rsidRDefault="00817B0F">
      <w:pPr>
        <w:spacing w:after="0" w:line="240" w:lineRule="auto"/>
        <w:jc w:val="both"/>
        <w:rPr>
          <w:rFonts w:ascii="Century Gothic" w:eastAsia="Century Gothic" w:hAnsi="Century Gothic" w:cs="Century Gothic"/>
        </w:rPr>
      </w:pPr>
    </w:p>
    <w:p w14:paraId="0A9CA0B6" w14:textId="140A150B"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At </w:t>
      </w:r>
      <w:r w:rsidR="00F3473D">
        <w:rPr>
          <w:rFonts w:ascii="Century Gothic" w:eastAsia="Century Gothic" w:hAnsi="Century Gothic" w:cs="Century Gothic"/>
        </w:rPr>
        <w:t xml:space="preserve">Elite Tuition Group </w:t>
      </w:r>
      <w:r w:rsidRPr="009068C8">
        <w:rPr>
          <w:rFonts w:ascii="Century Gothic" w:eastAsia="Century Gothic" w:hAnsi="Century Gothic" w:cs="Century Gothic"/>
        </w:rPr>
        <w:t>, we understand that criminal exploitation of children is a geographically widespread form of harm that is a typical feature of county lines activity. Drug networks or gangs groom and exploit children and young people to carry drugs and money from urban areas to suburban and rural areas, markets and seaside towns. The key to identifying potential involvement in county lines is missing episodes when the victim may have been trafficked to transport drugs.</w:t>
      </w:r>
    </w:p>
    <w:p w14:paraId="35CE26EE" w14:textId="77777777" w:rsidR="00817B0F" w:rsidRPr="009068C8" w:rsidRDefault="00817B0F">
      <w:pPr>
        <w:spacing w:after="0" w:line="240" w:lineRule="auto"/>
        <w:jc w:val="both"/>
        <w:rPr>
          <w:rFonts w:ascii="Century Gothic" w:eastAsia="Century Gothic" w:hAnsi="Century Gothic" w:cs="Century Gothic"/>
        </w:rPr>
      </w:pPr>
    </w:p>
    <w:p w14:paraId="40B856DF"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We understand that children trapped in this exploitation may be forced into carrying </w:t>
      </w:r>
      <w:r w:rsidRPr="009068C8">
        <w:rPr>
          <w:rFonts w:ascii="Century Gothic" w:eastAsia="Century Gothic" w:hAnsi="Century Gothic" w:cs="Century Gothic"/>
          <w:noProof/>
        </w:rPr>
        <w:drawing>
          <wp:inline distT="0" distB="0" distL="0" distR="0" wp14:anchorId="0A84CC0E" wp14:editId="2394E245">
            <wp:extent cx="3048" cy="3049"/>
            <wp:effectExtent l="0" t="0" r="0" b="0"/>
            <wp:docPr id="1054276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3048" cy="3049"/>
                    </a:xfrm>
                    <a:prstGeom prst="rect">
                      <a:avLst/>
                    </a:prstGeom>
                    <a:ln/>
                  </pic:spPr>
                </pic:pic>
              </a:graphicData>
            </a:graphic>
          </wp:inline>
        </w:drawing>
      </w:r>
      <w:r w:rsidRPr="009068C8">
        <w:rPr>
          <w:rFonts w:ascii="Century Gothic" w:eastAsia="Century Gothic" w:hAnsi="Century Gothic" w:cs="Century Gothic"/>
        </w:rPr>
        <w:t>weapons such as knives in an attempt at protecting themselves from others. We will treat these children as victims understanding that they have been criminally exploited even if the activity appears to be something they have agreed or consented to. We recognise that the experience of exploited girls can be very different from that of boys and that both boys and girls can be criminally and sexually exploited.</w:t>
      </w:r>
    </w:p>
    <w:p w14:paraId="7AE97DC1" w14:textId="77777777" w:rsidR="00817B0F" w:rsidRPr="009068C8" w:rsidRDefault="00817B0F">
      <w:pPr>
        <w:spacing w:after="0" w:line="240" w:lineRule="auto"/>
        <w:jc w:val="both"/>
        <w:rPr>
          <w:rFonts w:ascii="Century Gothic" w:eastAsia="Century Gothic" w:hAnsi="Century Gothic" w:cs="Century Gothic"/>
        </w:rPr>
      </w:pPr>
    </w:p>
    <w:p w14:paraId="6A8A3FA9" w14:textId="1C542758"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At </w:t>
      </w:r>
      <w:r w:rsidR="00DD770C" w:rsidRPr="009068C8">
        <w:rPr>
          <w:rFonts w:ascii="Century Gothic" w:eastAsia="Century Gothic" w:hAnsi="Century Gothic" w:cs="Century Gothic"/>
        </w:rPr>
        <w:t>Elite Tuition Group</w:t>
      </w:r>
      <w:r w:rsidRPr="009068C8">
        <w:rPr>
          <w:rFonts w:ascii="Century Gothic" w:eastAsia="Century Gothic" w:hAnsi="Century Gothic" w:cs="Century Gothic"/>
        </w:rPr>
        <w:t xml:space="preserve">, staff are aware of the indicators and risk factors which may signal a child is vulnerable or involved with serious violent crime. We refer to the Home Office's </w:t>
      </w:r>
      <w:r w:rsidRPr="009068C8">
        <w:rPr>
          <w:rFonts w:ascii="Century Gothic" w:eastAsia="Century Gothic" w:hAnsi="Century Gothic" w:cs="Century Gothic"/>
          <w:u w:val="single"/>
        </w:rPr>
        <w:t>Preventing youth violence and gang involvement</w:t>
      </w:r>
      <w:r w:rsidRPr="009068C8">
        <w:rPr>
          <w:rFonts w:ascii="Century Gothic" w:eastAsia="Century Gothic" w:hAnsi="Century Gothic" w:cs="Century Gothic"/>
        </w:rPr>
        <w:t xml:space="preserve"> and </w:t>
      </w:r>
      <w:r w:rsidRPr="009068C8">
        <w:rPr>
          <w:rFonts w:ascii="Century Gothic" w:eastAsia="Century Gothic" w:hAnsi="Century Gothic" w:cs="Century Gothic"/>
          <w:u w:val="single"/>
        </w:rPr>
        <w:t>Criminal exploitation of children and vulnerable adults: county lines</w:t>
      </w:r>
      <w:r w:rsidRPr="009068C8">
        <w:rPr>
          <w:rFonts w:ascii="Century Gothic" w:eastAsia="Century Gothic" w:hAnsi="Century Gothic" w:cs="Century Gothic"/>
        </w:rPr>
        <w:t xml:space="preserve"> guidance for more information.</w:t>
      </w:r>
    </w:p>
    <w:p w14:paraId="54B91B9F" w14:textId="77777777" w:rsidR="00817B0F" w:rsidRPr="009068C8" w:rsidRDefault="00817B0F">
      <w:pPr>
        <w:spacing w:after="0" w:line="240" w:lineRule="auto"/>
        <w:jc w:val="both"/>
        <w:rPr>
          <w:rFonts w:ascii="Century Gothic" w:eastAsia="Century Gothic" w:hAnsi="Century Gothic" w:cs="Century Gothic"/>
        </w:rPr>
      </w:pPr>
    </w:p>
    <w:p w14:paraId="5C658BCF"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If a child is suspected to be at risk of or involved in county lines, a referral to the Lambeth Integrated Referral Hub will be made alongside consideration of the availability of local services/third sector providers who offer support to victims of county lines exploitation.</w:t>
      </w:r>
    </w:p>
    <w:p w14:paraId="3EB1775D" w14:textId="77777777" w:rsidR="00817B0F" w:rsidRPr="009068C8" w:rsidRDefault="00817B0F">
      <w:pPr>
        <w:spacing w:after="0" w:line="240" w:lineRule="auto"/>
        <w:jc w:val="both"/>
        <w:rPr>
          <w:rFonts w:ascii="Century Gothic" w:eastAsia="Century Gothic" w:hAnsi="Century Gothic" w:cs="Century Gothic"/>
        </w:rPr>
      </w:pPr>
    </w:p>
    <w:p w14:paraId="34757275" w14:textId="77777777" w:rsidR="00817B0F" w:rsidRPr="009068C8" w:rsidRDefault="00817B0F">
      <w:pPr>
        <w:spacing w:after="0" w:line="240" w:lineRule="auto"/>
        <w:rPr>
          <w:rFonts w:ascii="Century Gothic" w:eastAsia="Century Gothic" w:hAnsi="Century Gothic" w:cs="Century Gothic"/>
        </w:rPr>
      </w:pPr>
    </w:p>
    <w:p w14:paraId="18B4BF15"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b/>
        </w:rPr>
        <w:t>Domestic abuse</w:t>
      </w:r>
      <w:r w:rsidRPr="009068C8">
        <w:rPr>
          <w:rFonts w:ascii="Century Gothic" w:eastAsia="Century Gothic" w:hAnsi="Century Gothic" w:cs="Century Gothic"/>
        </w:rPr>
        <w:t xml:space="preserve"> </w:t>
      </w:r>
    </w:p>
    <w:p w14:paraId="69135487" w14:textId="77777777" w:rsidR="00817B0F" w:rsidRPr="009068C8" w:rsidRDefault="00817B0F">
      <w:pPr>
        <w:spacing w:after="0" w:line="240" w:lineRule="auto"/>
        <w:rPr>
          <w:rFonts w:ascii="Century Gothic" w:eastAsia="Century Gothic" w:hAnsi="Century Gothic" w:cs="Century Gothic"/>
        </w:rPr>
      </w:pPr>
    </w:p>
    <w:p w14:paraId="259EBF52"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This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 Elite Tuition Group will refer concerns to the DSL/Partnerships and where the police have attended an incident of domestic abuse and the centre receives an “Operation Encompass” call, any pupil who may have been impacted will be supported.</w:t>
      </w:r>
    </w:p>
    <w:p w14:paraId="561E856E" w14:textId="77777777" w:rsidR="00817B0F" w:rsidRPr="009068C8" w:rsidRDefault="00817B0F">
      <w:pPr>
        <w:spacing w:after="0" w:line="240" w:lineRule="auto"/>
        <w:rPr>
          <w:rFonts w:ascii="Century Gothic" w:eastAsia="Century Gothic" w:hAnsi="Century Gothic" w:cs="Century Gothic"/>
        </w:rPr>
      </w:pPr>
    </w:p>
    <w:p w14:paraId="6BF1A23A"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Complaints or concerns raised by parents or pupils will be taken seriously and followed up in accordance with the school’s complaints process.</w:t>
      </w:r>
    </w:p>
    <w:p w14:paraId="2FE98009" w14:textId="77777777" w:rsidR="00817B0F" w:rsidRPr="009068C8" w:rsidRDefault="00817B0F">
      <w:pPr>
        <w:spacing w:after="0" w:line="240" w:lineRule="auto"/>
        <w:rPr>
          <w:rFonts w:ascii="Century Gothic" w:eastAsia="Century Gothic" w:hAnsi="Century Gothic" w:cs="Century Gothic"/>
        </w:rPr>
      </w:pPr>
    </w:p>
    <w:p w14:paraId="2BE1A194" w14:textId="77777777" w:rsidR="00817B0F" w:rsidRPr="009068C8" w:rsidRDefault="00817B0F">
      <w:pPr>
        <w:spacing w:after="0" w:line="240" w:lineRule="auto"/>
        <w:rPr>
          <w:rFonts w:ascii="Century Gothic" w:eastAsia="Century Gothic" w:hAnsi="Century Gothic" w:cs="Century Gothic"/>
        </w:rPr>
      </w:pPr>
    </w:p>
    <w:p w14:paraId="0A00691C" w14:textId="77777777" w:rsidR="00817B0F" w:rsidRPr="009068C8" w:rsidRDefault="00817B0F">
      <w:pPr>
        <w:spacing w:after="0" w:line="240" w:lineRule="auto"/>
        <w:rPr>
          <w:rFonts w:ascii="Century Gothic" w:eastAsia="Century Gothic" w:hAnsi="Century Gothic" w:cs="Century Gothic"/>
        </w:rPr>
      </w:pPr>
    </w:p>
    <w:p w14:paraId="4FD89641" w14:textId="77777777" w:rsidR="000806D4" w:rsidRDefault="000806D4" w:rsidP="000806D4">
      <w:pPr>
        <w:pStyle w:val="Heading1"/>
        <w:jc w:val="both"/>
        <w:rPr>
          <w:rFonts w:ascii="Century Gothic" w:eastAsia="Century Gothic" w:hAnsi="Century Gothic" w:cs="Century Gothic"/>
          <w:color w:val="auto"/>
          <w:sz w:val="22"/>
          <w:szCs w:val="22"/>
        </w:rPr>
      </w:pPr>
      <w:bookmarkStart w:id="11" w:name="_heading=h.3rdcrjn" w:colFirst="0" w:colLast="0"/>
      <w:bookmarkEnd w:id="11"/>
    </w:p>
    <w:p w14:paraId="4CCD0F71" w14:textId="2F9DB294" w:rsidR="00817B0F" w:rsidRPr="009068C8" w:rsidRDefault="00501D7C">
      <w:pPr>
        <w:pStyle w:val="Heading1"/>
        <w:numPr>
          <w:ilvl w:val="0"/>
          <w:numId w:val="40"/>
        </w:numPr>
        <w:jc w:val="both"/>
        <w:rPr>
          <w:rFonts w:ascii="Century Gothic" w:eastAsia="Century Gothic" w:hAnsi="Century Gothic" w:cs="Century Gothic"/>
          <w:color w:val="auto"/>
          <w:sz w:val="22"/>
          <w:szCs w:val="22"/>
        </w:rPr>
      </w:pPr>
      <w:r w:rsidRPr="009068C8">
        <w:rPr>
          <w:rFonts w:ascii="Century Gothic" w:eastAsia="Century Gothic" w:hAnsi="Century Gothic" w:cs="Century Gothic"/>
          <w:color w:val="auto"/>
          <w:sz w:val="22"/>
          <w:szCs w:val="22"/>
        </w:rPr>
        <w:t>Risk Indicators</w:t>
      </w:r>
    </w:p>
    <w:p w14:paraId="71D64BB2" w14:textId="77777777" w:rsidR="00817B0F" w:rsidRPr="009068C8" w:rsidRDefault="00817B0F">
      <w:pPr>
        <w:rPr>
          <w:rFonts w:ascii="Century Gothic" w:eastAsia="Century Gothic" w:hAnsi="Century Gothic" w:cs="Century Gothic"/>
        </w:rPr>
      </w:pPr>
    </w:p>
    <w:p w14:paraId="4522F036" w14:textId="77777777"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Abuse</w:t>
      </w:r>
    </w:p>
    <w:p w14:paraId="68662DE4"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Possible non-specific indicators of abuse in children may include:</w:t>
      </w:r>
    </w:p>
    <w:p w14:paraId="32FB81B5" w14:textId="77777777" w:rsidR="00817B0F" w:rsidRPr="009068C8" w:rsidRDefault="00817B0F">
      <w:pPr>
        <w:rPr>
          <w:rFonts w:ascii="Century Gothic" w:eastAsia="Century Gothic" w:hAnsi="Century Gothic" w:cs="Century Gothic"/>
        </w:rPr>
      </w:pPr>
    </w:p>
    <w:p w14:paraId="75ABDC96"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Significant change in behaviour </w:t>
      </w:r>
    </w:p>
    <w:p w14:paraId="5D3A4C8B"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Extreme anger or sadness </w:t>
      </w:r>
    </w:p>
    <w:p w14:paraId="2097599F"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Aggressive and attention-needing behaviour </w:t>
      </w:r>
    </w:p>
    <w:p w14:paraId="6955FC88"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Suspicious bruises with unsatisfactory explanations </w:t>
      </w:r>
    </w:p>
    <w:p w14:paraId="22C5CA18"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Lack of self-esteem </w:t>
      </w:r>
    </w:p>
    <w:p w14:paraId="18E6C8A6"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Self-injury </w:t>
      </w:r>
    </w:p>
    <w:p w14:paraId="68AC382F"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Depression and/or anxiousness </w:t>
      </w:r>
    </w:p>
    <w:p w14:paraId="31F43F89"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Age-inappropriate sexual behaviour </w:t>
      </w:r>
    </w:p>
    <w:p w14:paraId="02364A28"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Child Sexual Exploitation </w:t>
      </w:r>
    </w:p>
    <w:p w14:paraId="77C79CC5"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Criminality </w:t>
      </w:r>
    </w:p>
    <w:p w14:paraId="3FD63345"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Substance abuse </w:t>
      </w:r>
    </w:p>
    <w:p w14:paraId="1779B8A8"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Mental health problems </w:t>
      </w:r>
    </w:p>
    <w:p w14:paraId="33ADCFA9" w14:textId="77777777" w:rsidR="00817B0F" w:rsidRPr="009068C8" w:rsidRDefault="00501D7C">
      <w:pPr>
        <w:numPr>
          <w:ilvl w:val="0"/>
          <w:numId w:val="3"/>
        </w:numPr>
        <w:pBdr>
          <w:top w:val="nil"/>
          <w:left w:val="nil"/>
          <w:bottom w:val="nil"/>
          <w:right w:val="nil"/>
          <w:between w:val="nil"/>
        </w:pBdr>
        <w:rPr>
          <w:rFonts w:ascii="Century Gothic" w:eastAsia="Century Gothic" w:hAnsi="Century Gothic" w:cs="Century Gothic"/>
        </w:rPr>
      </w:pPr>
      <w:r w:rsidRPr="009068C8">
        <w:rPr>
          <w:rFonts w:ascii="Century Gothic" w:eastAsia="Century Gothic" w:hAnsi="Century Gothic" w:cs="Century Gothic"/>
        </w:rPr>
        <w:t xml:space="preserve">Poor attendance </w:t>
      </w:r>
    </w:p>
    <w:p w14:paraId="2E045CF0"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Their presence is not proof that abuse has occurred, but: </w:t>
      </w:r>
    </w:p>
    <w:p w14:paraId="786E3528" w14:textId="77777777" w:rsidR="00817B0F" w:rsidRPr="009068C8" w:rsidRDefault="00501D7C">
      <w:pPr>
        <w:numPr>
          <w:ilvl w:val="0"/>
          <w:numId w:val="21"/>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Must be regarded as indicators of the possibility of significant harm </w:t>
      </w:r>
    </w:p>
    <w:p w14:paraId="36FA34CB" w14:textId="77777777" w:rsidR="00817B0F" w:rsidRPr="009068C8" w:rsidRDefault="00501D7C">
      <w:pPr>
        <w:numPr>
          <w:ilvl w:val="0"/>
          <w:numId w:val="21"/>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Justifies the need for careful assessment and discussion with designated / named / lead person, manager, (or in the absence of all those individuals, an experienced colleague) </w:t>
      </w:r>
    </w:p>
    <w:p w14:paraId="37C833ED" w14:textId="77777777" w:rsidR="00817B0F" w:rsidRPr="009068C8" w:rsidRDefault="00501D7C">
      <w:pPr>
        <w:numPr>
          <w:ilvl w:val="0"/>
          <w:numId w:val="21"/>
        </w:numPr>
        <w:pBdr>
          <w:top w:val="nil"/>
          <w:left w:val="nil"/>
          <w:bottom w:val="nil"/>
          <w:right w:val="nil"/>
          <w:between w:val="nil"/>
        </w:pBdr>
      </w:pPr>
      <w:r w:rsidRPr="009068C8">
        <w:rPr>
          <w:rFonts w:ascii="Century Gothic" w:eastAsia="Century Gothic" w:hAnsi="Century Gothic" w:cs="Century Gothic"/>
        </w:rPr>
        <w:t>May require consultation with and / or referral to Children’s Services</w:t>
      </w:r>
    </w:p>
    <w:p w14:paraId="167CDF52"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The absence of such indicators does not mean that abuse or neglect has not occurred. </w:t>
      </w:r>
    </w:p>
    <w:p w14:paraId="4F90068F" w14:textId="77777777" w:rsidR="00817B0F" w:rsidRPr="009068C8" w:rsidRDefault="00501D7C">
      <w:pPr>
        <w:jc w:val="both"/>
        <w:rPr>
          <w:rFonts w:ascii="Century Gothic" w:eastAsia="Century Gothic" w:hAnsi="Century Gothic" w:cs="Century Gothic"/>
        </w:rPr>
      </w:pPr>
      <w:r w:rsidRPr="009068C8">
        <w:rPr>
          <w:rFonts w:ascii="Century Gothic" w:eastAsia="Century Gothic" w:hAnsi="Century Gothic" w:cs="Century Gothic"/>
        </w:rPr>
        <w:t xml:space="preserve">In an abusive relationship the child may: </w:t>
      </w:r>
    </w:p>
    <w:p w14:paraId="63587782" w14:textId="77777777" w:rsidR="00817B0F" w:rsidRPr="009068C8" w:rsidRDefault="00501D7C">
      <w:pPr>
        <w:numPr>
          <w:ilvl w:val="0"/>
          <w:numId w:val="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Appear frightened of the parent/s </w:t>
      </w:r>
    </w:p>
    <w:p w14:paraId="53EDB514" w14:textId="77777777" w:rsidR="00817B0F" w:rsidRPr="009068C8" w:rsidRDefault="00501D7C">
      <w:pPr>
        <w:numPr>
          <w:ilvl w:val="0"/>
          <w:numId w:val="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Act in a way that is inappropriate to her/his age and development (though full account </w:t>
      </w:r>
    </w:p>
    <w:p w14:paraId="6148ADF5" w14:textId="77777777" w:rsidR="00817B0F" w:rsidRPr="009068C8" w:rsidRDefault="00501D7C">
      <w:pPr>
        <w:numPr>
          <w:ilvl w:val="0"/>
          <w:numId w:val="7"/>
        </w:numPr>
        <w:pBdr>
          <w:top w:val="nil"/>
          <w:left w:val="nil"/>
          <w:bottom w:val="nil"/>
          <w:right w:val="nil"/>
          <w:between w:val="nil"/>
        </w:pBdr>
        <w:jc w:val="both"/>
        <w:rPr>
          <w:rFonts w:ascii="Century Gothic" w:eastAsia="Century Gothic" w:hAnsi="Century Gothic" w:cs="Century Gothic"/>
        </w:rPr>
      </w:pPr>
      <w:r w:rsidRPr="009068C8">
        <w:rPr>
          <w:rFonts w:ascii="Century Gothic" w:eastAsia="Century Gothic" w:hAnsi="Century Gothic" w:cs="Century Gothic"/>
        </w:rPr>
        <w:t xml:space="preserve">needs to be taken of different patterns of development and different ethnic groups) </w:t>
      </w:r>
    </w:p>
    <w:p w14:paraId="3C468D36" w14:textId="77777777" w:rsidR="00817B0F" w:rsidRPr="009068C8" w:rsidRDefault="00501D7C">
      <w:pPr>
        <w:jc w:val="both"/>
        <w:rPr>
          <w:rFonts w:ascii="Century Gothic" w:eastAsia="Century Gothic" w:hAnsi="Century Gothic" w:cs="Century Gothic"/>
        </w:rPr>
      </w:pPr>
      <w:r w:rsidRPr="009068C8">
        <w:rPr>
          <w:rFonts w:ascii="Century Gothic" w:eastAsia="Century Gothic" w:hAnsi="Century Gothic" w:cs="Century Gothic"/>
        </w:rPr>
        <w:t xml:space="preserve">The parent or carer may: </w:t>
      </w:r>
    </w:p>
    <w:p w14:paraId="79A41818" w14:textId="77777777" w:rsidR="00817B0F" w:rsidRPr="009068C8" w:rsidRDefault="00501D7C">
      <w:pPr>
        <w:numPr>
          <w:ilvl w:val="0"/>
          <w:numId w:val="8"/>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Persistently avoid child health promotion services and treatment of the child’s episodic Illnesses</w:t>
      </w:r>
    </w:p>
    <w:p w14:paraId="273D5BDD" w14:textId="77777777" w:rsidR="00817B0F" w:rsidRPr="009068C8" w:rsidRDefault="00501D7C">
      <w:pPr>
        <w:numPr>
          <w:ilvl w:val="0"/>
          <w:numId w:val="8"/>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Have unrealistic expectations of the child </w:t>
      </w:r>
    </w:p>
    <w:p w14:paraId="77F9EC99" w14:textId="77777777" w:rsidR="00817B0F" w:rsidRPr="009068C8" w:rsidRDefault="00501D7C">
      <w:pPr>
        <w:numPr>
          <w:ilvl w:val="0"/>
          <w:numId w:val="8"/>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Frequently complain about/to the child and may fail to provide attention or praise (high </w:t>
      </w:r>
    </w:p>
    <w:p w14:paraId="49F69614" w14:textId="77777777" w:rsidR="00817B0F" w:rsidRPr="009068C8" w:rsidRDefault="00501D7C">
      <w:pPr>
        <w:numPr>
          <w:ilvl w:val="0"/>
          <w:numId w:val="8"/>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criticism/low warmth environment) </w:t>
      </w:r>
    </w:p>
    <w:p w14:paraId="13E857B5" w14:textId="77777777" w:rsidR="00817B0F" w:rsidRPr="009068C8" w:rsidRDefault="00501D7C">
      <w:pPr>
        <w:numPr>
          <w:ilvl w:val="0"/>
          <w:numId w:val="8"/>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Be absent or misusing substances </w:t>
      </w:r>
    </w:p>
    <w:p w14:paraId="53797772" w14:textId="77777777" w:rsidR="00817B0F" w:rsidRPr="009068C8" w:rsidRDefault="00501D7C">
      <w:pPr>
        <w:numPr>
          <w:ilvl w:val="0"/>
          <w:numId w:val="8"/>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Persistently refuse to allow access on home visits </w:t>
      </w:r>
    </w:p>
    <w:p w14:paraId="75E82F32" w14:textId="77777777" w:rsidR="00817B0F" w:rsidRPr="009068C8" w:rsidRDefault="00501D7C">
      <w:pPr>
        <w:numPr>
          <w:ilvl w:val="0"/>
          <w:numId w:val="8"/>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Be involved in domestic abuse </w:t>
      </w:r>
    </w:p>
    <w:p w14:paraId="676788BF" w14:textId="77777777" w:rsidR="00817B0F" w:rsidRPr="009068C8" w:rsidRDefault="00501D7C">
      <w:pPr>
        <w:numPr>
          <w:ilvl w:val="0"/>
          <w:numId w:val="8"/>
        </w:numPr>
        <w:pBdr>
          <w:top w:val="nil"/>
          <w:left w:val="nil"/>
          <w:bottom w:val="nil"/>
          <w:right w:val="nil"/>
          <w:between w:val="nil"/>
        </w:pBdr>
        <w:rPr>
          <w:rFonts w:ascii="Century Gothic" w:eastAsia="Century Gothic" w:hAnsi="Century Gothic" w:cs="Century Gothic"/>
        </w:rPr>
      </w:pPr>
      <w:r w:rsidRPr="009068C8">
        <w:rPr>
          <w:rFonts w:ascii="Century Gothic" w:eastAsia="Century Gothic" w:hAnsi="Century Gothic" w:cs="Century Gothic"/>
        </w:rPr>
        <w:t xml:space="preserve">Staff should be aware of the potential risk to children when individuals, previously known or suspected to have abused children, move into the household. </w:t>
      </w:r>
    </w:p>
    <w:p w14:paraId="2A249166" w14:textId="77777777" w:rsidR="00DD770C" w:rsidRPr="009068C8" w:rsidRDefault="00DD770C">
      <w:pPr>
        <w:rPr>
          <w:rFonts w:ascii="Century Gothic" w:eastAsia="Century Gothic" w:hAnsi="Century Gothic" w:cs="Century Gothic"/>
          <w:b/>
        </w:rPr>
      </w:pPr>
    </w:p>
    <w:p w14:paraId="663935BB" w14:textId="77777777" w:rsidR="00DD770C" w:rsidRPr="009068C8" w:rsidRDefault="00DD770C">
      <w:pPr>
        <w:rPr>
          <w:rFonts w:ascii="Century Gothic" w:eastAsia="Century Gothic" w:hAnsi="Century Gothic" w:cs="Century Gothic"/>
          <w:b/>
        </w:rPr>
      </w:pPr>
    </w:p>
    <w:p w14:paraId="19398347" w14:textId="77777777" w:rsidR="00DD770C" w:rsidRPr="009068C8" w:rsidRDefault="00DD770C">
      <w:pPr>
        <w:rPr>
          <w:rFonts w:ascii="Century Gothic" w:eastAsia="Century Gothic" w:hAnsi="Century Gothic" w:cs="Century Gothic"/>
          <w:b/>
        </w:rPr>
      </w:pPr>
    </w:p>
    <w:p w14:paraId="6D76DAEA" w14:textId="77777777" w:rsidR="00DD770C" w:rsidRPr="009068C8" w:rsidRDefault="00DD770C">
      <w:pPr>
        <w:rPr>
          <w:rFonts w:ascii="Century Gothic" w:eastAsia="Century Gothic" w:hAnsi="Century Gothic" w:cs="Century Gothic"/>
          <w:b/>
        </w:rPr>
      </w:pPr>
    </w:p>
    <w:p w14:paraId="09F603B2" w14:textId="722060FB"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Recognising Physical Abuse Indicators</w:t>
      </w:r>
    </w:p>
    <w:p w14:paraId="3DF88441" w14:textId="77777777" w:rsidR="00817B0F" w:rsidRPr="009068C8" w:rsidRDefault="00817B0F">
      <w:pPr>
        <w:rPr>
          <w:rFonts w:ascii="Century Gothic" w:eastAsia="Century Gothic" w:hAnsi="Century Gothic" w:cs="Century Gothic"/>
          <w:b/>
        </w:rPr>
      </w:pPr>
    </w:p>
    <w:p w14:paraId="01F67B1F"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The following are often regarded as indicators of concern: </w:t>
      </w:r>
    </w:p>
    <w:p w14:paraId="67DE0F01" w14:textId="77777777" w:rsidR="00817B0F" w:rsidRPr="009068C8" w:rsidRDefault="00817B0F">
      <w:pPr>
        <w:rPr>
          <w:rFonts w:ascii="Century Gothic" w:eastAsia="Century Gothic" w:hAnsi="Century Gothic" w:cs="Century Gothic"/>
        </w:rPr>
      </w:pPr>
    </w:p>
    <w:p w14:paraId="4CF282CA" w14:textId="77777777"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General</w:t>
      </w:r>
    </w:p>
    <w:p w14:paraId="0E905FAB" w14:textId="77777777" w:rsidR="00817B0F" w:rsidRPr="009068C8" w:rsidRDefault="00817B0F">
      <w:pPr>
        <w:pBdr>
          <w:top w:val="nil"/>
          <w:left w:val="nil"/>
          <w:bottom w:val="nil"/>
          <w:right w:val="nil"/>
          <w:between w:val="nil"/>
        </w:pBdr>
        <w:spacing w:after="0"/>
        <w:ind w:left="360"/>
        <w:rPr>
          <w:rFonts w:ascii="Century Gothic" w:eastAsia="Century Gothic" w:hAnsi="Century Gothic" w:cs="Century Gothic"/>
        </w:rPr>
      </w:pPr>
    </w:p>
    <w:p w14:paraId="53B2E642"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An explanation which is inconsistent with an injury </w:t>
      </w:r>
    </w:p>
    <w:p w14:paraId="1138423A"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Several different explanations provided for an injury </w:t>
      </w:r>
    </w:p>
    <w:p w14:paraId="36517327"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Unexplained delay in seeking treatment </w:t>
      </w:r>
    </w:p>
    <w:p w14:paraId="6DBB6EF7"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Parents are uninterested or undisturbed by an accident or injury </w:t>
      </w:r>
    </w:p>
    <w:p w14:paraId="4A9CE4BA"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Parents are absent without good reason when their child is presented for treatment </w:t>
      </w:r>
    </w:p>
    <w:p w14:paraId="7FFF9C17"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Repeated presentation of minor injuries </w:t>
      </w:r>
    </w:p>
    <w:p w14:paraId="0C142D79"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Family use of different doctors and A&amp;E departments </w:t>
      </w:r>
    </w:p>
    <w:p w14:paraId="7D212C08" w14:textId="77777777" w:rsidR="00817B0F" w:rsidRPr="009068C8" w:rsidRDefault="00501D7C">
      <w:pPr>
        <w:numPr>
          <w:ilvl w:val="0"/>
          <w:numId w:val="22"/>
        </w:numPr>
        <w:pBdr>
          <w:top w:val="nil"/>
          <w:left w:val="nil"/>
          <w:bottom w:val="nil"/>
          <w:right w:val="nil"/>
          <w:between w:val="nil"/>
        </w:pBdr>
        <w:rPr>
          <w:rFonts w:ascii="Century Gothic" w:eastAsia="Century Gothic" w:hAnsi="Century Gothic" w:cs="Century Gothic"/>
        </w:rPr>
      </w:pPr>
      <w:r w:rsidRPr="009068C8">
        <w:rPr>
          <w:rFonts w:ascii="Century Gothic" w:eastAsia="Century Gothic" w:hAnsi="Century Gothic" w:cs="Century Gothic"/>
        </w:rPr>
        <w:t xml:space="preserve">Reluctance to give information or mention previous injuries </w:t>
      </w:r>
    </w:p>
    <w:p w14:paraId="7CA32E22" w14:textId="77777777"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Bruising</w:t>
      </w:r>
    </w:p>
    <w:p w14:paraId="1B2DB8AD"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Repeated or multiple bruising on the head or on sites unlikely to be injured accidentally </w:t>
      </w:r>
    </w:p>
    <w:p w14:paraId="44129519"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Variation in colour possibly indicating injuries caused at different times </w:t>
      </w:r>
    </w:p>
    <w:p w14:paraId="17EEA82A"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The outline of an object used e.g., belt marks, handprints, or a hairbrush </w:t>
      </w:r>
    </w:p>
    <w:p w14:paraId="39B6230F"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Bruising or tears around, or behind, the earlobe/s indicating injury by pulling or twisting </w:t>
      </w:r>
    </w:p>
    <w:p w14:paraId="1B6BBB16"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Bruising around the face </w:t>
      </w:r>
    </w:p>
    <w:p w14:paraId="0EF4FD28" w14:textId="77777777" w:rsidR="00817B0F" w:rsidRPr="009068C8" w:rsidRDefault="00501D7C">
      <w:pPr>
        <w:numPr>
          <w:ilvl w:val="0"/>
          <w:numId w:val="22"/>
        </w:numPr>
        <w:pBdr>
          <w:top w:val="nil"/>
          <w:left w:val="nil"/>
          <w:bottom w:val="nil"/>
          <w:right w:val="nil"/>
          <w:between w:val="nil"/>
        </w:pBdr>
        <w:rPr>
          <w:rFonts w:ascii="Century Gothic" w:eastAsia="Century Gothic" w:hAnsi="Century Gothic" w:cs="Century Gothic"/>
        </w:rPr>
      </w:pPr>
      <w:r w:rsidRPr="009068C8">
        <w:rPr>
          <w:rFonts w:ascii="Century Gothic" w:eastAsia="Century Gothic" w:hAnsi="Century Gothic" w:cs="Century Gothic"/>
        </w:rPr>
        <w:t xml:space="preserve">Bruising on the arms, buttocks and thighs may be an indicator of sexual abuse Bruising in non-mobile children is rare and may indicate abuse or neglect. </w:t>
      </w:r>
    </w:p>
    <w:p w14:paraId="67A0A9EA" w14:textId="77777777"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Burns and scalds</w:t>
      </w:r>
    </w:p>
    <w:p w14:paraId="19A373AA" w14:textId="77777777" w:rsidR="00817B0F" w:rsidRPr="009068C8" w:rsidRDefault="00501D7C">
      <w:pPr>
        <w:numPr>
          <w:ilvl w:val="0"/>
          <w:numId w:val="15"/>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Circular burns from cigarettes (but may be friction burns if along the bony protuberance of the spine) </w:t>
      </w:r>
    </w:p>
    <w:p w14:paraId="2E990BB0" w14:textId="77777777" w:rsidR="00817B0F" w:rsidRPr="009068C8" w:rsidRDefault="00501D7C">
      <w:pPr>
        <w:numPr>
          <w:ilvl w:val="0"/>
          <w:numId w:val="15"/>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Linear burns from hot metal rods or electrical fire elements </w:t>
      </w:r>
    </w:p>
    <w:p w14:paraId="40622AFD" w14:textId="77777777" w:rsidR="00817B0F" w:rsidRPr="009068C8" w:rsidRDefault="00501D7C">
      <w:pPr>
        <w:numPr>
          <w:ilvl w:val="0"/>
          <w:numId w:val="15"/>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Burns of uniform depth over a large area </w:t>
      </w:r>
    </w:p>
    <w:p w14:paraId="111813C4" w14:textId="77777777" w:rsidR="00817B0F" w:rsidRPr="009068C8" w:rsidRDefault="00501D7C">
      <w:pPr>
        <w:numPr>
          <w:ilvl w:val="0"/>
          <w:numId w:val="15"/>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Scalds that have a line indicating immersion or poured liquid (a child getting into hot </w:t>
      </w:r>
    </w:p>
    <w:p w14:paraId="63BAF03C" w14:textId="77777777" w:rsidR="00817B0F" w:rsidRPr="009068C8" w:rsidRDefault="00501D7C">
      <w:pPr>
        <w:numPr>
          <w:ilvl w:val="0"/>
          <w:numId w:val="15"/>
        </w:numPr>
        <w:pBdr>
          <w:top w:val="nil"/>
          <w:left w:val="nil"/>
          <w:bottom w:val="nil"/>
          <w:right w:val="nil"/>
          <w:between w:val="nil"/>
        </w:pBdr>
        <w:jc w:val="both"/>
        <w:rPr>
          <w:rFonts w:ascii="Century Gothic" w:eastAsia="Century Gothic" w:hAnsi="Century Gothic" w:cs="Century Gothic"/>
        </w:rPr>
      </w:pPr>
      <w:r w:rsidRPr="009068C8">
        <w:rPr>
          <w:rFonts w:ascii="Century Gothic" w:eastAsia="Century Gothic" w:hAnsi="Century Gothic" w:cs="Century Gothic"/>
        </w:rPr>
        <w:t xml:space="preserve">water is his/her own accord will struggle to get out and cause splash marks) </w:t>
      </w:r>
    </w:p>
    <w:p w14:paraId="159F2A2E" w14:textId="77777777" w:rsidR="00817B0F" w:rsidRPr="009068C8" w:rsidRDefault="00817B0F">
      <w:pPr>
        <w:rPr>
          <w:rFonts w:ascii="Century Gothic" w:eastAsia="Century Gothic" w:hAnsi="Century Gothic" w:cs="Century Gothic"/>
        </w:rPr>
      </w:pPr>
    </w:p>
    <w:p w14:paraId="06C38229" w14:textId="77777777" w:rsidR="00DD770C" w:rsidRPr="009068C8" w:rsidRDefault="00DD770C">
      <w:pPr>
        <w:rPr>
          <w:rFonts w:ascii="Century Gothic" w:eastAsia="Century Gothic" w:hAnsi="Century Gothic" w:cs="Century Gothic"/>
          <w:b/>
        </w:rPr>
      </w:pPr>
    </w:p>
    <w:p w14:paraId="6087634E" w14:textId="77777777" w:rsidR="00DD770C" w:rsidRPr="009068C8" w:rsidRDefault="00DD770C">
      <w:pPr>
        <w:rPr>
          <w:rFonts w:ascii="Century Gothic" w:eastAsia="Century Gothic" w:hAnsi="Century Gothic" w:cs="Century Gothic"/>
          <w:b/>
        </w:rPr>
      </w:pPr>
    </w:p>
    <w:p w14:paraId="1621EE45" w14:textId="15650BEE"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Fractures</w:t>
      </w:r>
    </w:p>
    <w:p w14:paraId="2EBE9274"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Fractures may cause pain, swelling and discolouration over a bone or joint. Non-mobile children rarely sustain fractures. There are grounds for concern if: </w:t>
      </w:r>
    </w:p>
    <w:p w14:paraId="60052742" w14:textId="77777777" w:rsidR="00817B0F" w:rsidRPr="009068C8" w:rsidRDefault="00501D7C">
      <w:pPr>
        <w:numPr>
          <w:ilvl w:val="0"/>
          <w:numId w:val="34"/>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The history provided is vague, non-existent, or inconsistent with the fracture type </w:t>
      </w:r>
    </w:p>
    <w:p w14:paraId="40BFF4E1" w14:textId="77777777" w:rsidR="00817B0F" w:rsidRPr="009068C8" w:rsidRDefault="00501D7C">
      <w:pPr>
        <w:numPr>
          <w:ilvl w:val="0"/>
          <w:numId w:val="34"/>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There are associated old fractures </w:t>
      </w:r>
    </w:p>
    <w:p w14:paraId="1F2236C7" w14:textId="77777777" w:rsidR="00817B0F" w:rsidRPr="009068C8" w:rsidRDefault="00501D7C">
      <w:pPr>
        <w:numPr>
          <w:ilvl w:val="0"/>
          <w:numId w:val="34"/>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Medical attention is sought after a period of delay when the fracture has caused </w:t>
      </w:r>
    </w:p>
    <w:p w14:paraId="7E9C3E5D" w14:textId="77777777" w:rsidR="00817B0F" w:rsidRPr="009068C8" w:rsidRDefault="00501D7C">
      <w:pPr>
        <w:numPr>
          <w:ilvl w:val="0"/>
          <w:numId w:val="34"/>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symptoms such as swelling, pain or loss of movement </w:t>
      </w:r>
    </w:p>
    <w:p w14:paraId="4B118054" w14:textId="77777777" w:rsidR="00817B0F" w:rsidRPr="009068C8" w:rsidRDefault="00501D7C">
      <w:pPr>
        <w:numPr>
          <w:ilvl w:val="0"/>
          <w:numId w:val="34"/>
        </w:numPr>
        <w:pBdr>
          <w:top w:val="nil"/>
          <w:left w:val="nil"/>
          <w:bottom w:val="nil"/>
          <w:right w:val="nil"/>
          <w:between w:val="nil"/>
        </w:pBdr>
        <w:rPr>
          <w:rFonts w:ascii="Century Gothic" w:eastAsia="Century Gothic" w:hAnsi="Century Gothic" w:cs="Century Gothic"/>
        </w:rPr>
      </w:pPr>
      <w:r w:rsidRPr="009068C8">
        <w:rPr>
          <w:rFonts w:ascii="Century Gothic" w:eastAsia="Century Gothic" w:hAnsi="Century Gothic" w:cs="Century Gothic"/>
        </w:rPr>
        <w:t xml:space="preserve">There is an unexplained fracture in the first year of life </w:t>
      </w:r>
    </w:p>
    <w:p w14:paraId="7974EACF" w14:textId="77777777"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 xml:space="preserve">Scars </w:t>
      </w:r>
    </w:p>
    <w:p w14:paraId="1560EE4E"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Many scars or scars of different sizes or ages, or on different parts of the body, may suggest abuse. </w:t>
      </w:r>
    </w:p>
    <w:p w14:paraId="42A2D76A" w14:textId="77777777"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Recognising Emotional Abuse</w:t>
      </w:r>
    </w:p>
    <w:p w14:paraId="7C2ED65F"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Emotional abuse may be difficult to recognise as the signs are usually behavioural rather than </w:t>
      </w:r>
    </w:p>
    <w:p w14:paraId="2BE2E4B0"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physical. The manifestations of emotional abuse might also indicate the presence of other kinds of abuse. The indicators of emotional abuse are often also associated with other forms of abuse. </w:t>
      </w:r>
    </w:p>
    <w:p w14:paraId="3A6BF640"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Some indicators of emotional abuse: </w:t>
      </w:r>
    </w:p>
    <w:p w14:paraId="5AD2C592" w14:textId="77777777" w:rsidR="00817B0F" w:rsidRPr="009068C8" w:rsidRDefault="00501D7C">
      <w:pPr>
        <w:numPr>
          <w:ilvl w:val="0"/>
          <w:numId w:val="3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Developmental delay </w:t>
      </w:r>
    </w:p>
    <w:p w14:paraId="62F26773" w14:textId="77777777" w:rsidR="00817B0F" w:rsidRPr="009068C8" w:rsidRDefault="00501D7C">
      <w:pPr>
        <w:numPr>
          <w:ilvl w:val="0"/>
          <w:numId w:val="3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Abnormal attachment between a child and parent e.g., anxious, indiscriminate, or not attachment </w:t>
      </w:r>
    </w:p>
    <w:p w14:paraId="087798D2" w14:textId="77777777" w:rsidR="00817B0F" w:rsidRPr="009068C8" w:rsidRDefault="00501D7C">
      <w:pPr>
        <w:numPr>
          <w:ilvl w:val="0"/>
          <w:numId w:val="3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Indiscriminate attachment or failure to attach </w:t>
      </w:r>
    </w:p>
    <w:p w14:paraId="6F2E754C" w14:textId="77777777" w:rsidR="00817B0F" w:rsidRPr="009068C8" w:rsidRDefault="00501D7C">
      <w:pPr>
        <w:numPr>
          <w:ilvl w:val="0"/>
          <w:numId w:val="3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Aggressive behaviour towards others </w:t>
      </w:r>
    </w:p>
    <w:p w14:paraId="6456C99C" w14:textId="77777777" w:rsidR="00817B0F" w:rsidRPr="009068C8" w:rsidRDefault="00501D7C">
      <w:pPr>
        <w:numPr>
          <w:ilvl w:val="0"/>
          <w:numId w:val="3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Scapegoated within the family </w:t>
      </w:r>
    </w:p>
    <w:p w14:paraId="7081602D" w14:textId="77777777" w:rsidR="00817B0F" w:rsidRPr="009068C8" w:rsidRDefault="00501D7C">
      <w:pPr>
        <w:numPr>
          <w:ilvl w:val="0"/>
          <w:numId w:val="3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Frozen watchfulness, particularly in pre-school children </w:t>
      </w:r>
    </w:p>
    <w:p w14:paraId="2E539DE1" w14:textId="77777777" w:rsidR="00817B0F" w:rsidRPr="009068C8" w:rsidRDefault="00501D7C">
      <w:pPr>
        <w:numPr>
          <w:ilvl w:val="0"/>
          <w:numId w:val="3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Low self-esteem and lack of confidence </w:t>
      </w:r>
    </w:p>
    <w:p w14:paraId="58DC7A35" w14:textId="77777777" w:rsidR="00817B0F" w:rsidRPr="009068C8" w:rsidRDefault="00501D7C">
      <w:pPr>
        <w:numPr>
          <w:ilvl w:val="0"/>
          <w:numId w:val="37"/>
        </w:numPr>
        <w:pBdr>
          <w:top w:val="nil"/>
          <w:left w:val="nil"/>
          <w:bottom w:val="nil"/>
          <w:right w:val="nil"/>
          <w:between w:val="nil"/>
        </w:pBdr>
        <w:jc w:val="both"/>
        <w:rPr>
          <w:rFonts w:ascii="Century Gothic" w:eastAsia="Century Gothic" w:hAnsi="Century Gothic" w:cs="Century Gothic"/>
        </w:rPr>
      </w:pPr>
      <w:r w:rsidRPr="009068C8">
        <w:rPr>
          <w:rFonts w:ascii="Century Gothic" w:eastAsia="Century Gothic" w:hAnsi="Century Gothic" w:cs="Century Gothic"/>
        </w:rPr>
        <w:t>Withdrawn or seen as a “loner” – difficulty relating to others</w:t>
      </w:r>
    </w:p>
    <w:p w14:paraId="553B5801" w14:textId="77777777" w:rsidR="000806D4" w:rsidRDefault="000806D4">
      <w:pPr>
        <w:rPr>
          <w:rFonts w:ascii="Century Gothic" w:eastAsia="Century Gothic" w:hAnsi="Century Gothic" w:cs="Century Gothic"/>
          <w:b/>
        </w:rPr>
      </w:pPr>
    </w:p>
    <w:p w14:paraId="429C9AB3" w14:textId="77777777" w:rsidR="000806D4" w:rsidRDefault="000806D4">
      <w:pPr>
        <w:rPr>
          <w:rFonts w:ascii="Century Gothic" w:eastAsia="Century Gothic" w:hAnsi="Century Gothic" w:cs="Century Gothic"/>
          <w:b/>
        </w:rPr>
      </w:pPr>
    </w:p>
    <w:p w14:paraId="1D49294F" w14:textId="60AC0730"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 xml:space="preserve">Recognising Signs of Sexual Abuse </w:t>
      </w:r>
    </w:p>
    <w:p w14:paraId="1AC27E50"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Boys and girls of all ages may be sexually abused and are frequently scared to say anything due to guilt and/or fear. </w:t>
      </w:r>
    </w:p>
    <w:p w14:paraId="327488E6"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This is particularly difficult for a child to talk about, and full account should be taken of the cultural sensitivities of any individual child/family. </w:t>
      </w:r>
    </w:p>
    <w:p w14:paraId="3BB49E1F"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Recognition can be difficult unless the child discloses and is believed. There may be no physical signs and indications are likely to be emotional/behavioural. </w:t>
      </w:r>
    </w:p>
    <w:p w14:paraId="1B22D871"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Behavioural indicators could include: </w:t>
      </w:r>
    </w:p>
    <w:p w14:paraId="22D61DFA"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Inappropriate sexualised conduct </w:t>
      </w:r>
    </w:p>
    <w:p w14:paraId="0B48B8C5"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Sexually explicit behaviour, play or conversation, inappropriate to the child’s age</w:t>
      </w:r>
    </w:p>
    <w:p w14:paraId="7FE512D6"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Continual and inappropriate or excessive masturbation </w:t>
      </w:r>
    </w:p>
    <w:p w14:paraId="1210A191"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Self-harm (including eating disorder), self-mutilation and suicide attempts </w:t>
      </w:r>
    </w:p>
    <w:p w14:paraId="2312FB0A"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Involvement in prostitution or indiscriminate choice of sexual partners </w:t>
      </w:r>
    </w:p>
    <w:p w14:paraId="2A356D6D"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An anxious unwillingness to remove clothes e.g., for sports events (but this may be </w:t>
      </w:r>
    </w:p>
    <w:p w14:paraId="5EB3AA50" w14:textId="77777777" w:rsidR="00817B0F" w:rsidRPr="009068C8" w:rsidRDefault="00501D7C">
      <w:pPr>
        <w:numPr>
          <w:ilvl w:val="0"/>
          <w:numId w:val="9"/>
        </w:numPr>
        <w:pBdr>
          <w:top w:val="nil"/>
          <w:left w:val="nil"/>
          <w:bottom w:val="nil"/>
          <w:right w:val="nil"/>
          <w:between w:val="nil"/>
        </w:pBdr>
        <w:jc w:val="both"/>
        <w:rPr>
          <w:rFonts w:ascii="Century Gothic" w:eastAsia="Century Gothic" w:hAnsi="Century Gothic" w:cs="Century Gothic"/>
        </w:rPr>
      </w:pPr>
      <w:r w:rsidRPr="009068C8">
        <w:rPr>
          <w:rFonts w:ascii="Century Gothic" w:eastAsia="Century Gothic" w:hAnsi="Century Gothic" w:cs="Century Gothic"/>
        </w:rPr>
        <w:t xml:space="preserve">related to cultural norms or physical difficulties) </w:t>
      </w:r>
    </w:p>
    <w:p w14:paraId="2D99B65A" w14:textId="77777777" w:rsidR="00817B0F" w:rsidRPr="009068C8" w:rsidRDefault="00501D7C">
      <w:pPr>
        <w:jc w:val="both"/>
        <w:rPr>
          <w:rFonts w:ascii="Century Gothic" w:eastAsia="Century Gothic" w:hAnsi="Century Gothic" w:cs="Century Gothic"/>
        </w:rPr>
      </w:pPr>
      <w:r w:rsidRPr="009068C8">
        <w:rPr>
          <w:rFonts w:ascii="Century Gothic" w:eastAsia="Century Gothic" w:hAnsi="Century Gothic" w:cs="Century Gothic"/>
        </w:rPr>
        <w:t xml:space="preserve">Physical indicators could include: </w:t>
      </w:r>
    </w:p>
    <w:p w14:paraId="7CF554C3"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Pain or itching in genital area </w:t>
      </w:r>
    </w:p>
    <w:p w14:paraId="6AC1B446"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Blood on underclothes </w:t>
      </w:r>
    </w:p>
    <w:p w14:paraId="242DCFF3"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Pregnancy in a younger girl where the identity of the father is not disclosed </w:t>
      </w:r>
    </w:p>
    <w:p w14:paraId="0C8F740C"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Physical symptoms such as injuries to the genital or anal area, bruising to buttocks, </w:t>
      </w:r>
    </w:p>
    <w:p w14:paraId="7663B0DF" w14:textId="77777777" w:rsidR="00817B0F" w:rsidRPr="009068C8" w:rsidRDefault="00501D7C">
      <w:pPr>
        <w:numPr>
          <w:ilvl w:val="0"/>
          <w:numId w:val="9"/>
        </w:numPr>
        <w:pBdr>
          <w:top w:val="nil"/>
          <w:left w:val="nil"/>
          <w:bottom w:val="nil"/>
          <w:right w:val="nil"/>
          <w:between w:val="nil"/>
        </w:pBdr>
        <w:jc w:val="both"/>
        <w:rPr>
          <w:rFonts w:ascii="Century Gothic" w:eastAsia="Century Gothic" w:hAnsi="Century Gothic" w:cs="Century Gothic"/>
        </w:rPr>
      </w:pPr>
      <w:r w:rsidRPr="009068C8">
        <w:rPr>
          <w:rFonts w:ascii="Century Gothic" w:eastAsia="Century Gothic" w:hAnsi="Century Gothic" w:cs="Century Gothic"/>
        </w:rPr>
        <w:t xml:space="preserve">abdomen and thighs, sexually transmitted disease, presence of semen on vagina, anus, external genitalia, or clothing </w:t>
      </w:r>
    </w:p>
    <w:p w14:paraId="698543E9" w14:textId="77777777"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 xml:space="preserve">Recognising Neglect </w:t>
      </w:r>
    </w:p>
    <w:p w14:paraId="388B26E0"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Evidence of neglect is built up over time and can cover different aspects of parenting. </w:t>
      </w:r>
    </w:p>
    <w:p w14:paraId="4D5F2210"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Indicators include: </w:t>
      </w:r>
    </w:p>
    <w:p w14:paraId="55AA8C9D" w14:textId="77777777" w:rsidR="00817B0F" w:rsidRPr="009068C8" w:rsidRDefault="00501D7C">
      <w:pPr>
        <w:numPr>
          <w:ilvl w:val="0"/>
          <w:numId w:val="16"/>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Persistent failure by parents or carers to meet the basic essential needs e.g., adequate food, clothes, warmth, hygiene, and medical care </w:t>
      </w:r>
    </w:p>
    <w:p w14:paraId="0AE143D9" w14:textId="77777777" w:rsidR="00817B0F" w:rsidRPr="009068C8" w:rsidRDefault="00501D7C">
      <w:pPr>
        <w:numPr>
          <w:ilvl w:val="0"/>
          <w:numId w:val="16"/>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Child seen to be listless, apathetic, and irresponsive with no apparent medical cause </w:t>
      </w:r>
    </w:p>
    <w:p w14:paraId="7EF48304" w14:textId="77777777" w:rsidR="00817B0F" w:rsidRPr="009068C8" w:rsidRDefault="00501D7C">
      <w:pPr>
        <w:numPr>
          <w:ilvl w:val="0"/>
          <w:numId w:val="16"/>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Failure of child to grow within normal expected pattern, with accompanying weight loss </w:t>
      </w:r>
    </w:p>
    <w:p w14:paraId="05533096" w14:textId="77777777" w:rsidR="00817B0F" w:rsidRPr="009068C8" w:rsidRDefault="00501D7C">
      <w:pPr>
        <w:numPr>
          <w:ilvl w:val="0"/>
          <w:numId w:val="16"/>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Child thrives away from home environment </w:t>
      </w:r>
    </w:p>
    <w:p w14:paraId="637B8EFB" w14:textId="77777777" w:rsidR="00817B0F" w:rsidRPr="009068C8" w:rsidRDefault="00501D7C">
      <w:pPr>
        <w:numPr>
          <w:ilvl w:val="0"/>
          <w:numId w:val="16"/>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Child is frequently absent from school </w:t>
      </w:r>
    </w:p>
    <w:p w14:paraId="16291EA2" w14:textId="77777777" w:rsidR="00817B0F" w:rsidRPr="009068C8" w:rsidRDefault="00501D7C">
      <w:pPr>
        <w:numPr>
          <w:ilvl w:val="0"/>
          <w:numId w:val="16"/>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Child is left with adults who are intoxicated or violent </w:t>
      </w:r>
    </w:p>
    <w:p w14:paraId="4288F276" w14:textId="77777777" w:rsidR="00817B0F" w:rsidRPr="009068C8" w:rsidRDefault="00501D7C">
      <w:pPr>
        <w:numPr>
          <w:ilvl w:val="0"/>
          <w:numId w:val="16"/>
        </w:numPr>
        <w:pBdr>
          <w:top w:val="nil"/>
          <w:left w:val="nil"/>
          <w:bottom w:val="nil"/>
          <w:right w:val="nil"/>
          <w:between w:val="nil"/>
        </w:pBdr>
        <w:rPr>
          <w:rFonts w:ascii="Century Gothic" w:eastAsia="Century Gothic" w:hAnsi="Century Gothic" w:cs="Century Gothic"/>
        </w:rPr>
      </w:pPr>
      <w:r w:rsidRPr="009068C8">
        <w:rPr>
          <w:rFonts w:ascii="Century Gothic" w:eastAsia="Century Gothic" w:hAnsi="Century Gothic" w:cs="Century Gothic"/>
        </w:rPr>
        <w:t>Child is abandoned or left alone for excessive periods</w:t>
      </w:r>
    </w:p>
    <w:p w14:paraId="1ACA68E5" w14:textId="77777777" w:rsidR="00817B0F" w:rsidRPr="009068C8" w:rsidRDefault="00817B0F">
      <w:pPr>
        <w:rPr>
          <w:rFonts w:ascii="Century Gothic" w:eastAsia="Century Gothic" w:hAnsi="Century Gothic" w:cs="Century Gothic"/>
        </w:rPr>
      </w:pPr>
      <w:bookmarkStart w:id="12" w:name="_heading=h.26in1rg" w:colFirst="0" w:colLast="0"/>
      <w:bookmarkEnd w:id="12"/>
    </w:p>
    <w:p w14:paraId="057B0E50" w14:textId="771A45EF" w:rsidR="00817B0F" w:rsidRDefault="00501D7C" w:rsidP="000806D4">
      <w:pPr>
        <w:pStyle w:val="Heading1"/>
        <w:numPr>
          <w:ilvl w:val="0"/>
          <w:numId w:val="40"/>
        </w:numPr>
        <w:rPr>
          <w:rFonts w:ascii="Century Gothic" w:eastAsia="Century Gothic" w:hAnsi="Century Gothic" w:cs="Century Gothic"/>
          <w:color w:val="auto"/>
          <w:sz w:val="22"/>
          <w:szCs w:val="22"/>
        </w:rPr>
      </w:pPr>
      <w:r w:rsidRPr="009068C8">
        <w:rPr>
          <w:rFonts w:ascii="Century Gothic" w:eastAsia="Century Gothic" w:hAnsi="Century Gothic" w:cs="Century Gothic"/>
          <w:color w:val="auto"/>
          <w:sz w:val="22"/>
          <w:szCs w:val="22"/>
        </w:rPr>
        <w:t>Other Relevant Policies</w:t>
      </w:r>
    </w:p>
    <w:p w14:paraId="1CA64C35" w14:textId="77777777" w:rsidR="000806D4" w:rsidRPr="000806D4" w:rsidRDefault="000806D4" w:rsidP="000806D4"/>
    <w:p w14:paraId="5CE0D692"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Other Relevant Policies</w:t>
      </w:r>
    </w:p>
    <w:p w14:paraId="38949221" w14:textId="77777777" w:rsidR="00817B0F" w:rsidRPr="009068C8" w:rsidRDefault="00817B0F">
      <w:pPr>
        <w:spacing w:after="0" w:line="240" w:lineRule="auto"/>
        <w:jc w:val="both"/>
        <w:rPr>
          <w:rFonts w:ascii="Arial" w:eastAsia="Arial" w:hAnsi="Arial" w:cs="Arial"/>
          <w:sz w:val="24"/>
          <w:szCs w:val="24"/>
        </w:rPr>
      </w:pPr>
    </w:p>
    <w:p w14:paraId="36B6D5D4"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The responsibility for safeguarding the welfare of children goes beyond simply child protection.  The duty is to ensure that safeguarding permeates all activity and functions.  This policy therefore complements and supports a range of other policies, for instance</w:t>
      </w:r>
      <w:r w:rsidRPr="009068C8">
        <w:rPr>
          <w:rFonts w:ascii="Century Gothic" w:eastAsia="Century Gothic" w:hAnsi="Century Gothic" w:cs="Century Gothic"/>
          <w:i/>
        </w:rPr>
        <w:t xml:space="preserve"> </w:t>
      </w:r>
    </w:p>
    <w:p w14:paraId="1F35F7B1" w14:textId="77777777" w:rsidR="00817B0F" w:rsidRPr="009068C8" w:rsidRDefault="00817B0F">
      <w:pPr>
        <w:spacing w:after="0" w:line="240" w:lineRule="auto"/>
        <w:ind w:left="540" w:hanging="540"/>
        <w:jc w:val="both"/>
        <w:rPr>
          <w:rFonts w:ascii="Century Gothic" w:eastAsia="Century Gothic" w:hAnsi="Century Gothic" w:cs="Century Gothic"/>
        </w:rPr>
      </w:pPr>
    </w:p>
    <w:p w14:paraId="746BF453" w14:textId="77777777" w:rsidR="00817B0F" w:rsidRPr="009068C8" w:rsidRDefault="00501D7C">
      <w:pPr>
        <w:numPr>
          <w:ilvl w:val="0"/>
          <w:numId w:val="10"/>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Behaviour Policy</w:t>
      </w:r>
    </w:p>
    <w:p w14:paraId="6C8908BD" w14:textId="77777777" w:rsidR="00817B0F" w:rsidRPr="009068C8" w:rsidRDefault="00501D7C">
      <w:pPr>
        <w:numPr>
          <w:ilvl w:val="0"/>
          <w:numId w:val="10"/>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Staff Code of Conduct (“Guidance for Safer working practice”)</w:t>
      </w:r>
    </w:p>
    <w:p w14:paraId="60212CC6" w14:textId="77777777"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Anti-Bullying (including Cyberbullying)</w:t>
      </w:r>
    </w:p>
    <w:p w14:paraId="73BF9A58" w14:textId="77777777"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Physical Interventions/</w:t>
      </w:r>
      <w:proofErr w:type="gramStart"/>
      <w:r w:rsidRPr="009068C8">
        <w:rPr>
          <w:rFonts w:ascii="Century Gothic" w:eastAsia="Century Gothic" w:hAnsi="Century Gothic" w:cs="Century Gothic"/>
        </w:rPr>
        <w:t>Restraint  (</w:t>
      </w:r>
      <w:proofErr w:type="gramEnd"/>
      <w:r w:rsidRPr="009068C8">
        <w:rPr>
          <w:rFonts w:ascii="Century Gothic" w:eastAsia="Century Gothic" w:hAnsi="Century Gothic" w:cs="Century Gothic"/>
        </w:rPr>
        <w:t xml:space="preserve">DfE </w:t>
      </w:r>
      <w:proofErr w:type="spellStart"/>
      <w:r w:rsidRPr="009068C8">
        <w:rPr>
          <w:rFonts w:ascii="Century Gothic" w:eastAsia="Century Gothic" w:hAnsi="Century Gothic" w:cs="Century Gothic"/>
        </w:rPr>
        <w:t>Guidances</w:t>
      </w:r>
      <w:proofErr w:type="spellEnd"/>
      <w:r w:rsidRPr="009068C8">
        <w:rPr>
          <w:rFonts w:ascii="Century Gothic" w:eastAsia="Century Gothic" w:hAnsi="Century Gothic" w:cs="Century Gothic"/>
        </w:rPr>
        <w:t xml:space="preserve"> “Use of Reasonable Force” and “Screening, searching and confiscation”)</w:t>
      </w:r>
    </w:p>
    <w:p w14:paraId="189109D2" w14:textId="77777777"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Special Educational Needs and Disability</w:t>
      </w:r>
    </w:p>
    <w:p w14:paraId="0F328DD7" w14:textId="77777777"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Trips and visits/Risk Assessments</w:t>
      </w:r>
    </w:p>
    <w:p w14:paraId="21782EB3" w14:textId="77777777"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First aid and the administration of medicines</w:t>
      </w:r>
    </w:p>
    <w:p w14:paraId="1AA44858" w14:textId="77777777"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Health and Safety</w:t>
      </w:r>
    </w:p>
    <w:p w14:paraId="515FB58F" w14:textId="204CD4E6" w:rsidR="003C242E"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Relationships</w:t>
      </w:r>
      <w:r w:rsidR="00FB1360">
        <w:rPr>
          <w:rFonts w:ascii="Century Gothic" w:eastAsia="Century Gothic" w:hAnsi="Century Gothic" w:cs="Century Gothic"/>
        </w:rPr>
        <w:t xml:space="preserve">, Sex </w:t>
      </w:r>
      <w:r w:rsidR="003C242E">
        <w:rPr>
          <w:rFonts w:ascii="Century Gothic" w:eastAsia="Century Gothic" w:hAnsi="Century Gothic" w:cs="Century Gothic"/>
        </w:rPr>
        <w:t>and Health Education</w:t>
      </w:r>
    </w:p>
    <w:p w14:paraId="2B781E1A" w14:textId="61F6FC3E"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 xml:space="preserve"> </w:t>
      </w:r>
      <w:r w:rsidR="003C242E">
        <w:rPr>
          <w:rFonts w:ascii="Century Gothic" w:eastAsia="Century Gothic" w:hAnsi="Century Gothic" w:cs="Century Gothic"/>
        </w:rPr>
        <w:t xml:space="preserve">Site </w:t>
      </w:r>
      <w:r w:rsidRPr="009068C8">
        <w:rPr>
          <w:rFonts w:ascii="Century Gothic" w:eastAsia="Century Gothic" w:hAnsi="Century Gothic" w:cs="Century Gothic"/>
        </w:rPr>
        <w:t>Security</w:t>
      </w:r>
    </w:p>
    <w:p w14:paraId="3A27A5E2" w14:textId="77777777"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Equal Opportunities</w:t>
      </w:r>
    </w:p>
    <w:p w14:paraId="1E13B229" w14:textId="14455624" w:rsidR="00817B0F" w:rsidRPr="009068C8" w:rsidRDefault="002536C3">
      <w:pPr>
        <w:numPr>
          <w:ilvl w:val="0"/>
          <w:numId w:val="11"/>
        </w:numPr>
        <w:spacing w:after="0" w:line="240" w:lineRule="auto"/>
        <w:ind w:left="1080" w:hanging="370"/>
        <w:jc w:val="both"/>
        <w:rPr>
          <w:rFonts w:ascii="Century Gothic" w:eastAsia="Century Gothic" w:hAnsi="Century Gothic" w:cs="Century Gothic"/>
        </w:rPr>
      </w:pPr>
      <w:r>
        <w:rPr>
          <w:rFonts w:ascii="Century Gothic" w:eastAsia="Century Gothic" w:hAnsi="Century Gothic" w:cs="Century Gothic"/>
        </w:rPr>
        <w:t>Online</w:t>
      </w:r>
    </w:p>
    <w:p w14:paraId="74A68750" w14:textId="77777777"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 xml:space="preserve">Prevent Policy </w:t>
      </w:r>
    </w:p>
    <w:p w14:paraId="33A1FFA6" w14:textId="77777777" w:rsidR="00817B0F" w:rsidRPr="009068C8" w:rsidRDefault="00817B0F">
      <w:pPr>
        <w:spacing w:after="0" w:line="240" w:lineRule="auto"/>
        <w:jc w:val="both"/>
        <w:rPr>
          <w:rFonts w:ascii="Century Gothic" w:eastAsia="Century Gothic" w:hAnsi="Century Gothic" w:cs="Century Gothic"/>
        </w:rPr>
      </w:pPr>
    </w:p>
    <w:p w14:paraId="68D9593F" w14:textId="4DB2CDCD"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The above list is not exhaustive but when undertaking development or planning of any kind the </w:t>
      </w:r>
      <w:r w:rsidR="002536C3" w:rsidRPr="009068C8">
        <w:rPr>
          <w:rFonts w:ascii="Century Gothic" w:eastAsia="Century Gothic" w:hAnsi="Century Gothic" w:cs="Century Gothic"/>
        </w:rPr>
        <w:t>centre will</w:t>
      </w:r>
      <w:r w:rsidRPr="009068C8">
        <w:rPr>
          <w:rFonts w:ascii="Century Gothic" w:eastAsia="Century Gothic" w:hAnsi="Century Gothic" w:cs="Century Gothic"/>
        </w:rPr>
        <w:t xml:space="preserve"> consider the implications for safeguarding and promoting the welfare of children.</w:t>
      </w:r>
    </w:p>
    <w:p w14:paraId="7541ACD6" w14:textId="77777777" w:rsidR="00817B0F" w:rsidRPr="009068C8" w:rsidRDefault="00817B0F">
      <w:pPr>
        <w:spacing w:after="0" w:line="240" w:lineRule="auto"/>
        <w:rPr>
          <w:rFonts w:ascii="Century Gothic" w:eastAsia="Century Gothic" w:hAnsi="Century Gothic" w:cs="Century Gothic"/>
        </w:rPr>
      </w:pPr>
    </w:p>
    <w:p w14:paraId="73907D9B" w14:textId="77777777" w:rsidR="00817B0F" w:rsidRPr="009068C8" w:rsidRDefault="00817B0F">
      <w:pPr>
        <w:spacing w:after="0" w:line="240" w:lineRule="auto"/>
        <w:ind w:left="709"/>
        <w:jc w:val="both"/>
        <w:rPr>
          <w:rFonts w:ascii="Century Gothic" w:eastAsia="Century Gothic" w:hAnsi="Century Gothic" w:cs="Century Gothic"/>
        </w:rPr>
      </w:pPr>
    </w:p>
    <w:p w14:paraId="092FAADC" w14:textId="77777777" w:rsidR="00817B0F" w:rsidRPr="009068C8" w:rsidRDefault="00501D7C">
      <w:pPr>
        <w:pStyle w:val="Heading1"/>
        <w:numPr>
          <w:ilvl w:val="0"/>
          <w:numId w:val="40"/>
        </w:numPr>
        <w:rPr>
          <w:rFonts w:ascii="Century Gothic" w:eastAsia="Century Gothic" w:hAnsi="Century Gothic" w:cs="Century Gothic"/>
          <w:color w:val="auto"/>
          <w:sz w:val="22"/>
          <w:szCs w:val="22"/>
        </w:rPr>
      </w:pPr>
      <w:bookmarkStart w:id="13" w:name="_heading=h.lnxbz9" w:colFirst="0" w:colLast="0"/>
      <w:bookmarkEnd w:id="13"/>
      <w:r w:rsidRPr="009068C8">
        <w:rPr>
          <w:rFonts w:ascii="Century Gothic" w:eastAsia="Century Gothic" w:hAnsi="Century Gothic" w:cs="Century Gothic"/>
          <w:color w:val="auto"/>
          <w:sz w:val="22"/>
          <w:szCs w:val="22"/>
        </w:rPr>
        <w:t>Recruitment and Selection of Staff</w:t>
      </w:r>
    </w:p>
    <w:p w14:paraId="04BA5DAB" w14:textId="77777777" w:rsidR="00817B0F" w:rsidRPr="009068C8" w:rsidRDefault="00817B0F">
      <w:pPr>
        <w:spacing w:after="0" w:line="240" w:lineRule="auto"/>
        <w:ind w:left="709"/>
        <w:jc w:val="both"/>
        <w:rPr>
          <w:rFonts w:ascii="Century Gothic" w:eastAsia="Century Gothic" w:hAnsi="Century Gothic" w:cs="Century Gothic"/>
        </w:rPr>
      </w:pPr>
    </w:p>
    <w:p w14:paraId="7CA80EE2" w14:textId="77777777" w:rsidR="00817B0F" w:rsidRPr="009068C8" w:rsidRDefault="00817B0F">
      <w:pPr>
        <w:spacing w:after="0" w:line="240" w:lineRule="auto"/>
        <w:ind w:left="709"/>
        <w:jc w:val="both"/>
        <w:rPr>
          <w:rFonts w:ascii="Century Gothic" w:eastAsia="Century Gothic" w:hAnsi="Century Gothic" w:cs="Century Gothic"/>
        </w:rPr>
      </w:pPr>
    </w:p>
    <w:p w14:paraId="564FE2EB"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Recruitment and Selection of Staff (also see the Safer Recruitment policy)</w:t>
      </w:r>
    </w:p>
    <w:p w14:paraId="51C14416" w14:textId="77777777" w:rsidR="00817B0F" w:rsidRPr="009068C8" w:rsidRDefault="00817B0F">
      <w:pPr>
        <w:spacing w:after="0" w:line="240" w:lineRule="auto"/>
        <w:ind w:left="-540"/>
        <w:rPr>
          <w:rFonts w:ascii="Century Gothic" w:eastAsia="Century Gothic" w:hAnsi="Century Gothic" w:cs="Century Gothic"/>
          <w:b/>
          <w:u w:val="single"/>
        </w:rPr>
      </w:pPr>
    </w:p>
    <w:p w14:paraId="7E5DDD59"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The centre’s safer recruitment processes follow the statutory guidance: “</w:t>
      </w:r>
      <w:r w:rsidRPr="009068C8">
        <w:rPr>
          <w:rFonts w:ascii="Century Gothic" w:eastAsia="Century Gothic" w:hAnsi="Century Gothic" w:cs="Century Gothic"/>
          <w:i/>
        </w:rPr>
        <w:t>Keeping children safe in education, Part Three: Safer recruitment</w:t>
      </w:r>
      <w:r w:rsidRPr="009068C8">
        <w:rPr>
          <w:rFonts w:ascii="Century Gothic" w:eastAsia="Century Gothic" w:hAnsi="Century Gothic" w:cs="Century Gothic"/>
        </w:rPr>
        <w:t>.”</w:t>
      </w:r>
    </w:p>
    <w:p w14:paraId="7201ABF8" w14:textId="77777777" w:rsidR="00817B0F" w:rsidRPr="009068C8" w:rsidRDefault="00817B0F">
      <w:pPr>
        <w:spacing w:after="0" w:line="240" w:lineRule="auto"/>
        <w:rPr>
          <w:rFonts w:ascii="Century Gothic" w:eastAsia="Century Gothic" w:hAnsi="Century Gothic" w:cs="Century Gothic"/>
        </w:rPr>
      </w:pPr>
    </w:p>
    <w:p w14:paraId="452F470C"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The centre will provide all the relevant information in references for a member of staff about whom there have been safeguarding concerns </w:t>
      </w:r>
      <w:proofErr w:type="spellStart"/>
      <w:r w:rsidRPr="009068C8">
        <w:rPr>
          <w:rFonts w:ascii="Century Gothic" w:eastAsia="Century Gothic" w:hAnsi="Century Gothic" w:cs="Century Gothic"/>
        </w:rPr>
        <w:t>ie</w:t>
      </w:r>
      <w:proofErr w:type="spellEnd"/>
      <w:r w:rsidRPr="009068C8">
        <w:rPr>
          <w:rFonts w:ascii="Century Gothic" w:eastAsia="Century Gothic" w:hAnsi="Century Gothic" w:cs="Century Gothic"/>
        </w:rPr>
        <w:t xml:space="preserve"> about child protection / inappropriate conduct. Cases in which the conclusion of an allegation has been unsubstantiated, unfounded, false or malicious will not be included in employer references. A history of repeated safeguarding concerns or allegations which have all been found to be unsubstantiated, malicious etc. will also not be included in a reference.</w:t>
      </w:r>
    </w:p>
    <w:p w14:paraId="41C57E3C" w14:textId="77777777" w:rsidR="00817B0F" w:rsidRPr="009068C8" w:rsidRDefault="00817B0F">
      <w:pPr>
        <w:spacing w:after="0" w:line="240" w:lineRule="auto"/>
        <w:ind w:left="567" w:hanging="207"/>
        <w:jc w:val="both"/>
        <w:rPr>
          <w:rFonts w:ascii="Arial" w:eastAsia="Arial" w:hAnsi="Arial" w:cs="Arial"/>
          <w:sz w:val="24"/>
          <w:szCs w:val="24"/>
          <w:u w:val="single"/>
        </w:rPr>
      </w:pPr>
    </w:p>
    <w:p w14:paraId="5088ACB2" w14:textId="692C3886" w:rsidR="00817B0F" w:rsidRPr="009068C8" w:rsidRDefault="00D73B24">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Elite Tuition </w:t>
      </w:r>
      <w:r w:rsidR="002536C3" w:rsidRPr="009068C8">
        <w:rPr>
          <w:rFonts w:ascii="Century Gothic" w:eastAsia="Century Gothic" w:hAnsi="Century Gothic" w:cs="Century Gothic"/>
        </w:rPr>
        <w:t>Group has</w:t>
      </w:r>
      <w:r w:rsidRPr="009068C8">
        <w:rPr>
          <w:rFonts w:ascii="Century Gothic" w:eastAsia="Century Gothic" w:hAnsi="Century Gothic" w:cs="Century Gothic"/>
        </w:rPr>
        <w:t xml:space="preserve"> an open safeguarding ethos regularly addressing safeguarding responsibilities and fostering an ongoing culture of vigilance. All new staff and volunteers receive a safeguarding induction and are briefed on the code of conduct for adults working with children. </w:t>
      </w:r>
    </w:p>
    <w:p w14:paraId="26560DE5" w14:textId="77777777" w:rsidR="00817B0F" w:rsidRPr="009068C8" w:rsidRDefault="00817B0F">
      <w:pPr>
        <w:spacing w:after="0" w:line="240" w:lineRule="auto"/>
        <w:ind w:left="207"/>
        <w:rPr>
          <w:rFonts w:ascii="Century Gothic" w:eastAsia="Century Gothic" w:hAnsi="Century Gothic" w:cs="Century Gothic"/>
        </w:rPr>
      </w:pPr>
    </w:p>
    <w:p w14:paraId="4E5FCCE1"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In line with statutory requirements, every recruitment process for staff will have at least one member who has undertaken safer recruitment training.</w:t>
      </w:r>
    </w:p>
    <w:p w14:paraId="4C43A08A" w14:textId="77777777" w:rsidR="00817B0F" w:rsidRPr="009068C8" w:rsidRDefault="00817B0F">
      <w:pPr>
        <w:spacing w:after="0" w:line="240" w:lineRule="auto"/>
        <w:ind w:left="-360"/>
        <w:rPr>
          <w:rFonts w:ascii="Century Gothic" w:eastAsia="Century Gothic" w:hAnsi="Century Gothic" w:cs="Century Gothic"/>
        </w:rPr>
      </w:pPr>
    </w:p>
    <w:p w14:paraId="5972AEF0"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rPr>
        <w:t>Staff and volunteers who provide early years or later years childcare and any managers of such childcare are covered by the disqualification regulations of the Childcare Act 2006 and are required to declare relevant information - see statutory guidance: Disqualification under the Childcare Act 2006.</w:t>
      </w:r>
    </w:p>
    <w:p w14:paraId="1FAE211B" w14:textId="77777777" w:rsidR="00817B0F" w:rsidRPr="009068C8" w:rsidRDefault="00817B0F">
      <w:pPr>
        <w:spacing w:after="0" w:line="240" w:lineRule="auto"/>
        <w:jc w:val="both"/>
        <w:rPr>
          <w:rFonts w:ascii="Times New Roman" w:eastAsia="Times New Roman" w:hAnsi="Times New Roman" w:cs="Times New Roman"/>
          <w:b/>
          <w:sz w:val="24"/>
          <w:szCs w:val="24"/>
        </w:rPr>
      </w:pPr>
    </w:p>
    <w:p w14:paraId="7638BC35" w14:textId="77777777" w:rsidR="00817B0F" w:rsidRPr="009068C8" w:rsidRDefault="00817B0F">
      <w:pPr>
        <w:spacing w:after="0" w:line="240" w:lineRule="auto"/>
        <w:rPr>
          <w:rFonts w:ascii="Century Gothic" w:eastAsia="Century Gothic" w:hAnsi="Century Gothic" w:cs="Century Gothic"/>
        </w:rPr>
      </w:pPr>
    </w:p>
    <w:p w14:paraId="79992E51" w14:textId="77777777" w:rsidR="00817B0F" w:rsidRPr="009068C8" w:rsidRDefault="00817B0F">
      <w:pPr>
        <w:spacing w:after="0" w:line="240" w:lineRule="auto"/>
        <w:rPr>
          <w:rFonts w:ascii="Century Gothic" w:eastAsia="Century Gothic" w:hAnsi="Century Gothic" w:cs="Century Gothic"/>
        </w:rPr>
      </w:pPr>
    </w:p>
    <w:p w14:paraId="0492DD61" w14:textId="77777777" w:rsidR="00817B0F" w:rsidRPr="009068C8" w:rsidRDefault="00501D7C">
      <w:pPr>
        <w:pStyle w:val="Heading1"/>
        <w:numPr>
          <w:ilvl w:val="0"/>
          <w:numId w:val="40"/>
        </w:numPr>
        <w:rPr>
          <w:rFonts w:ascii="Century Gothic" w:eastAsia="Century Gothic" w:hAnsi="Century Gothic" w:cs="Century Gothic"/>
          <w:color w:val="auto"/>
          <w:sz w:val="22"/>
          <w:szCs w:val="22"/>
        </w:rPr>
      </w:pPr>
      <w:bookmarkStart w:id="14" w:name="_heading=h.35nkun2" w:colFirst="0" w:colLast="0"/>
      <w:bookmarkEnd w:id="14"/>
      <w:r w:rsidRPr="009068C8">
        <w:rPr>
          <w:rFonts w:ascii="Century Gothic" w:eastAsia="Century Gothic" w:hAnsi="Century Gothic" w:cs="Century Gothic"/>
          <w:color w:val="auto"/>
          <w:sz w:val="22"/>
          <w:szCs w:val="22"/>
        </w:rPr>
        <w:t xml:space="preserve">Procedures </w:t>
      </w:r>
    </w:p>
    <w:p w14:paraId="114380C6" w14:textId="77777777" w:rsidR="00817B0F" w:rsidRPr="009068C8" w:rsidRDefault="00817B0F">
      <w:pPr>
        <w:keepNext/>
        <w:spacing w:after="0" w:line="240" w:lineRule="auto"/>
        <w:jc w:val="both"/>
        <w:rPr>
          <w:rFonts w:ascii="Arial" w:eastAsia="Arial" w:hAnsi="Arial" w:cs="Arial"/>
          <w:b/>
          <w:sz w:val="24"/>
          <w:szCs w:val="24"/>
          <w:u w:val="single"/>
        </w:rPr>
      </w:pPr>
    </w:p>
    <w:p w14:paraId="65AFD7B0" w14:textId="77777777" w:rsidR="00817B0F" w:rsidRPr="009068C8" w:rsidRDefault="00501D7C">
      <w:pPr>
        <w:keepNext/>
        <w:spacing w:after="0" w:line="240" w:lineRule="auto"/>
        <w:jc w:val="both"/>
        <w:rPr>
          <w:rFonts w:ascii="Century Gothic" w:eastAsia="Century Gothic" w:hAnsi="Century Gothic" w:cs="Century Gothic"/>
          <w:b/>
        </w:rPr>
      </w:pPr>
      <w:bookmarkStart w:id="15" w:name="_heading=h.1ksv4uv" w:colFirst="0" w:colLast="0"/>
      <w:bookmarkEnd w:id="15"/>
      <w:r w:rsidRPr="009068C8">
        <w:rPr>
          <w:rFonts w:ascii="Century Gothic" w:eastAsia="Century Gothic" w:hAnsi="Century Gothic" w:cs="Century Gothic"/>
          <w:b/>
        </w:rPr>
        <w:t>PROCEDURE TO FOLLOW IN CASES OF POSSIBLE, ALLEGED OR SUSPECTED ABUSE, OR SERIOUS CAUSE FOR CONCERN ABOUT A CHILD</w:t>
      </w:r>
    </w:p>
    <w:p w14:paraId="25F257C7" w14:textId="77777777" w:rsidR="00817B0F" w:rsidRPr="009068C8" w:rsidRDefault="00817B0F">
      <w:pPr>
        <w:spacing w:after="0" w:line="240" w:lineRule="auto"/>
        <w:jc w:val="both"/>
        <w:rPr>
          <w:rFonts w:ascii="Century Gothic" w:eastAsia="Century Gothic" w:hAnsi="Century Gothic" w:cs="Century Gothic"/>
          <w:b/>
        </w:rPr>
      </w:pPr>
    </w:p>
    <w:p w14:paraId="5E7B53C8" w14:textId="32ECF198" w:rsidR="00B42CAD" w:rsidRPr="009068C8" w:rsidRDefault="00B42CAD">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The</w:t>
      </w:r>
      <w:r w:rsidR="005B4313" w:rsidRPr="009068C8">
        <w:rPr>
          <w:rFonts w:ascii="Century Gothic" w:eastAsia="Century Gothic" w:hAnsi="Century Gothic" w:cs="Century Gothic"/>
          <w:b/>
        </w:rPr>
        <w:t xml:space="preserve"> responsibility of Elite Tuition Group is to ensure that the partner schools are immediately communicated with both verbally and in writing. The below is a summary</w:t>
      </w:r>
      <w:r w:rsidR="007D23B1" w:rsidRPr="009068C8">
        <w:rPr>
          <w:rFonts w:ascii="Century Gothic" w:eastAsia="Century Gothic" w:hAnsi="Century Gothic" w:cs="Century Gothic"/>
          <w:b/>
        </w:rPr>
        <w:t xml:space="preserve">/indicator of the steps that Leicestershire </w:t>
      </w:r>
      <w:r w:rsidR="00492D85" w:rsidRPr="009068C8">
        <w:rPr>
          <w:rFonts w:ascii="Century Gothic" w:eastAsia="Century Gothic" w:hAnsi="Century Gothic" w:cs="Century Gothic"/>
          <w:b/>
        </w:rPr>
        <w:t>and Rutland partnerships advise.</w:t>
      </w:r>
    </w:p>
    <w:p w14:paraId="5D1E22CA" w14:textId="77777777" w:rsidR="00817B0F" w:rsidRPr="009068C8" w:rsidRDefault="00817B0F">
      <w:pPr>
        <w:spacing w:after="0" w:line="240" w:lineRule="auto"/>
        <w:jc w:val="both"/>
        <w:rPr>
          <w:rFonts w:ascii="Century Gothic" w:eastAsia="Century Gothic" w:hAnsi="Century Gothic" w:cs="Century Gothic"/>
          <w:b/>
        </w:rPr>
      </w:pPr>
    </w:p>
    <w:p w14:paraId="682993BF"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Contents</w:t>
      </w:r>
    </w:p>
    <w:p w14:paraId="1E15E39A" w14:textId="77777777" w:rsidR="00817B0F" w:rsidRPr="009068C8" w:rsidRDefault="00817B0F">
      <w:pPr>
        <w:spacing w:after="0" w:line="240" w:lineRule="auto"/>
        <w:jc w:val="both"/>
        <w:rPr>
          <w:rFonts w:ascii="Century Gothic" w:eastAsia="Century Gothic" w:hAnsi="Century Gothic" w:cs="Century Gothic"/>
        </w:rPr>
      </w:pPr>
    </w:p>
    <w:tbl>
      <w:tblPr>
        <w:tblStyle w:val="a2"/>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7740"/>
        <w:gridCol w:w="288"/>
      </w:tblGrid>
      <w:tr w:rsidR="009068C8" w:rsidRPr="009068C8" w14:paraId="3BED8FBB" w14:textId="77777777">
        <w:tc>
          <w:tcPr>
            <w:tcW w:w="828" w:type="dxa"/>
          </w:tcPr>
          <w:p w14:paraId="48C93CEC" w14:textId="77777777" w:rsidR="00817B0F" w:rsidRPr="009068C8" w:rsidRDefault="00501D7C">
            <w:pPr>
              <w:jc w:val="both"/>
              <w:rPr>
                <w:rFonts w:ascii="Century Gothic" w:eastAsia="Century Gothic" w:hAnsi="Century Gothic" w:cs="Century Gothic"/>
                <w:b/>
              </w:rPr>
            </w:pPr>
            <w:r w:rsidRPr="009068C8">
              <w:rPr>
                <w:rFonts w:ascii="Century Gothic" w:eastAsia="Century Gothic" w:hAnsi="Century Gothic" w:cs="Century Gothic"/>
                <w:b/>
              </w:rPr>
              <w:t>A</w:t>
            </w:r>
          </w:p>
        </w:tc>
        <w:tc>
          <w:tcPr>
            <w:tcW w:w="7740" w:type="dxa"/>
          </w:tcPr>
          <w:p w14:paraId="6B33097E" w14:textId="77777777" w:rsidR="00817B0F" w:rsidRPr="009068C8" w:rsidRDefault="00501D7C">
            <w:pPr>
              <w:jc w:val="both"/>
              <w:rPr>
                <w:rFonts w:ascii="Century Gothic" w:eastAsia="Century Gothic" w:hAnsi="Century Gothic" w:cs="Century Gothic"/>
                <w:b/>
              </w:rPr>
            </w:pPr>
            <w:r w:rsidRPr="009068C8">
              <w:rPr>
                <w:rFonts w:ascii="Century Gothic" w:eastAsia="Century Gothic" w:hAnsi="Century Gothic" w:cs="Century Gothic"/>
                <w:b/>
              </w:rPr>
              <w:t>General</w:t>
            </w:r>
          </w:p>
        </w:tc>
        <w:tc>
          <w:tcPr>
            <w:tcW w:w="288" w:type="dxa"/>
          </w:tcPr>
          <w:p w14:paraId="200005DC" w14:textId="77777777" w:rsidR="00817B0F" w:rsidRPr="009068C8" w:rsidRDefault="00817B0F">
            <w:pPr>
              <w:jc w:val="both"/>
              <w:rPr>
                <w:rFonts w:ascii="Century Gothic" w:eastAsia="Century Gothic" w:hAnsi="Century Gothic" w:cs="Century Gothic"/>
              </w:rPr>
            </w:pPr>
          </w:p>
        </w:tc>
      </w:tr>
      <w:tr w:rsidR="009068C8" w:rsidRPr="009068C8" w14:paraId="181CF52D" w14:textId="77777777">
        <w:tc>
          <w:tcPr>
            <w:tcW w:w="828" w:type="dxa"/>
          </w:tcPr>
          <w:p w14:paraId="23AFC55D" w14:textId="77777777" w:rsidR="00817B0F" w:rsidRPr="009068C8" w:rsidRDefault="00501D7C">
            <w:pPr>
              <w:jc w:val="both"/>
              <w:rPr>
                <w:rFonts w:ascii="Century Gothic" w:eastAsia="Century Gothic" w:hAnsi="Century Gothic" w:cs="Century Gothic"/>
                <w:b/>
              </w:rPr>
            </w:pPr>
            <w:r w:rsidRPr="009068C8">
              <w:rPr>
                <w:rFonts w:ascii="Century Gothic" w:eastAsia="Century Gothic" w:hAnsi="Century Gothic" w:cs="Century Gothic"/>
                <w:b/>
              </w:rPr>
              <w:t>B</w:t>
            </w:r>
          </w:p>
        </w:tc>
        <w:tc>
          <w:tcPr>
            <w:tcW w:w="7740" w:type="dxa"/>
          </w:tcPr>
          <w:p w14:paraId="29333EC1" w14:textId="77777777" w:rsidR="00817B0F" w:rsidRPr="009068C8" w:rsidRDefault="00501D7C">
            <w:pPr>
              <w:jc w:val="both"/>
              <w:rPr>
                <w:rFonts w:ascii="Century Gothic" w:eastAsia="Century Gothic" w:hAnsi="Century Gothic" w:cs="Century Gothic"/>
                <w:b/>
              </w:rPr>
            </w:pPr>
            <w:r w:rsidRPr="009068C8">
              <w:rPr>
                <w:rFonts w:ascii="Century Gothic" w:eastAsia="Century Gothic" w:hAnsi="Century Gothic" w:cs="Century Gothic"/>
                <w:b/>
              </w:rPr>
              <w:t>Individual Staff/Volunteers/Other Adults - main procedural steps</w:t>
            </w:r>
          </w:p>
        </w:tc>
        <w:tc>
          <w:tcPr>
            <w:tcW w:w="288" w:type="dxa"/>
          </w:tcPr>
          <w:p w14:paraId="2DFB2DE8" w14:textId="77777777" w:rsidR="00817B0F" w:rsidRPr="009068C8" w:rsidRDefault="00817B0F">
            <w:pPr>
              <w:jc w:val="both"/>
              <w:rPr>
                <w:rFonts w:ascii="Century Gothic" w:eastAsia="Century Gothic" w:hAnsi="Century Gothic" w:cs="Century Gothic"/>
              </w:rPr>
            </w:pPr>
          </w:p>
        </w:tc>
      </w:tr>
      <w:tr w:rsidR="009068C8" w:rsidRPr="009068C8" w14:paraId="2671A890" w14:textId="77777777">
        <w:tc>
          <w:tcPr>
            <w:tcW w:w="828" w:type="dxa"/>
          </w:tcPr>
          <w:p w14:paraId="29F6754C" w14:textId="77777777" w:rsidR="00817B0F" w:rsidRPr="009068C8" w:rsidRDefault="00501D7C">
            <w:pPr>
              <w:jc w:val="both"/>
              <w:rPr>
                <w:rFonts w:ascii="Century Gothic" w:eastAsia="Century Gothic" w:hAnsi="Century Gothic" w:cs="Century Gothic"/>
                <w:b/>
              </w:rPr>
            </w:pPr>
            <w:r w:rsidRPr="009068C8">
              <w:rPr>
                <w:rFonts w:ascii="Century Gothic" w:eastAsia="Century Gothic" w:hAnsi="Century Gothic" w:cs="Century Gothic"/>
                <w:b/>
              </w:rPr>
              <w:t>C</w:t>
            </w:r>
          </w:p>
        </w:tc>
        <w:tc>
          <w:tcPr>
            <w:tcW w:w="7740" w:type="dxa"/>
          </w:tcPr>
          <w:p w14:paraId="6EFEB60E" w14:textId="77777777" w:rsidR="00817B0F" w:rsidRPr="009068C8" w:rsidRDefault="00501D7C">
            <w:pPr>
              <w:jc w:val="both"/>
              <w:rPr>
                <w:rFonts w:ascii="Century Gothic" w:eastAsia="Century Gothic" w:hAnsi="Century Gothic" w:cs="Century Gothic"/>
                <w:b/>
              </w:rPr>
            </w:pPr>
            <w:r w:rsidRPr="009068C8">
              <w:rPr>
                <w:rFonts w:ascii="Century Gothic" w:eastAsia="Century Gothic" w:hAnsi="Century Gothic" w:cs="Century Gothic"/>
                <w:b/>
              </w:rPr>
              <w:t>Designated Safeguarding Lead – main procedural steps</w:t>
            </w:r>
          </w:p>
        </w:tc>
        <w:tc>
          <w:tcPr>
            <w:tcW w:w="288" w:type="dxa"/>
          </w:tcPr>
          <w:p w14:paraId="3C9B21EF" w14:textId="77777777" w:rsidR="00817B0F" w:rsidRPr="009068C8" w:rsidRDefault="00817B0F">
            <w:pPr>
              <w:jc w:val="both"/>
              <w:rPr>
                <w:rFonts w:ascii="Century Gothic" w:eastAsia="Century Gothic" w:hAnsi="Century Gothic" w:cs="Century Gothic"/>
              </w:rPr>
            </w:pPr>
          </w:p>
        </w:tc>
      </w:tr>
    </w:tbl>
    <w:p w14:paraId="715C74E0" w14:textId="77777777" w:rsidR="00817B0F" w:rsidRPr="009068C8" w:rsidRDefault="00817B0F">
      <w:pPr>
        <w:spacing w:after="0" w:line="240" w:lineRule="auto"/>
        <w:jc w:val="both"/>
        <w:rPr>
          <w:rFonts w:ascii="Century Gothic" w:eastAsia="Century Gothic" w:hAnsi="Century Gothic" w:cs="Century Gothic"/>
        </w:rPr>
      </w:pPr>
    </w:p>
    <w:p w14:paraId="02FCAA0B"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A.  General</w:t>
      </w:r>
    </w:p>
    <w:p w14:paraId="3214146E" w14:textId="77777777" w:rsidR="00817B0F" w:rsidRPr="009068C8" w:rsidRDefault="00817B0F">
      <w:pPr>
        <w:spacing w:after="0" w:line="240" w:lineRule="auto"/>
        <w:jc w:val="both"/>
        <w:rPr>
          <w:rFonts w:ascii="Century Gothic" w:eastAsia="Century Gothic" w:hAnsi="Century Gothic" w:cs="Century Gothic"/>
          <w:b/>
        </w:rPr>
      </w:pPr>
    </w:p>
    <w:p w14:paraId="47608ECA" w14:textId="77777777" w:rsidR="00817B0F" w:rsidRPr="009068C8" w:rsidRDefault="00501D7C">
      <w:pPr>
        <w:numPr>
          <w:ilvl w:val="0"/>
          <w:numId w:val="35"/>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The Leicestershire and Rutland Safeguarding Children Partnership Procedures contain the inter-agency processes, protocols and expectations for safeguarding children.  (Available on the website</w:t>
      </w:r>
      <w:r w:rsidRPr="009068C8">
        <w:rPr>
          <w:rFonts w:ascii="Century Gothic" w:eastAsia="Century Gothic" w:hAnsi="Century Gothic" w:cs="Century Gothic"/>
          <w:u w:val="single"/>
        </w:rPr>
        <w:t xml:space="preserve"> www.lrsb.org.uk</w:t>
      </w:r>
      <w:r w:rsidRPr="009068C8">
        <w:rPr>
          <w:rFonts w:ascii="Century Gothic" w:eastAsia="Century Gothic" w:hAnsi="Century Gothic" w:cs="Century Gothic"/>
        </w:rPr>
        <w:t xml:space="preserve">: The Designated Safeguarding Lead is expected to be familiar with these, particularly the indicators of </w:t>
      </w:r>
      <w:proofErr w:type="spellStart"/>
      <w:proofErr w:type="gramStart"/>
      <w:r w:rsidRPr="009068C8">
        <w:rPr>
          <w:rFonts w:ascii="Century Gothic" w:eastAsia="Century Gothic" w:hAnsi="Century Gothic" w:cs="Century Gothic"/>
        </w:rPr>
        <w:t>abuse,neglect</w:t>
      </w:r>
      <w:proofErr w:type="spellEnd"/>
      <w:proofErr w:type="gramEnd"/>
      <w:r w:rsidRPr="009068C8">
        <w:rPr>
          <w:rFonts w:ascii="Century Gothic" w:eastAsia="Century Gothic" w:hAnsi="Century Gothic" w:cs="Century Gothic"/>
        </w:rPr>
        <w:t xml:space="preserve"> or exploitation and the referral processes.</w:t>
      </w:r>
    </w:p>
    <w:p w14:paraId="5E52A928" w14:textId="77777777" w:rsidR="00817B0F" w:rsidRPr="009068C8" w:rsidRDefault="00817B0F">
      <w:pPr>
        <w:spacing w:after="0" w:line="240" w:lineRule="auto"/>
        <w:jc w:val="both"/>
        <w:rPr>
          <w:rFonts w:ascii="Century Gothic" w:eastAsia="Century Gothic" w:hAnsi="Century Gothic" w:cs="Century Gothic"/>
        </w:rPr>
      </w:pPr>
    </w:p>
    <w:p w14:paraId="24305234" w14:textId="77777777" w:rsidR="00817B0F" w:rsidRPr="009068C8" w:rsidRDefault="00501D7C">
      <w:pPr>
        <w:numPr>
          <w:ilvl w:val="0"/>
          <w:numId w:val="35"/>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It is important that all parties act swiftly and avoid delays.</w:t>
      </w:r>
    </w:p>
    <w:p w14:paraId="6CCE533B" w14:textId="77777777" w:rsidR="00817B0F" w:rsidRPr="009068C8" w:rsidRDefault="00817B0F">
      <w:pPr>
        <w:spacing w:after="0" w:line="240" w:lineRule="auto"/>
        <w:jc w:val="both"/>
        <w:rPr>
          <w:rFonts w:ascii="Century Gothic" w:eastAsia="Century Gothic" w:hAnsi="Century Gothic" w:cs="Century Gothic"/>
        </w:rPr>
      </w:pPr>
    </w:p>
    <w:p w14:paraId="425BDD11" w14:textId="57C0C6DA" w:rsidR="00817B0F" w:rsidRPr="009068C8" w:rsidRDefault="00501D7C">
      <w:pPr>
        <w:numPr>
          <w:ilvl w:val="0"/>
          <w:numId w:val="35"/>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Any person may seek advice and guidance from the First Response Children’s Duty Professionals Consultation Line, particularly if there is doubt about how to proceed. Any adult, whatever their role, can </w:t>
      </w:r>
      <w:proofErr w:type="gramStart"/>
      <w:r w:rsidRPr="009068C8">
        <w:rPr>
          <w:rFonts w:ascii="Century Gothic" w:eastAsia="Century Gothic" w:hAnsi="Century Gothic" w:cs="Century Gothic"/>
        </w:rPr>
        <w:t>take action</w:t>
      </w:r>
      <w:proofErr w:type="gramEnd"/>
      <w:r w:rsidRPr="009068C8">
        <w:rPr>
          <w:rFonts w:ascii="Century Gothic" w:eastAsia="Century Gothic" w:hAnsi="Century Gothic" w:cs="Century Gothic"/>
        </w:rPr>
        <w:t xml:space="preserve"> in his/her own right to ensure that an allegation or concern is </w:t>
      </w:r>
      <w:r w:rsidR="005048A7">
        <w:rPr>
          <w:rFonts w:ascii="Century Gothic" w:eastAsia="Century Gothic" w:hAnsi="Century Gothic" w:cs="Century Gothic"/>
        </w:rPr>
        <w:t>reported</w:t>
      </w:r>
      <w:r w:rsidRPr="009068C8">
        <w:rPr>
          <w:rFonts w:ascii="Century Gothic" w:eastAsia="Century Gothic" w:hAnsi="Century Gothic" w:cs="Century Gothic"/>
        </w:rPr>
        <w:t xml:space="preserve"> to the investigating agencies.</w:t>
      </w:r>
    </w:p>
    <w:p w14:paraId="593CBEE6" w14:textId="77777777" w:rsidR="00817B0F" w:rsidRPr="009068C8" w:rsidRDefault="00817B0F">
      <w:pPr>
        <w:spacing w:after="0" w:line="240" w:lineRule="auto"/>
        <w:jc w:val="both"/>
        <w:rPr>
          <w:rFonts w:ascii="Century Gothic" w:eastAsia="Century Gothic" w:hAnsi="Century Gothic" w:cs="Century Gothic"/>
        </w:rPr>
      </w:pPr>
    </w:p>
    <w:p w14:paraId="0A7462B6" w14:textId="77777777" w:rsidR="00817B0F" w:rsidRPr="009068C8" w:rsidRDefault="00501D7C">
      <w:pPr>
        <w:numPr>
          <w:ilvl w:val="0"/>
          <w:numId w:val="35"/>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A record, dated (including the day and time) and signed, must be made as to what has been alleged, noticed and reported, and kept securely and confidentially.</w:t>
      </w:r>
    </w:p>
    <w:p w14:paraId="2DFB9BD6" w14:textId="77777777" w:rsidR="00817B0F" w:rsidRPr="009068C8" w:rsidRDefault="00817B0F">
      <w:pPr>
        <w:spacing w:after="0" w:line="240" w:lineRule="auto"/>
        <w:jc w:val="both"/>
        <w:rPr>
          <w:rFonts w:ascii="Century Gothic" w:eastAsia="Century Gothic" w:hAnsi="Century Gothic" w:cs="Century Gothic"/>
        </w:rPr>
      </w:pPr>
    </w:p>
    <w:p w14:paraId="289631AB" w14:textId="2C16C6F0" w:rsidR="00817B0F" w:rsidRPr="009068C8" w:rsidRDefault="00501D7C">
      <w:pPr>
        <w:numPr>
          <w:ilvl w:val="0"/>
          <w:numId w:val="35"/>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In many cases of concern there will be an expectation that there have already been positive steps taken to work with parents and relevant parties to help alleviate the concerns and effect an improvement for the child.  This is appropriate where it is thought a child may be in need in some </w:t>
      </w:r>
      <w:r w:rsidR="00B42CAD" w:rsidRPr="009068C8">
        <w:rPr>
          <w:rFonts w:ascii="Century Gothic" w:eastAsia="Century Gothic" w:hAnsi="Century Gothic" w:cs="Century Gothic"/>
        </w:rPr>
        <w:t>way and</w:t>
      </w:r>
      <w:r w:rsidRPr="009068C8">
        <w:rPr>
          <w:rFonts w:ascii="Century Gothic" w:eastAsia="Century Gothic" w:hAnsi="Century Gothic" w:cs="Century Gothic"/>
        </w:rPr>
        <w:t xml:space="preserve"> require assessment to see whether additional support and services are required.  An example might be where it is suspected a child may be the subject of neglect.  In most cases the parents’ knowledge and consent to the referral are expected, unless there is reason for this not being in the child’s interest.  However, there will be circumstances when informing the parent/carer of a referral might put the child at risk and/or undermine Police enquiries, and in individual cases, advice from Children’s Social Care will need to be taken.</w:t>
      </w:r>
    </w:p>
    <w:p w14:paraId="24FC2731" w14:textId="77777777" w:rsidR="00817B0F" w:rsidRPr="009068C8" w:rsidRDefault="00817B0F">
      <w:pPr>
        <w:spacing w:after="0" w:line="240" w:lineRule="auto"/>
        <w:ind w:left="720"/>
        <w:rPr>
          <w:rFonts w:ascii="Century Gothic" w:eastAsia="Century Gothic" w:hAnsi="Century Gothic" w:cs="Century Gothic"/>
        </w:rPr>
      </w:pPr>
    </w:p>
    <w:p w14:paraId="787853DF" w14:textId="77777777" w:rsidR="00817B0F" w:rsidRPr="009068C8" w:rsidRDefault="00817B0F">
      <w:pPr>
        <w:spacing w:after="0" w:line="240" w:lineRule="auto"/>
        <w:jc w:val="both"/>
        <w:rPr>
          <w:rFonts w:ascii="Century Gothic" w:eastAsia="Century Gothic" w:hAnsi="Century Gothic" w:cs="Century Gothic"/>
        </w:rPr>
      </w:pPr>
    </w:p>
    <w:p w14:paraId="3B368062" w14:textId="77777777" w:rsidR="00817B0F" w:rsidRPr="009068C8" w:rsidRDefault="00817B0F">
      <w:pPr>
        <w:spacing w:after="0" w:line="240" w:lineRule="auto"/>
        <w:jc w:val="both"/>
        <w:rPr>
          <w:rFonts w:ascii="Century Gothic" w:eastAsia="Century Gothic" w:hAnsi="Century Gothic" w:cs="Century Gothic"/>
        </w:rPr>
      </w:pPr>
    </w:p>
    <w:p w14:paraId="34E7F882"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B.  Individual Staff/Volunteers/Other Adults – main procedural steps</w:t>
      </w:r>
    </w:p>
    <w:p w14:paraId="423562F3" w14:textId="77777777" w:rsidR="00817B0F" w:rsidRPr="009068C8" w:rsidRDefault="00817B0F">
      <w:pPr>
        <w:spacing w:after="0" w:line="240" w:lineRule="auto"/>
        <w:jc w:val="both"/>
        <w:rPr>
          <w:rFonts w:ascii="Century Gothic" w:eastAsia="Century Gothic" w:hAnsi="Century Gothic" w:cs="Century Gothic"/>
        </w:rPr>
      </w:pPr>
    </w:p>
    <w:p w14:paraId="1521E84F" w14:textId="77777777" w:rsidR="00817B0F" w:rsidRPr="009068C8" w:rsidRDefault="00501D7C">
      <w:pPr>
        <w:numPr>
          <w:ilvl w:val="0"/>
          <w:numId w:val="39"/>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When a child makes a disclosure, or when concerns are received from other sources, </w:t>
      </w:r>
      <w:r w:rsidRPr="009068C8">
        <w:rPr>
          <w:rFonts w:ascii="Century Gothic" w:eastAsia="Century Gothic" w:hAnsi="Century Gothic" w:cs="Century Gothic"/>
          <w:u w:val="single"/>
        </w:rPr>
        <w:t>do not</w:t>
      </w:r>
      <w:r w:rsidRPr="009068C8">
        <w:rPr>
          <w:rFonts w:ascii="Century Gothic" w:eastAsia="Century Gothic" w:hAnsi="Century Gothic" w:cs="Century Gothic"/>
        </w:rPr>
        <w:t xml:space="preserve"> investigate, ask leading questions, examine or photograph children, or promise confidentiality.  Children making disclosures should be reassured and if </w:t>
      </w:r>
      <w:proofErr w:type="gramStart"/>
      <w:r w:rsidRPr="009068C8">
        <w:rPr>
          <w:rFonts w:ascii="Century Gothic" w:eastAsia="Century Gothic" w:hAnsi="Century Gothic" w:cs="Century Gothic"/>
        </w:rPr>
        <w:t>possible</w:t>
      </w:r>
      <w:proofErr w:type="gramEnd"/>
      <w:r w:rsidRPr="009068C8">
        <w:rPr>
          <w:rFonts w:ascii="Century Gothic" w:eastAsia="Century Gothic" w:hAnsi="Century Gothic" w:cs="Century Gothic"/>
        </w:rPr>
        <w:t xml:space="preserve"> at this stage should be informed what action will be taken next.</w:t>
      </w:r>
    </w:p>
    <w:p w14:paraId="50D9E4FB" w14:textId="77777777" w:rsidR="00817B0F" w:rsidRPr="009068C8" w:rsidRDefault="00817B0F">
      <w:pPr>
        <w:spacing w:after="0" w:line="240" w:lineRule="auto"/>
        <w:jc w:val="both"/>
        <w:rPr>
          <w:rFonts w:ascii="Century Gothic" w:eastAsia="Century Gothic" w:hAnsi="Century Gothic" w:cs="Century Gothic"/>
        </w:rPr>
      </w:pPr>
    </w:p>
    <w:p w14:paraId="5232598F" w14:textId="77777777" w:rsidR="00817B0F" w:rsidRPr="009068C8" w:rsidRDefault="00501D7C">
      <w:pPr>
        <w:numPr>
          <w:ilvl w:val="0"/>
          <w:numId w:val="39"/>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As soon as possible make a dated (including the day), timed and signed record of what has been disclosed or noticed, said or done and report to the Designated Safeguarding Lead in the school.</w:t>
      </w:r>
    </w:p>
    <w:p w14:paraId="70A29DC2" w14:textId="77777777" w:rsidR="00817B0F" w:rsidRPr="009068C8" w:rsidRDefault="00817B0F">
      <w:pPr>
        <w:spacing w:after="0" w:line="240" w:lineRule="auto"/>
        <w:jc w:val="both"/>
        <w:rPr>
          <w:rFonts w:ascii="Century Gothic" w:eastAsia="Century Gothic" w:hAnsi="Century Gothic" w:cs="Century Gothic"/>
        </w:rPr>
      </w:pPr>
    </w:p>
    <w:p w14:paraId="298B2160" w14:textId="003F4AD9" w:rsidR="00817B0F" w:rsidRPr="009068C8" w:rsidRDefault="00501D7C">
      <w:pPr>
        <w:numPr>
          <w:ilvl w:val="0"/>
          <w:numId w:val="39"/>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If the concern involves the conduct of a member of staff or volunteer, a visitor, a </w:t>
      </w:r>
      <w:proofErr w:type="gramStart"/>
      <w:r w:rsidRPr="009068C8">
        <w:rPr>
          <w:rFonts w:ascii="Century Gothic" w:eastAsia="Century Gothic" w:hAnsi="Century Gothic" w:cs="Century Gothic"/>
        </w:rPr>
        <w:t>trainee  or</w:t>
      </w:r>
      <w:proofErr w:type="gramEnd"/>
      <w:r w:rsidRPr="009068C8">
        <w:rPr>
          <w:rFonts w:ascii="Century Gothic" w:eastAsia="Century Gothic" w:hAnsi="Century Gothic" w:cs="Century Gothic"/>
        </w:rPr>
        <w:t xml:space="preserve"> other adult in the school, the </w:t>
      </w:r>
      <w:r w:rsidR="005048A7">
        <w:rPr>
          <w:rFonts w:ascii="Century Gothic" w:eastAsia="Century Gothic" w:hAnsi="Century Gothic" w:cs="Century Gothic"/>
        </w:rPr>
        <w:t xml:space="preserve">Director </w:t>
      </w:r>
      <w:r w:rsidR="005048A7" w:rsidRPr="009068C8">
        <w:rPr>
          <w:rFonts w:ascii="Century Gothic" w:eastAsia="Century Gothic" w:hAnsi="Century Gothic" w:cs="Century Gothic"/>
        </w:rPr>
        <w:t>must</w:t>
      </w:r>
      <w:r w:rsidRPr="009068C8">
        <w:rPr>
          <w:rFonts w:ascii="Century Gothic" w:eastAsia="Century Gothic" w:hAnsi="Century Gothic" w:cs="Century Gothic"/>
        </w:rPr>
        <w:t xml:space="preserve"> be informed.</w:t>
      </w:r>
    </w:p>
    <w:p w14:paraId="598C2A21" w14:textId="77777777" w:rsidR="00817B0F" w:rsidRPr="009068C8" w:rsidRDefault="00817B0F">
      <w:pPr>
        <w:spacing w:after="0" w:line="240" w:lineRule="auto"/>
        <w:ind w:left="360"/>
        <w:jc w:val="both"/>
        <w:rPr>
          <w:rFonts w:ascii="Century Gothic" w:eastAsia="Century Gothic" w:hAnsi="Century Gothic" w:cs="Century Gothic"/>
        </w:rPr>
      </w:pPr>
    </w:p>
    <w:p w14:paraId="71390E0D" w14:textId="5DF13D43" w:rsidR="00817B0F" w:rsidRPr="009068C8" w:rsidRDefault="00501D7C">
      <w:pPr>
        <w:numPr>
          <w:ilvl w:val="0"/>
          <w:numId w:val="39"/>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If the safeguarding concern or allegation is about the </w:t>
      </w:r>
      <w:r w:rsidR="005048A7">
        <w:rPr>
          <w:rFonts w:ascii="Century Gothic" w:eastAsia="Century Gothic" w:hAnsi="Century Gothic" w:cs="Century Gothic"/>
        </w:rPr>
        <w:t>Director,</w:t>
      </w:r>
      <w:r w:rsidRPr="009068C8">
        <w:rPr>
          <w:rFonts w:ascii="Century Gothic" w:eastAsia="Century Gothic" w:hAnsi="Century Gothic" w:cs="Century Gothic"/>
        </w:rPr>
        <w:t xml:space="preserve"> the information should normally be passed to the Partnerships or failing that to the Local Authority </w:t>
      </w:r>
      <w:r w:rsidR="008E08B1">
        <w:rPr>
          <w:rFonts w:ascii="Century Gothic" w:eastAsia="Century Gothic" w:hAnsi="Century Gothic" w:cs="Century Gothic"/>
        </w:rPr>
        <w:t xml:space="preserve">Designated Officer </w:t>
      </w:r>
      <w:r w:rsidRPr="009068C8">
        <w:rPr>
          <w:rFonts w:ascii="Century Gothic" w:eastAsia="Century Gothic" w:hAnsi="Century Gothic" w:cs="Century Gothic"/>
        </w:rPr>
        <w:t>(LADO).</w:t>
      </w:r>
    </w:p>
    <w:p w14:paraId="34DCEF4D" w14:textId="77777777" w:rsidR="00817B0F" w:rsidRPr="009068C8" w:rsidRDefault="00817B0F">
      <w:pPr>
        <w:spacing w:after="0" w:line="240" w:lineRule="auto"/>
        <w:jc w:val="both"/>
        <w:rPr>
          <w:rFonts w:ascii="Century Gothic" w:eastAsia="Century Gothic" w:hAnsi="Century Gothic" w:cs="Century Gothic"/>
        </w:rPr>
      </w:pPr>
    </w:p>
    <w:p w14:paraId="1AD52A14" w14:textId="77777777" w:rsidR="00817B0F" w:rsidRPr="009068C8" w:rsidRDefault="00501D7C">
      <w:pPr>
        <w:numPr>
          <w:ilvl w:val="0"/>
          <w:numId w:val="23"/>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If this has not already been done, inform the child (or other party who has raised the concern) what action you have taken.</w:t>
      </w:r>
    </w:p>
    <w:p w14:paraId="7EBBF137" w14:textId="77777777" w:rsidR="00817B0F" w:rsidRPr="009068C8" w:rsidRDefault="00817B0F">
      <w:pPr>
        <w:spacing w:after="0" w:line="240" w:lineRule="auto"/>
        <w:jc w:val="both"/>
        <w:rPr>
          <w:rFonts w:ascii="Century Gothic" w:eastAsia="Century Gothic" w:hAnsi="Century Gothic" w:cs="Century Gothic"/>
        </w:rPr>
      </w:pPr>
    </w:p>
    <w:p w14:paraId="0B21D4C7" w14:textId="77777777" w:rsidR="00817B0F" w:rsidRPr="009068C8" w:rsidRDefault="00501D7C">
      <w:pPr>
        <w:numPr>
          <w:ilvl w:val="0"/>
          <w:numId w:val="14"/>
        </w:numPr>
        <w:spacing w:after="0" w:line="240" w:lineRule="auto"/>
        <w:ind w:left="426" w:hanging="426"/>
        <w:jc w:val="both"/>
        <w:rPr>
          <w:rFonts w:ascii="Century Gothic" w:eastAsia="Century Gothic" w:hAnsi="Century Gothic" w:cs="Century Gothic"/>
          <w:b/>
        </w:rPr>
      </w:pPr>
      <w:r w:rsidRPr="009068C8">
        <w:rPr>
          <w:rFonts w:ascii="Century Gothic" w:eastAsia="Century Gothic" w:hAnsi="Century Gothic" w:cs="Century Gothic"/>
          <w:b/>
        </w:rPr>
        <w:t>Designated Safeguarding Lead – main procedural steps</w:t>
      </w:r>
    </w:p>
    <w:p w14:paraId="2BEC8B45" w14:textId="77777777" w:rsidR="00817B0F" w:rsidRPr="009068C8" w:rsidRDefault="00817B0F">
      <w:pPr>
        <w:spacing w:after="0" w:line="240" w:lineRule="auto"/>
        <w:jc w:val="both"/>
        <w:rPr>
          <w:rFonts w:ascii="Century Gothic" w:eastAsia="Century Gothic" w:hAnsi="Century Gothic" w:cs="Century Gothic"/>
          <w:b/>
          <w:u w:val="single"/>
        </w:rPr>
      </w:pPr>
    </w:p>
    <w:p w14:paraId="2CA799A7" w14:textId="77777777" w:rsidR="00817B0F" w:rsidRPr="009068C8" w:rsidRDefault="00501D7C">
      <w:pPr>
        <w:numPr>
          <w:ilvl w:val="0"/>
          <w:numId w:val="17"/>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Begin an individual case record for each child involved which will hold a record of communications and actions to be stored securely (see section on Records, Monitoring and Transfer). Include a chronology of case activity.</w:t>
      </w:r>
    </w:p>
    <w:p w14:paraId="34BE6F5D" w14:textId="77777777" w:rsidR="00817B0F" w:rsidRPr="009068C8" w:rsidRDefault="00817B0F">
      <w:pPr>
        <w:spacing w:after="0" w:line="240" w:lineRule="auto"/>
        <w:ind w:left="720"/>
        <w:jc w:val="both"/>
        <w:rPr>
          <w:rFonts w:ascii="Century Gothic" w:eastAsia="Century Gothic" w:hAnsi="Century Gothic" w:cs="Century Gothic"/>
        </w:rPr>
      </w:pPr>
    </w:p>
    <w:p w14:paraId="08C31882" w14:textId="77777777" w:rsidR="00817B0F" w:rsidRPr="009068C8" w:rsidRDefault="00501D7C">
      <w:pPr>
        <w:numPr>
          <w:ilvl w:val="0"/>
          <w:numId w:val="17"/>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Where initial enquiries do not justify a referral to the investigating agencies, inform the initiating adult and monitor the situation, offering support as required. If in doubt, seek advice from the First Response </w:t>
      </w:r>
      <w:proofErr w:type="gramStart"/>
      <w:r w:rsidRPr="009068C8">
        <w:rPr>
          <w:rFonts w:ascii="Century Gothic" w:eastAsia="Century Gothic" w:hAnsi="Century Gothic" w:cs="Century Gothic"/>
        </w:rPr>
        <w:t>professionals</w:t>
      </w:r>
      <w:proofErr w:type="gramEnd"/>
      <w:r w:rsidRPr="009068C8">
        <w:rPr>
          <w:rFonts w:ascii="Century Gothic" w:eastAsia="Century Gothic" w:hAnsi="Century Gothic" w:cs="Century Gothic"/>
        </w:rPr>
        <w:t xml:space="preserve"> consultation line.</w:t>
      </w:r>
    </w:p>
    <w:p w14:paraId="3F8FDEE9" w14:textId="77777777" w:rsidR="00817B0F" w:rsidRPr="009068C8" w:rsidRDefault="00817B0F">
      <w:pPr>
        <w:spacing w:after="0" w:line="240" w:lineRule="auto"/>
        <w:ind w:left="720"/>
        <w:jc w:val="both"/>
        <w:rPr>
          <w:rFonts w:ascii="Century Gothic" w:eastAsia="Century Gothic" w:hAnsi="Century Gothic" w:cs="Century Gothic"/>
        </w:rPr>
      </w:pPr>
    </w:p>
    <w:p w14:paraId="0D676684" w14:textId="77777777" w:rsidR="00817B0F" w:rsidRPr="009068C8" w:rsidRDefault="00501D7C">
      <w:pPr>
        <w:numPr>
          <w:ilvl w:val="0"/>
          <w:numId w:val="17"/>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Share information confidentially with those who need to know.</w:t>
      </w:r>
    </w:p>
    <w:p w14:paraId="52D48F92" w14:textId="77777777" w:rsidR="00817B0F" w:rsidRPr="009068C8" w:rsidRDefault="00817B0F">
      <w:pPr>
        <w:spacing w:after="0" w:line="240" w:lineRule="auto"/>
        <w:ind w:left="360"/>
        <w:jc w:val="both"/>
        <w:rPr>
          <w:rFonts w:ascii="Century Gothic" w:eastAsia="Century Gothic" w:hAnsi="Century Gothic" w:cs="Century Gothic"/>
        </w:rPr>
      </w:pPr>
    </w:p>
    <w:p w14:paraId="3F94C807" w14:textId="77777777" w:rsidR="00817B0F" w:rsidRPr="009068C8" w:rsidRDefault="00501D7C">
      <w:pPr>
        <w:numPr>
          <w:ilvl w:val="0"/>
          <w:numId w:val="17"/>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Where there is a child protection concern requiring immediate, same day, intervention from Children’s Social Care, the First Response Children’s Duty should be contacted by phone (contact the local authority Children’s Services where the child lives). Written confirmation should be made within 24 hours on the Multi-Agency Referral Form to Children’s Social Care. All other referrals should be made using the online form (see link </w:t>
      </w:r>
      <w:hyperlink r:id="rId24">
        <w:r w:rsidRPr="009068C8">
          <w:rPr>
            <w:rFonts w:ascii="Century Gothic" w:eastAsia="Century Gothic" w:hAnsi="Century Gothic" w:cs="Century Gothic"/>
            <w:u w:val="single"/>
          </w:rPr>
          <w:t>http://lrsb.org.uk/childreport</w:t>
        </w:r>
      </w:hyperlink>
      <w:r w:rsidRPr="009068C8">
        <w:rPr>
          <w:rFonts w:ascii="Century Gothic" w:eastAsia="Century Gothic" w:hAnsi="Century Gothic" w:cs="Century Gothic"/>
        </w:rPr>
        <w:t>).</w:t>
      </w:r>
    </w:p>
    <w:p w14:paraId="49CA9546" w14:textId="77777777" w:rsidR="00817B0F" w:rsidRPr="009068C8" w:rsidRDefault="00817B0F">
      <w:pPr>
        <w:spacing w:after="0" w:line="240" w:lineRule="auto"/>
        <w:jc w:val="both"/>
        <w:rPr>
          <w:rFonts w:ascii="Century Gothic" w:eastAsia="Century Gothic" w:hAnsi="Century Gothic" w:cs="Century Gothic"/>
        </w:rPr>
      </w:pPr>
    </w:p>
    <w:p w14:paraId="7BCD8B5F" w14:textId="77777777" w:rsidR="00817B0F" w:rsidRPr="009068C8" w:rsidRDefault="00501D7C">
      <w:pPr>
        <w:numPr>
          <w:ilvl w:val="0"/>
          <w:numId w:val="17"/>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If the concern is about children using harmful sexual behaviour, also refer to the separate guidance, “Guidance for schools working with children who display harmful sexual behaviour” (Leicestershire LA Guidance).</w:t>
      </w:r>
    </w:p>
    <w:p w14:paraId="1768BFC3" w14:textId="77777777" w:rsidR="00817B0F" w:rsidRPr="009068C8" w:rsidRDefault="00817B0F">
      <w:pPr>
        <w:spacing w:after="0" w:line="240" w:lineRule="auto"/>
        <w:ind w:left="360"/>
        <w:jc w:val="both"/>
        <w:rPr>
          <w:rFonts w:ascii="Century Gothic" w:eastAsia="Century Gothic" w:hAnsi="Century Gothic" w:cs="Century Gothic"/>
        </w:rPr>
      </w:pPr>
    </w:p>
    <w:p w14:paraId="2891663F" w14:textId="77777777" w:rsidR="00817B0F" w:rsidRPr="009068C8" w:rsidRDefault="00501D7C">
      <w:pPr>
        <w:numPr>
          <w:ilvl w:val="0"/>
          <w:numId w:val="17"/>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If it appears that urgent medical attention is required arrange for the child to be taken to hospital (normally this means calling an ambulance) accompanied by a member of staff who must inform medical staff that non-accidental injury is suspected.  Parents must be informed that the child has been taken to hospital.</w:t>
      </w:r>
    </w:p>
    <w:p w14:paraId="6D0C4085" w14:textId="77777777" w:rsidR="00817B0F" w:rsidRPr="009068C8" w:rsidRDefault="00817B0F">
      <w:pPr>
        <w:spacing w:after="0" w:line="240" w:lineRule="auto"/>
        <w:jc w:val="both"/>
        <w:rPr>
          <w:rFonts w:ascii="Century Gothic" w:eastAsia="Century Gothic" w:hAnsi="Century Gothic" w:cs="Century Gothic"/>
        </w:rPr>
      </w:pPr>
    </w:p>
    <w:p w14:paraId="0A143305" w14:textId="77777777" w:rsidR="00817B0F" w:rsidRPr="009068C8" w:rsidRDefault="00501D7C">
      <w:pPr>
        <w:numPr>
          <w:ilvl w:val="0"/>
          <w:numId w:val="17"/>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Exceptional circumstances:  If it is feared that the child might be at immediate risk on leaving school, take advice from the First Response Professionals Consultation line (for instance about difficulties if the school day has ended, or on whether to contact the police).  Remain with the child until the Social Worker takes responsibility. If in these circumstances a parent arrives to collect the child, the member of staff has no right to withhold the child, unless there are current legal restrictions in force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a restraining order).  If there are clear signs of physical risk or threat, First Response Children’s Duty should be </w:t>
      </w:r>
      <w:proofErr w:type="gramStart"/>
      <w:r w:rsidRPr="009068C8">
        <w:rPr>
          <w:rFonts w:ascii="Century Gothic" w:eastAsia="Century Gothic" w:hAnsi="Century Gothic" w:cs="Century Gothic"/>
        </w:rPr>
        <w:t>updated</w:t>
      </w:r>
      <w:proofErr w:type="gramEnd"/>
      <w:r w:rsidRPr="009068C8">
        <w:rPr>
          <w:rFonts w:ascii="Century Gothic" w:eastAsia="Century Gothic" w:hAnsi="Century Gothic" w:cs="Century Gothic"/>
        </w:rPr>
        <w:t xml:space="preserve"> and the Police should be contacted immediately.</w:t>
      </w:r>
    </w:p>
    <w:p w14:paraId="43F5EE4E" w14:textId="77777777" w:rsidR="00817B0F" w:rsidRPr="009068C8" w:rsidRDefault="00817B0F">
      <w:pPr>
        <w:spacing w:before="280" w:after="280" w:line="240" w:lineRule="auto"/>
        <w:jc w:val="both"/>
        <w:rPr>
          <w:rFonts w:ascii="Century Gothic" w:eastAsia="Century Gothic" w:hAnsi="Century Gothic" w:cs="Century Gothic"/>
          <w:b/>
          <w:u w:val="single"/>
        </w:rPr>
      </w:pPr>
    </w:p>
    <w:p w14:paraId="4CC3F59C" w14:textId="77777777" w:rsidR="00817B0F" w:rsidRPr="009068C8" w:rsidRDefault="00501D7C">
      <w:pPr>
        <w:spacing w:before="280" w:after="280" w:line="240" w:lineRule="auto"/>
        <w:jc w:val="both"/>
        <w:rPr>
          <w:rFonts w:ascii="Century Gothic" w:eastAsia="Century Gothic" w:hAnsi="Century Gothic" w:cs="Century Gothic"/>
        </w:rPr>
      </w:pPr>
      <w:r w:rsidRPr="009068C8">
        <w:rPr>
          <w:rFonts w:ascii="Century Gothic" w:eastAsia="Century Gothic" w:hAnsi="Century Gothic" w:cs="Century Gothic"/>
          <w:b/>
        </w:rPr>
        <w:t xml:space="preserve">PROCESS FOR DEALING WITH SAFEGUARDING CONCERNS OR ALLEGATIONS AGAINST STAFF (INCLUDING MANAGING DIRECTOR), SUPPLY TEACHERS, VOLUNTEERS AND CONTRACTORS </w:t>
      </w:r>
    </w:p>
    <w:p w14:paraId="14B24242" w14:textId="77777777" w:rsidR="00817B0F" w:rsidRPr="009068C8" w:rsidRDefault="00501D7C">
      <w:pPr>
        <w:spacing w:before="280" w:after="280" w:line="240" w:lineRule="auto"/>
        <w:jc w:val="both"/>
        <w:rPr>
          <w:rFonts w:ascii="Century Gothic" w:eastAsia="Century Gothic" w:hAnsi="Century Gothic" w:cs="Century Gothic"/>
        </w:rPr>
      </w:pPr>
      <w:r w:rsidRPr="009068C8">
        <w:rPr>
          <w:rFonts w:ascii="Century Gothic" w:eastAsia="Century Gothic" w:hAnsi="Century Gothic" w:cs="Century Gothic"/>
        </w:rPr>
        <w:t>These procedures should be followed in all cases in which there is an allegation or safeguarding concern that a person working with children has:</w:t>
      </w:r>
    </w:p>
    <w:p w14:paraId="15A496A0" w14:textId="77777777" w:rsidR="00817B0F" w:rsidRPr="009068C8" w:rsidRDefault="00501D7C">
      <w:pPr>
        <w:numPr>
          <w:ilvl w:val="0"/>
          <w:numId w:val="36"/>
        </w:numPr>
        <w:spacing w:before="280"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behaved in a way that has harmed a child, or may have harmed a </w:t>
      </w:r>
      <w:proofErr w:type="gramStart"/>
      <w:r w:rsidRPr="009068C8">
        <w:rPr>
          <w:rFonts w:ascii="Century Gothic" w:eastAsia="Century Gothic" w:hAnsi="Century Gothic" w:cs="Century Gothic"/>
        </w:rPr>
        <w:t>child;</w:t>
      </w:r>
      <w:proofErr w:type="gramEnd"/>
    </w:p>
    <w:p w14:paraId="663337E3" w14:textId="77777777" w:rsidR="00817B0F" w:rsidRPr="009068C8" w:rsidRDefault="00501D7C">
      <w:pPr>
        <w:numPr>
          <w:ilvl w:val="0"/>
          <w:numId w:val="36"/>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possibly committed a criminal offence against or related to a </w:t>
      </w:r>
      <w:proofErr w:type="gramStart"/>
      <w:r w:rsidRPr="009068C8">
        <w:rPr>
          <w:rFonts w:ascii="Century Gothic" w:eastAsia="Century Gothic" w:hAnsi="Century Gothic" w:cs="Century Gothic"/>
        </w:rPr>
        <w:t>child;</w:t>
      </w:r>
      <w:proofErr w:type="gramEnd"/>
    </w:p>
    <w:p w14:paraId="55F3EF68" w14:textId="77777777" w:rsidR="00817B0F" w:rsidRPr="009068C8" w:rsidRDefault="00501D7C">
      <w:pPr>
        <w:numPr>
          <w:ilvl w:val="0"/>
          <w:numId w:val="36"/>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behaved towards a child or children in a way that indicates he or she would pose a risk of harm to children; or</w:t>
      </w:r>
    </w:p>
    <w:p w14:paraId="0A3450DC" w14:textId="77777777" w:rsidR="00817B0F" w:rsidRPr="009068C8" w:rsidRDefault="00501D7C">
      <w:pPr>
        <w:numPr>
          <w:ilvl w:val="0"/>
          <w:numId w:val="36"/>
        </w:numPr>
        <w:spacing w:after="0" w:line="268" w:lineRule="auto"/>
        <w:jc w:val="both"/>
        <w:rPr>
          <w:rFonts w:ascii="Century Gothic" w:eastAsia="Century Gothic" w:hAnsi="Century Gothic" w:cs="Century Gothic"/>
          <w:b/>
          <w:u w:val="single"/>
        </w:rPr>
      </w:pPr>
      <w:bookmarkStart w:id="16" w:name="bookmark=id.2jxsxqh" w:colFirst="0" w:colLast="0"/>
      <w:bookmarkStart w:id="17" w:name="bookmark=id.44sinio" w:colFirst="0" w:colLast="0"/>
      <w:bookmarkEnd w:id="16"/>
      <w:bookmarkEnd w:id="17"/>
      <w:r w:rsidRPr="009068C8">
        <w:rPr>
          <w:rFonts w:ascii="Century Gothic" w:eastAsia="Century Gothic" w:hAnsi="Century Gothic" w:cs="Century Gothic"/>
        </w:rPr>
        <w:t>behaved or may have behaved in a way that indicates they may not be suitable to work with children.</w:t>
      </w:r>
    </w:p>
    <w:p w14:paraId="140EC6DD" w14:textId="0A5A4F3E" w:rsidR="00817B0F" w:rsidRPr="009068C8" w:rsidRDefault="00501D7C">
      <w:pPr>
        <w:spacing w:before="280" w:after="28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There is also a procedure </w:t>
      </w:r>
      <w:r w:rsidR="00492D85" w:rsidRPr="009068C8">
        <w:rPr>
          <w:rFonts w:ascii="Century Gothic" w:eastAsia="Century Gothic" w:hAnsi="Century Gothic" w:cs="Century Gothic"/>
        </w:rPr>
        <w:t>for “</w:t>
      </w:r>
      <w:r w:rsidRPr="009068C8">
        <w:rPr>
          <w:rFonts w:ascii="Century Gothic" w:eastAsia="Century Gothic" w:hAnsi="Century Gothic" w:cs="Century Gothic"/>
        </w:rPr>
        <w:t xml:space="preserve">Low-level concerns” Policy </w:t>
      </w:r>
      <w:r w:rsidR="007A3578" w:rsidRPr="009068C8">
        <w:rPr>
          <w:rFonts w:ascii="Century Gothic" w:eastAsia="Century Gothic" w:hAnsi="Century Gothic" w:cs="Century Gothic"/>
        </w:rPr>
        <w:t>within which</w:t>
      </w:r>
      <w:r w:rsidRPr="009068C8">
        <w:rPr>
          <w:rFonts w:ascii="Century Gothic" w:eastAsia="Century Gothic" w:hAnsi="Century Gothic" w:cs="Century Gothic"/>
        </w:rPr>
        <w:t xml:space="preserve"> should be followed if the concern does not meet the allegations threshold above or is not considered serious enough to make a referral to the LADO. </w:t>
      </w:r>
    </w:p>
    <w:p w14:paraId="5E9AE61D" w14:textId="77777777" w:rsidR="00492D85" w:rsidRPr="009068C8" w:rsidRDefault="00492D85">
      <w:pPr>
        <w:spacing w:before="280" w:after="280" w:line="240" w:lineRule="auto"/>
        <w:jc w:val="both"/>
        <w:rPr>
          <w:rFonts w:ascii="Century Gothic" w:eastAsia="Century Gothic" w:hAnsi="Century Gothic" w:cs="Century Gothic"/>
        </w:rPr>
      </w:pPr>
    </w:p>
    <w:p w14:paraId="3F7FE304" w14:textId="77777777" w:rsidR="00492D85" w:rsidRPr="009068C8" w:rsidRDefault="00492D85">
      <w:pPr>
        <w:spacing w:before="280" w:after="280" w:line="240" w:lineRule="auto"/>
        <w:jc w:val="both"/>
        <w:rPr>
          <w:rFonts w:ascii="Century Gothic" w:eastAsia="Century Gothic" w:hAnsi="Century Gothic" w:cs="Century Gothic"/>
        </w:rPr>
      </w:pPr>
    </w:p>
    <w:p w14:paraId="437B94E1" w14:textId="77777777" w:rsidR="000806D4" w:rsidRDefault="000806D4">
      <w:pPr>
        <w:spacing w:before="280" w:after="280" w:line="240" w:lineRule="auto"/>
        <w:jc w:val="both"/>
        <w:rPr>
          <w:rFonts w:ascii="Century Gothic" w:eastAsia="Century Gothic" w:hAnsi="Century Gothic" w:cs="Century Gothic"/>
        </w:rPr>
      </w:pPr>
    </w:p>
    <w:p w14:paraId="0A463046" w14:textId="77777777" w:rsidR="000806D4" w:rsidRDefault="000806D4">
      <w:pPr>
        <w:spacing w:before="280" w:after="280" w:line="240" w:lineRule="auto"/>
        <w:jc w:val="both"/>
        <w:rPr>
          <w:rFonts w:ascii="Century Gothic" w:eastAsia="Century Gothic" w:hAnsi="Century Gothic" w:cs="Century Gothic"/>
        </w:rPr>
      </w:pPr>
    </w:p>
    <w:p w14:paraId="728C839D" w14:textId="770B5EF1" w:rsidR="00817B0F" w:rsidRPr="009068C8" w:rsidRDefault="00501D7C">
      <w:pPr>
        <w:spacing w:before="280" w:after="280" w:line="240" w:lineRule="auto"/>
        <w:jc w:val="both"/>
        <w:rPr>
          <w:rFonts w:ascii="Century Gothic" w:eastAsia="Century Gothic" w:hAnsi="Century Gothic" w:cs="Century Gothic"/>
        </w:rPr>
      </w:pPr>
      <w:r w:rsidRPr="009068C8">
        <w:rPr>
          <w:rFonts w:ascii="Century Gothic" w:eastAsia="Century Gothic" w:hAnsi="Century Gothic" w:cs="Century Gothic"/>
        </w:rPr>
        <w:t>Relevant documents:</w:t>
      </w:r>
    </w:p>
    <w:p w14:paraId="13A20E6E" w14:textId="77777777" w:rsidR="00817B0F" w:rsidRPr="009068C8" w:rsidRDefault="00501D7C">
      <w:pPr>
        <w:numPr>
          <w:ilvl w:val="0"/>
          <w:numId w:val="38"/>
        </w:numPr>
        <w:spacing w:before="280" w:after="280" w:line="240" w:lineRule="auto"/>
        <w:jc w:val="both"/>
        <w:rPr>
          <w:rFonts w:ascii="Century Gothic" w:eastAsia="Century Gothic" w:hAnsi="Century Gothic" w:cs="Century Gothic"/>
        </w:rPr>
      </w:pPr>
      <w:r w:rsidRPr="009068C8">
        <w:rPr>
          <w:rFonts w:ascii="Century Gothic" w:eastAsia="Century Gothic" w:hAnsi="Century Gothic" w:cs="Century Gothic"/>
        </w:rPr>
        <w:t>DfE “Keeping children safe in education: Statutory guidance for schools and colleges” (part 4:  Safeguarding concerns or allegations made about staff, including supply teachers, volunteers and contractors.</w:t>
      </w:r>
    </w:p>
    <w:p w14:paraId="4B10571F" w14:textId="77777777" w:rsidR="00817B0F" w:rsidRPr="009068C8" w:rsidRDefault="00501D7C">
      <w:pPr>
        <w:keepNext/>
        <w:numPr>
          <w:ilvl w:val="0"/>
          <w:numId w:val="18"/>
        </w:numPr>
        <w:spacing w:after="0" w:line="240" w:lineRule="auto"/>
        <w:ind w:left="540" w:hanging="540"/>
        <w:jc w:val="both"/>
        <w:rPr>
          <w:rFonts w:ascii="Century Gothic" w:eastAsia="Century Gothic" w:hAnsi="Century Gothic" w:cs="Century Gothic"/>
        </w:rPr>
      </w:pPr>
      <w:r w:rsidRPr="009068C8">
        <w:rPr>
          <w:rFonts w:ascii="Century Gothic" w:eastAsia="Century Gothic" w:hAnsi="Century Gothic" w:cs="Century Gothic"/>
          <w:b/>
        </w:rPr>
        <w:t>Individual Staff/Volunteers/Other Adults who receive the allegation</w:t>
      </w:r>
      <w:r w:rsidRPr="009068C8">
        <w:rPr>
          <w:rFonts w:ascii="Century Gothic" w:eastAsia="Century Gothic" w:hAnsi="Century Gothic" w:cs="Century Gothic"/>
        </w:rPr>
        <w:t>:</w:t>
      </w:r>
    </w:p>
    <w:p w14:paraId="4CEB0CD7" w14:textId="77777777" w:rsidR="00817B0F" w:rsidRPr="009068C8" w:rsidRDefault="00817B0F">
      <w:pPr>
        <w:spacing w:after="0" w:line="240" w:lineRule="auto"/>
        <w:jc w:val="both"/>
        <w:rPr>
          <w:rFonts w:ascii="Century Gothic" w:eastAsia="Century Gothic" w:hAnsi="Century Gothic" w:cs="Century Gothic"/>
        </w:rPr>
      </w:pPr>
    </w:p>
    <w:p w14:paraId="70586001" w14:textId="77777777" w:rsidR="00817B0F" w:rsidRPr="009068C8" w:rsidRDefault="00501D7C">
      <w:pPr>
        <w:numPr>
          <w:ilvl w:val="0"/>
          <w:numId w:val="32"/>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Write and sign a dated and timed note of what has been disclosed or noticed, said or done.</w:t>
      </w:r>
    </w:p>
    <w:p w14:paraId="096806A5" w14:textId="77777777" w:rsidR="00817B0F" w:rsidRPr="009068C8" w:rsidRDefault="00817B0F">
      <w:pPr>
        <w:spacing w:after="0" w:line="240" w:lineRule="auto"/>
        <w:rPr>
          <w:rFonts w:ascii="Century Gothic" w:eastAsia="Century Gothic" w:hAnsi="Century Gothic" w:cs="Century Gothic"/>
        </w:rPr>
      </w:pPr>
    </w:p>
    <w:p w14:paraId="76D39A37" w14:textId="77777777" w:rsidR="00817B0F" w:rsidRPr="009068C8" w:rsidRDefault="00501D7C">
      <w:pPr>
        <w:numPr>
          <w:ilvl w:val="0"/>
          <w:numId w:val="32"/>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Report immediately to the Managing Director.</w:t>
      </w:r>
    </w:p>
    <w:p w14:paraId="2ED02B9D" w14:textId="77777777" w:rsidR="00817B0F" w:rsidRPr="009068C8" w:rsidRDefault="00817B0F">
      <w:pPr>
        <w:spacing w:after="0" w:line="240" w:lineRule="auto"/>
        <w:rPr>
          <w:rFonts w:ascii="Century Gothic" w:eastAsia="Century Gothic" w:hAnsi="Century Gothic" w:cs="Century Gothic"/>
        </w:rPr>
      </w:pPr>
    </w:p>
    <w:p w14:paraId="0325F4CA" w14:textId="77777777" w:rsidR="00817B0F" w:rsidRPr="009068C8" w:rsidRDefault="00501D7C">
      <w:pPr>
        <w:numPr>
          <w:ilvl w:val="0"/>
          <w:numId w:val="32"/>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Pass on the written record.</w:t>
      </w:r>
    </w:p>
    <w:p w14:paraId="622C992F" w14:textId="77777777" w:rsidR="00817B0F" w:rsidRPr="009068C8" w:rsidRDefault="00817B0F">
      <w:pPr>
        <w:spacing w:after="0" w:line="240" w:lineRule="auto"/>
        <w:rPr>
          <w:rFonts w:ascii="Century Gothic" w:eastAsia="Century Gothic" w:hAnsi="Century Gothic" w:cs="Century Gothic"/>
        </w:rPr>
      </w:pPr>
    </w:p>
    <w:p w14:paraId="63FD9BEE" w14:textId="2105FFEE"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If the allegation or safeguarding concern is about the conduct of the Managing Director, </w:t>
      </w:r>
      <w:r w:rsidR="000E40C5" w:rsidRPr="009068C8">
        <w:rPr>
          <w:rFonts w:ascii="Century Gothic" w:eastAsia="Century Gothic" w:hAnsi="Century Gothic" w:cs="Century Gothic"/>
        </w:rPr>
        <w:t>report immediately</w:t>
      </w:r>
      <w:r w:rsidRPr="009068C8">
        <w:rPr>
          <w:rFonts w:ascii="Century Gothic" w:eastAsia="Century Gothic" w:hAnsi="Century Gothic" w:cs="Century Gothic"/>
        </w:rPr>
        <w:t xml:space="preserve"> to the appropriate Partnership DSL.  </w:t>
      </w:r>
    </w:p>
    <w:p w14:paraId="1353F3F9" w14:textId="77777777" w:rsidR="00817B0F" w:rsidRPr="009068C8" w:rsidRDefault="00817B0F">
      <w:pPr>
        <w:spacing w:after="0" w:line="240" w:lineRule="auto"/>
        <w:ind w:left="1134"/>
        <w:jc w:val="both"/>
        <w:rPr>
          <w:rFonts w:ascii="Century Gothic" w:eastAsia="Century Gothic" w:hAnsi="Century Gothic" w:cs="Century Gothic"/>
        </w:rPr>
      </w:pPr>
    </w:p>
    <w:p w14:paraId="16C34A43" w14:textId="2D2D9D4F" w:rsidR="00817B0F" w:rsidRPr="009068C8" w:rsidRDefault="003926E0">
      <w:pPr>
        <w:numPr>
          <w:ilvl w:val="0"/>
          <w:numId w:val="18"/>
        </w:numPr>
        <w:spacing w:after="0" w:line="240" w:lineRule="auto"/>
        <w:ind w:left="540" w:hanging="540"/>
        <w:jc w:val="both"/>
        <w:rPr>
          <w:rFonts w:ascii="Century Gothic" w:eastAsia="Century Gothic" w:hAnsi="Century Gothic" w:cs="Century Gothic"/>
          <w:b/>
        </w:rPr>
      </w:pPr>
      <w:r w:rsidRPr="009068C8">
        <w:rPr>
          <w:rFonts w:ascii="Century Gothic" w:eastAsia="Century Gothic" w:hAnsi="Century Gothic" w:cs="Century Gothic"/>
          <w:b/>
        </w:rPr>
        <w:t xml:space="preserve">Managing Director </w:t>
      </w:r>
    </w:p>
    <w:p w14:paraId="5D04A5A9" w14:textId="77777777" w:rsidR="00817B0F" w:rsidRPr="009068C8" w:rsidRDefault="00817B0F">
      <w:pPr>
        <w:spacing w:after="0" w:line="240" w:lineRule="auto"/>
        <w:jc w:val="both"/>
        <w:rPr>
          <w:rFonts w:ascii="Century Gothic" w:eastAsia="Century Gothic" w:hAnsi="Century Gothic" w:cs="Century Gothic"/>
          <w:u w:val="single"/>
        </w:rPr>
      </w:pPr>
    </w:p>
    <w:p w14:paraId="16541C83" w14:textId="77777777" w:rsidR="00817B0F" w:rsidRPr="009068C8" w:rsidRDefault="00501D7C">
      <w:pPr>
        <w:numPr>
          <w:ilvl w:val="0"/>
          <w:numId w:val="31"/>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If there is no written record, write and sign a dated and timed note of what has been disclosed or noticed, said or done.</w:t>
      </w:r>
    </w:p>
    <w:p w14:paraId="33D69872" w14:textId="77777777" w:rsidR="00817B0F" w:rsidRPr="009068C8" w:rsidRDefault="00817B0F">
      <w:pPr>
        <w:spacing w:after="0" w:line="240" w:lineRule="auto"/>
        <w:jc w:val="both"/>
        <w:rPr>
          <w:rFonts w:ascii="Century Gothic" w:eastAsia="Century Gothic" w:hAnsi="Century Gothic" w:cs="Century Gothic"/>
        </w:rPr>
      </w:pPr>
    </w:p>
    <w:p w14:paraId="4AA3127F" w14:textId="31FB88DE" w:rsidR="00817B0F" w:rsidRPr="009068C8" w:rsidRDefault="00501D7C">
      <w:pPr>
        <w:numPr>
          <w:ilvl w:val="0"/>
          <w:numId w:val="31"/>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Before taking further action notify and seek advice from the </w:t>
      </w:r>
      <w:r w:rsidR="008E08B1">
        <w:rPr>
          <w:rFonts w:ascii="Century Gothic" w:eastAsia="Century Gothic" w:hAnsi="Century Gothic" w:cs="Century Gothic"/>
        </w:rPr>
        <w:t xml:space="preserve">Designated Officer </w:t>
      </w:r>
      <w:r w:rsidRPr="009068C8">
        <w:rPr>
          <w:rFonts w:ascii="Century Gothic" w:eastAsia="Century Gothic" w:hAnsi="Century Gothic" w:cs="Century Gothic"/>
        </w:rPr>
        <w:t xml:space="preserve">(LADO) on the same day.  </w:t>
      </w:r>
    </w:p>
    <w:p w14:paraId="6D097E1B" w14:textId="77777777" w:rsidR="00817B0F" w:rsidRPr="009068C8" w:rsidRDefault="00817B0F">
      <w:pPr>
        <w:spacing w:after="0" w:line="240" w:lineRule="auto"/>
        <w:jc w:val="both"/>
        <w:rPr>
          <w:rFonts w:ascii="Century Gothic" w:eastAsia="Century Gothic" w:hAnsi="Century Gothic" w:cs="Century Gothic"/>
        </w:rPr>
      </w:pPr>
    </w:p>
    <w:p w14:paraId="2037C833" w14:textId="77777777" w:rsidR="00817B0F" w:rsidRPr="009068C8" w:rsidRDefault="00501D7C">
      <w:pPr>
        <w:numPr>
          <w:ilvl w:val="0"/>
          <w:numId w:val="31"/>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You may be asked to clarify details or the circumstances of the allegation, but this must not amount to an investigation at this stage.  </w:t>
      </w:r>
    </w:p>
    <w:p w14:paraId="1707FFB5" w14:textId="77777777" w:rsidR="00817B0F" w:rsidRPr="009068C8" w:rsidRDefault="00817B0F">
      <w:pPr>
        <w:spacing w:after="0" w:line="240" w:lineRule="auto"/>
        <w:jc w:val="both"/>
        <w:rPr>
          <w:rFonts w:ascii="Century Gothic" w:eastAsia="Century Gothic" w:hAnsi="Century Gothic" w:cs="Century Gothic"/>
        </w:rPr>
      </w:pPr>
    </w:p>
    <w:p w14:paraId="28E9788E" w14:textId="3BB90C6A" w:rsidR="00817B0F" w:rsidRPr="009068C8" w:rsidRDefault="00501D7C">
      <w:pPr>
        <w:numPr>
          <w:ilvl w:val="0"/>
          <w:numId w:val="31"/>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Report to First Response Children’s Duty if the </w:t>
      </w:r>
      <w:r w:rsidR="008E08B1">
        <w:rPr>
          <w:rFonts w:ascii="Century Gothic" w:eastAsia="Century Gothic" w:hAnsi="Century Gothic" w:cs="Century Gothic"/>
        </w:rPr>
        <w:t xml:space="preserve">Designated Officer </w:t>
      </w:r>
      <w:r w:rsidRPr="009068C8">
        <w:rPr>
          <w:rFonts w:ascii="Century Gothic" w:eastAsia="Century Gothic" w:hAnsi="Century Gothic" w:cs="Century Gothic"/>
        </w:rPr>
        <w:t>(LADO) so advises or if circumstances require a referral concerning a child.</w:t>
      </w:r>
    </w:p>
    <w:p w14:paraId="1FC2A319" w14:textId="77777777" w:rsidR="00817B0F" w:rsidRPr="009068C8" w:rsidRDefault="00817B0F">
      <w:pPr>
        <w:spacing w:after="0" w:line="240" w:lineRule="auto"/>
        <w:jc w:val="both"/>
        <w:rPr>
          <w:rFonts w:ascii="Century Gothic" w:eastAsia="Century Gothic" w:hAnsi="Century Gothic" w:cs="Century Gothic"/>
        </w:rPr>
      </w:pPr>
    </w:p>
    <w:p w14:paraId="08F7C2D0" w14:textId="77777777" w:rsidR="00817B0F" w:rsidRPr="009068C8" w:rsidRDefault="00501D7C">
      <w:pPr>
        <w:numPr>
          <w:ilvl w:val="0"/>
          <w:numId w:val="31"/>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Ongoing involvement in cases: </w:t>
      </w:r>
    </w:p>
    <w:p w14:paraId="23F9590A" w14:textId="77777777" w:rsidR="00817B0F" w:rsidRPr="009068C8" w:rsidRDefault="00817B0F">
      <w:pPr>
        <w:spacing w:after="0" w:line="240" w:lineRule="auto"/>
        <w:jc w:val="both"/>
        <w:rPr>
          <w:rFonts w:ascii="Century Gothic" w:eastAsia="Century Gothic" w:hAnsi="Century Gothic" w:cs="Century Gothic"/>
        </w:rPr>
      </w:pPr>
    </w:p>
    <w:p w14:paraId="2FD9A64E" w14:textId="2B0C88DF" w:rsidR="00817B0F" w:rsidRPr="009068C8" w:rsidRDefault="00501D7C">
      <w:pPr>
        <w:numPr>
          <w:ilvl w:val="0"/>
          <w:numId w:val="26"/>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Liaison with the </w:t>
      </w:r>
      <w:r w:rsidR="008E08B1">
        <w:rPr>
          <w:rFonts w:ascii="Century Gothic" w:eastAsia="Century Gothic" w:hAnsi="Century Gothic" w:cs="Century Gothic"/>
        </w:rPr>
        <w:t xml:space="preserve">Designated Officer </w:t>
      </w:r>
      <w:r w:rsidRPr="009068C8">
        <w:rPr>
          <w:rFonts w:ascii="Century Gothic" w:eastAsia="Century Gothic" w:hAnsi="Century Gothic" w:cs="Century Gothic"/>
        </w:rPr>
        <w:t>(LADO)</w:t>
      </w:r>
    </w:p>
    <w:p w14:paraId="4BCDD7BA" w14:textId="77777777" w:rsidR="00817B0F" w:rsidRPr="009068C8" w:rsidRDefault="00501D7C">
      <w:pPr>
        <w:numPr>
          <w:ilvl w:val="0"/>
          <w:numId w:val="26"/>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   Co-operation with the investigating agency’s enquiries as appropriate (including working closely with the employment agency in the case of supply teachers). </w:t>
      </w:r>
    </w:p>
    <w:p w14:paraId="32D9C8CC" w14:textId="77777777" w:rsidR="00817B0F" w:rsidRPr="009068C8" w:rsidRDefault="00501D7C">
      <w:pPr>
        <w:numPr>
          <w:ilvl w:val="0"/>
          <w:numId w:val="26"/>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   Consideration of employment issues and possible disciplinary action where the investigating agencies take no further action.</w:t>
      </w:r>
    </w:p>
    <w:p w14:paraId="67F905DC" w14:textId="77777777" w:rsidR="00817B0F" w:rsidRPr="009068C8" w:rsidRDefault="00501D7C">
      <w:pPr>
        <w:numPr>
          <w:ilvl w:val="0"/>
          <w:numId w:val="26"/>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Possible referral to the DBS or The Teaching Regulation Agency, depending on the outcome.   </w:t>
      </w:r>
    </w:p>
    <w:p w14:paraId="5762BB43" w14:textId="77777777" w:rsidR="00817B0F" w:rsidRPr="009068C8" w:rsidRDefault="00817B0F">
      <w:pPr>
        <w:spacing w:before="240" w:after="60" w:line="240" w:lineRule="auto"/>
        <w:jc w:val="both"/>
        <w:rPr>
          <w:rFonts w:ascii="Century Gothic" w:eastAsia="Century Gothic" w:hAnsi="Century Gothic" w:cs="Century Gothic"/>
        </w:rPr>
      </w:pPr>
    </w:p>
    <w:p w14:paraId="01B6DA3A" w14:textId="77777777" w:rsidR="00817B0F" w:rsidRPr="009068C8" w:rsidRDefault="00817B0F">
      <w:pPr>
        <w:spacing w:before="240" w:after="60" w:line="240" w:lineRule="auto"/>
        <w:ind w:left="1134" w:hanging="567"/>
        <w:jc w:val="both"/>
        <w:rPr>
          <w:rFonts w:ascii="Century Gothic" w:eastAsia="Century Gothic" w:hAnsi="Century Gothic" w:cs="Century Gothic"/>
          <w:b/>
        </w:rPr>
      </w:pPr>
    </w:p>
    <w:p w14:paraId="5EDE9139" w14:textId="77777777" w:rsidR="00817B0F" w:rsidRPr="009068C8" w:rsidRDefault="00501D7C">
      <w:pPr>
        <w:spacing w:after="0" w:line="240" w:lineRule="auto"/>
        <w:jc w:val="both"/>
        <w:rPr>
          <w:rFonts w:ascii="Century Gothic" w:eastAsia="Century Gothic" w:hAnsi="Century Gothic" w:cs="Century Gothic"/>
          <w:b/>
          <w:u w:val="single"/>
        </w:rPr>
      </w:pPr>
      <w:r w:rsidRPr="009068C8">
        <w:br w:type="page"/>
      </w:r>
    </w:p>
    <w:p w14:paraId="1B7633B8" w14:textId="77777777" w:rsidR="00817B0F" w:rsidRPr="009068C8" w:rsidRDefault="00501D7C" w:rsidP="000E40C5">
      <w:pPr>
        <w:pStyle w:val="Heading1"/>
        <w:ind w:left="720"/>
        <w:rPr>
          <w:rFonts w:ascii="Century Gothic" w:eastAsia="Century Gothic" w:hAnsi="Century Gothic" w:cs="Century Gothic"/>
          <w:color w:val="auto"/>
          <w:sz w:val="22"/>
          <w:szCs w:val="22"/>
        </w:rPr>
      </w:pPr>
      <w:bookmarkStart w:id="18" w:name="_heading=h.z337ya" w:colFirst="0" w:colLast="0"/>
      <w:bookmarkEnd w:id="18"/>
      <w:r w:rsidRPr="009068C8">
        <w:rPr>
          <w:rFonts w:ascii="Century Gothic" w:eastAsia="Century Gothic" w:hAnsi="Century Gothic" w:cs="Century Gothic"/>
          <w:color w:val="auto"/>
          <w:sz w:val="22"/>
          <w:szCs w:val="22"/>
        </w:rPr>
        <w:t>Low Level Concerns Policy</w:t>
      </w:r>
    </w:p>
    <w:p w14:paraId="20AAD590" w14:textId="77777777" w:rsidR="00817B0F" w:rsidRPr="009068C8" w:rsidRDefault="00817B0F">
      <w:pPr>
        <w:spacing w:after="0" w:line="240" w:lineRule="auto"/>
        <w:jc w:val="both"/>
        <w:rPr>
          <w:rFonts w:ascii="Century Gothic" w:eastAsia="Century Gothic" w:hAnsi="Century Gothic" w:cs="Century Gothic"/>
          <w:b/>
        </w:rPr>
      </w:pPr>
    </w:p>
    <w:p w14:paraId="54CFC63C" w14:textId="77777777" w:rsidR="00817B0F" w:rsidRPr="009068C8" w:rsidRDefault="00817B0F">
      <w:pPr>
        <w:spacing w:after="0" w:line="240" w:lineRule="auto"/>
        <w:jc w:val="both"/>
        <w:rPr>
          <w:rFonts w:ascii="Century Gothic" w:eastAsia="Century Gothic" w:hAnsi="Century Gothic" w:cs="Century Gothic"/>
          <w:b/>
          <w:u w:val="single"/>
        </w:rPr>
      </w:pPr>
    </w:p>
    <w:p w14:paraId="41F4CC3B" w14:textId="77777777" w:rsidR="00817B0F" w:rsidRPr="009068C8" w:rsidRDefault="00501D7C">
      <w:pPr>
        <w:spacing w:after="0" w:line="240" w:lineRule="auto"/>
        <w:jc w:val="center"/>
        <w:rPr>
          <w:rFonts w:ascii="Century Gothic" w:eastAsia="Century Gothic" w:hAnsi="Century Gothic" w:cs="Century Gothic"/>
          <w:b/>
        </w:rPr>
      </w:pPr>
      <w:r w:rsidRPr="009068C8">
        <w:rPr>
          <w:rFonts w:ascii="Century Gothic" w:eastAsia="Century Gothic" w:hAnsi="Century Gothic" w:cs="Century Gothic"/>
          <w:b/>
        </w:rPr>
        <w:t>Low-level Concerns Policy</w:t>
      </w:r>
    </w:p>
    <w:p w14:paraId="674BC481" w14:textId="77777777" w:rsidR="00817B0F" w:rsidRPr="009068C8" w:rsidRDefault="00817B0F">
      <w:pPr>
        <w:spacing w:after="0" w:line="240" w:lineRule="auto"/>
        <w:rPr>
          <w:rFonts w:ascii="Century Gothic" w:eastAsia="Century Gothic" w:hAnsi="Century Gothic" w:cs="Century Gothic"/>
        </w:rPr>
      </w:pPr>
    </w:p>
    <w:p w14:paraId="60BE773B" w14:textId="77777777" w:rsidR="00817B0F" w:rsidRPr="009068C8" w:rsidRDefault="00817B0F">
      <w:pPr>
        <w:spacing w:after="0" w:line="240" w:lineRule="auto"/>
        <w:rPr>
          <w:rFonts w:ascii="Century Gothic" w:eastAsia="Century Gothic" w:hAnsi="Century Gothic" w:cs="Century Gothic"/>
          <w:b/>
        </w:rPr>
      </w:pPr>
    </w:p>
    <w:p w14:paraId="05F101A2"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1.0</w:t>
      </w:r>
      <w:r w:rsidRPr="009068C8">
        <w:rPr>
          <w:rFonts w:ascii="Century Gothic" w:eastAsia="Century Gothic" w:hAnsi="Century Gothic" w:cs="Century Gothic"/>
        </w:rPr>
        <w:tab/>
      </w:r>
      <w:r w:rsidRPr="009068C8">
        <w:rPr>
          <w:rFonts w:ascii="Century Gothic" w:eastAsia="Century Gothic" w:hAnsi="Century Gothic" w:cs="Century Gothic"/>
          <w:b/>
        </w:rPr>
        <w:t>Purpose</w:t>
      </w:r>
    </w:p>
    <w:p w14:paraId="09D8463F"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1.1</w:t>
      </w:r>
      <w:r w:rsidRPr="009068C8">
        <w:rPr>
          <w:rFonts w:ascii="Century Gothic" w:eastAsia="Century Gothic" w:hAnsi="Century Gothic" w:cs="Century Gothic"/>
        </w:rPr>
        <w:tab/>
        <w:t>This policy sets out a framework whereby staff are expected to report concerns, no matter how small, about their own behaviour or that of another member of staff, volunteer, supply teacher, contractor or other person working in the centre. Its purpose is to help create and embed a culture of openness, trust and transparency in which the clear values and expected behaviour set out in the “Guidance for safer working practice for those working with children and young people in education settings” (Feb 2022) (sometimes called the safeguarding code of conduct) are lived, monitored, and reinforced.</w:t>
      </w:r>
    </w:p>
    <w:p w14:paraId="490BA0AC"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1.2</w:t>
      </w:r>
      <w:r w:rsidRPr="009068C8">
        <w:rPr>
          <w:rFonts w:ascii="Century Gothic" w:eastAsia="Century Gothic" w:hAnsi="Century Gothic" w:cs="Century Gothic"/>
        </w:rPr>
        <w:tab/>
        <w:t>The policy should be read in conjunction with the current statutory guidance – “Keeping Children Safe in Education” Part 4, Section 2.</w:t>
      </w:r>
    </w:p>
    <w:p w14:paraId="5E1FD2C1" w14:textId="77777777" w:rsidR="00817B0F" w:rsidRPr="009068C8" w:rsidRDefault="00817B0F">
      <w:pPr>
        <w:spacing w:after="0" w:line="240" w:lineRule="auto"/>
        <w:rPr>
          <w:rFonts w:ascii="Century Gothic" w:eastAsia="Century Gothic" w:hAnsi="Century Gothic" w:cs="Century Gothic"/>
          <w:b/>
        </w:rPr>
      </w:pPr>
    </w:p>
    <w:p w14:paraId="05E52204"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2.0</w:t>
      </w:r>
      <w:r w:rsidRPr="009068C8">
        <w:rPr>
          <w:rFonts w:ascii="Century Gothic" w:eastAsia="Century Gothic" w:hAnsi="Century Gothic" w:cs="Century Gothic"/>
        </w:rPr>
        <w:tab/>
      </w:r>
      <w:r w:rsidRPr="009068C8">
        <w:rPr>
          <w:rFonts w:ascii="Century Gothic" w:eastAsia="Century Gothic" w:hAnsi="Century Gothic" w:cs="Century Gothic"/>
          <w:b/>
        </w:rPr>
        <w:t>Who does the policy apply to?</w:t>
      </w:r>
    </w:p>
    <w:p w14:paraId="42569625"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2.1</w:t>
      </w:r>
      <w:r w:rsidRPr="009068C8">
        <w:rPr>
          <w:rFonts w:ascii="Century Gothic" w:eastAsia="Century Gothic" w:hAnsi="Century Gothic" w:cs="Century Gothic"/>
        </w:rPr>
        <w:tab/>
        <w:t xml:space="preserve">This policy applies to all staff and other individuals who work or volunteer at  </w:t>
      </w:r>
    </w:p>
    <w:p w14:paraId="0ECAE71B" w14:textId="45AFC740"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            Elite Tuition Grou</w:t>
      </w:r>
      <w:r w:rsidR="00B47761" w:rsidRPr="009068C8">
        <w:rPr>
          <w:rFonts w:ascii="Century Gothic" w:eastAsia="Century Gothic" w:hAnsi="Century Gothic" w:cs="Century Gothic"/>
        </w:rPr>
        <w:t>p</w:t>
      </w:r>
    </w:p>
    <w:p w14:paraId="1910AC3C" w14:textId="77777777" w:rsidR="00817B0F" w:rsidRPr="009068C8" w:rsidRDefault="00817B0F">
      <w:pPr>
        <w:spacing w:after="0" w:line="240" w:lineRule="auto"/>
        <w:rPr>
          <w:rFonts w:ascii="Century Gothic" w:eastAsia="Century Gothic" w:hAnsi="Century Gothic" w:cs="Century Gothic"/>
          <w:b/>
        </w:rPr>
      </w:pPr>
    </w:p>
    <w:p w14:paraId="2FAC40D5"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3.0</w:t>
      </w:r>
      <w:r w:rsidRPr="009068C8">
        <w:rPr>
          <w:rFonts w:ascii="Century Gothic" w:eastAsia="Century Gothic" w:hAnsi="Century Gothic" w:cs="Century Gothic"/>
        </w:rPr>
        <w:tab/>
      </w:r>
      <w:r w:rsidRPr="009068C8">
        <w:rPr>
          <w:rFonts w:ascii="Century Gothic" w:eastAsia="Century Gothic" w:hAnsi="Century Gothic" w:cs="Century Gothic"/>
          <w:b/>
        </w:rPr>
        <w:t>Definition of a low-level concern</w:t>
      </w:r>
    </w:p>
    <w:p w14:paraId="7E3FE658"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3.1</w:t>
      </w:r>
      <w:r w:rsidRPr="009068C8">
        <w:rPr>
          <w:rFonts w:ascii="Century Gothic" w:eastAsia="Century Gothic" w:hAnsi="Century Gothic" w:cs="Century Gothic"/>
        </w:rPr>
        <w:tab/>
        <w:t>A low-level concern is any concern, no matter how small, even if no more than causing a sense of unease or a ‘nagging doubt’, that a person working in or on behalf of the school may have acted in a way that:</w:t>
      </w:r>
    </w:p>
    <w:p w14:paraId="7474BC4C" w14:textId="77777777" w:rsidR="00817B0F" w:rsidRPr="009068C8" w:rsidRDefault="00501D7C">
      <w:pPr>
        <w:numPr>
          <w:ilvl w:val="0"/>
          <w:numId w:val="24"/>
        </w:numPr>
        <w:spacing w:after="0" w:line="240" w:lineRule="auto"/>
        <w:ind w:left="1080"/>
        <w:rPr>
          <w:rFonts w:ascii="Century Gothic" w:eastAsia="Century Gothic" w:hAnsi="Century Gothic" w:cs="Century Gothic"/>
        </w:rPr>
      </w:pPr>
      <w:r w:rsidRPr="009068C8">
        <w:rPr>
          <w:rFonts w:ascii="Century Gothic" w:eastAsia="Century Gothic" w:hAnsi="Century Gothic" w:cs="Century Gothic"/>
        </w:rPr>
        <w:t>is inconsistent with the “Guidance for safer working practice” (Feb 2022), including inappropriate conduct outside of work, and</w:t>
      </w:r>
    </w:p>
    <w:p w14:paraId="3D68930A" w14:textId="77777777" w:rsidR="00817B0F" w:rsidRPr="009068C8" w:rsidRDefault="00501D7C">
      <w:pPr>
        <w:numPr>
          <w:ilvl w:val="0"/>
          <w:numId w:val="24"/>
        </w:numPr>
        <w:spacing w:after="0" w:line="240" w:lineRule="auto"/>
        <w:ind w:left="1080"/>
        <w:rPr>
          <w:rFonts w:ascii="Century Gothic" w:eastAsia="Century Gothic" w:hAnsi="Century Gothic" w:cs="Century Gothic"/>
        </w:rPr>
      </w:pPr>
      <w:r w:rsidRPr="009068C8">
        <w:rPr>
          <w:rFonts w:ascii="Century Gothic" w:eastAsia="Century Gothic" w:hAnsi="Century Gothic" w:cs="Century Gothic"/>
        </w:rPr>
        <w:t>does not meet the allegations threshold or is otherwise not considered serious enough to make a referral to the LADO</w:t>
      </w:r>
    </w:p>
    <w:p w14:paraId="6FDDC1F8"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4.0</w:t>
      </w:r>
      <w:r w:rsidRPr="009068C8">
        <w:rPr>
          <w:rFonts w:ascii="Century Gothic" w:eastAsia="Century Gothic" w:hAnsi="Century Gothic" w:cs="Century Gothic"/>
        </w:rPr>
        <w:tab/>
      </w:r>
      <w:r w:rsidRPr="009068C8">
        <w:rPr>
          <w:rFonts w:ascii="Century Gothic" w:eastAsia="Century Gothic" w:hAnsi="Century Gothic" w:cs="Century Gothic"/>
          <w:b/>
        </w:rPr>
        <w:t>Reporting low-level concerns</w:t>
      </w:r>
    </w:p>
    <w:p w14:paraId="2967310B" w14:textId="3BCD484E"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4.1</w:t>
      </w:r>
      <w:r w:rsidRPr="009068C8">
        <w:rPr>
          <w:rFonts w:ascii="Century Gothic" w:eastAsia="Century Gothic" w:hAnsi="Century Gothic" w:cs="Century Gothic"/>
        </w:rPr>
        <w:tab/>
        <w:t xml:space="preserve">Where a low-level concern has been identified this will be reported as soon as possible to the </w:t>
      </w:r>
      <w:proofErr w:type="gramStart"/>
      <w:r w:rsidR="00B47761" w:rsidRPr="009068C8">
        <w:rPr>
          <w:rFonts w:ascii="Century Gothic" w:eastAsia="Century Gothic" w:hAnsi="Century Gothic" w:cs="Century Gothic"/>
          <w:b/>
        </w:rPr>
        <w:t xml:space="preserve">Director </w:t>
      </w:r>
      <w:r w:rsidRPr="009068C8">
        <w:rPr>
          <w:rFonts w:ascii="Century Gothic" w:eastAsia="Century Gothic" w:hAnsi="Century Gothic" w:cs="Century Gothic"/>
        </w:rPr>
        <w:t>.</w:t>
      </w:r>
      <w:proofErr w:type="gramEnd"/>
      <w:r w:rsidRPr="009068C8">
        <w:rPr>
          <w:rFonts w:ascii="Century Gothic" w:eastAsia="Century Gothic" w:hAnsi="Century Gothic" w:cs="Century Gothic"/>
        </w:rPr>
        <w:t xml:space="preserve"> However, it is never too late to share a low-level concern if this has not already happened.</w:t>
      </w:r>
    </w:p>
    <w:p w14:paraId="76D146D6" w14:textId="05CC04E3"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4.2</w:t>
      </w:r>
      <w:r w:rsidRPr="009068C8">
        <w:rPr>
          <w:rFonts w:ascii="Century Gothic" w:eastAsia="Century Gothic" w:hAnsi="Century Gothic" w:cs="Century Gothic"/>
        </w:rPr>
        <w:tab/>
        <w:t xml:space="preserve">Where the </w:t>
      </w:r>
      <w:proofErr w:type="gramStart"/>
      <w:r w:rsidR="00B47761" w:rsidRPr="009068C8">
        <w:rPr>
          <w:rFonts w:ascii="Century Gothic" w:eastAsia="Century Gothic" w:hAnsi="Century Gothic" w:cs="Century Gothic"/>
        </w:rPr>
        <w:t>Directo</w:t>
      </w:r>
      <w:r w:rsidRPr="009068C8">
        <w:rPr>
          <w:rFonts w:ascii="Century Gothic" w:eastAsia="Century Gothic" w:hAnsi="Century Gothic" w:cs="Century Gothic"/>
        </w:rPr>
        <w:t>r  is</w:t>
      </w:r>
      <w:proofErr w:type="gramEnd"/>
      <w:r w:rsidRPr="009068C8">
        <w:rPr>
          <w:rFonts w:ascii="Century Gothic" w:eastAsia="Century Gothic" w:hAnsi="Century Gothic" w:cs="Century Gothic"/>
        </w:rPr>
        <w:t xml:space="preserve"> not available, the information will be reported to the Designated Safeguarding Lead or Deputy DSL. </w:t>
      </w:r>
    </w:p>
    <w:p w14:paraId="559789C2" w14:textId="523330A5"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4.3</w:t>
      </w:r>
      <w:r w:rsidRPr="009068C8">
        <w:rPr>
          <w:rFonts w:ascii="Century Gothic" w:eastAsia="Century Gothic" w:hAnsi="Century Gothic" w:cs="Century Gothic"/>
        </w:rPr>
        <w:tab/>
        <w:t xml:space="preserve">Low-level concerns about the Designated Safeguarding Lead will be reported to the </w:t>
      </w:r>
      <w:proofErr w:type="gramStart"/>
      <w:r w:rsidR="00E30D82">
        <w:rPr>
          <w:rFonts w:ascii="Century Gothic" w:eastAsia="Century Gothic" w:hAnsi="Century Gothic" w:cs="Century Gothic"/>
        </w:rPr>
        <w:t xml:space="preserve">Director </w:t>
      </w:r>
      <w:r w:rsidRPr="009068C8">
        <w:rPr>
          <w:rFonts w:ascii="Century Gothic" w:eastAsia="Century Gothic" w:hAnsi="Century Gothic" w:cs="Century Gothic"/>
        </w:rPr>
        <w:t xml:space="preserve"> Land</w:t>
      </w:r>
      <w:proofErr w:type="gramEnd"/>
      <w:r w:rsidRPr="009068C8">
        <w:rPr>
          <w:rFonts w:ascii="Century Gothic" w:eastAsia="Century Gothic" w:hAnsi="Century Gothic" w:cs="Century Gothic"/>
        </w:rPr>
        <w:t xml:space="preserve"> those about the </w:t>
      </w:r>
      <w:proofErr w:type="gramStart"/>
      <w:r w:rsidR="00E30D82">
        <w:rPr>
          <w:rFonts w:ascii="Century Gothic" w:eastAsia="Century Gothic" w:hAnsi="Century Gothic" w:cs="Century Gothic"/>
        </w:rPr>
        <w:t xml:space="preserve">Director </w:t>
      </w:r>
      <w:r w:rsidRPr="009068C8">
        <w:rPr>
          <w:rFonts w:ascii="Century Gothic" w:eastAsia="Century Gothic" w:hAnsi="Century Gothic" w:cs="Century Gothic"/>
        </w:rPr>
        <w:t xml:space="preserve"> r</w:t>
      </w:r>
      <w:proofErr w:type="gramEnd"/>
      <w:r w:rsidRPr="009068C8">
        <w:rPr>
          <w:rFonts w:ascii="Century Gothic" w:eastAsia="Century Gothic" w:hAnsi="Century Gothic" w:cs="Century Gothic"/>
        </w:rPr>
        <w:t xml:space="preserve"> will be reported to the Proprietor. A low-level concern about a supply teacher or contractor will be reported to their employer.</w:t>
      </w:r>
    </w:p>
    <w:p w14:paraId="318CC7CC"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4.4</w:t>
      </w:r>
      <w:r w:rsidRPr="009068C8">
        <w:rPr>
          <w:rFonts w:ascii="Century Gothic" w:eastAsia="Century Gothic" w:hAnsi="Century Gothic" w:cs="Century Gothic"/>
        </w:rPr>
        <w:tab/>
        <w:t>Where the low-level concern has been reported to the Designated Safeguarding Lead, they will inform the Managing Director of the details as soon as possible.</w:t>
      </w:r>
    </w:p>
    <w:p w14:paraId="00D99B4E" w14:textId="77777777" w:rsidR="00817B0F" w:rsidRPr="009068C8" w:rsidRDefault="00817B0F">
      <w:pPr>
        <w:spacing w:after="0" w:line="240" w:lineRule="auto"/>
        <w:rPr>
          <w:rFonts w:ascii="Century Gothic" w:eastAsia="Century Gothic" w:hAnsi="Century Gothic" w:cs="Century Gothic"/>
          <w:b/>
        </w:rPr>
      </w:pPr>
    </w:p>
    <w:p w14:paraId="3727A9AC"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5.0</w:t>
      </w:r>
      <w:r w:rsidRPr="009068C8">
        <w:rPr>
          <w:rFonts w:ascii="Century Gothic" w:eastAsia="Century Gothic" w:hAnsi="Century Gothic" w:cs="Century Gothic"/>
        </w:rPr>
        <w:tab/>
      </w:r>
      <w:r w:rsidRPr="009068C8">
        <w:rPr>
          <w:rFonts w:ascii="Century Gothic" w:eastAsia="Century Gothic" w:hAnsi="Century Gothic" w:cs="Century Gothic"/>
          <w:b/>
        </w:rPr>
        <w:t>Recording concerns</w:t>
      </w:r>
    </w:p>
    <w:p w14:paraId="07A4F704"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5.1</w:t>
      </w:r>
      <w:r w:rsidRPr="009068C8">
        <w:rPr>
          <w:rFonts w:ascii="Century Gothic" w:eastAsia="Century Gothic" w:hAnsi="Century Gothic" w:cs="Century Gothic"/>
        </w:rPr>
        <w:tab/>
        <w:t xml:space="preserve">A summary of the low-level concern should be written down, signed, timed, dated and shared by the person bringing the information forward. </w:t>
      </w:r>
    </w:p>
    <w:p w14:paraId="5EA516FD"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5.2</w:t>
      </w:r>
      <w:r w:rsidRPr="009068C8">
        <w:rPr>
          <w:rFonts w:ascii="Century Gothic" w:eastAsia="Century Gothic" w:hAnsi="Century Gothic" w:cs="Century Gothic"/>
        </w:rPr>
        <w:tab/>
        <w:t>Where concerns are reported verbally to the Managing Director a record of the conversation will be made by the Managing Director which will be signed, timed, and dated.</w:t>
      </w:r>
    </w:p>
    <w:p w14:paraId="7E6FCD23" w14:textId="77777777" w:rsidR="00817B0F" w:rsidRPr="009068C8" w:rsidRDefault="00817B0F">
      <w:pPr>
        <w:spacing w:after="0" w:line="240" w:lineRule="auto"/>
        <w:rPr>
          <w:rFonts w:ascii="Century Gothic" w:eastAsia="Century Gothic" w:hAnsi="Century Gothic" w:cs="Century Gothic"/>
          <w:b/>
        </w:rPr>
      </w:pPr>
    </w:p>
    <w:p w14:paraId="221DA0C4"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6.0</w:t>
      </w:r>
      <w:r w:rsidRPr="009068C8">
        <w:rPr>
          <w:rFonts w:ascii="Century Gothic" w:eastAsia="Century Gothic" w:hAnsi="Century Gothic" w:cs="Century Gothic"/>
        </w:rPr>
        <w:tab/>
      </w:r>
      <w:r w:rsidRPr="009068C8">
        <w:rPr>
          <w:rFonts w:ascii="Century Gothic" w:eastAsia="Century Gothic" w:hAnsi="Century Gothic" w:cs="Century Gothic"/>
          <w:b/>
        </w:rPr>
        <w:t>Responding to low-level concerns</w:t>
      </w:r>
    </w:p>
    <w:p w14:paraId="65AD4C27"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6.1</w:t>
      </w:r>
      <w:r w:rsidRPr="009068C8">
        <w:rPr>
          <w:rFonts w:ascii="Century Gothic" w:eastAsia="Century Gothic" w:hAnsi="Century Gothic" w:cs="Century Gothic"/>
        </w:rPr>
        <w:tab/>
        <w:t>Where a low-level concern has been raised this will be taken seriously and dealt with promptly. The Managing Director will:</w:t>
      </w:r>
    </w:p>
    <w:p w14:paraId="444F62E9" w14:textId="77777777" w:rsidR="00817B0F" w:rsidRPr="009068C8" w:rsidRDefault="00501D7C">
      <w:pPr>
        <w:numPr>
          <w:ilvl w:val="0"/>
          <w:numId w:val="25"/>
        </w:numPr>
        <w:spacing w:after="0" w:line="240" w:lineRule="auto"/>
        <w:ind w:left="1080"/>
        <w:rPr>
          <w:rFonts w:ascii="Century Gothic" w:eastAsia="Century Gothic" w:hAnsi="Century Gothic" w:cs="Century Gothic"/>
        </w:rPr>
      </w:pPr>
      <w:r w:rsidRPr="009068C8">
        <w:rPr>
          <w:rFonts w:ascii="Century Gothic" w:eastAsia="Century Gothic" w:hAnsi="Century Gothic" w:cs="Century Gothic"/>
        </w:rPr>
        <w:t>Speak to the person reporting the concern to gather all the relevant information</w:t>
      </w:r>
    </w:p>
    <w:p w14:paraId="34927051" w14:textId="77777777" w:rsidR="00817B0F" w:rsidRPr="009068C8" w:rsidRDefault="00501D7C">
      <w:pPr>
        <w:numPr>
          <w:ilvl w:val="0"/>
          <w:numId w:val="25"/>
        </w:numPr>
        <w:spacing w:after="0" w:line="240" w:lineRule="auto"/>
        <w:ind w:left="1080"/>
        <w:rPr>
          <w:rFonts w:ascii="Century Gothic" w:eastAsia="Century Gothic" w:hAnsi="Century Gothic" w:cs="Century Gothic"/>
        </w:rPr>
      </w:pPr>
      <w:r w:rsidRPr="009068C8">
        <w:rPr>
          <w:rFonts w:ascii="Century Gothic" w:eastAsia="Century Gothic" w:hAnsi="Century Gothic" w:cs="Century Gothic"/>
        </w:rPr>
        <w:t xml:space="preserve">Speak to the individual about the concern raised to ascertain their response, unless advised not to do so by the LADO or Police (HR advice may also need to be taken). </w:t>
      </w:r>
    </w:p>
    <w:p w14:paraId="70EBADF0" w14:textId="77777777" w:rsidR="00817B0F" w:rsidRPr="009068C8" w:rsidRDefault="00501D7C">
      <w:pPr>
        <w:numPr>
          <w:ilvl w:val="0"/>
          <w:numId w:val="25"/>
        </w:numPr>
        <w:spacing w:after="0" w:line="240" w:lineRule="auto"/>
        <w:ind w:left="1080"/>
        <w:rPr>
          <w:rFonts w:ascii="Century Gothic" w:eastAsia="Century Gothic" w:hAnsi="Century Gothic" w:cs="Century Gothic"/>
        </w:rPr>
      </w:pPr>
      <w:r w:rsidRPr="009068C8">
        <w:rPr>
          <w:rFonts w:ascii="Century Gothic" w:eastAsia="Century Gothic" w:hAnsi="Century Gothic" w:cs="Century Gothic"/>
        </w:rPr>
        <w:t>Where necessary further investigation will be carried out to gather all relevant information. This may involve speaking to any potential witnesses.</w:t>
      </w:r>
    </w:p>
    <w:p w14:paraId="1C7CBA37" w14:textId="77777777" w:rsidR="00817B0F" w:rsidRPr="009068C8" w:rsidRDefault="00501D7C">
      <w:pPr>
        <w:numPr>
          <w:ilvl w:val="0"/>
          <w:numId w:val="25"/>
        </w:numPr>
        <w:spacing w:after="0" w:line="240" w:lineRule="auto"/>
        <w:ind w:left="1080"/>
        <w:rPr>
          <w:rFonts w:ascii="Century Gothic" w:eastAsia="Century Gothic" w:hAnsi="Century Gothic" w:cs="Century Gothic"/>
        </w:rPr>
      </w:pPr>
      <w:r w:rsidRPr="009068C8">
        <w:rPr>
          <w:rFonts w:ascii="Century Gothic" w:eastAsia="Century Gothic" w:hAnsi="Century Gothic" w:cs="Century Gothic"/>
        </w:rPr>
        <w:t xml:space="preserve">The information reported and gathered will then be reviewed to determine whether the behaviour, </w:t>
      </w:r>
    </w:p>
    <w:p w14:paraId="7800845A" w14:textId="77777777" w:rsidR="00817B0F" w:rsidRPr="009068C8" w:rsidRDefault="00501D7C">
      <w:pPr>
        <w:spacing w:after="0" w:line="240" w:lineRule="auto"/>
        <w:ind w:left="1440"/>
        <w:rPr>
          <w:rFonts w:ascii="Century Gothic" w:eastAsia="Century Gothic" w:hAnsi="Century Gothic" w:cs="Century Gothic"/>
        </w:rPr>
      </w:pPr>
      <w:proofErr w:type="spellStart"/>
      <w:r w:rsidRPr="009068C8">
        <w:rPr>
          <w:rFonts w:ascii="Century Gothic" w:eastAsia="Century Gothic" w:hAnsi="Century Gothic" w:cs="Century Gothic"/>
        </w:rPr>
        <w:t>i</w:t>
      </w:r>
      <w:proofErr w:type="spellEnd"/>
      <w:r w:rsidRPr="009068C8">
        <w:rPr>
          <w:rFonts w:ascii="Century Gothic" w:eastAsia="Century Gothic" w:hAnsi="Century Gothic" w:cs="Century Gothic"/>
        </w:rPr>
        <w:t>) is consistent with the “Guidance for safer working practice for those working with children and young people in education settings” (Feb 2022): no further action will be required,</w:t>
      </w:r>
    </w:p>
    <w:p w14:paraId="46E26FA0" w14:textId="77777777" w:rsidR="00817B0F" w:rsidRPr="009068C8" w:rsidRDefault="00501D7C">
      <w:pPr>
        <w:spacing w:after="0" w:line="240" w:lineRule="auto"/>
        <w:ind w:left="1440"/>
        <w:rPr>
          <w:rFonts w:ascii="Century Gothic" w:eastAsia="Century Gothic" w:hAnsi="Century Gothic" w:cs="Century Gothic"/>
        </w:rPr>
      </w:pPr>
      <w:r w:rsidRPr="009068C8">
        <w:rPr>
          <w:rFonts w:ascii="Century Gothic" w:eastAsia="Century Gothic" w:hAnsi="Century Gothic" w:cs="Century Gothic"/>
        </w:rPr>
        <w:t xml:space="preserve">ii) constitutes a low-level concern: no further action is required, or additional training/guidance/support may be required to rectify the behaviour via normal day to day management processes. The employee should understand that failure to improve or a repeat of the behaviour may lead to further action being taken, e.g. via the or Disciplinary Policy. </w:t>
      </w:r>
    </w:p>
    <w:p w14:paraId="77E11B92" w14:textId="77777777" w:rsidR="00817B0F" w:rsidRPr="009068C8" w:rsidRDefault="00501D7C">
      <w:pPr>
        <w:spacing w:after="0" w:line="240" w:lineRule="auto"/>
        <w:ind w:left="1440"/>
        <w:rPr>
          <w:rFonts w:ascii="Century Gothic" w:eastAsia="Century Gothic" w:hAnsi="Century Gothic" w:cs="Century Gothic"/>
        </w:rPr>
      </w:pPr>
      <w:r w:rsidRPr="009068C8">
        <w:rPr>
          <w:rFonts w:ascii="Century Gothic" w:eastAsia="Century Gothic" w:hAnsi="Century Gothic" w:cs="Century Gothic"/>
        </w:rPr>
        <w:t xml:space="preserve">iii) is serious enough to consult with or refer to the LADO: a referral should be made to the LADO and advice taken from HR. In this case the centre’s Managing Allegations procedure within the Safeguarding Policy and Disciplinary Policy will be followed. </w:t>
      </w:r>
    </w:p>
    <w:p w14:paraId="11EBB710" w14:textId="77777777" w:rsidR="00817B0F" w:rsidRPr="009068C8" w:rsidRDefault="00501D7C">
      <w:pPr>
        <w:spacing w:after="0" w:line="240" w:lineRule="auto"/>
        <w:ind w:left="1440"/>
        <w:rPr>
          <w:rFonts w:ascii="Century Gothic" w:eastAsia="Century Gothic" w:hAnsi="Century Gothic" w:cs="Century Gothic"/>
        </w:rPr>
      </w:pPr>
      <w:r w:rsidRPr="009068C8">
        <w:rPr>
          <w:rFonts w:ascii="Century Gothic" w:eastAsia="Century Gothic" w:hAnsi="Century Gothic" w:cs="Century Gothic"/>
        </w:rPr>
        <w:t>iv) when considered with any other low-level concerns that have previously been raised about the same individual, should be reclassified as an allegation and referred to the LADO or Police: a referral should be made to the LADO and advice taken from HR. In this case the centre’s Managing Allegations procedure within the Safeguarding Policy and Disciplinary Policy will be followed.</w:t>
      </w:r>
    </w:p>
    <w:p w14:paraId="1ADAA094" w14:textId="77777777" w:rsidR="00817B0F" w:rsidRPr="009068C8" w:rsidRDefault="00501D7C">
      <w:pPr>
        <w:numPr>
          <w:ilvl w:val="0"/>
          <w:numId w:val="25"/>
        </w:numPr>
        <w:spacing w:after="0" w:line="240" w:lineRule="auto"/>
        <w:ind w:left="1080"/>
        <w:rPr>
          <w:rFonts w:ascii="Century Gothic" w:eastAsia="Century Gothic" w:hAnsi="Century Gothic" w:cs="Century Gothic"/>
        </w:rPr>
      </w:pPr>
      <w:r w:rsidRPr="009068C8">
        <w:rPr>
          <w:rFonts w:ascii="Century Gothic" w:eastAsia="Century Gothic" w:hAnsi="Century Gothic" w:cs="Century Gothic"/>
        </w:rPr>
        <w:t>Records will be made of,</w:t>
      </w:r>
    </w:p>
    <w:p w14:paraId="504F1758" w14:textId="77777777" w:rsidR="00817B0F" w:rsidRPr="009068C8" w:rsidRDefault="00501D7C">
      <w:pPr>
        <w:numPr>
          <w:ilvl w:val="2"/>
          <w:numId w:val="23"/>
        </w:num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all internal conversations including any relevant witnesses, </w:t>
      </w:r>
    </w:p>
    <w:p w14:paraId="053F730C" w14:textId="77777777" w:rsidR="00817B0F" w:rsidRPr="009068C8" w:rsidRDefault="00501D7C">
      <w:pPr>
        <w:numPr>
          <w:ilvl w:val="2"/>
          <w:numId w:val="23"/>
        </w:num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all external conversations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with the LADO</w:t>
      </w:r>
    </w:p>
    <w:p w14:paraId="6E2D524C" w14:textId="77777777" w:rsidR="00817B0F" w:rsidRPr="009068C8" w:rsidRDefault="00501D7C">
      <w:pPr>
        <w:numPr>
          <w:ilvl w:val="2"/>
          <w:numId w:val="23"/>
        </w:numPr>
        <w:spacing w:after="0" w:line="240" w:lineRule="auto"/>
        <w:rPr>
          <w:rFonts w:ascii="Century Gothic" w:eastAsia="Century Gothic" w:hAnsi="Century Gothic" w:cs="Century Gothic"/>
        </w:rPr>
      </w:pPr>
      <w:r w:rsidRPr="009068C8">
        <w:rPr>
          <w:rFonts w:ascii="Century Gothic" w:eastAsia="Century Gothic" w:hAnsi="Century Gothic" w:cs="Century Gothic"/>
        </w:rPr>
        <w:t>the decision and the rationale for it,</w:t>
      </w:r>
    </w:p>
    <w:p w14:paraId="5BBB1DA0" w14:textId="77777777" w:rsidR="00817B0F" w:rsidRPr="009068C8" w:rsidRDefault="00501D7C">
      <w:pPr>
        <w:numPr>
          <w:ilvl w:val="2"/>
          <w:numId w:val="23"/>
        </w:numPr>
        <w:spacing w:after="0" w:line="240" w:lineRule="auto"/>
        <w:rPr>
          <w:rFonts w:ascii="Century Gothic" w:eastAsia="Century Gothic" w:hAnsi="Century Gothic" w:cs="Century Gothic"/>
        </w:rPr>
      </w:pPr>
      <w:r w:rsidRPr="009068C8">
        <w:rPr>
          <w:rFonts w:ascii="Century Gothic" w:eastAsia="Century Gothic" w:hAnsi="Century Gothic" w:cs="Century Gothic"/>
        </w:rPr>
        <w:t>any action taken</w:t>
      </w:r>
    </w:p>
    <w:p w14:paraId="346C723F"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7.0</w:t>
      </w:r>
      <w:r w:rsidRPr="009068C8">
        <w:rPr>
          <w:rFonts w:ascii="Century Gothic" w:eastAsia="Century Gothic" w:hAnsi="Century Gothic" w:cs="Century Gothic"/>
        </w:rPr>
        <w:t xml:space="preserve">      </w:t>
      </w:r>
      <w:r w:rsidRPr="009068C8">
        <w:rPr>
          <w:rFonts w:ascii="Century Gothic" w:eastAsia="Century Gothic" w:hAnsi="Century Gothic" w:cs="Century Gothic"/>
          <w:b/>
        </w:rPr>
        <w:t xml:space="preserve"> Anonymity</w:t>
      </w:r>
    </w:p>
    <w:p w14:paraId="3F679CAD"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7.1</w:t>
      </w:r>
      <w:r w:rsidRPr="009068C8">
        <w:rPr>
          <w:rFonts w:ascii="Century Gothic" w:eastAsia="Century Gothic" w:hAnsi="Century Gothic" w:cs="Century Gothic"/>
        </w:rPr>
        <w:tab/>
        <w:t xml:space="preserve">The person bringing forward the concern will be named in the written record. Where they request to </w:t>
      </w:r>
      <w:proofErr w:type="gramStart"/>
      <w:r w:rsidRPr="009068C8">
        <w:rPr>
          <w:rFonts w:ascii="Century Gothic" w:eastAsia="Century Gothic" w:hAnsi="Century Gothic" w:cs="Century Gothic"/>
        </w:rPr>
        <w:t>remain</w:t>
      </w:r>
      <w:proofErr w:type="gramEnd"/>
      <w:r w:rsidRPr="009068C8">
        <w:rPr>
          <w:rFonts w:ascii="Century Gothic" w:eastAsia="Century Gothic" w:hAnsi="Century Gothic" w:cs="Century Gothic"/>
        </w:rPr>
        <w:t xml:space="preserve"> anonymous this will be respected as far as possible. However, there may be circumstances where this is not possible e.g. where a fair disciplinary investigation is needed or where a later criminal investigation is required.</w:t>
      </w:r>
    </w:p>
    <w:p w14:paraId="04F25EC2" w14:textId="77777777" w:rsidR="00817B0F" w:rsidRPr="009068C8" w:rsidRDefault="00817B0F">
      <w:pPr>
        <w:spacing w:after="0" w:line="240" w:lineRule="auto"/>
        <w:ind w:left="720" w:hanging="720"/>
        <w:rPr>
          <w:rFonts w:ascii="Century Gothic" w:eastAsia="Century Gothic" w:hAnsi="Century Gothic" w:cs="Century Gothic"/>
        </w:rPr>
      </w:pPr>
    </w:p>
    <w:p w14:paraId="6129FE02" w14:textId="77777777" w:rsidR="00817B0F" w:rsidRPr="009068C8" w:rsidRDefault="00817B0F">
      <w:pPr>
        <w:spacing w:after="0" w:line="240" w:lineRule="auto"/>
        <w:ind w:left="720" w:hanging="720"/>
        <w:rPr>
          <w:rFonts w:ascii="Century Gothic" w:eastAsia="Century Gothic" w:hAnsi="Century Gothic" w:cs="Century Gothic"/>
        </w:rPr>
      </w:pPr>
    </w:p>
    <w:p w14:paraId="23028226" w14:textId="77777777" w:rsidR="00817B0F" w:rsidRPr="009068C8" w:rsidRDefault="00817B0F">
      <w:pPr>
        <w:spacing w:after="0" w:line="240" w:lineRule="auto"/>
        <w:ind w:left="720" w:hanging="720"/>
        <w:rPr>
          <w:rFonts w:ascii="Century Gothic" w:eastAsia="Century Gothic" w:hAnsi="Century Gothic" w:cs="Century Gothic"/>
        </w:rPr>
      </w:pPr>
    </w:p>
    <w:p w14:paraId="3247A31A" w14:textId="77777777" w:rsidR="00817B0F" w:rsidRPr="009068C8" w:rsidRDefault="00817B0F">
      <w:pPr>
        <w:spacing w:after="0" w:line="240" w:lineRule="auto"/>
        <w:rPr>
          <w:rFonts w:ascii="Century Gothic" w:eastAsia="Century Gothic" w:hAnsi="Century Gothic" w:cs="Century Gothic"/>
          <w:b/>
        </w:rPr>
      </w:pPr>
    </w:p>
    <w:p w14:paraId="0148F83D"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8.0</w:t>
      </w:r>
      <w:r w:rsidRPr="009068C8">
        <w:rPr>
          <w:rFonts w:ascii="Century Gothic" w:eastAsia="Century Gothic" w:hAnsi="Century Gothic" w:cs="Century Gothic"/>
        </w:rPr>
        <w:tab/>
      </w:r>
      <w:r w:rsidRPr="009068C8">
        <w:rPr>
          <w:rFonts w:ascii="Century Gothic" w:eastAsia="Century Gothic" w:hAnsi="Century Gothic" w:cs="Century Gothic"/>
          <w:b/>
        </w:rPr>
        <w:t>Staff Self-Reporting</w:t>
      </w:r>
    </w:p>
    <w:p w14:paraId="6767DCD4"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8.1</w:t>
      </w:r>
      <w:r w:rsidRPr="009068C8">
        <w:rPr>
          <w:rFonts w:ascii="Century Gothic" w:eastAsia="Century Gothic" w:hAnsi="Century Gothic" w:cs="Century Gothic"/>
        </w:rPr>
        <w:tab/>
        <w:t xml:space="preserve">It may be the case that a person finds themselves in a situation which could be </w:t>
      </w:r>
      <w:proofErr w:type="gramStart"/>
      <w:r w:rsidRPr="009068C8">
        <w:rPr>
          <w:rFonts w:ascii="Century Gothic" w:eastAsia="Century Gothic" w:hAnsi="Century Gothic" w:cs="Century Gothic"/>
        </w:rPr>
        <w:t>misinterpreted, or</w:t>
      </w:r>
      <w:proofErr w:type="gramEnd"/>
      <w:r w:rsidRPr="009068C8">
        <w:rPr>
          <w:rFonts w:ascii="Century Gothic" w:eastAsia="Century Gothic" w:hAnsi="Century Gothic" w:cs="Century Gothic"/>
        </w:rPr>
        <w:t xml:space="preserve"> might appear compromising to others; or they may have behaved in a manner which on reflection they consider falls below the standard set out in the “Guidance for safer working practice”. In these circumstances they should self-report. This will enable a potentially difficult situation to be addressed at an early opportunity if necessary.</w:t>
      </w:r>
    </w:p>
    <w:p w14:paraId="168F925A" w14:textId="77777777" w:rsidR="00817B0F" w:rsidRPr="009068C8" w:rsidRDefault="00817B0F">
      <w:pPr>
        <w:spacing w:after="0" w:line="240" w:lineRule="auto"/>
        <w:rPr>
          <w:rFonts w:ascii="Century Gothic" w:eastAsia="Century Gothic" w:hAnsi="Century Gothic" w:cs="Century Gothic"/>
          <w:b/>
        </w:rPr>
      </w:pPr>
    </w:p>
    <w:p w14:paraId="1CEE43C4" w14:textId="77777777" w:rsidR="00817B0F" w:rsidRPr="009068C8" w:rsidRDefault="00501D7C">
      <w:pPr>
        <w:spacing w:after="0" w:line="240" w:lineRule="auto"/>
        <w:ind w:left="720" w:hanging="720"/>
        <w:rPr>
          <w:rFonts w:ascii="Century Gothic" w:eastAsia="Century Gothic" w:hAnsi="Century Gothic" w:cs="Century Gothic"/>
          <w:b/>
        </w:rPr>
      </w:pPr>
      <w:r w:rsidRPr="009068C8">
        <w:rPr>
          <w:rFonts w:ascii="Century Gothic" w:eastAsia="Century Gothic" w:hAnsi="Century Gothic" w:cs="Century Gothic"/>
          <w:b/>
        </w:rPr>
        <w:t>9.0</w:t>
      </w:r>
      <w:r w:rsidRPr="009068C8">
        <w:rPr>
          <w:rFonts w:ascii="Century Gothic" w:eastAsia="Century Gothic" w:hAnsi="Century Gothic" w:cs="Century Gothic"/>
        </w:rPr>
        <w:tab/>
      </w:r>
      <w:r w:rsidRPr="009068C8">
        <w:rPr>
          <w:rFonts w:ascii="Century Gothic" w:eastAsia="Century Gothic" w:hAnsi="Century Gothic" w:cs="Century Gothic"/>
          <w:b/>
        </w:rPr>
        <w:t>Where behaviour is consistent with the “Guidance for safer working practice” (Feb 2022)</w:t>
      </w:r>
    </w:p>
    <w:p w14:paraId="7BAA6B19" w14:textId="77777777" w:rsidR="00817B0F" w:rsidRPr="009068C8" w:rsidRDefault="00501D7C">
      <w:pPr>
        <w:spacing w:after="0" w:line="240" w:lineRule="auto"/>
        <w:ind w:left="720" w:hanging="720"/>
        <w:rPr>
          <w:rFonts w:ascii="Century Gothic" w:eastAsia="Century Gothic" w:hAnsi="Century Gothic" w:cs="Century Gothic"/>
          <w:b/>
        </w:rPr>
      </w:pPr>
      <w:r w:rsidRPr="009068C8">
        <w:rPr>
          <w:rFonts w:ascii="Century Gothic" w:eastAsia="Century Gothic" w:hAnsi="Century Gothic" w:cs="Century Gothic"/>
        </w:rPr>
        <w:t>9.1</w:t>
      </w:r>
      <w:r w:rsidRPr="009068C8">
        <w:rPr>
          <w:rFonts w:ascii="Century Gothic" w:eastAsia="Century Gothic" w:hAnsi="Century Gothic" w:cs="Century Gothic"/>
        </w:rPr>
        <w:tab/>
        <w:t>Feedback will be given to both parties to explain why the behaviour was consistent with the “Guidance for safer working practice”.</w:t>
      </w:r>
    </w:p>
    <w:p w14:paraId="53DBA76D" w14:textId="77777777" w:rsidR="00817B0F" w:rsidRPr="009068C8" w:rsidRDefault="00817B0F">
      <w:pPr>
        <w:spacing w:after="0" w:line="240" w:lineRule="auto"/>
        <w:rPr>
          <w:rFonts w:ascii="Century Gothic" w:eastAsia="Century Gothic" w:hAnsi="Century Gothic" w:cs="Century Gothic"/>
          <w:b/>
        </w:rPr>
      </w:pPr>
    </w:p>
    <w:p w14:paraId="2CB2D87D"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10.0</w:t>
      </w:r>
      <w:r w:rsidRPr="009068C8">
        <w:rPr>
          <w:rFonts w:ascii="Century Gothic" w:eastAsia="Century Gothic" w:hAnsi="Century Gothic" w:cs="Century Gothic"/>
        </w:rPr>
        <w:tab/>
      </w:r>
      <w:r w:rsidRPr="009068C8">
        <w:rPr>
          <w:rFonts w:ascii="Century Gothic" w:eastAsia="Century Gothic" w:hAnsi="Century Gothic" w:cs="Century Gothic"/>
          <w:b/>
        </w:rPr>
        <w:t>Continuous Review</w:t>
      </w:r>
    </w:p>
    <w:p w14:paraId="64280FB8"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10.1</w:t>
      </w:r>
      <w:r w:rsidRPr="009068C8">
        <w:rPr>
          <w:rFonts w:ascii="Century Gothic" w:eastAsia="Century Gothic" w:hAnsi="Century Gothic" w:cs="Century Gothic"/>
        </w:rPr>
        <w:tab/>
        <w:t>The records will be reviewed periodically, and whenever a new low-level concern is added, so that potential patterns of concerning, problematic or inappropriate behaviour can be identified and referred to the LADO if required. A record of these reviews will be retained.</w:t>
      </w:r>
    </w:p>
    <w:p w14:paraId="6FEFFDA7" w14:textId="77777777" w:rsidR="00817B0F" w:rsidRPr="009068C8" w:rsidRDefault="00817B0F">
      <w:pPr>
        <w:spacing w:after="0" w:line="240" w:lineRule="auto"/>
        <w:rPr>
          <w:rFonts w:ascii="Century Gothic" w:eastAsia="Century Gothic" w:hAnsi="Century Gothic" w:cs="Century Gothic"/>
          <w:b/>
        </w:rPr>
      </w:pPr>
    </w:p>
    <w:p w14:paraId="64E2DA84"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11.0</w:t>
      </w:r>
      <w:r w:rsidRPr="009068C8">
        <w:rPr>
          <w:rFonts w:ascii="Century Gothic" w:eastAsia="Century Gothic" w:hAnsi="Century Gothic" w:cs="Century Gothic"/>
        </w:rPr>
        <w:tab/>
      </w:r>
      <w:r w:rsidRPr="009068C8">
        <w:rPr>
          <w:rFonts w:ascii="Century Gothic" w:eastAsia="Century Gothic" w:hAnsi="Century Gothic" w:cs="Century Gothic"/>
          <w:b/>
        </w:rPr>
        <w:t>References</w:t>
      </w:r>
    </w:p>
    <w:p w14:paraId="6DE5D4B0"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11.1</w:t>
      </w:r>
      <w:r w:rsidRPr="009068C8">
        <w:rPr>
          <w:rFonts w:ascii="Century Gothic" w:eastAsia="Century Gothic" w:hAnsi="Century Gothic" w:cs="Century Gothic"/>
        </w:rPr>
        <w:tab/>
        <w:t>Low-level concerns will not be included</w:t>
      </w:r>
    </w:p>
    <w:p w14:paraId="251D62DE" w14:textId="77777777" w:rsidR="00817B0F" w:rsidRPr="009068C8" w:rsidRDefault="00817B0F">
      <w:pPr>
        <w:spacing w:after="0" w:line="240" w:lineRule="auto"/>
        <w:ind w:left="720" w:hanging="720"/>
        <w:rPr>
          <w:rFonts w:ascii="Century Gothic" w:eastAsia="Century Gothic" w:hAnsi="Century Gothic" w:cs="Century Gothic"/>
        </w:rPr>
      </w:pPr>
    </w:p>
    <w:p w14:paraId="7366AD18"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in references unless a low-level concern, or group of concerns, has met the threshold for referral to the LADO and found to be substantiated.</w:t>
      </w:r>
    </w:p>
    <w:p w14:paraId="450B78BD" w14:textId="77777777" w:rsidR="00817B0F" w:rsidRPr="009068C8" w:rsidRDefault="00817B0F">
      <w:pPr>
        <w:spacing w:after="0" w:line="240" w:lineRule="auto"/>
        <w:rPr>
          <w:rFonts w:ascii="Century Gothic" w:eastAsia="Century Gothic" w:hAnsi="Century Gothic" w:cs="Century Gothic"/>
        </w:rPr>
      </w:pPr>
    </w:p>
    <w:p w14:paraId="6423D0C9" w14:textId="77777777" w:rsidR="00817B0F" w:rsidRPr="009068C8" w:rsidRDefault="00817B0F">
      <w:pPr>
        <w:spacing w:after="0" w:line="240" w:lineRule="auto"/>
        <w:rPr>
          <w:rFonts w:ascii="Century Gothic" w:eastAsia="Century Gothic" w:hAnsi="Century Gothic" w:cs="Century Gothic"/>
          <w:b/>
          <w:u w:val="single"/>
        </w:rPr>
      </w:pPr>
    </w:p>
    <w:p w14:paraId="4D0D9EF6" w14:textId="77777777" w:rsidR="00817B0F" w:rsidRPr="009068C8" w:rsidRDefault="00817B0F">
      <w:pPr>
        <w:spacing w:after="0" w:line="240" w:lineRule="auto"/>
        <w:rPr>
          <w:rFonts w:ascii="Century Gothic" w:eastAsia="Century Gothic" w:hAnsi="Century Gothic" w:cs="Century Gothic"/>
        </w:rPr>
      </w:pPr>
    </w:p>
    <w:p w14:paraId="1E982B72"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Female Genital Mutilation</w:t>
      </w:r>
    </w:p>
    <w:p w14:paraId="4EC7735A" w14:textId="77777777" w:rsidR="00817B0F" w:rsidRPr="009068C8" w:rsidRDefault="00817B0F">
      <w:pPr>
        <w:spacing w:after="0" w:line="240" w:lineRule="auto"/>
        <w:rPr>
          <w:rFonts w:ascii="Century Gothic" w:eastAsia="Century Gothic" w:hAnsi="Century Gothic" w:cs="Century Gothic"/>
        </w:rPr>
      </w:pPr>
    </w:p>
    <w:p w14:paraId="54A133B6"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Section 5B of the Female Genital Mutilation Act 2003 and section 74 of the Serious Crime Act 2015 places a mandatory duty on teachers along with social workers and healthcare professionals to report to the police where they discover that FGM appears to have been carried out on a girl under 18 or where a girl discloses that she has undergone FGM.  The centre’s response to FGM will </w:t>
      </w:r>
      <w:proofErr w:type="gramStart"/>
      <w:r w:rsidRPr="009068C8">
        <w:rPr>
          <w:rFonts w:ascii="Century Gothic" w:eastAsia="Century Gothic" w:hAnsi="Century Gothic" w:cs="Century Gothic"/>
        </w:rPr>
        <w:t>take into account</w:t>
      </w:r>
      <w:proofErr w:type="gramEnd"/>
      <w:r w:rsidRPr="009068C8">
        <w:rPr>
          <w:rFonts w:ascii="Century Gothic" w:eastAsia="Century Gothic" w:hAnsi="Century Gothic" w:cs="Century Gothic"/>
        </w:rPr>
        <w:t xml:space="preserve"> the government guidance, “</w:t>
      </w:r>
      <w:proofErr w:type="gramStart"/>
      <w:r w:rsidRPr="009068C8">
        <w:rPr>
          <w:rFonts w:ascii="Century Gothic" w:eastAsia="Century Gothic" w:hAnsi="Century Gothic" w:cs="Century Gothic"/>
        </w:rPr>
        <w:t>Multi-agency</w:t>
      </w:r>
      <w:proofErr w:type="gramEnd"/>
      <w:r w:rsidRPr="009068C8">
        <w:rPr>
          <w:rFonts w:ascii="Century Gothic" w:eastAsia="Century Gothic" w:hAnsi="Century Gothic" w:cs="Century Gothic"/>
        </w:rPr>
        <w:t xml:space="preserve"> statutory guidance on female genital mutilation” updated October 2018. Staff will also follow the established safeguarding procedure by reporting any such concerns to the Designated Safeguarding Lead and a report must also be made to the Police. </w:t>
      </w:r>
    </w:p>
    <w:p w14:paraId="4749BC29" w14:textId="77777777" w:rsidR="00817B0F" w:rsidRPr="009068C8" w:rsidRDefault="00817B0F">
      <w:pPr>
        <w:spacing w:after="0" w:line="240" w:lineRule="auto"/>
        <w:rPr>
          <w:rFonts w:ascii="Century Gothic" w:eastAsia="Century Gothic" w:hAnsi="Century Gothic" w:cs="Century Gothic"/>
        </w:rPr>
      </w:pPr>
    </w:p>
    <w:p w14:paraId="72C45213"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There will be a considered safeguarding response towards any girl who is identified as being at risk of FGM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there is a known history of practising FGM in her family, community or country of origin) which may include sensitive conversations with the girl and her family, sharing information with professionals from other agencies and/or making a referral to Children’s Social Care. If the risk of harm is imminent there are </w:t>
      </w:r>
      <w:proofErr w:type="gramStart"/>
      <w:r w:rsidRPr="009068C8">
        <w:rPr>
          <w:rFonts w:ascii="Century Gothic" w:eastAsia="Century Gothic" w:hAnsi="Century Gothic" w:cs="Century Gothic"/>
        </w:rPr>
        <w:t>a number of</w:t>
      </w:r>
      <w:proofErr w:type="gramEnd"/>
      <w:r w:rsidRPr="009068C8">
        <w:rPr>
          <w:rFonts w:ascii="Century Gothic" w:eastAsia="Century Gothic" w:hAnsi="Century Gothic" w:cs="Century Gothic"/>
        </w:rPr>
        <w:t xml:space="preserve"> emergency measures that can be taken including police protection, an FGM protection order and an Emergency Protection Order.</w:t>
      </w:r>
    </w:p>
    <w:p w14:paraId="105186ED" w14:textId="77777777" w:rsidR="00B47761" w:rsidRPr="009068C8" w:rsidRDefault="00B47761">
      <w:pPr>
        <w:spacing w:after="0" w:line="240" w:lineRule="auto"/>
        <w:rPr>
          <w:rFonts w:ascii="Century Gothic" w:eastAsia="Century Gothic" w:hAnsi="Century Gothic" w:cs="Century Gothic"/>
        </w:rPr>
      </w:pPr>
    </w:p>
    <w:p w14:paraId="708D934B"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  </w:t>
      </w:r>
    </w:p>
    <w:p w14:paraId="02588FC6"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b/>
        </w:rPr>
        <w:t>Process Flowchart for Reporting Concerns</w:t>
      </w:r>
      <w:r w:rsidRPr="009068C8">
        <w:rPr>
          <w:rFonts w:ascii="Century Gothic" w:eastAsia="Century Gothic" w:hAnsi="Century Gothic" w:cs="Century Gothic"/>
        </w:rPr>
        <w:t xml:space="preserve"> </w:t>
      </w:r>
    </w:p>
    <w:p w14:paraId="1A904538" w14:textId="77777777" w:rsidR="00817B0F" w:rsidRPr="009068C8" w:rsidRDefault="00817B0F">
      <w:pPr>
        <w:spacing w:after="0" w:line="240" w:lineRule="auto"/>
        <w:rPr>
          <w:rFonts w:ascii="Century Gothic" w:eastAsia="Century Gothic" w:hAnsi="Century Gothic" w:cs="Century Gothic"/>
        </w:rPr>
      </w:pPr>
    </w:p>
    <w:p w14:paraId="2BBC4838" w14:textId="2F99FE45"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This flowchart demonstrates the process by which child protection concerns will be addressed by </w:t>
      </w:r>
      <w:r w:rsidR="009B4626">
        <w:rPr>
          <w:rFonts w:ascii="Century Gothic" w:eastAsia="Century Gothic" w:hAnsi="Century Gothic" w:cs="Century Gothic"/>
        </w:rPr>
        <w:t>Elite Tuition Group.</w:t>
      </w:r>
    </w:p>
    <w:p w14:paraId="712B52C6"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noProof/>
        </w:rPr>
        <w:drawing>
          <wp:inline distT="0" distB="0" distL="0" distR="0" wp14:anchorId="21B938DA" wp14:editId="59C6B71F">
            <wp:extent cx="5920740" cy="7338060"/>
            <wp:effectExtent l="0" t="0" r="0" b="0"/>
            <wp:docPr id="105427619" name="image8.png" descr="A diagram of a compan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A diagram of a company&#10;&#10;Description automatically generated with medium confidence"/>
                    <pic:cNvPicPr preferRelativeResize="0"/>
                  </pic:nvPicPr>
                  <pic:blipFill>
                    <a:blip r:embed="rId25"/>
                    <a:srcRect/>
                    <a:stretch>
                      <a:fillRect/>
                    </a:stretch>
                  </pic:blipFill>
                  <pic:spPr>
                    <a:xfrm>
                      <a:off x="0" y="0"/>
                      <a:ext cx="5920740" cy="7338060"/>
                    </a:xfrm>
                    <a:prstGeom prst="rect">
                      <a:avLst/>
                    </a:prstGeom>
                    <a:ln/>
                  </pic:spPr>
                </pic:pic>
              </a:graphicData>
            </a:graphic>
          </wp:inline>
        </w:drawing>
      </w:r>
    </w:p>
    <w:p w14:paraId="26136C3E" w14:textId="77777777" w:rsidR="00817B0F" w:rsidRPr="009068C8" w:rsidRDefault="00817B0F">
      <w:pPr>
        <w:spacing w:after="0" w:line="240" w:lineRule="auto"/>
        <w:rPr>
          <w:rFonts w:ascii="Century Gothic" w:eastAsia="Century Gothic" w:hAnsi="Century Gothic" w:cs="Century Gothic"/>
        </w:rPr>
      </w:pPr>
    </w:p>
    <w:p w14:paraId="522C592B" w14:textId="77777777" w:rsidR="00817B0F" w:rsidRPr="009068C8" w:rsidRDefault="00817B0F">
      <w:pPr>
        <w:spacing w:after="0" w:line="240" w:lineRule="auto"/>
        <w:rPr>
          <w:rFonts w:ascii="Century Gothic" w:eastAsia="Century Gothic" w:hAnsi="Century Gothic" w:cs="Century Gothic"/>
        </w:rPr>
      </w:pPr>
    </w:p>
    <w:p w14:paraId="0A65ADE0" w14:textId="77777777" w:rsidR="00817B0F" w:rsidRPr="009068C8" w:rsidRDefault="00817B0F">
      <w:pPr>
        <w:spacing w:after="0" w:line="240" w:lineRule="auto"/>
        <w:rPr>
          <w:rFonts w:ascii="Century Gothic" w:eastAsia="Century Gothic" w:hAnsi="Century Gothic" w:cs="Century Gothic"/>
        </w:rPr>
      </w:pPr>
    </w:p>
    <w:p w14:paraId="79CC2963" w14:textId="77777777" w:rsidR="00817B0F" w:rsidRPr="009068C8" w:rsidRDefault="00817B0F">
      <w:pPr>
        <w:spacing w:after="0" w:line="240" w:lineRule="auto"/>
        <w:rPr>
          <w:rFonts w:ascii="Century Gothic" w:eastAsia="Century Gothic" w:hAnsi="Century Gothic" w:cs="Century Gothic"/>
        </w:rPr>
      </w:pPr>
    </w:p>
    <w:p w14:paraId="285CB1F4" w14:textId="77777777" w:rsidR="00817B0F" w:rsidRPr="009068C8" w:rsidRDefault="00817B0F">
      <w:pPr>
        <w:spacing w:after="0" w:line="240" w:lineRule="auto"/>
        <w:rPr>
          <w:rFonts w:ascii="Century Gothic" w:eastAsia="Century Gothic" w:hAnsi="Century Gothic" w:cs="Century Gothic"/>
        </w:rPr>
      </w:pPr>
    </w:p>
    <w:p w14:paraId="0723A234" w14:textId="77777777" w:rsidR="00817B0F" w:rsidRPr="009068C8" w:rsidRDefault="00817B0F">
      <w:pPr>
        <w:spacing w:after="0" w:line="240" w:lineRule="auto"/>
        <w:rPr>
          <w:rFonts w:ascii="Century Gothic" w:eastAsia="Century Gothic" w:hAnsi="Century Gothic" w:cs="Century Gothic"/>
        </w:rPr>
      </w:pPr>
    </w:p>
    <w:p w14:paraId="7D126015" w14:textId="77777777" w:rsidR="00817B0F" w:rsidRPr="009068C8" w:rsidRDefault="00817B0F">
      <w:pPr>
        <w:spacing w:after="0" w:line="240" w:lineRule="auto"/>
        <w:rPr>
          <w:rFonts w:ascii="Century Gothic" w:eastAsia="Century Gothic" w:hAnsi="Century Gothic" w:cs="Century Gothic"/>
        </w:rPr>
      </w:pPr>
    </w:p>
    <w:p w14:paraId="44FCF280" w14:textId="203A6CA3" w:rsidR="00817B0F" w:rsidRPr="009068C8" w:rsidRDefault="00501D7C">
      <w:pPr>
        <w:spacing w:before="240" w:after="240" w:line="240" w:lineRule="auto"/>
        <w:rPr>
          <w:rFonts w:ascii="Century Gothic" w:eastAsia="Century Gothic" w:hAnsi="Century Gothic" w:cs="Century Gothic"/>
          <w:b/>
        </w:rPr>
      </w:pPr>
      <w:r w:rsidRPr="009068C8">
        <w:rPr>
          <w:rFonts w:ascii="Century Gothic" w:eastAsia="Century Gothic" w:hAnsi="Century Gothic" w:cs="Century Gothic"/>
          <w:b/>
        </w:rPr>
        <w:t xml:space="preserve">Safeguarding pupils who are </w:t>
      </w:r>
      <w:r w:rsidR="00BF668F">
        <w:rPr>
          <w:rFonts w:ascii="Century Gothic" w:eastAsia="Century Gothic" w:hAnsi="Century Gothic" w:cs="Century Gothic"/>
          <w:b/>
        </w:rPr>
        <w:t>sus</w:t>
      </w:r>
      <w:r w:rsidR="004F2954">
        <w:rPr>
          <w:rFonts w:ascii="Century Gothic" w:eastAsia="Century Gothic" w:hAnsi="Century Gothic" w:cs="Century Gothic"/>
          <w:b/>
        </w:rPr>
        <w:t>ceptible</w:t>
      </w:r>
      <w:r w:rsidRPr="009068C8">
        <w:rPr>
          <w:rFonts w:ascii="Century Gothic" w:eastAsia="Century Gothic" w:hAnsi="Century Gothic" w:cs="Century Gothic"/>
          <w:b/>
        </w:rPr>
        <w:t xml:space="preserve"> to extremism and radicalisation (Prevent Duty)</w:t>
      </w:r>
    </w:p>
    <w:p w14:paraId="36EFEF7E" w14:textId="77777777" w:rsidR="00817B0F" w:rsidRPr="009068C8" w:rsidRDefault="00501D7C">
      <w:pPr>
        <w:spacing w:before="240" w:after="240" w:line="240" w:lineRule="auto"/>
        <w:rPr>
          <w:rFonts w:ascii="Century Gothic" w:eastAsia="Century Gothic" w:hAnsi="Century Gothic" w:cs="Century Gothic"/>
          <w:b/>
        </w:rPr>
      </w:pPr>
      <w:r w:rsidRPr="009068C8">
        <w:rPr>
          <w:rFonts w:ascii="Century Gothic" w:eastAsia="Century Gothic" w:hAnsi="Century Gothic" w:cs="Century Gothic"/>
          <w:b/>
        </w:rPr>
        <w:t xml:space="preserve"> </w:t>
      </w:r>
    </w:p>
    <w:p w14:paraId="2DC38A31" w14:textId="5B510851" w:rsidR="00817B0F" w:rsidRPr="009068C8" w:rsidRDefault="00B47761">
      <w:pPr>
        <w:spacing w:before="240" w:after="240" w:line="240" w:lineRule="auto"/>
        <w:rPr>
          <w:rFonts w:ascii="Century Gothic" w:eastAsia="Century Gothic" w:hAnsi="Century Gothic" w:cs="Century Gothic"/>
        </w:rPr>
      </w:pPr>
      <w:r w:rsidRPr="009068C8">
        <w:rPr>
          <w:rFonts w:ascii="Century Gothic" w:eastAsia="Century Gothic" w:hAnsi="Century Gothic" w:cs="Century Gothic"/>
        </w:rPr>
        <w:t xml:space="preserve">Elite Tuition Group recognises the duties placed on us by the </w:t>
      </w:r>
      <w:proofErr w:type="gramStart"/>
      <w:r w:rsidRPr="009068C8">
        <w:rPr>
          <w:rFonts w:ascii="Century Gothic" w:eastAsia="Century Gothic" w:hAnsi="Century Gothic" w:cs="Century Gothic"/>
        </w:rPr>
        <w:t>Counter-Terrorism</w:t>
      </w:r>
      <w:proofErr w:type="gramEnd"/>
      <w:r w:rsidRPr="009068C8">
        <w:rPr>
          <w:rFonts w:ascii="Century Gothic" w:eastAsia="Century Gothic" w:hAnsi="Century Gothic" w:cs="Century Gothic"/>
        </w:rPr>
        <w:t xml:space="preserve"> and Security Act (2015) to prevent our pupils being drawn into terrorism.</w:t>
      </w:r>
    </w:p>
    <w:p w14:paraId="41995656" w14:textId="77777777" w:rsidR="00817B0F" w:rsidRPr="009068C8" w:rsidRDefault="00501D7C">
      <w:pPr>
        <w:spacing w:before="240" w:after="240" w:line="240" w:lineRule="auto"/>
        <w:rPr>
          <w:rFonts w:ascii="Century Gothic" w:eastAsia="Century Gothic" w:hAnsi="Century Gothic" w:cs="Century Gothic"/>
        </w:rPr>
      </w:pPr>
      <w:r w:rsidRPr="009068C8">
        <w:rPr>
          <w:rFonts w:ascii="Century Gothic" w:eastAsia="Century Gothic" w:hAnsi="Century Gothic" w:cs="Century Gothic"/>
        </w:rPr>
        <w:t xml:space="preserve"> </w:t>
      </w:r>
    </w:p>
    <w:p w14:paraId="32920798" w14:textId="77777777" w:rsidR="00817B0F" w:rsidRPr="009068C8" w:rsidRDefault="00501D7C">
      <w:pPr>
        <w:spacing w:before="240" w:after="240" w:line="240" w:lineRule="auto"/>
        <w:rPr>
          <w:rFonts w:ascii="Century Gothic" w:eastAsia="Century Gothic" w:hAnsi="Century Gothic" w:cs="Century Gothic"/>
        </w:rPr>
      </w:pPr>
      <w:r w:rsidRPr="009068C8">
        <w:rPr>
          <w:rFonts w:ascii="Century Gothic" w:eastAsia="Century Gothic" w:hAnsi="Century Gothic" w:cs="Century Gothic"/>
        </w:rPr>
        <w:t>These include:</w:t>
      </w:r>
    </w:p>
    <w:p w14:paraId="273A30B5" w14:textId="77777777" w:rsidR="00817B0F" w:rsidRPr="009068C8" w:rsidRDefault="00501D7C">
      <w:pPr>
        <w:spacing w:before="240" w:after="24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   </w:t>
      </w:r>
      <w:r w:rsidRPr="009068C8">
        <w:rPr>
          <w:rFonts w:ascii="Century Gothic" w:eastAsia="Century Gothic" w:hAnsi="Century Gothic" w:cs="Century Gothic"/>
        </w:rPr>
        <w:tab/>
        <w:t xml:space="preserve">Understanding, managing and </w:t>
      </w:r>
      <w:proofErr w:type="spellStart"/>
      <w:r w:rsidRPr="009068C8">
        <w:rPr>
          <w:rFonts w:ascii="Century Gothic" w:eastAsia="Century Gothic" w:hAnsi="Century Gothic" w:cs="Century Gothic"/>
        </w:rPr>
        <w:t>assessing</w:t>
      </w:r>
      <w:proofErr w:type="spellEnd"/>
      <w:r w:rsidRPr="009068C8">
        <w:rPr>
          <w:rFonts w:ascii="Century Gothic" w:eastAsia="Century Gothic" w:hAnsi="Century Gothic" w:cs="Century Gothic"/>
        </w:rPr>
        <w:t xml:space="preserve"> the risk of pupils being drawn into terrorism (see Appendix 6) and engaging with partners to build that understanding</w:t>
      </w:r>
    </w:p>
    <w:p w14:paraId="7E6B4519" w14:textId="77777777" w:rsidR="00817B0F" w:rsidRPr="009068C8" w:rsidRDefault="00501D7C">
      <w:pPr>
        <w:spacing w:before="240" w:after="24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   </w:t>
      </w:r>
      <w:r w:rsidRPr="009068C8">
        <w:rPr>
          <w:rFonts w:ascii="Century Gothic" w:eastAsia="Century Gothic" w:hAnsi="Century Gothic" w:cs="Century Gothic"/>
        </w:rPr>
        <w:tab/>
        <w:t>Working in partnership with relevant agencies under the Safeguarding Children Partnership procedures (including by making referrals to the Prevent Team (police) and co-operating with Channel and the local authority/DfE Prevent Lead)</w:t>
      </w:r>
    </w:p>
    <w:p w14:paraId="7446DCDF" w14:textId="77777777" w:rsidR="00817B0F" w:rsidRPr="009068C8" w:rsidRDefault="00501D7C">
      <w:pPr>
        <w:spacing w:before="240" w:after="24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   </w:t>
      </w:r>
      <w:r w:rsidRPr="009068C8">
        <w:rPr>
          <w:rFonts w:ascii="Century Gothic" w:eastAsia="Century Gothic" w:hAnsi="Century Gothic" w:cs="Century Gothic"/>
        </w:rPr>
        <w:tab/>
        <w:t xml:space="preserve">Ensuring the DSL and all other staff receive effective training, which is regularly updated, </w:t>
      </w:r>
      <w:proofErr w:type="gramStart"/>
      <w:r w:rsidRPr="009068C8">
        <w:rPr>
          <w:rFonts w:ascii="Century Gothic" w:eastAsia="Century Gothic" w:hAnsi="Century Gothic" w:cs="Century Gothic"/>
        </w:rPr>
        <w:t>in order to</w:t>
      </w:r>
      <w:proofErr w:type="gramEnd"/>
      <w:r w:rsidRPr="009068C8">
        <w:rPr>
          <w:rFonts w:ascii="Century Gothic" w:eastAsia="Century Gothic" w:hAnsi="Century Gothic" w:cs="Century Gothic"/>
        </w:rPr>
        <w:t xml:space="preserve"> understand the risk of radicalisation and their role in countering terrorism</w:t>
      </w:r>
    </w:p>
    <w:p w14:paraId="5D943C8A" w14:textId="77777777" w:rsidR="00817B0F" w:rsidRPr="009068C8" w:rsidRDefault="00501D7C">
      <w:pPr>
        <w:spacing w:before="240" w:after="24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   </w:t>
      </w:r>
      <w:r w:rsidRPr="009068C8">
        <w:rPr>
          <w:rFonts w:ascii="Century Gothic" w:eastAsia="Century Gothic" w:hAnsi="Century Gothic" w:cs="Century Gothic"/>
        </w:rPr>
        <w:tab/>
        <w:t xml:space="preserve">Reducing any permissive environment in school by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challenging radicalising ideologies, ensuring the internet is appropriately filtered and monitored, and including relevant topics and opportunities for discussion in the curriculum</w:t>
      </w:r>
    </w:p>
    <w:p w14:paraId="1AE358C5" w14:textId="77777777" w:rsidR="00817B0F" w:rsidRPr="009068C8" w:rsidRDefault="00501D7C">
      <w:pPr>
        <w:spacing w:before="240" w:after="24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   </w:t>
      </w:r>
      <w:r w:rsidRPr="009068C8">
        <w:rPr>
          <w:rFonts w:ascii="Century Gothic" w:eastAsia="Century Gothic" w:hAnsi="Century Gothic" w:cs="Century Gothic"/>
        </w:rPr>
        <w:tab/>
        <w:t xml:space="preserve">Keeping records of concerns, referrals and training </w:t>
      </w:r>
      <w:proofErr w:type="gramStart"/>
      <w:r w:rsidRPr="009068C8">
        <w:rPr>
          <w:rFonts w:ascii="Century Gothic" w:eastAsia="Century Gothic" w:hAnsi="Century Gothic" w:cs="Century Gothic"/>
        </w:rPr>
        <w:t>in order to</w:t>
      </w:r>
      <w:proofErr w:type="gramEnd"/>
      <w:r w:rsidRPr="009068C8">
        <w:rPr>
          <w:rFonts w:ascii="Century Gothic" w:eastAsia="Century Gothic" w:hAnsi="Century Gothic" w:cs="Century Gothic"/>
        </w:rPr>
        <w:t xml:space="preserve"> facilitate effective monitoring and assurance</w:t>
      </w:r>
    </w:p>
    <w:p w14:paraId="1ED140DB" w14:textId="77777777" w:rsidR="00817B0F" w:rsidRPr="009068C8" w:rsidRDefault="00501D7C">
      <w:pPr>
        <w:spacing w:before="240" w:after="24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   </w:t>
      </w:r>
      <w:r w:rsidRPr="009068C8">
        <w:rPr>
          <w:rFonts w:ascii="Century Gothic" w:eastAsia="Century Gothic" w:hAnsi="Century Gothic" w:cs="Century Gothic"/>
        </w:rPr>
        <w:tab/>
        <w:t>Ensuring visiting speakers are suitable and appropriately supervised</w:t>
      </w:r>
    </w:p>
    <w:p w14:paraId="5CB1C961" w14:textId="77777777" w:rsidR="00817B0F" w:rsidRPr="009068C8" w:rsidRDefault="00501D7C">
      <w:pPr>
        <w:spacing w:before="240" w:after="240" w:line="240" w:lineRule="auto"/>
        <w:rPr>
          <w:rFonts w:ascii="Century Gothic" w:eastAsia="Century Gothic" w:hAnsi="Century Gothic" w:cs="Century Gothic"/>
        </w:rPr>
      </w:pPr>
      <w:r w:rsidRPr="009068C8">
        <w:rPr>
          <w:rFonts w:ascii="Century Gothic" w:eastAsia="Century Gothic" w:hAnsi="Century Gothic" w:cs="Century Gothic"/>
        </w:rPr>
        <w:t xml:space="preserve"> </w:t>
      </w:r>
    </w:p>
    <w:p w14:paraId="2B877471" w14:textId="09B55E03" w:rsidR="00817B0F" w:rsidRPr="009068C8" w:rsidRDefault="00501D7C">
      <w:pPr>
        <w:spacing w:before="240" w:after="240" w:line="240" w:lineRule="auto"/>
        <w:rPr>
          <w:rFonts w:ascii="Century Gothic" w:eastAsia="Century Gothic" w:hAnsi="Century Gothic" w:cs="Century Gothic"/>
        </w:rPr>
      </w:pPr>
      <w:r w:rsidRPr="009068C8">
        <w:rPr>
          <w:rFonts w:ascii="Century Gothic" w:eastAsia="Century Gothic" w:hAnsi="Century Gothic" w:cs="Century Gothic"/>
        </w:rPr>
        <w:t xml:space="preserve">Our </w:t>
      </w:r>
      <w:r w:rsidR="004F2954" w:rsidRPr="009068C8">
        <w:rPr>
          <w:rFonts w:ascii="Century Gothic" w:eastAsia="Century Gothic" w:hAnsi="Century Gothic" w:cs="Century Gothic"/>
        </w:rPr>
        <w:t>Centre is</w:t>
      </w:r>
      <w:r w:rsidRPr="009068C8">
        <w:rPr>
          <w:rFonts w:ascii="Century Gothic" w:eastAsia="Century Gothic" w:hAnsi="Century Gothic" w:cs="Century Gothic"/>
        </w:rPr>
        <w:t xml:space="preserve"> committed to actively promoting the fundamental British values of democracy, the rule of law, individual liberty and mutual respect and tolerance of those with different faiths and beliefs. The pupils are encouraged to develop and demonstrate skills and attitudes that will allow them to participate fully in and contribute positively to life in modern Britain.</w:t>
      </w:r>
    </w:p>
    <w:p w14:paraId="068AE39A" w14:textId="77777777" w:rsidR="00817B0F" w:rsidRPr="009068C8" w:rsidRDefault="00501D7C">
      <w:pPr>
        <w:spacing w:before="240" w:after="240" w:line="240" w:lineRule="auto"/>
        <w:rPr>
          <w:rFonts w:ascii="Century Gothic" w:eastAsia="Century Gothic" w:hAnsi="Century Gothic" w:cs="Century Gothic"/>
        </w:rPr>
      </w:pPr>
      <w:r w:rsidRPr="009068C8">
        <w:rPr>
          <w:rFonts w:ascii="Century Gothic" w:eastAsia="Century Gothic" w:hAnsi="Century Gothic" w:cs="Century Gothic"/>
        </w:rPr>
        <w:t xml:space="preserve"> </w:t>
      </w:r>
    </w:p>
    <w:p w14:paraId="194A488A" w14:textId="77777777" w:rsidR="00817B0F" w:rsidRPr="009068C8" w:rsidRDefault="00501D7C">
      <w:pPr>
        <w:spacing w:before="240" w:after="240" w:line="240" w:lineRule="auto"/>
        <w:rPr>
          <w:rFonts w:ascii="Century Gothic" w:eastAsia="Century Gothic" w:hAnsi="Century Gothic" w:cs="Century Gothic"/>
        </w:rPr>
      </w:pPr>
      <w:r w:rsidRPr="009068C8">
        <w:rPr>
          <w:rFonts w:ascii="Century Gothic" w:eastAsia="Century Gothic" w:hAnsi="Century Gothic" w:cs="Century Gothic"/>
        </w:rPr>
        <w:t xml:space="preserve">There is a current threat from terrorism in the UK and this can include the exploitation of vulnerable young people, aiming to involve them in terrorism or to be active in supporting terrorism. Our school seeks to protect children and young people against the messages of all violent extremism including but not restricted to those linked to Islamist Ideology, Far Right / Neo Nazi / White Supremacist ideology etc. </w:t>
      </w:r>
    </w:p>
    <w:p w14:paraId="51CD9572" w14:textId="77777777" w:rsidR="00817B0F" w:rsidRPr="009068C8" w:rsidRDefault="00501D7C">
      <w:pPr>
        <w:spacing w:before="240" w:after="240" w:line="240" w:lineRule="auto"/>
        <w:rPr>
          <w:rFonts w:ascii="Century Gothic" w:eastAsia="Century Gothic" w:hAnsi="Century Gothic" w:cs="Century Gothic"/>
        </w:rPr>
      </w:pPr>
      <w:r w:rsidRPr="009068C8">
        <w:rPr>
          <w:rFonts w:ascii="Century Gothic" w:eastAsia="Century Gothic" w:hAnsi="Century Gothic" w:cs="Century Gothic"/>
        </w:rPr>
        <w:t>Concerns should be referred to the Designated Safeguarding Lead who has local contact details for the Prevent Engagement Team (Police) and Channel referrals. They will also consider whether circumstances require Police to be contacted urgently.</w:t>
      </w:r>
    </w:p>
    <w:p w14:paraId="56EB22E9" w14:textId="77777777" w:rsidR="00817B0F" w:rsidRPr="009068C8" w:rsidRDefault="00501D7C">
      <w:pPr>
        <w:shd w:val="clear" w:color="auto" w:fill="FFFFFF"/>
        <w:spacing w:before="300" w:after="300" w:line="240" w:lineRule="auto"/>
        <w:rPr>
          <w:rFonts w:ascii="Century Gothic" w:eastAsia="Century Gothic" w:hAnsi="Century Gothic" w:cs="Century Gothic"/>
        </w:rPr>
      </w:pPr>
      <w:r w:rsidRPr="009068C8">
        <w:rPr>
          <w:rFonts w:ascii="Century Gothic" w:eastAsia="Century Gothic" w:hAnsi="Century Gothic" w:cs="Century Gothic"/>
        </w:rPr>
        <w:t>When making a Prevent referral about a pupil, the DSL will report as appropriate:</w:t>
      </w:r>
    </w:p>
    <w:p w14:paraId="15A71F16"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how</w:t>
      </w:r>
      <w:proofErr w:type="gramEnd"/>
      <w:r w:rsidRPr="009068C8">
        <w:rPr>
          <w:rFonts w:ascii="Century Gothic" w:eastAsia="Century Gothic" w:hAnsi="Century Gothic" w:cs="Century Gothic"/>
        </w:rPr>
        <w:t xml:space="preserve"> or </w:t>
      </w:r>
      <w:proofErr w:type="gramStart"/>
      <w:r w:rsidRPr="009068C8">
        <w:rPr>
          <w:rFonts w:ascii="Century Gothic" w:eastAsia="Century Gothic" w:hAnsi="Century Gothic" w:cs="Century Gothic"/>
        </w:rPr>
        <w:t>why</w:t>
      </w:r>
      <w:proofErr w:type="gramEnd"/>
      <w:r w:rsidRPr="009068C8">
        <w:rPr>
          <w:rFonts w:ascii="Century Gothic" w:eastAsia="Century Gothic" w:hAnsi="Century Gothic" w:cs="Century Gothic"/>
        </w:rPr>
        <w:t xml:space="preserve"> we are concerned</w:t>
      </w:r>
    </w:p>
    <w:p w14:paraId="47604BAF"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what</w:t>
      </w:r>
      <w:proofErr w:type="gramEnd"/>
      <w:r w:rsidRPr="009068C8">
        <w:rPr>
          <w:rFonts w:ascii="Century Gothic" w:eastAsia="Century Gothic" w:hAnsi="Century Gothic" w:cs="Century Gothic"/>
        </w:rPr>
        <w:t xml:space="preserve"> happened if there was a specific event</w:t>
      </w:r>
    </w:p>
    <w:p w14:paraId="5444575C"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the</w:t>
      </w:r>
      <w:proofErr w:type="gramEnd"/>
      <w:r w:rsidRPr="009068C8">
        <w:rPr>
          <w:rFonts w:ascii="Century Gothic" w:eastAsia="Century Gothic" w:hAnsi="Century Gothic" w:cs="Century Gothic"/>
        </w:rPr>
        <w:t xml:space="preserve"> indicators that something is wrong</w:t>
      </w:r>
    </w:p>
    <w:p w14:paraId="5CD835A5"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any</w:t>
      </w:r>
      <w:proofErr w:type="gramEnd"/>
      <w:r w:rsidRPr="009068C8">
        <w:rPr>
          <w:rFonts w:ascii="Century Gothic" w:eastAsia="Century Gothic" w:hAnsi="Century Gothic" w:cs="Century Gothic"/>
        </w:rPr>
        <w:t xml:space="preserve"> sympathetic interest in hate crimes, extremism or terrorism - including any extremist ideology, group or cause, support for ‘school </w:t>
      </w:r>
      <w:proofErr w:type="gramStart"/>
      <w:r w:rsidRPr="009068C8">
        <w:rPr>
          <w:rFonts w:ascii="Century Gothic" w:eastAsia="Century Gothic" w:hAnsi="Century Gothic" w:cs="Century Gothic"/>
        </w:rPr>
        <w:t>shooters’</w:t>
      </w:r>
      <w:proofErr w:type="gramEnd"/>
      <w:r w:rsidRPr="009068C8">
        <w:rPr>
          <w:rFonts w:ascii="Century Gothic" w:eastAsia="Century Gothic" w:hAnsi="Century Gothic" w:cs="Century Gothic"/>
        </w:rPr>
        <w:t xml:space="preserve"> or public massacres, or murders of public figures</w:t>
      </w:r>
    </w:p>
    <w:p w14:paraId="6D8ED0E2"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any</w:t>
      </w:r>
      <w:proofErr w:type="gramEnd"/>
      <w:r w:rsidRPr="009068C8">
        <w:rPr>
          <w:rFonts w:ascii="Century Gothic" w:eastAsia="Century Gothic" w:hAnsi="Century Gothic" w:cs="Century Gothic"/>
        </w:rPr>
        <w:t xml:space="preserve"> worrying use of mobile phone, internet or social media and how we found this out</w:t>
      </w:r>
    </w:p>
    <w:p w14:paraId="1AF0550E"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any</w:t>
      </w:r>
      <w:proofErr w:type="gramEnd"/>
      <w:r w:rsidRPr="009068C8">
        <w:rPr>
          <w:rFonts w:ascii="Century Gothic" w:eastAsia="Century Gothic" w:hAnsi="Century Gothic" w:cs="Century Gothic"/>
        </w:rPr>
        <w:t xml:space="preserve"> contact with groups or individuals that cause concern, including who and how often, and why we’re concerned</w:t>
      </w:r>
    </w:p>
    <w:p w14:paraId="10FBC3BE"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any</w:t>
      </w:r>
      <w:proofErr w:type="gramEnd"/>
      <w:r w:rsidRPr="009068C8">
        <w:rPr>
          <w:rFonts w:ascii="Century Gothic" w:eastAsia="Century Gothic" w:hAnsi="Century Gothic" w:cs="Century Gothic"/>
        </w:rPr>
        <w:t xml:space="preserve"> expression of wanting to cause physical harm, or threats of violence, including who to, when and what was said or expressed</w:t>
      </w:r>
    </w:p>
    <w:p w14:paraId="259118B5"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any</w:t>
      </w:r>
      <w:proofErr w:type="gramEnd"/>
      <w:r w:rsidRPr="009068C8">
        <w:rPr>
          <w:rFonts w:ascii="Century Gothic" w:eastAsia="Century Gothic" w:hAnsi="Century Gothic" w:cs="Century Gothic"/>
        </w:rPr>
        <w:t xml:space="preserve"> additional need, disability or special educational need, including what they are and if they’re known or suspected</w:t>
      </w:r>
    </w:p>
    <w:p w14:paraId="4A6D9293"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any</w:t>
      </w:r>
      <w:proofErr w:type="gramEnd"/>
      <w:r w:rsidRPr="009068C8">
        <w:rPr>
          <w:rFonts w:ascii="Century Gothic" w:eastAsia="Century Gothic" w:hAnsi="Century Gothic" w:cs="Century Gothic"/>
        </w:rPr>
        <w:t xml:space="preserve"> other safeguarding concerns about the family, peer group or environment</w:t>
      </w:r>
    </w:p>
    <w:p w14:paraId="689CDB6E"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any</w:t>
      </w:r>
      <w:proofErr w:type="gramEnd"/>
      <w:r w:rsidRPr="009068C8">
        <w:rPr>
          <w:rFonts w:ascii="Century Gothic" w:eastAsia="Century Gothic" w:hAnsi="Century Gothic" w:cs="Century Gothic"/>
        </w:rPr>
        <w:t xml:space="preserve"> discussions with the pupil, parent or carer</w:t>
      </w:r>
    </w:p>
    <w:p w14:paraId="649AF67B"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the</w:t>
      </w:r>
      <w:proofErr w:type="gramEnd"/>
      <w:r w:rsidRPr="009068C8">
        <w:rPr>
          <w:rFonts w:ascii="Century Gothic" w:eastAsia="Century Gothic" w:hAnsi="Century Gothic" w:cs="Century Gothic"/>
        </w:rPr>
        <w:t xml:space="preserve"> parental or carer support (if known)</w:t>
      </w:r>
    </w:p>
    <w:p w14:paraId="27EEBFA0"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why</w:t>
      </w:r>
      <w:proofErr w:type="gramEnd"/>
      <w:r w:rsidRPr="009068C8">
        <w:rPr>
          <w:rFonts w:ascii="Century Gothic" w:eastAsia="Century Gothic" w:hAnsi="Century Gothic" w:cs="Century Gothic"/>
        </w:rPr>
        <w:t xml:space="preserve"> the referral is relevant to Prevent, for example, is there a presence or possible presence, of any terrorist or terrorism-linked ideology</w:t>
      </w:r>
    </w:p>
    <w:p w14:paraId="0D3A2908"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what</w:t>
      </w:r>
      <w:proofErr w:type="gramEnd"/>
      <w:r w:rsidRPr="009068C8">
        <w:rPr>
          <w:rFonts w:ascii="Century Gothic" w:eastAsia="Century Gothic" w:hAnsi="Century Gothic" w:cs="Century Gothic"/>
        </w:rPr>
        <w:t xml:space="preserve"> we’re worried about, what may happen if the pupil’s needs are not met and how this will affect them</w:t>
      </w:r>
    </w:p>
    <w:p w14:paraId="0B44CB76" w14:textId="77777777" w:rsidR="00817B0F" w:rsidRPr="009068C8" w:rsidRDefault="00501D7C">
      <w:pPr>
        <w:pStyle w:val="Heading1"/>
        <w:keepNext w:val="0"/>
        <w:keepLines w:val="0"/>
        <w:spacing w:before="480" w:after="120" w:line="240" w:lineRule="auto"/>
        <w:rPr>
          <w:rFonts w:ascii="Century Gothic" w:eastAsia="Century Gothic" w:hAnsi="Century Gothic" w:cs="Century Gothic"/>
          <w:b/>
          <w:color w:val="auto"/>
          <w:sz w:val="22"/>
          <w:szCs w:val="22"/>
        </w:rPr>
      </w:pPr>
      <w:bookmarkStart w:id="19" w:name="_heading=h.wwzdp7elszxj" w:colFirst="0" w:colLast="0"/>
      <w:bookmarkEnd w:id="19"/>
      <w:r w:rsidRPr="009068C8">
        <w:rPr>
          <w:rFonts w:ascii="Century Gothic" w:eastAsia="Century Gothic" w:hAnsi="Century Gothic" w:cs="Century Gothic"/>
          <w:b/>
          <w:color w:val="auto"/>
          <w:sz w:val="22"/>
          <w:szCs w:val="22"/>
        </w:rPr>
        <w:t>Radicalisation and Extremism Risk Assessment</w:t>
      </w:r>
    </w:p>
    <w:p w14:paraId="0F6400B7" w14:textId="668AFE2E" w:rsidR="00817B0F" w:rsidRPr="009068C8" w:rsidRDefault="00501D7C" w:rsidP="00311A9E">
      <w:pPr>
        <w:pStyle w:val="Heading1"/>
        <w:keepNext w:val="0"/>
        <w:keepLines w:val="0"/>
        <w:spacing w:before="480" w:after="120" w:line="240" w:lineRule="auto"/>
        <w:rPr>
          <w:rFonts w:ascii="Century Gothic" w:eastAsia="Century Gothic" w:hAnsi="Century Gothic" w:cs="Century Gothic"/>
          <w:b/>
          <w:color w:val="auto"/>
          <w:sz w:val="22"/>
          <w:szCs w:val="22"/>
          <w:u w:val="single"/>
        </w:rPr>
      </w:pPr>
      <w:bookmarkStart w:id="20" w:name="_heading=h.1x8nk2nyn1sx" w:colFirst="0" w:colLast="0"/>
      <w:bookmarkEnd w:id="20"/>
      <w:r w:rsidRPr="009068C8">
        <w:rPr>
          <w:rFonts w:ascii="Century Gothic" w:eastAsia="Century Gothic" w:hAnsi="Century Gothic" w:cs="Century Gothic"/>
          <w:color w:val="auto"/>
          <w:sz w:val="22"/>
          <w:szCs w:val="22"/>
        </w:rPr>
        <w:t xml:space="preserve">A Prevent Duty risk assessment </w:t>
      </w:r>
      <w:r w:rsidR="00311A9E">
        <w:rPr>
          <w:rFonts w:ascii="Century Gothic" w:eastAsia="Century Gothic" w:hAnsi="Century Gothic" w:cs="Century Gothic"/>
          <w:color w:val="auto"/>
          <w:sz w:val="22"/>
          <w:szCs w:val="22"/>
        </w:rPr>
        <w:t>has been completed for Elite Tuition Group and is available on request.</w:t>
      </w:r>
    </w:p>
    <w:p w14:paraId="0A7C14B8" w14:textId="77777777" w:rsidR="00817B0F" w:rsidRPr="009068C8" w:rsidRDefault="00817B0F">
      <w:pPr>
        <w:spacing w:before="240" w:after="240" w:line="240" w:lineRule="auto"/>
        <w:rPr>
          <w:rFonts w:ascii="Century Gothic" w:eastAsia="Century Gothic" w:hAnsi="Century Gothic" w:cs="Century Gothic"/>
        </w:rPr>
      </w:pPr>
    </w:p>
    <w:p w14:paraId="55339F13" w14:textId="77777777" w:rsidR="00817B0F" w:rsidRPr="009068C8" w:rsidRDefault="00817B0F">
      <w:pPr>
        <w:spacing w:before="240" w:after="240" w:line="240" w:lineRule="auto"/>
        <w:rPr>
          <w:rFonts w:ascii="Century Gothic" w:eastAsia="Century Gothic" w:hAnsi="Century Gothic" w:cs="Century Gothic"/>
        </w:rPr>
      </w:pPr>
    </w:p>
    <w:p w14:paraId="386A79A3" w14:textId="77777777" w:rsidR="00817B0F" w:rsidRPr="009068C8" w:rsidRDefault="00817B0F">
      <w:pPr>
        <w:spacing w:after="0" w:line="240" w:lineRule="auto"/>
        <w:rPr>
          <w:rFonts w:ascii="Century Gothic" w:eastAsia="Century Gothic" w:hAnsi="Century Gothic" w:cs="Century Gothic"/>
        </w:rPr>
      </w:pPr>
    </w:p>
    <w:p w14:paraId="67C944F8" w14:textId="77777777" w:rsidR="00817B0F" w:rsidRPr="009068C8" w:rsidRDefault="00817B0F">
      <w:pPr>
        <w:spacing w:after="0" w:line="240" w:lineRule="auto"/>
        <w:rPr>
          <w:rFonts w:ascii="Century Gothic" w:eastAsia="Century Gothic" w:hAnsi="Century Gothic" w:cs="Century Gothic"/>
        </w:rPr>
      </w:pPr>
    </w:p>
    <w:p w14:paraId="2F67C75F" w14:textId="77777777" w:rsidR="00817B0F" w:rsidRPr="009068C8" w:rsidRDefault="00817B0F">
      <w:pPr>
        <w:spacing w:after="0" w:line="240" w:lineRule="auto"/>
        <w:rPr>
          <w:rFonts w:ascii="Century Gothic" w:eastAsia="Century Gothic" w:hAnsi="Century Gothic" w:cs="Century Gothic"/>
        </w:rPr>
      </w:pPr>
    </w:p>
    <w:p w14:paraId="3B5842DB" w14:textId="77777777" w:rsidR="00817B0F" w:rsidRPr="009068C8" w:rsidRDefault="00817B0F">
      <w:pPr>
        <w:spacing w:after="0" w:line="240" w:lineRule="auto"/>
        <w:rPr>
          <w:rFonts w:ascii="Century Gothic" w:eastAsia="Century Gothic" w:hAnsi="Century Gothic" w:cs="Century Gothic"/>
        </w:rPr>
      </w:pPr>
    </w:p>
    <w:p w14:paraId="4409A001" w14:textId="77777777" w:rsidR="00817B0F" w:rsidRPr="009068C8" w:rsidRDefault="00817B0F">
      <w:pPr>
        <w:spacing w:after="0" w:line="240" w:lineRule="auto"/>
        <w:rPr>
          <w:rFonts w:ascii="Century Gothic" w:eastAsia="Century Gothic" w:hAnsi="Century Gothic" w:cs="Century Gothic"/>
        </w:rPr>
      </w:pPr>
    </w:p>
    <w:p w14:paraId="404C150A" w14:textId="77777777" w:rsidR="00817B0F" w:rsidRPr="009068C8" w:rsidRDefault="00817B0F">
      <w:pPr>
        <w:spacing w:after="0" w:line="240" w:lineRule="auto"/>
        <w:rPr>
          <w:rFonts w:ascii="Century Gothic" w:eastAsia="Century Gothic" w:hAnsi="Century Gothic" w:cs="Century Gothic"/>
        </w:rPr>
      </w:pPr>
    </w:p>
    <w:p w14:paraId="41CFEFD5" w14:textId="77777777" w:rsidR="00817B0F" w:rsidRPr="009068C8" w:rsidRDefault="00817B0F">
      <w:pPr>
        <w:jc w:val="both"/>
        <w:rPr>
          <w:rFonts w:ascii="Century Gothic" w:eastAsia="Century Gothic" w:hAnsi="Century Gothic" w:cs="Century Gothic"/>
        </w:rPr>
      </w:pPr>
    </w:p>
    <w:sectPr w:rsidR="00817B0F" w:rsidRPr="009068C8">
      <w:headerReference w:type="default" r:id="rId26"/>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917C1" w14:textId="77777777" w:rsidR="00C0429F" w:rsidRDefault="00C0429F">
      <w:pPr>
        <w:spacing w:after="0" w:line="240" w:lineRule="auto"/>
      </w:pPr>
      <w:r>
        <w:separator/>
      </w:r>
    </w:p>
  </w:endnote>
  <w:endnote w:type="continuationSeparator" w:id="0">
    <w:p w14:paraId="4DA20470" w14:textId="77777777" w:rsidR="00C0429F" w:rsidRDefault="00C04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E91F62F-9708-48C5-8620-52B9D1BD7F7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1A8488EA-8E44-4D42-B2BA-124E46A8A2A8}"/>
    <w:embedBold r:id="rId3" w:fontKey="{06FB89DC-F000-4BBB-85B0-3B29A6EEA526}"/>
    <w:embedItalic r:id="rId4" w:fontKey="{BD2EB3BB-73EE-49A0-9AD9-5867A9FC19F9}"/>
    <w:embedBoldItalic r:id="rId5" w:fontKey="{F0C5CA7F-2EA5-4DC3-B0FA-54FDB175DEB8}"/>
  </w:font>
  <w:font w:name="Calibri">
    <w:panose1 w:val="020F0502020204030204"/>
    <w:charset w:val="00"/>
    <w:family w:val="swiss"/>
    <w:pitch w:val="variable"/>
    <w:sig w:usb0="E4002EFF" w:usb1="C200247B" w:usb2="00000009" w:usb3="00000000" w:csb0="000001FF" w:csb1="00000000"/>
    <w:embedRegular r:id="rId6" w:fontKey="{0EA86AFB-094F-467A-813B-0185D16B7CC6}"/>
    <w:embedBold r:id="rId7" w:fontKey="{98008579-9111-4734-A2CC-9617D7AC139D}"/>
  </w:font>
  <w:font w:name="Calibri Light">
    <w:panose1 w:val="020F0302020204030204"/>
    <w:charset w:val="00"/>
    <w:family w:val="swiss"/>
    <w:pitch w:val="variable"/>
    <w:sig w:usb0="E4002EFF" w:usb1="C200247B" w:usb2="00000009" w:usb3="00000000" w:csb0="000001FF" w:csb1="00000000"/>
    <w:embedRegular r:id="rId8" w:fontKey="{1A0F6036-8FFD-455B-8815-615630694BF2}"/>
    <w:embedItalic r:id="rId9" w:fontKey="{01AEAF4D-E271-4C7E-9565-49A45E66D8E6}"/>
  </w:font>
  <w:font w:name="Segoe UI">
    <w:panose1 w:val="020B0502040204020203"/>
    <w:charset w:val="00"/>
    <w:family w:val="swiss"/>
    <w:pitch w:val="variable"/>
    <w:sig w:usb0="E4002EFF" w:usb1="C000E47F" w:usb2="00000009" w:usb3="00000000" w:csb0="000001FF" w:csb1="00000000"/>
    <w:embedRegular r:id="rId10" w:fontKey="{58FEE485-B8F1-4292-8CE7-49A02C858ECD}"/>
  </w:font>
  <w:font w:name="Tahoma">
    <w:panose1 w:val="020B0604030504040204"/>
    <w:charset w:val="00"/>
    <w:family w:val="swiss"/>
    <w:pitch w:val="variable"/>
    <w:sig w:usb0="E1002EFF" w:usb1="C000605B" w:usb2="00000029" w:usb3="00000000" w:csb0="000101FF" w:csb1="00000000"/>
    <w:embedRegular r:id="rId11" w:fontKey="{788E4B0F-C31B-4D83-B1F2-38665EDDE1BF}"/>
  </w:font>
  <w:font w:name="Georgia">
    <w:panose1 w:val="02040502050405020303"/>
    <w:charset w:val="00"/>
    <w:family w:val="roman"/>
    <w:pitch w:val="variable"/>
    <w:sig w:usb0="00000287" w:usb1="00000000" w:usb2="00000000" w:usb3="00000000" w:csb0="0000009F" w:csb1="00000000"/>
    <w:embedRegular r:id="rId12" w:fontKey="{375C808F-EB6A-4415-A00B-C295168AFCCB}"/>
    <w:embedItalic r:id="rId13" w:fontKey="{00FC165A-AAD2-4046-8399-FD2BBD663642}"/>
  </w:font>
  <w:font w:name="Helvetica Neue">
    <w:altName w:val="Arial"/>
    <w:charset w:val="00"/>
    <w:family w:val="auto"/>
    <w:pitch w:val="variable"/>
    <w:sig w:usb0="E50002FF" w:usb1="500079DB" w:usb2="00000010" w:usb3="00000000" w:csb0="00000001" w:csb1="00000000"/>
    <w:embedRegular r:id="rId14" w:fontKey="{9E975EF8-F245-477E-9DAB-F486F50D78D1}"/>
    <w:embedBold r:id="rId15" w:fontKey="{9B3222FF-253A-43A4-A45F-E4FAB8732655}"/>
    <w:embedBoldItalic r:id="rId16" w:fontKey="{88AC6BDB-84B9-4657-83B3-BEA45CC04972}"/>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859E2" w14:textId="77777777" w:rsidR="00C0429F" w:rsidRDefault="00C0429F">
      <w:pPr>
        <w:spacing w:after="0" w:line="240" w:lineRule="auto"/>
      </w:pPr>
      <w:r>
        <w:separator/>
      </w:r>
    </w:p>
  </w:footnote>
  <w:footnote w:type="continuationSeparator" w:id="0">
    <w:p w14:paraId="7BCE7AC1" w14:textId="77777777" w:rsidR="00C0429F" w:rsidRDefault="00C04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6BB48" w14:textId="77777777" w:rsidR="00817B0F" w:rsidRDefault="00817B0F">
    <w:pPr>
      <w:pBdr>
        <w:top w:val="nil"/>
        <w:left w:val="nil"/>
        <w:bottom w:val="nil"/>
        <w:right w:val="nil"/>
        <w:between w:val="nil"/>
      </w:pBdr>
      <w:tabs>
        <w:tab w:val="center" w:pos="4513"/>
        <w:tab w:val="right" w:pos="9026"/>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502B"/>
    <w:multiLevelType w:val="multilevel"/>
    <w:tmpl w:val="6BDC5D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2A931E5"/>
    <w:multiLevelType w:val="multilevel"/>
    <w:tmpl w:val="BE08BA3C"/>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 w15:restartNumberingAfterBreak="0">
    <w:nsid w:val="03AD3B19"/>
    <w:multiLevelType w:val="multilevel"/>
    <w:tmpl w:val="E728A556"/>
    <w:lvl w:ilvl="0">
      <w:start w:val="1"/>
      <w:numFmt w:val="bullet"/>
      <w:lvlText w:val="●"/>
      <w:lvlJc w:val="left"/>
      <w:pPr>
        <w:ind w:left="360" w:hanging="360"/>
      </w:pPr>
      <w:rPr>
        <w:rFonts w:ascii="Noto Sans Symbols" w:eastAsia="Noto Sans Symbols" w:hAnsi="Noto Sans Symbols" w:cs="Noto Sans Symbols"/>
        <w:b w:val="0"/>
        <w:i w:val="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4EC0F69"/>
    <w:multiLevelType w:val="multilevel"/>
    <w:tmpl w:val="E0F6E9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7725DAC"/>
    <w:multiLevelType w:val="multilevel"/>
    <w:tmpl w:val="BF128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216F78"/>
    <w:multiLevelType w:val="multilevel"/>
    <w:tmpl w:val="2836ED04"/>
    <w:lvl w:ilvl="0">
      <w:start w:val="1"/>
      <w:numFmt w:val="decimal"/>
      <w:lvlText w:val="%1."/>
      <w:lvlJc w:val="left"/>
      <w:pPr>
        <w:ind w:left="720" w:hanging="360"/>
      </w:pPr>
    </w:lvl>
    <w:lvl w:ilvl="1">
      <w:start w:val="5"/>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15:restartNumberingAfterBreak="0">
    <w:nsid w:val="0B0611F7"/>
    <w:multiLevelType w:val="singleLevel"/>
    <w:tmpl w:val="08090001"/>
    <w:lvl w:ilvl="0">
      <w:start w:val="1"/>
      <w:numFmt w:val="bullet"/>
      <w:lvlText w:val=""/>
      <w:lvlJc w:val="left"/>
      <w:pPr>
        <w:ind w:left="720" w:hanging="360"/>
      </w:pPr>
      <w:rPr>
        <w:rFonts w:ascii="Symbol" w:hAnsi="Symbol" w:hint="default"/>
      </w:rPr>
    </w:lvl>
  </w:abstractNum>
  <w:abstractNum w:abstractNumId="7" w15:restartNumberingAfterBreak="0">
    <w:nsid w:val="0E115739"/>
    <w:multiLevelType w:val="multilevel"/>
    <w:tmpl w:val="F1980482"/>
    <w:lvl w:ilvl="0">
      <w:start w:val="1"/>
      <w:numFmt w:val="bullet"/>
      <w:lvlText w:val="●"/>
      <w:lvlJc w:val="left"/>
      <w:pPr>
        <w:ind w:left="1348" w:hanging="359"/>
      </w:pPr>
      <w:rPr>
        <w:rFonts w:ascii="Noto Sans Symbols" w:eastAsia="Noto Sans Symbols" w:hAnsi="Noto Sans Symbols" w:cs="Noto Sans Symbols"/>
      </w:rPr>
    </w:lvl>
    <w:lvl w:ilvl="1">
      <w:start w:val="1"/>
      <w:numFmt w:val="bullet"/>
      <w:lvlText w:val="o"/>
      <w:lvlJc w:val="left"/>
      <w:pPr>
        <w:ind w:left="2068" w:hanging="360"/>
      </w:pPr>
      <w:rPr>
        <w:rFonts w:ascii="Courier New" w:eastAsia="Courier New" w:hAnsi="Courier New" w:cs="Courier New"/>
      </w:rPr>
    </w:lvl>
    <w:lvl w:ilvl="2">
      <w:start w:val="1"/>
      <w:numFmt w:val="bullet"/>
      <w:lvlText w:val="▪"/>
      <w:lvlJc w:val="left"/>
      <w:pPr>
        <w:ind w:left="2788" w:hanging="360"/>
      </w:pPr>
      <w:rPr>
        <w:rFonts w:ascii="Noto Sans Symbols" w:eastAsia="Noto Sans Symbols" w:hAnsi="Noto Sans Symbols" w:cs="Noto Sans Symbols"/>
      </w:rPr>
    </w:lvl>
    <w:lvl w:ilvl="3">
      <w:start w:val="1"/>
      <w:numFmt w:val="bullet"/>
      <w:lvlText w:val="●"/>
      <w:lvlJc w:val="left"/>
      <w:pPr>
        <w:ind w:left="3508" w:hanging="360"/>
      </w:pPr>
      <w:rPr>
        <w:rFonts w:ascii="Noto Sans Symbols" w:eastAsia="Noto Sans Symbols" w:hAnsi="Noto Sans Symbols" w:cs="Noto Sans Symbols"/>
      </w:rPr>
    </w:lvl>
    <w:lvl w:ilvl="4">
      <w:start w:val="1"/>
      <w:numFmt w:val="bullet"/>
      <w:lvlText w:val="o"/>
      <w:lvlJc w:val="left"/>
      <w:pPr>
        <w:ind w:left="4228" w:hanging="360"/>
      </w:pPr>
      <w:rPr>
        <w:rFonts w:ascii="Courier New" w:eastAsia="Courier New" w:hAnsi="Courier New" w:cs="Courier New"/>
      </w:rPr>
    </w:lvl>
    <w:lvl w:ilvl="5">
      <w:start w:val="1"/>
      <w:numFmt w:val="bullet"/>
      <w:lvlText w:val="▪"/>
      <w:lvlJc w:val="left"/>
      <w:pPr>
        <w:ind w:left="4948" w:hanging="360"/>
      </w:pPr>
      <w:rPr>
        <w:rFonts w:ascii="Noto Sans Symbols" w:eastAsia="Noto Sans Symbols" w:hAnsi="Noto Sans Symbols" w:cs="Noto Sans Symbols"/>
      </w:rPr>
    </w:lvl>
    <w:lvl w:ilvl="6">
      <w:start w:val="1"/>
      <w:numFmt w:val="bullet"/>
      <w:lvlText w:val="●"/>
      <w:lvlJc w:val="left"/>
      <w:pPr>
        <w:ind w:left="5668" w:hanging="360"/>
      </w:pPr>
      <w:rPr>
        <w:rFonts w:ascii="Noto Sans Symbols" w:eastAsia="Noto Sans Symbols" w:hAnsi="Noto Sans Symbols" w:cs="Noto Sans Symbols"/>
      </w:rPr>
    </w:lvl>
    <w:lvl w:ilvl="7">
      <w:start w:val="1"/>
      <w:numFmt w:val="bullet"/>
      <w:lvlText w:val="o"/>
      <w:lvlJc w:val="left"/>
      <w:pPr>
        <w:ind w:left="6388" w:hanging="360"/>
      </w:pPr>
      <w:rPr>
        <w:rFonts w:ascii="Courier New" w:eastAsia="Courier New" w:hAnsi="Courier New" w:cs="Courier New"/>
      </w:rPr>
    </w:lvl>
    <w:lvl w:ilvl="8">
      <w:start w:val="1"/>
      <w:numFmt w:val="bullet"/>
      <w:lvlText w:val="▪"/>
      <w:lvlJc w:val="left"/>
      <w:pPr>
        <w:ind w:left="7108" w:hanging="360"/>
      </w:pPr>
      <w:rPr>
        <w:rFonts w:ascii="Noto Sans Symbols" w:eastAsia="Noto Sans Symbols" w:hAnsi="Noto Sans Symbols" w:cs="Noto Sans Symbols"/>
      </w:rPr>
    </w:lvl>
  </w:abstractNum>
  <w:abstractNum w:abstractNumId="8" w15:restartNumberingAfterBreak="0">
    <w:nsid w:val="112F77F5"/>
    <w:multiLevelType w:val="multilevel"/>
    <w:tmpl w:val="903A743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F93AA9"/>
    <w:multiLevelType w:val="multilevel"/>
    <w:tmpl w:val="6B7ABD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BF52E07"/>
    <w:multiLevelType w:val="multilevel"/>
    <w:tmpl w:val="1BFE4BE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863988"/>
    <w:multiLevelType w:val="multilevel"/>
    <w:tmpl w:val="BB8C9582"/>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61107B"/>
    <w:multiLevelType w:val="multilevel"/>
    <w:tmpl w:val="F24A9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3104E41"/>
    <w:multiLevelType w:val="multilevel"/>
    <w:tmpl w:val="B24820E8"/>
    <w:lvl w:ilvl="0">
      <w:start w:val="3"/>
      <w:numFmt w:val="upperLetter"/>
      <w:lvlText w:val="%1."/>
      <w:lvlJc w:val="left"/>
      <w:pPr>
        <w:ind w:left="720" w:hanging="360"/>
      </w:pPr>
      <w:rPr>
        <w:u w:val="none"/>
      </w:rPr>
    </w:lvl>
    <w:lvl w:ilvl="1">
      <w:start w:val="1"/>
      <w:numFmt w:val="decimal"/>
      <w:lvlText w:val="%2)"/>
      <w:lvlJc w:val="left"/>
      <w:pPr>
        <w:ind w:left="1440" w:hanging="360"/>
      </w:pPr>
      <w:rPr>
        <w:b w:val="0"/>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F57954"/>
    <w:multiLevelType w:val="multilevel"/>
    <w:tmpl w:val="A1885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8FC083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FDA0002"/>
    <w:multiLevelType w:val="multilevel"/>
    <w:tmpl w:val="18EEA4E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3C6C6A"/>
    <w:multiLevelType w:val="multilevel"/>
    <w:tmpl w:val="D102D448"/>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11255A"/>
    <w:multiLevelType w:val="multilevel"/>
    <w:tmpl w:val="514674A2"/>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F65794"/>
    <w:multiLevelType w:val="multilevel"/>
    <w:tmpl w:val="112E5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7363E9"/>
    <w:multiLevelType w:val="multilevel"/>
    <w:tmpl w:val="3CBEB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0536E9"/>
    <w:multiLevelType w:val="multilevel"/>
    <w:tmpl w:val="86329B5A"/>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Century Gothic" w:eastAsia="Century Gothic" w:hAnsi="Century Gothic" w:cs="Century Gothic"/>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E36543C"/>
    <w:multiLevelType w:val="multilevel"/>
    <w:tmpl w:val="88A0DA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407E6AD3"/>
    <w:multiLevelType w:val="multilevel"/>
    <w:tmpl w:val="0809001D"/>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814680F"/>
    <w:multiLevelType w:val="multilevel"/>
    <w:tmpl w:val="8A7AEBD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F24713"/>
    <w:multiLevelType w:val="multilevel"/>
    <w:tmpl w:val="AA3E8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C6D3370"/>
    <w:multiLevelType w:val="multilevel"/>
    <w:tmpl w:val="2C865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CB751C4"/>
    <w:multiLevelType w:val="multilevel"/>
    <w:tmpl w:val="2D461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D8D5968"/>
    <w:multiLevelType w:val="multilevel"/>
    <w:tmpl w:val="5A1C5EAA"/>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2EB5251"/>
    <w:multiLevelType w:val="multilevel"/>
    <w:tmpl w:val="4FA4A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59D45E5A"/>
    <w:multiLevelType w:val="multilevel"/>
    <w:tmpl w:val="BA107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AB75A2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E95203"/>
    <w:multiLevelType w:val="multilevel"/>
    <w:tmpl w:val="1C44E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65B0553"/>
    <w:multiLevelType w:val="multilevel"/>
    <w:tmpl w:val="EE98D27A"/>
    <w:lvl w:ilvl="0">
      <w:start w:val="1"/>
      <w:numFmt w:val="bullet"/>
      <w:lvlText w:val="●"/>
      <w:lvlJc w:val="left"/>
      <w:pPr>
        <w:ind w:left="1348" w:hanging="359"/>
      </w:pPr>
      <w:rPr>
        <w:rFonts w:ascii="Noto Sans Symbols" w:eastAsia="Noto Sans Symbols" w:hAnsi="Noto Sans Symbols" w:cs="Noto Sans Symbols"/>
      </w:rPr>
    </w:lvl>
    <w:lvl w:ilvl="1">
      <w:start w:val="1"/>
      <w:numFmt w:val="bullet"/>
      <w:lvlText w:val="o"/>
      <w:lvlJc w:val="left"/>
      <w:pPr>
        <w:ind w:left="2068" w:hanging="360"/>
      </w:pPr>
      <w:rPr>
        <w:rFonts w:ascii="Courier New" w:eastAsia="Courier New" w:hAnsi="Courier New" w:cs="Courier New"/>
      </w:rPr>
    </w:lvl>
    <w:lvl w:ilvl="2">
      <w:start w:val="1"/>
      <w:numFmt w:val="bullet"/>
      <w:lvlText w:val="▪"/>
      <w:lvlJc w:val="left"/>
      <w:pPr>
        <w:ind w:left="2788" w:hanging="360"/>
      </w:pPr>
      <w:rPr>
        <w:rFonts w:ascii="Noto Sans Symbols" w:eastAsia="Noto Sans Symbols" w:hAnsi="Noto Sans Symbols" w:cs="Noto Sans Symbols"/>
      </w:rPr>
    </w:lvl>
    <w:lvl w:ilvl="3">
      <w:start w:val="1"/>
      <w:numFmt w:val="bullet"/>
      <w:lvlText w:val="●"/>
      <w:lvlJc w:val="left"/>
      <w:pPr>
        <w:ind w:left="3508" w:hanging="360"/>
      </w:pPr>
      <w:rPr>
        <w:rFonts w:ascii="Noto Sans Symbols" w:eastAsia="Noto Sans Symbols" w:hAnsi="Noto Sans Symbols" w:cs="Noto Sans Symbols"/>
      </w:rPr>
    </w:lvl>
    <w:lvl w:ilvl="4">
      <w:start w:val="1"/>
      <w:numFmt w:val="bullet"/>
      <w:lvlText w:val="o"/>
      <w:lvlJc w:val="left"/>
      <w:pPr>
        <w:ind w:left="4228" w:hanging="360"/>
      </w:pPr>
      <w:rPr>
        <w:rFonts w:ascii="Courier New" w:eastAsia="Courier New" w:hAnsi="Courier New" w:cs="Courier New"/>
      </w:rPr>
    </w:lvl>
    <w:lvl w:ilvl="5">
      <w:start w:val="1"/>
      <w:numFmt w:val="bullet"/>
      <w:lvlText w:val="▪"/>
      <w:lvlJc w:val="left"/>
      <w:pPr>
        <w:ind w:left="4948" w:hanging="360"/>
      </w:pPr>
      <w:rPr>
        <w:rFonts w:ascii="Noto Sans Symbols" w:eastAsia="Noto Sans Symbols" w:hAnsi="Noto Sans Symbols" w:cs="Noto Sans Symbols"/>
      </w:rPr>
    </w:lvl>
    <w:lvl w:ilvl="6">
      <w:start w:val="1"/>
      <w:numFmt w:val="bullet"/>
      <w:lvlText w:val="●"/>
      <w:lvlJc w:val="left"/>
      <w:pPr>
        <w:ind w:left="5668" w:hanging="360"/>
      </w:pPr>
      <w:rPr>
        <w:rFonts w:ascii="Noto Sans Symbols" w:eastAsia="Noto Sans Symbols" w:hAnsi="Noto Sans Symbols" w:cs="Noto Sans Symbols"/>
      </w:rPr>
    </w:lvl>
    <w:lvl w:ilvl="7">
      <w:start w:val="1"/>
      <w:numFmt w:val="bullet"/>
      <w:lvlText w:val="o"/>
      <w:lvlJc w:val="left"/>
      <w:pPr>
        <w:ind w:left="6388" w:hanging="360"/>
      </w:pPr>
      <w:rPr>
        <w:rFonts w:ascii="Courier New" w:eastAsia="Courier New" w:hAnsi="Courier New" w:cs="Courier New"/>
      </w:rPr>
    </w:lvl>
    <w:lvl w:ilvl="8">
      <w:start w:val="1"/>
      <w:numFmt w:val="bullet"/>
      <w:lvlText w:val="▪"/>
      <w:lvlJc w:val="left"/>
      <w:pPr>
        <w:ind w:left="7108" w:hanging="360"/>
      </w:pPr>
      <w:rPr>
        <w:rFonts w:ascii="Noto Sans Symbols" w:eastAsia="Noto Sans Symbols" w:hAnsi="Noto Sans Symbols" w:cs="Noto Sans Symbols"/>
      </w:rPr>
    </w:lvl>
  </w:abstractNum>
  <w:abstractNum w:abstractNumId="34" w15:restartNumberingAfterBreak="0">
    <w:nsid w:val="69B64B21"/>
    <w:multiLevelType w:val="multilevel"/>
    <w:tmpl w:val="C672975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5" w15:restartNumberingAfterBreak="0">
    <w:nsid w:val="6B271172"/>
    <w:multiLevelType w:val="multilevel"/>
    <w:tmpl w:val="E0524486"/>
    <w:lvl w:ilvl="0">
      <w:start w:val="1"/>
      <w:numFmt w:val="decimal"/>
      <w:lvlText w:val="%1)"/>
      <w:lvlJc w:val="left"/>
      <w:pPr>
        <w:ind w:left="720" w:hanging="360"/>
      </w:pPr>
      <w:rPr>
        <w:b/>
        <w:sz w:val="24"/>
        <w:szCs w:val="24"/>
      </w:rPr>
    </w:lvl>
    <w:lvl w:ilvl="1">
      <w:start w:val="1"/>
      <w:numFmt w:val="lowerRoman"/>
      <w:lvlText w:val="%2."/>
      <w:lvlJc w:val="right"/>
      <w:pPr>
        <w:ind w:left="1260" w:hanging="180"/>
      </w:pPr>
      <w:rPr>
        <w:b w:val="0"/>
        <w:i w:val="0"/>
      </w:rPr>
    </w:lvl>
    <w:lvl w:ilvl="2">
      <w:start w:val="1"/>
      <w:numFmt w:val="bullet"/>
      <w:lvlText w:val="●"/>
      <w:lvlJc w:val="left"/>
      <w:pPr>
        <w:ind w:left="2340" w:hanging="360"/>
      </w:pPr>
      <w:rPr>
        <w:rFonts w:ascii="Noto Sans Symbols" w:eastAsia="Noto Sans Symbols" w:hAnsi="Noto Sans Symbols" w:cs="Noto Sans Symbols"/>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F26480E"/>
    <w:multiLevelType w:val="multilevel"/>
    <w:tmpl w:val="053E6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F460D32"/>
    <w:multiLevelType w:val="multilevel"/>
    <w:tmpl w:val="C37AD018"/>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583E5E"/>
    <w:multiLevelType w:val="multilevel"/>
    <w:tmpl w:val="A5866D82"/>
    <w:lvl w:ilvl="0">
      <w:start w:val="1"/>
      <w:numFmt w:val="bullet"/>
      <w:lvlText w:val="●"/>
      <w:lvlJc w:val="left"/>
      <w:pPr>
        <w:ind w:left="720"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42F7C39"/>
    <w:multiLevelType w:val="multilevel"/>
    <w:tmpl w:val="E08260DC"/>
    <w:lvl w:ilvl="0">
      <w:start w:val="1"/>
      <w:numFmt w:val="bullet"/>
      <w:lvlText w:val="●"/>
      <w:lvlJc w:val="left"/>
      <w:pPr>
        <w:ind w:left="720"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9B27FD4"/>
    <w:multiLevelType w:val="multilevel"/>
    <w:tmpl w:val="96E2F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DC40F2C"/>
    <w:multiLevelType w:val="multilevel"/>
    <w:tmpl w:val="596639A0"/>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2000570">
    <w:abstractNumId w:val="34"/>
  </w:num>
  <w:num w:numId="2" w16cid:durableId="1242763397">
    <w:abstractNumId w:val="27"/>
  </w:num>
  <w:num w:numId="3" w16cid:durableId="1273897619">
    <w:abstractNumId w:val="30"/>
  </w:num>
  <w:num w:numId="4" w16cid:durableId="1739476874">
    <w:abstractNumId w:val="0"/>
  </w:num>
  <w:num w:numId="5" w16cid:durableId="784813077">
    <w:abstractNumId w:val="7"/>
  </w:num>
  <w:num w:numId="6" w16cid:durableId="1990329714">
    <w:abstractNumId w:val="33"/>
  </w:num>
  <w:num w:numId="7" w16cid:durableId="1696300050">
    <w:abstractNumId w:val="4"/>
  </w:num>
  <w:num w:numId="8" w16cid:durableId="1783182930">
    <w:abstractNumId w:val="12"/>
  </w:num>
  <w:num w:numId="9" w16cid:durableId="1750612826">
    <w:abstractNumId w:val="41"/>
  </w:num>
  <w:num w:numId="10" w16cid:durableId="1153717592">
    <w:abstractNumId w:val="38"/>
  </w:num>
  <w:num w:numId="11" w16cid:durableId="1460218247">
    <w:abstractNumId w:val="2"/>
  </w:num>
  <w:num w:numId="12" w16cid:durableId="1532377148">
    <w:abstractNumId w:val="26"/>
  </w:num>
  <w:num w:numId="13" w16cid:durableId="435754707">
    <w:abstractNumId w:val="29"/>
  </w:num>
  <w:num w:numId="14" w16cid:durableId="523399741">
    <w:abstractNumId w:val="13"/>
  </w:num>
  <w:num w:numId="15" w16cid:durableId="333267561">
    <w:abstractNumId w:val="28"/>
  </w:num>
  <w:num w:numId="16" w16cid:durableId="1458403550">
    <w:abstractNumId w:val="17"/>
  </w:num>
  <w:num w:numId="17" w16cid:durableId="1200048157">
    <w:abstractNumId w:val="10"/>
  </w:num>
  <w:num w:numId="18" w16cid:durableId="1088115180">
    <w:abstractNumId w:val="35"/>
  </w:num>
  <w:num w:numId="19" w16cid:durableId="458187178">
    <w:abstractNumId w:val="3"/>
  </w:num>
  <w:num w:numId="20" w16cid:durableId="1948001337">
    <w:abstractNumId w:val="9"/>
  </w:num>
  <w:num w:numId="21" w16cid:durableId="130637864">
    <w:abstractNumId w:val="19"/>
  </w:num>
  <w:num w:numId="22" w16cid:durableId="317222895">
    <w:abstractNumId w:val="16"/>
  </w:num>
  <w:num w:numId="23" w16cid:durableId="1999920257">
    <w:abstractNumId w:val="23"/>
  </w:num>
  <w:num w:numId="24" w16cid:durableId="2125684107">
    <w:abstractNumId w:val="32"/>
  </w:num>
  <w:num w:numId="25" w16cid:durableId="129248821">
    <w:abstractNumId w:val="36"/>
  </w:num>
  <w:num w:numId="26" w16cid:durableId="409698232">
    <w:abstractNumId w:val="1"/>
  </w:num>
  <w:num w:numId="27" w16cid:durableId="1272396743">
    <w:abstractNumId w:val="39"/>
  </w:num>
  <w:num w:numId="28" w16cid:durableId="1655068557">
    <w:abstractNumId w:val="22"/>
  </w:num>
  <w:num w:numId="29" w16cid:durableId="557209598">
    <w:abstractNumId w:val="20"/>
  </w:num>
  <w:num w:numId="30" w16cid:durableId="474103752">
    <w:abstractNumId w:val="21"/>
  </w:num>
  <w:num w:numId="31" w16cid:durableId="1209561811">
    <w:abstractNumId w:val="8"/>
  </w:num>
  <w:num w:numId="32" w16cid:durableId="1272129301">
    <w:abstractNumId w:val="24"/>
  </w:num>
  <w:num w:numId="33" w16cid:durableId="2095935800">
    <w:abstractNumId w:val="37"/>
  </w:num>
  <w:num w:numId="34" w16cid:durableId="1777365312">
    <w:abstractNumId w:val="18"/>
  </w:num>
  <w:num w:numId="35" w16cid:durableId="355735621">
    <w:abstractNumId w:val="15"/>
  </w:num>
  <w:num w:numId="36" w16cid:durableId="1377854954">
    <w:abstractNumId w:val="25"/>
  </w:num>
  <w:num w:numId="37" w16cid:durableId="2113282217">
    <w:abstractNumId w:val="11"/>
  </w:num>
  <w:num w:numId="38" w16cid:durableId="234513723">
    <w:abstractNumId w:val="40"/>
  </w:num>
  <w:num w:numId="39" w16cid:durableId="735082413">
    <w:abstractNumId w:val="31"/>
  </w:num>
  <w:num w:numId="40" w16cid:durableId="1812364455">
    <w:abstractNumId w:val="5"/>
  </w:num>
  <w:num w:numId="41" w16cid:durableId="1382482901">
    <w:abstractNumId w:val="6"/>
  </w:num>
  <w:num w:numId="42" w16cid:durableId="10143797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B0F"/>
    <w:rsid w:val="0000797A"/>
    <w:rsid w:val="000806D4"/>
    <w:rsid w:val="000E40C5"/>
    <w:rsid w:val="000F76DA"/>
    <w:rsid w:val="00101195"/>
    <w:rsid w:val="00106324"/>
    <w:rsid w:val="001142EC"/>
    <w:rsid w:val="001A2158"/>
    <w:rsid w:val="00223045"/>
    <w:rsid w:val="00250593"/>
    <w:rsid w:val="002536C3"/>
    <w:rsid w:val="00261CD1"/>
    <w:rsid w:val="002654C7"/>
    <w:rsid w:val="00276481"/>
    <w:rsid w:val="002B3286"/>
    <w:rsid w:val="00311A9E"/>
    <w:rsid w:val="003223EC"/>
    <w:rsid w:val="003926E0"/>
    <w:rsid w:val="003A34D5"/>
    <w:rsid w:val="003C242E"/>
    <w:rsid w:val="0041731D"/>
    <w:rsid w:val="0042544D"/>
    <w:rsid w:val="0046529E"/>
    <w:rsid w:val="00492D85"/>
    <w:rsid w:val="004D3A5E"/>
    <w:rsid w:val="004D712F"/>
    <w:rsid w:val="004F2954"/>
    <w:rsid w:val="004F340F"/>
    <w:rsid w:val="00501D7C"/>
    <w:rsid w:val="005048A7"/>
    <w:rsid w:val="00526536"/>
    <w:rsid w:val="00536F69"/>
    <w:rsid w:val="005B4313"/>
    <w:rsid w:val="005C4EB3"/>
    <w:rsid w:val="006234F9"/>
    <w:rsid w:val="006269C0"/>
    <w:rsid w:val="00660572"/>
    <w:rsid w:val="00661AC0"/>
    <w:rsid w:val="006730D4"/>
    <w:rsid w:val="006C0E70"/>
    <w:rsid w:val="00704EEA"/>
    <w:rsid w:val="007A3578"/>
    <w:rsid w:val="007B3F48"/>
    <w:rsid w:val="007D23B1"/>
    <w:rsid w:val="007E3C4E"/>
    <w:rsid w:val="00817B0F"/>
    <w:rsid w:val="00846335"/>
    <w:rsid w:val="00895073"/>
    <w:rsid w:val="008A37F5"/>
    <w:rsid w:val="008D001F"/>
    <w:rsid w:val="008D5423"/>
    <w:rsid w:val="008E08B1"/>
    <w:rsid w:val="009068C8"/>
    <w:rsid w:val="00964142"/>
    <w:rsid w:val="00980F35"/>
    <w:rsid w:val="009B4626"/>
    <w:rsid w:val="00A26BDE"/>
    <w:rsid w:val="00A505E2"/>
    <w:rsid w:val="00A67E1A"/>
    <w:rsid w:val="00AA721D"/>
    <w:rsid w:val="00AA7FC0"/>
    <w:rsid w:val="00AD0AE4"/>
    <w:rsid w:val="00B271D1"/>
    <w:rsid w:val="00B42CAD"/>
    <w:rsid w:val="00B42CC6"/>
    <w:rsid w:val="00B47761"/>
    <w:rsid w:val="00BF668F"/>
    <w:rsid w:val="00C0429F"/>
    <w:rsid w:val="00C135A5"/>
    <w:rsid w:val="00C17E21"/>
    <w:rsid w:val="00C52ABE"/>
    <w:rsid w:val="00C56A09"/>
    <w:rsid w:val="00C659D2"/>
    <w:rsid w:val="00CB789A"/>
    <w:rsid w:val="00D4708A"/>
    <w:rsid w:val="00D73B24"/>
    <w:rsid w:val="00DA4E8E"/>
    <w:rsid w:val="00DD770C"/>
    <w:rsid w:val="00DE757B"/>
    <w:rsid w:val="00E30D82"/>
    <w:rsid w:val="00E84C1D"/>
    <w:rsid w:val="00EF6078"/>
    <w:rsid w:val="00F066DF"/>
    <w:rsid w:val="00F3473D"/>
    <w:rsid w:val="00F60DBE"/>
    <w:rsid w:val="00FB1360"/>
    <w:rsid w:val="00FB7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B7FC4"/>
  <w15:docId w15:val="{D8BB64B9-3BD9-47EB-862B-EC563D52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98D"/>
  </w:style>
  <w:style w:type="paragraph" w:styleId="Heading1">
    <w:name w:val="heading 1"/>
    <w:basedOn w:val="Normal"/>
    <w:next w:val="Normal"/>
    <w:link w:val="Heading1Char"/>
    <w:uiPriority w:val="9"/>
    <w:qFormat/>
    <w:rsid w:val="006848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475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2B6E9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53F4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B0A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A3C"/>
  </w:style>
  <w:style w:type="paragraph" w:styleId="Footer">
    <w:name w:val="footer"/>
    <w:basedOn w:val="Normal"/>
    <w:link w:val="FooterChar"/>
    <w:uiPriority w:val="99"/>
    <w:unhideWhenUsed/>
    <w:rsid w:val="00FB0A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A3C"/>
  </w:style>
  <w:style w:type="table" w:styleId="TableGrid">
    <w:name w:val="Table Grid"/>
    <w:basedOn w:val="TableNormal"/>
    <w:uiPriority w:val="39"/>
    <w:rsid w:val="00FF7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3E0A"/>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1Char">
    <w:name w:val="Heading 1 Char"/>
    <w:basedOn w:val="DefaultParagraphFont"/>
    <w:link w:val="Heading1"/>
    <w:uiPriority w:val="9"/>
    <w:rsid w:val="0068489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84891"/>
    <w:pPr>
      <w:outlineLvl w:val="9"/>
    </w:pPr>
    <w:rPr>
      <w:lang w:val="en-US"/>
    </w:rPr>
  </w:style>
  <w:style w:type="paragraph" w:styleId="ListParagraph">
    <w:name w:val="List Paragraph"/>
    <w:basedOn w:val="Normal"/>
    <w:uiPriority w:val="34"/>
    <w:qFormat/>
    <w:rsid w:val="005F1CE4"/>
    <w:pPr>
      <w:ind w:left="720"/>
      <w:contextualSpacing/>
    </w:pPr>
  </w:style>
  <w:style w:type="paragraph" w:styleId="TOC1">
    <w:name w:val="toc 1"/>
    <w:basedOn w:val="Normal"/>
    <w:next w:val="Normal"/>
    <w:autoRedefine/>
    <w:uiPriority w:val="39"/>
    <w:unhideWhenUsed/>
    <w:rsid w:val="005F1CE4"/>
    <w:pPr>
      <w:spacing w:after="100"/>
    </w:pPr>
  </w:style>
  <w:style w:type="character" w:styleId="Hyperlink">
    <w:name w:val="Hyperlink"/>
    <w:basedOn w:val="DefaultParagraphFont"/>
    <w:uiPriority w:val="99"/>
    <w:unhideWhenUsed/>
    <w:rsid w:val="005F1CE4"/>
    <w:rPr>
      <w:color w:val="0563C1" w:themeColor="hyperlink"/>
      <w:u w:val="single"/>
    </w:rPr>
  </w:style>
  <w:style w:type="character" w:styleId="CommentReference">
    <w:name w:val="annotation reference"/>
    <w:basedOn w:val="DefaultParagraphFont"/>
    <w:uiPriority w:val="99"/>
    <w:semiHidden/>
    <w:unhideWhenUsed/>
    <w:rsid w:val="005F1CE4"/>
    <w:rPr>
      <w:sz w:val="16"/>
      <w:szCs w:val="16"/>
    </w:rPr>
  </w:style>
  <w:style w:type="paragraph" w:styleId="CommentText">
    <w:name w:val="annotation text"/>
    <w:basedOn w:val="Normal"/>
    <w:link w:val="CommentTextChar"/>
    <w:uiPriority w:val="99"/>
    <w:semiHidden/>
    <w:unhideWhenUsed/>
    <w:rsid w:val="005F1CE4"/>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5F1CE4"/>
    <w:rPr>
      <w:rFonts w:eastAsiaTheme="minorEastAsia"/>
      <w:sz w:val="20"/>
      <w:szCs w:val="20"/>
      <w:lang w:eastAsia="en-GB"/>
    </w:rPr>
  </w:style>
  <w:style w:type="paragraph" w:styleId="BalloonText">
    <w:name w:val="Balloon Text"/>
    <w:basedOn w:val="Normal"/>
    <w:link w:val="BalloonTextChar"/>
    <w:uiPriority w:val="99"/>
    <w:semiHidden/>
    <w:unhideWhenUsed/>
    <w:rsid w:val="005F1C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CE4"/>
    <w:rPr>
      <w:rFonts w:ascii="Segoe UI" w:hAnsi="Segoe UI" w:cs="Segoe UI"/>
      <w:sz w:val="18"/>
      <w:szCs w:val="18"/>
    </w:rPr>
  </w:style>
  <w:style w:type="table" w:customStyle="1" w:styleId="TableGrid1">
    <w:name w:val="Table Grid1"/>
    <w:basedOn w:val="TableNormal"/>
    <w:next w:val="TableGrid"/>
    <w:uiPriority w:val="39"/>
    <w:rsid w:val="003E094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475B9"/>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9475B9"/>
    <w:pPr>
      <w:widowControl w:val="0"/>
      <w:autoSpaceDE w:val="0"/>
      <w:autoSpaceDN w:val="0"/>
      <w:spacing w:after="0" w:line="240" w:lineRule="auto"/>
    </w:pPr>
    <w:rPr>
      <w:rFonts w:ascii="Tahoma" w:eastAsia="Tahoma" w:hAnsi="Tahoma" w:cs="Tahoma"/>
      <w:lang w:bidi="en-GB"/>
    </w:rPr>
  </w:style>
  <w:style w:type="character" w:customStyle="1" w:styleId="BodyTextChar">
    <w:name w:val="Body Text Char"/>
    <w:basedOn w:val="DefaultParagraphFont"/>
    <w:link w:val="BodyText"/>
    <w:uiPriority w:val="1"/>
    <w:rsid w:val="009475B9"/>
    <w:rPr>
      <w:rFonts w:ascii="Tahoma" w:eastAsia="Tahoma" w:hAnsi="Tahoma" w:cs="Tahoma"/>
      <w:lang w:eastAsia="en-GB" w:bidi="en-GB"/>
    </w:rPr>
  </w:style>
  <w:style w:type="paragraph" w:styleId="BodyTextIndent2">
    <w:name w:val="Body Text Indent 2"/>
    <w:basedOn w:val="Normal"/>
    <w:link w:val="BodyTextIndent2Char"/>
    <w:uiPriority w:val="99"/>
    <w:semiHidden/>
    <w:unhideWhenUsed/>
    <w:rsid w:val="00C90C58"/>
    <w:pPr>
      <w:spacing w:after="120" w:line="480" w:lineRule="auto"/>
      <w:ind w:left="283"/>
    </w:pPr>
  </w:style>
  <w:style w:type="character" w:customStyle="1" w:styleId="BodyTextIndent2Char">
    <w:name w:val="Body Text Indent 2 Char"/>
    <w:basedOn w:val="DefaultParagraphFont"/>
    <w:link w:val="BodyTextIndent2"/>
    <w:uiPriority w:val="99"/>
    <w:semiHidden/>
    <w:rsid w:val="00C90C58"/>
  </w:style>
  <w:style w:type="paragraph" w:styleId="BodyTextIndent3">
    <w:name w:val="Body Text Indent 3"/>
    <w:basedOn w:val="Normal"/>
    <w:link w:val="BodyTextIndent3Char"/>
    <w:uiPriority w:val="99"/>
    <w:semiHidden/>
    <w:unhideWhenUsed/>
    <w:rsid w:val="00C90C5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90C58"/>
    <w:rPr>
      <w:sz w:val="16"/>
      <w:szCs w:val="16"/>
    </w:rPr>
  </w:style>
  <w:style w:type="character" w:customStyle="1" w:styleId="Heading4Char">
    <w:name w:val="Heading 4 Char"/>
    <w:basedOn w:val="DefaultParagraphFont"/>
    <w:link w:val="Heading4"/>
    <w:uiPriority w:val="9"/>
    <w:semiHidden/>
    <w:rsid w:val="002B6E91"/>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073FB3"/>
    <w:pPr>
      <w:widowControl w:val="0"/>
      <w:autoSpaceDE w:val="0"/>
      <w:autoSpaceDN w:val="0"/>
      <w:spacing w:after="0" w:line="240" w:lineRule="auto"/>
      <w:ind w:left="107"/>
    </w:pPr>
    <w:rPr>
      <w:rFonts w:ascii="Tahoma" w:eastAsia="Tahoma" w:hAnsi="Tahoma" w:cs="Tahoma"/>
      <w:lang w:bidi="en-GB"/>
    </w:rPr>
  </w:style>
  <w:style w:type="paragraph" w:styleId="TOC2">
    <w:name w:val="toc 2"/>
    <w:basedOn w:val="Normal"/>
    <w:next w:val="Normal"/>
    <w:autoRedefine/>
    <w:uiPriority w:val="39"/>
    <w:unhideWhenUsed/>
    <w:rsid w:val="00655A7A"/>
    <w:pPr>
      <w:spacing w:after="100"/>
      <w:ind w:left="220"/>
    </w:pPr>
  </w:style>
  <w:style w:type="paragraph" w:styleId="NoSpacing">
    <w:name w:val="No Spacing"/>
    <w:uiPriority w:val="1"/>
    <w:qFormat/>
    <w:rsid w:val="005B3853"/>
    <w:pPr>
      <w:spacing w:after="0" w:line="240" w:lineRule="auto"/>
    </w:pPr>
  </w:style>
  <w:style w:type="character" w:styleId="UnresolvedMention">
    <w:name w:val="Unresolved Mention"/>
    <w:basedOn w:val="DefaultParagraphFont"/>
    <w:uiPriority w:val="99"/>
    <w:semiHidden/>
    <w:unhideWhenUsed/>
    <w:rsid w:val="001F1090"/>
    <w:rPr>
      <w:color w:val="605E5C"/>
      <w:shd w:val="clear" w:color="auto" w:fill="E1DFDD"/>
    </w:rPr>
  </w:style>
  <w:style w:type="character" w:customStyle="1" w:styleId="Heading5Char">
    <w:name w:val="Heading 5 Char"/>
    <w:basedOn w:val="DefaultParagraphFont"/>
    <w:link w:val="Heading5"/>
    <w:uiPriority w:val="9"/>
    <w:semiHidden/>
    <w:rsid w:val="00653F41"/>
    <w:rPr>
      <w:rFonts w:asciiTheme="majorHAnsi" w:eastAsiaTheme="majorEastAsia" w:hAnsiTheme="majorHAnsi" w:cstheme="majorBidi"/>
      <w:color w:val="2F5496"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widowControl w:val="0"/>
      <w:spacing w:after="0" w:line="240" w:lineRule="auto"/>
    </w:pPr>
    <w:tblPr>
      <w:tblStyleRowBandSize w:val="1"/>
      <w:tblStyleColBandSize w:val="1"/>
      <w:tblCellMar>
        <w:left w:w="115" w:type="dxa"/>
        <w:right w:w="115" w:type="dxa"/>
      </w:tblCellMar>
    </w:tblPr>
  </w:style>
  <w:style w:type="table" w:customStyle="1" w:styleId="a2">
    <w:basedOn w:val="TableNormal"/>
    <w:pPr>
      <w:widowControl w:val="0"/>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keeping-children-safe-in-out-of-school-settings-code-of-practice" TargetMode="External"/><Relationship Id="rId18" Type="http://schemas.openxmlformats.org/officeDocument/2006/relationships/image" Target="media/image5.jp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yperlink" Target="http://lrsb.org.uk/childreport" TargetMode="External"/><Relationship Id="rId17" Type="http://schemas.openxmlformats.org/officeDocument/2006/relationships/image" Target="media/image4.jp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ildrensduty@leics.gov.uk" TargetMode="External"/><Relationship Id="rId24" Type="http://schemas.openxmlformats.org/officeDocument/2006/relationships/hyperlink" Target="http://lrsb.org.uk/childreport" TargetMode="Externa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hyperlink" Target="mailto:office@countysafeguarding.co.uk" TargetMode="External"/><Relationship Id="rId19" Type="http://schemas.openxmlformats.org/officeDocument/2006/relationships/hyperlink" Target="http://www.gov.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v.uk/government/publications/sharing-nudes-and-semi-nudes-advice-for-education-settings-working-with-children-and-young-people" TargetMode="External"/><Relationship Id="rId22" Type="http://schemas.openxmlformats.org/officeDocument/2006/relationships/image" Target="media/image8.jp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JQA4buw8E9mZLH6lnQvq0tTRRw==">CgMxLjAyCGguZ2pkZ3hzMgloLjMwajB6bGwyCWguMWZvYjl0ZTIJaC4zem55c2g3MgloLjJldDkycDAyCGgudHlqY3d0MgloLjNkeTZ2a20yDmguZDFwd3N1M2I1aHF1MgppZC40ZDM0b2c4MgppZC4xdDNoNXNmMgppZC4yczhleW8xMgloLjE3ZHA4dnUyCWguM3JkY3JqbjIJaC4yNmluMXJnMghoLmxueGJ6OTIJaC4zNW5rdW4yMgloLjFrc3Y0dXYyCmlkLjJqeHN4cWgyCmlkLjQ0c2luaW8yCGguejMzN3lhMg5oLnd3emRwN2Vsc3p4ajIOaC4xeDhuazJueW4xc3gyDmguOXIybmZ3eG9ud2hkOAByITE1bnVFSE92MEcyRk5PR245eG5XMi1zbWRWMEJIVDl0NA==</go:docsCustomData>
</go:gDocsCustomXmlDataStorage>
</file>

<file path=customXml/itemProps1.xml><?xml version="1.0" encoding="utf-8"?>
<ds:datastoreItem xmlns:ds="http://schemas.openxmlformats.org/officeDocument/2006/customXml" ds:itemID="{1C9CA78C-794F-4994-BCF4-68CF5404078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11214</Words>
  <Characters>63926</Characters>
  <Application>Microsoft Office Word</Application>
  <DocSecurity>0</DocSecurity>
  <Lines>532</Lines>
  <Paragraphs>149</Paragraphs>
  <ScaleCrop>false</ScaleCrop>
  <Company/>
  <LinksUpToDate>false</LinksUpToDate>
  <CharactersWithSpaces>74991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Jones</dc:creator>
  <cp:lastModifiedBy>Elite Tuition</cp:lastModifiedBy>
  <cp:revision>2</cp:revision>
  <cp:lastPrinted>2025-09-22T10:06:00Z</cp:lastPrinted>
  <dcterms:created xsi:type="dcterms:W3CDTF">2025-09-22T12:41:00Z</dcterms:created>
  <dcterms:modified xsi:type="dcterms:W3CDTF">2025-09-22T12:41:00Z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0x01010064E8F261DAFB2B45B44C23F975F7E0EB</vt:lpwstr>
  </property>
  <property fmtid="{D5CDD505-2E9C-101B-9397-08002B2CF9AE}" pid="3" name="MediaServiceImageTags">
    <vt:lpwstr>MediaServiceImageTags</vt:lpwstr>
  </property>
</Properties>
</file>