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Product_Vision_Strategy_Template</w:t>
      </w:r>
    </w:p>
    <w:p>
      <w:pPr>
        <w:pStyle w:val="Heading1"/>
      </w:pPr>
      <w:r>
        <w:t>Product Vision &amp; Strategy</w:t>
      </w:r>
    </w:p>
    <w:p>
      <w:r>
        <w:t>Product Vision Statement: ____________________</w:t>
      </w:r>
    </w:p>
    <w:p>
      <w:r>
        <w:t>Target Audience / Personas: ____________________</w:t>
      </w:r>
    </w:p>
    <w:p>
      <w:r>
        <w:t>Business Goals &amp; KPIs: ____________________</w:t>
      </w:r>
    </w:p>
    <w:p>
      <w:r>
        <w:t>Success Metrics: ____________________</w:t>
      </w:r>
    </w:p>
    <w:p>
      <w:r>
        <w:t>Competitive Landscape: ____________________</w:t>
      </w:r>
    </w:p>
    <w:p>
      <w:r>
        <w:t>High-Level Timeline: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