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BEF" w:rsidRPr="00705BEF" w:rsidRDefault="00705BEF" w:rsidP="0055646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The Christian’s Relationship to the World</w:t>
      </w:r>
    </w:p>
    <w:p w:rsidR="00705BEF" w:rsidRPr="00705BEF" w:rsidRDefault="00705BEF" w:rsidP="0055646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Scripture Focus:</w:t>
      </w:r>
      <w:r w:rsidRPr="00705BEF">
        <w:rPr>
          <w:rFonts w:ascii="Times New Roman" w:eastAsia="Times New Roman" w:hAnsi="Times New Roman" w:cs="Times New Roman"/>
          <w:color w:val="000000"/>
        </w:rPr>
        <w:t> 1 John 2:15–16</w:t>
      </w:r>
      <w:r w:rsidR="0055646E">
        <w:rPr>
          <w:rFonts w:ascii="Times New Roman" w:eastAsia="Times New Roman" w:hAnsi="Times New Roman" w:cs="Times New Roman"/>
          <w:color w:val="000000"/>
        </w:rPr>
        <w:t xml:space="preserve"> 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Prepared by:</w:t>
      </w:r>
      <w:r w:rsidRPr="00705BEF">
        <w:rPr>
          <w:rFonts w:ascii="Times New Roman" w:eastAsia="Times New Roman" w:hAnsi="Times New Roman" w:cs="Times New Roman"/>
          <w:color w:val="000000"/>
        </w:rPr>
        <w:t> Pastor-Teacher Terry L. Wells</w:t>
      </w:r>
    </w:p>
    <w:p w:rsidR="00705BEF" w:rsidRPr="00705BEF" w:rsidRDefault="00705BEF" w:rsidP="00705B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I. Understanding the "World" (Gk. </w:t>
      </w:r>
      <w:proofErr w:type="spellStart"/>
      <w:r w:rsidRPr="00705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Kosmos</w:t>
      </w:r>
      <w:proofErr w:type="spellEnd"/>
      <w:r w:rsidRPr="00705B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 — [1 John 2:15–16]</w:t>
      </w:r>
    </w:p>
    <w:p w:rsidR="00705BEF" w:rsidRPr="00705BEF" w:rsidRDefault="00705BEF" w:rsidP="00705B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color w:val="000000"/>
        </w:rPr>
        <w:t>The term “world” often refers to the vast world system that exists independent of God (i.e., going its own way without regard for him) and basically opposed to him.</w:t>
      </w:r>
    </w:p>
    <w:p w:rsidR="00705BEF" w:rsidRPr="00705BEF" w:rsidRDefault="00705BEF" w:rsidP="00705BE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The Origin of the System:</w:t>
      </w:r>
      <w:r w:rsidRPr="00705BEF">
        <w:rPr>
          <w:rFonts w:ascii="Times New Roman" w:eastAsia="Times New Roman" w:hAnsi="Times New Roman" w:cs="Times New Roman"/>
          <w:color w:val="000000"/>
        </w:rPr>
        <w:t> It is how things have operated since the first humans gave in to Satan’s temptation, disobeyed God, and brought the curse of sin upon creation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Gen 1:26–30; 2:15, 19–20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Humankind’s Surrendered Authority:</w:t>
      </w:r>
      <w:r w:rsidRPr="00705BEF">
        <w:rPr>
          <w:rFonts w:ascii="Times New Roman" w:eastAsia="Times New Roman" w:hAnsi="Times New Roman" w:cs="Times New Roman"/>
          <w:color w:val="000000"/>
        </w:rPr>
        <w:t> As a result of defying God, humankind gave up the authority over creation that God originally delegated. Satan then seized control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John 12:31; 14:30; 16:11</w:t>
      </w:r>
      <w:r w:rsidRPr="00705BEF">
        <w:rPr>
          <w:rFonts w:ascii="Times New Roman" w:eastAsia="Times New Roman" w:hAnsi="Times New Roman" w:cs="Times New Roman"/>
          <w:color w:val="000000"/>
        </w:rPr>
        <w:t> and began to dominate human endeavors with his evil purposes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1 John 5:19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Characteristics of the World:</w:t>
      </w:r>
      <w:r w:rsidRPr="00705BEF">
        <w:rPr>
          <w:rFonts w:ascii="Times New Roman" w:eastAsia="Times New Roman" w:hAnsi="Times New Roman" w:cs="Times New Roman"/>
          <w:color w:val="000000"/>
        </w:rPr>
        <w:t> It is defined by wicked, immoral, and selfish lifestyles, and a spirit of rebellion and indifference (apathy) toward God’s revelation.</w:t>
      </w:r>
    </w:p>
    <w:p w:rsidR="00705BEF" w:rsidRPr="00705BEF" w:rsidRDefault="00705BEF" w:rsidP="00705B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 The Nature of the Present World System — 1 John 5:19; 2 Cor 4:4</w:t>
      </w:r>
    </w:p>
    <w:p w:rsidR="00705BEF" w:rsidRPr="00705BEF" w:rsidRDefault="00705BEF" w:rsidP="00705B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color w:val="000000"/>
        </w:rPr>
        <w:t>Satan uses the world’s ideas of morality, philosophies, and social customs to oppose God, His people, and His Word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Matt 16:26; 1 Cor 2:12; 3:19; Titus 2:12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Satan’s Dominion:</w:t>
      </w:r>
      <w:r w:rsidRPr="00705BEF">
        <w:rPr>
          <w:rFonts w:ascii="Times New Roman" w:eastAsia="Times New Roman" w:hAnsi="Times New Roman" w:cs="Times New Roman"/>
          <w:color w:val="000000"/>
        </w:rPr>
        <w:t> Satan is the god of this present world system; he controls it along with evil spirits who work destruction under his limited authority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Dan 10:13; Luke 4:5–7; Eph 6:12–13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Satan’s Foothold:</w:t>
      </w:r>
      <w:r w:rsidRPr="00705BEF">
        <w:rPr>
          <w:rFonts w:ascii="Times New Roman" w:eastAsia="Times New Roman" w:hAnsi="Times New Roman" w:cs="Times New Roman"/>
          <w:color w:val="000000"/>
        </w:rPr>
        <w:t> He has a foothold in political, cultural, economic, and religious systems hostile toward God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John 7:7; 15:18; James 4:4; 1 John 2:16, 18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Subtle Deception:</w:t>
      </w:r>
      <w:r w:rsidRPr="00705BEF">
        <w:rPr>
          <w:rFonts w:ascii="Times New Roman" w:eastAsia="Times New Roman" w:hAnsi="Times New Roman" w:cs="Times New Roman"/>
          <w:color w:val="000000"/>
        </w:rPr>
        <w:t> Issues like health systems (abortion), education (humanistic philosophy), or the clothing industry (immodesty) are used to promote his purposes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Col 2:8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Counterfeit Religion:</w:t>
      </w:r>
      <w:r w:rsidRPr="00705BEF">
        <w:rPr>
          <w:rFonts w:ascii="Times New Roman" w:eastAsia="Times New Roman" w:hAnsi="Times New Roman" w:cs="Times New Roman"/>
          <w:color w:val="000000"/>
        </w:rPr>
        <w:t> The “world” includes unbiblical religious systems that use Christ’s name but teach lifestyles contrary to God’s standard of holiness.</w:t>
      </w:r>
    </w:p>
    <w:p w:rsidR="00705BEF" w:rsidRPr="00705BEF" w:rsidRDefault="00705BEF" w:rsidP="00705B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 The Believer’s Identity: Aliens and Strangers — Heb 11:13; 1 Pet 2:11</w:t>
      </w:r>
    </w:p>
    <w:p w:rsidR="00705BEF" w:rsidRPr="00705BEF" w:rsidRDefault="00705BEF" w:rsidP="00705B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color w:val="000000"/>
        </w:rPr>
        <w:t>The world and the true church are two distinct groups. The world is under Satan; the church belongs to God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Eph 5:23–24; Rev 21:2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Called Out:</w:t>
      </w:r>
      <w:r w:rsidRPr="00705BEF">
        <w:rPr>
          <w:rFonts w:ascii="Times New Roman" w:eastAsia="Times New Roman" w:hAnsi="Times New Roman" w:cs="Times New Roman"/>
          <w:color w:val="000000"/>
        </w:rPr>
        <w:t xml:space="preserve"> Believers do not belong to the world; they are called out from </w:t>
      </w:r>
      <w:proofErr w:type="gramStart"/>
      <w:r w:rsidRPr="00705BEF">
        <w:rPr>
          <w:rFonts w:ascii="Times New Roman" w:eastAsia="Times New Roman" w:hAnsi="Times New Roman" w:cs="Times New Roman"/>
          <w:color w:val="000000"/>
        </w:rPr>
        <w:t>it</w:t>
      </w:r>
      <w:proofErr w:type="gramEnd"/>
      <w:r w:rsidRPr="00705BEF">
        <w:rPr>
          <w:rFonts w:ascii="Times New Roman" w:eastAsia="Times New Roman" w:hAnsi="Times New Roman" w:cs="Times New Roman"/>
          <w:color w:val="000000"/>
        </w:rPr>
        <w:t>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John 15:19</w:t>
      </w:r>
      <w:r w:rsidRPr="00705BEF">
        <w:rPr>
          <w:rFonts w:ascii="Times New Roman" w:eastAsia="Times New Roman" w:hAnsi="Times New Roman" w:cs="Times New Roman"/>
          <w:color w:val="000000"/>
        </w:rPr>
        <w:t>. We must not conform to its pattern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Rom 12:2</w:t>
      </w:r>
      <w:r w:rsidRPr="00705BEF">
        <w:rPr>
          <w:rFonts w:ascii="Times New Roman" w:eastAsia="Times New Roman" w:hAnsi="Times New Roman" w:cs="Times New Roman"/>
          <w:color w:val="000000"/>
        </w:rPr>
        <w:t> or love its things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1 John 2:15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Death to the World:</w:t>
      </w:r>
      <w:r w:rsidRPr="00705BEF">
        <w:rPr>
          <w:rFonts w:ascii="Times New Roman" w:eastAsia="Times New Roman" w:hAnsi="Times New Roman" w:cs="Times New Roman"/>
          <w:color w:val="000000"/>
        </w:rPr>
        <w:t> We must despise the world’s evil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[Heb 1:9]</w:t>
      </w:r>
      <w:r w:rsidRPr="00705BEF">
        <w:rPr>
          <w:rFonts w:ascii="Times New Roman" w:eastAsia="Times New Roman" w:hAnsi="Times New Roman" w:cs="Times New Roman"/>
          <w:color w:val="000000"/>
        </w:rPr>
        <w:t>, die to its influence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Gal 6:14</w:t>
      </w:r>
      <w:r w:rsidRPr="00705BEF">
        <w:rPr>
          <w:rFonts w:ascii="Times New Roman" w:eastAsia="Times New Roman" w:hAnsi="Times New Roman" w:cs="Times New Roman"/>
          <w:color w:val="000000"/>
        </w:rPr>
        <w:t xml:space="preserve">, and be liberated from </w:t>
      </w:r>
      <w:proofErr w:type="gramStart"/>
      <w:r w:rsidRPr="00705BEF">
        <w:rPr>
          <w:rFonts w:ascii="Times New Roman" w:eastAsia="Times New Roman" w:hAnsi="Times New Roman" w:cs="Times New Roman"/>
          <w:color w:val="000000"/>
        </w:rPr>
        <w:t>it</w:t>
      </w:r>
      <w:proofErr w:type="gramEnd"/>
      <w:r w:rsidRPr="00705BEF">
        <w:rPr>
          <w:rFonts w:ascii="Times New Roman" w:eastAsia="Times New Roman" w:hAnsi="Times New Roman" w:cs="Times New Roman"/>
          <w:color w:val="000000"/>
        </w:rPr>
        <w:t>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Col 1:13–14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Spiritual Adultery:</w:t>
      </w:r>
      <w:r w:rsidRPr="00705BEF">
        <w:rPr>
          <w:rFonts w:ascii="Times New Roman" w:eastAsia="Times New Roman" w:hAnsi="Times New Roman" w:cs="Times New Roman"/>
          <w:color w:val="000000"/>
        </w:rPr>
        <w:t> Loving the world defiles our relationship with God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James 4:4</w:t>
      </w:r>
      <w:r w:rsidRPr="00705BEF">
        <w:rPr>
          <w:rFonts w:ascii="Times New Roman" w:eastAsia="Times New Roman" w:hAnsi="Times New Roman" w:cs="Times New Roman"/>
          <w:color w:val="000000"/>
        </w:rPr>
        <w:t>. It is impossible to love the world and the Father at the same time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Matt 6:24; Luke 16:13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Compassion for the Lost:</w:t>
      </w:r>
      <w:r w:rsidRPr="00705BEF">
        <w:rPr>
          <w:rFonts w:ascii="Times New Roman" w:eastAsia="Times New Roman" w:hAnsi="Times New Roman" w:cs="Times New Roman"/>
          <w:color w:val="000000"/>
        </w:rPr>
        <w:t> While we hate the corrupt ways of the world, we must demonstrate God’s compassion for people caught in its deception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Matt 9:36; Luke 19:10; 2 Cor 4:4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 The Three-Fold Trap of Worldliness — 1 John 2:16</w:t>
      </w:r>
    </w:p>
    <w:p w:rsidR="00705BEF" w:rsidRPr="00705BEF" w:rsidRDefault="00705BEF" w:rsidP="00705B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color w:val="000000"/>
        </w:rPr>
        <w:t>Three aspects of the sinful world create open hostility toward God:</w:t>
      </w:r>
    </w:p>
    <w:p w:rsidR="00705BEF" w:rsidRPr="00705BEF" w:rsidRDefault="00705BEF" w:rsidP="00705BE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The Cravings of Sinful Man:</w:t>
      </w:r>
      <w:r w:rsidRPr="00705BEF">
        <w:rPr>
          <w:rFonts w:ascii="Times New Roman" w:eastAsia="Times New Roman" w:hAnsi="Times New Roman" w:cs="Times New Roman"/>
          <w:color w:val="000000"/>
        </w:rPr>
        <w:t> Spiritually impure desires and the pursuit of sinful pleasures/sensual gratification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1 Cor 6:18; Phil 3:19; James 1:14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The Lust of His Eyes:</w:t>
      </w:r>
      <w:r w:rsidRPr="00705BEF">
        <w:rPr>
          <w:rFonts w:ascii="Times New Roman" w:eastAsia="Times New Roman" w:hAnsi="Times New Roman" w:cs="Times New Roman"/>
          <w:color w:val="000000"/>
        </w:rPr>
        <w:t> Coveting what is forbidden or appealing to the eye but outside God’s plan. This includes being entertained by pornography, violence, vulgarity, or immoral behavior in media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Ex 20:17; Rom 7:7; Gen 3:6; Jos 7:21; 2 Sam 11:2; Matt 5:28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The Boasting of Possessions/Achievements:</w:t>
      </w:r>
      <w:r w:rsidRPr="00705BEF">
        <w:rPr>
          <w:rFonts w:ascii="Times New Roman" w:eastAsia="Times New Roman" w:hAnsi="Times New Roman" w:cs="Times New Roman"/>
          <w:color w:val="000000"/>
        </w:rPr>
        <w:t> An attitude of pride and self-sufficiency often linked to wealth or success. This exalts oneself and defies the humility required of followers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James 4:16; Phil 2:3–5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V. The Believer’s Response and Reality — Matt 5:13–14; John 16:33</w:t>
      </w:r>
    </w:p>
    <w:p w:rsidR="00705BEF" w:rsidRPr="00705BEF" w:rsidRDefault="00705BEF" w:rsidP="00705BE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Separation and Exposure:</w:t>
      </w:r>
      <w:r w:rsidRPr="00705BEF">
        <w:rPr>
          <w:rFonts w:ascii="Times New Roman" w:eastAsia="Times New Roman" w:hAnsi="Times New Roman" w:cs="Times New Roman"/>
          <w:color w:val="000000"/>
        </w:rPr>
        <w:t> Followers must not be in close companionship with those in the world’s evil system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Matt 9:11; 2 Cor 6:14</w:t>
      </w:r>
      <w:r w:rsidRPr="00705BEF">
        <w:rPr>
          <w:rFonts w:ascii="Times New Roman" w:eastAsia="Times New Roman" w:hAnsi="Times New Roman" w:cs="Times New Roman"/>
          <w:color w:val="000000"/>
        </w:rPr>
        <w:t>. We must live distinct lives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2 Cor 6:17</w:t>
      </w:r>
      <w:r w:rsidRPr="00705BEF">
        <w:rPr>
          <w:rFonts w:ascii="Times New Roman" w:eastAsia="Times New Roman" w:hAnsi="Times New Roman" w:cs="Times New Roman"/>
          <w:color w:val="000000"/>
        </w:rPr>
        <w:t> and expose evil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John 7:7; Eph 5:11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Reflecting Christ:</w:t>
      </w:r>
      <w:r w:rsidRPr="00705BEF">
        <w:rPr>
          <w:rFonts w:ascii="Times New Roman" w:eastAsia="Times New Roman" w:hAnsi="Times New Roman" w:cs="Times New Roman"/>
          <w:color w:val="000000"/>
        </w:rPr>
        <w:t> We must reflect God’s character so the lost can see hope through Christ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John 3:16; Mark 16:15; Jude 1:22–23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705BE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Suffering and Temptation:</w:t>
      </w:r>
      <w:r w:rsidRPr="00705BEF">
        <w:rPr>
          <w:rFonts w:ascii="Times New Roman" w:eastAsia="Times New Roman" w:hAnsi="Times New Roman" w:cs="Times New Roman"/>
          <w:color w:val="000000"/>
        </w:rPr>
        <w:t> Believers will experience trouble, hatred, and persecution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John 15:19; Matt 5:10–12; Rom 8:22–23; 1 Pet 2:19–21</w:t>
      </w:r>
      <w:r w:rsidRPr="00705BEF">
        <w:rPr>
          <w:rFonts w:ascii="Times New Roman" w:eastAsia="Times New Roman" w:hAnsi="Times New Roman" w:cs="Times New Roman"/>
          <w:color w:val="000000"/>
        </w:rPr>
        <w:t>. Satan makes a determined effort to ruin our relationship with Christ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2 Cor 11:3; 1 Pet 5:8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705BEF" w:rsidRPr="00705BEF" w:rsidRDefault="00705BEF" w:rsidP="009904E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The World's End:</w:t>
      </w:r>
      <w:r w:rsidRPr="00705BEF">
        <w:rPr>
          <w:rFonts w:ascii="Times New Roman" w:eastAsia="Times New Roman" w:hAnsi="Times New Roman" w:cs="Times New Roman"/>
          <w:color w:val="000000"/>
        </w:rPr>
        <w:t> The world system is temporary and will be destroyed by God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 xml:space="preserve">Dan 2:34–35, 44; 1 Cor 7:31; 2 </w:t>
      </w:r>
      <w:proofErr w:type="spellStart"/>
      <w:r w:rsidRPr="00705BEF">
        <w:rPr>
          <w:rFonts w:ascii="Times New Roman" w:eastAsia="Times New Roman" w:hAnsi="Times New Roman" w:cs="Times New Roman"/>
          <w:b/>
          <w:bCs/>
          <w:color w:val="000000"/>
        </w:rPr>
        <w:t>Thes</w:t>
      </w:r>
      <w:proofErr w:type="spellEnd"/>
      <w:r w:rsidRPr="00705BEF">
        <w:rPr>
          <w:rFonts w:ascii="Times New Roman" w:eastAsia="Times New Roman" w:hAnsi="Times New Roman" w:cs="Times New Roman"/>
          <w:b/>
          <w:bCs/>
          <w:color w:val="000000"/>
        </w:rPr>
        <w:t xml:space="preserve"> 1:7–10; 2 Pet 3:10; Rev 18:2</w:t>
      </w:r>
      <w:r w:rsidRPr="00705BEF">
        <w:rPr>
          <w:rFonts w:ascii="Times New Roman" w:eastAsia="Times New Roman" w:hAnsi="Times New Roman" w:cs="Times New Roman"/>
          <w:color w:val="000000"/>
        </w:rPr>
        <w:t>. It is already passing away </w:t>
      </w:r>
      <w:r w:rsidRPr="00705BEF">
        <w:rPr>
          <w:rFonts w:ascii="Times New Roman" w:eastAsia="Times New Roman" w:hAnsi="Times New Roman" w:cs="Times New Roman"/>
          <w:b/>
          <w:bCs/>
          <w:color w:val="000000"/>
        </w:rPr>
        <w:t>1 John 2:17</w:t>
      </w:r>
      <w:r w:rsidRPr="00705BEF">
        <w:rPr>
          <w:rFonts w:ascii="Times New Roman" w:eastAsia="Times New Roman" w:hAnsi="Times New Roman" w:cs="Times New Roman"/>
          <w:color w:val="000000"/>
        </w:rPr>
        <w:t>.</w:t>
      </w:r>
    </w:p>
    <w:p w:rsidR="00000000" w:rsidRDefault="00000000"/>
    <w:sectPr w:rsidR="00470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91AE5"/>
    <w:multiLevelType w:val="multilevel"/>
    <w:tmpl w:val="0012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C787D"/>
    <w:multiLevelType w:val="multilevel"/>
    <w:tmpl w:val="3B82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00AF3"/>
    <w:multiLevelType w:val="multilevel"/>
    <w:tmpl w:val="7A32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36683"/>
    <w:multiLevelType w:val="multilevel"/>
    <w:tmpl w:val="E0F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4266A"/>
    <w:multiLevelType w:val="multilevel"/>
    <w:tmpl w:val="C554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825793">
    <w:abstractNumId w:val="1"/>
  </w:num>
  <w:num w:numId="2" w16cid:durableId="556555062">
    <w:abstractNumId w:val="0"/>
  </w:num>
  <w:num w:numId="3" w16cid:durableId="1929923948">
    <w:abstractNumId w:val="4"/>
  </w:num>
  <w:num w:numId="4" w16cid:durableId="1341010108">
    <w:abstractNumId w:val="3"/>
  </w:num>
  <w:num w:numId="5" w16cid:durableId="44573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EF"/>
    <w:rsid w:val="0027131D"/>
    <w:rsid w:val="003A14F2"/>
    <w:rsid w:val="0055646E"/>
    <w:rsid w:val="00705BEF"/>
    <w:rsid w:val="008D5258"/>
    <w:rsid w:val="009904E8"/>
    <w:rsid w:val="009F38C4"/>
    <w:rsid w:val="00CD606C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698A"/>
  <w15:chartTrackingRefBased/>
  <w15:docId w15:val="{F5D7C06B-28B3-814A-A375-2123A828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5B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5B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5B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5B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05B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0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Wells</dc:creator>
  <cp:keywords/>
  <dc:description/>
  <cp:lastModifiedBy>Terry Wells</cp:lastModifiedBy>
  <cp:revision>3</cp:revision>
  <dcterms:created xsi:type="dcterms:W3CDTF">2026-04-30T00:38:00Z</dcterms:created>
  <dcterms:modified xsi:type="dcterms:W3CDTF">2026-04-30T00:58:00Z</dcterms:modified>
</cp:coreProperties>
</file>