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4F99" w:rsidRPr="000743DF" w:rsidRDefault="008B4F99" w:rsidP="008B4F99">
      <w:pPr>
        <w:pStyle w:val="cvgsua"/>
        <w:spacing w:line="495" w:lineRule="atLeast"/>
        <w:jc w:val="center"/>
        <w:rPr>
          <w:b/>
          <w:bCs/>
        </w:rPr>
      </w:pPr>
      <w:r w:rsidRPr="00196273">
        <w:rPr>
          <w:b/>
          <w:bCs/>
        </w:rPr>
        <w:t xml:space="preserve">2026 Theme: “Christians Staying Connected to Jesus, The True Vine” (John 15:1-7) </w:t>
      </w:r>
    </w:p>
    <w:p w:rsidR="008B4F99" w:rsidRPr="00196273" w:rsidRDefault="008B4F99" w:rsidP="008B4F99">
      <w:pPr>
        <w:pStyle w:val="cvgsua"/>
        <w:spacing w:line="495" w:lineRule="atLeast"/>
        <w:jc w:val="center"/>
        <w:rPr>
          <w:b/>
          <w:bCs/>
        </w:rPr>
      </w:pPr>
      <w:r w:rsidRPr="00196273">
        <w:rPr>
          <w:b/>
          <w:bCs/>
        </w:rPr>
        <w:t>By Embracing F.R.E.S.H and Being a V.A.L.U.E</w:t>
      </w:r>
    </w:p>
    <w:p w:rsidR="008B4F99" w:rsidRPr="00196273" w:rsidRDefault="008B4F99" w:rsidP="008B4F99">
      <w:pPr>
        <w:pStyle w:val="cvgsua"/>
        <w:spacing w:line="495" w:lineRule="atLeast"/>
        <w:jc w:val="center"/>
      </w:pPr>
      <w:r w:rsidRPr="00196273">
        <w:t>10:00 A.M. Order of Service</w:t>
      </w:r>
    </w:p>
    <w:p w:rsidR="008B4F99" w:rsidRPr="00196273" w:rsidRDefault="008B4F99" w:rsidP="008B4F99">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8B4F99" w:rsidRPr="00196273" w:rsidRDefault="008B4F99" w:rsidP="008B4F99">
      <w:pPr>
        <w:pStyle w:val="cvgsua"/>
        <w:spacing w:line="495" w:lineRule="atLeast"/>
      </w:pPr>
      <w:r w:rsidRPr="00196273">
        <w:t>Call to Worship/Affirmation .................</w:t>
      </w:r>
      <w:r w:rsidRPr="000743DF">
        <w:t>........................................................</w:t>
      </w:r>
      <w:r w:rsidRPr="00196273">
        <w:t>..................... Minister</w:t>
      </w:r>
    </w:p>
    <w:p w:rsidR="008B4F99" w:rsidRPr="00196273" w:rsidRDefault="008B4F99" w:rsidP="008B4F99">
      <w:pPr>
        <w:pStyle w:val="cvgsua"/>
        <w:spacing w:line="495" w:lineRule="atLeast"/>
        <w:jc w:val="center"/>
      </w:pPr>
      <w:r w:rsidRPr="00196273">
        <w:t>Praise to Worship</w:t>
      </w:r>
    </w:p>
    <w:p w:rsidR="008B4F99" w:rsidRPr="00196273" w:rsidRDefault="008B4F99" w:rsidP="008B4F99">
      <w:pPr>
        <w:pStyle w:val="cvgsua"/>
        <w:spacing w:line="495" w:lineRule="atLeast"/>
      </w:pPr>
      <w:r w:rsidRPr="00196273">
        <w:t>Responsive Reading......................</w:t>
      </w:r>
      <w:r w:rsidRPr="000743DF">
        <w:t>.....................................................</w:t>
      </w:r>
      <w:r w:rsidRPr="00196273">
        <w:t>................................. Minister</w:t>
      </w:r>
    </w:p>
    <w:p w:rsidR="008B4F99" w:rsidRPr="00196273" w:rsidRDefault="008B4F99" w:rsidP="008B4F99">
      <w:pPr>
        <w:pStyle w:val="cvgsua"/>
        <w:spacing w:line="495" w:lineRule="atLeast"/>
      </w:pPr>
      <w:r w:rsidRPr="00196273">
        <w:t>Welcome..........</w:t>
      </w:r>
      <w:r w:rsidRPr="000743DF">
        <w:t>...................................................</w:t>
      </w:r>
      <w:r w:rsidRPr="00196273">
        <w:t>............................................................ Hospitality</w:t>
      </w:r>
    </w:p>
    <w:p w:rsidR="008B4F99" w:rsidRPr="00196273" w:rsidRDefault="008B4F99" w:rsidP="008B4F99">
      <w:pPr>
        <w:pStyle w:val="cvgsua"/>
        <w:spacing w:line="495" w:lineRule="atLeast"/>
        <w:jc w:val="center"/>
      </w:pPr>
      <w:r w:rsidRPr="00196273">
        <w:t>Two Minute Fellowship</w:t>
      </w:r>
    </w:p>
    <w:p w:rsidR="008B4F99" w:rsidRPr="00196273" w:rsidRDefault="008B4F99" w:rsidP="008B4F99">
      <w:pPr>
        <w:pStyle w:val="cvgsua"/>
        <w:spacing w:line="495" w:lineRule="atLeast"/>
      </w:pPr>
      <w:r w:rsidRPr="00196273">
        <w:t>Tithes, Offering &amp; Benevolence................</w:t>
      </w:r>
      <w:r w:rsidRPr="000743DF">
        <w:t>.......................................................</w:t>
      </w:r>
      <w:r w:rsidRPr="00196273">
        <w:t>.................. Minister</w:t>
      </w:r>
    </w:p>
    <w:p w:rsidR="008B4F99" w:rsidRPr="00196273" w:rsidRDefault="008B4F99" w:rsidP="008B4F99">
      <w:pPr>
        <w:pStyle w:val="cvgsua"/>
        <w:spacing w:line="495" w:lineRule="atLeast"/>
      </w:pPr>
      <w:r w:rsidRPr="00196273">
        <w:t>Selection..............................</w:t>
      </w:r>
      <w:r w:rsidRPr="000743DF">
        <w:t>..........................................................</w:t>
      </w:r>
      <w:r w:rsidRPr="00196273">
        <w:t>.......... First Baptist Mass Chorus</w:t>
      </w:r>
    </w:p>
    <w:p w:rsidR="008B4F99" w:rsidRPr="00196273" w:rsidRDefault="008B4F99" w:rsidP="008B4F99">
      <w:pPr>
        <w:pStyle w:val="cvgsua"/>
        <w:spacing w:line="495" w:lineRule="atLeast"/>
      </w:pPr>
      <w:r w:rsidRPr="00196273">
        <w:t>Altar Call ...........</w:t>
      </w:r>
      <w:r w:rsidRPr="000743DF">
        <w:t>...................................................</w:t>
      </w:r>
      <w:r w:rsidRPr="00196273">
        <w:t>.............................................................. Minister</w:t>
      </w:r>
    </w:p>
    <w:p w:rsidR="008B4F99" w:rsidRPr="00196273" w:rsidRDefault="008B4F99" w:rsidP="008B4F99">
      <w:pPr>
        <w:pStyle w:val="cvgsua"/>
        <w:spacing w:line="495" w:lineRule="atLeast"/>
      </w:pPr>
      <w:r w:rsidRPr="00196273">
        <w:t>Selection...........</w:t>
      </w:r>
      <w:r w:rsidRPr="000743DF">
        <w:t>..........................................................</w:t>
      </w:r>
      <w:r w:rsidRPr="00196273">
        <w:t>............................. First Baptist Mass Chorus</w:t>
      </w:r>
    </w:p>
    <w:p w:rsidR="008B4F99" w:rsidRPr="00196273" w:rsidRDefault="008B4F99" w:rsidP="008B4F99">
      <w:pPr>
        <w:pStyle w:val="cvgsua"/>
        <w:spacing w:line="495" w:lineRule="atLeast"/>
      </w:pPr>
      <w:r w:rsidRPr="00196273">
        <w:t>Message..................</w:t>
      </w:r>
      <w:r w:rsidRPr="000743DF">
        <w:t>...............................................</w:t>
      </w:r>
      <w:r w:rsidRPr="00196273">
        <w:t>........................... Pastor-Teacher Terry L. Wells</w:t>
      </w:r>
    </w:p>
    <w:p w:rsidR="008B4F99" w:rsidRPr="00196273" w:rsidRDefault="008B4F99" w:rsidP="008B4F99">
      <w:pPr>
        <w:pStyle w:val="cvgsua"/>
        <w:spacing w:line="495" w:lineRule="atLeast"/>
      </w:pPr>
      <w:r w:rsidRPr="00196273">
        <w:t>Call to Discipleship.......</w:t>
      </w:r>
      <w:r w:rsidRPr="000743DF">
        <w:t>.....................................................</w:t>
      </w:r>
      <w:r w:rsidRPr="00196273">
        <w:t>................................................. Minister</w:t>
      </w:r>
    </w:p>
    <w:p w:rsidR="008B4F99" w:rsidRPr="00196273" w:rsidRDefault="008B4F99" w:rsidP="008B4F99">
      <w:pPr>
        <w:pStyle w:val="cvgsua"/>
        <w:spacing w:line="495" w:lineRule="atLeast"/>
      </w:pPr>
      <w:r w:rsidRPr="00196273">
        <w:t>Announcement ......</w:t>
      </w:r>
      <w:r w:rsidRPr="000743DF">
        <w:t>........................................................</w:t>
      </w:r>
      <w:r w:rsidRPr="00196273">
        <w:t>.................. Pastor-Teacher Terry L. Wells</w:t>
      </w:r>
    </w:p>
    <w:p w:rsidR="008B4F99" w:rsidRDefault="008B4F99" w:rsidP="008B4F99">
      <w:pPr>
        <w:pStyle w:val="cvgsua"/>
        <w:spacing w:line="495" w:lineRule="atLeast"/>
      </w:pPr>
      <w:r w:rsidRPr="00196273">
        <w:t>Benediction..................................</w:t>
      </w:r>
      <w:r w:rsidRPr="000743DF">
        <w:t>...............................................................................</w:t>
      </w:r>
      <w:r w:rsidRPr="00196273">
        <w:t>......... Minister</w:t>
      </w:r>
    </w:p>
    <w:p w:rsidR="00372C01" w:rsidRPr="00372C01" w:rsidRDefault="00372C01" w:rsidP="00372C01">
      <w:pPr>
        <w:jc w:val="center"/>
        <w:rPr>
          <w:b/>
          <w:bCs/>
        </w:rPr>
      </w:pPr>
      <w:r w:rsidRPr="00372C01">
        <w:rPr>
          <w:b/>
          <w:bCs/>
        </w:rPr>
        <w:lastRenderedPageBreak/>
        <w:t>What Is Your Church Character?</w:t>
      </w:r>
      <w:r>
        <w:rPr>
          <w:b/>
          <w:bCs/>
        </w:rPr>
        <w:t xml:space="preserve"> </w:t>
      </w:r>
      <w:r w:rsidRPr="00372C01">
        <w:rPr>
          <w:b/>
          <w:bCs/>
        </w:rPr>
        <w:t>(Revelation 2:1-7)</w:t>
      </w:r>
    </w:p>
    <w:p w:rsidR="00372C01" w:rsidRPr="00372C01" w:rsidRDefault="00957CF7" w:rsidP="00372C01">
      <w:r w:rsidRPr="00957CF7">
        <w:rPr>
          <w:noProof/>
        </w:rPr>
        <w:pict>
          <v:rect id="_x0000_i1034" alt="" style="width:468pt;height:.05pt;mso-width-percent:0;mso-height-percent:0;mso-width-percent:0;mso-height-percent:0" o:hralign="center" o:hrstd="t" o:hr="t" fillcolor="#a0a0a0" stroked="f"/>
        </w:pict>
      </w:r>
    </w:p>
    <w:p w:rsidR="00372C01" w:rsidRPr="00372C01" w:rsidRDefault="00372C01" w:rsidP="00372C01">
      <w:pPr>
        <w:jc w:val="center"/>
      </w:pPr>
      <w:r w:rsidRPr="00372C01">
        <w:t>Sermon Outline Notes — Front and Back</w:t>
      </w:r>
    </w:p>
    <w:p w:rsidR="00372C01" w:rsidRPr="00372C01" w:rsidRDefault="00372C01" w:rsidP="00372C01">
      <w:pPr>
        <w:jc w:val="center"/>
        <w:rPr>
          <w:b/>
          <w:bCs/>
        </w:rPr>
      </w:pPr>
      <w:r w:rsidRPr="00372C01">
        <w:rPr>
          <w:b/>
          <w:bCs/>
        </w:rPr>
        <w:t>Main Point 1: A Church with a Legacy</w:t>
      </w:r>
    </w:p>
    <w:p w:rsidR="00372C01" w:rsidRPr="00372C01" w:rsidRDefault="00372C01" w:rsidP="00372C01">
      <w:r w:rsidRPr="00372C01">
        <w:rPr>
          <w:i/>
          <w:iCs/>
        </w:rPr>
        <w:t>Explanation Summary:</w:t>
      </w:r>
      <w:r w:rsidRPr="00372C01">
        <w:br/>
        <w:t>The church in Ephesus had a rich faith legacy, standing strong amidst idolatry and societal pressures. They performed many works and held firm doctrine but began to lose sight of their love for Christ as their labor overshadowed their devotion.</w:t>
      </w:r>
      <w:r w:rsidRPr="00372C01">
        <w:br/>
      </w:r>
      <w:r w:rsidRPr="00372C01">
        <w:rPr>
          <w:i/>
          <w:iCs/>
        </w:rPr>
        <w:t>Application Summary:</w:t>
      </w:r>
      <w:r w:rsidRPr="00372C01">
        <w:br/>
        <w:t>Reflect on whether your church focuses more on activity than on authentic love for Jesus. Avoid complacency by prioritizing relationship with Christ above programs and traditions.</w:t>
      </w:r>
      <w:r w:rsidRPr="00372C01">
        <w:br/>
      </w:r>
      <w:r w:rsidRPr="00372C01">
        <w:rPr>
          <w:i/>
          <w:iCs/>
        </w:rPr>
        <w:t>What We Can Learn:</w:t>
      </w:r>
      <w:r w:rsidRPr="00372C01">
        <w:br/>
        <w:t>Endurance and labor without love lead to emptiness. Legacy alone cannot sustain a church; love must fuel all we do.</w:t>
      </w:r>
    </w:p>
    <w:p w:rsidR="00372C01" w:rsidRPr="00372C01" w:rsidRDefault="00957CF7" w:rsidP="00372C01">
      <w:r w:rsidRPr="00957CF7">
        <w:rPr>
          <w:noProof/>
        </w:rPr>
        <w:pict>
          <v:rect id="_x0000_i1033" alt="" style="width:468pt;height:.05pt;mso-width-percent:0;mso-height-percent:0;mso-width-percent:0;mso-height-percent:0" o:hralign="center" o:hrstd="t" o:hr="t" fillcolor="#a0a0a0" stroked="f"/>
        </w:pict>
      </w:r>
    </w:p>
    <w:p w:rsidR="00372C01" w:rsidRPr="00372C01" w:rsidRDefault="00372C01" w:rsidP="00372C01">
      <w:pPr>
        <w:jc w:val="center"/>
        <w:rPr>
          <w:b/>
          <w:bCs/>
        </w:rPr>
      </w:pPr>
      <w:r w:rsidRPr="00372C01">
        <w:rPr>
          <w:b/>
          <w:bCs/>
        </w:rPr>
        <w:t>Main Point 2: Love Over Labor</w:t>
      </w:r>
    </w:p>
    <w:p w:rsidR="00372C01" w:rsidRPr="00372C01" w:rsidRDefault="00372C01" w:rsidP="00372C01">
      <w:r w:rsidRPr="00372C01">
        <w:rPr>
          <w:i/>
          <w:iCs/>
        </w:rPr>
        <w:t>Explanation Summary:</w:t>
      </w:r>
      <w:r w:rsidRPr="00372C01">
        <w:br/>
        <w:t>Though the Ephesian church was busy and faithful in works, Jesus reprimands them for leaving their first love. Love is not just emotion but committed action—loving Christ fully and expressing love in worship and service.</w:t>
      </w:r>
      <w:r w:rsidRPr="00372C01">
        <w:br/>
      </w:r>
      <w:r w:rsidRPr="00372C01">
        <w:rPr>
          <w:i/>
          <w:iCs/>
        </w:rPr>
        <w:t>Application Summary:</w:t>
      </w:r>
      <w:r w:rsidRPr="00372C01">
        <w:br/>
        <w:t>Reignite passion for Jesus by focusing on love that motivates worship and ministry, not just checklist duty. Worship should be heartfelt, not routine.</w:t>
      </w:r>
      <w:r w:rsidRPr="00372C01">
        <w:br/>
      </w:r>
      <w:r w:rsidRPr="00372C01">
        <w:rPr>
          <w:i/>
          <w:iCs/>
        </w:rPr>
        <w:t>What We Can Learn:</w:t>
      </w:r>
      <w:r w:rsidRPr="00372C01">
        <w:br/>
        <w:t>Love is the foundation of faith and worship; without it, ministry is mere noise.</w:t>
      </w:r>
    </w:p>
    <w:p w:rsidR="00372C01" w:rsidRPr="00372C01" w:rsidRDefault="00957CF7" w:rsidP="00372C01">
      <w:r w:rsidRPr="00957CF7">
        <w:rPr>
          <w:b/>
          <w:bCs/>
          <w:noProof/>
        </w:rPr>
        <w:pict>
          <v:rect id="_x0000_i1032" alt="" style="width:468pt;height:.05pt;mso-width-percent:0;mso-height-percent:0;mso-width-percent:0;mso-height-percent:0" o:hralign="center" o:hrstd="t" o:hr="t" fillcolor="#a0a0a0" stroked="f"/>
        </w:pict>
      </w:r>
    </w:p>
    <w:p w:rsidR="00372C01" w:rsidRPr="00372C01" w:rsidRDefault="00372C01" w:rsidP="00372C01">
      <w:pPr>
        <w:jc w:val="center"/>
        <w:rPr>
          <w:b/>
          <w:bCs/>
        </w:rPr>
      </w:pPr>
      <w:r w:rsidRPr="00372C01">
        <w:rPr>
          <w:b/>
          <w:bCs/>
        </w:rPr>
        <w:t>Main Point 3: Rekindling Our First Love</w:t>
      </w:r>
    </w:p>
    <w:p w:rsidR="00372C01" w:rsidRPr="00372C01" w:rsidRDefault="00372C01" w:rsidP="00372C01">
      <w:r w:rsidRPr="00372C01">
        <w:rPr>
          <w:i/>
          <w:iCs/>
        </w:rPr>
        <w:t>Explanation Summary:</w:t>
      </w:r>
      <w:r w:rsidRPr="00372C01">
        <w:br/>
        <w:t>Jesus calls the church to remember, repent, and return to fervent love—rekindling the fire of their early devotion. Practical steps include reflecting on your initial encounter with Christ, reconnecting daily in prayer and scripture, and serving with love as a lifestyle.</w:t>
      </w:r>
      <w:r w:rsidRPr="00372C01">
        <w:br/>
      </w:r>
      <w:r w:rsidRPr="00372C01">
        <w:rPr>
          <w:i/>
          <w:iCs/>
        </w:rPr>
        <w:t>Application Summary:</w:t>
      </w:r>
      <w:r w:rsidRPr="00372C01">
        <w:br/>
        <w:t>Commit to daily intimacy with Christ—time in Word and prayer—and serve others with genuine love reflecting Christ’s heart.</w:t>
      </w:r>
      <w:r w:rsidRPr="00372C01">
        <w:br/>
      </w:r>
      <w:r w:rsidRPr="00372C01">
        <w:rPr>
          <w:i/>
          <w:iCs/>
        </w:rPr>
        <w:t>What We Can Learn:</w:t>
      </w:r>
      <w:r w:rsidRPr="00372C01">
        <w:br/>
        <w:t>Renewal of love is always possible and essential for a thriving church and Christian life.</w:t>
      </w:r>
    </w:p>
    <w:p w:rsidR="00372C01" w:rsidRDefault="00372C01" w:rsidP="00372C01">
      <w:pPr>
        <w:rPr>
          <w:b/>
          <w:bCs/>
        </w:rPr>
      </w:pPr>
    </w:p>
    <w:p w:rsidR="00372C01" w:rsidRPr="00372C01" w:rsidRDefault="00372C01" w:rsidP="00372C01">
      <w:pPr>
        <w:jc w:val="center"/>
        <w:rPr>
          <w:b/>
          <w:bCs/>
        </w:rPr>
      </w:pPr>
      <w:r w:rsidRPr="00372C01">
        <w:rPr>
          <w:b/>
          <w:bCs/>
        </w:rPr>
        <w:t>Call to Action</w:t>
      </w:r>
    </w:p>
    <w:p w:rsidR="00372C01" w:rsidRPr="00372C01" w:rsidRDefault="00372C01" w:rsidP="00372C01">
      <w:pPr>
        <w:rPr>
          <w:b/>
          <w:bCs/>
        </w:rPr>
      </w:pPr>
      <w:r w:rsidRPr="00372C01">
        <w:rPr>
          <w:b/>
          <w:bCs/>
        </w:rPr>
        <w:t>As a Christian:</w:t>
      </w:r>
    </w:p>
    <w:p w:rsidR="00372C01" w:rsidRPr="00372C01" w:rsidRDefault="00372C01" w:rsidP="00372C01">
      <w:r w:rsidRPr="00372C01">
        <w:t>Recommit to loving Jesus with all your heart. Let love be the motivation for worship, service, and fellowship. Remember your first love and serve passionately. Stand firm as a loving church.</w:t>
      </w:r>
    </w:p>
    <w:p w:rsidR="00372C01" w:rsidRPr="00372C01" w:rsidRDefault="00372C01" w:rsidP="00372C01">
      <w:pPr>
        <w:rPr>
          <w:b/>
          <w:bCs/>
        </w:rPr>
      </w:pPr>
      <w:r w:rsidRPr="00372C01">
        <w:rPr>
          <w:b/>
          <w:bCs/>
        </w:rPr>
        <w:t>As a Non-Christian:</w:t>
      </w:r>
    </w:p>
    <w:p w:rsidR="00372C01" w:rsidRPr="00372C01" w:rsidRDefault="00372C01" w:rsidP="00372C01">
      <w:r w:rsidRPr="00372C01">
        <w:t>Open your heart to the transforming love of Jesus Christ. Join a community where love is lived and experienced, where acceptance, healing, and hope flow freely.</w:t>
      </w:r>
    </w:p>
    <w:p w:rsidR="00372C01" w:rsidRPr="00372C01" w:rsidRDefault="00957CF7" w:rsidP="00372C01">
      <w:r w:rsidRPr="00957CF7">
        <w:rPr>
          <w:noProof/>
        </w:rPr>
        <w:lastRenderedPageBreak/>
        <w:pict>
          <v:rect id="_x0000_i1031"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Practical Weekday Steps, Reflections, and Applications</w:t>
      </w:r>
    </w:p>
    <w:p w:rsidR="00372C01" w:rsidRPr="00372C01" w:rsidRDefault="00957CF7" w:rsidP="00372C01">
      <w:r w:rsidRPr="00957CF7">
        <w:rPr>
          <w:noProof/>
        </w:rPr>
        <w:pict>
          <v:rect id="_x0000_i1030"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Front Practical Guide</w:t>
      </w:r>
    </w:p>
    <w:p w:rsidR="00372C01" w:rsidRPr="00372C01" w:rsidRDefault="00372C01" w:rsidP="00372C01">
      <w:pPr>
        <w:rPr>
          <w:b/>
          <w:bCs/>
        </w:rPr>
      </w:pPr>
      <w:r w:rsidRPr="00372C01">
        <w:rPr>
          <w:b/>
          <w:bCs/>
        </w:rPr>
        <w:t>Monday</w:t>
      </w:r>
    </w:p>
    <w:p w:rsidR="00372C01" w:rsidRPr="00372C01" w:rsidRDefault="00372C01" w:rsidP="00372C01">
      <w:r w:rsidRPr="00372C01">
        <w:t>Focus: Remember your first love</w:t>
      </w:r>
      <w:r w:rsidRPr="00372C01">
        <w:br/>
        <w:t>Practice: Reflect on your first encounter with Jesus; write down what stirred your heart then.</w:t>
      </w:r>
      <w:r w:rsidRPr="00372C01">
        <w:br/>
        <w:t>Reflection: How has your love changed? What diminished your passion?</w:t>
      </w:r>
      <w:r w:rsidRPr="00372C01">
        <w:br/>
        <w:t>Application: Pray for rekindling of that love and identify one way to nurture it this week.</w:t>
      </w:r>
    </w:p>
    <w:p w:rsidR="00372C01" w:rsidRPr="00372C01" w:rsidRDefault="00957CF7" w:rsidP="00372C01">
      <w:r w:rsidRPr="00957CF7">
        <w:rPr>
          <w:noProof/>
        </w:rPr>
        <w:pict>
          <v:rect id="_x0000_i1029"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Tuesday</w:t>
      </w:r>
    </w:p>
    <w:p w:rsidR="00372C01" w:rsidRPr="00372C01" w:rsidRDefault="00372C01" w:rsidP="00372C01">
      <w:r w:rsidRPr="00372C01">
        <w:t>Focus: Examine your motivation to serve</w:t>
      </w:r>
      <w:r w:rsidRPr="00372C01">
        <w:br/>
        <w:t>Practice: Explore whether your actions come from love or duty.</w:t>
      </w:r>
      <w:r w:rsidRPr="00372C01">
        <w:br/>
        <w:t>Reflection: Are you serving sacrificially or out of obligation?</w:t>
      </w:r>
      <w:r w:rsidRPr="00372C01">
        <w:br/>
        <w:t>Application: Choose one act of genuine love-based service today.</w:t>
      </w:r>
    </w:p>
    <w:p w:rsidR="00372C01" w:rsidRPr="00372C01" w:rsidRDefault="00957CF7" w:rsidP="00372C01">
      <w:r w:rsidRPr="00372C01">
        <w:rPr>
          <w:noProof/>
        </w:rPr>
        <w:pict>
          <v:rect id="_x0000_i1028"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Wednesday</w:t>
      </w:r>
    </w:p>
    <w:p w:rsidR="00372C01" w:rsidRPr="00372C01" w:rsidRDefault="00372C01" w:rsidP="00372C01">
      <w:r w:rsidRPr="00372C01">
        <w:t>Focus: Recommit to intimacy with God daily</w:t>
      </w:r>
      <w:r w:rsidRPr="00372C01">
        <w:br/>
        <w:t>Practice: Spend 15 focused minutes in prayer and Bible study on love.</w:t>
      </w:r>
      <w:r w:rsidRPr="00372C01">
        <w:br/>
        <w:t>Reflection: What does loving God with all your heart look like in practice?</w:t>
      </w:r>
      <w:r w:rsidRPr="00372C01">
        <w:br/>
        <w:t>Application: Schedule and protect daily time with God.</w:t>
      </w:r>
    </w:p>
    <w:p w:rsidR="00372C01" w:rsidRPr="00372C01" w:rsidRDefault="00957CF7" w:rsidP="00372C01">
      <w:r w:rsidRPr="00372C01">
        <w:rPr>
          <w:noProof/>
        </w:rPr>
        <w:pict>
          <v:rect id="_x0000_i1027"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Thursday</w:t>
      </w:r>
    </w:p>
    <w:p w:rsidR="00372C01" w:rsidRPr="00372C01" w:rsidRDefault="00372C01" w:rsidP="00372C01">
      <w:r w:rsidRPr="00372C01">
        <w:t>Focus: Serve others demonstrating Christ’s love</w:t>
      </w:r>
      <w:r w:rsidRPr="00372C01">
        <w:br/>
        <w:t>Practice: Perform a kind deed or encouragement without expecting anything.</w:t>
      </w:r>
      <w:r w:rsidRPr="00372C01">
        <w:br/>
        <w:t>Reflection: How does serving in love change your heart and those you serve?</w:t>
      </w:r>
      <w:r w:rsidRPr="00372C01">
        <w:br/>
        <w:t>Application: Encourage a fellow believer by sharing your experience.</w:t>
      </w:r>
    </w:p>
    <w:p w:rsidR="00372C01" w:rsidRPr="00372C01" w:rsidRDefault="00957CF7" w:rsidP="00372C01">
      <w:r w:rsidRPr="00372C01">
        <w:rPr>
          <w:noProof/>
        </w:rPr>
        <w:pict>
          <v:rect id="_x0000_i1026" alt="" style="width:468pt;height:.05pt;mso-width-percent:0;mso-height-percent:0;mso-width-percent:0;mso-height-percent:0" o:hralign="center" o:hrstd="t" o:hr="t" fillcolor="#a0a0a0" stroked="f"/>
        </w:pict>
      </w:r>
    </w:p>
    <w:p w:rsidR="00372C01" w:rsidRPr="00372C01" w:rsidRDefault="00372C01" w:rsidP="00372C01">
      <w:pPr>
        <w:rPr>
          <w:b/>
          <w:bCs/>
        </w:rPr>
      </w:pPr>
      <w:r w:rsidRPr="00372C01">
        <w:rPr>
          <w:b/>
          <w:bCs/>
        </w:rPr>
        <w:t>Friday</w:t>
      </w:r>
    </w:p>
    <w:p w:rsidR="00372C01" w:rsidRPr="00372C01" w:rsidRDefault="00372C01" w:rsidP="00372C01">
      <w:r w:rsidRPr="00372C01">
        <w:t>Focus: Share your love story</w:t>
      </w:r>
      <w:r w:rsidRPr="00372C01">
        <w:br/>
        <w:t>Practice: Tell someone how Jesus’ love impacted your life.</w:t>
      </w:r>
      <w:r w:rsidRPr="00372C01">
        <w:br/>
        <w:t>Reflection: How does sharing strengthen your faith?</w:t>
      </w:r>
      <w:r w:rsidRPr="00372C01">
        <w:br/>
        <w:t>Application: Invite someone to explore or deepen their faith with you.</w:t>
      </w:r>
    </w:p>
    <w:p w:rsidR="00372C01" w:rsidRDefault="00957CF7" w:rsidP="00372C01">
      <w:r w:rsidRPr="00372C01">
        <w:rPr>
          <w:noProof/>
        </w:rPr>
        <w:pict>
          <v:rect id="_x0000_i1025" alt="" style="width:468pt;height:.05pt;mso-width-percent:0;mso-height-percent:0;mso-width-percent:0;mso-height-percent:0" o:hralign="center" o:hrstd="t" o:hr="t" fillcolor="#a0a0a0" stroked="f"/>
        </w:pict>
      </w:r>
    </w:p>
    <w:p w:rsidR="008B4F99" w:rsidRDefault="008B4F99" w:rsidP="008B4F99">
      <w:pPr>
        <w:pStyle w:val="cvgsua"/>
        <w:spacing w:line="495" w:lineRule="atLeast"/>
      </w:pPr>
    </w:p>
    <w:p w:rsidR="008B4F99" w:rsidRDefault="008B4F99" w:rsidP="008B4F99">
      <w:pPr>
        <w:pStyle w:val="cvgsua"/>
        <w:spacing w:line="495" w:lineRule="atLeast"/>
      </w:pPr>
    </w:p>
    <w:p w:rsidR="008B4F99" w:rsidRDefault="008B4F99" w:rsidP="008B4F99">
      <w:pPr>
        <w:pStyle w:val="cvgsua"/>
        <w:spacing w:line="495" w:lineRule="atLeast"/>
      </w:pPr>
    </w:p>
    <w:p w:rsidR="008B4F99" w:rsidRPr="00196273" w:rsidRDefault="008B4F99" w:rsidP="008B4F99">
      <w:pPr>
        <w:pStyle w:val="cvgsua"/>
        <w:spacing w:line="495" w:lineRule="atLeast"/>
      </w:pPr>
      <w:r w:rsidRPr="00196273">
        <w:lastRenderedPageBreak/>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8B4F99" w:rsidRPr="00196273" w:rsidRDefault="008B4F99" w:rsidP="008B4F99">
      <w:pPr>
        <w:rPr>
          <w:rFonts w:ascii="Times New Roman" w:hAnsi="Times New Roman" w:cs="Times New Roman"/>
        </w:rPr>
      </w:pPr>
    </w:p>
    <w:p w:rsidR="008B4F99" w:rsidRPr="00196273" w:rsidRDefault="008B4F99" w:rsidP="008B4F99">
      <w:pPr>
        <w:rPr>
          <w:rFonts w:ascii="Times New Roman" w:hAnsi="Times New Roman" w:cs="Times New Roman"/>
        </w:rPr>
      </w:pPr>
      <w:r w:rsidRPr="00196273">
        <w:rPr>
          <w:rFonts w:ascii="Times New Roman" w:hAnsi="Times New Roman" w:cs="Times New Roman"/>
        </w:rPr>
        <w:t>FRESH (2025)</w:t>
      </w:r>
    </w:p>
    <w:p w:rsidR="008B4F99" w:rsidRPr="00196273" w:rsidRDefault="008B4F99" w:rsidP="008B4F99">
      <w:pPr>
        <w:rPr>
          <w:rFonts w:ascii="Times New Roman" w:hAnsi="Times New Roman" w:cs="Times New Roman"/>
        </w:rPr>
      </w:pPr>
      <w:r w:rsidRPr="00196273">
        <w:rPr>
          <w:rFonts w:ascii="Times New Roman" w:hAnsi="Times New Roman" w:cs="Times New Roman"/>
        </w:rPr>
        <w:t>F – Forget the Past (Isaiah 43:18) </w:t>
      </w:r>
    </w:p>
    <w:p w:rsidR="008B4F99" w:rsidRPr="00196273" w:rsidRDefault="008B4F99" w:rsidP="008B4F99">
      <w:pPr>
        <w:rPr>
          <w:rFonts w:ascii="Times New Roman" w:hAnsi="Times New Roman" w:cs="Times New Roman"/>
        </w:rPr>
      </w:pPr>
      <w:r w:rsidRPr="00196273">
        <w:rPr>
          <w:rFonts w:ascii="Times New Roman" w:hAnsi="Times New Roman" w:cs="Times New Roman"/>
        </w:rPr>
        <w:t>R – Repent Immediately (1 John 1:9) </w:t>
      </w:r>
    </w:p>
    <w:p w:rsidR="008B4F99" w:rsidRPr="00196273" w:rsidRDefault="008B4F99" w:rsidP="008B4F99">
      <w:pPr>
        <w:rPr>
          <w:rFonts w:ascii="Times New Roman" w:hAnsi="Times New Roman" w:cs="Times New Roman"/>
        </w:rPr>
      </w:pPr>
      <w:r w:rsidRPr="00196273">
        <w:rPr>
          <w:rFonts w:ascii="Times New Roman" w:hAnsi="Times New Roman" w:cs="Times New Roman"/>
        </w:rPr>
        <w:t>E – Embrace Change (Isaiah 43:19) </w:t>
      </w:r>
    </w:p>
    <w:p w:rsidR="008B4F99" w:rsidRPr="00196273" w:rsidRDefault="008B4F99" w:rsidP="008B4F99">
      <w:pPr>
        <w:rPr>
          <w:rFonts w:ascii="Times New Roman" w:hAnsi="Times New Roman" w:cs="Times New Roman"/>
        </w:rPr>
      </w:pPr>
      <w:r w:rsidRPr="00196273">
        <w:rPr>
          <w:rFonts w:ascii="Times New Roman" w:hAnsi="Times New Roman" w:cs="Times New Roman"/>
        </w:rPr>
        <w:t>S – Study the Scriptures (2 Timothy 2:15) </w:t>
      </w:r>
    </w:p>
    <w:p w:rsidR="008B4F99" w:rsidRPr="00196273" w:rsidRDefault="008B4F99" w:rsidP="008B4F99">
      <w:pPr>
        <w:rPr>
          <w:rFonts w:ascii="Times New Roman" w:hAnsi="Times New Roman" w:cs="Times New Roman"/>
        </w:rPr>
      </w:pPr>
      <w:r w:rsidRPr="00196273">
        <w:rPr>
          <w:rFonts w:ascii="Times New Roman" w:hAnsi="Times New Roman" w:cs="Times New Roman"/>
        </w:rPr>
        <w:t>H – Happy Giver (2 Corinthians 9:6-9) </w:t>
      </w:r>
    </w:p>
    <w:p w:rsidR="008B4F99" w:rsidRPr="00196273" w:rsidRDefault="008B4F99" w:rsidP="008B4F99">
      <w:pPr>
        <w:rPr>
          <w:rFonts w:ascii="Times New Roman" w:hAnsi="Times New Roman" w:cs="Times New Roman"/>
        </w:rPr>
      </w:pPr>
    </w:p>
    <w:p w:rsidR="008B4F99" w:rsidRPr="00196273" w:rsidRDefault="008B4F99" w:rsidP="008B4F99">
      <w:pPr>
        <w:rPr>
          <w:rFonts w:ascii="Times New Roman" w:hAnsi="Times New Roman" w:cs="Times New Roman"/>
        </w:rPr>
      </w:pPr>
      <w:r w:rsidRPr="00196273">
        <w:rPr>
          <w:rFonts w:ascii="Times New Roman" w:hAnsi="Times New Roman" w:cs="Times New Roman"/>
        </w:rPr>
        <w:t>VALUE (2024)</w:t>
      </w:r>
    </w:p>
    <w:p w:rsidR="008B4F99" w:rsidRPr="00196273" w:rsidRDefault="008B4F99" w:rsidP="008B4F99">
      <w:pPr>
        <w:rPr>
          <w:rFonts w:ascii="Times New Roman" w:hAnsi="Times New Roman" w:cs="Times New Roman"/>
        </w:rPr>
      </w:pPr>
      <w:r w:rsidRPr="00196273">
        <w:rPr>
          <w:rFonts w:ascii="Times New Roman" w:hAnsi="Times New Roman" w:cs="Times New Roman"/>
        </w:rPr>
        <w:t>V – Vigilant of People Harmful Actions (3 John 9) </w:t>
      </w:r>
    </w:p>
    <w:p w:rsidR="008B4F99" w:rsidRPr="00196273" w:rsidRDefault="008B4F99" w:rsidP="008B4F99">
      <w:pPr>
        <w:rPr>
          <w:rFonts w:ascii="Times New Roman" w:hAnsi="Times New Roman" w:cs="Times New Roman"/>
        </w:rPr>
      </w:pPr>
      <w:r w:rsidRPr="00196273">
        <w:rPr>
          <w:rFonts w:ascii="Times New Roman" w:hAnsi="Times New Roman" w:cs="Times New Roman"/>
        </w:rPr>
        <w:t>A – Avoid Those Who Do Evil (3 John 10) </w:t>
      </w:r>
    </w:p>
    <w:p w:rsidR="008B4F99" w:rsidRPr="00196273" w:rsidRDefault="008B4F99" w:rsidP="008B4F99">
      <w:pPr>
        <w:rPr>
          <w:rFonts w:ascii="Times New Roman" w:hAnsi="Times New Roman" w:cs="Times New Roman"/>
        </w:rPr>
      </w:pPr>
      <w:r w:rsidRPr="00196273">
        <w:rPr>
          <w:rFonts w:ascii="Times New Roman" w:hAnsi="Times New Roman" w:cs="Times New Roman"/>
        </w:rPr>
        <w:t>L – Lead by Following What is Good (3 John 11) </w:t>
      </w:r>
    </w:p>
    <w:p w:rsidR="008B4F99" w:rsidRPr="00196273" w:rsidRDefault="008B4F99" w:rsidP="008B4F99">
      <w:pPr>
        <w:rPr>
          <w:rFonts w:ascii="Times New Roman" w:hAnsi="Times New Roman" w:cs="Times New Roman"/>
        </w:rPr>
      </w:pPr>
      <w:r w:rsidRPr="00196273">
        <w:rPr>
          <w:rFonts w:ascii="Times New Roman" w:hAnsi="Times New Roman" w:cs="Times New Roman"/>
        </w:rPr>
        <w:t>U – Unite by Supporting Those Who Act Righteously (3 John 11) </w:t>
      </w:r>
    </w:p>
    <w:p w:rsidR="008B4F99" w:rsidRPr="00196273" w:rsidRDefault="008B4F99" w:rsidP="008B4F99">
      <w:pPr>
        <w:rPr>
          <w:rFonts w:ascii="Times New Roman" w:hAnsi="Times New Roman" w:cs="Times New Roman"/>
          <w:b/>
          <w:bCs/>
        </w:rPr>
      </w:pPr>
      <w:r w:rsidRPr="00196273">
        <w:rPr>
          <w:rFonts w:ascii="Times New Roman" w:hAnsi="Times New Roman" w:cs="Times New Roman"/>
        </w:rPr>
        <w:t>E – Exemplify Good Behavior from Others (3 John 11) </w:t>
      </w:r>
    </w:p>
    <w:p w:rsidR="008B4F99" w:rsidRDefault="008B4F99" w:rsidP="008B4F99">
      <w:pPr>
        <w:rPr>
          <w:b/>
          <w:bCs/>
        </w:rPr>
      </w:pPr>
    </w:p>
    <w:p w:rsidR="008B4F99" w:rsidRPr="00372C01" w:rsidRDefault="008B4F99" w:rsidP="00372C01"/>
    <w:sectPr w:rsidR="008B4F99" w:rsidRPr="00372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1ED"/>
    <w:multiLevelType w:val="multilevel"/>
    <w:tmpl w:val="D38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95945"/>
    <w:multiLevelType w:val="multilevel"/>
    <w:tmpl w:val="014C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213A0"/>
    <w:multiLevelType w:val="multilevel"/>
    <w:tmpl w:val="3CA4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519A6"/>
    <w:multiLevelType w:val="multilevel"/>
    <w:tmpl w:val="3A22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DB3693"/>
    <w:multiLevelType w:val="multilevel"/>
    <w:tmpl w:val="C92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E20B5A"/>
    <w:multiLevelType w:val="multilevel"/>
    <w:tmpl w:val="6362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E0766C"/>
    <w:multiLevelType w:val="multilevel"/>
    <w:tmpl w:val="D65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E61B3"/>
    <w:multiLevelType w:val="multilevel"/>
    <w:tmpl w:val="BBC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0A132E"/>
    <w:multiLevelType w:val="multilevel"/>
    <w:tmpl w:val="EDD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647660">
    <w:abstractNumId w:val="4"/>
  </w:num>
  <w:num w:numId="2" w16cid:durableId="108860503">
    <w:abstractNumId w:val="0"/>
  </w:num>
  <w:num w:numId="3" w16cid:durableId="1445349723">
    <w:abstractNumId w:val="2"/>
  </w:num>
  <w:num w:numId="4" w16cid:durableId="744643343">
    <w:abstractNumId w:val="6"/>
  </w:num>
  <w:num w:numId="5" w16cid:durableId="292952436">
    <w:abstractNumId w:val="1"/>
  </w:num>
  <w:num w:numId="6" w16cid:durableId="676886372">
    <w:abstractNumId w:val="3"/>
  </w:num>
  <w:num w:numId="7" w16cid:durableId="18285753">
    <w:abstractNumId w:val="8"/>
  </w:num>
  <w:num w:numId="8" w16cid:durableId="1174805570">
    <w:abstractNumId w:val="7"/>
  </w:num>
  <w:num w:numId="9" w16cid:durableId="57489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01"/>
    <w:rsid w:val="0027131D"/>
    <w:rsid w:val="00372C01"/>
    <w:rsid w:val="008B4F99"/>
    <w:rsid w:val="008D5258"/>
    <w:rsid w:val="00957CF7"/>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55AC"/>
  <w15:chartTrackingRefBased/>
  <w15:docId w15:val="{6AC00E79-E752-0848-9F76-88F30928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8B4F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065">
      <w:bodyDiv w:val="1"/>
      <w:marLeft w:val="0"/>
      <w:marRight w:val="0"/>
      <w:marTop w:val="0"/>
      <w:marBottom w:val="0"/>
      <w:divBdr>
        <w:top w:val="none" w:sz="0" w:space="0" w:color="auto"/>
        <w:left w:val="none" w:sz="0" w:space="0" w:color="auto"/>
        <w:bottom w:val="none" w:sz="0" w:space="0" w:color="auto"/>
        <w:right w:val="none" w:sz="0" w:space="0" w:color="auto"/>
      </w:divBdr>
      <w:divsChild>
        <w:div w:id="830289010">
          <w:marLeft w:val="0"/>
          <w:marRight w:val="0"/>
          <w:marTop w:val="0"/>
          <w:marBottom w:val="0"/>
          <w:divBdr>
            <w:top w:val="single" w:sz="2" w:space="0" w:color="auto"/>
            <w:left w:val="single" w:sz="2" w:space="0" w:color="auto"/>
            <w:bottom w:val="single" w:sz="2" w:space="0" w:color="auto"/>
            <w:right w:val="single" w:sz="2" w:space="0" w:color="auto"/>
          </w:divBdr>
          <w:divsChild>
            <w:div w:id="1900240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43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2026-01-18T08:31:00Z</dcterms:created>
  <dcterms:modified xsi:type="dcterms:W3CDTF">2026-01-18T08:51:00Z</dcterms:modified>
</cp:coreProperties>
</file>