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4601" w14:textId="77777777" w:rsidR="000C3A2D" w:rsidRDefault="00005394" w:rsidP="00005394">
      <w:pPr>
        <w:shd w:val="clear" w:color="auto" w:fill="FAFAFA"/>
        <w:spacing w:after="45" w:line="240" w:lineRule="auto"/>
        <w:textAlignment w:val="baseline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bdr w:val="none" w:sz="0" w:space="0" w:color="auto" w:frame="1"/>
          <w:shd w:val="clear" w:color="auto" w:fill="FFFFFF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0A06CDF" wp14:editId="3E7E57A6">
            <wp:extent cx="1482116" cy="741715"/>
            <wp:effectExtent l="0" t="0" r="3810" b="127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5494" cy="75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B8D5" w14:textId="480F1422" w:rsidR="00005394" w:rsidRPr="00005394" w:rsidRDefault="00005394" w:rsidP="00005394">
      <w:pPr>
        <w:shd w:val="clear" w:color="auto" w:fill="FAFAFA"/>
        <w:spacing w:after="45" w:line="240" w:lineRule="auto"/>
        <w:textAlignment w:val="baseline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005394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bdr w:val="none" w:sz="0" w:space="0" w:color="auto" w:frame="1"/>
          <w:shd w:val="clear" w:color="auto" w:fill="FFFFFF"/>
          <w:lang w:eastAsia="en-GB"/>
          <w14:ligatures w14:val="none"/>
        </w:rPr>
        <w:t>Special Educational Needs and Disabilities Information Advice and Support Service (SENDIASS)</w:t>
      </w:r>
    </w:p>
    <w:p w14:paraId="67088730" w14:textId="77777777" w:rsidR="00005394" w:rsidRPr="00005394" w:rsidRDefault="00005394" w:rsidP="00005394">
      <w:pPr>
        <w:shd w:val="clear" w:color="auto" w:fill="FAFAFA"/>
        <w:spacing w:after="6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SENDIASS offers </w:t>
      </w:r>
      <w:r w:rsidRPr="00005394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information, advice and support</w:t>
      </w: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 for:</w:t>
      </w:r>
    </w:p>
    <w:p w14:paraId="4D372509" w14:textId="77777777" w:rsidR="00005394" w:rsidRPr="00005394" w:rsidRDefault="00005394" w:rsidP="00005394">
      <w:pPr>
        <w:numPr>
          <w:ilvl w:val="0"/>
          <w:numId w:val="1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Parents and carers of children and young people with SEND</w:t>
      </w:r>
    </w:p>
    <w:p w14:paraId="5794B9FD" w14:textId="77777777" w:rsidR="00005394" w:rsidRPr="00005394" w:rsidRDefault="00005394" w:rsidP="00005394">
      <w:pPr>
        <w:numPr>
          <w:ilvl w:val="0"/>
          <w:numId w:val="1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Young people directly</w:t>
      </w:r>
    </w:p>
    <w:p w14:paraId="7FAFF214" w14:textId="77777777" w:rsidR="00005394" w:rsidRPr="00005394" w:rsidRDefault="00005394" w:rsidP="00005394">
      <w:pPr>
        <w:numPr>
          <w:ilvl w:val="0"/>
          <w:numId w:val="1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Professionals</w:t>
      </w:r>
    </w:p>
    <w:p w14:paraId="0269CB6F" w14:textId="323687FE" w:rsidR="00005394" w:rsidRPr="00005394" w:rsidRDefault="00005394" w:rsidP="00005394">
      <w:pPr>
        <w:shd w:val="clear" w:color="auto" w:fill="FAFAFA"/>
        <w:spacing w:after="6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The service is </w:t>
      </w:r>
      <w:r w:rsidRPr="00005394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free, impartial, and confidential</w:t>
      </w: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FAE152D" w14:textId="77777777" w:rsidR="00005394" w:rsidRPr="00005394" w:rsidRDefault="00005394" w:rsidP="00005394">
      <w:pPr>
        <w:shd w:val="clear" w:color="auto" w:fill="FAFAFA"/>
        <w:spacing w:after="45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en-GB"/>
          <w14:ligatures w14:val="none"/>
        </w:rPr>
      </w:pPr>
      <w:r w:rsidRPr="00005394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bdr w:val="none" w:sz="0" w:space="0" w:color="auto" w:frame="1"/>
          <w:shd w:val="clear" w:color="auto" w:fill="FFFFFF"/>
          <w:lang w:eastAsia="en-GB"/>
          <w14:ligatures w14:val="none"/>
        </w:rPr>
        <w:t>Who do we help?</w:t>
      </w:r>
    </w:p>
    <w:p w14:paraId="446F2D80" w14:textId="77777777" w:rsidR="00005394" w:rsidRPr="00005394" w:rsidRDefault="00005394" w:rsidP="00005394">
      <w:pPr>
        <w:shd w:val="clear" w:color="auto" w:fill="FAFAFA"/>
        <w:spacing w:after="6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Manchester residents who are:</w:t>
      </w:r>
    </w:p>
    <w:p w14:paraId="78316349" w14:textId="77777777" w:rsidR="00005394" w:rsidRPr="00005394" w:rsidRDefault="00005394" w:rsidP="00005394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Parents/carers of children and young people (0–25 yrs) with SEND</w:t>
      </w:r>
    </w:p>
    <w:p w14:paraId="19BAD4EB" w14:textId="77777777" w:rsidR="00005394" w:rsidRPr="00005394" w:rsidRDefault="00005394" w:rsidP="00005394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Young people (16–25 yrs) with SEND</w:t>
      </w:r>
    </w:p>
    <w:p w14:paraId="67A53F92" w14:textId="5702B6D2" w:rsidR="00005394" w:rsidRPr="00005394" w:rsidRDefault="00005394" w:rsidP="00005394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Professionals needing signposting or info on the SEND Code of Practice</w:t>
      </w:r>
    </w:p>
    <w:p w14:paraId="4984A752" w14:textId="77777777" w:rsidR="00005394" w:rsidRPr="00005394" w:rsidRDefault="00005394" w:rsidP="00005394">
      <w:pPr>
        <w:shd w:val="clear" w:color="auto" w:fill="FAFAFA"/>
        <w:spacing w:after="45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en-GB"/>
          <w14:ligatures w14:val="none"/>
        </w:rPr>
      </w:pPr>
      <w:r w:rsidRPr="00005394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bdr w:val="none" w:sz="0" w:space="0" w:color="auto" w:frame="1"/>
          <w:shd w:val="clear" w:color="auto" w:fill="FFFFFF"/>
          <w:lang w:eastAsia="en-GB"/>
          <w14:ligatures w14:val="none"/>
        </w:rPr>
        <w:t>What can we help with?</w:t>
      </w:r>
    </w:p>
    <w:p w14:paraId="0113C21F" w14:textId="77777777" w:rsidR="00005394" w:rsidRPr="00005394" w:rsidRDefault="00005394" w:rsidP="00005394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SEND Support</w:t>
      </w: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 Guidance on accessing support in school, preparing for meetings.</w:t>
      </w:r>
    </w:p>
    <w:p w14:paraId="6E0ABDC1" w14:textId="77777777" w:rsidR="00005394" w:rsidRPr="00005394" w:rsidRDefault="00005394" w:rsidP="00005394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Making informed decisions</w:t>
      </w: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 Clarifying priorities, exploring options, identifying goals.</w:t>
      </w:r>
    </w:p>
    <w:p w14:paraId="2D1E928C" w14:textId="77777777" w:rsidR="00005394" w:rsidRPr="00005394" w:rsidRDefault="00005394" w:rsidP="00005394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EHC needs assessments &amp; plans</w:t>
      </w: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 Legal processes, annual reviews, challenging decisions.</w:t>
      </w:r>
    </w:p>
    <w:p w14:paraId="08E8C66D" w14:textId="77777777" w:rsidR="00005394" w:rsidRPr="00005394" w:rsidRDefault="00005394" w:rsidP="00005394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When things go wrong</w:t>
      </w: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 Disagreement resolution, mediation, tribunal appeals, exclusions.</w:t>
      </w:r>
    </w:p>
    <w:p w14:paraId="6510F499" w14:textId="77777777" w:rsidR="00005394" w:rsidRPr="00005394" w:rsidRDefault="00005394" w:rsidP="00005394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Legal processes</w:t>
      </w: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 Advice on rights under the Children &amp; Families Act (2014), SEND Code of Practice (2015), Equality Act (2010).</w:t>
      </w:r>
    </w:p>
    <w:p w14:paraId="35A8EB67" w14:textId="14D3357D" w:rsidR="00005394" w:rsidRPr="00005394" w:rsidRDefault="00005394" w:rsidP="00005394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inherit" w:eastAsia="Times New Roman" w:hAnsi="inherit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Signposting</w:t>
      </w:r>
      <w:r w:rsidRPr="00005394">
        <w:rPr>
          <w:rFonts w:ascii="inherit" w:eastAsia="Times New Roman" w:hAnsi="inherit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 To other support groups and services.</w:t>
      </w:r>
    </w:p>
    <w:p w14:paraId="2C5B9048" w14:textId="77777777" w:rsidR="00005394" w:rsidRPr="00005394" w:rsidRDefault="00005394" w:rsidP="00005394">
      <w:pPr>
        <w:shd w:val="clear" w:color="auto" w:fill="FAFAFA"/>
        <w:spacing w:after="45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en-GB"/>
          <w14:ligatures w14:val="none"/>
        </w:rPr>
      </w:pPr>
      <w:r w:rsidRPr="00005394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bdr w:val="none" w:sz="0" w:space="0" w:color="auto" w:frame="1"/>
          <w:shd w:val="clear" w:color="auto" w:fill="FFFFFF"/>
          <w:lang w:eastAsia="en-GB"/>
          <w14:ligatures w14:val="none"/>
        </w:rPr>
        <w:t>How to contact us:</w:t>
      </w:r>
    </w:p>
    <w:p w14:paraId="4FBAE708" w14:textId="77777777" w:rsidR="00005394" w:rsidRPr="00005394" w:rsidRDefault="00005394" w:rsidP="00005394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="Century Gothic" w:eastAsia="Times New Roman" w:hAnsi="Century Gothic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Century Gothic" w:eastAsia="Times New Roman" w:hAnsi="Century Gothic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Phone</w:t>
      </w:r>
      <w:r w:rsidRPr="00005394">
        <w:rPr>
          <w:rFonts w:ascii="Century Gothic" w:eastAsia="Times New Roman" w:hAnsi="Century Gothic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 0161 209 8356 (24-hour confidential helpline — leave name, contact number, and brief message)</w:t>
      </w:r>
    </w:p>
    <w:p w14:paraId="503E05AE" w14:textId="77777777" w:rsidR="00005394" w:rsidRPr="00005394" w:rsidRDefault="00005394" w:rsidP="00005394">
      <w:pPr>
        <w:numPr>
          <w:ilvl w:val="0"/>
          <w:numId w:val="4"/>
        </w:numPr>
        <w:shd w:val="clear" w:color="auto" w:fill="FAFAFA"/>
        <w:spacing w:beforeAutospacing="1" w:after="0" w:afterAutospacing="1" w:line="240" w:lineRule="auto"/>
        <w:rPr>
          <w:rFonts w:ascii="Century Gothic" w:eastAsia="Times New Roman" w:hAnsi="Century Gothic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005394">
        <w:rPr>
          <w:rFonts w:ascii="Century Gothic" w:eastAsia="Times New Roman" w:hAnsi="Century Gothic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Email</w:t>
      </w:r>
      <w:r w:rsidRPr="00005394">
        <w:rPr>
          <w:rFonts w:ascii="Century Gothic" w:eastAsia="Times New Roman" w:hAnsi="Century Gothic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 </w:t>
      </w:r>
      <w:hyperlink r:id="rId6" w:tooltip="mailto:sendiass@manchester.gov.uk" w:history="1">
        <w:r w:rsidRPr="00005394">
          <w:rPr>
            <w:rFonts w:ascii="Century Gothic" w:eastAsia="Times New Roman" w:hAnsi="Century Gothic" w:cs="Segoe UI"/>
            <w:color w:val="3E45C9"/>
            <w:kern w:val="0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sendiass@manchester.gov.uk</w:t>
        </w:r>
      </w:hyperlink>
    </w:p>
    <w:p w14:paraId="766CD400" w14:textId="4C06C502" w:rsidR="00005394" w:rsidRPr="00E54DA9" w:rsidRDefault="00005394" w:rsidP="00005394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="Century Gothic" w:eastAsia="Times New Roman" w:hAnsi="Century Gothic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E54DA9">
        <w:rPr>
          <w:rFonts w:ascii="Century Gothic" w:hAnsi="Century Gothic" w:cs="Arial"/>
          <w:noProof/>
        </w:rPr>
        <w:drawing>
          <wp:anchor distT="0" distB="0" distL="114300" distR="114300" simplePos="0" relativeHeight="251661312" behindDoc="1" locked="0" layoutInCell="1" allowOverlap="1" wp14:anchorId="658CB80E" wp14:editId="0C860AFC">
            <wp:simplePos x="0" y="0"/>
            <wp:positionH relativeFrom="column">
              <wp:posOffset>4781550</wp:posOffset>
            </wp:positionH>
            <wp:positionV relativeFrom="paragraph">
              <wp:posOffset>66675</wp:posOffset>
            </wp:positionV>
            <wp:extent cx="819785" cy="817880"/>
            <wp:effectExtent l="0" t="0" r="0" b="1270"/>
            <wp:wrapTight wrapText="bothSides">
              <wp:wrapPolygon edited="0">
                <wp:start x="0" y="0"/>
                <wp:lineTo x="0" y="21130"/>
                <wp:lineTo x="21081" y="21130"/>
                <wp:lineTo x="21081" y="0"/>
                <wp:lineTo x="0" y="0"/>
              </wp:wrapPolygon>
            </wp:wrapTight>
            <wp:docPr id="158123707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229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394">
        <w:rPr>
          <w:rFonts w:ascii="Century Gothic" w:eastAsia="Times New Roman" w:hAnsi="Century Gothic" w:cs="Segoe UI"/>
          <w:b/>
          <w:bCs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Website</w:t>
      </w:r>
      <w:r w:rsidRPr="00005394">
        <w:rPr>
          <w:rFonts w:ascii="Century Gothic" w:eastAsia="Times New Roman" w:hAnsi="Century Gothic" w:cs="Segoe UI"/>
          <w:color w:val="424242"/>
          <w:kern w:val="0"/>
          <w:bdr w:val="none" w:sz="0" w:space="0" w:color="auto" w:frame="1"/>
          <w:shd w:val="clear" w:color="auto" w:fill="FFFFFF"/>
          <w:lang w:eastAsia="en-GB"/>
          <w14:ligatures w14:val="none"/>
        </w:rPr>
        <w:t>: </w:t>
      </w:r>
      <w:hyperlink r:id="rId8" w:tooltip="https://www.iasmanchester.org" w:history="1">
        <w:r w:rsidRPr="00005394">
          <w:rPr>
            <w:rFonts w:ascii="Century Gothic" w:eastAsia="Times New Roman" w:hAnsi="Century Gothic" w:cs="Segoe UI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https://www.iasmanchester.org</w:t>
        </w:r>
      </w:hyperlink>
    </w:p>
    <w:p w14:paraId="0AD4D9C5" w14:textId="2751150E" w:rsidR="00005394" w:rsidRPr="00E54DA9" w:rsidRDefault="00005394" w:rsidP="00005394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="Century Gothic" w:eastAsia="Times New Roman" w:hAnsi="Century Gothic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E54DA9">
        <w:rPr>
          <w:rFonts w:ascii="Century Gothic" w:hAnsi="Century Gothic" w:cs="Arial"/>
          <w:b/>
          <w:bCs/>
        </w:rPr>
        <w:t xml:space="preserve">Manchester SENDIASS Podcasts  </w:t>
      </w:r>
      <w:r w:rsidRPr="00E54DA9">
        <w:rPr>
          <w:rFonts w:ascii="Century Gothic" w:hAnsi="Century Gothic"/>
        </w:rPr>
        <w:t xml:space="preserve"> </w:t>
      </w:r>
      <w:hyperlink r:id="rId9" w:history="1">
        <w:r w:rsidRPr="00E54DA9">
          <w:rPr>
            <w:rStyle w:val="Hyperlink"/>
            <w:rFonts w:ascii="Century Gothic" w:hAnsi="Century Gothic" w:cs="Arial"/>
            <w:b/>
            <w:bCs/>
          </w:rPr>
          <w:t>Listen to our SEND Talk podcasts</w:t>
        </w:r>
      </w:hyperlink>
    </w:p>
    <w:p w14:paraId="69DD1736" w14:textId="7C4B69E5" w:rsidR="00005394" w:rsidRPr="00005394" w:rsidRDefault="000C3A2D" w:rsidP="00005394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="Century Gothic" w:eastAsia="Times New Roman" w:hAnsi="Century Gothic" w:cs="Segoe UI"/>
          <w:color w:val="424242"/>
          <w:kern w:val="0"/>
          <w:bdr w:val="none" w:sz="0" w:space="0" w:color="auto" w:frame="1"/>
          <w:shd w:val="clear" w:color="auto" w:fill="FAFAFA"/>
          <w:lang w:eastAsia="en-GB"/>
          <w14:ligatures w14:val="none"/>
        </w:rPr>
      </w:pPr>
      <w:r w:rsidRPr="00E54DA9">
        <w:rPr>
          <w:rFonts w:ascii="Century Gothic" w:hAnsi="Century Gothic"/>
          <w:b/>
          <w:bCs/>
          <w:color w:val="000000"/>
        </w:rPr>
        <w:t>Manchester SENDIASS YouTube channel</w:t>
      </w:r>
      <w:r w:rsidRPr="00E54DA9">
        <w:rPr>
          <w:rFonts w:ascii="Century Gothic" w:hAnsi="Century Gothic"/>
          <w:color w:val="000000"/>
        </w:rPr>
        <w:t xml:space="preserve"> https://www.youtube.com/@SENDIASSManchester</w:t>
      </w:r>
    </w:p>
    <w:p w14:paraId="330C4621" w14:textId="0D2A6096" w:rsidR="00005394" w:rsidRPr="00E54DA9" w:rsidRDefault="00005394" w:rsidP="00005394">
      <w:pPr>
        <w:rPr>
          <w:rFonts w:ascii="Century Gothic" w:hAnsi="Century Gothic"/>
        </w:rPr>
      </w:pPr>
    </w:p>
    <w:p w14:paraId="02A8F3E7" w14:textId="7EF7330B" w:rsidR="00005394" w:rsidRPr="000C3A2D" w:rsidRDefault="000C3A2D" w:rsidP="00005394">
      <w:pPr>
        <w:rPr>
          <w:rStyle w:val="Strong"/>
          <w:b w:val="0"/>
          <w:bCs w:val="0"/>
        </w:rPr>
      </w:pPr>
      <w:r w:rsidRPr="00905CA4">
        <w:rPr>
          <w:rFonts w:ascii="Century Gothic" w:hAnsi="Century Gothic" w:cs="Arial"/>
          <w:noProof/>
        </w:rPr>
        <w:drawing>
          <wp:anchor distT="0" distB="0" distL="114300" distR="114300" simplePos="0" relativeHeight="251663360" behindDoc="1" locked="0" layoutInCell="1" allowOverlap="1" wp14:anchorId="35EDCE1B" wp14:editId="5B63053C">
            <wp:simplePos x="0" y="0"/>
            <wp:positionH relativeFrom="column">
              <wp:posOffset>3276600</wp:posOffset>
            </wp:positionH>
            <wp:positionV relativeFrom="paragraph">
              <wp:posOffset>188595</wp:posOffset>
            </wp:positionV>
            <wp:extent cx="914400" cy="807720"/>
            <wp:effectExtent l="0" t="0" r="0" b="0"/>
            <wp:wrapTight wrapText="bothSides">
              <wp:wrapPolygon edited="0">
                <wp:start x="0" y="0"/>
                <wp:lineTo x="0" y="20887"/>
                <wp:lineTo x="21150" y="20887"/>
                <wp:lineTo x="21150" y="0"/>
                <wp:lineTo x="0" y="0"/>
              </wp:wrapPolygon>
            </wp:wrapTight>
            <wp:docPr id="1200827399" name="Picture 12008273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CA4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7E2097C0" wp14:editId="2F39D149">
            <wp:simplePos x="0" y="0"/>
            <wp:positionH relativeFrom="column">
              <wp:posOffset>654050</wp:posOffset>
            </wp:positionH>
            <wp:positionV relativeFrom="paragraph">
              <wp:posOffset>266065</wp:posOffset>
            </wp:positionV>
            <wp:extent cx="622300" cy="622300"/>
            <wp:effectExtent l="0" t="0" r="6350" b="635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6754154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9461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394" w:rsidRPr="00905CA4">
        <w:rPr>
          <w:rStyle w:val="Strong"/>
          <w:rFonts w:ascii="Century Gothic" w:hAnsi="Century Gothic" w:cs="Arial"/>
        </w:rPr>
        <w:t xml:space="preserve">QR code for the Website </w:t>
      </w:r>
      <w:r w:rsidR="00005394">
        <w:rPr>
          <w:rStyle w:val="Strong"/>
          <w:rFonts w:ascii="Century Gothic" w:hAnsi="Century Gothic" w:cs="Arial"/>
        </w:rPr>
        <w:t xml:space="preserve">                         </w:t>
      </w:r>
      <w:r w:rsidR="00005394" w:rsidRPr="00905CA4">
        <w:rPr>
          <w:rStyle w:val="Strong"/>
          <w:rFonts w:ascii="Century Gothic" w:hAnsi="Century Gothic" w:cs="Arial"/>
        </w:rPr>
        <w:t>QR code Facebook page</w:t>
      </w:r>
    </w:p>
    <w:p w14:paraId="7FF3DBDA" w14:textId="748C50E7" w:rsidR="00005394" w:rsidRPr="00005394" w:rsidRDefault="00005394" w:rsidP="00005394"/>
    <w:sectPr w:rsidR="00005394" w:rsidRPr="00005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744BF"/>
    <w:multiLevelType w:val="multilevel"/>
    <w:tmpl w:val="4C32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53FCA"/>
    <w:multiLevelType w:val="multilevel"/>
    <w:tmpl w:val="E69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501D6"/>
    <w:multiLevelType w:val="multilevel"/>
    <w:tmpl w:val="598C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54C59"/>
    <w:multiLevelType w:val="multilevel"/>
    <w:tmpl w:val="4DCE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241143">
    <w:abstractNumId w:val="3"/>
  </w:num>
  <w:num w:numId="2" w16cid:durableId="357855233">
    <w:abstractNumId w:val="0"/>
  </w:num>
  <w:num w:numId="3" w16cid:durableId="230695256">
    <w:abstractNumId w:val="2"/>
  </w:num>
  <w:num w:numId="4" w16cid:durableId="147871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94"/>
    <w:rsid w:val="00005394"/>
    <w:rsid w:val="000C3A2D"/>
    <w:rsid w:val="002B691E"/>
    <w:rsid w:val="00E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D121"/>
  <w15:chartTrackingRefBased/>
  <w15:docId w15:val="{00D44CA4-CBBD-446C-9156-58E3DE3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3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5394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005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1508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14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49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974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473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78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68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004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101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294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manchester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diass@manchester.gov.u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iasmanchester.org/podca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Margarette Lee-Chapman</dc:creator>
  <cp:keywords/>
  <dc:description/>
  <cp:lastModifiedBy>Margarette Lee-Chapman</cp:lastModifiedBy>
  <cp:revision>2</cp:revision>
  <dcterms:created xsi:type="dcterms:W3CDTF">2025-08-29T11:18:00Z</dcterms:created>
  <dcterms:modified xsi:type="dcterms:W3CDTF">2025-08-29T11:37:00Z</dcterms:modified>
</cp:coreProperties>
</file>