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65273" w14:textId="257C98D7" w:rsidR="00BA1FCD" w:rsidRPr="0005756C" w:rsidRDefault="009E295F">
      <w:pPr>
        <w:rPr>
          <w:rFonts w:ascii="Century Gothic" w:hAnsi="Century Gothic"/>
          <w:sz w:val="24"/>
          <w:szCs w:val="24"/>
        </w:rPr>
      </w:pPr>
      <w:r w:rsidRPr="0005756C">
        <w:rPr>
          <w:rFonts w:ascii="Century Gothic" w:hAnsi="Century Gothic"/>
          <w:noProof/>
          <w:sz w:val="24"/>
          <w:szCs w:val="24"/>
        </w:rPr>
        <w:drawing>
          <wp:inline distT="0" distB="0" distL="0" distR="0" wp14:anchorId="164DD66A" wp14:editId="3800351E">
            <wp:extent cx="2018982" cy="1409700"/>
            <wp:effectExtent l="0" t="0" r="635" b="0"/>
            <wp:docPr id="5" name="Picture 5" descr="A colourful text on a purple background of the &#10;SENDIAS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olourful text on a purple background of the &#10;SENDIASS logo "/>
                    <pic:cNvPicPr/>
                  </pic:nvPicPr>
                  <pic:blipFill>
                    <a:blip r:embed="rId7"/>
                    <a:stretch>
                      <a:fillRect/>
                    </a:stretch>
                  </pic:blipFill>
                  <pic:spPr>
                    <a:xfrm>
                      <a:off x="0" y="0"/>
                      <a:ext cx="2086961" cy="1457164"/>
                    </a:xfrm>
                    <a:prstGeom prst="rect">
                      <a:avLst/>
                    </a:prstGeom>
                  </pic:spPr>
                </pic:pic>
              </a:graphicData>
            </a:graphic>
          </wp:inline>
        </w:drawing>
      </w:r>
      <w:r w:rsidR="006540CE" w:rsidRPr="0005756C">
        <w:rPr>
          <w:rFonts w:ascii="Century Gothic" w:hAnsi="Century Gothic" w:cs="Arial"/>
          <w:sz w:val="24"/>
          <w:szCs w:val="24"/>
        </w:rPr>
        <w:t xml:space="preserve"> </w:t>
      </w:r>
    </w:p>
    <w:p w14:paraId="1FB99B34" w14:textId="12CB3ACE" w:rsidR="00BA1FCD" w:rsidRPr="0005756C" w:rsidRDefault="00BA1FCD" w:rsidP="00BA1FCD">
      <w:pPr>
        <w:rPr>
          <w:rFonts w:ascii="Century Gothic" w:hAnsi="Century Gothic"/>
          <w:sz w:val="24"/>
          <w:szCs w:val="24"/>
        </w:rPr>
      </w:pPr>
      <w:r w:rsidRPr="0005756C">
        <w:rPr>
          <w:rFonts w:ascii="Century Gothic" w:hAnsi="Century Gothic"/>
          <w:noProof/>
          <w:sz w:val="24"/>
          <w:szCs w:val="24"/>
        </w:rPr>
        <w:drawing>
          <wp:inline distT="114300" distB="114300" distL="114300" distR="114300" wp14:anchorId="37F9DF96" wp14:editId="55D8B46C">
            <wp:extent cx="5731510" cy="32842"/>
            <wp:effectExtent l="0" t="0" r="0" b="5715"/>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731510" cy="32842"/>
                    </a:xfrm>
                    <a:prstGeom prst="rect">
                      <a:avLst/>
                    </a:prstGeom>
                    <a:ln/>
                  </pic:spPr>
                </pic:pic>
              </a:graphicData>
            </a:graphic>
          </wp:inline>
        </w:drawing>
      </w:r>
    </w:p>
    <w:p w14:paraId="2E90CB40" w14:textId="77777777" w:rsidR="00BC4CAB" w:rsidRPr="00BC4CAB" w:rsidRDefault="00BC4CAB" w:rsidP="00BC4CAB">
      <w:pPr>
        <w:pStyle w:val="Heading1"/>
        <w:spacing w:before="0" w:line="240" w:lineRule="auto"/>
        <w:rPr>
          <w:rFonts w:ascii="Century Gothic" w:hAnsi="Century Gothic" w:cs="Arial"/>
          <w:b/>
          <w:bCs/>
          <w:color w:val="auto"/>
          <w:sz w:val="28"/>
          <w:szCs w:val="28"/>
        </w:rPr>
      </w:pPr>
      <w:r w:rsidRPr="00BC4CAB">
        <w:rPr>
          <w:rFonts w:ascii="Century Gothic" w:hAnsi="Century Gothic" w:cs="Arial"/>
          <w:b/>
          <w:bCs/>
          <w:color w:val="auto"/>
          <w:sz w:val="28"/>
          <w:szCs w:val="28"/>
        </w:rPr>
        <w:t>What if I do not agree with decisions about Special Education Needs or Disability (SEND) provision?</w:t>
      </w:r>
    </w:p>
    <w:p w14:paraId="7A29BEFC" w14:textId="77777777" w:rsidR="00BC4CAB" w:rsidRDefault="00BC4CAB" w:rsidP="00BA1FCD">
      <w:pPr>
        <w:rPr>
          <w:rFonts w:ascii="Century Gothic" w:hAnsi="Century Gothic" w:cs="Arial"/>
          <w:b/>
          <w:bCs/>
          <w:sz w:val="24"/>
          <w:szCs w:val="24"/>
        </w:rPr>
      </w:pPr>
    </w:p>
    <w:p w14:paraId="220C64D4" w14:textId="0D056991" w:rsidR="00BA1FCD" w:rsidRPr="0005756C" w:rsidRDefault="00BA1FCD" w:rsidP="00BA1FCD">
      <w:pPr>
        <w:rPr>
          <w:rFonts w:ascii="Century Gothic" w:hAnsi="Century Gothic" w:cs="Arial"/>
          <w:b/>
          <w:bCs/>
          <w:sz w:val="24"/>
          <w:szCs w:val="24"/>
        </w:rPr>
      </w:pPr>
      <w:r w:rsidRPr="0005756C">
        <w:rPr>
          <w:rFonts w:ascii="Century Gothic" w:hAnsi="Century Gothic" w:cs="Arial"/>
          <w:b/>
          <w:bCs/>
          <w:sz w:val="24"/>
          <w:szCs w:val="24"/>
        </w:rPr>
        <w:t>Factsheet Number</w:t>
      </w:r>
      <w:r w:rsidR="002F351C" w:rsidRPr="0005756C">
        <w:rPr>
          <w:rFonts w:ascii="Century Gothic" w:hAnsi="Century Gothic" w:cs="Arial"/>
          <w:b/>
          <w:bCs/>
          <w:sz w:val="24"/>
          <w:szCs w:val="24"/>
        </w:rPr>
        <w:t xml:space="preserve"> </w:t>
      </w:r>
      <w:r w:rsidR="00140348">
        <w:rPr>
          <w:rFonts w:ascii="Century Gothic" w:hAnsi="Century Gothic" w:cs="Arial"/>
          <w:b/>
          <w:bCs/>
          <w:sz w:val="24"/>
          <w:szCs w:val="24"/>
        </w:rPr>
        <w:t>36</w:t>
      </w:r>
      <w:r w:rsidRPr="0005756C">
        <w:rPr>
          <w:rFonts w:ascii="Century Gothic" w:hAnsi="Century Gothic" w:cs="Arial"/>
          <w:b/>
          <w:bCs/>
          <w:sz w:val="24"/>
          <w:szCs w:val="24"/>
        </w:rPr>
        <w:t xml:space="preserve">                          </w:t>
      </w:r>
      <w:r w:rsidR="002F351C" w:rsidRPr="0005756C">
        <w:rPr>
          <w:rFonts w:ascii="Century Gothic" w:hAnsi="Century Gothic" w:cs="Arial"/>
          <w:b/>
          <w:bCs/>
          <w:sz w:val="24"/>
          <w:szCs w:val="24"/>
        </w:rPr>
        <w:t xml:space="preserve">             </w:t>
      </w:r>
      <w:r w:rsidR="00B818B3" w:rsidRPr="0005756C">
        <w:rPr>
          <w:rFonts w:ascii="Century Gothic" w:hAnsi="Century Gothic" w:cs="Arial"/>
          <w:b/>
          <w:bCs/>
          <w:sz w:val="24"/>
          <w:szCs w:val="24"/>
        </w:rPr>
        <w:t xml:space="preserve">  </w:t>
      </w:r>
      <w:r w:rsidR="0092565E" w:rsidRPr="0005756C">
        <w:rPr>
          <w:rFonts w:ascii="Century Gothic" w:hAnsi="Century Gothic" w:cs="Arial"/>
          <w:b/>
          <w:bCs/>
          <w:sz w:val="24"/>
          <w:szCs w:val="24"/>
        </w:rPr>
        <w:t xml:space="preserve">             </w:t>
      </w:r>
      <w:r w:rsidR="00B818B3" w:rsidRPr="0005756C">
        <w:rPr>
          <w:rFonts w:ascii="Century Gothic" w:hAnsi="Century Gothic" w:cs="Arial"/>
          <w:b/>
          <w:bCs/>
          <w:sz w:val="24"/>
          <w:szCs w:val="24"/>
        </w:rPr>
        <w:t xml:space="preserve"> </w:t>
      </w:r>
      <w:r w:rsidR="00D57C1A" w:rsidRPr="0005756C">
        <w:rPr>
          <w:rFonts w:ascii="Century Gothic" w:hAnsi="Century Gothic" w:cs="Arial"/>
          <w:b/>
          <w:bCs/>
          <w:sz w:val="24"/>
          <w:szCs w:val="24"/>
        </w:rPr>
        <w:t xml:space="preserve">                  </w:t>
      </w:r>
      <w:r w:rsidR="00D61F3F" w:rsidRPr="0005756C">
        <w:rPr>
          <w:rFonts w:ascii="Century Gothic" w:hAnsi="Century Gothic" w:cs="Arial"/>
          <w:b/>
          <w:bCs/>
          <w:sz w:val="24"/>
          <w:szCs w:val="24"/>
        </w:rPr>
        <w:t>August 202</w:t>
      </w:r>
      <w:r w:rsidR="00324490" w:rsidRPr="0005756C">
        <w:rPr>
          <w:rFonts w:ascii="Century Gothic" w:hAnsi="Century Gothic" w:cs="Arial"/>
          <w:b/>
          <w:bCs/>
          <w:sz w:val="24"/>
          <w:szCs w:val="24"/>
        </w:rPr>
        <w:t>5</w:t>
      </w:r>
    </w:p>
    <w:p w14:paraId="33469D45" w14:textId="45C3E531" w:rsidR="00BA1FCD" w:rsidRPr="0005756C" w:rsidRDefault="00BA1FCD">
      <w:pPr>
        <w:rPr>
          <w:rStyle w:val="Strong"/>
          <w:rFonts w:ascii="Century Gothic" w:hAnsi="Century Gothic" w:cs="Arial"/>
          <w:sz w:val="24"/>
          <w:szCs w:val="24"/>
        </w:rPr>
      </w:pPr>
      <w:r w:rsidRPr="0005756C">
        <w:rPr>
          <w:rFonts w:ascii="Century Gothic" w:hAnsi="Century Gothic"/>
          <w:noProof/>
          <w:sz w:val="24"/>
          <w:szCs w:val="24"/>
        </w:rPr>
        <w:drawing>
          <wp:inline distT="114300" distB="114300" distL="114300" distR="114300" wp14:anchorId="301C31AE" wp14:editId="597BD685">
            <wp:extent cx="5731510" cy="32842"/>
            <wp:effectExtent l="0" t="0" r="0" b="5715"/>
            <wp:docPr id="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731510" cy="32842"/>
                    </a:xfrm>
                    <a:prstGeom prst="rect">
                      <a:avLst/>
                    </a:prstGeom>
                    <a:ln/>
                  </pic:spPr>
                </pic:pic>
              </a:graphicData>
            </a:graphic>
          </wp:inline>
        </w:drawing>
      </w:r>
    </w:p>
    <w:p w14:paraId="6879E2F1" w14:textId="77777777" w:rsidR="004E5D42" w:rsidRDefault="004E5D42" w:rsidP="004E5D42">
      <w:pPr>
        <w:spacing w:line="240" w:lineRule="auto"/>
        <w:jc w:val="both"/>
        <w:textAlignment w:val="baseline"/>
        <w:rPr>
          <w:rFonts w:ascii="Century Gothic" w:eastAsia="Times New Roman" w:hAnsi="Century Gothic" w:cs="Times New Roman"/>
          <w:color w:val="000000"/>
          <w:sz w:val="24"/>
          <w:szCs w:val="24"/>
          <w:lang w:eastAsia="en-GB"/>
        </w:rPr>
      </w:pPr>
      <w:r w:rsidRPr="004E5D42">
        <w:rPr>
          <w:rFonts w:ascii="Century Gothic" w:eastAsia="Times New Roman" w:hAnsi="Century Gothic" w:cs="Times New Roman"/>
          <w:b/>
          <w:bCs/>
          <w:color w:val="000000"/>
          <w:sz w:val="24"/>
          <w:szCs w:val="24"/>
          <w:lang w:eastAsia="en-GB"/>
        </w:rPr>
        <w:t>Disclaimer</w:t>
      </w:r>
      <w:r w:rsidRPr="004E5D42">
        <w:rPr>
          <w:rFonts w:ascii="Century Gothic" w:eastAsia="Times New Roman" w:hAnsi="Century Gothic" w:cs="Times New Roman"/>
          <w:color w:val="000000"/>
          <w:sz w:val="24"/>
          <w:szCs w:val="24"/>
          <w:lang w:eastAsia="en-GB"/>
        </w:rPr>
        <w:t>: This is a guide and should not be treated as legal advice. Although SENDIASS Manchester makes all reasonable efforts to ensure that the information contained in this factsheet is accurate and up to date at the time of publication, we cannot accept responsibility for outcomes suffered because of reliance placed upon it.</w:t>
      </w:r>
    </w:p>
    <w:p w14:paraId="5FBEE6AB" w14:textId="4AF09AF9" w:rsidR="004E5D42" w:rsidRPr="00D65D8A" w:rsidRDefault="00D65D8A" w:rsidP="00D65D8A">
      <w:pPr>
        <w:spacing w:line="240" w:lineRule="auto"/>
        <w:jc w:val="both"/>
        <w:textAlignment w:val="baseline"/>
        <w:rPr>
          <w:rFonts w:ascii="Century Gothic" w:eastAsia="Times New Roman" w:hAnsi="Century Gothic" w:cs="Times New Roman"/>
          <w:color w:val="000000"/>
          <w:sz w:val="24"/>
          <w:szCs w:val="24"/>
          <w:lang w:eastAsia="en-GB"/>
        </w:rPr>
      </w:pPr>
      <w:r>
        <w:rPr>
          <w:rFonts w:ascii="Century Gothic" w:eastAsia="Times New Roman" w:hAnsi="Century Gothic" w:cs="Times New Roman"/>
          <w:color w:val="000000"/>
          <w:sz w:val="24"/>
          <w:szCs w:val="24"/>
          <w:lang w:eastAsia="en-GB"/>
        </w:rPr>
        <w:t>The hyperlinks in this factsheet are correct as of August 2025.</w:t>
      </w:r>
    </w:p>
    <w:p w14:paraId="54E80CE2" w14:textId="79C6EEAA" w:rsidR="002F351C" w:rsidRPr="0005756C" w:rsidRDefault="002F351C" w:rsidP="002F351C">
      <w:pPr>
        <w:spacing w:line="240" w:lineRule="auto"/>
        <w:jc w:val="both"/>
        <w:rPr>
          <w:rFonts w:ascii="Century Gothic" w:hAnsi="Century Gothic" w:cs="Arial"/>
          <w:sz w:val="24"/>
          <w:szCs w:val="24"/>
        </w:rPr>
      </w:pPr>
      <w:r w:rsidRPr="0005756C">
        <w:rPr>
          <w:rFonts w:ascii="Century Gothic" w:hAnsi="Century Gothic" w:cs="Arial"/>
          <w:sz w:val="24"/>
          <w:szCs w:val="24"/>
        </w:rPr>
        <w:t>This factsheet tells you about what you can do if your child has Special Educational Needs or Disability (SEND) and you are unhappy about the help they are getting from education, health services or social care.</w:t>
      </w:r>
      <w:bookmarkStart w:id="0" w:name="_b7eqhlnt5st4" w:colFirst="0" w:colLast="0"/>
      <w:bookmarkEnd w:id="0"/>
    </w:p>
    <w:p w14:paraId="654313DD" w14:textId="77777777" w:rsidR="002F351C" w:rsidRPr="0005756C" w:rsidRDefault="002F351C" w:rsidP="002F351C">
      <w:pPr>
        <w:spacing w:line="240" w:lineRule="auto"/>
        <w:jc w:val="both"/>
        <w:outlineLvl w:val="0"/>
        <w:rPr>
          <w:rFonts w:ascii="Century Gothic" w:eastAsia="Times New Roman" w:hAnsi="Century Gothic" w:cs="Arial"/>
          <w:b/>
          <w:bCs/>
          <w:sz w:val="24"/>
          <w:szCs w:val="24"/>
        </w:rPr>
      </w:pPr>
      <w:r w:rsidRPr="0005756C">
        <w:rPr>
          <w:rFonts w:ascii="Century Gothic" w:hAnsi="Century Gothic" w:cs="Arial"/>
          <w:b/>
          <w:bCs/>
          <w:sz w:val="24"/>
          <w:szCs w:val="24"/>
        </w:rPr>
        <w:t>The SEND Code of Practice says:</w:t>
      </w:r>
    </w:p>
    <w:p w14:paraId="595DF65A" w14:textId="77777777" w:rsidR="002F351C" w:rsidRPr="0005756C" w:rsidRDefault="002F351C" w:rsidP="002F351C">
      <w:pPr>
        <w:spacing w:line="240" w:lineRule="auto"/>
        <w:jc w:val="both"/>
        <w:outlineLvl w:val="0"/>
        <w:rPr>
          <w:rFonts w:ascii="Century Gothic" w:eastAsia="Open Sans" w:hAnsi="Century Gothic" w:cs="Arial"/>
          <w:sz w:val="24"/>
          <w:szCs w:val="24"/>
        </w:rPr>
      </w:pPr>
      <w:bookmarkStart w:id="1" w:name="_h5frojpemmmr" w:colFirst="0" w:colLast="0"/>
      <w:bookmarkEnd w:id="1"/>
      <w:r w:rsidRPr="0005756C">
        <w:rPr>
          <w:rFonts w:ascii="Century Gothic" w:eastAsia="Open Sans" w:hAnsi="Century Gothic" w:cs="Arial"/>
          <w:iCs/>
          <w:sz w:val="24"/>
          <w:szCs w:val="24"/>
        </w:rPr>
        <w:t>Decisions about provision for children and young people with SEN or disabilities should be made jointly by providers, parents, and children and young people themselves, taking a person-centred approach, with the views of children, young people and parents considered when those decisions are made.</w:t>
      </w:r>
      <w:r w:rsidRPr="0005756C">
        <w:rPr>
          <w:rFonts w:ascii="Century Gothic" w:eastAsia="Open Sans" w:hAnsi="Century Gothic" w:cs="Arial"/>
          <w:i/>
          <w:sz w:val="24"/>
          <w:szCs w:val="24"/>
        </w:rPr>
        <w:t xml:space="preserve"> </w:t>
      </w:r>
      <w:r w:rsidRPr="0005756C">
        <w:rPr>
          <w:rFonts w:ascii="Century Gothic" w:eastAsia="Open Sans" w:hAnsi="Century Gothic" w:cs="Arial"/>
          <w:sz w:val="24"/>
          <w:szCs w:val="24"/>
        </w:rPr>
        <w:t>(11.1)</w:t>
      </w:r>
    </w:p>
    <w:p w14:paraId="04C0B836" w14:textId="77777777" w:rsidR="002F351C" w:rsidRPr="0005756C" w:rsidRDefault="002F351C" w:rsidP="002F351C">
      <w:pPr>
        <w:pStyle w:val="Heading2"/>
        <w:spacing w:before="0" w:after="0" w:line="240" w:lineRule="auto"/>
        <w:rPr>
          <w:rFonts w:ascii="Century Gothic" w:hAnsi="Century Gothic"/>
          <w:sz w:val="24"/>
          <w:szCs w:val="24"/>
        </w:rPr>
      </w:pPr>
    </w:p>
    <w:p w14:paraId="7067971A" w14:textId="77777777" w:rsidR="002F351C" w:rsidRPr="0005756C" w:rsidRDefault="002F351C" w:rsidP="002F351C">
      <w:pPr>
        <w:pStyle w:val="Heading2"/>
        <w:spacing w:before="0" w:after="0" w:line="240" w:lineRule="auto"/>
        <w:rPr>
          <w:rFonts w:ascii="Century Gothic" w:hAnsi="Century Gothic"/>
          <w:b/>
          <w:bCs/>
          <w:sz w:val="24"/>
          <w:szCs w:val="24"/>
        </w:rPr>
      </w:pPr>
      <w:r w:rsidRPr="0005756C">
        <w:rPr>
          <w:rFonts w:ascii="Century Gothic" w:hAnsi="Century Gothic"/>
          <w:b/>
          <w:bCs/>
          <w:sz w:val="24"/>
          <w:szCs w:val="24"/>
        </w:rPr>
        <w:t>First steps</w:t>
      </w:r>
    </w:p>
    <w:p w14:paraId="511CB615" w14:textId="77777777" w:rsidR="002F351C" w:rsidRPr="0005756C" w:rsidRDefault="002F351C" w:rsidP="002F351C">
      <w:pPr>
        <w:spacing w:line="240" w:lineRule="auto"/>
        <w:jc w:val="both"/>
        <w:outlineLvl w:val="0"/>
        <w:rPr>
          <w:rFonts w:ascii="Century Gothic" w:eastAsia="Open Sans" w:hAnsi="Century Gothic" w:cs="Arial"/>
          <w:sz w:val="24"/>
          <w:szCs w:val="24"/>
        </w:rPr>
      </w:pPr>
      <w:r w:rsidRPr="0005756C">
        <w:rPr>
          <w:rFonts w:ascii="Century Gothic" w:eastAsia="Open Sans" w:hAnsi="Century Gothic" w:cs="Arial"/>
          <w:sz w:val="24"/>
          <w:szCs w:val="24"/>
        </w:rPr>
        <w:t>If you are not happy about the help that your child has at school then the first step is to talk to their teacher, the Special Educational Needs Co-ordinator (SENCO) or the head teacher.</w:t>
      </w:r>
    </w:p>
    <w:p w14:paraId="5582245C" w14:textId="77777777" w:rsidR="002F351C" w:rsidRPr="0005756C" w:rsidRDefault="002F351C" w:rsidP="002F351C">
      <w:pPr>
        <w:spacing w:line="240" w:lineRule="auto"/>
        <w:jc w:val="both"/>
        <w:outlineLvl w:val="0"/>
        <w:rPr>
          <w:rFonts w:ascii="Century Gothic" w:eastAsia="Open Sans" w:hAnsi="Century Gothic" w:cs="Arial"/>
          <w:sz w:val="24"/>
          <w:szCs w:val="24"/>
        </w:rPr>
      </w:pPr>
      <w:bookmarkStart w:id="2" w:name="_w75e7xhho4vr"/>
      <w:bookmarkEnd w:id="2"/>
    </w:p>
    <w:p w14:paraId="7CB9CA5D" w14:textId="4158F704" w:rsidR="002F351C" w:rsidRPr="0005756C" w:rsidRDefault="002F351C" w:rsidP="002F351C">
      <w:pPr>
        <w:spacing w:line="240" w:lineRule="auto"/>
        <w:jc w:val="both"/>
        <w:outlineLvl w:val="0"/>
        <w:rPr>
          <w:rFonts w:ascii="Century Gothic" w:eastAsia="Open Sans" w:hAnsi="Century Gothic" w:cs="Arial"/>
          <w:b/>
          <w:sz w:val="24"/>
          <w:szCs w:val="24"/>
        </w:rPr>
      </w:pPr>
      <w:bookmarkStart w:id="3" w:name="_ffjnaatlchg2" w:colFirst="0" w:colLast="0"/>
      <w:bookmarkEnd w:id="3"/>
      <w:r w:rsidRPr="0005756C">
        <w:rPr>
          <w:rFonts w:ascii="Century Gothic" w:eastAsia="Open Sans" w:hAnsi="Century Gothic" w:cs="Arial"/>
          <w:sz w:val="24"/>
          <w:szCs w:val="24"/>
        </w:rPr>
        <w:t>If your child has an Education, Health, and Care</w:t>
      </w:r>
      <w:r w:rsidRPr="0005756C">
        <w:rPr>
          <w:rFonts w:ascii="Century Gothic" w:eastAsia="Open Sans" w:hAnsi="Century Gothic" w:cs="Arial"/>
          <w:b/>
          <w:sz w:val="24"/>
          <w:szCs w:val="24"/>
        </w:rPr>
        <w:t xml:space="preserve"> </w:t>
      </w:r>
      <w:r w:rsidRPr="0005756C">
        <w:rPr>
          <w:rFonts w:ascii="Century Gothic" w:eastAsia="Open Sans" w:hAnsi="Century Gothic" w:cs="Arial"/>
          <w:sz w:val="24"/>
          <w:szCs w:val="24"/>
        </w:rPr>
        <w:t xml:space="preserve">Plan, you can also contact the Education, Health, and Care Plan Team by emailing sen@manchester.gov.uk or by ringing </w:t>
      </w:r>
      <w:r w:rsidRPr="0005756C">
        <w:rPr>
          <w:rFonts w:ascii="Century Gothic" w:eastAsia="Open Sans" w:hAnsi="Century Gothic" w:cs="Arial"/>
          <w:bCs/>
          <w:sz w:val="24"/>
          <w:szCs w:val="24"/>
        </w:rPr>
        <w:t>0161 245 7439</w:t>
      </w:r>
      <w:r w:rsidRPr="0005756C">
        <w:rPr>
          <w:rFonts w:ascii="Century Gothic" w:eastAsia="Open Sans" w:hAnsi="Century Gothic" w:cs="Arial"/>
          <w:b/>
          <w:sz w:val="24"/>
          <w:szCs w:val="24"/>
        </w:rPr>
        <w:t xml:space="preserve"> </w:t>
      </w:r>
      <w:r w:rsidRPr="0005756C">
        <w:rPr>
          <w:rFonts w:ascii="Century Gothic" w:eastAsia="Open Sans" w:hAnsi="Century Gothic" w:cs="Arial"/>
          <w:bCs/>
          <w:sz w:val="24"/>
          <w:szCs w:val="24"/>
        </w:rPr>
        <w:t>(email and number correct as of August 202</w:t>
      </w:r>
      <w:r w:rsidR="003C1B7D" w:rsidRPr="0005756C">
        <w:rPr>
          <w:rFonts w:ascii="Century Gothic" w:eastAsia="Open Sans" w:hAnsi="Century Gothic" w:cs="Arial"/>
          <w:bCs/>
          <w:sz w:val="24"/>
          <w:szCs w:val="24"/>
        </w:rPr>
        <w:t>5</w:t>
      </w:r>
      <w:r w:rsidRPr="0005756C">
        <w:rPr>
          <w:rFonts w:ascii="Century Gothic" w:eastAsia="Open Sans" w:hAnsi="Century Gothic" w:cs="Arial"/>
          <w:bCs/>
          <w:sz w:val="24"/>
          <w:szCs w:val="24"/>
        </w:rPr>
        <w:t>)</w:t>
      </w:r>
      <w:r w:rsidRPr="0005756C">
        <w:rPr>
          <w:rFonts w:ascii="Century Gothic" w:eastAsia="Open Sans" w:hAnsi="Century Gothic" w:cs="Arial"/>
          <w:b/>
          <w:sz w:val="24"/>
          <w:szCs w:val="24"/>
        </w:rPr>
        <w:t>.</w:t>
      </w:r>
    </w:p>
    <w:p w14:paraId="7E955608" w14:textId="77777777" w:rsidR="002F351C" w:rsidRPr="0005756C" w:rsidRDefault="002F351C" w:rsidP="002F351C">
      <w:pPr>
        <w:spacing w:line="240" w:lineRule="auto"/>
        <w:jc w:val="both"/>
        <w:outlineLvl w:val="0"/>
        <w:rPr>
          <w:rFonts w:ascii="Century Gothic" w:eastAsia="Open Sans" w:hAnsi="Century Gothic" w:cs="Arial"/>
          <w:sz w:val="24"/>
          <w:szCs w:val="24"/>
        </w:rPr>
      </w:pPr>
    </w:p>
    <w:p w14:paraId="421261AC" w14:textId="77777777" w:rsidR="002F351C" w:rsidRPr="0005756C" w:rsidRDefault="002F351C" w:rsidP="002F351C">
      <w:pPr>
        <w:spacing w:line="240" w:lineRule="auto"/>
        <w:jc w:val="both"/>
        <w:outlineLvl w:val="0"/>
        <w:rPr>
          <w:rFonts w:ascii="Century Gothic" w:eastAsia="Open Sans" w:hAnsi="Century Gothic" w:cs="Arial"/>
          <w:sz w:val="24"/>
          <w:szCs w:val="24"/>
        </w:rPr>
      </w:pPr>
      <w:bookmarkStart w:id="4" w:name="_4lzynmx9lt03" w:colFirst="0" w:colLast="0"/>
      <w:bookmarkEnd w:id="4"/>
      <w:r w:rsidRPr="0005756C">
        <w:rPr>
          <w:rFonts w:ascii="Century Gothic" w:eastAsia="Open Sans" w:hAnsi="Century Gothic" w:cs="Arial"/>
          <w:sz w:val="24"/>
          <w:szCs w:val="24"/>
        </w:rPr>
        <w:lastRenderedPageBreak/>
        <w:t xml:space="preserve">SENDIASS </w:t>
      </w:r>
      <w:r w:rsidRPr="0005756C">
        <w:rPr>
          <w:rStyle w:val="normaltextrun"/>
          <w:rFonts w:ascii="Century Gothic" w:hAnsi="Century Gothic" w:cs="Arial"/>
          <w:sz w:val="24"/>
          <w:szCs w:val="24"/>
        </w:rPr>
        <w:t xml:space="preserve">(Special Educational Needs and Disabilities Information, Advice Support Service) </w:t>
      </w:r>
      <w:r w:rsidRPr="0005756C">
        <w:rPr>
          <w:rFonts w:ascii="Century Gothic" w:eastAsia="Open Sans" w:hAnsi="Century Gothic" w:cs="Arial"/>
          <w:sz w:val="24"/>
          <w:szCs w:val="24"/>
        </w:rPr>
        <w:t>Manchester can help you prepare attending a meeting with any of the relevant professionals. If you still have concerns, we can help you decide what to do next.</w:t>
      </w:r>
      <w:bookmarkStart w:id="5" w:name="_5razttq0dhvz"/>
      <w:bookmarkStart w:id="6" w:name="_z6opuzdxp5qx" w:colFirst="0" w:colLast="0"/>
      <w:bookmarkEnd w:id="5"/>
      <w:bookmarkEnd w:id="6"/>
    </w:p>
    <w:p w14:paraId="5639EB8F" w14:textId="77777777" w:rsidR="002F351C" w:rsidRPr="0005756C" w:rsidRDefault="002F351C" w:rsidP="002F351C">
      <w:pPr>
        <w:spacing w:line="240" w:lineRule="auto"/>
        <w:jc w:val="both"/>
        <w:outlineLvl w:val="0"/>
        <w:rPr>
          <w:rFonts w:ascii="Century Gothic" w:eastAsia="Open Sans" w:hAnsi="Century Gothic" w:cs="Arial"/>
          <w:sz w:val="24"/>
          <w:szCs w:val="24"/>
        </w:rPr>
      </w:pPr>
    </w:p>
    <w:p w14:paraId="070EB242" w14:textId="77777777" w:rsidR="002F351C" w:rsidRPr="0005756C" w:rsidRDefault="002F351C" w:rsidP="002F351C">
      <w:pPr>
        <w:pStyle w:val="Heading2"/>
        <w:spacing w:before="0" w:after="0" w:line="240" w:lineRule="auto"/>
        <w:rPr>
          <w:rFonts w:ascii="Century Gothic" w:hAnsi="Century Gothic"/>
          <w:b/>
          <w:bCs/>
          <w:sz w:val="24"/>
          <w:szCs w:val="24"/>
        </w:rPr>
      </w:pPr>
      <w:r w:rsidRPr="0005756C">
        <w:rPr>
          <w:rFonts w:ascii="Century Gothic" w:hAnsi="Century Gothic"/>
          <w:b/>
          <w:bCs/>
          <w:sz w:val="24"/>
          <w:szCs w:val="24"/>
        </w:rPr>
        <w:t>What next?</w:t>
      </w:r>
    </w:p>
    <w:p w14:paraId="59D93144" w14:textId="77777777" w:rsidR="002F351C" w:rsidRPr="0005756C" w:rsidRDefault="002F351C" w:rsidP="002F351C">
      <w:pPr>
        <w:spacing w:line="240" w:lineRule="auto"/>
        <w:jc w:val="both"/>
        <w:outlineLvl w:val="0"/>
        <w:rPr>
          <w:rFonts w:ascii="Century Gothic" w:hAnsi="Century Gothic" w:cs="Arial"/>
          <w:sz w:val="24"/>
          <w:szCs w:val="24"/>
        </w:rPr>
      </w:pPr>
      <w:bookmarkStart w:id="7" w:name="_ndod4igahmzy" w:colFirst="0" w:colLast="0"/>
      <w:bookmarkEnd w:id="7"/>
      <w:r w:rsidRPr="0005756C">
        <w:rPr>
          <w:rFonts w:ascii="Century Gothic" w:hAnsi="Century Gothic" w:cs="Arial"/>
          <w:sz w:val="24"/>
          <w:szCs w:val="24"/>
        </w:rPr>
        <w:t>If you still have a problem, you might be able to:</w:t>
      </w:r>
    </w:p>
    <w:p w14:paraId="7C43ECBE" w14:textId="640EE70C" w:rsidR="002F351C" w:rsidRPr="0005756C" w:rsidRDefault="002F351C" w:rsidP="002F351C">
      <w:pPr>
        <w:pStyle w:val="ListParagraph"/>
        <w:numPr>
          <w:ilvl w:val="0"/>
          <w:numId w:val="14"/>
        </w:numPr>
        <w:spacing w:after="0" w:line="240" w:lineRule="auto"/>
        <w:jc w:val="both"/>
        <w:outlineLvl w:val="0"/>
        <w:rPr>
          <w:rFonts w:ascii="Century Gothic" w:hAnsi="Century Gothic" w:cs="Arial"/>
          <w:sz w:val="24"/>
          <w:szCs w:val="24"/>
        </w:rPr>
      </w:pPr>
      <w:r w:rsidRPr="0005756C">
        <w:rPr>
          <w:rFonts w:ascii="Century Gothic" w:hAnsi="Century Gothic" w:cs="Arial"/>
          <w:sz w:val="24"/>
          <w:szCs w:val="24"/>
        </w:rPr>
        <w:t xml:space="preserve">Seek help to put your concerns </w:t>
      </w:r>
      <w:r w:rsidR="00647FC1" w:rsidRPr="0005756C">
        <w:rPr>
          <w:rFonts w:ascii="Century Gothic" w:hAnsi="Century Gothic" w:cs="Arial"/>
          <w:sz w:val="24"/>
          <w:szCs w:val="24"/>
        </w:rPr>
        <w:t>forward.</w:t>
      </w:r>
    </w:p>
    <w:p w14:paraId="54DE3C91" w14:textId="60FE692B" w:rsidR="002F351C" w:rsidRPr="0005756C" w:rsidRDefault="002F351C" w:rsidP="002F351C">
      <w:pPr>
        <w:pStyle w:val="ListParagraph"/>
        <w:numPr>
          <w:ilvl w:val="0"/>
          <w:numId w:val="14"/>
        </w:numPr>
        <w:spacing w:after="0" w:line="240" w:lineRule="auto"/>
        <w:jc w:val="both"/>
        <w:outlineLvl w:val="0"/>
        <w:rPr>
          <w:rFonts w:ascii="Century Gothic" w:hAnsi="Century Gothic" w:cs="Arial"/>
          <w:sz w:val="24"/>
          <w:szCs w:val="24"/>
        </w:rPr>
      </w:pPr>
      <w:r w:rsidRPr="0005756C">
        <w:rPr>
          <w:rFonts w:ascii="Century Gothic" w:hAnsi="Century Gothic" w:cs="Arial"/>
          <w:sz w:val="24"/>
          <w:szCs w:val="24"/>
        </w:rPr>
        <w:t xml:space="preserve">Make a </w:t>
      </w:r>
      <w:r w:rsidR="00647FC1" w:rsidRPr="0005756C">
        <w:rPr>
          <w:rFonts w:ascii="Century Gothic" w:hAnsi="Century Gothic" w:cs="Arial"/>
          <w:sz w:val="24"/>
          <w:szCs w:val="24"/>
        </w:rPr>
        <w:t>complaint.</w:t>
      </w:r>
    </w:p>
    <w:p w14:paraId="6CC67724" w14:textId="2788BFA7" w:rsidR="002F351C" w:rsidRPr="0005756C" w:rsidRDefault="002F351C" w:rsidP="002F351C">
      <w:pPr>
        <w:pStyle w:val="ListParagraph"/>
        <w:numPr>
          <w:ilvl w:val="0"/>
          <w:numId w:val="14"/>
        </w:numPr>
        <w:spacing w:after="0" w:line="240" w:lineRule="auto"/>
        <w:jc w:val="both"/>
        <w:outlineLvl w:val="0"/>
        <w:rPr>
          <w:rFonts w:ascii="Century Gothic" w:hAnsi="Century Gothic" w:cs="Arial"/>
          <w:sz w:val="24"/>
          <w:szCs w:val="24"/>
        </w:rPr>
      </w:pPr>
      <w:r w:rsidRPr="0005756C">
        <w:rPr>
          <w:rFonts w:ascii="Century Gothic" w:hAnsi="Century Gothic" w:cs="Arial"/>
          <w:sz w:val="24"/>
          <w:szCs w:val="24"/>
        </w:rPr>
        <w:t xml:space="preserve">Ask for independent disagreement resolution or </w:t>
      </w:r>
      <w:r w:rsidR="00647FC1" w:rsidRPr="0005756C">
        <w:rPr>
          <w:rFonts w:ascii="Century Gothic" w:hAnsi="Century Gothic" w:cs="Arial"/>
          <w:sz w:val="24"/>
          <w:szCs w:val="24"/>
        </w:rPr>
        <w:t>mediation.</w:t>
      </w:r>
    </w:p>
    <w:p w14:paraId="14D59292" w14:textId="77777777" w:rsidR="002F351C" w:rsidRPr="0005756C" w:rsidRDefault="002F351C" w:rsidP="002F351C">
      <w:pPr>
        <w:pStyle w:val="ListParagraph"/>
        <w:numPr>
          <w:ilvl w:val="0"/>
          <w:numId w:val="14"/>
        </w:numPr>
        <w:spacing w:after="0" w:line="240" w:lineRule="auto"/>
        <w:jc w:val="both"/>
        <w:outlineLvl w:val="0"/>
        <w:rPr>
          <w:rFonts w:ascii="Century Gothic" w:hAnsi="Century Gothic" w:cs="Arial"/>
          <w:sz w:val="24"/>
          <w:szCs w:val="24"/>
        </w:rPr>
      </w:pPr>
      <w:r w:rsidRPr="0005756C">
        <w:rPr>
          <w:rFonts w:ascii="Century Gothic" w:hAnsi="Century Gothic" w:cs="Arial"/>
          <w:sz w:val="24"/>
          <w:szCs w:val="24"/>
        </w:rPr>
        <w:t>Appeal against a decision.</w:t>
      </w:r>
    </w:p>
    <w:p w14:paraId="6064B37E" w14:textId="77777777" w:rsidR="002F351C" w:rsidRPr="0005756C" w:rsidRDefault="002F351C" w:rsidP="002F351C">
      <w:pPr>
        <w:spacing w:line="240" w:lineRule="auto"/>
        <w:jc w:val="both"/>
        <w:outlineLvl w:val="0"/>
        <w:rPr>
          <w:rFonts w:ascii="Century Gothic" w:hAnsi="Century Gothic" w:cs="Arial"/>
          <w:sz w:val="24"/>
          <w:szCs w:val="24"/>
        </w:rPr>
      </w:pPr>
    </w:p>
    <w:p w14:paraId="1246DB6B" w14:textId="77777777" w:rsidR="002F351C" w:rsidRPr="0005756C" w:rsidRDefault="002F351C" w:rsidP="002F351C">
      <w:pPr>
        <w:spacing w:line="240" w:lineRule="auto"/>
        <w:jc w:val="both"/>
        <w:outlineLvl w:val="0"/>
        <w:rPr>
          <w:rFonts w:ascii="Century Gothic" w:hAnsi="Century Gothic" w:cs="Arial"/>
          <w:sz w:val="24"/>
          <w:szCs w:val="24"/>
        </w:rPr>
      </w:pPr>
      <w:r w:rsidRPr="0005756C">
        <w:rPr>
          <w:rFonts w:ascii="Century Gothic" w:hAnsi="Century Gothic" w:cs="Arial"/>
          <w:sz w:val="24"/>
          <w:szCs w:val="24"/>
        </w:rPr>
        <w:t>SENDIASS Manchester</w:t>
      </w:r>
      <w:r w:rsidRPr="0005756C">
        <w:rPr>
          <w:rFonts w:ascii="Century Gothic" w:hAnsi="Century Gothic" w:cs="Arial"/>
          <w:b/>
          <w:sz w:val="24"/>
          <w:szCs w:val="24"/>
        </w:rPr>
        <w:t xml:space="preserve"> </w:t>
      </w:r>
      <w:r w:rsidRPr="0005756C">
        <w:rPr>
          <w:rFonts w:ascii="Century Gothic" w:hAnsi="Century Gothic" w:cs="Arial"/>
          <w:sz w:val="24"/>
          <w:szCs w:val="24"/>
        </w:rPr>
        <w:t>can tell you more about each of these and help you decide what to do.</w:t>
      </w:r>
      <w:bookmarkStart w:id="8" w:name="_43xlp1d39qpu" w:colFirst="0" w:colLast="0"/>
      <w:bookmarkEnd w:id="8"/>
    </w:p>
    <w:p w14:paraId="435C47E6" w14:textId="77777777" w:rsidR="002F351C" w:rsidRPr="0005756C" w:rsidRDefault="002F351C" w:rsidP="002F351C">
      <w:pPr>
        <w:pStyle w:val="Heading2"/>
        <w:rPr>
          <w:rFonts w:ascii="Century Gothic" w:hAnsi="Century Gothic"/>
          <w:b/>
          <w:bCs/>
          <w:sz w:val="24"/>
          <w:szCs w:val="24"/>
        </w:rPr>
      </w:pPr>
      <w:r w:rsidRPr="0005756C">
        <w:rPr>
          <w:rFonts w:ascii="Century Gothic" w:hAnsi="Century Gothic"/>
          <w:b/>
          <w:bCs/>
          <w:sz w:val="24"/>
          <w:szCs w:val="24"/>
        </w:rPr>
        <w:t>Seeking help</w:t>
      </w:r>
    </w:p>
    <w:p w14:paraId="463F2CF4" w14:textId="2DE1037B" w:rsidR="002F351C" w:rsidRPr="0005756C" w:rsidRDefault="002F351C" w:rsidP="002F351C">
      <w:pPr>
        <w:spacing w:line="240" w:lineRule="auto"/>
        <w:jc w:val="both"/>
        <w:outlineLvl w:val="0"/>
        <w:rPr>
          <w:rFonts w:ascii="Century Gothic" w:hAnsi="Century Gothic" w:cs="Arial"/>
          <w:sz w:val="24"/>
          <w:szCs w:val="24"/>
        </w:rPr>
      </w:pPr>
      <w:bookmarkStart w:id="9" w:name="_zf7sxyic7lun" w:colFirst="0" w:colLast="0"/>
      <w:bookmarkEnd w:id="9"/>
      <w:r w:rsidRPr="0005756C">
        <w:rPr>
          <w:rFonts w:ascii="Century Gothic" w:hAnsi="Century Gothic" w:cs="Arial"/>
          <w:sz w:val="24"/>
          <w:szCs w:val="24"/>
        </w:rPr>
        <w:t xml:space="preserve">SENDIASS Manchester has produced a factsheet number </w:t>
      </w:r>
      <w:r w:rsidR="003C1B7D" w:rsidRPr="0005756C">
        <w:rPr>
          <w:rFonts w:ascii="Century Gothic" w:hAnsi="Century Gothic" w:cs="Arial"/>
          <w:sz w:val="24"/>
          <w:szCs w:val="24"/>
        </w:rPr>
        <w:t xml:space="preserve">twenty </w:t>
      </w:r>
      <w:r w:rsidRPr="0005756C">
        <w:rPr>
          <w:rFonts w:ascii="Century Gothic" w:hAnsi="Century Gothic" w:cs="Arial"/>
          <w:sz w:val="24"/>
          <w:szCs w:val="24"/>
        </w:rPr>
        <w:t xml:space="preserve">three called  </w:t>
      </w:r>
      <w:r w:rsidR="00B818B3" w:rsidRPr="0005756C">
        <w:rPr>
          <w:rFonts w:ascii="Century Gothic" w:hAnsi="Century Gothic" w:cs="Arial"/>
          <w:sz w:val="24"/>
          <w:szCs w:val="24"/>
        </w:rPr>
        <w:t>preparing for school meetings (</w:t>
      </w:r>
      <w:hyperlink r:id="rId9" w:history="1">
        <w:r w:rsidR="00B818B3" w:rsidRPr="0005756C">
          <w:rPr>
            <w:rFonts w:ascii="Century Gothic" w:hAnsi="Century Gothic"/>
            <w:color w:val="0000FF"/>
            <w:sz w:val="24"/>
            <w:szCs w:val="24"/>
            <w:u w:val="single"/>
          </w:rPr>
          <w:t>Factsheets (iasmanchester.org)</w:t>
        </w:r>
      </w:hyperlink>
      <w:r w:rsidR="00B818B3" w:rsidRPr="0005756C">
        <w:rPr>
          <w:rFonts w:ascii="Century Gothic" w:hAnsi="Century Gothic" w:cs="Arial"/>
          <w:sz w:val="24"/>
          <w:szCs w:val="24"/>
        </w:rPr>
        <w:t>)</w:t>
      </w:r>
      <w:r w:rsidRPr="0005756C">
        <w:rPr>
          <w:rFonts w:ascii="Century Gothic" w:hAnsi="Century Gothic" w:cs="Arial"/>
          <w:b/>
          <w:sz w:val="24"/>
          <w:szCs w:val="24"/>
        </w:rPr>
        <w:t xml:space="preserve"> </w:t>
      </w:r>
      <w:r w:rsidRPr="0005756C">
        <w:rPr>
          <w:rFonts w:ascii="Century Gothic" w:hAnsi="Century Gothic" w:cs="Arial"/>
          <w:sz w:val="24"/>
          <w:szCs w:val="24"/>
        </w:rPr>
        <w:t xml:space="preserve">and it might be useful to read this in preparation for any meeting with professionals or services first. Also, it might be helpful to ask a friend or relative to attend a meeting with you. The service has also produced a podcast for you to listen to on this subject </w:t>
      </w:r>
      <w:hyperlink r:id="rId10" w:history="1">
        <w:r w:rsidRPr="0005756C">
          <w:rPr>
            <w:rStyle w:val="Hyperlink"/>
            <w:rFonts w:ascii="Century Gothic" w:hAnsi="Century Gothic" w:cs="Arial"/>
            <w:sz w:val="24"/>
            <w:szCs w:val="24"/>
          </w:rPr>
          <w:t>Preparation for a school meeting podcast</w:t>
        </w:r>
      </w:hyperlink>
      <w:r w:rsidR="00607A7A" w:rsidRPr="0005756C">
        <w:rPr>
          <w:rFonts w:ascii="Century Gothic" w:hAnsi="Century Gothic"/>
          <w:sz w:val="24"/>
          <w:szCs w:val="24"/>
        </w:rPr>
        <w:t xml:space="preserve"> Series 1 number 2.</w:t>
      </w:r>
    </w:p>
    <w:p w14:paraId="00AC63C9" w14:textId="77777777" w:rsidR="002F351C" w:rsidRPr="0005756C" w:rsidRDefault="002F351C" w:rsidP="002F351C">
      <w:pPr>
        <w:spacing w:line="240" w:lineRule="auto"/>
        <w:jc w:val="both"/>
        <w:rPr>
          <w:rFonts w:ascii="Century Gothic" w:hAnsi="Century Gothic" w:cs="Arial"/>
          <w:sz w:val="24"/>
          <w:szCs w:val="24"/>
        </w:rPr>
      </w:pPr>
      <w:bookmarkStart w:id="10" w:name="_l5jcqo8xeh4p" w:colFirst="0" w:colLast="0"/>
      <w:bookmarkEnd w:id="10"/>
    </w:p>
    <w:p w14:paraId="707CD302" w14:textId="77777777" w:rsidR="002F351C" w:rsidRPr="0005756C" w:rsidRDefault="002F351C" w:rsidP="002F351C">
      <w:pPr>
        <w:spacing w:line="240" w:lineRule="auto"/>
        <w:jc w:val="both"/>
        <w:rPr>
          <w:rFonts w:ascii="Century Gothic" w:hAnsi="Century Gothic" w:cs="Arial"/>
          <w:sz w:val="24"/>
          <w:szCs w:val="24"/>
        </w:rPr>
      </w:pPr>
      <w:r w:rsidRPr="0005756C">
        <w:rPr>
          <w:rFonts w:ascii="Century Gothic" w:hAnsi="Century Gothic" w:cs="Arial"/>
          <w:sz w:val="24"/>
          <w:szCs w:val="24"/>
        </w:rPr>
        <w:t>SENDIASS Manchester</w:t>
      </w:r>
      <w:r w:rsidRPr="0005756C">
        <w:rPr>
          <w:rFonts w:ascii="Century Gothic" w:hAnsi="Century Gothic" w:cs="Arial"/>
          <w:b/>
          <w:sz w:val="24"/>
          <w:szCs w:val="24"/>
        </w:rPr>
        <w:t xml:space="preserve"> </w:t>
      </w:r>
      <w:r w:rsidRPr="0005756C">
        <w:rPr>
          <w:rFonts w:ascii="Century Gothic" w:hAnsi="Century Gothic" w:cs="Arial"/>
          <w:sz w:val="24"/>
          <w:szCs w:val="24"/>
        </w:rPr>
        <w:t>can give you impartial information and advice about ways forward and tell you about national groups that provide information and advice.</w:t>
      </w:r>
      <w:bookmarkStart w:id="11" w:name="_29hmm0k8lebs"/>
      <w:bookmarkStart w:id="12" w:name="_xl7qg6l2l5v2" w:colFirst="0" w:colLast="0"/>
      <w:bookmarkEnd w:id="11"/>
      <w:bookmarkEnd w:id="12"/>
    </w:p>
    <w:p w14:paraId="7FB7EE62" w14:textId="77777777" w:rsidR="002F351C" w:rsidRPr="0005756C" w:rsidRDefault="002F351C" w:rsidP="002F351C">
      <w:pPr>
        <w:pStyle w:val="Heading2"/>
        <w:spacing w:before="0" w:after="0" w:line="240" w:lineRule="auto"/>
        <w:rPr>
          <w:rFonts w:ascii="Century Gothic" w:hAnsi="Century Gothic"/>
          <w:sz w:val="24"/>
          <w:szCs w:val="24"/>
        </w:rPr>
      </w:pPr>
    </w:p>
    <w:p w14:paraId="4E411851" w14:textId="77777777" w:rsidR="002F351C" w:rsidRPr="0005756C" w:rsidRDefault="002F351C" w:rsidP="002F351C">
      <w:pPr>
        <w:pStyle w:val="Heading2"/>
        <w:spacing w:before="0" w:after="0" w:line="240" w:lineRule="auto"/>
        <w:rPr>
          <w:rFonts w:ascii="Century Gothic" w:hAnsi="Century Gothic"/>
          <w:b/>
          <w:bCs/>
          <w:sz w:val="24"/>
          <w:szCs w:val="24"/>
        </w:rPr>
      </w:pPr>
      <w:r w:rsidRPr="0005756C">
        <w:rPr>
          <w:rFonts w:ascii="Century Gothic" w:hAnsi="Century Gothic"/>
          <w:b/>
          <w:bCs/>
          <w:sz w:val="24"/>
          <w:szCs w:val="24"/>
        </w:rPr>
        <w:t>Making a complaint</w:t>
      </w:r>
      <w:bookmarkStart w:id="13" w:name="_1citfmhpkvxk" w:colFirst="0" w:colLast="0"/>
      <w:bookmarkEnd w:id="13"/>
    </w:p>
    <w:p w14:paraId="324EB8DD" w14:textId="77777777" w:rsidR="002F351C" w:rsidRPr="0005756C" w:rsidRDefault="002F351C" w:rsidP="002F351C">
      <w:pPr>
        <w:spacing w:line="240" w:lineRule="auto"/>
        <w:jc w:val="both"/>
        <w:outlineLvl w:val="0"/>
        <w:rPr>
          <w:rFonts w:ascii="Century Gothic" w:eastAsia="Open Sans" w:hAnsi="Century Gothic" w:cs="Arial"/>
          <w:sz w:val="24"/>
          <w:szCs w:val="24"/>
        </w:rPr>
      </w:pPr>
      <w:r w:rsidRPr="0005756C">
        <w:rPr>
          <w:rFonts w:ascii="Century Gothic" w:eastAsia="Open Sans" w:hAnsi="Century Gothic" w:cs="Arial"/>
          <w:sz w:val="24"/>
          <w:szCs w:val="24"/>
        </w:rPr>
        <w:t>Schools and colleges, Manchester City Council and the health service have a complaints procedure. Schools and colleges complaints procedures can be found on their website. The procedure for complaints about city council services can be found on Manchester City Council’s website.</w:t>
      </w:r>
    </w:p>
    <w:p w14:paraId="1116BD2C" w14:textId="77777777" w:rsidR="002F351C" w:rsidRPr="0005756C" w:rsidRDefault="002F351C" w:rsidP="002F351C">
      <w:pPr>
        <w:spacing w:line="240" w:lineRule="auto"/>
        <w:jc w:val="both"/>
        <w:outlineLvl w:val="0"/>
        <w:rPr>
          <w:rFonts w:ascii="Century Gothic" w:eastAsia="Open Sans" w:hAnsi="Century Gothic" w:cs="Arial"/>
          <w:sz w:val="24"/>
          <w:szCs w:val="24"/>
        </w:rPr>
      </w:pPr>
    </w:p>
    <w:p w14:paraId="3063EE04" w14:textId="77777777" w:rsidR="002F351C" w:rsidRPr="0005756C" w:rsidRDefault="002F351C" w:rsidP="002F351C">
      <w:pPr>
        <w:spacing w:line="240" w:lineRule="auto"/>
        <w:jc w:val="both"/>
        <w:outlineLvl w:val="0"/>
        <w:rPr>
          <w:rFonts w:ascii="Century Gothic" w:eastAsia="Open Sans" w:hAnsi="Century Gothic" w:cs="Arial"/>
          <w:sz w:val="24"/>
          <w:szCs w:val="24"/>
        </w:rPr>
      </w:pPr>
      <w:r w:rsidRPr="0005756C">
        <w:rPr>
          <w:rFonts w:ascii="Century Gothic" w:eastAsia="Open Sans" w:hAnsi="Century Gothic" w:cs="Arial"/>
          <w:sz w:val="24"/>
          <w:szCs w:val="24"/>
        </w:rPr>
        <w:t>If you are not happy about the provision being offered by health services, you should contact the Patient Advice and Liaison Service (PALS) – contact the National Health Service for details of your local PALS.</w:t>
      </w:r>
    </w:p>
    <w:p w14:paraId="04AEEFAA" w14:textId="77777777" w:rsidR="002F351C" w:rsidRPr="0005756C" w:rsidRDefault="002F351C" w:rsidP="002F351C">
      <w:pPr>
        <w:spacing w:line="240" w:lineRule="auto"/>
        <w:jc w:val="both"/>
        <w:outlineLvl w:val="0"/>
        <w:rPr>
          <w:rFonts w:ascii="Century Gothic" w:eastAsia="Open Sans" w:hAnsi="Century Gothic" w:cs="Arial"/>
          <w:sz w:val="24"/>
          <w:szCs w:val="24"/>
        </w:rPr>
      </w:pPr>
    </w:p>
    <w:p w14:paraId="462D08ED" w14:textId="77777777" w:rsidR="002F351C" w:rsidRPr="0005756C" w:rsidRDefault="002F351C" w:rsidP="002F351C">
      <w:pPr>
        <w:spacing w:line="240" w:lineRule="auto"/>
        <w:jc w:val="both"/>
        <w:outlineLvl w:val="0"/>
        <w:rPr>
          <w:rFonts w:ascii="Century Gothic" w:eastAsia="Open Sans" w:hAnsi="Century Gothic" w:cs="Arial"/>
          <w:sz w:val="24"/>
          <w:szCs w:val="24"/>
        </w:rPr>
      </w:pPr>
      <w:r w:rsidRPr="0005756C">
        <w:rPr>
          <w:rFonts w:ascii="Century Gothic" w:eastAsia="Open Sans" w:hAnsi="Century Gothic" w:cs="Arial"/>
          <w:sz w:val="24"/>
          <w:szCs w:val="24"/>
        </w:rPr>
        <w:t>You will usually need to:</w:t>
      </w:r>
    </w:p>
    <w:p w14:paraId="48BC4077" w14:textId="71C28B82" w:rsidR="002F351C" w:rsidRPr="0005756C" w:rsidRDefault="002F351C" w:rsidP="002F351C">
      <w:pPr>
        <w:pStyle w:val="ListParagraph"/>
        <w:numPr>
          <w:ilvl w:val="0"/>
          <w:numId w:val="10"/>
        </w:numPr>
        <w:spacing w:after="0" w:line="240" w:lineRule="auto"/>
        <w:jc w:val="both"/>
        <w:outlineLvl w:val="0"/>
        <w:rPr>
          <w:rFonts w:ascii="Century Gothic" w:eastAsia="Open Sans" w:hAnsi="Century Gothic" w:cs="Arial"/>
          <w:sz w:val="24"/>
          <w:szCs w:val="24"/>
        </w:rPr>
      </w:pPr>
      <w:r w:rsidRPr="0005756C">
        <w:rPr>
          <w:rFonts w:ascii="Century Gothic" w:eastAsia="Open Sans" w:hAnsi="Century Gothic" w:cs="Arial"/>
          <w:sz w:val="24"/>
          <w:szCs w:val="24"/>
        </w:rPr>
        <w:t xml:space="preserve">Have tried to resolve your complaint by speaking to the right </w:t>
      </w:r>
      <w:r w:rsidR="00647FC1" w:rsidRPr="0005756C">
        <w:rPr>
          <w:rFonts w:ascii="Century Gothic" w:eastAsia="Open Sans" w:hAnsi="Century Gothic" w:cs="Arial"/>
          <w:sz w:val="24"/>
          <w:szCs w:val="24"/>
        </w:rPr>
        <w:t>people.</w:t>
      </w:r>
    </w:p>
    <w:p w14:paraId="7902034C" w14:textId="70AB352F" w:rsidR="002F351C" w:rsidRPr="0005756C" w:rsidRDefault="002F351C" w:rsidP="002F351C">
      <w:pPr>
        <w:pStyle w:val="ListParagraph"/>
        <w:numPr>
          <w:ilvl w:val="0"/>
          <w:numId w:val="10"/>
        </w:numPr>
        <w:spacing w:after="0" w:line="240" w:lineRule="auto"/>
        <w:jc w:val="both"/>
        <w:outlineLvl w:val="0"/>
        <w:rPr>
          <w:rFonts w:ascii="Century Gothic" w:eastAsia="Open Sans" w:hAnsi="Century Gothic" w:cs="Arial"/>
          <w:sz w:val="24"/>
          <w:szCs w:val="24"/>
        </w:rPr>
      </w:pPr>
      <w:r w:rsidRPr="0005756C">
        <w:rPr>
          <w:rFonts w:ascii="Century Gothic" w:eastAsia="Open Sans" w:hAnsi="Century Gothic" w:cs="Arial"/>
          <w:sz w:val="24"/>
          <w:szCs w:val="24"/>
        </w:rPr>
        <w:t>Put your complaint in writing, using the word ‘</w:t>
      </w:r>
      <w:r w:rsidR="00647FC1" w:rsidRPr="0005756C">
        <w:rPr>
          <w:rFonts w:ascii="Century Gothic" w:eastAsia="Open Sans" w:hAnsi="Century Gothic" w:cs="Arial"/>
          <w:sz w:val="24"/>
          <w:szCs w:val="24"/>
        </w:rPr>
        <w:t>complaint</w:t>
      </w:r>
      <w:r w:rsidR="004D5E5D" w:rsidRPr="0005756C">
        <w:rPr>
          <w:rFonts w:ascii="Century Gothic" w:eastAsia="Open Sans" w:hAnsi="Century Gothic" w:cs="Arial"/>
          <w:sz w:val="24"/>
          <w:szCs w:val="24"/>
        </w:rPr>
        <w:t>.’</w:t>
      </w:r>
    </w:p>
    <w:p w14:paraId="5D45744B" w14:textId="04E32C9F" w:rsidR="002F351C" w:rsidRPr="0005756C" w:rsidRDefault="002F351C" w:rsidP="002F351C">
      <w:pPr>
        <w:pStyle w:val="ListParagraph"/>
        <w:numPr>
          <w:ilvl w:val="0"/>
          <w:numId w:val="10"/>
        </w:numPr>
        <w:spacing w:after="0" w:line="240" w:lineRule="auto"/>
        <w:jc w:val="both"/>
        <w:outlineLvl w:val="0"/>
        <w:rPr>
          <w:rFonts w:ascii="Century Gothic" w:eastAsia="Open Sans" w:hAnsi="Century Gothic" w:cs="Arial"/>
          <w:sz w:val="24"/>
          <w:szCs w:val="24"/>
        </w:rPr>
      </w:pPr>
      <w:r w:rsidRPr="0005756C">
        <w:rPr>
          <w:rFonts w:ascii="Century Gothic" w:eastAsia="Open Sans" w:hAnsi="Century Gothic" w:cs="Arial"/>
          <w:sz w:val="24"/>
          <w:szCs w:val="24"/>
        </w:rPr>
        <w:lastRenderedPageBreak/>
        <w:t xml:space="preserve">Be clear about all the issues you want </w:t>
      </w:r>
      <w:r w:rsidR="00647FC1" w:rsidRPr="0005756C">
        <w:rPr>
          <w:rFonts w:ascii="Century Gothic" w:eastAsia="Open Sans" w:hAnsi="Century Gothic" w:cs="Arial"/>
          <w:sz w:val="24"/>
          <w:szCs w:val="24"/>
        </w:rPr>
        <w:t>resolved.</w:t>
      </w:r>
    </w:p>
    <w:p w14:paraId="4C8B3A7C" w14:textId="79D4ED8D" w:rsidR="002F351C" w:rsidRPr="0005756C" w:rsidRDefault="002F351C" w:rsidP="002F351C">
      <w:pPr>
        <w:pStyle w:val="ListParagraph"/>
        <w:numPr>
          <w:ilvl w:val="0"/>
          <w:numId w:val="10"/>
        </w:numPr>
        <w:spacing w:after="0" w:line="240" w:lineRule="auto"/>
        <w:jc w:val="both"/>
        <w:outlineLvl w:val="0"/>
        <w:rPr>
          <w:rFonts w:ascii="Century Gothic" w:eastAsia="Open Sans" w:hAnsi="Century Gothic" w:cs="Arial"/>
          <w:sz w:val="24"/>
          <w:szCs w:val="24"/>
        </w:rPr>
      </w:pPr>
      <w:r w:rsidRPr="0005756C">
        <w:rPr>
          <w:rFonts w:ascii="Century Gothic" w:eastAsia="Open Sans" w:hAnsi="Century Gothic" w:cs="Arial"/>
          <w:sz w:val="24"/>
          <w:szCs w:val="24"/>
        </w:rPr>
        <w:t xml:space="preserve">State what you want to </w:t>
      </w:r>
      <w:r w:rsidR="00647FC1" w:rsidRPr="0005756C">
        <w:rPr>
          <w:rFonts w:ascii="Century Gothic" w:eastAsia="Open Sans" w:hAnsi="Century Gothic" w:cs="Arial"/>
          <w:sz w:val="24"/>
          <w:szCs w:val="24"/>
        </w:rPr>
        <w:t>happen.</w:t>
      </w:r>
    </w:p>
    <w:p w14:paraId="144F8DB4" w14:textId="77777777" w:rsidR="002F351C" w:rsidRPr="0005756C" w:rsidRDefault="002F351C" w:rsidP="002F351C">
      <w:pPr>
        <w:pStyle w:val="ListParagraph"/>
        <w:numPr>
          <w:ilvl w:val="0"/>
          <w:numId w:val="10"/>
        </w:numPr>
        <w:spacing w:after="0" w:line="240" w:lineRule="auto"/>
        <w:jc w:val="both"/>
        <w:outlineLvl w:val="0"/>
        <w:rPr>
          <w:rFonts w:ascii="Century Gothic" w:eastAsia="Open Sans" w:hAnsi="Century Gothic" w:cs="Arial"/>
          <w:sz w:val="24"/>
          <w:szCs w:val="24"/>
        </w:rPr>
      </w:pPr>
      <w:r w:rsidRPr="0005756C">
        <w:rPr>
          <w:rFonts w:ascii="Century Gothic" w:eastAsia="Open Sans" w:hAnsi="Century Gothic" w:cs="Arial"/>
          <w:sz w:val="24"/>
          <w:szCs w:val="24"/>
        </w:rPr>
        <w:t>Give a reasonable time by which you would like a response.</w:t>
      </w:r>
    </w:p>
    <w:p w14:paraId="4AFBE006" w14:textId="77777777" w:rsidR="002F351C" w:rsidRPr="0005756C" w:rsidRDefault="002F351C" w:rsidP="002F351C">
      <w:pPr>
        <w:spacing w:line="240" w:lineRule="auto"/>
        <w:jc w:val="both"/>
        <w:rPr>
          <w:rFonts w:ascii="Century Gothic" w:hAnsi="Century Gothic" w:cs="Arial"/>
          <w:sz w:val="24"/>
          <w:szCs w:val="24"/>
        </w:rPr>
      </w:pPr>
    </w:p>
    <w:p w14:paraId="3BCE1169" w14:textId="77777777" w:rsidR="002F351C" w:rsidRPr="0005756C" w:rsidRDefault="002F351C" w:rsidP="002F351C">
      <w:pPr>
        <w:spacing w:line="240" w:lineRule="auto"/>
        <w:jc w:val="both"/>
        <w:outlineLvl w:val="0"/>
        <w:rPr>
          <w:rFonts w:ascii="Century Gothic" w:hAnsi="Century Gothic" w:cs="Arial"/>
          <w:sz w:val="24"/>
          <w:szCs w:val="24"/>
        </w:rPr>
      </w:pPr>
      <w:bookmarkStart w:id="14" w:name="_j097szrliqsh" w:colFirst="0" w:colLast="0"/>
      <w:bookmarkEnd w:id="14"/>
      <w:r w:rsidRPr="0005756C">
        <w:rPr>
          <w:rFonts w:ascii="Century Gothic" w:eastAsia="Open Sans" w:hAnsi="Century Gothic" w:cs="Arial"/>
          <w:sz w:val="24"/>
          <w:szCs w:val="24"/>
        </w:rPr>
        <w:t>If you are not happy with the outcome of making a complaint or feel that it has not been dealt with properly, SENDIASS Manchester can give you information</w:t>
      </w:r>
      <w:r w:rsidRPr="0005756C">
        <w:rPr>
          <w:rFonts w:ascii="Century Gothic" w:hAnsi="Century Gothic" w:cs="Arial"/>
          <w:b/>
          <w:sz w:val="24"/>
          <w:szCs w:val="24"/>
        </w:rPr>
        <w:t xml:space="preserve"> </w:t>
      </w:r>
      <w:r w:rsidRPr="0005756C">
        <w:rPr>
          <w:rFonts w:ascii="Century Gothic" w:hAnsi="Century Gothic" w:cs="Arial"/>
          <w:sz w:val="24"/>
          <w:szCs w:val="24"/>
        </w:rPr>
        <w:t>on what to do next.</w:t>
      </w:r>
    </w:p>
    <w:p w14:paraId="6B7EAAB4" w14:textId="77777777" w:rsidR="002F351C" w:rsidRPr="0005756C" w:rsidRDefault="002F351C" w:rsidP="002F351C">
      <w:pPr>
        <w:spacing w:line="240" w:lineRule="auto"/>
        <w:jc w:val="both"/>
        <w:outlineLvl w:val="0"/>
        <w:rPr>
          <w:rFonts w:ascii="Century Gothic" w:hAnsi="Century Gothic" w:cs="Arial"/>
          <w:sz w:val="24"/>
          <w:szCs w:val="24"/>
        </w:rPr>
      </w:pPr>
      <w:bookmarkStart w:id="15" w:name="_lpwxpb2ybfj"/>
      <w:bookmarkEnd w:id="15"/>
    </w:p>
    <w:p w14:paraId="7567B91E" w14:textId="77777777" w:rsidR="002F351C" w:rsidRPr="0005756C" w:rsidRDefault="002F351C" w:rsidP="002F351C">
      <w:pPr>
        <w:spacing w:line="240" w:lineRule="auto"/>
        <w:jc w:val="both"/>
        <w:outlineLvl w:val="0"/>
        <w:rPr>
          <w:rFonts w:ascii="Century Gothic" w:hAnsi="Century Gothic" w:cs="Arial"/>
          <w:sz w:val="24"/>
          <w:szCs w:val="24"/>
        </w:rPr>
      </w:pPr>
      <w:bookmarkStart w:id="16" w:name="_rmfktegd70yy" w:colFirst="0" w:colLast="0"/>
      <w:bookmarkEnd w:id="16"/>
      <w:r w:rsidRPr="0005756C">
        <w:rPr>
          <w:rFonts w:ascii="Century Gothic" w:hAnsi="Century Gothic" w:cs="Arial"/>
          <w:sz w:val="24"/>
          <w:szCs w:val="24"/>
        </w:rPr>
        <w:t xml:space="preserve">You can find out more about complaints procedures in the </w:t>
      </w:r>
      <w:hyperlink r:id="rId11">
        <w:r w:rsidRPr="0005756C">
          <w:rPr>
            <w:rFonts w:ascii="Century Gothic" w:hAnsi="Century Gothic" w:cs="Arial"/>
            <w:sz w:val="24"/>
            <w:szCs w:val="24"/>
            <w:u w:val="single"/>
          </w:rPr>
          <w:t>SEND Code of Practice</w:t>
        </w:r>
      </w:hyperlink>
      <w:hyperlink r:id="rId12">
        <w:r w:rsidRPr="0005756C">
          <w:rPr>
            <w:rFonts w:ascii="Century Gothic" w:hAnsi="Century Gothic" w:cs="Arial"/>
            <w:b/>
            <w:sz w:val="24"/>
            <w:szCs w:val="24"/>
            <w:u w:val="single"/>
          </w:rPr>
          <w:t xml:space="preserve"> </w:t>
        </w:r>
      </w:hyperlink>
      <w:hyperlink r:id="rId13">
        <w:r w:rsidRPr="0005756C">
          <w:rPr>
            <w:rFonts w:ascii="Century Gothic" w:hAnsi="Century Gothic" w:cs="Arial"/>
            <w:sz w:val="24"/>
            <w:szCs w:val="24"/>
            <w:u w:val="single"/>
          </w:rPr>
          <w:t>sections</w:t>
        </w:r>
      </w:hyperlink>
      <w:hyperlink r:id="rId14">
        <w:r w:rsidRPr="0005756C">
          <w:rPr>
            <w:rFonts w:ascii="Century Gothic" w:hAnsi="Century Gothic" w:cs="Arial"/>
            <w:b/>
            <w:sz w:val="24"/>
            <w:szCs w:val="24"/>
            <w:u w:val="single"/>
          </w:rPr>
          <w:t xml:space="preserve"> </w:t>
        </w:r>
      </w:hyperlink>
      <w:hyperlink r:id="rId15">
        <w:r w:rsidRPr="0005756C">
          <w:rPr>
            <w:rFonts w:ascii="Century Gothic" w:hAnsi="Century Gothic" w:cs="Arial"/>
            <w:sz w:val="24"/>
            <w:szCs w:val="24"/>
            <w:u w:val="single"/>
          </w:rPr>
          <w:t>11.2 and 11.67 to 11.111.</w:t>
        </w:r>
      </w:hyperlink>
      <w:r w:rsidRPr="0005756C">
        <w:rPr>
          <w:rFonts w:ascii="Century Gothic" w:hAnsi="Century Gothic" w:cs="Arial"/>
          <w:sz w:val="24"/>
          <w:szCs w:val="24"/>
        </w:rPr>
        <w:t xml:space="preserve">  If you want help to understand the different procedures, or advice on which to use, please contact SENDIASS Manchester.</w:t>
      </w:r>
      <w:bookmarkStart w:id="17" w:name="_riju3r5e1lsm"/>
      <w:bookmarkStart w:id="18" w:name="_raktgdcbnau4" w:colFirst="0" w:colLast="0"/>
      <w:bookmarkEnd w:id="17"/>
      <w:bookmarkEnd w:id="18"/>
    </w:p>
    <w:p w14:paraId="2735AC4F" w14:textId="77777777" w:rsidR="002F351C" w:rsidRPr="0005756C" w:rsidRDefault="002F351C" w:rsidP="002F351C">
      <w:pPr>
        <w:pStyle w:val="Heading2"/>
        <w:spacing w:before="0" w:after="0" w:line="240" w:lineRule="auto"/>
        <w:rPr>
          <w:rFonts w:ascii="Century Gothic" w:hAnsi="Century Gothic"/>
          <w:sz w:val="24"/>
          <w:szCs w:val="24"/>
        </w:rPr>
      </w:pPr>
    </w:p>
    <w:p w14:paraId="512028A4" w14:textId="77777777" w:rsidR="002F351C" w:rsidRPr="0005756C" w:rsidRDefault="002F351C" w:rsidP="002F351C">
      <w:pPr>
        <w:pStyle w:val="Heading2"/>
        <w:spacing w:before="0" w:after="0" w:line="240" w:lineRule="auto"/>
        <w:rPr>
          <w:rFonts w:ascii="Century Gothic" w:hAnsi="Century Gothic"/>
          <w:b/>
          <w:bCs/>
          <w:sz w:val="24"/>
          <w:szCs w:val="24"/>
        </w:rPr>
      </w:pPr>
      <w:r w:rsidRPr="0005756C">
        <w:rPr>
          <w:rFonts w:ascii="Century Gothic" w:hAnsi="Century Gothic"/>
          <w:b/>
          <w:bCs/>
          <w:sz w:val="24"/>
          <w:szCs w:val="24"/>
        </w:rPr>
        <w:t>Disagreement resolution</w:t>
      </w:r>
    </w:p>
    <w:p w14:paraId="4FA1E4E9" w14:textId="4E90C0D8" w:rsidR="002F351C" w:rsidRPr="0005756C" w:rsidRDefault="002F351C" w:rsidP="002F351C">
      <w:pPr>
        <w:spacing w:line="240" w:lineRule="auto"/>
        <w:jc w:val="both"/>
        <w:outlineLvl w:val="0"/>
        <w:rPr>
          <w:rFonts w:ascii="Century Gothic" w:eastAsia="Open Sans" w:hAnsi="Century Gothic" w:cs="Arial"/>
          <w:sz w:val="24"/>
          <w:szCs w:val="24"/>
        </w:rPr>
      </w:pPr>
      <w:r w:rsidRPr="0005756C">
        <w:rPr>
          <w:rFonts w:ascii="Century Gothic" w:eastAsia="Open Sans" w:hAnsi="Century Gothic" w:cs="Arial"/>
          <w:sz w:val="24"/>
          <w:szCs w:val="24"/>
        </w:rPr>
        <w:t>Most disagreements can be sorted out by talking with the school, college, local authority, or Clinical Commissioning Group (CCG) (for health-related issues).</w:t>
      </w:r>
      <w:bookmarkStart w:id="19" w:name="_cekwppmx3ldm" w:colFirst="0" w:colLast="0"/>
      <w:bookmarkEnd w:id="19"/>
    </w:p>
    <w:p w14:paraId="10D79FC1" w14:textId="77777777" w:rsidR="002F351C" w:rsidRPr="0005756C" w:rsidRDefault="002F351C" w:rsidP="002F351C">
      <w:pPr>
        <w:spacing w:line="240" w:lineRule="auto"/>
        <w:rPr>
          <w:rFonts w:ascii="Century Gothic" w:hAnsi="Century Gothic" w:cs="Arial"/>
          <w:b/>
          <w:bCs/>
          <w:sz w:val="24"/>
          <w:szCs w:val="24"/>
        </w:rPr>
      </w:pPr>
      <w:r w:rsidRPr="0005756C">
        <w:rPr>
          <w:rFonts w:ascii="Century Gothic" w:hAnsi="Century Gothic" w:cs="Arial"/>
          <w:b/>
          <w:bCs/>
          <w:sz w:val="24"/>
          <w:szCs w:val="24"/>
        </w:rPr>
        <w:t>The SEND Code of Practice says:</w:t>
      </w:r>
    </w:p>
    <w:p w14:paraId="57A279B0" w14:textId="45E71EAE" w:rsidR="002F351C" w:rsidRPr="0005756C" w:rsidRDefault="002F351C" w:rsidP="00607A7A">
      <w:pPr>
        <w:spacing w:line="240" w:lineRule="auto"/>
        <w:jc w:val="both"/>
        <w:rPr>
          <w:rFonts w:ascii="Century Gothic" w:hAnsi="Century Gothic" w:cs="Arial"/>
          <w:sz w:val="24"/>
          <w:szCs w:val="24"/>
        </w:rPr>
      </w:pPr>
      <w:r w:rsidRPr="0005756C">
        <w:rPr>
          <w:rFonts w:ascii="Century Gothic" w:eastAsia="Open Sans" w:hAnsi="Century Gothic" w:cs="Arial"/>
          <w:iCs/>
          <w:sz w:val="24"/>
          <w:szCs w:val="24"/>
        </w:rPr>
        <w:t>Decisions about provision for children and young people with SEND should be made as soon as possible. In most cases this will be achieved by all services working closely together and agreeing what should be provided with parents and young people.</w:t>
      </w:r>
      <w:r w:rsidRPr="0005756C">
        <w:rPr>
          <w:rFonts w:ascii="Century Gothic" w:eastAsia="Open Sans" w:hAnsi="Century Gothic" w:cs="Arial"/>
          <w:i/>
          <w:sz w:val="24"/>
          <w:szCs w:val="24"/>
        </w:rPr>
        <w:t xml:space="preserve"> </w:t>
      </w:r>
      <w:r w:rsidRPr="0005756C">
        <w:rPr>
          <w:rFonts w:ascii="Century Gothic" w:eastAsia="Open Sans" w:hAnsi="Century Gothic" w:cs="Arial"/>
          <w:sz w:val="24"/>
          <w:szCs w:val="24"/>
        </w:rPr>
        <w:t>(11.3)</w:t>
      </w:r>
      <w:bookmarkStart w:id="20" w:name="_cxsrxbxzc6aj" w:colFirst="0" w:colLast="0"/>
      <w:bookmarkStart w:id="21" w:name="_po5rkjwx4n0v" w:colFirst="0" w:colLast="0"/>
      <w:bookmarkEnd w:id="20"/>
      <w:bookmarkEnd w:id="21"/>
    </w:p>
    <w:p w14:paraId="0F234ABA" w14:textId="77777777" w:rsidR="002F351C" w:rsidRPr="0005756C" w:rsidRDefault="002F351C" w:rsidP="002F351C">
      <w:pPr>
        <w:rPr>
          <w:rFonts w:ascii="Century Gothic" w:hAnsi="Century Gothic" w:cs="Arial"/>
          <w:b/>
          <w:bCs/>
          <w:sz w:val="24"/>
          <w:szCs w:val="24"/>
        </w:rPr>
      </w:pPr>
      <w:bookmarkStart w:id="22" w:name="_ortmaq75knez" w:colFirst="0" w:colLast="0"/>
      <w:bookmarkEnd w:id="22"/>
      <w:r w:rsidRPr="0005756C">
        <w:rPr>
          <w:rFonts w:ascii="Century Gothic" w:hAnsi="Century Gothic" w:cs="Arial"/>
          <w:b/>
          <w:bCs/>
          <w:sz w:val="24"/>
          <w:szCs w:val="24"/>
        </w:rPr>
        <w:t>The SEND Code of Practice says:</w:t>
      </w:r>
    </w:p>
    <w:p w14:paraId="280E7B57" w14:textId="2242EAD3" w:rsidR="002F351C" w:rsidRPr="0005756C" w:rsidRDefault="002F351C" w:rsidP="002F351C">
      <w:pPr>
        <w:spacing w:line="240" w:lineRule="auto"/>
        <w:jc w:val="both"/>
        <w:outlineLvl w:val="0"/>
        <w:rPr>
          <w:rFonts w:ascii="Century Gothic" w:eastAsia="Open Sans" w:hAnsi="Century Gothic" w:cs="Arial"/>
          <w:sz w:val="24"/>
          <w:szCs w:val="24"/>
        </w:rPr>
      </w:pPr>
      <w:bookmarkStart w:id="23" w:name="_qc4vq2ox12s9" w:colFirst="0" w:colLast="0"/>
      <w:bookmarkStart w:id="24" w:name="_7vwkr9hfdlu3" w:colFirst="0" w:colLast="0"/>
      <w:bookmarkEnd w:id="23"/>
      <w:bookmarkEnd w:id="24"/>
      <w:r w:rsidRPr="0005756C">
        <w:rPr>
          <w:rFonts w:ascii="Century Gothic" w:eastAsia="Open Sans" w:hAnsi="Century Gothic" w:cs="Arial"/>
          <w:iCs/>
          <w:sz w:val="24"/>
          <w:szCs w:val="24"/>
        </w:rPr>
        <w:t>Local authorities must make disagreement resolution services available to parents and young people. Use of the disagreement resolution services is voluntary and must be with the agreement of all parties. The service, while commissioned by it, must be independent of the local authority – no-one who is directly employed by a local authority can provide disagreement resolution services.</w:t>
      </w:r>
      <w:r w:rsidRPr="0005756C">
        <w:rPr>
          <w:rFonts w:ascii="Century Gothic" w:eastAsia="Open Sans" w:hAnsi="Century Gothic" w:cs="Arial"/>
          <w:i/>
          <w:sz w:val="24"/>
          <w:szCs w:val="24"/>
        </w:rPr>
        <w:t xml:space="preserve"> </w:t>
      </w:r>
      <w:r w:rsidRPr="0005756C">
        <w:rPr>
          <w:rFonts w:ascii="Century Gothic" w:eastAsia="Open Sans" w:hAnsi="Century Gothic" w:cs="Arial"/>
          <w:sz w:val="24"/>
          <w:szCs w:val="24"/>
        </w:rPr>
        <w:t>(11.6)</w:t>
      </w:r>
    </w:p>
    <w:p w14:paraId="4E9E791E" w14:textId="77777777" w:rsidR="002F351C" w:rsidRPr="0005756C" w:rsidRDefault="002F351C" w:rsidP="002F351C">
      <w:pPr>
        <w:spacing w:line="240" w:lineRule="auto"/>
        <w:jc w:val="both"/>
        <w:outlineLvl w:val="0"/>
        <w:rPr>
          <w:rFonts w:ascii="Century Gothic" w:hAnsi="Century Gothic" w:cs="Arial"/>
          <w:sz w:val="24"/>
          <w:szCs w:val="24"/>
        </w:rPr>
      </w:pPr>
      <w:r w:rsidRPr="0005756C">
        <w:rPr>
          <w:rFonts w:ascii="Century Gothic" w:hAnsi="Century Gothic" w:cs="Arial"/>
          <w:sz w:val="24"/>
          <w:szCs w:val="24"/>
        </w:rPr>
        <w:t>In Manchester, there are a number of approved independent providers who offer a trained mediator to facilitate a discussion. The purpose is to look for a way forward that all the parties accept. The service is free to parents and families and confidential - and you can choose whether to use it. The list of mediators can be found on the Local Offer website.</w:t>
      </w:r>
    </w:p>
    <w:p w14:paraId="30995CCD" w14:textId="77777777" w:rsidR="002F351C" w:rsidRPr="0005756C" w:rsidRDefault="002F351C" w:rsidP="002F351C">
      <w:pPr>
        <w:spacing w:line="240" w:lineRule="auto"/>
        <w:jc w:val="both"/>
        <w:outlineLvl w:val="0"/>
        <w:rPr>
          <w:rFonts w:ascii="Century Gothic" w:hAnsi="Century Gothic" w:cs="Arial"/>
          <w:sz w:val="24"/>
          <w:szCs w:val="24"/>
        </w:rPr>
      </w:pPr>
    </w:p>
    <w:p w14:paraId="72E3434A" w14:textId="7C3757A5" w:rsidR="002F351C" w:rsidRPr="0005756C" w:rsidRDefault="002F351C" w:rsidP="002F351C">
      <w:pPr>
        <w:spacing w:line="240" w:lineRule="auto"/>
        <w:jc w:val="both"/>
        <w:outlineLvl w:val="0"/>
        <w:rPr>
          <w:rFonts w:ascii="Century Gothic" w:eastAsia="Open Sans" w:hAnsi="Century Gothic" w:cs="Arial"/>
          <w:sz w:val="24"/>
          <w:szCs w:val="24"/>
        </w:rPr>
      </w:pPr>
      <w:r w:rsidRPr="0005756C">
        <w:rPr>
          <w:rFonts w:ascii="Century Gothic" w:eastAsia="Open Sans" w:hAnsi="Century Gothic" w:cs="Arial"/>
          <w:sz w:val="24"/>
          <w:szCs w:val="24"/>
        </w:rPr>
        <w:t>The disagreement resolution service is there to help resolve disagreement between parents or young people and the organisations that are responsible for making provision for children and young people with special educational needs.</w:t>
      </w:r>
    </w:p>
    <w:p w14:paraId="1399610D" w14:textId="77777777" w:rsidR="002F351C" w:rsidRPr="0005756C" w:rsidRDefault="002F351C" w:rsidP="002F351C">
      <w:pPr>
        <w:spacing w:line="240" w:lineRule="auto"/>
        <w:jc w:val="both"/>
        <w:outlineLvl w:val="0"/>
        <w:rPr>
          <w:rFonts w:ascii="Century Gothic" w:eastAsia="Open Sans" w:hAnsi="Century Gothic" w:cs="Arial"/>
          <w:sz w:val="24"/>
          <w:szCs w:val="24"/>
        </w:rPr>
      </w:pPr>
      <w:r w:rsidRPr="0005756C">
        <w:rPr>
          <w:rFonts w:ascii="Century Gothic" w:eastAsia="Open Sans" w:hAnsi="Century Gothic" w:cs="Arial"/>
          <w:sz w:val="24"/>
          <w:szCs w:val="24"/>
        </w:rPr>
        <w:t>These can be:</w:t>
      </w:r>
    </w:p>
    <w:p w14:paraId="7E2CEA3D" w14:textId="77777777" w:rsidR="002F351C" w:rsidRPr="0005756C" w:rsidRDefault="002F351C" w:rsidP="002F351C">
      <w:pPr>
        <w:pStyle w:val="ListParagraph"/>
        <w:numPr>
          <w:ilvl w:val="0"/>
          <w:numId w:val="11"/>
        </w:numPr>
        <w:spacing w:after="0" w:line="240" w:lineRule="auto"/>
        <w:jc w:val="both"/>
        <w:outlineLvl w:val="0"/>
        <w:rPr>
          <w:rFonts w:ascii="Century Gothic" w:eastAsia="Open Sans" w:hAnsi="Century Gothic" w:cs="Arial"/>
          <w:sz w:val="24"/>
          <w:szCs w:val="24"/>
        </w:rPr>
      </w:pPr>
      <w:r w:rsidRPr="0005756C">
        <w:rPr>
          <w:rFonts w:ascii="Century Gothic" w:eastAsia="Open Sans" w:hAnsi="Century Gothic" w:cs="Arial"/>
          <w:sz w:val="24"/>
          <w:szCs w:val="24"/>
        </w:rPr>
        <w:lastRenderedPageBreak/>
        <w:t xml:space="preserve">How early years providers, schools and further education institutions carry out their duties for children and young people with SEND. </w:t>
      </w:r>
    </w:p>
    <w:p w14:paraId="1C23210C" w14:textId="77777777" w:rsidR="002F351C" w:rsidRPr="0005756C" w:rsidRDefault="002F351C" w:rsidP="002F351C">
      <w:pPr>
        <w:pStyle w:val="ListParagraph"/>
        <w:numPr>
          <w:ilvl w:val="0"/>
          <w:numId w:val="11"/>
        </w:numPr>
        <w:spacing w:after="0" w:line="240" w:lineRule="auto"/>
        <w:jc w:val="both"/>
        <w:outlineLvl w:val="0"/>
        <w:rPr>
          <w:rFonts w:ascii="Century Gothic" w:eastAsia="Open Sans" w:hAnsi="Century Gothic" w:cs="Arial"/>
          <w:sz w:val="24"/>
          <w:szCs w:val="24"/>
        </w:rPr>
      </w:pPr>
      <w:r w:rsidRPr="0005756C">
        <w:rPr>
          <w:rFonts w:ascii="Century Gothic" w:eastAsia="Open Sans" w:hAnsi="Century Gothic" w:cs="Arial"/>
          <w:sz w:val="24"/>
          <w:szCs w:val="24"/>
        </w:rPr>
        <w:t>For governing bodies and proprietors of schools it includes using their “best endeavours” to meet children and young people’s SEND.</w:t>
      </w:r>
      <w:r w:rsidRPr="0005756C">
        <w:rPr>
          <w:rFonts w:ascii="Century Gothic" w:hAnsi="Century Gothic" w:cs="Arial"/>
          <w:sz w:val="24"/>
          <w:szCs w:val="24"/>
        </w:rPr>
        <w:t xml:space="preserve"> This includes children and young people receiving SEND support and those with Education Health and Care Plans (EHC plans).</w:t>
      </w:r>
    </w:p>
    <w:p w14:paraId="0AB778A5" w14:textId="77777777" w:rsidR="002F351C" w:rsidRPr="0005756C" w:rsidRDefault="002F351C" w:rsidP="002F351C">
      <w:pPr>
        <w:pStyle w:val="ListParagraph"/>
        <w:numPr>
          <w:ilvl w:val="0"/>
          <w:numId w:val="11"/>
        </w:numPr>
        <w:spacing w:after="0" w:line="240" w:lineRule="auto"/>
        <w:jc w:val="both"/>
        <w:outlineLvl w:val="0"/>
        <w:rPr>
          <w:rFonts w:ascii="Century Gothic" w:eastAsia="Open Sans" w:hAnsi="Century Gothic" w:cs="Arial"/>
          <w:sz w:val="24"/>
          <w:szCs w:val="24"/>
        </w:rPr>
      </w:pPr>
      <w:r w:rsidRPr="0005756C">
        <w:rPr>
          <w:rFonts w:ascii="Century Gothic" w:eastAsia="Open Sans" w:hAnsi="Century Gothic" w:cs="Arial"/>
          <w:sz w:val="24"/>
          <w:szCs w:val="24"/>
        </w:rPr>
        <w:t xml:space="preserve">For local authorities this includes keeping education and care provision under review, assessing needs, and drawing up EHC plans. </w:t>
      </w:r>
    </w:p>
    <w:p w14:paraId="3B9BF6A8" w14:textId="77777777" w:rsidR="002F351C" w:rsidRPr="0005756C" w:rsidRDefault="002F351C" w:rsidP="002F351C">
      <w:pPr>
        <w:pStyle w:val="ListParagraph"/>
        <w:numPr>
          <w:ilvl w:val="0"/>
          <w:numId w:val="11"/>
        </w:numPr>
        <w:spacing w:after="0" w:line="240" w:lineRule="auto"/>
        <w:jc w:val="both"/>
        <w:outlineLvl w:val="0"/>
        <w:rPr>
          <w:rFonts w:ascii="Century Gothic" w:hAnsi="Century Gothic" w:cs="Arial"/>
          <w:sz w:val="24"/>
          <w:szCs w:val="24"/>
        </w:rPr>
      </w:pPr>
      <w:r w:rsidRPr="0005756C">
        <w:rPr>
          <w:rFonts w:ascii="Century Gothic" w:hAnsi="Century Gothic" w:cs="Arial"/>
          <w:sz w:val="24"/>
          <w:szCs w:val="24"/>
        </w:rPr>
        <w:t>Health or social care provision, where these are being considered as part of an EHC needs assessment or form part of an EHC plans.</w:t>
      </w:r>
    </w:p>
    <w:p w14:paraId="69526505" w14:textId="77777777" w:rsidR="002F351C" w:rsidRPr="0005756C" w:rsidRDefault="002F351C" w:rsidP="002F351C">
      <w:pPr>
        <w:spacing w:line="240" w:lineRule="auto"/>
        <w:jc w:val="both"/>
        <w:outlineLvl w:val="0"/>
        <w:rPr>
          <w:rFonts w:ascii="Century Gothic" w:hAnsi="Century Gothic" w:cs="Arial"/>
          <w:b/>
          <w:bCs/>
          <w:sz w:val="24"/>
          <w:szCs w:val="24"/>
        </w:rPr>
      </w:pPr>
    </w:p>
    <w:p w14:paraId="18FA506D" w14:textId="77777777" w:rsidR="002F351C" w:rsidRPr="0005756C" w:rsidRDefault="002F351C" w:rsidP="002F351C">
      <w:pPr>
        <w:spacing w:line="240" w:lineRule="auto"/>
        <w:jc w:val="both"/>
        <w:outlineLvl w:val="0"/>
        <w:rPr>
          <w:rFonts w:ascii="Century Gothic" w:hAnsi="Century Gothic" w:cs="Arial"/>
          <w:b/>
          <w:bCs/>
          <w:sz w:val="24"/>
          <w:szCs w:val="24"/>
        </w:rPr>
      </w:pPr>
      <w:bookmarkStart w:id="25" w:name="_laq37d7xhor6" w:colFirst="0" w:colLast="0"/>
      <w:bookmarkEnd w:id="25"/>
      <w:r w:rsidRPr="0005756C">
        <w:rPr>
          <w:rFonts w:ascii="Century Gothic" w:hAnsi="Century Gothic" w:cs="Arial"/>
          <w:b/>
          <w:bCs/>
          <w:sz w:val="24"/>
          <w:szCs w:val="24"/>
        </w:rPr>
        <w:t>Disagreement resolution services can also be used:</w:t>
      </w:r>
    </w:p>
    <w:p w14:paraId="55EC36BE" w14:textId="77777777" w:rsidR="002F351C" w:rsidRPr="0005756C" w:rsidRDefault="002F351C" w:rsidP="002F351C">
      <w:pPr>
        <w:pStyle w:val="ListParagraph"/>
        <w:numPr>
          <w:ilvl w:val="0"/>
          <w:numId w:val="12"/>
        </w:numPr>
        <w:spacing w:after="0" w:line="240" w:lineRule="auto"/>
        <w:jc w:val="both"/>
        <w:outlineLvl w:val="0"/>
        <w:rPr>
          <w:rFonts w:ascii="Century Gothic" w:hAnsi="Century Gothic" w:cs="Arial"/>
          <w:sz w:val="24"/>
          <w:szCs w:val="24"/>
        </w:rPr>
      </w:pPr>
      <w:r w:rsidRPr="0005756C">
        <w:rPr>
          <w:rFonts w:ascii="Century Gothic" w:hAnsi="Century Gothic" w:cs="Arial"/>
          <w:sz w:val="24"/>
          <w:szCs w:val="24"/>
        </w:rPr>
        <w:t>During EHC needs assessments</w:t>
      </w:r>
    </w:p>
    <w:p w14:paraId="61FD0C5C" w14:textId="77777777" w:rsidR="002F351C" w:rsidRPr="0005756C" w:rsidRDefault="002F351C" w:rsidP="002F351C">
      <w:pPr>
        <w:pStyle w:val="ListParagraph"/>
        <w:numPr>
          <w:ilvl w:val="0"/>
          <w:numId w:val="12"/>
        </w:numPr>
        <w:spacing w:after="0" w:line="240" w:lineRule="auto"/>
        <w:jc w:val="both"/>
        <w:outlineLvl w:val="0"/>
        <w:rPr>
          <w:rFonts w:ascii="Century Gothic" w:hAnsi="Century Gothic" w:cs="Arial"/>
          <w:sz w:val="24"/>
          <w:szCs w:val="24"/>
        </w:rPr>
      </w:pPr>
      <w:r w:rsidRPr="0005756C">
        <w:rPr>
          <w:rFonts w:ascii="Century Gothic" w:hAnsi="Century Gothic" w:cs="Arial"/>
          <w:sz w:val="24"/>
          <w:szCs w:val="24"/>
        </w:rPr>
        <w:t>While EHC plans are being drawn up</w:t>
      </w:r>
    </w:p>
    <w:p w14:paraId="43D0107F" w14:textId="77777777" w:rsidR="002F351C" w:rsidRPr="0005756C" w:rsidRDefault="002F351C" w:rsidP="002F351C">
      <w:pPr>
        <w:pStyle w:val="ListParagraph"/>
        <w:numPr>
          <w:ilvl w:val="0"/>
          <w:numId w:val="12"/>
        </w:numPr>
        <w:spacing w:after="0" w:line="240" w:lineRule="auto"/>
        <w:jc w:val="both"/>
        <w:outlineLvl w:val="0"/>
        <w:rPr>
          <w:rFonts w:ascii="Century Gothic" w:hAnsi="Century Gothic" w:cs="Arial"/>
          <w:sz w:val="24"/>
          <w:szCs w:val="24"/>
        </w:rPr>
      </w:pPr>
      <w:r w:rsidRPr="0005756C">
        <w:rPr>
          <w:rFonts w:ascii="Century Gothic" w:hAnsi="Century Gothic" w:cs="Arial"/>
          <w:sz w:val="24"/>
          <w:szCs w:val="24"/>
        </w:rPr>
        <w:t>While waiting for SEN and Disability Tribunal appeals</w:t>
      </w:r>
    </w:p>
    <w:p w14:paraId="2015A145" w14:textId="77777777" w:rsidR="002F351C" w:rsidRPr="0005756C" w:rsidRDefault="002F351C" w:rsidP="002F351C">
      <w:pPr>
        <w:pStyle w:val="ListParagraph"/>
        <w:numPr>
          <w:ilvl w:val="0"/>
          <w:numId w:val="12"/>
        </w:numPr>
        <w:spacing w:after="0" w:line="240" w:lineRule="auto"/>
        <w:jc w:val="both"/>
        <w:outlineLvl w:val="0"/>
        <w:rPr>
          <w:rFonts w:ascii="Century Gothic" w:hAnsi="Century Gothic" w:cs="Arial"/>
          <w:sz w:val="24"/>
          <w:szCs w:val="24"/>
        </w:rPr>
      </w:pPr>
      <w:r w:rsidRPr="0005756C">
        <w:rPr>
          <w:rFonts w:ascii="Century Gothic" w:hAnsi="Century Gothic" w:cs="Arial"/>
          <w:sz w:val="24"/>
          <w:szCs w:val="24"/>
        </w:rPr>
        <w:t>At a review of a child or young person’s EHC plans</w:t>
      </w:r>
    </w:p>
    <w:p w14:paraId="78D89254" w14:textId="77777777" w:rsidR="002F351C" w:rsidRPr="0005756C" w:rsidRDefault="002F351C" w:rsidP="002F351C">
      <w:pPr>
        <w:pStyle w:val="ListParagraph"/>
        <w:numPr>
          <w:ilvl w:val="0"/>
          <w:numId w:val="12"/>
        </w:numPr>
        <w:spacing w:after="0" w:line="240" w:lineRule="auto"/>
        <w:jc w:val="both"/>
        <w:outlineLvl w:val="0"/>
        <w:rPr>
          <w:rFonts w:ascii="Century Gothic" w:hAnsi="Century Gothic" w:cs="Arial"/>
          <w:sz w:val="24"/>
          <w:szCs w:val="24"/>
        </w:rPr>
      </w:pPr>
      <w:r w:rsidRPr="0005756C">
        <w:rPr>
          <w:rFonts w:ascii="Century Gothic" w:hAnsi="Century Gothic" w:cs="Arial"/>
          <w:sz w:val="24"/>
          <w:szCs w:val="24"/>
        </w:rPr>
        <w:t>During re-assessment of a child or young person’s education, health, and care needs.</w:t>
      </w:r>
    </w:p>
    <w:p w14:paraId="27729E8C" w14:textId="77777777" w:rsidR="002F351C" w:rsidRPr="0005756C" w:rsidRDefault="002F351C" w:rsidP="002F351C">
      <w:pPr>
        <w:pStyle w:val="ListParagraph"/>
        <w:spacing w:line="240" w:lineRule="auto"/>
        <w:ind w:left="0"/>
        <w:jc w:val="both"/>
        <w:outlineLvl w:val="0"/>
        <w:rPr>
          <w:rFonts w:ascii="Century Gothic" w:hAnsi="Century Gothic" w:cs="Arial"/>
          <w:sz w:val="24"/>
          <w:szCs w:val="24"/>
        </w:rPr>
      </w:pPr>
    </w:p>
    <w:p w14:paraId="72D05640" w14:textId="722A6194" w:rsidR="002F351C" w:rsidRPr="0005756C" w:rsidRDefault="002F351C" w:rsidP="002F351C">
      <w:pPr>
        <w:spacing w:line="240" w:lineRule="auto"/>
        <w:jc w:val="both"/>
        <w:outlineLvl w:val="0"/>
        <w:rPr>
          <w:rFonts w:ascii="Century Gothic" w:hAnsi="Century Gothic" w:cs="Arial"/>
          <w:sz w:val="24"/>
          <w:szCs w:val="24"/>
        </w:rPr>
      </w:pPr>
      <w:r w:rsidRPr="0005756C">
        <w:rPr>
          <w:rFonts w:ascii="Century Gothic" w:hAnsi="Century Gothic" w:cs="Arial"/>
          <w:sz w:val="24"/>
          <w:szCs w:val="24"/>
        </w:rPr>
        <w:t>SENDIASS Manchester can help you decide if independent disagreement resolution is the right way forward.</w:t>
      </w:r>
    </w:p>
    <w:p w14:paraId="3D89DD3F" w14:textId="77777777" w:rsidR="002F351C" w:rsidRPr="0005756C" w:rsidRDefault="002F351C" w:rsidP="002F351C">
      <w:pPr>
        <w:spacing w:line="240" w:lineRule="auto"/>
        <w:jc w:val="both"/>
        <w:outlineLvl w:val="0"/>
        <w:rPr>
          <w:rFonts w:ascii="Century Gothic" w:eastAsia="Open Sans" w:hAnsi="Century Gothic" w:cs="Arial"/>
          <w:sz w:val="24"/>
          <w:szCs w:val="24"/>
        </w:rPr>
      </w:pPr>
      <w:r w:rsidRPr="0005756C">
        <w:rPr>
          <w:rFonts w:ascii="Century Gothic" w:hAnsi="Century Gothic" w:cs="Arial"/>
          <w:sz w:val="24"/>
          <w:szCs w:val="24"/>
        </w:rPr>
        <w:t xml:space="preserve">You can find out more about disagreement resolution services in the SEND </w:t>
      </w:r>
      <w:hyperlink r:id="rId16">
        <w:r w:rsidRPr="0005756C">
          <w:rPr>
            <w:rFonts w:ascii="Century Gothic" w:hAnsi="Century Gothic" w:cs="Arial"/>
            <w:sz w:val="24"/>
            <w:szCs w:val="24"/>
            <w:u w:val="single"/>
          </w:rPr>
          <w:t>Code of Practice</w:t>
        </w:r>
      </w:hyperlink>
      <w:hyperlink r:id="rId17">
        <w:r w:rsidRPr="0005756C">
          <w:rPr>
            <w:rFonts w:ascii="Century Gothic" w:eastAsia="Open Sans" w:hAnsi="Century Gothic" w:cs="Arial"/>
            <w:b/>
            <w:sz w:val="24"/>
            <w:szCs w:val="24"/>
            <w:u w:val="single"/>
          </w:rPr>
          <w:t xml:space="preserve"> </w:t>
        </w:r>
      </w:hyperlink>
      <w:hyperlink r:id="rId18">
        <w:r w:rsidRPr="0005756C">
          <w:rPr>
            <w:rFonts w:ascii="Century Gothic" w:eastAsia="Open Sans" w:hAnsi="Century Gothic" w:cs="Arial"/>
            <w:sz w:val="24"/>
            <w:szCs w:val="24"/>
            <w:u w:val="single"/>
          </w:rPr>
          <w:t>sections</w:t>
        </w:r>
      </w:hyperlink>
      <w:hyperlink r:id="rId19">
        <w:r w:rsidRPr="0005756C">
          <w:rPr>
            <w:rFonts w:ascii="Century Gothic" w:eastAsia="Open Sans" w:hAnsi="Century Gothic" w:cs="Arial"/>
            <w:b/>
            <w:sz w:val="24"/>
            <w:szCs w:val="24"/>
            <w:u w:val="single"/>
          </w:rPr>
          <w:t xml:space="preserve"> </w:t>
        </w:r>
      </w:hyperlink>
      <w:hyperlink r:id="rId20">
        <w:r w:rsidRPr="0005756C">
          <w:rPr>
            <w:rFonts w:ascii="Century Gothic" w:eastAsia="Open Sans" w:hAnsi="Century Gothic" w:cs="Arial"/>
            <w:sz w:val="24"/>
            <w:szCs w:val="24"/>
            <w:u w:val="single"/>
          </w:rPr>
          <w:t>11.6 to 11.10.</w:t>
        </w:r>
      </w:hyperlink>
    </w:p>
    <w:p w14:paraId="6CF9876F" w14:textId="77777777" w:rsidR="002F351C" w:rsidRPr="0005756C" w:rsidRDefault="002F351C" w:rsidP="002F351C">
      <w:pPr>
        <w:spacing w:line="240" w:lineRule="auto"/>
        <w:jc w:val="both"/>
        <w:outlineLvl w:val="1"/>
        <w:rPr>
          <w:rFonts w:ascii="Century Gothic" w:hAnsi="Century Gothic" w:cs="Arial"/>
          <w:b/>
          <w:sz w:val="24"/>
          <w:szCs w:val="24"/>
        </w:rPr>
      </w:pPr>
      <w:bookmarkStart w:id="26" w:name="_rpsipzywakoj" w:colFirst="0" w:colLast="0"/>
      <w:bookmarkEnd w:id="26"/>
    </w:p>
    <w:p w14:paraId="3BCDAD74" w14:textId="77777777" w:rsidR="002F351C" w:rsidRPr="0005756C" w:rsidRDefault="002F351C" w:rsidP="002F351C">
      <w:pPr>
        <w:pStyle w:val="Heading2"/>
        <w:spacing w:before="0" w:after="0" w:line="240" w:lineRule="auto"/>
        <w:rPr>
          <w:rFonts w:ascii="Century Gothic" w:hAnsi="Century Gothic"/>
          <w:b/>
          <w:bCs/>
          <w:sz w:val="24"/>
          <w:szCs w:val="24"/>
        </w:rPr>
      </w:pPr>
      <w:r w:rsidRPr="0005756C">
        <w:rPr>
          <w:rFonts w:ascii="Century Gothic" w:hAnsi="Century Gothic"/>
          <w:b/>
          <w:bCs/>
          <w:sz w:val="24"/>
          <w:szCs w:val="24"/>
        </w:rPr>
        <w:t>Mediation</w:t>
      </w:r>
    </w:p>
    <w:p w14:paraId="5C8405FE" w14:textId="77777777" w:rsidR="002F351C" w:rsidRPr="0005756C" w:rsidRDefault="002F351C" w:rsidP="002F351C">
      <w:pPr>
        <w:spacing w:line="240" w:lineRule="auto"/>
        <w:jc w:val="both"/>
        <w:outlineLvl w:val="0"/>
        <w:rPr>
          <w:rFonts w:ascii="Century Gothic" w:hAnsi="Century Gothic" w:cs="Arial"/>
          <w:sz w:val="24"/>
          <w:szCs w:val="24"/>
        </w:rPr>
      </w:pPr>
      <w:r w:rsidRPr="0005756C">
        <w:rPr>
          <w:rFonts w:ascii="Century Gothic" w:hAnsi="Century Gothic" w:cs="Arial"/>
          <w:sz w:val="24"/>
          <w:szCs w:val="24"/>
        </w:rPr>
        <w:t>Mediation is a type of disagreement resolution. The service is free to parents and carers and is confidential.</w:t>
      </w:r>
    </w:p>
    <w:p w14:paraId="4FE6CCB8" w14:textId="77777777" w:rsidR="002F351C" w:rsidRPr="0005756C" w:rsidRDefault="002F351C" w:rsidP="002F351C">
      <w:pPr>
        <w:spacing w:line="240" w:lineRule="auto"/>
        <w:jc w:val="both"/>
        <w:outlineLvl w:val="0"/>
        <w:rPr>
          <w:rFonts w:ascii="Century Gothic" w:hAnsi="Century Gothic" w:cs="Arial"/>
          <w:b/>
          <w:bCs/>
          <w:sz w:val="24"/>
          <w:szCs w:val="24"/>
        </w:rPr>
      </w:pPr>
    </w:p>
    <w:p w14:paraId="64489AD0" w14:textId="77777777" w:rsidR="002F351C" w:rsidRPr="0005756C" w:rsidRDefault="002F351C" w:rsidP="002F351C">
      <w:pPr>
        <w:rPr>
          <w:rFonts w:ascii="Century Gothic" w:hAnsi="Century Gothic" w:cs="Arial"/>
          <w:b/>
          <w:bCs/>
          <w:sz w:val="24"/>
          <w:szCs w:val="24"/>
        </w:rPr>
      </w:pPr>
      <w:r w:rsidRPr="0005756C">
        <w:rPr>
          <w:rFonts w:ascii="Century Gothic" w:hAnsi="Century Gothic" w:cs="Arial"/>
          <w:b/>
          <w:bCs/>
          <w:sz w:val="24"/>
          <w:szCs w:val="24"/>
        </w:rPr>
        <w:t>The SEND Code of Practice says:</w:t>
      </w:r>
    </w:p>
    <w:p w14:paraId="43D22AD1" w14:textId="5EEE68B8" w:rsidR="002F351C" w:rsidRPr="0005756C" w:rsidRDefault="002F351C" w:rsidP="002F351C">
      <w:pPr>
        <w:spacing w:line="240" w:lineRule="auto"/>
        <w:jc w:val="both"/>
        <w:outlineLvl w:val="0"/>
        <w:rPr>
          <w:rFonts w:ascii="Century Gothic" w:eastAsia="Open Sans" w:hAnsi="Century Gothic" w:cs="Arial"/>
          <w:sz w:val="24"/>
          <w:szCs w:val="24"/>
        </w:rPr>
      </w:pPr>
      <w:bookmarkStart w:id="27" w:name="_uk5fi1f2vb7" w:colFirst="0" w:colLast="0"/>
      <w:bookmarkStart w:id="28" w:name="_o02c4eexut51" w:colFirst="0" w:colLast="0"/>
      <w:bookmarkEnd w:id="27"/>
      <w:bookmarkEnd w:id="28"/>
      <w:r w:rsidRPr="0005756C">
        <w:rPr>
          <w:rFonts w:ascii="Century Gothic" w:eastAsia="Open Sans" w:hAnsi="Century Gothic" w:cs="Arial"/>
          <w:iCs/>
          <w:sz w:val="24"/>
          <w:szCs w:val="24"/>
        </w:rPr>
        <w:t>Mediation can take place following decisions by a local authority not to carry out an EHC needs assessment, not to draw up an EHCP, after they receive a final EHCP or amended plan, following a decision not to amend an EHCP or a decision to cease to maintain an EHCP.</w:t>
      </w:r>
      <w:r w:rsidRPr="0005756C">
        <w:rPr>
          <w:rFonts w:ascii="Century Gothic" w:eastAsia="Open Sans" w:hAnsi="Century Gothic" w:cs="Arial"/>
          <w:i/>
          <w:sz w:val="24"/>
          <w:szCs w:val="24"/>
        </w:rPr>
        <w:t xml:space="preserve"> </w:t>
      </w:r>
      <w:r w:rsidRPr="0005756C">
        <w:rPr>
          <w:rFonts w:ascii="Century Gothic" w:eastAsia="Open Sans" w:hAnsi="Century Gothic" w:cs="Arial"/>
          <w:sz w:val="24"/>
          <w:szCs w:val="24"/>
        </w:rPr>
        <w:t>(11.13)</w:t>
      </w:r>
    </w:p>
    <w:p w14:paraId="70C17016" w14:textId="77777777" w:rsidR="002F351C" w:rsidRPr="0005756C" w:rsidRDefault="002F351C" w:rsidP="002F351C">
      <w:pPr>
        <w:spacing w:line="240" w:lineRule="auto"/>
        <w:jc w:val="both"/>
        <w:outlineLvl w:val="0"/>
        <w:rPr>
          <w:rFonts w:ascii="Century Gothic" w:eastAsia="Open Sans" w:hAnsi="Century Gothic" w:cs="Arial"/>
          <w:sz w:val="24"/>
          <w:szCs w:val="24"/>
        </w:rPr>
      </w:pPr>
      <w:r w:rsidRPr="0005756C">
        <w:rPr>
          <w:rFonts w:ascii="Century Gothic" w:eastAsia="Open Sans" w:hAnsi="Century Gothic" w:cs="Arial"/>
          <w:sz w:val="24"/>
          <w:szCs w:val="24"/>
        </w:rPr>
        <w:t>If you wish to register an appeal with the First Tier Tribunal (SEN and disability)</w:t>
      </w:r>
      <w:r w:rsidRPr="0005756C">
        <w:rPr>
          <w:rFonts w:ascii="Century Gothic" w:eastAsia="Open Sans" w:hAnsi="Century Gothic" w:cs="Arial"/>
          <w:b/>
          <w:sz w:val="24"/>
          <w:szCs w:val="24"/>
        </w:rPr>
        <w:t xml:space="preserve"> </w:t>
      </w:r>
      <w:r w:rsidRPr="0005756C">
        <w:rPr>
          <w:rFonts w:ascii="Century Gothic" w:eastAsia="Open Sans" w:hAnsi="Century Gothic" w:cs="Arial"/>
          <w:sz w:val="24"/>
          <w:szCs w:val="24"/>
        </w:rPr>
        <w:t>you first</w:t>
      </w:r>
      <w:r w:rsidRPr="0005756C">
        <w:rPr>
          <w:rFonts w:ascii="Century Gothic" w:eastAsia="Open Sans" w:hAnsi="Century Gothic" w:cs="Arial"/>
          <w:b/>
          <w:sz w:val="24"/>
          <w:szCs w:val="24"/>
        </w:rPr>
        <w:t xml:space="preserve"> </w:t>
      </w:r>
      <w:r w:rsidRPr="0005756C">
        <w:rPr>
          <w:rFonts w:ascii="Century Gothic" w:eastAsia="Open Sans" w:hAnsi="Century Gothic" w:cs="Arial"/>
          <w:sz w:val="24"/>
          <w:szCs w:val="24"/>
        </w:rPr>
        <w:t>must consider mediation unless it is about a placement disagreement only (do contact SENDIASS about this however as in most cases, there will be more that you may need to challenge than just the placement). This is called mediation advice. Once you have had the mediation advice you can decide whether you want to go to appeal.</w:t>
      </w:r>
    </w:p>
    <w:p w14:paraId="47F5E5DE" w14:textId="77777777" w:rsidR="002F351C" w:rsidRPr="0005756C" w:rsidRDefault="002F351C" w:rsidP="002F351C">
      <w:pPr>
        <w:spacing w:line="240" w:lineRule="auto"/>
        <w:jc w:val="both"/>
        <w:outlineLvl w:val="0"/>
        <w:rPr>
          <w:rFonts w:ascii="Century Gothic" w:hAnsi="Century Gothic" w:cs="Arial"/>
          <w:sz w:val="24"/>
          <w:szCs w:val="24"/>
        </w:rPr>
      </w:pPr>
      <w:bookmarkStart w:id="29" w:name="_ulw6wtyjb0lh" w:colFirst="0" w:colLast="0"/>
      <w:bookmarkEnd w:id="29"/>
    </w:p>
    <w:p w14:paraId="3F804273" w14:textId="77777777" w:rsidR="002F351C" w:rsidRPr="0005756C" w:rsidRDefault="002F351C" w:rsidP="002F351C">
      <w:pPr>
        <w:spacing w:line="240" w:lineRule="auto"/>
        <w:jc w:val="both"/>
        <w:outlineLvl w:val="0"/>
        <w:rPr>
          <w:rFonts w:ascii="Century Gothic" w:eastAsia="Open Sans" w:hAnsi="Century Gothic" w:cs="Arial"/>
          <w:sz w:val="24"/>
          <w:szCs w:val="24"/>
        </w:rPr>
      </w:pPr>
      <w:r w:rsidRPr="0005756C">
        <w:rPr>
          <w:rFonts w:ascii="Century Gothic" w:eastAsia="Open Sans" w:hAnsi="Century Gothic" w:cs="Arial"/>
          <w:sz w:val="24"/>
          <w:szCs w:val="24"/>
        </w:rPr>
        <w:lastRenderedPageBreak/>
        <w:t>If you choose mediation the local authority (or Clinical Commissioning Group (CCG), if a health need or provision is in dispute) must take part. The meeting will be arranged within 30 days following a self-referral.</w:t>
      </w:r>
    </w:p>
    <w:p w14:paraId="36821696" w14:textId="77777777" w:rsidR="002F351C" w:rsidRPr="0005756C" w:rsidRDefault="002F351C" w:rsidP="002F351C">
      <w:pPr>
        <w:spacing w:line="240" w:lineRule="auto"/>
        <w:jc w:val="both"/>
        <w:outlineLvl w:val="0"/>
        <w:rPr>
          <w:rFonts w:ascii="Century Gothic" w:eastAsia="Open Sans" w:hAnsi="Century Gothic" w:cs="Arial"/>
          <w:sz w:val="24"/>
          <w:szCs w:val="24"/>
        </w:rPr>
      </w:pPr>
      <w:bookmarkStart w:id="30" w:name="_whu9pzty7ciq"/>
      <w:bookmarkEnd w:id="30"/>
    </w:p>
    <w:p w14:paraId="37A9460B" w14:textId="77777777" w:rsidR="002F351C" w:rsidRPr="0005756C" w:rsidRDefault="002F351C" w:rsidP="002F351C">
      <w:pPr>
        <w:spacing w:line="240" w:lineRule="auto"/>
        <w:jc w:val="both"/>
        <w:outlineLvl w:val="0"/>
        <w:rPr>
          <w:rFonts w:ascii="Century Gothic" w:eastAsia="Open Sans" w:hAnsi="Century Gothic" w:cs="Arial"/>
          <w:sz w:val="24"/>
          <w:szCs w:val="24"/>
        </w:rPr>
      </w:pPr>
      <w:bookmarkStart w:id="31" w:name="_s97a4g2sdo8" w:colFirst="0" w:colLast="0"/>
      <w:bookmarkEnd w:id="31"/>
      <w:r w:rsidRPr="0005756C">
        <w:rPr>
          <w:rFonts w:ascii="Century Gothic" w:eastAsia="Open Sans" w:hAnsi="Century Gothic" w:cs="Arial"/>
          <w:sz w:val="24"/>
          <w:szCs w:val="24"/>
        </w:rPr>
        <w:t>An independent mediator runs the meeting. When the meeting has finished the mediator issues you with a certificate within three working days. You need this certificate to register an appeal to the First Tier SEN and Disability Tribunal.</w:t>
      </w:r>
    </w:p>
    <w:p w14:paraId="73F0EDC2" w14:textId="77777777" w:rsidR="002F351C" w:rsidRPr="0005756C" w:rsidRDefault="002F351C" w:rsidP="002F351C">
      <w:pPr>
        <w:spacing w:line="240" w:lineRule="auto"/>
        <w:jc w:val="both"/>
        <w:outlineLvl w:val="0"/>
        <w:rPr>
          <w:rFonts w:ascii="Century Gothic" w:eastAsia="Open Sans" w:hAnsi="Century Gothic" w:cs="Arial"/>
          <w:sz w:val="24"/>
          <w:szCs w:val="24"/>
        </w:rPr>
      </w:pPr>
      <w:bookmarkStart w:id="32" w:name="_wxg1dw2053ks"/>
      <w:bookmarkEnd w:id="32"/>
    </w:p>
    <w:p w14:paraId="7CDE1C8A" w14:textId="77777777" w:rsidR="002F351C" w:rsidRPr="0005756C" w:rsidRDefault="002F351C" w:rsidP="002F351C">
      <w:pPr>
        <w:spacing w:line="240" w:lineRule="auto"/>
        <w:jc w:val="both"/>
        <w:outlineLvl w:val="0"/>
        <w:rPr>
          <w:rFonts w:ascii="Century Gothic" w:eastAsia="Open Sans" w:hAnsi="Century Gothic" w:cs="Arial"/>
          <w:sz w:val="24"/>
          <w:szCs w:val="24"/>
        </w:rPr>
      </w:pPr>
      <w:bookmarkStart w:id="33" w:name="_bjw8v2un4k0x" w:colFirst="0" w:colLast="0"/>
      <w:bookmarkEnd w:id="33"/>
      <w:r w:rsidRPr="0005756C">
        <w:rPr>
          <w:rFonts w:ascii="Century Gothic" w:eastAsia="Open Sans" w:hAnsi="Century Gothic" w:cs="Arial"/>
          <w:sz w:val="24"/>
          <w:szCs w:val="24"/>
        </w:rPr>
        <w:t>Mediators must be trained and accredited and are independent of the local authority and CCG.</w:t>
      </w:r>
    </w:p>
    <w:p w14:paraId="6FF9DE14" w14:textId="77777777" w:rsidR="002F351C" w:rsidRPr="0005756C" w:rsidRDefault="002F351C" w:rsidP="002F351C">
      <w:pPr>
        <w:spacing w:line="240" w:lineRule="auto"/>
        <w:jc w:val="both"/>
        <w:outlineLvl w:val="0"/>
        <w:rPr>
          <w:rFonts w:ascii="Century Gothic" w:eastAsia="Open Sans" w:hAnsi="Century Gothic" w:cs="Arial"/>
          <w:sz w:val="24"/>
          <w:szCs w:val="24"/>
        </w:rPr>
      </w:pPr>
    </w:p>
    <w:p w14:paraId="5FC9A085" w14:textId="77777777" w:rsidR="002F351C" w:rsidRPr="0005756C" w:rsidRDefault="002F351C" w:rsidP="002F351C">
      <w:pPr>
        <w:spacing w:line="240" w:lineRule="auto"/>
        <w:jc w:val="both"/>
        <w:outlineLvl w:val="0"/>
        <w:rPr>
          <w:rFonts w:ascii="Century Gothic" w:eastAsia="Open Sans" w:hAnsi="Century Gothic" w:cs="Arial"/>
          <w:sz w:val="24"/>
          <w:szCs w:val="24"/>
        </w:rPr>
      </w:pPr>
      <w:bookmarkStart w:id="34" w:name="_vfxazcccaec5"/>
      <w:bookmarkStart w:id="35" w:name="_tkfgu2uze9sr" w:colFirst="0" w:colLast="0"/>
      <w:bookmarkEnd w:id="34"/>
      <w:bookmarkEnd w:id="35"/>
      <w:r w:rsidRPr="0005756C">
        <w:rPr>
          <w:rFonts w:ascii="Century Gothic" w:eastAsia="Open Sans" w:hAnsi="Century Gothic" w:cs="Arial"/>
          <w:sz w:val="24"/>
          <w:szCs w:val="24"/>
        </w:rPr>
        <w:t>If you decide not to go to mediation the mediation adviser will issue you with a certificate within three working days. You will need this certificate to register an appeal to the First Tier SEN and Disability Tribunal.</w:t>
      </w:r>
    </w:p>
    <w:p w14:paraId="552006E0" w14:textId="77777777" w:rsidR="002F351C" w:rsidRPr="0005756C" w:rsidRDefault="002F351C" w:rsidP="002F351C">
      <w:pPr>
        <w:spacing w:line="240" w:lineRule="auto"/>
        <w:jc w:val="both"/>
        <w:outlineLvl w:val="0"/>
        <w:rPr>
          <w:rFonts w:ascii="Century Gothic" w:eastAsia="Open Sans" w:hAnsi="Century Gothic" w:cs="Arial"/>
          <w:sz w:val="24"/>
          <w:szCs w:val="24"/>
        </w:rPr>
      </w:pPr>
      <w:bookmarkStart w:id="36" w:name="_c0zky95auk69"/>
      <w:bookmarkEnd w:id="36"/>
    </w:p>
    <w:p w14:paraId="48B4A32E" w14:textId="77777777" w:rsidR="002F351C" w:rsidRPr="0005756C" w:rsidRDefault="002F351C" w:rsidP="002F351C">
      <w:pPr>
        <w:spacing w:line="240" w:lineRule="auto"/>
        <w:jc w:val="both"/>
        <w:outlineLvl w:val="0"/>
        <w:rPr>
          <w:rFonts w:ascii="Century Gothic" w:eastAsia="Open Sans" w:hAnsi="Century Gothic" w:cs="Arial"/>
          <w:sz w:val="24"/>
          <w:szCs w:val="24"/>
        </w:rPr>
      </w:pPr>
      <w:r w:rsidRPr="0005756C">
        <w:rPr>
          <w:rFonts w:ascii="Century Gothic" w:eastAsia="Open Sans" w:hAnsi="Century Gothic" w:cs="Arial"/>
          <w:sz w:val="24"/>
          <w:szCs w:val="24"/>
        </w:rPr>
        <w:t>SENDIASS Manchester</w:t>
      </w:r>
      <w:r w:rsidRPr="0005756C">
        <w:rPr>
          <w:rFonts w:ascii="Century Gothic" w:eastAsia="Open Sans" w:hAnsi="Century Gothic" w:cs="Arial"/>
          <w:b/>
          <w:sz w:val="24"/>
          <w:szCs w:val="24"/>
        </w:rPr>
        <w:t xml:space="preserve"> </w:t>
      </w:r>
      <w:r w:rsidRPr="0005756C">
        <w:rPr>
          <w:rFonts w:ascii="Century Gothic" w:eastAsia="Open Sans" w:hAnsi="Century Gothic" w:cs="Arial"/>
          <w:sz w:val="24"/>
          <w:szCs w:val="24"/>
        </w:rPr>
        <w:t>can help you decide if mediation is the right way forward.</w:t>
      </w:r>
    </w:p>
    <w:p w14:paraId="54E4F373" w14:textId="77777777" w:rsidR="002F351C" w:rsidRPr="0005756C" w:rsidRDefault="002F351C" w:rsidP="002F351C">
      <w:pPr>
        <w:spacing w:line="240" w:lineRule="auto"/>
        <w:jc w:val="both"/>
        <w:outlineLvl w:val="0"/>
        <w:rPr>
          <w:rFonts w:ascii="Century Gothic" w:eastAsia="Open Sans" w:hAnsi="Century Gothic" w:cs="Arial"/>
          <w:sz w:val="24"/>
          <w:szCs w:val="24"/>
        </w:rPr>
      </w:pPr>
    </w:p>
    <w:p w14:paraId="6E5C7783" w14:textId="77777777" w:rsidR="002F351C" w:rsidRPr="0005756C" w:rsidRDefault="002F351C" w:rsidP="002F351C">
      <w:pPr>
        <w:spacing w:line="240" w:lineRule="auto"/>
        <w:jc w:val="both"/>
        <w:outlineLvl w:val="0"/>
        <w:rPr>
          <w:rFonts w:ascii="Century Gothic" w:eastAsia="Open Sans" w:hAnsi="Century Gothic" w:cs="Arial"/>
          <w:sz w:val="24"/>
          <w:szCs w:val="24"/>
          <w:u w:val="single"/>
        </w:rPr>
      </w:pPr>
      <w:r w:rsidRPr="0005756C">
        <w:rPr>
          <w:rFonts w:ascii="Century Gothic" w:eastAsia="Open Sans" w:hAnsi="Century Gothic" w:cs="Arial"/>
          <w:sz w:val="24"/>
          <w:szCs w:val="24"/>
        </w:rPr>
        <w:t xml:space="preserve">You can find out more about mediation in the </w:t>
      </w:r>
      <w:hyperlink r:id="rId21">
        <w:r w:rsidRPr="0005756C">
          <w:rPr>
            <w:rFonts w:ascii="Century Gothic" w:eastAsia="Open Sans" w:hAnsi="Century Gothic" w:cs="Arial"/>
            <w:sz w:val="24"/>
            <w:szCs w:val="24"/>
            <w:u w:val="single"/>
          </w:rPr>
          <w:t>SEND Code of Practice</w:t>
        </w:r>
      </w:hyperlink>
      <w:hyperlink r:id="rId22">
        <w:r w:rsidRPr="0005756C">
          <w:rPr>
            <w:rFonts w:ascii="Century Gothic" w:eastAsia="Open Sans" w:hAnsi="Century Gothic" w:cs="Arial"/>
            <w:b/>
            <w:sz w:val="24"/>
            <w:szCs w:val="24"/>
            <w:u w:val="single"/>
          </w:rPr>
          <w:t xml:space="preserve"> </w:t>
        </w:r>
      </w:hyperlink>
      <w:hyperlink r:id="rId23">
        <w:r w:rsidRPr="0005756C">
          <w:rPr>
            <w:rFonts w:ascii="Century Gothic" w:eastAsia="Open Sans" w:hAnsi="Century Gothic" w:cs="Arial"/>
            <w:sz w:val="24"/>
            <w:szCs w:val="24"/>
            <w:u w:val="single"/>
          </w:rPr>
          <w:t>sections 11.13 to 11.38.</w:t>
        </w:r>
      </w:hyperlink>
    </w:p>
    <w:p w14:paraId="6C61DCA4" w14:textId="77777777" w:rsidR="002F351C" w:rsidRPr="0005756C" w:rsidRDefault="002F351C" w:rsidP="002F351C">
      <w:pPr>
        <w:spacing w:line="240" w:lineRule="auto"/>
        <w:jc w:val="both"/>
        <w:outlineLvl w:val="0"/>
        <w:rPr>
          <w:rFonts w:ascii="Century Gothic" w:eastAsia="Open Sans" w:hAnsi="Century Gothic" w:cs="Arial"/>
          <w:sz w:val="24"/>
          <w:szCs w:val="24"/>
          <w:u w:val="single"/>
        </w:rPr>
      </w:pPr>
    </w:p>
    <w:p w14:paraId="015A69C1" w14:textId="77777777" w:rsidR="002F351C" w:rsidRPr="0005756C" w:rsidRDefault="002F351C" w:rsidP="002F351C">
      <w:pPr>
        <w:pStyle w:val="Heading2"/>
        <w:spacing w:before="0" w:after="0" w:line="240" w:lineRule="auto"/>
        <w:jc w:val="both"/>
        <w:rPr>
          <w:rFonts w:ascii="Century Gothic" w:hAnsi="Century Gothic"/>
          <w:sz w:val="24"/>
          <w:szCs w:val="24"/>
        </w:rPr>
      </w:pPr>
      <w:r w:rsidRPr="0005756C">
        <w:rPr>
          <w:rFonts w:ascii="Century Gothic" w:hAnsi="Century Gothic"/>
          <w:sz w:val="24"/>
          <w:szCs w:val="24"/>
        </w:rPr>
        <w:t>Do I have to choose between making a complaint and/or using disagreement resolution and mediation?</w:t>
      </w:r>
    </w:p>
    <w:p w14:paraId="0497D36E" w14:textId="77777777" w:rsidR="002F351C" w:rsidRPr="0005756C" w:rsidRDefault="002F351C" w:rsidP="002F351C">
      <w:pPr>
        <w:spacing w:line="240" w:lineRule="auto"/>
        <w:jc w:val="both"/>
        <w:outlineLvl w:val="0"/>
        <w:rPr>
          <w:rFonts w:ascii="Century Gothic" w:eastAsia="Open Sans" w:hAnsi="Century Gothic" w:cs="Arial"/>
          <w:sz w:val="24"/>
          <w:szCs w:val="24"/>
        </w:rPr>
      </w:pPr>
      <w:r w:rsidRPr="0005756C">
        <w:rPr>
          <w:rFonts w:ascii="Century Gothic" w:eastAsia="Open Sans" w:hAnsi="Century Gothic" w:cs="Arial"/>
          <w:sz w:val="24"/>
          <w:szCs w:val="24"/>
        </w:rPr>
        <w:t>Usually, you can follow more than one route. For example, you can still make a complaint if you have already tried disagreement resolution. SENDIASS Manchester</w:t>
      </w:r>
      <w:r w:rsidRPr="0005756C">
        <w:rPr>
          <w:rFonts w:ascii="Century Gothic" w:eastAsia="Open Sans" w:hAnsi="Century Gothic" w:cs="Arial"/>
          <w:b/>
          <w:sz w:val="24"/>
          <w:szCs w:val="24"/>
        </w:rPr>
        <w:t xml:space="preserve"> </w:t>
      </w:r>
      <w:r w:rsidRPr="0005756C">
        <w:rPr>
          <w:rFonts w:ascii="Century Gothic" w:eastAsia="Open Sans" w:hAnsi="Century Gothic" w:cs="Arial"/>
          <w:sz w:val="24"/>
          <w:szCs w:val="24"/>
        </w:rPr>
        <w:t>can explain your rights and the different procedures.</w:t>
      </w:r>
      <w:bookmarkStart w:id="37" w:name="_rd5dmaiqlfh0"/>
      <w:bookmarkStart w:id="38" w:name="_f0lktr6pxp73" w:colFirst="0" w:colLast="0"/>
      <w:bookmarkEnd w:id="37"/>
      <w:bookmarkEnd w:id="38"/>
    </w:p>
    <w:p w14:paraId="4F96CCEC" w14:textId="77777777" w:rsidR="002F351C" w:rsidRPr="0005756C" w:rsidRDefault="002F351C" w:rsidP="002F351C">
      <w:pPr>
        <w:spacing w:line="240" w:lineRule="auto"/>
        <w:jc w:val="both"/>
        <w:outlineLvl w:val="0"/>
        <w:rPr>
          <w:rFonts w:ascii="Century Gothic" w:eastAsia="Open Sans" w:hAnsi="Century Gothic" w:cs="Arial"/>
          <w:sz w:val="24"/>
          <w:szCs w:val="24"/>
        </w:rPr>
      </w:pPr>
    </w:p>
    <w:p w14:paraId="67405447" w14:textId="77777777" w:rsidR="002F351C" w:rsidRPr="0005756C" w:rsidRDefault="002F351C" w:rsidP="002F351C">
      <w:pPr>
        <w:pStyle w:val="Heading2"/>
        <w:spacing w:before="0" w:after="0" w:line="240" w:lineRule="auto"/>
        <w:rPr>
          <w:rFonts w:ascii="Century Gothic" w:hAnsi="Century Gothic"/>
          <w:b/>
          <w:bCs/>
          <w:sz w:val="24"/>
          <w:szCs w:val="24"/>
        </w:rPr>
      </w:pPr>
      <w:r w:rsidRPr="0005756C">
        <w:rPr>
          <w:rFonts w:ascii="Century Gothic" w:hAnsi="Century Gothic"/>
          <w:b/>
          <w:bCs/>
          <w:sz w:val="24"/>
          <w:szCs w:val="24"/>
        </w:rPr>
        <w:t>Appeals</w:t>
      </w:r>
    </w:p>
    <w:p w14:paraId="29EE20E1" w14:textId="77777777" w:rsidR="002F351C" w:rsidRPr="0005756C" w:rsidRDefault="002F351C" w:rsidP="002F351C">
      <w:pPr>
        <w:spacing w:line="240" w:lineRule="auto"/>
        <w:jc w:val="both"/>
        <w:outlineLvl w:val="0"/>
        <w:rPr>
          <w:rFonts w:ascii="Century Gothic" w:eastAsia="Open Sans" w:hAnsi="Century Gothic" w:cs="Arial"/>
          <w:sz w:val="24"/>
          <w:szCs w:val="24"/>
        </w:rPr>
      </w:pPr>
      <w:r w:rsidRPr="0005756C">
        <w:rPr>
          <w:rFonts w:ascii="Century Gothic" w:eastAsia="Open Sans" w:hAnsi="Century Gothic" w:cs="Arial"/>
          <w:sz w:val="24"/>
          <w:szCs w:val="24"/>
        </w:rPr>
        <w:t>The SEND Code of Practice says that parents and young people can appeal to the tribunal about:</w:t>
      </w:r>
    </w:p>
    <w:p w14:paraId="2F701F99" w14:textId="4E46401E" w:rsidR="002F351C" w:rsidRPr="0005756C" w:rsidRDefault="002F351C" w:rsidP="002F351C">
      <w:pPr>
        <w:pStyle w:val="ListParagraph"/>
        <w:numPr>
          <w:ilvl w:val="0"/>
          <w:numId w:val="13"/>
        </w:numPr>
        <w:spacing w:after="0" w:line="240" w:lineRule="auto"/>
        <w:jc w:val="both"/>
        <w:outlineLvl w:val="0"/>
        <w:rPr>
          <w:rFonts w:ascii="Century Gothic" w:eastAsia="Open Sans" w:hAnsi="Century Gothic" w:cs="Arial"/>
          <w:iCs/>
          <w:sz w:val="24"/>
          <w:szCs w:val="24"/>
        </w:rPr>
      </w:pPr>
      <w:r w:rsidRPr="0005756C">
        <w:rPr>
          <w:rFonts w:ascii="Century Gothic" w:eastAsia="Open Sans" w:hAnsi="Century Gothic" w:cs="Arial"/>
          <w:iCs/>
          <w:sz w:val="24"/>
          <w:szCs w:val="24"/>
        </w:rPr>
        <w:t xml:space="preserve">A decision by a local authority not to carry out an EHC needs assessment or </w:t>
      </w:r>
      <w:r w:rsidR="00647FC1" w:rsidRPr="0005756C">
        <w:rPr>
          <w:rFonts w:ascii="Century Gothic" w:eastAsia="Open Sans" w:hAnsi="Century Gothic" w:cs="Arial"/>
          <w:iCs/>
          <w:sz w:val="24"/>
          <w:szCs w:val="24"/>
        </w:rPr>
        <w:t>reassessment.</w:t>
      </w:r>
    </w:p>
    <w:p w14:paraId="7B78EB79" w14:textId="3AE20376" w:rsidR="002F351C" w:rsidRPr="0005756C" w:rsidRDefault="002F351C" w:rsidP="002F351C">
      <w:pPr>
        <w:pStyle w:val="ListParagraph"/>
        <w:numPr>
          <w:ilvl w:val="0"/>
          <w:numId w:val="13"/>
        </w:numPr>
        <w:spacing w:after="0" w:line="240" w:lineRule="auto"/>
        <w:jc w:val="both"/>
        <w:outlineLvl w:val="0"/>
        <w:rPr>
          <w:rFonts w:ascii="Century Gothic" w:eastAsia="Open Sans" w:hAnsi="Century Gothic" w:cs="Arial"/>
          <w:iCs/>
          <w:sz w:val="24"/>
          <w:szCs w:val="24"/>
        </w:rPr>
      </w:pPr>
      <w:r w:rsidRPr="0005756C">
        <w:rPr>
          <w:rFonts w:ascii="Century Gothic" w:eastAsia="Open Sans" w:hAnsi="Century Gothic" w:cs="Arial"/>
          <w:iCs/>
          <w:sz w:val="24"/>
          <w:szCs w:val="24"/>
        </w:rPr>
        <w:t xml:space="preserve">A decision by a local authority that it is not necessary to issue an EHC plan following an </w:t>
      </w:r>
      <w:r w:rsidR="00647FC1" w:rsidRPr="0005756C">
        <w:rPr>
          <w:rFonts w:ascii="Century Gothic" w:eastAsia="Open Sans" w:hAnsi="Century Gothic" w:cs="Arial"/>
          <w:iCs/>
          <w:sz w:val="24"/>
          <w:szCs w:val="24"/>
        </w:rPr>
        <w:t>assessment.</w:t>
      </w:r>
    </w:p>
    <w:p w14:paraId="68EE7851" w14:textId="7780634F" w:rsidR="002F351C" w:rsidRPr="0005756C" w:rsidRDefault="002F351C" w:rsidP="002F351C">
      <w:pPr>
        <w:pStyle w:val="ListParagraph"/>
        <w:numPr>
          <w:ilvl w:val="0"/>
          <w:numId w:val="13"/>
        </w:numPr>
        <w:spacing w:after="0" w:line="240" w:lineRule="auto"/>
        <w:jc w:val="both"/>
        <w:outlineLvl w:val="0"/>
        <w:rPr>
          <w:rFonts w:ascii="Century Gothic" w:eastAsia="Open Sans" w:hAnsi="Century Gothic" w:cs="Arial"/>
          <w:iCs/>
          <w:sz w:val="24"/>
          <w:szCs w:val="24"/>
        </w:rPr>
      </w:pPr>
      <w:r w:rsidRPr="0005756C">
        <w:rPr>
          <w:rFonts w:ascii="Century Gothic" w:eastAsia="Open Sans" w:hAnsi="Century Gothic" w:cs="Arial"/>
          <w:iCs/>
          <w:sz w:val="24"/>
          <w:szCs w:val="24"/>
        </w:rPr>
        <w:t xml:space="preserve">The description of a child or young person’s SEN specified in an EHC plan, the special educational provision specified, the school or other institution or type of school or other institution (such as a mainstream school/college) specified in the plan or that no school or other institution is </w:t>
      </w:r>
      <w:r w:rsidR="00647FC1" w:rsidRPr="0005756C">
        <w:rPr>
          <w:rFonts w:ascii="Century Gothic" w:eastAsia="Open Sans" w:hAnsi="Century Gothic" w:cs="Arial"/>
          <w:iCs/>
          <w:sz w:val="24"/>
          <w:szCs w:val="24"/>
        </w:rPr>
        <w:t>specified.</w:t>
      </w:r>
    </w:p>
    <w:p w14:paraId="1F8AA2E7" w14:textId="77777777" w:rsidR="002F351C" w:rsidRPr="0005756C" w:rsidRDefault="002F351C" w:rsidP="002F351C">
      <w:pPr>
        <w:pStyle w:val="ListParagraph"/>
        <w:numPr>
          <w:ilvl w:val="0"/>
          <w:numId w:val="13"/>
        </w:numPr>
        <w:spacing w:after="0" w:line="240" w:lineRule="auto"/>
        <w:jc w:val="both"/>
        <w:outlineLvl w:val="0"/>
        <w:rPr>
          <w:rFonts w:ascii="Century Gothic" w:eastAsia="Open Sans" w:hAnsi="Century Gothic" w:cs="Arial"/>
          <w:iCs/>
          <w:sz w:val="24"/>
          <w:szCs w:val="24"/>
        </w:rPr>
      </w:pPr>
      <w:r w:rsidRPr="0005756C">
        <w:rPr>
          <w:rFonts w:ascii="Century Gothic" w:eastAsia="Open Sans" w:hAnsi="Century Gothic" w:cs="Arial"/>
          <w:iCs/>
          <w:sz w:val="24"/>
          <w:szCs w:val="24"/>
        </w:rPr>
        <w:lastRenderedPageBreak/>
        <w:t>An amendment to these elements of the EHC plan</w:t>
      </w:r>
    </w:p>
    <w:p w14:paraId="24984BD7" w14:textId="2A3C5EB3" w:rsidR="002F351C" w:rsidRPr="0005756C" w:rsidRDefault="002F351C" w:rsidP="002F351C">
      <w:pPr>
        <w:pStyle w:val="ListParagraph"/>
        <w:numPr>
          <w:ilvl w:val="0"/>
          <w:numId w:val="13"/>
        </w:numPr>
        <w:spacing w:after="0" w:line="240" w:lineRule="auto"/>
        <w:jc w:val="both"/>
        <w:outlineLvl w:val="0"/>
        <w:rPr>
          <w:rFonts w:ascii="Century Gothic" w:eastAsia="Open Sans" w:hAnsi="Century Gothic" w:cs="Arial"/>
          <w:iCs/>
          <w:sz w:val="24"/>
          <w:szCs w:val="24"/>
        </w:rPr>
      </w:pPr>
      <w:r w:rsidRPr="0005756C">
        <w:rPr>
          <w:rFonts w:ascii="Century Gothic" w:eastAsia="Open Sans" w:hAnsi="Century Gothic" w:cs="Arial"/>
          <w:iCs/>
          <w:sz w:val="24"/>
          <w:szCs w:val="24"/>
        </w:rPr>
        <w:t xml:space="preserve">A decision by a local authority not to amend an EHC plan following a review or </w:t>
      </w:r>
      <w:bookmarkStart w:id="39" w:name="_cbtbwn7kpb5n" w:colFirst="0" w:colLast="0"/>
      <w:bookmarkEnd w:id="39"/>
      <w:r w:rsidR="00647FC1" w:rsidRPr="0005756C">
        <w:rPr>
          <w:rFonts w:ascii="Century Gothic" w:eastAsia="Open Sans" w:hAnsi="Century Gothic" w:cs="Arial"/>
          <w:iCs/>
          <w:sz w:val="24"/>
          <w:szCs w:val="24"/>
        </w:rPr>
        <w:t>reassessment.</w:t>
      </w:r>
    </w:p>
    <w:p w14:paraId="01A23B5F" w14:textId="35344033" w:rsidR="002F351C" w:rsidRPr="0005756C" w:rsidRDefault="002F351C" w:rsidP="002F351C">
      <w:pPr>
        <w:pStyle w:val="ListParagraph"/>
        <w:numPr>
          <w:ilvl w:val="0"/>
          <w:numId w:val="13"/>
        </w:numPr>
        <w:spacing w:after="0" w:line="240" w:lineRule="auto"/>
        <w:jc w:val="both"/>
        <w:outlineLvl w:val="0"/>
        <w:rPr>
          <w:rFonts w:ascii="Century Gothic" w:eastAsia="Open Sans" w:hAnsi="Century Gothic" w:cs="Arial"/>
          <w:iCs/>
          <w:sz w:val="24"/>
          <w:szCs w:val="24"/>
        </w:rPr>
      </w:pPr>
      <w:r w:rsidRPr="0005756C">
        <w:rPr>
          <w:rFonts w:ascii="Century Gothic" w:eastAsia="Open Sans" w:hAnsi="Century Gothic" w:cs="Arial"/>
          <w:iCs/>
          <w:sz w:val="24"/>
          <w:szCs w:val="24"/>
        </w:rPr>
        <w:t>A decision by a local authority to cease to maintain an EHC plan</w:t>
      </w:r>
      <w:r w:rsidR="004D5E5D" w:rsidRPr="0005756C">
        <w:rPr>
          <w:rFonts w:ascii="Century Gothic" w:eastAsia="Open Sans" w:hAnsi="Century Gothic" w:cs="Arial"/>
          <w:i/>
          <w:sz w:val="24"/>
          <w:szCs w:val="24"/>
        </w:rPr>
        <w:t xml:space="preserve"> (</w:t>
      </w:r>
      <w:r w:rsidRPr="0005756C">
        <w:rPr>
          <w:rFonts w:ascii="Century Gothic" w:eastAsia="Open Sans" w:hAnsi="Century Gothic" w:cs="Arial"/>
          <w:sz w:val="24"/>
          <w:szCs w:val="24"/>
        </w:rPr>
        <w:t>11.45)</w:t>
      </w:r>
    </w:p>
    <w:p w14:paraId="47CC4AD5" w14:textId="77777777" w:rsidR="002F351C" w:rsidRPr="0005756C" w:rsidRDefault="002F351C" w:rsidP="002F351C">
      <w:pPr>
        <w:spacing w:line="240" w:lineRule="auto"/>
        <w:jc w:val="both"/>
        <w:outlineLvl w:val="0"/>
        <w:rPr>
          <w:rFonts w:ascii="Century Gothic" w:eastAsia="Open Sans" w:hAnsi="Century Gothic" w:cs="Arial"/>
          <w:sz w:val="24"/>
          <w:szCs w:val="24"/>
        </w:rPr>
      </w:pPr>
    </w:p>
    <w:p w14:paraId="035FA460" w14:textId="77777777" w:rsidR="002F351C" w:rsidRPr="0005756C" w:rsidRDefault="002F351C" w:rsidP="002F351C">
      <w:pPr>
        <w:spacing w:line="240" w:lineRule="auto"/>
        <w:jc w:val="both"/>
        <w:outlineLvl w:val="0"/>
        <w:rPr>
          <w:rFonts w:ascii="Century Gothic" w:eastAsia="Open Sans" w:hAnsi="Century Gothic" w:cs="Arial"/>
          <w:sz w:val="24"/>
          <w:szCs w:val="24"/>
        </w:rPr>
      </w:pPr>
      <w:r w:rsidRPr="0005756C">
        <w:rPr>
          <w:rFonts w:ascii="Century Gothic" w:eastAsia="Open Sans" w:hAnsi="Century Gothic" w:cs="Arial"/>
          <w:sz w:val="24"/>
          <w:szCs w:val="24"/>
        </w:rPr>
        <w:t>You can find out more about appeals to the SEN and Disability Tribunal in the</w:t>
      </w:r>
    </w:p>
    <w:p w14:paraId="0731B166" w14:textId="77777777" w:rsidR="002F351C" w:rsidRPr="0005756C" w:rsidRDefault="002F351C" w:rsidP="002F351C">
      <w:pPr>
        <w:spacing w:line="240" w:lineRule="auto"/>
        <w:jc w:val="both"/>
        <w:outlineLvl w:val="0"/>
        <w:rPr>
          <w:rFonts w:ascii="Century Gothic" w:eastAsia="Open Sans" w:hAnsi="Century Gothic" w:cs="Arial"/>
          <w:sz w:val="24"/>
          <w:szCs w:val="24"/>
        </w:rPr>
      </w:pPr>
      <w:hyperlink r:id="rId24">
        <w:r w:rsidRPr="0005756C">
          <w:rPr>
            <w:rFonts w:ascii="Century Gothic" w:eastAsia="Open Sans" w:hAnsi="Century Gothic" w:cs="Arial"/>
            <w:sz w:val="24"/>
            <w:szCs w:val="24"/>
            <w:u w:val="single"/>
          </w:rPr>
          <w:t>SEND Code of Practice</w:t>
        </w:r>
      </w:hyperlink>
      <w:hyperlink r:id="rId25">
        <w:r w:rsidRPr="0005756C">
          <w:rPr>
            <w:rFonts w:ascii="Century Gothic" w:eastAsia="Open Sans" w:hAnsi="Century Gothic" w:cs="Arial"/>
            <w:b/>
            <w:sz w:val="24"/>
            <w:szCs w:val="24"/>
            <w:u w:val="single"/>
          </w:rPr>
          <w:t xml:space="preserve"> </w:t>
        </w:r>
      </w:hyperlink>
      <w:hyperlink r:id="rId26">
        <w:r w:rsidRPr="0005756C">
          <w:rPr>
            <w:rFonts w:ascii="Century Gothic" w:eastAsia="Open Sans" w:hAnsi="Century Gothic" w:cs="Arial"/>
            <w:sz w:val="24"/>
            <w:szCs w:val="24"/>
            <w:u w:val="single"/>
          </w:rPr>
          <w:t>sections 11.39 to 11.55.</w:t>
        </w:r>
      </w:hyperlink>
    </w:p>
    <w:p w14:paraId="2B456976" w14:textId="7B3441B8" w:rsidR="002F351C" w:rsidRPr="0005756C" w:rsidRDefault="002F351C" w:rsidP="002F351C">
      <w:pPr>
        <w:spacing w:line="240" w:lineRule="auto"/>
        <w:jc w:val="both"/>
        <w:outlineLvl w:val="0"/>
        <w:rPr>
          <w:rFonts w:ascii="Century Gothic" w:eastAsia="Open Sans" w:hAnsi="Century Gothic" w:cs="Arial"/>
          <w:sz w:val="24"/>
          <w:szCs w:val="24"/>
        </w:rPr>
      </w:pPr>
      <w:r w:rsidRPr="0005756C">
        <w:rPr>
          <w:rFonts w:ascii="Century Gothic" w:eastAsia="Open Sans" w:hAnsi="Century Gothic" w:cs="Arial"/>
          <w:sz w:val="24"/>
          <w:szCs w:val="24"/>
        </w:rPr>
        <w:t xml:space="preserve"> </w:t>
      </w:r>
    </w:p>
    <w:p w14:paraId="0B23798F" w14:textId="710747AC" w:rsidR="002F351C" w:rsidRPr="0005756C" w:rsidRDefault="002F351C" w:rsidP="002F351C">
      <w:pPr>
        <w:spacing w:line="240" w:lineRule="auto"/>
        <w:jc w:val="both"/>
        <w:outlineLvl w:val="0"/>
        <w:rPr>
          <w:rFonts w:ascii="Century Gothic" w:eastAsia="Open Sans" w:hAnsi="Century Gothic" w:cs="Arial"/>
          <w:sz w:val="24"/>
          <w:szCs w:val="24"/>
        </w:rPr>
      </w:pPr>
      <w:r w:rsidRPr="0005756C">
        <w:rPr>
          <w:rFonts w:ascii="Century Gothic" w:eastAsia="Open Sans" w:hAnsi="Century Gothic" w:cs="Arial"/>
          <w:sz w:val="24"/>
          <w:szCs w:val="24"/>
        </w:rPr>
        <w:t xml:space="preserve">The SENDIASS team can explain the tribunal process to you or visit our </w:t>
      </w:r>
      <w:r w:rsidR="0005756C" w:rsidRPr="0005756C">
        <w:rPr>
          <w:rFonts w:ascii="Century Gothic" w:eastAsia="Open Sans" w:hAnsi="Century Gothic" w:cs="Arial"/>
          <w:sz w:val="24"/>
          <w:szCs w:val="24"/>
        </w:rPr>
        <w:t>website.</w:t>
      </w:r>
    </w:p>
    <w:p w14:paraId="3756E0AE" w14:textId="13CB9A5E" w:rsidR="002F351C" w:rsidRPr="0005756C" w:rsidRDefault="002F351C" w:rsidP="002F351C">
      <w:pPr>
        <w:spacing w:line="240" w:lineRule="auto"/>
        <w:jc w:val="both"/>
        <w:outlineLvl w:val="0"/>
        <w:rPr>
          <w:rFonts w:ascii="Century Gothic" w:eastAsia="Open Sans" w:hAnsi="Century Gothic" w:cs="Arial"/>
          <w:sz w:val="24"/>
          <w:szCs w:val="24"/>
        </w:rPr>
      </w:pPr>
      <w:r w:rsidRPr="0005756C">
        <w:rPr>
          <w:rFonts w:ascii="Century Gothic" w:eastAsia="Open Sans" w:hAnsi="Century Gothic" w:cs="Arial"/>
          <w:sz w:val="24"/>
          <w:szCs w:val="24"/>
        </w:rPr>
        <w:t xml:space="preserve">at </w:t>
      </w:r>
      <w:hyperlink r:id="rId27" w:history="1">
        <w:r w:rsidRPr="0005756C">
          <w:rPr>
            <w:rStyle w:val="Hyperlink"/>
            <w:rFonts w:ascii="Century Gothic" w:eastAsia="Open Sans" w:hAnsi="Century Gothic" w:cs="Arial"/>
            <w:sz w:val="24"/>
            <w:szCs w:val="24"/>
          </w:rPr>
          <w:t>https://www.iasmanchester.org/tribunals</w:t>
        </w:r>
      </w:hyperlink>
    </w:p>
    <w:p w14:paraId="15212F8D" w14:textId="77777777" w:rsidR="002F351C" w:rsidRDefault="002F351C" w:rsidP="002F351C">
      <w:pPr>
        <w:spacing w:line="240" w:lineRule="auto"/>
        <w:jc w:val="both"/>
        <w:outlineLvl w:val="0"/>
        <w:rPr>
          <w:rFonts w:ascii="Century Gothic" w:eastAsia="Open Sans" w:hAnsi="Century Gothic" w:cs="Arial"/>
          <w:sz w:val="24"/>
          <w:szCs w:val="24"/>
        </w:rPr>
      </w:pPr>
    </w:p>
    <w:p w14:paraId="64EE2340" w14:textId="77777777" w:rsidR="005E7C0E" w:rsidRDefault="005E7C0E" w:rsidP="002F351C">
      <w:pPr>
        <w:spacing w:line="240" w:lineRule="auto"/>
        <w:jc w:val="both"/>
        <w:outlineLvl w:val="0"/>
        <w:rPr>
          <w:rFonts w:ascii="Century Gothic" w:eastAsia="Open Sans" w:hAnsi="Century Gothic" w:cs="Arial"/>
          <w:sz w:val="24"/>
          <w:szCs w:val="24"/>
        </w:rPr>
      </w:pPr>
    </w:p>
    <w:p w14:paraId="740FBD8A" w14:textId="77777777" w:rsidR="005E7C0E" w:rsidRDefault="005E7C0E" w:rsidP="002F351C">
      <w:pPr>
        <w:spacing w:line="240" w:lineRule="auto"/>
        <w:jc w:val="both"/>
        <w:outlineLvl w:val="0"/>
        <w:rPr>
          <w:rFonts w:ascii="Century Gothic" w:eastAsia="Open Sans" w:hAnsi="Century Gothic" w:cs="Arial"/>
          <w:sz w:val="24"/>
          <w:szCs w:val="24"/>
        </w:rPr>
      </w:pPr>
    </w:p>
    <w:p w14:paraId="37CF12D6" w14:textId="77777777" w:rsidR="005E7C0E" w:rsidRDefault="005E7C0E" w:rsidP="002F351C">
      <w:pPr>
        <w:spacing w:line="240" w:lineRule="auto"/>
        <w:jc w:val="both"/>
        <w:outlineLvl w:val="0"/>
        <w:rPr>
          <w:rFonts w:ascii="Century Gothic" w:eastAsia="Open Sans" w:hAnsi="Century Gothic" w:cs="Arial"/>
          <w:sz w:val="24"/>
          <w:szCs w:val="24"/>
        </w:rPr>
      </w:pPr>
    </w:p>
    <w:p w14:paraId="4286A5B6" w14:textId="77777777" w:rsidR="005E7C0E" w:rsidRDefault="005E7C0E" w:rsidP="002F351C">
      <w:pPr>
        <w:spacing w:line="240" w:lineRule="auto"/>
        <w:jc w:val="both"/>
        <w:outlineLvl w:val="0"/>
        <w:rPr>
          <w:rFonts w:ascii="Century Gothic" w:eastAsia="Open Sans" w:hAnsi="Century Gothic" w:cs="Arial"/>
          <w:sz w:val="24"/>
          <w:szCs w:val="24"/>
        </w:rPr>
      </w:pPr>
    </w:p>
    <w:p w14:paraId="29F60F0D" w14:textId="77777777" w:rsidR="005E7C0E" w:rsidRDefault="005E7C0E" w:rsidP="002F351C">
      <w:pPr>
        <w:spacing w:line="240" w:lineRule="auto"/>
        <w:jc w:val="both"/>
        <w:outlineLvl w:val="0"/>
        <w:rPr>
          <w:rFonts w:ascii="Century Gothic" w:eastAsia="Open Sans" w:hAnsi="Century Gothic" w:cs="Arial"/>
          <w:sz w:val="24"/>
          <w:szCs w:val="24"/>
        </w:rPr>
      </w:pPr>
    </w:p>
    <w:tbl>
      <w:tblPr>
        <w:tblStyle w:val="TableGrid"/>
        <w:tblpPr w:leftFromText="180" w:rightFromText="180" w:vertAnchor="page" w:horzAnchor="margin" w:tblpX="-436" w:tblpY="731"/>
        <w:tblW w:w="9918" w:type="dxa"/>
        <w:tblLook w:val="04A0" w:firstRow="1" w:lastRow="0" w:firstColumn="1" w:lastColumn="0" w:noHBand="0" w:noVBand="1"/>
      </w:tblPr>
      <w:tblGrid>
        <w:gridCol w:w="9918"/>
      </w:tblGrid>
      <w:tr w:rsidR="005E7C0E" w:rsidRPr="007D3FBC" w14:paraId="08DD07F6" w14:textId="77777777" w:rsidTr="008A3816">
        <w:trPr>
          <w:trHeight w:val="7503"/>
        </w:trPr>
        <w:tc>
          <w:tcPr>
            <w:tcW w:w="9918" w:type="dxa"/>
          </w:tcPr>
          <w:p w14:paraId="05332EE3" w14:textId="77777777" w:rsidR="005E7C0E" w:rsidRPr="004E5B34" w:rsidRDefault="005E7C0E" w:rsidP="008A3816">
            <w:pPr>
              <w:spacing w:line="259" w:lineRule="auto"/>
              <w:jc w:val="center"/>
              <w:rPr>
                <w:rFonts w:ascii="Century Gothic" w:hAnsi="Century Gothic" w:cs="Arial"/>
                <w:b/>
                <w:bCs/>
                <w:u w:val="single"/>
              </w:rPr>
            </w:pPr>
            <w:r w:rsidRPr="004E5B34">
              <w:rPr>
                <w:rFonts w:ascii="Century Gothic" w:hAnsi="Century Gothic" w:cs="Arial"/>
                <w:b/>
                <w:bCs/>
                <w:u w:val="single"/>
              </w:rPr>
              <w:lastRenderedPageBreak/>
              <w:t>Contact Details for SENDIASS Manchester</w:t>
            </w:r>
          </w:p>
          <w:p w14:paraId="179A5D02" w14:textId="77777777" w:rsidR="005E7C0E" w:rsidRPr="004E5B34" w:rsidRDefault="005E7C0E" w:rsidP="008A3816">
            <w:pPr>
              <w:spacing w:line="259" w:lineRule="auto"/>
              <w:rPr>
                <w:rFonts w:ascii="Century Gothic" w:hAnsi="Century Gothic" w:cs="Arial"/>
              </w:rPr>
            </w:pPr>
          </w:p>
          <w:p w14:paraId="17EEE574" w14:textId="77777777" w:rsidR="005E7C0E" w:rsidRPr="004E5B34" w:rsidRDefault="005E7C0E" w:rsidP="008A3816">
            <w:pPr>
              <w:spacing w:line="259" w:lineRule="auto"/>
              <w:rPr>
                <w:rFonts w:ascii="Century Gothic" w:hAnsi="Century Gothic" w:cs="Arial"/>
              </w:rPr>
            </w:pPr>
            <w:r w:rsidRPr="004E5B34">
              <w:rPr>
                <w:rFonts w:ascii="Century Gothic" w:hAnsi="Century Gothic" w:cs="Arial"/>
              </w:rPr>
              <w:t>Helpline Telephone number: 0161 209 8356. Please clearly leave your name, contact number and a brief message on the answerphone and a member of the team will contact you within 24 hours or the next working day.</w:t>
            </w:r>
          </w:p>
          <w:p w14:paraId="42E550CF" w14:textId="77777777" w:rsidR="005E7C0E" w:rsidRPr="004E5B34" w:rsidRDefault="005E7C0E" w:rsidP="008A3816">
            <w:pPr>
              <w:spacing w:after="160" w:line="259" w:lineRule="auto"/>
              <w:rPr>
                <w:rFonts w:ascii="Century Gothic" w:hAnsi="Century Gothic" w:cs="Arial"/>
                <w:b/>
                <w:bCs/>
              </w:rPr>
            </w:pPr>
            <w:r w:rsidRPr="004E5B34">
              <w:rPr>
                <w:rFonts w:ascii="Century Gothic" w:hAnsi="Century Gothic" w:cs="Arial"/>
              </w:rPr>
              <w:t xml:space="preserve">                                                                  </w:t>
            </w:r>
            <w:r w:rsidRPr="004E5B34">
              <w:rPr>
                <w:rFonts w:ascii="Century Gothic" w:hAnsi="Century Gothic" w:cs="Arial"/>
                <w:b/>
                <w:bCs/>
              </w:rPr>
              <w:t>Or</w:t>
            </w:r>
          </w:p>
          <w:p w14:paraId="7259DB7B" w14:textId="77777777" w:rsidR="005E7C0E" w:rsidRPr="004E5B34" w:rsidRDefault="005E7C0E" w:rsidP="008A3816">
            <w:pPr>
              <w:spacing w:line="259" w:lineRule="auto"/>
              <w:rPr>
                <w:rFonts w:ascii="Century Gothic" w:hAnsi="Century Gothic" w:cs="Arial"/>
              </w:rPr>
            </w:pPr>
            <w:r w:rsidRPr="004E5B34">
              <w:rPr>
                <w:rFonts w:ascii="Century Gothic" w:hAnsi="Century Gothic" w:cs="Arial"/>
              </w:rPr>
              <w:t>Email your query to us:</w:t>
            </w:r>
            <w:r>
              <w:rPr>
                <w:rFonts w:ascii="Century Gothic" w:hAnsi="Century Gothic" w:cs="Arial"/>
              </w:rPr>
              <w:t xml:space="preserve"> </w:t>
            </w:r>
            <w:hyperlink r:id="rId28" w:history="1">
              <w:r w:rsidRPr="00225DC8">
                <w:rPr>
                  <w:rStyle w:val="Hyperlink"/>
                  <w:rFonts w:ascii="Century Gothic" w:hAnsi="Century Gothic" w:cs="Arial"/>
                  <w:b/>
                  <w:bCs/>
                </w:rPr>
                <w:t>sendiass@manchester.gov.uk</w:t>
              </w:r>
            </w:hyperlink>
            <w:r>
              <w:rPr>
                <w:rFonts w:ascii="Century Gothic" w:hAnsi="Century Gothic" w:cs="Arial"/>
              </w:rPr>
              <w:t xml:space="preserve"> </w:t>
            </w:r>
            <w:r w:rsidRPr="004E5B34">
              <w:rPr>
                <w:rFonts w:ascii="Century Gothic" w:hAnsi="Century Gothic" w:cs="Arial"/>
              </w:rPr>
              <w:t xml:space="preserve">leaving your name, child’s name and their </w:t>
            </w:r>
            <w:r>
              <w:rPr>
                <w:rFonts w:ascii="Century Gothic" w:hAnsi="Century Gothic" w:cs="Arial"/>
              </w:rPr>
              <w:t>d</w:t>
            </w:r>
            <w:r w:rsidRPr="004E5B34">
              <w:rPr>
                <w:rFonts w:ascii="Century Gothic" w:hAnsi="Century Gothic" w:cs="Arial"/>
              </w:rPr>
              <w:t>ate of birth.</w:t>
            </w:r>
          </w:p>
          <w:p w14:paraId="7C45E60E" w14:textId="77777777" w:rsidR="005E7C0E" w:rsidRDefault="005E7C0E" w:rsidP="008A3816">
            <w:pPr>
              <w:spacing w:line="259" w:lineRule="auto"/>
              <w:rPr>
                <w:rFonts w:ascii="Century Gothic" w:hAnsi="Century Gothic" w:cs="Arial"/>
              </w:rPr>
            </w:pPr>
          </w:p>
          <w:p w14:paraId="2097A857" w14:textId="77777777" w:rsidR="005E7C0E" w:rsidRPr="004E5B34" w:rsidRDefault="005E7C0E" w:rsidP="008A3816">
            <w:pPr>
              <w:spacing w:line="259" w:lineRule="auto"/>
              <w:rPr>
                <w:rFonts w:ascii="Century Gothic" w:hAnsi="Century Gothic" w:cs="Arial"/>
              </w:rPr>
            </w:pPr>
            <w:r w:rsidRPr="004E5B34">
              <w:rPr>
                <w:rFonts w:ascii="Century Gothic" w:hAnsi="Century Gothic" w:cs="Arial"/>
              </w:rPr>
              <w:t xml:space="preserve">You can complete our website contact form: </w:t>
            </w:r>
            <w:hyperlink r:id="rId29" w:history="1">
              <w:r w:rsidRPr="004E5B34">
                <w:rPr>
                  <w:rStyle w:val="Hyperlink"/>
                  <w:rFonts w:ascii="Century Gothic" w:hAnsi="Century Gothic" w:cs="Arial"/>
                  <w:b/>
                  <w:bCs/>
                </w:rPr>
                <w:t>Contact Us (iasmanchester.org)</w:t>
              </w:r>
            </w:hyperlink>
          </w:p>
          <w:p w14:paraId="7521D1D1" w14:textId="77777777" w:rsidR="005E7C0E" w:rsidRPr="004E5B34" w:rsidRDefault="005E7C0E" w:rsidP="008A3816">
            <w:pPr>
              <w:spacing w:after="160" w:line="259" w:lineRule="auto"/>
              <w:rPr>
                <w:rFonts w:ascii="Century Gothic" w:hAnsi="Century Gothic" w:cs="Arial"/>
              </w:rPr>
            </w:pPr>
          </w:p>
          <w:p w14:paraId="2D7B3251" w14:textId="77777777" w:rsidR="005E7C0E" w:rsidRPr="004E5B34" w:rsidRDefault="005E7C0E" w:rsidP="008A3816">
            <w:pPr>
              <w:spacing w:line="259" w:lineRule="auto"/>
              <w:rPr>
                <w:rFonts w:ascii="Century Gothic" w:hAnsi="Century Gothic" w:cs="Arial"/>
                <w:b/>
                <w:bCs/>
              </w:rPr>
            </w:pPr>
            <w:r w:rsidRPr="004E5B34">
              <w:rPr>
                <w:rFonts w:ascii="Century Gothic" w:hAnsi="Century Gothic" w:cs="Arial"/>
              </w:rPr>
              <w:t xml:space="preserve">Visit Manchester SENDIASS website </w:t>
            </w:r>
            <w:hyperlink r:id="rId30" w:history="1">
              <w:r w:rsidRPr="004E5B34">
                <w:rPr>
                  <w:rStyle w:val="Hyperlink"/>
                  <w:rFonts w:ascii="Century Gothic" w:hAnsi="Century Gothic" w:cs="Arial"/>
                  <w:b/>
                  <w:bCs/>
                </w:rPr>
                <w:t>About SENDIASS Manchester (iasmanchester.org)</w:t>
              </w:r>
            </w:hyperlink>
          </w:p>
          <w:p w14:paraId="6A461CC6" w14:textId="77777777" w:rsidR="005E7C0E" w:rsidRPr="004E5B34" w:rsidRDefault="005E7C0E" w:rsidP="008A3816">
            <w:pPr>
              <w:spacing w:after="160" w:line="259" w:lineRule="auto"/>
              <w:rPr>
                <w:rFonts w:ascii="Century Gothic" w:hAnsi="Century Gothic" w:cs="Arial"/>
                <w:b/>
                <w:bCs/>
              </w:rPr>
            </w:pPr>
          </w:p>
          <w:p w14:paraId="1ECABF7C" w14:textId="77777777" w:rsidR="005E7C0E" w:rsidRPr="004E5B34" w:rsidRDefault="005E7C0E" w:rsidP="008A3816">
            <w:pPr>
              <w:spacing w:line="259" w:lineRule="auto"/>
              <w:rPr>
                <w:rFonts w:ascii="Century Gothic" w:hAnsi="Century Gothic" w:cs="Arial"/>
                <w:b/>
                <w:bCs/>
              </w:rPr>
            </w:pPr>
            <w:r w:rsidRPr="004E5B34">
              <w:rPr>
                <w:rFonts w:ascii="Century Gothic" w:hAnsi="Century Gothic" w:cs="Arial"/>
              </w:rPr>
              <w:t xml:space="preserve">Manchester SENDIASS Podcasts   </w:t>
            </w:r>
            <w:hyperlink r:id="rId31" w:history="1">
              <w:r w:rsidRPr="004E5B34">
                <w:rPr>
                  <w:rStyle w:val="Hyperlink"/>
                  <w:rFonts w:ascii="Century Gothic" w:hAnsi="Century Gothic" w:cs="Arial"/>
                  <w:b/>
                  <w:bCs/>
                </w:rPr>
                <w:t>Listen to our SEND Talk podcasts</w:t>
              </w:r>
            </w:hyperlink>
          </w:p>
          <w:p w14:paraId="6320AC92" w14:textId="77777777" w:rsidR="005E7C0E" w:rsidRPr="004E5B34" w:rsidRDefault="005E7C0E" w:rsidP="008A3816">
            <w:pPr>
              <w:spacing w:after="160" w:line="259" w:lineRule="auto"/>
              <w:rPr>
                <w:rFonts w:ascii="Century Gothic" w:hAnsi="Century Gothic" w:cs="Arial"/>
                <w:b/>
                <w:bCs/>
              </w:rPr>
            </w:pPr>
          </w:p>
          <w:p w14:paraId="7789438A" w14:textId="77777777" w:rsidR="005E7C0E" w:rsidRPr="004E5B34" w:rsidRDefault="005E7C0E" w:rsidP="008A3816">
            <w:pPr>
              <w:spacing w:line="259" w:lineRule="auto"/>
              <w:rPr>
                <w:rFonts w:ascii="Century Gothic" w:hAnsi="Century Gothic" w:cs="Arial"/>
                <w:b/>
                <w:bCs/>
                <w:u w:val="single"/>
              </w:rPr>
            </w:pPr>
            <w:r w:rsidRPr="004E5B34">
              <w:rPr>
                <w:rFonts w:ascii="Century Gothic" w:hAnsi="Century Gothic" w:cs="Arial"/>
              </w:rPr>
              <w:t xml:space="preserve">Manchester SENDIASS YouTube channel </w:t>
            </w:r>
            <w:hyperlink r:id="rId32" w:history="1">
              <w:r w:rsidRPr="004E5B34">
                <w:rPr>
                  <w:rStyle w:val="Hyperlink"/>
                  <w:rFonts w:ascii="Century Gothic" w:hAnsi="Century Gothic" w:cs="Arial"/>
                  <w:b/>
                  <w:bCs/>
                </w:rPr>
                <w:t>https://www.youtube.com/@SENDIASSManchester</w:t>
              </w:r>
            </w:hyperlink>
          </w:p>
          <w:p w14:paraId="67F0F18D" w14:textId="77777777" w:rsidR="005E7C0E" w:rsidRPr="004E5B34" w:rsidRDefault="005E7C0E" w:rsidP="008A3816">
            <w:pPr>
              <w:jc w:val="both"/>
              <w:rPr>
                <w:rFonts w:ascii="Century Gothic" w:hAnsi="Century Gothic" w:cs="Arial"/>
              </w:rPr>
            </w:pPr>
          </w:p>
          <w:p w14:paraId="216FA822" w14:textId="77777777" w:rsidR="005E7C0E" w:rsidRPr="004E5B34" w:rsidRDefault="005E7C0E" w:rsidP="008A3816">
            <w:pPr>
              <w:rPr>
                <w:rFonts w:ascii="Century Gothic" w:hAnsi="Century Gothic" w:cs="Arial"/>
              </w:rPr>
            </w:pPr>
            <w:r w:rsidRPr="004E5B34">
              <w:rPr>
                <w:rFonts w:ascii="Century Gothic" w:hAnsi="Century Gothic" w:cs="Arial"/>
                <w:noProof/>
              </w:rPr>
              <w:drawing>
                <wp:anchor distT="0" distB="0" distL="114300" distR="114300" simplePos="0" relativeHeight="251661312" behindDoc="1" locked="0" layoutInCell="1" allowOverlap="1" wp14:anchorId="22871FF7" wp14:editId="34E21807">
                  <wp:simplePos x="0" y="0"/>
                  <wp:positionH relativeFrom="column">
                    <wp:posOffset>2301240</wp:posOffset>
                  </wp:positionH>
                  <wp:positionV relativeFrom="paragraph">
                    <wp:posOffset>116840</wp:posOffset>
                  </wp:positionV>
                  <wp:extent cx="730885" cy="730250"/>
                  <wp:effectExtent l="0" t="0" r="0" b="0"/>
                  <wp:wrapTight wrapText="bothSides">
                    <wp:wrapPolygon edited="0">
                      <wp:start x="0" y="0"/>
                      <wp:lineTo x="0" y="20849"/>
                      <wp:lineTo x="20831" y="20849"/>
                      <wp:lineTo x="20831" y="0"/>
                      <wp:lineTo x="0" y="0"/>
                    </wp:wrapPolygon>
                  </wp:wrapTight>
                  <wp:docPr id="158123707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2298" name="Picture 2">
                            <a:extLst>
                              <a:ext uri="{C183D7F6-B498-43B3-948B-1728B52AA6E4}">
                                <adec:decorative xmlns:adec="http://schemas.microsoft.com/office/drawing/2017/decorative" val="1"/>
                              </a:ext>
                            </a:extLst>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30885" cy="73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5B34">
              <w:rPr>
                <w:rFonts w:ascii="Century Gothic" w:hAnsi="Century Gothic" w:cs="Arial"/>
                <w:noProof/>
              </w:rPr>
              <w:drawing>
                <wp:anchor distT="0" distB="0" distL="114300" distR="114300" simplePos="0" relativeHeight="251660288" behindDoc="1" locked="0" layoutInCell="1" allowOverlap="1" wp14:anchorId="60C0A174" wp14:editId="58FEC1F8">
                  <wp:simplePos x="0" y="0"/>
                  <wp:positionH relativeFrom="column">
                    <wp:posOffset>112395</wp:posOffset>
                  </wp:positionH>
                  <wp:positionV relativeFrom="paragraph">
                    <wp:posOffset>15875</wp:posOffset>
                  </wp:positionV>
                  <wp:extent cx="914400" cy="807720"/>
                  <wp:effectExtent l="0" t="0" r="0" b="0"/>
                  <wp:wrapTight wrapText="bothSides">
                    <wp:wrapPolygon edited="0">
                      <wp:start x="0" y="0"/>
                      <wp:lineTo x="0" y="20887"/>
                      <wp:lineTo x="21150" y="20887"/>
                      <wp:lineTo x="21150" y="0"/>
                      <wp:lineTo x="0" y="0"/>
                    </wp:wrapPolygon>
                  </wp:wrapTight>
                  <wp:docPr id="1200827399" name="Picture 1200827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4">
                            <a:extLst>
                              <a:ext uri="{28A0092B-C50C-407E-A947-70E740481C1C}">
                                <a14:useLocalDpi xmlns:a14="http://schemas.microsoft.com/office/drawing/2010/main" val="0"/>
                              </a:ext>
                            </a:extLst>
                          </a:blip>
                          <a:stretch>
                            <a:fillRect/>
                          </a:stretch>
                        </pic:blipFill>
                        <pic:spPr>
                          <a:xfrm>
                            <a:off x="0" y="0"/>
                            <a:ext cx="914400" cy="807720"/>
                          </a:xfrm>
                          <a:prstGeom prst="rect">
                            <a:avLst/>
                          </a:prstGeom>
                        </pic:spPr>
                      </pic:pic>
                    </a:graphicData>
                  </a:graphic>
                  <wp14:sizeRelH relativeFrom="margin">
                    <wp14:pctWidth>0</wp14:pctWidth>
                  </wp14:sizeRelH>
                  <wp14:sizeRelV relativeFrom="margin">
                    <wp14:pctHeight>0</wp14:pctHeight>
                  </wp14:sizeRelV>
                </wp:anchor>
              </w:drawing>
            </w:r>
            <w:r w:rsidRPr="004E5B34">
              <w:rPr>
                <w:rFonts w:ascii="Century Gothic" w:hAnsi="Century Gothic"/>
                <w:noProof/>
              </w:rPr>
              <w:drawing>
                <wp:anchor distT="0" distB="0" distL="114300" distR="114300" simplePos="0" relativeHeight="251659264" behindDoc="1" locked="0" layoutInCell="1" allowOverlap="1" wp14:anchorId="40643756" wp14:editId="5FABBBD3">
                  <wp:simplePos x="0" y="0"/>
                  <wp:positionH relativeFrom="column">
                    <wp:posOffset>4360545</wp:posOffset>
                  </wp:positionH>
                  <wp:positionV relativeFrom="paragraph">
                    <wp:posOffset>74295</wp:posOffset>
                  </wp:positionV>
                  <wp:extent cx="622300" cy="622300"/>
                  <wp:effectExtent l="0" t="0" r="6350" b="6350"/>
                  <wp:wrapTight wrapText="bothSides">
                    <wp:wrapPolygon edited="0">
                      <wp:start x="0" y="0"/>
                      <wp:lineTo x="0" y="21159"/>
                      <wp:lineTo x="21159" y="21159"/>
                      <wp:lineTo x="21159" y="0"/>
                      <wp:lineTo x="0" y="0"/>
                    </wp:wrapPolygon>
                  </wp:wrapTight>
                  <wp:docPr id="675415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94612" name="Picture 1">
                            <a:extLst>
                              <a:ext uri="{C183D7F6-B498-43B3-948B-1728B52AA6E4}">
                                <adec:decorative xmlns:adec="http://schemas.microsoft.com/office/drawing/2017/decorative" val="1"/>
                              </a:ext>
                            </a:extLst>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91E822" w14:textId="77777777" w:rsidR="005E7C0E" w:rsidRPr="004E5B34" w:rsidRDefault="005E7C0E" w:rsidP="008A3816">
            <w:pPr>
              <w:rPr>
                <w:rFonts w:ascii="Century Gothic" w:hAnsi="Century Gothic" w:cs="Arial"/>
              </w:rPr>
            </w:pPr>
          </w:p>
          <w:p w14:paraId="1F833AA4" w14:textId="77777777" w:rsidR="005E7C0E" w:rsidRPr="004E5B34" w:rsidRDefault="005E7C0E" w:rsidP="008A3816">
            <w:pPr>
              <w:rPr>
                <w:rStyle w:val="Strong"/>
                <w:rFonts w:ascii="Century Gothic" w:hAnsi="Century Gothic" w:cs="Arial"/>
                <w:b w:val="0"/>
                <w:bCs w:val="0"/>
              </w:rPr>
            </w:pPr>
          </w:p>
          <w:p w14:paraId="086D7AB3" w14:textId="77777777" w:rsidR="005E7C0E" w:rsidRPr="004E5B34" w:rsidRDefault="005E7C0E" w:rsidP="008A3816">
            <w:pPr>
              <w:rPr>
                <w:rStyle w:val="Strong"/>
                <w:rFonts w:ascii="Century Gothic" w:hAnsi="Century Gothic" w:cs="Arial"/>
                <w:b w:val="0"/>
                <w:bCs w:val="0"/>
              </w:rPr>
            </w:pPr>
          </w:p>
          <w:p w14:paraId="6B08E5B0" w14:textId="77777777" w:rsidR="005E7C0E" w:rsidRPr="004E5B34" w:rsidRDefault="005E7C0E" w:rsidP="008A3816">
            <w:pPr>
              <w:rPr>
                <w:rStyle w:val="Strong"/>
                <w:rFonts w:ascii="Century Gothic" w:hAnsi="Century Gothic" w:cs="Arial"/>
                <w:b w:val="0"/>
                <w:bCs w:val="0"/>
              </w:rPr>
            </w:pPr>
          </w:p>
          <w:p w14:paraId="4F6087C6" w14:textId="77777777" w:rsidR="005E7C0E" w:rsidRPr="004E5B34" w:rsidRDefault="005E7C0E" w:rsidP="008A3816">
            <w:pPr>
              <w:rPr>
                <w:rStyle w:val="Strong"/>
                <w:rFonts w:ascii="Century Gothic" w:hAnsi="Century Gothic" w:cs="Arial"/>
              </w:rPr>
            </w:pPr>
          </w:p>
          <w:p w14:paraId="454593EA" w14:textId="77777777" w:rsidR="005E7C0E" w:rsidRPr="004E5B34" w:rsidRDefault="005E7C0E" w:rsidP="008A3816">
            <w:pPr>
              <w:rPr>
                <w:rStyle w:val="Strong"/>
                <w:rFonts w:ascii="Century Gothic" w:hAnsi="Century Gothic" w:cs="Arial"/>
                <w:b w:val="0"/>
                <w:bCs w:val="0"/>
              </w:rPr>
            </w:pPr>
            <w:r w:rsidRPr="004E5B34">
              <w:rPr>
                <w:rStyle w:val="Strong"/>
                <w:rFonts w:ascii="Century Gothic" w:hAnsi="Century Gothic" w:cs="Arial"/>
              </w:rPr>
              <w:t>QR code for the website                                                    QR code for Facebook page</w:t>
            </w:r>
          </w:p>
          <w:p w14:paraId="194861CF" w14:textId="77777777" w:rsidR="005E7C0E" w:rsidRPr="002F737D" w:rsidRDefault="005E7C0E" w:rsidP="008A3816">
            <w:pPr>
              <w:rPr>
                <w:rFonts w:ascii="Arial" w:hAnsi="Arial" w:cs="Arial"/>
                <w:sz w:val="24"/>
                <w:szCs w:val="24"/>
              </w:rPr>
            </w:pPr>
          </w:p>
        </w:tc>
      </w:tr>
    </w:tbl>
    <w:p w14:paraId="6B99C54E" w14:textId="77777777" w:rsidR="005E7C0E" w:rsidRPr="0005756C" w:rsidRDefault="005E7C0E" w:rsidP="002F351C">
      <w:pPr>
        <w:spacing w:line="240" w:lineRule="auto"/>
        <w:jc w:val="both"/>
        <w:outlineLvl w:val="0"/>
        <w:rPr>
          <w:rFonts w:ascii="Century Gothic" w:eastAsia="Open Sans" w:hAnsi="Century Gothic" w:cs="Arial"/>
          <w:sz w:val="24"/>
          <w:szCs w:val="24"/>
        </w:rPr>
      </w:pPr>
    </w:p>
    <w:p w14:paraId="073C6A5C" w14:textId="42A36937" w:rsidR="00BA1FCD" w:rsidRPr="0005756C" w:rsidRDefault="00BA1FCD">
      <w:pPr>
        <w:rPr>
          <w:rStyle w:val="Strong"/>
          <w:rFonts w:ascii="Century Gothic" w:hAnsi="Century Gothic" w:cs="Arial"/>
          <w:sz w:val="24"/>
          <w:szCs w:val="24"/>
        </w:rPr>
      </w:pPr>
    </w:p>
    <w:p w14:paraId="32755716" w14:textId="22110348" w:rsidR="00BA1FCD" w:rsidRPr="0005756C" w:rsidRDefault="00BA1FCD">
      <w:pPr>
        <w:rPr>
          <w:rStyle w:val="Strong"/>
          <w:rFonts w:ascii="Century Gothic" w:hAnsi="Century Gothic" w:cs="Arial"/>
          <w:b w:val="0"/>
          <w:bCs w:val="0"/>
          <w:sz w:val="24"/>
          <w:szCs w:val="24"/>
        </w:rPr>
      </w:pPr>
    </w:p>
    <w:p w14:paraId="7C3EF0AC" w14:textId="77777777" w:rsidR="00847C45" w:rsidRPr="0005756C" w:rsidRDefault="00847C45" w:rsidP="00847C45">
      <w:pPr>
        <w:spacing w:after="0" w:line="276" w:lineRule="auto"/>
        <w:ind w:right="160"/>
        <w:rPr>
          <w:rFonts w:ascii="Century Gothic" w:eastAsia="Times New Roman" w:hAnsi="Century Gothic" w:cs="Arial"/>
          <w:b/>
          <w:sz w:val="24"/>
          <w:szCs w:val="24"/>
          <w:lang w:eastAsia="en-GB"/>
        </w:rPr>
      </w:pPr>
    </w:p>
    <w:p w14:paraId="15A3DFFC" w14:textId="77777777" w:rsidR="00847C45" w:rsidRPr="0005756C" w:rsidRDefault="00847C45" w:rsidP="00847C45">
      <w:pPr>
        <w:spacing w:after="0" w:line="240" w:lineRule="auto"/>
        <w:rPr>
          <w:rFonts w:ascii="Century Gothic" w:eastAsia="Times New Roman" w:hAnsi="Century Gothic" w:cs="Arial"/>
          <w:b/>
          <w:sz w:val="24"/>
          <w:szCs w:val="24"/>
          <w:lang w:eastAsia="en-GB"/>
        </w:rPr>
      </w:pPr>
      <w:bookmarkStart w:id="40" w:name="_30j0zll" w:colFirst="0" w:colLast="0"/>
      <w:bookmarkEnd w:id="40"/>
    </w:p>
    <w:p w14:paraId="69F60E4A" w14:textId="5E382790" w:rsidR="00847C45" w:rsidRPr="0005756C" w:rsidRDefault="00847C45" w:rsidP="00847C45">
      <w:pPr>
        <w:spacing w:after="0" w:line="240" w:lineRule="auto"/>
        <w:rPr>
          <w:rFonts w:ascii="Century Gothic" w:eastAsia="Times New Roman" w:hAnsi="Century Gothic" w:cs="Arial"/>
          <w:b/>
          <w:sz w:val="24"/>
          <w:szCs w:val="24"/>
          <w:lang w:eastAsia="en-GB"/>
        </w:rPr>
      </w:pPr>
    </w:p>
    <w:p w14:paraId="378FCB6A" w14:textId="5A53728B" w:rsidR="006540CE" w:rsidRPr="0005756C" w:rsidRDefault="006540CE" w:rsidP="00BA1FCD">
      <w:pPr>
        <w:spacing w:line="240" w:lineRule="auto"/>
        <w:rPr>
          <w:rFonts w:ascii="Century Gothic" w:hAnsi="Century Gothic" w:cs="Arial"/>
          <w:sz w:val="24"/>
          <w:szCs w:val="24"/>
        </w:rPr>
      </w:pPr>
    </w:p>
    <w:p w14:paraId="62E2AB4E" w14:textId="77777777" w:rsidR="00BA1FCD" w:rsidRPr="0005756C" w:rsidRDefault="00BA1FCD">
      <w:pPr>
        <w:rPr>
          <w:rStyle w:val="Strong"/>
          <w:rFonts w:ascii="Century Gothic" w:hAnsi="Century Gothic" w:cs="Arial"/>
          <w:b w:val="0"/>
          <w:bCs w:val="0"/>
          <w:sz w:val="24"/>
          <w:szCs w:val="24"/>
        </w:rPr>
      </w:pPr>
    </w:p>
    <w:sectPr w:rsidR="00BA1FCD" w:rsidRPr="0005756C">
      <w:foot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21AA6" w14:textId="77777777" w:rsidR="00C00865" w:rsidRDefault="00C00865" w:rsidP="00BA1FCD">
      <w:pPr>
        <w:spacing w:after="0" w:line="240" w:lineRule="auto"/>
      </w:pPr>
      <w:r>
        <w:separator/>
      </w:r>
    </w:p>
  </w:endnote>
  <w:endnote w:type="continuationSeparator" w:id="0">
    <w:p w14:paraId="6B0316AC" w14:textId="77777777" w:rsidR="00C00865" w:rsidRDefault="00C00865" w:rsidP="00BA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2844589"/>
      <w:docPartObj>
        <w:docPartGallery w:val="Page Numbers (Bottom of Page)"/>
        <w:docPartUnique/>
      </w:docPartObj>
    </w:sdtPr>
    <w:sdtEndPr>
      <w:rPr>
        <w:noProof/>
      </w:rPr>
    </w:sdtEndPr>
    <w:sdtContent>
      <w:p w14:paraId="5CD41632" w14:textId="77777777" w:rsidR="00DD36B9" w:rsidRDefault="00DD36B9">
        <w:pPr>
          <w:pStyle w:val="Footer"/>
          <w:jc w:val="center"/>
        </w:pPr>
      </w:p>
      <w:p w14:paraId="68283783" w14:textId="2EB4BDB3" w:rsidR="00DD36B9" w:rsidRDefault="00DD36B9" w:rsidP="00DD36B9">
        <w:pPr>
          <w:pStyle w:val="Footer"/>
        </w:pPr>
        <w:r>
          <w:t xml:space="preserve">What if I do not agree with decisions about SEND </w:t>
        </w:r>
        <w:r w:rsidR="00BC4CAB">
          <w:t xml:space="preserve">provision Page </w:t>
        </w:r>
        <w:r>
          <w:fldChar w:fldCharType="begin"/>
        </w:r>
        <w:r>
          <w:instrText xml:space="preserve"> PAGE   \* MERGEFORMAT </w:instrText>
        </w:r>
        <w:r>
          <w:fldChar w:fldCharType="separate"/>
        </w:r>
        <w:r>
          <w:rPr>
            <w:noProof/>
          </w:rPr>
          <w:t>2</w:t>
        </w:r>
        <w:r>
          <w:rPr>
            <w:noProof/>
          </w:rPr>
          <w:fldChar w:fldCharType="end"/>
        </w:r>
      </w:p>
    </w:sdtContent>
  </w:sdt>
  <w:p w14:paraId="1BF272D6" w14:textId="77777777" w:rsidR="00BA1FCD" w:rsidRPr="00BA1FCD" w:rsidRDefault="00BA1FCD">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189DD" w14:textId="77777777" w:rsidR="00C00865" w:rsidRDefault="00C00865" w:rsidP="00BA1FCD">
      <w:pPr>
        <w:spacing w:after="0" w:line="240" w:lineRule="auto"/>
      </w:pPr>
      <w:r>
        <w:separator/>
      </w:r>
    </w:p>
  </w:footnote>
  <w:footnote w:type="continuationSeparator" w:id="0">
    <w:p w14:paraId="19A22955" w14:textId="77777777" w:rsidR="00C00865" w:rsidRDefault="00C00865" w:rsidP="00BA1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C66E0"/>
    <w:multiLevelType w:val="hybridMultilevel"/>
    <w:tmpl w:val="61626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1C2562"/>
    <w:multiLevelType w:val="hybridMultilevel"/>
    <w:tmpl w:val="992E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53E05"/>
    <w:multiLevelType w:val="hybridMultilevel"/>
    <w:tmpl w:val="2E7A51AA"/>
    <w:lvl w:ilvl="0" w:tplc="3A60D8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F6991"/>
    <w:multiLevelType w:val="hybridMultilevel"/>
    <w:tmpl w:val="3C482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6070B9"/>
    <w:multiLevelType w:val="hybridMultilevel"/>
    <w:tmpl w:val="5EDE0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81A48C"/>
    <w:multiLevelType w:val="hybridMultilevel"/>
    <w:tmpl w:val="D6E8302A"/>
    <w:lvl w:ilvl="0" w:tplc="0E04F95C">
      <w:start w:val="1"/>
      <w:numFmt w:val="bullet"/>
      <w:lvlText w:val=""/>
      <w:lvlJc w:val="left"/>
      <w:pPr>
        <w:ind w:left="1080" w:hanging="360"/>
      </w:pPr>
      <w:rPr>
        <w:rFonts w:ascii="Symbol" w:hAnsi="Symbol" w:hint="default"/>
      </w:rPr>
    </w:lvl>
    <w:lvl w:ilvl="1" w:tplc="0B62F3BC">
      <w:start w:val="1"/>
      <w:numFmt w:val="bullet"/>
      <w:lvlText w:val="o"/>
      <w:lvlJc w:val="left"/>
      <w:pPr>
        <w:ind w:left="1440" w:hanging="360"/>
      </w:pPr>
      <w:rPr>
        <w:rFonts w:ascii="Courier New" w:hAnsi="Courier New" w:hint="default"/>
      </w:rPr>
    </w:lvl>
    <w:lvl w:ilvl="2" w:tplc="33E668FE">
      <w:start w:val="1"/>
      <w:numFmt w:val="bullet"/>
      <w:lvlText w:val=""/>
      <w:lvlJc w:val="left"/>
      <w:pPr>
        <w:ind w:left="2160" w:hanging="360"/>
      </w:pPr>
      <w:rPr>
        <w:rFonts w:ascii="Wingdings" w:hAnsi="Wingdings" w:hint="default"/>
      </w:rPr>
    </w:lvl>
    <w:lvl w:ilvl="3" w:tplc="3DA4213E">
      <w:start w:val="1"/>
      <w:numFmt w:val="bullet"/>
      <w:lvlText w:val=""/>
      <w:lvlJc w:val="left"/>
      <w:pPr>
        <w:ind w:left="2880" w:hanging="360"/>
      </w:pPr>
      <w:rPr>
        <w:rFonts w:ascii="Symbol" w:hAnsi="Symbol" w:hint="default"/>
      </w:rPr>
    </w:lvl>
    <w:lvl w:ilvl="4" w:tplc="9DBE14D0">
      <w:start w:val="1"/>
      <w:numFmt w:val="bullet"/>
      <w:lvlText w:val="o"/>
      <w:lvlJc w:val="left"/>
      <w:pPr>
        <w:ind w:left="3600" w:hanging="360"/>
      </w:pPr>
      <w:rPr>
        <w:rFonts w:ascii="Courier New" w:hAnsi="Courier New" w:hint="default"/>
      </w:rPr>
    </w:lvl>
    <w:lvl w:ilvl="5" w:tplc="E5CC42FC">
      <w:start w:val="1"/>
      <w:numFmt w:val="bullet"/>
      <w:lvlText w:val=""/>
      <w:lvlJc w:val="left"/>
      <w:pPr>
        <w:ind w:left="4320" w:hanging="360"/>
      </w:pPr>
      <w:rPr>
        <w:rFonts w:ascii="Wingdings" w:hAnsi="Wingdings" w:hint="default"/>
      </w:rPr>
    </w:lvl>
    <w:lvl w:ilvl="6" w:tplc="375E5BA8">
      <w:start w:val="1"/>
      <w:numFmt w:val="bullet"/>
      <w:lvlText w:val=""/>
      <w:lvlJc w:val="left"/>
      <w:pPr>
        <w:ind w:left="5040" w:hanging="360"/>
      </w:pPr>
      <w:rPr>
        <w:rFonts w:ascii="Symbol" w:hAnsi="Symbol" w:hint="default"/>
      </w:rPr>
    </w:lvl>
    <w:lvl w:ilvl="7" w:tplc="96ACE360">
      <w:start w:val="1"/>
      <w:numFmt w:val="bullet"/>
      <w:lvlText w:val="o"/>
      <w:lvlJc w:val="left"/>
      <w:pPr>
        <w:ind w:left="5760" w:hanging="360"/>
      </w:pPr>
      <w:rPr>
        <w:rFonts w:ascii="Courier New" w:hAnsi="Courier New" w:hint="default"/>
      </w:rPr>
    </w:lvl>
    <w:lvl w:ilvl="8" w:tplc="982C7166">
      <w:start w:val="1"/>
      <w:numFmt w:val="bullet"/>
      <w:lvlText w:val=""/>
      <w:lvlJc w:val="left"/>
      <w:pPr>
        <w:ind w:left="6480" w:hanging="360"/>
      </w:pPr>
      <w:rPr>
        <w:rFonts w:ascii="Wingdings" w:hAnsi="Wingdings" w:hint="default"/>
      </w:rPr>
    </w:lvl>
  </w:abstractNum>
  <w:abstractNum w:abstractNumId="6" w15:restartNumberingAfterBreak="0">
    <w:nsid w:val="37A504AB"/>
    <w:multiLevelType w:val="hybridMultilevel"/>
    <w:tmpl w:val="029C5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9A2C988"/>
    <w:multiLevelType w:val="hybridMultilevel"/>
    <w:tmpl w:val="AB8813FE"/>
    <w:lvl w:ilvl="0" w:tplc="3A60D872">
      <w:start w:val="1"/>
      <w:numFmt w:val="bullet"/>
      <w:lvlText w:val=""/>
      <w:lvlJc w:val="left"/>
      <w:pPr>
        <w:ind w:left="720" w:hanging="360"/>
      </w:pPr>
      <w:rPr>
        <w:rFonts w:ascii="Symbol" w:hAnsi="Symbol" w:hint="default"/>
      </w:rPr>
    </w:lvl>
    <w:lvl w:ilvl="1" w:tplc="3E0220F6">
      <w:start w:val="1"/>
      <w:numFmt w:val="bullet"/>
      <w:lvlText w:val="o"/>
      <w:lvlJc w:val="left"/>
      <w:pPr>
        <w:ind w:left="1440" w:hanging="360"/>
      </w:pPr>
      <w:rPr>
        <w:rFonts w:ascii="Courier New" w:hAnsi="Courier New" w:hint="default"/>
      </w:rPr>
    </w:lvl>
    <w:lvl w:ilvl="2" w:tplc="DEC264AC">
      <w:start w:val="1"/>
      <w:numFmt w:val="bullet"/>
      <w:lvlText w:val=""/>
      <w:lvlJc w:val="left"/>
      <w:pPr>
        <w:ind w:left="2160" w:hanging="360"/>
      </w:pPr>
      <w:rPr>
        <w:rFonts w:ascii="Wingdings" w:hAnsi="Wingdings" w:hint="default"/>
      </w:rPr>
    </w:lvl>
    <w:lvl w:ilvl="3" w:tplc="B778185E">
      <w:start w:val="1"/>
      <w:numFmt w:val="bullet"/>
      <w:lvlText w:val=""/>
      <w:lvlJc w:val="left"/>
      <w:pPr>
        <w:ind w:left="2880" w:hanging="360"/>
      </w:pPr>
      <w:rPr>
        <w:rFonts w:ascii="Symbol" w:hAnsi="Symbol" w:hint="default"/>
      </w:rPr>
    </w:lvl>
    <w:lvl w:ilvl="4" w:tplc="1BE805DA">
      <w:start w:val="1"/>
      <w:numFmt w:val="bullet"/>
      <w:lvlText w:val="o"/>
      <w:lvlJc w:val="left"/>
      <w:pPr>
        <w:ind w:left="3600" w:hanging="360"/>
      </w:pPr>
      <w:rPr>
        <w:rFonts w:ascii="Courier New" w:hAnsi="Courier New" w:hint="default"/>
      </w:rPr>
    </w:lvl>
    <w:lvl w:ilvl="5" w:tplc="D3F2A958">
      <w:start w:val="1"/>
      <w:numFmt w:val="bullet"/>
      <w:lvlText w:val=""/>
      <w:lvlJc w:val="left"/>
      <w:pPr>
        <w:ind w:left="4320" w:hanging="360"/>
      </w:pPr>
      <w:rPr>
        <w:rFonts w:ascii="Wingdings" w:hAnsi="Wingdings" w:hint="default"/>
      </w:rPr>
    </w:lvl>
    <w:lvl w:ilvl="6" w:tplc="12BE53C2">
      <w:start w:val="1"/>
      <w:numFmt w:val="bullet"/>
      <w:lvlText w:val=""/>
      <w:lvlJc w:val="left"/>
      <w:pPr>
        <w:ind w:left="5040" w:hanging="360"/>
      </w:pPr>
      <w:rPr>
        <w:rFonts w:ascii="Symbol" w:hAnsi="Symbol" w:hint="default"/>
      </w:rPr>
    </w:lvl>
    <w:lvl w:ilvl="7" w:tplc="8B048E0A">
      <w:start w:val="1"/>
      <w:numFmt w:val="bullet"/>
      <w:lvlText w:val="o"/>
      <w:lvlJc w:val="left"/>
      <w:pPr>
        <w:ind w:left="5760" w:hanging="360"/>
      </w:pPr>
      <w:rPr>
        <w:rFonts w:ascii="Courier New" w:hAnsi="Courier New" w:hint="default"/>
      </w:rPr>
    </w:lvl>
    <w:lvl w:ilvl="8" w:tplc="8E060D16">
      <w:start w:val="1"/>
      <w:numFmt w:val="bullet"/>
      <w:lvlText w:val=""/>
      <w:lvlJc w:val="left"/>
      <w:pPr>
        <w:ind w:left="6480" w:hanging="360"/>
      </w:pPr>
      <w:rPr>
        <w:rFonts w:ascii="Wingdings" w:hAnsi="Wingdings" w:hint="default"/>
      </w:rPr>
    </w:lvl>
  </w:abstractNum>
  <w:abstractNum w:abstractNumId="8" w15:restartNumberingAfterBreak="0">
    <w:nsid w:val="4B780A67"/>
    <w:multiLevelType w:val="hybridMultilevel"/>
    <w:tmpl w:val="9024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EB7648"/>
    <w:multiLevelType w:val="hybridMultilevel"/>
    <w:tmpl w:val="F25EA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51DB98"/>
    <w:multiLevelType w:val="hybridMultilevel"/>
    <w:tmpl w:val="23A86BAE"/>
    <w:lvl w:ilvl="0" w:tplc="4DA2C91E">
      <w:start w:val="1"/>
      <w:numFmt w:val="bullet"/>
      <w:lvlText w:val=""/>
      <w:lvlJc w:val="left"/>
      <w:pPr>
        <w:ind w:left="1080" w:hanging="360"/>
      </w:pPr>
      <w:rPr>
        <w:rFonts w:ascii="Symbol" w:hAnsi="Symbol" w:hint="default"/>
      </w:rPr>
    </w:lvl>
    <w:lvl w:ilvl="1" w:tplc="2FF07906">
      <w:start w:val="1"/>
      <w:numFmt w:val="bullet"/>
      <w:lvlText w:val="o"/>
      <w:lvlJc w:val="left"/>
      <w:pPr>
        <w:ind w:left="1440" w:hanging="360"/>
      </w:pPr>
      <w:rPr>
        <w:rFonts w:ascii="Courier New" w:hAnsi="Courier New" w:hint="default"/>
      </w:rPr>
    </w:lvl>
    <w:lvl w:ilvl="2" w:tplc="77CAF9E6">
      <w:start w:val="1"/>
      <w:numFmt w:val="bullet"/>
      <w:lvlText w:val=""/>
      <w:lvlJc w:val="left"/>
      <w:pPr>
        <w:ind w:left="2160" w:hanging="360"/>
      </w:pPr>
      <w:rPr>
        <w:rFonts w:ascii="Wingdings" w:hAnsi="Wingdings" w:hint="default"/>
      </w:rPr>
    </w:lvl>
    <w:lvl w:ilvl="3" w:tplc="A40C1052">
      <w:start w:val="1"/>
      <w:numFmt w:val="bullet"/>
      <w:lvlText w:val=""/>
      <w:lvlJc w:val="left"/>
      <w:pPr>
        <w:ind w:left="2880" w:hanging="360"/>
      </w:pPr>
      <w:rPr>
        <w:rFonts w:ascii="Symbol" w:hAnsi="Symbol" w:hint="default"/>
      </w:rPr>
    </w:lvl>
    <w:lvl w:ilvl="4" w:tplc="A16ACB9C">
      <w:start w:val="1"/>
      <w:numFmt w:val="bullet"/>
      <w:lvlText w:val="o"/>
      <w:lvlJc w:val="left"/>
      <w:pPr>
        <w:ind w:left="3600" w:hanging="360"/>
      </w:pPr>
      <w:rPr>
        <w:rFonts w:ascii="Courier New" w:hAnsi="Courier New" w:hint="default"/>
      </w:rPr>
    </w:lvl>
    <w:lvl w:ilvl="5" w:tplc="B694D6AC">
      <w:start w:val="1"/>
      <w:numFmt w:val="bullet"/>
      <w:lvlText w:val=""/>
      <w:lvlJc w:val="left"/>
      <w:pPr>
        <w:ind w:left="4320" w:hanging="360"/>
      </w:pPr>
      <w:rPr>
        <w:rFonts w:ascii="Wingdings" w:hAnsi="Wingdings" w:hint="default"/>
      </w:rPr>
    </w:lvl>
    <w:lvl w:ilvl="6" w:tplc="1C2E5916">
      <w:start w:val="1"/>
      <w:numFmt w:val="bullet"/>
      <w:lvlText w:val=""/>
      <w:lvlJc w:val="left"/>
      <w:pPr>
        <w:ind w:left="5040" w:hanging="360"/>
      </w:pPr>
      <w:rPr>
        <w:rFonts w:ascii="Symbol" w:hAnsi="Symbol" w:hint="default"/>
      </w:rPr>
    </w:lvl>
    <w:lvl w:ilvl="7" w:tplc="32AE95CC">
      <w:start w:val="1"/>
      <w:numFmt w:val="bullet"/>
      <w:lvlText w:val="o"/>
      <w:lvlJc w:val="left"/>
      <w:pPr>
        <w:ind w:left="5760" w:hanging="360"/>
      </w:pPr>
      <w:rPr>
        <w:rFonts w:ascii="Courier New" w:hAnsi="Courier New" w:hint="default"/>
      </w:rPr>
    </w:lvl>
    <w:lvl w:ilvl="8" w:tplc="18B2D466">
      <w:start w:val="1"/>
      <w:numFmt w:val="bullet"/>
      <w:lvlText w:val=""/>
      <w:lvlJc w:val="left"/>
      <w:pPr>
        <w:ind w:left="6480" w:hanging="360"/>
      </w:pPr>
      <w:rPr>
        <w:rFonts w:ascii="Wingdings" w:hAnsi="Wingdings" w:hint="default"/>
      </w:rPr>
    </w:lvl>
  </w:abstractNum>
  <w:abstractNum w:abstractNumId="11" w15:restartNumberingAfterBreak="0">
    <w:nsid w:val="5F274C3A"/>
    <w:multiLevelType w:val="hybridMultilevel"/>
    <w:tmpl w:val="6B087180"/>
    <w:lvl w:ilvl="0" w:tplc="B296C536">
      <w:start w:val="1"/>
      <w:numFmt w:val="bullet"/>
      <w:lvlText w:val=""/>
      <w:lvlJc w:val="left"/>
      <w:pPr>
        <w:ind w:left="720" w:hanging="360"/>
      </w:pPr>
      <w:rPr>
        <w:rFonts w:ascii="Symbol" w:hAnsi="Symbol" w:hint="default"/>
      </w:rPr>
    </w:lvl>
    <w:lvl w:ilvl="1" w:tplc="2C3A2CE8">
      <w:start w:val="1"/>
      <w:numFmt w:val="bullet"/>
      <w:lvlText w:val="o"/>
      <w:lvlJc w:val="left"/>
      <w:pPr>
        <w:ind w:left="1440" w:hanging="360"/>
      </w:pPr>
      <w:rPr>
        <w:rFonts w:ascii="Courier New" w:hAnsi="Courier New" w:hint="default"/>
      </w:rPr>
    </w:lvl>
    <w:lvl w:ilvl="2" w:tplc="2E5AAE9A">
      <w:start w:val="1"/>
      <w:numFmt w:val="bullet"/>
      <w:lvlText w:val=""/>
      <w:lvlJc w:val="left"/>
      <w:pPr>
        <w:ind w:left="2160" w:hanging="360"/>
      </w:pPr>
      <w:rPr>
        <w:rFonts w:ascii="Wingdings" w:hAnsi="Wingdings" w:hint="default"/>
      </w:rPr>
    </w:lvl>
    <w:lvl w:ilvl="3" w:tplc="D7462568">
      <w:start w:val="1"/>
      <w:numFmt w:val="bullet"/>
      <w:lvlText w:val=""/>
      <w:lvlJc w:val="left"/>
      <w:pPr>
        <w:ind w:left="2880" w:hanging="360"/>
      </w:pPr>
      <w:rPr>
        <w:rFonts w:ascii="Symbol" w:hAnsi="Symbol" w:hint="default"/>
      </w:rPr>
    </w:lvl>
    <w:lvl w:ilvl="4" w:tplc="79EE2F76">
      <w:start w:val="1"/>
      <w:numFmt w:val="bullet"/>
      <w:lvlText w:val="o"/>
      <w:lvlJc w:val="left"/>
      <w:pPr>
        <w:ind w:left="3600" w:hanging="360"/>
      </w:pPr>
      <w:rPr>
        <w:rFonts w:ascii="Courier New" w:hAnsi="Courier New" w:hint="default"/>
      </w:rPr>
    </w:lvl>
    <w:lvl w:ilvl="5" w:tplc="51325728">
      <w:start w:val="1"/>
      <w:numFmt w:val="bullet"/>
      <w:lvlText w:val=""/>
      <w:lvlJc w:val="left"/>
      <w:pPr>
        <w:ind w:left="4320" w:hanging="360"/>
      </w:pPr>
      <w:rPr>
        <w:rFonts w:ascii="Wingdings" w:hAnsi="Wingdings" w:hint="default"/>
      </w:rPr>
    </w:lvl>
    <w:lvl w:ilvl="6" w:tplc="20CCA176">
      <w:start w:val="1"/>
      <w:numFmt w:val="bullet"/>
      <w:lvlText w:val=""/>
      <w:lvlJc w:val="left"/>
      <w:pPr>
        <w:ind w:left="5040" w:hanging="360"/>
      </w:pPr>
      <w:rPr>
        <w:rFonts w:ascii="Symbol" w:hAnsi="Symbol" w:hint="default"/>
      </w:rPr>
    </w:lvl>
    <w:lvl w:ilvl="7" w:tplc="AB94F508">
      <w:start w:val="1"/>
      <w:numFmt w:val="bullet"/>
      <w:lvlText w:val="o"/>
      <w:lvlJc w:val="left"/>
      <w:pPr>
        <w:ind w:left="5760" w:hanging="360"/>
      </w:pPr>
      <w:rPr>
        <w:rFonts w:ascii="Courier New" w:hAnsi="Courier New" w:hint="default"/>
      </w:rPr>
    </w:lvl>
    <w:lvl w:ilvl="8" w:tplc="DA86EEDC">
      <w:start w:val="1"/>
      <w:numFmt w:val="bullet"/>
      <w:lvlText w:val=""/>
      <w:lvlJc w:val="left"/>
      <w:pPr>
        <w:ind w:left="6480" w:hanging="360"/>
      </w:pPr>
      <w:rPr>
        <w:rFonts w:ascii="Wingdings" w:hAnsi="Wingdings" w:hint="default"/>
      </w:rPr>
    </w:lvl>
  </w:abstractNum>
  <w:abstractNum w:abstractNumId="12" w15:restartNumberingAfterBreak="0">
    <w:nsid w:val="64391ACB"/>
    <w:multiLevelType w:val="hybridMultilevel"/>
    <w:tmpl w:val="134A4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9A7526"/>
    <w:multiLevelType w:val="hybridMultilevel"/>
    <w:tmpl w:val="17BA9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5A7EDD"/>
    <w:multiLevelType w:val="hybridMultilevel"/>
    <w:tmpl w:val="860E6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7403684">
    <w:abstractNumId w:val="6"/>
  </w:num>
  <w:num w:numId="2" w16cid:durableId="2052224603">
    <w:abstractNumId w:val="1"/>
  </w:num>
  <w:num w:numId="3" w16cid:durableId="815221615">
    <w:abstractNumId w:val="9"/>
  </w:num>
  <w:num w:numId="4" w16cid:durableId="2032367575">
    <w:abstractNumId w:val="10"/>
  </w:num>
  <w:num w:numId="5" w16cid:durableId="878322996">
    <w:abstractNumId w:val="5"/>
  </w:num>
  <w:num w:numId="6" w16cid:durableId="1302921568">
    <w:abstractNumId w:val="7"/>
  </w:num>
  <w:num w:numId="7" w16cid:durableId="1595045911">
    <w:abstractNumId w:val="11"/>
  </w:num>
  <w:num w:numId="8" w16cid:durableId="2004771269">
    <w:abstractNumId w:val="2"/>
  </w:num>
  <w:num w:numId="9" w16cid:durableId="1047994569">
    <w:abstractNumId w:val="0"/>
  </w:num>
  <w:num w:numId="10" w16cid:durableId="318310129">
    <w:abstractNumId w:val="4"/>
  </w:num>
  <w:num w:numId="11" w16cid:durableId="576473546">
    <w:abstractNumId w:val="12"/>
  </w:num>
  <w:num w:numId="12" w16cid:durableId="53312604">
    <w:abstractNumId w:val="14"/>
  </w:num>
  <w:num w:numId="13" w16cid:durableId="1446997799">
    <w:abstractNumId w:val="13"/>
  </w:num>
  <w:num w:numId="14" w16cid:durableId="460345280">
    <w:abstractNumId w:val="3"/>
  </w:num>
  <w:num w:numId="15" w16cid:durableId="2096571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5F"/>
    <w:rsid w:val="0005756C"/>
    <w:rsid w:val="000A777D"/>
    <w:rsid w:val="000F5E08"/>
    <w:rsid w:val="00140348"/>
    <w:rsid w:val="001911A8"/>
    <w:rsid w:val="00195B09"/>
    <w:rsid w:val="001E5718"/>
    <w:rsid w:val="00223E20"/>
    <w:rsid w:val="00264CF8"/>
    <w:rsid w:val="00294DD4"/>
    <w:rsid w:val="002F351C"/>
    <w:rsid w:val="003227F1"/>
    <w:rsid w:val="00324490"/>
    <w:rsid w:val="003A22AA"/>
    <w:rsid w:val="003A3B9B"/>
    <w:rsid w:val="003C1B7D"/>
    <w:rsid w:val="004B7109"/>
    <w:rsid w:val="004D36E5"/>
    <w:rsid w:val="004D5E5D"/>
    <w:rsid w:val="004E5D42"/>
    <w:rsid w:val="00507024"/>
    <w:rsid w:val="0052675E"/>
    <w:rsid w:val="0056369F"/>
    <w:rsid w:val="005C6004"/>
    <w:rsid w:val="005E7C0E"/>
    <w:rsid w:val="00607A7A"/>
    <w:rsid w:val="0064449E"/>
    <w:rsid w:val="006479B2"/>
    <w:rsid w:val="00647FC1"/>
    <w:rsid w:val="006540CE"/>
    <w:rsid w:val="00656B60"/>
    <w:rsid w:val="00737E1A"/>
    <w:rsid w:val="007F361C"/>
    <w:rsid w:val="008010CD"/>
    <w:rsid w:val="008332B6"/>
    <w:rsid w:val="00847C45"/>
    <w:rsid w:val="008F6F52"/>
    <w:rsid w:val="00905C53"/>
    <w:rsid w:val="0092565E"/>
    <w:rsid w:val="009A2A70"/>
    <w:rsid w:val="009C5F75"/>
    <w:rsid w:val="009E295F"/>
    <w:rsid w:val="00A55182"/>
    <w:rsid w:val="00A668B3"/>
    <w:rsid w:val="00A7462C"/>
    <w:rsid w:val="00AB694B"/>
    <w:rsid w:val="00AE08F1"/>
    <w:rsid w:val="00AF63F6"/>
    <w:rsid w:val="00B11C0F"/>
    <w:rsid w:val="00B153B7"/>
    <w:rsid w:val="00B818B3"/>
    <w:rsid w:val="00BA1FCD"/>
    <w:rsid w:val="00BC4CAB"/>
    <w:rsid w:val="00C00865"/>
    <w:rsid w:val="00C023DB"/>
    <w:rsid w:val="00C57285"/>
    <w:rsid w:val="00C77496"/>
    <w:rsid w:val="00CA23CF"/>
    <w:rsid w:val="00CD7858"/>
    <w:rsid w:val="00CE089B"/>
    <w:rsid w:val="00D57C1A"/>
    <w:rsid w:val="00D61F3F"/>
    <w:rsid w:val="00D65D8A"/>
    <w:rsid w:val="00DA7D64"/>
    <w:rsid w:val="00DB2977"/>
    <w:rsid w:val="00DD36B9"/>
    <w:rsid w:val="00E075C7"/>
    <w:rsid w:val="00E83933"/>
    <w:rsid w:val="00F97691"/>
    <w:rsid w:val="00FB5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8D582"/>
  <w15:chartTrackingRefBased/>
  <w15:docId w15:val="{77EC096B-2392-4281-A1C0-6514524F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35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rsid w:val="00BA1FCD"/>
    <w:pPr>
      <w:keepNext/>
      <w:keepLines/>
      <w:spacing w:before="360" w:after="120" w:line="276" w:lineRule="auto"/>
      <w:outlineLvl w:val="1"/>
    </w:pPr>
    <w:rPr>
      <w:rFonts w:ascii="Arial" w:eastAsia="Arial" w:hAnsi="Arial" w:cs="Arial"/>
      <w:sz w:val="32"/>
      <w:szCs w:val="32"/>
      <w:lang w:eastAsia="en-GB"/>
    </w:rPr>
  </w:style>
  <w:style w:type="paragraph" w:styleId="Heading3">
    <w:name w:val="heading 3"/>
    <w:basedOn w:val="Normal"/>
    <w:next w:val="Normal"/>
    <w:link w:val="Heading3Char"/>
    <w:rsid w:val="00BA1FCD"/>
    <w:pPr>
      <w:keepNext/>
      <w:keepLines/>
      <w:spacing w:before="320" w:after="80" w:line="276" w:lineRule="auto"/>
      <w:outlineLvl w:val="2"/>
    </w:pPr>
    <w:rPr>
      <w:rFonts w:ascii="Arial" w:eastAsia="Arial" w:hAnsi="Arial" w:cs="Arial"/>
      <w:color w:val="434343"/>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1FCD"/>
    <w:rPr>
      <w:b/>
      <w:bCs/>
    </w:rPr>
  </w:style>
  <w:style w:type="paragraph" w:styleId="Title">
    <w:name w:val="Title"/>
    <w:basedOn w:val="Normal"/>
    <w:next w:val="Normal"/>
    <w:link w:val="TitleChar"/>
    <w:uiPriority w:val="10"/>
    <w:qFormat/>
    <w:rsid w:val="00BA1F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F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BA1FCD"/>
    <w:rPr>
      <w:rFonts w:ascii="Arial" w:eastAsia="Arial" w:hAnsi="Arial" w:cs="Arial"/>
      <w:sz w:val="32"/>
      <w:szCs w:val="32"/>
      <w:lang w:eastAsia="en-GB"/>
    </w:rPr>
  </w:style>
  <w:style w:type="character" w:customStyle="1" w:styleId="Heading3Char">
    <w:name w:val="Heading 3 Char"/>
    <w:basedOn w:val="DefaultParagraphFont"/>
    <w:link w:val="Heading3"/>
    <w:rsid w:val="00BA1FCD"/>
    <w:rPr>
      <w:rFonts w:ascii="Arial" w:eastAsia="Arial" w:hAnsi="Arial" w:cs="Arial"/>
      <w:color w:val="434343"/>
      <w:sz w:val="28"/>
      <w:szCs w:val="28"/>
      <w:lang w:eastAsia="en-GB"/>
    </w:rPr>
  </w:style>
  <w:style w:type="character" w:styleId="Hyperlink">
    <w:name w:val="Hyperlink"/>
    <w:basedOn w:val="DefaultParagraphFont"/>
    <w:uiPriority w:val="99"/>
    <w:unhideWhenUsed/>
    <w:rsid w:val="00BA1FCD"/>
    <w:rPr>
      <w:color w:val="0563C1" w:themeColor="hyperlink"/>
      <w:u w:val="single"/>
    </w:rPr>
  </w:style>
  <w:style w:type="paragraph" w:styleId="Header">
    <w:name w:val="header"/>
    <w:basedOn w:val="Normal"/>
    <w:link w:val="HeaderChar"/>
    <w:uiPriority w:val="99"/>
    <w:unhideWhenUsed/>
    <w:rsid w:val="00BA1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FCD"/>
  </w:style>
  <w:style w:type="paragraph" w:styleId="Footer">
    <w:name w:val="footer"/>
    <w:basedOn w:val="Normal"/>
    <w:link w:val="FooterChar"/>
    <w:uiPriority w:val="99"/>
    <w:unhideWhenUsed/>
    <w:rsid w:val="00BA1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FCD"/>
  </w:style>
  <w:style w:type="character" w:styleId="UnresolvedMention">
    <w:name w:val="Unresolved Mention"/>
    <w:basedOn w:val="DefaultParagraphFont"/>
    <w:uiPriority w:val="99"/>
    <w:semiHidden/>
    <w:unhideWhenUsed/>
    <w:rsid w:val="006540CE"/>
    <w:rPr>
      <w:color w:val="605E5C"/>
      <w:shd w:val="clear" w:color="auto" w:fill="E1DFDD"/>
    </w:rPr>
  </w:style>
  <w:style w:type="paragraph" w:styleId="ListParagraph">
    <w:name w:val="List Paragraph"/>
    <w:basedOn w:val="Normal"/>
    <w:uiPriority w:val="34"/>
    <w:qFormat/>
    <w:rsid w:val="003A22AA"/>
    <w:pPr>
      <w:ind w:left="720"/>
      <w:contextualSpacing/>
    </w:pPr>
  </w:style>
  <w:style w:type="table" w:styleId="TableGrid">
    <w:name w:val="Table Grid"/>
    <w:basedOn w:val="TableNormal"/>
    <w:uiPriority w:val="39"/>
    <w:rsid w:val="00526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351C"/>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2F351C"/>
  </w:style>
  <w:style w:type="character" w:styleId="FollowedHyperlink">
    <w:name w:val="FollowedHyperlink"/>
    <w:basedOn w:val="DefaultParagraphFont"/>
    <w:uiPriority w:val="99"/>
    <w:semiHidden/>
    <w:unhideWhenUsed/>
    <w:rsid w:val="00B818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341893">
      <w:bodyDiv w:val="1"/>
      <w:marLeft w:val="0"/>
      <w:marRight w:val="0"/>
      <w:marTop w:val="0"/>
      <w:marBottom w:val="0"/>
      <w:divBdr>
        <w:top w:val="none" w:sz="0" w:space="0" w:color="auto"/>
        <w:left w:val="none" w:sz="0" w:space="0" w:color="auto"/>
        <w:bottom w:val="none" w:sz="0" w:space="0" w:color="auto"/>
        <w:right w:val="none" w:sz="0" w:space="0" w:color="auto"/>
      </w:divBdr>
      <w:divsChild>
        <w:div w:id="203804467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end-code-of-practice-0-to-25" TargetMode="External"/><Relationship Id="rId18" Type="http://schemas.openxmlformats.org/officeDocument/2006/relationships/hyperlink" Target="https://www.gov.uk/government/publications/send-code-of-practice-0-to-25" TargetMode="External"/><Relationship Id="rId26" Type="http://schemas.openxmlformats.org/officeDocument/2006/relationships/hyperlink" Target="https://www.gov.uk/government/publications/send-code-of-practice-0-to-25" TargetMode="External"/><Relationship Id="rId21" Type="http://schemas.openxmlformats.org/officeDocument/2006/relationships/hyperlink" Target="https://www.gov.uk/government/publications/send-code-of-practice-0-to-25" TargetMode="External"/><Relationship Id="rId34" Type="http://schemas.openxmlformats.org/officeDocument/2006/relationships/image" Target="media/image4.png"/><Relationship Id="rId7" Type="http://schemas.openxmlformats.org/officeDocument/2006/relationships/image" Target="media/image1.png"/><Relationship Id="rId12" Type="http://schemas.openxmlformats.org/officeDocument/2006/relationships/hyperlink" Target="https://www.gov.uk/government/publications/send-code-of-practice-0-to-25" TargetMode="External"/><Relationship Id="rId17" Type="http://schemas.openxmlformats.org/officeDocument/2006/relationships/hyperlink" Target="https://www.gov.uk/government/publications/send-code-of-practice-0-to-25" TargetMode="External"/><Relationship Id="rId25" Type="http://schemas.openxmlformats.org/officeDocument/2006/relationships/hyperlink" Target="https://www.gov.uk/government/publications/send-code-of-practice-0-to-25" TargetMode="External"/><Relationship Id="rId33" Type="http://schemas.openxmlformats.org/officeDocument/2006/relationships/image" Target="media/image3.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uk/government/publications/send-code-of-practice-0-to-25" TargetMode="External"/><Relationship Id="rId20" Type="http://schemas.openxmlformats.org/officeDocument/2006/relationships/hyperlink" Target="https://www.gov.uk/government/publications/send-code-of-practice-0-to-25" TargetMode="External"/><Relationship Id="rId29" Type="http://schemas.openxmlformats.org/officeDocument/2006/relationships/hyperlink" Target="https://www.iasmanchester.org/contac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end-code-of-practice-0-to-25" TargetMode="External"/><Relationship Id="rId24" Type="http://schemas.openxmlformats.org/officeDocument/2006/relationships/hyperlink" Target="https://www.gov.uk/government/publications/send-code-of-practice-0-to-25" TargetMode="External"/><Relationship Id="rId32" Type="http://schemas.openxmlformats.org/officeDocument/2006/relationships/hyperlink" Target="https://www.youtube.com/@SENDIASSManchester"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uk/government/publications/send-code-of-practice-0-to-25" TargetMode="External"/><Relationship Id="rId23" Type="http://schemas.openxmlformats.org/officeDocument/2006/relationships/hyperlink" Target="https://www.gov.uk/government/publications/send-code-of-practice-0-to-25" TargetMode="External"/><Relationship Id="rId28" Type="http://schemas.openxmlformats.org/officeDocument/2006/relationships/hyperlink" Target="mailto:sendiass@manchester.gov.uk" TargetMode="External"/><Relationship Id="rId36" Type="http://schemas.openxmlformats.org/officeDocument/2006/relationships/footer" Target="footer1.xml"/><Relationship Id="rId10" Type="http://schemas.openxmlformats.org/officeDocument/2006/relationships/hyperlink" Target="https://www.iasmanchester.org/podcasts" TargetMode="External"/><Relationship Id="rId19" Type="http://schemas.openxmlformats.org/officeDocument/2006/relationships/hyperlink" Target="https://www.gov.uk/government/publications/send-code-of-practice-0-to-25" TargetMode="External"/><Relationship Id="rId31" Type="http://schemas.openxmlformats.org/officeDocument/2006/relationships/hyperlink" Target="https://www.iasmanchester.org/podcasts" TargetMode="External"/><Relationship Id="rId4" Type="http://schemas.openxmlformats.org/officeDocument/2006/relationships/webSettings" Target="webSettings.xml"/><Relationship Id="rId9" Type="http://schemas.openxmlformats.org/officeDocument/2006/relationships/hyperlink" Target="https://www.iasmanchester.org/factsheets-new" TargetMode="External"/><Relationship Id="rId14" Type="http://schemas.openxmlformats.org/officeDocument/2006/relationships/hyperlink" Target="https://www.gov.uk/government/publications/send-code-of-practice-0-to-25" TargetMode="External"/><Relationship Id="rId22" Type="http://schemas.openxmlformats.org/officeDocument/2006/relationships/hyperlink" Target="https://www.gov.uk/government/publications/send-code-of-practice-0-to-25" TargetMode="External"/><Relationship Id="rId27" Type="http://schemas.openxmlformats.org/officeDocument/2006/relationships/hyperlink" Target="https://www.iasmanchester.org/tribunals" TargetMode="External"/><Relationship Id="rId30" Type="http://schemas.openxmlformats.org/officeDocument/2006/relationships/hyperlink" Target="https://www.iasmanchester.org/" TargetMode="External"/><Relationship Id="rId35" Type="http://schemas.openxmlformats.org/officeDocument/2006/relationships/image" Target="media/image5.png"/><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1877</Words>
  <Characters>10704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Lomax</dc:creator>
  <cp:keywords/>
  <dc:description/>
  <cp:lastModifiedBy>Jack Walsh</cp:lastModifiedBy>
  <cp:revision>4</cp:revision>
  <dcterms:created xsi:type="dcterms:W3CDTF">2025-08-27T13:53:00Z</dcterms:created>
  <dcterms:modified xsi:type="dcterms:W3CDTF">2025-08-29T09:27:00Z</dcterms:modified>
</cp:coreProperties>
</file>