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77CF6304" w:rsidR="00BA1FCD" w:rsidRPr="00E02A28" w:rsidRDefault="009E295F">
      <w:pPr>
        <w:rPr>
          <w:rFonts w:ascii="Century Gothic" w:hAnsi="Century Gothic"/>
          <w:sz w:val="24"/>
          <w:szCs w:val="24"/>
        </w:rPr>
      </w:pPr>
      <w:r w:rsidRPr="00E02A28">
        <w:rPr>
          <w:rFonts w:ascii="Century Gothic" w:hAnsi="Century Gothic"/>
          <w:noProof/>
          <w:sz w:val="24"/>
          <w:szCs w:val="24"/>
        </w:rPr>
        <w:drawing>
          <wp:inline distT="0" distB="0" distL="0" distR="0" wp14:anchorId="164DD66A" wp14:editId="6A169406">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2083033" cy="1178606"/>
                    </a:xfrm>
                    <a:prstGeom prst="rect">
                      <a:avLst/>
                    </a:prstGeom>
                  </pic:spPr>
                </pic:pic>
              </a:graphicData>
            </a:graphic>
          </wp:inline>
        </w:drawing>
      </w:r>
      <w:r w:rsidR="006540CE" w:rsidRPr="00E02A28">
        <w:rPr>
          <w:rFonts w:ascii="Century Gothic" w:hAnsi="Century Gothic" w:cs="Arial"/>
          <w:sz w:val="24"/>
          <w:szCs w:val="24"/>
        </w:rPr>
        <w:t xml:space="preserve"> </w:t>
      </w:r>
    </w:p>
    <w:p w14:paraId="1FB99B34" w14:textId="75960AC3" w:rsidR="00BA1FCD" w:rsidRPr="00E02A28" w:rsidRDefault="00BA1FCD" w:rsidP="00F76AEE">
      <w:pPr>
        <w:rPr>
          <w:rFonts w:ascii="Century Gothic" w:hAnsi="Century Gothic"/>
          <w:sz w:val="24"/>
          <w:szCs w:val="24"/>
        </w:rPr>
      </w:pPr>
      <w:r w:rsidRPr="00E02A28">
        <w:rPr>
          <w:rFonts w:ascii="Century Gothic" w:hAnsi="Century Gothic"/>
          <w:noProof/>
          <w:sz w:val="24"/>
          <w:szCs w:val="24"/>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6D8D4A5A" w14:textId="7F39A8E1" w:rsidR="004A2D12" w:rsidRPr="004A2D12" w:rsidRDefault="004A2D12" w:rsidP="00BA1FCD">
      <w:pPr>
        <w:rPr>
          <w:sz w:val="28"/>
          <w:szCs w:val="28"/>
        </w:rPr>
      </w:pPr>
      <w:r w:rsidRPr="004A2D12">
        <w:rPr>
          <w:rFonts w:ascii="Century Gothic" w:hAnsi="Century Gothic"/>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Attention Deficit Hyperactivity Disorder (ADHD), organisations and information.</w:t>
      </w:r>
    </w:p>
    <w:p w14:paraId="220C64D4" w14:textId="0D07567A" w:rsidR="00BA1FCD" w:rsidRPr="00E02A28" w:rsidRDefault="00BA1FCD" w:rsidP="00BA1FCD">
      <w:pPr>
        <w:rPr>
          <w:rFonts w:ascii="Century Gothic" w:hAnsi="Century Gothic" w:cs="Arial"/>
          <w:b/>
          <w:bCs/>
          <w:sz w:val="24"/>
          <w:szCs w:val="24"/>
        </w:rPr>
      </w:pPr>
      <w:r w:rsidRPr="00E02A28">
        <w:rPr>
          <w:rFonts w:ascii="Century Gothic" w:hAnsi="Century Gothic" w:cs="Arial"/>
          <w:b/>
          <w:bCs/>
          <w:sz w:val="24"/>
          <w:szCs w:val="24"/>
        </w:rPr>
        <w:t>Factsheet Number</w:t>
      </w:r>
      <w:r w:rsidR="00480010" w:rsidRPr="00E02A28">
        <w:rPr>
          <w:rFonts w:ascii="Century Gothic" w:hAnsi="Century Gothic" w:cs="Arial"/>
          <w:b/>
          <w:bCs/>
          <w:sz w:val="24"/>
          <w:szCs w:val="24"/>
        </w:rPr>
        <w:t xml:space="preserve"> </w:t>
      </w:r>
      <w:r w:rsidR="00426491" w:rsidRPr="00E02A28">
        <w:rPr>
          <w:rFonts w:ascii="Century Gothic" w:hAnsi="Century Gothic" w:cs="Arial"/>
          <w:b/>
          <w:bCs/>
          <w:sz w:val="24"/>
          <w:szCs w:val="24"/>
        </w:rPr>
        <w:t>32</w:t>
      </w:r>
      <w:r w:rsidR="00D61F3F" w:rsidRPr="00E02A28">
        <w:rPr>
          <w:rFonts w:ascii="Century Gothic" w:hAnsi="Century Gothic" w:cs="Arial"/>
          <w:b/>
          <w:bCs/>
          <w:sz w:val="24"/>
          <w:szCs w:val="24"/>
        </w:rPr>
        <w:t xml:space="preserve"> </w:t>
      </w:r>
      <w:r w:rsidRPr="00E02A28">
        <w:rPr>
          <w:rFonts w:ascii="Century Gothic" w:hAnsi="Century Gothic" w:cs="Arial"/>
          <w:b/>
          <w:bCs/>
          <w:sz w:val="24"/>
          <w:szCs w:val="24"/>
        </w:rPr>
        <w:t xml:space="preserve">                          </w:t>
      </w:r>
      <w:r w:rsidR="00480010" w:rsidRPr="00E02A28">
        <w:rPr>
          <w:rFonts w:ascii="Century Gothic" w:hAnsi="Century Gothic" w:cs="Arial"/>
          <w:b/>
          <w:bCs/>
          <w:sz w:val="24"/>
          <w:szCs w:val="24"/>
        </w:rPr>
        <w:t xml:space="preserve">                           </w:t>
      </w:r>
      <w:r w:rsidR="00D61F3F" w:rsidRPr="00E02A28">
        <w:rPr>
          <w:rFonts w:ascii="Century Gothic" w:hAnsi="Century Gothic" w:cs="Arial"/>
          <w:b/>
          <w:bCs/>
          <w:sz w:val="24"/>
          <w:szCs w:val="24"/>
        </w:rPr>
        <w:t xml:space="preserve"> </w:t>
      </w:r>
      <w:r w:rsidR="00F76AEE" w:rsidRPr="00E02A28">
        <w:rPr>
          <w:rFonts w:ascii="Century Gothic" w:hAnsi="Century Gothic" w:cs="Arial"/>
          <w:b/>
          <w:bCs/>
          <w:sz w:val="24"/>
          <w:szCs w:val="24"/>
        </w:rPr>
        <w:t xml:space="preserve">                  </w:t>
      </w:r>
      <w:r w:rsidR="00426491" w:rsidRPr="00E02A28">
        <w:rPr>
          <w:rFonts w:ascii="Century Gothic" w:hAnsi="Century Gothic" w:cs="Arial"/>
          <w:b/>
          <w:bCs/>
          <w:sz w:val="24"/>
          <w:szCs w:val="24"/>
        </w:rPr>
        <w:t>August</w:t>
      </w:r>
      <w:r w:rsidR="0081452D" w:rsidRPr="00E02A28">
        <w:rPr>
          <w:rFonts w:ascii="Century Gothic" w:hAnsi="Century Gothic" w:cs="Arial"/>
          <w:b/>
          <w:bCs/>
          <w:sz w:val="24"/>
          <w:szCs w:val="24"/>
        </w:rPr>
        <w:t xml:space="preserve"> 202</w:t>
      </w:r>
      <w:r w:rsidR="00AD0475" w:rsidRPr="00E02A28">
        <w:rPr>
          <w:rFonts w:ascii="Century Gothic" w:hAnsi="Century Gothic" w:cs="Arial"/>
          <w:b/>
          <w:bCs/>
          <w:sz w:val="24"/>
          <w:szCs w:val="24"/>
        </w:rPr>
        <w:t>5</w:t>
      </w:r>
    </w:p>
    <w:p w14:paraId="33469D45" w14:textId="45C3E531" w:rsidR="00BA1FCD" w:rsidRPr="00E02A28" w:rsidRDefault="00BA1FCD">
      <w:pPr>
        <w:rPr>
          <w:rStyle w:val="Strong"/>
          <w:rFonts w:ascii="Century Gothic" w:hAnsi="Century Gothic" w:cs="Arial"/>
          <w:sz w:val="24"/>
          <w:szCs w:val="24"/>
        </w:rPr>
      </w:pPr>
      <w:r w:rsidRPr="00E02A28">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02E2CF3B" w14:textId="5C83370E" w:rsidR="007C799C" w:rsidRDefault="006A562F" w:rsidP="006A562F">
      <w:pPr>
        <w:spacing w:line="240" w:lineRule="auto"/>
        <w:jc w:val="both"/>
        <w:textAlignment w:val="baseline"/>
        <w:rPr>
          <w:rFonts w:ascii="Aptos" w:eastAsia="Times New Roman" w:hAnsi="Aptos" w:cs="Times New Roman"/>
          <w:color w:val="000000"/>
          <w:lang w:eastAsia="en-GB"/>
        </w:rPr>
      </w:pPr>
      <w:r w:rsidRPr="007B075F">
        <w:rPr>
          <w:rFonts w:ascii="Aptos" w:eastAsia="Times New Roman" w:hAnsi="Aptos" w:cs="Times New Roman"/>
          <w:b/>
          <w:bCs/>
          <w:color w:val="000000"/>
          <w:lang w:eastAsia="en-GB"/>
        </w:rPr>
        <w:t>Disclaimer</w:t>
      </w:r>
      <w:r w:rsidRPr="007B075F">
        <w:rPr>
          <w:rFonts w:ascii="Aptos" w:eastAsia="Times New Roman" w:hAnsi="Aptos" w:cs="Times New Roman"/>
          <w:color w:val="000000"/>
          <w:lang w:eastAsia="en-GB"/>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4B55519B" w14:textId="38D8186E" w:rsidR="007C799C" w:rsidRPr="007C799C" w:rsidRDefault="007C799C" w:rsidP="006A562F">
      <w:pPr>
        <w:spacing w:line="240" w:lineRule="auto"/>
        <w:jc w:val="both"/>
        <w:textAlignment w:val="baseline"/>
        <w:rPr>
          <w:rFonts w:ascii="Century Gothic" w:eastAsia="Times New Roman" w:hAnsi="Century Gothic" w:cs="Times New Roman"/>
          <w:color w:val="000000"/>
          <w:lang w:eastAsia="en-GB"/>
        </w:rPr>
      </w:pPr>
      <w:r w:rsidRPr="007C799C">
        <w:rPr>
          <w:rFonts w:ascii="Century Gothic" w:eastAsia="Times New Roman" w:hAnsi="Century Gothic" w:cs="Times New Roman"/>
          <w:color w:val="000000"/>
          <w:lang w:eastAsia="en-GB"/>
        </w:rPr>
        <w:t>The hyperlinks in this factsheet are correct as of August 2025.</w:t>
      </w:r>
    </w:p>
    <w:p w14:paraId="204FDA62" w14:textId="5F006E7C" w:rsidR="00E00585" w:rsidRPr="00E00585" w:rsidRDefault="00E00585" w:rsidP="00480010">
      <w:pPr>
        <w:spacing w:before="200"/>
        <w:ind w:left="-15"/>
        <w:rPr>
          <w:rFonts w:ascii="Century Gothic" w:hAnsi="Century Gothic"/>
          <w:sz w:val="24"/>
          <w:szCs w:val="24"/>
        </w:rPr>
      </w:pPr>
      <w:hyperlink r:id="rId9" w:history="1">
        <w:r w:rsidRPr="00E00585">
          <w:rPr>
            <w:rFonts w:ascii="Century Gothic" w:hAnsi="Century Gothic"/>
            <w:color w:val="0000FF"/>
            <w:sz w:val="24"/>
            <w:szCs w:val="24"/>
            <w:u w:val="single"/>
          </w:rPr>
          <w:t>ADHD | Special Educational Needs</w:t>
        </w:r>
      </w:hyperlink>
    </w:p>
    <w:p w14:paraId="7B135E3D" w14:textId="30E40C6C" w:rsidR="00E00585" w:rsidRDefault="00E00585" w:rsidP="007C799C">
      <w:pPr>
        <w:spacing w:before="200"/>
        <w:ind w:left="-15"/>
        <w:rPr>
          <w:rFonts w:ascii="Century Gothic" w:eastAsia="Open Sans" w:hAnsi="Century Gothic" w:cs="Arial"/>
          <w:b/>
          <w:noProof/>
          <w:sz w:val="24"/>
          <w:szCs w:val="24"/>
        </w:rPr>
      </w:pPr>
      <w:r w:rsidRPr="00E00585">
        <w:rPr>
          <w:rFonts w:ascii="Century Gothic" w:hAnsi="Century Gothic"/>
          <w:sz w:val="24"/>
          <w:szCs w:val="24"/>
        </w:rPr>
        <w:t>Frequently asked questions, advice and support, case studies and more.</w:t>
      </w:r>
    </w:p>
    <w:p w14:paraId="14D05122" w14:textId="56022231" w:rsidR="00480010" w:rsidRPr="00E02A28" w:rsidRDefault="00480010" w:rsidP="00480010">
      <w:pPr>
        <w:spacing w:before="200"/>
        <w:ind w:left="-15"/>
        <w:rPr>
          <w:rFonts w:ascii="Century Gothic" w:eastAsia="Open Sans" w:hAnsi="Century Gothic" w:cs="Arial"/>
          <w:b/>
          <w:noProof/>
          <w:sz w:val="24"/>
          <w:szCs w:val="24"/>
        </w:rPr>
      </w:pPr>
      <w:r w:rsidRPr="00E02A28">
        <w:rPr>
          <w:rFonts w:ascii="Century Gothic" w:eastAsia="Open Sans" w:hAnsi="Century Gothic" w:cs="Arial"/>
          <w:b/>
          <w:noProof/>
          <w:sz w:val="24"/>
          <w:szCs w:val="24"/>
        </w:rPr>
        <w:t>Minded</w:t>
      </w:r>
    </w:p>
    <w:p w14:paraId="16C53E60" w14:textId="77777777" w:rsidR="00480010" w:rsidRPr="00E02A28" w:rsidRDefault="00480010" w:rsidP="00480010">
      <w:pPr>
        <w:spacing w:before="200"/>
        <w:ind w:left="-15"/>
        <w:rPr>
          <w:rFonts w:ascii="Century Gothic" w:eastAsia="Open Sans" w:hAnsi="Century Gothic" w:cs="Arial"/>
          <w:bCs/>
          <w:noProof/>
          <w:sz w:val="24"/>
          <w:szCs w:val="24"/>
        </w:rPr>
      </w:pPr>
      <w:r w:rsidRPr="00E02A28">
        <w:rPr>
          <w:rFonts w:ascii="Century Gothic" w:eastAsia="Open Sans" w:hAnsi="Century Gothic" w:cs="Arial"/>
          <w:bCs/>
          <w:noProof/>
          <w:sz w:val="24"/>
          <w:szCs w:val="24"/>
        </w:rPr>
        <w:t>The following website from Minded will explain what ADHD is, how people are affected and what services and training are available for support.</w:t>
      </w:r>
    </w:p>
    <w:p w14:paraId="27F6A51F" w14:textId="77777777" w:rsidR="00480010" w:rsidRPr="00E02A28" w:rsidRDefault="00480010" w:rsidP="00480010">
      <w:pPr>
        <w:rPr>
          <w:rStyle w:val="Hyperlink"/>
          <w:rFonts w:ascii="Century Gothic" w:eastAsia="Times New Roman" w:hAnsi="Century Gothic" w:cs="Arial"/>
          <w:sz w:val="24"/>
          <w:szCs w:val="24"/>
        </w:rPr>
      </w:pPr>
      <w:hyperlink r:id="rId10" w:history="1">
        <w:r w:rsidRPr="00E02A28">
          <w:rPr>
            <w:rStyle w:val="Hyperlink"/>
            <w:rFonts w:ascii="Century Gothic" w:eastAsia="Times New Roman" w:hAnsi="Century Gothic" w:cs="Arial"/>
            <w:sz w:val="24"/>
            <w:szCs w:val="24"/>
          </w:rPr>
          <w:t>https://www.youngminds.org.uk/young-person/mental-health-conditions/adhd-and-mental-health/?utm_source=enewsletter&amp;utm_medium=email&amp;utm_content=october2022-coldb</w:t>
        </w:r>
      </w:hyperlink>
    </w:p>
    <w:p w14:paraId="506B1F4A" w14:textId="77777777" w:rsidR="001A5620" w:rsidRPr="00E02A28" w:rsidRDefault="001A5620" w:rsidP="00480010">
      <w:pPr>
        <w:rPr>
          <w:rStyle w:val="Hyperlink"/>
          <w:rFonts w:ascii="Century Gothic" w:eastAsia="Times New Roman" w:hAnsi="Century Gothic" w:cs="Arial"/>
          <w:sz w:val="24"/>
          <w:szCs w:val="24"/>
        </w:rPr>
      </w:pPr>
    </w:p>
    <w:p w14:paraId="3C294B3D" w14:textId="77777777" w:rsidR="00480010" w:rsidRPr="00E02A28" w:rsidRDefault="00480010" w:rsidP="00480010">
      <w:pPr>
        <w:rPr>
          <w:rFonts w:ascii="Century Gothic" w:eastAsia="Times New Roman" w:hAnsi="Century Gothic" w:cs="Arial"/>
          <w:sz w:val="24"/>
          <w:szCs w:val="24"/>
        </w:rPr>
      </w:pPr>
    </w:p>
    <w:p w14:paraId="173826C0" w14:textId="77777777" w:rsidR="00480010" w:rsidRPr="00E02A28" w:rsidRDefault="00480010" w:rsidP="00480010">
      <w:pPr>
        <w:spacing w:before="200"/>
        <w:ind w:right="160"/>
        <w:rPr>
          <w:rFonts w:ascii="Century Gothic" w:eastAsia="Open Sans" w:hAnsi="Century Gothic" w:cs="Arial"/>
          <w:b/>
          <w:color w:val="222222"/>
          <w:sz w:val="24"/>
          <w:szCs w:val="24"/>
          <w:highlight w:val="white"/>
        </w:rPr>
      </w:pPr>
      <w:r w:rsidRPr="00E02A28">
        <w:rPr>
          <w:rFonts w:ascii="Century Gothic" w:eastAsia="Open Sans" w:hAnsi="Century Gothic" w:cs="Arial"/>
          <w:b/>
          <w:noProof/>
          <w:color w:val="222222"/>
          <w:sz w:val="24"/>
          <w:szCs w:val="24"/>
          <w:highlight w:val="white"/>
        </w:rPr>
        <w:drawing>
          <wp:inline distT="114300" distB="114300" distL="114300" distR="114300" wp14:anchorId="424E169F" wp14:editId="48C6B797">
            <wp:extent cx="6217200" cy="36000"/>
            <wp:effectExtent l="0" t="0" r="0" b="2540"/>
            <wp:docPr id="8"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8"/>
                    <a:srcRect/>
                    <a:stretch>
                      <a:fillRect/>
                    </a:stretch>
                  </pic:blipFill>
                  <pic:spPr>
                    <a:xfrm flipV="1">
                      <a:off x="0" y="0"/>
                      <a:ext cx="6217200" cy="36000"/>
                    </a:xfrm>
                    <a:prstGeom prst="rect">
                      <a:avLst/>
                    </a:prstGeom>
                    <a:ln/>
                  </pic:spPr>
                </pic:pic>
              </a:graphicData>
            </a:graphic>
          </wp:inline>
        </w:drawing>
      </w:r>
    </w:p>
    <w:p w14:paraId="60334114" w14:textId="77777777" w:rsidR="00480010" w:rsidRPr="00E02A28" w:rsidRDefault="00480010" w:rsidP="00480010">
      <w:pPr>
        <w:spacing w:before="200"/>
        <w:ind w:right="160"/>
        <w:rPr>
          <w:rFonts w:ascii="Century Gothic" w:eastAsia="Open Sans" w:hAnsi="Century Gothic" w:cs="Arial"/>
          <w:b/>
          <w:sz w:val="24"/>
          <w:szCs w:val="24"/>
          <w:lang w:val="fr-FR"/>
        </w:rPr>
      </w:pPr>
      <w:r w:rsidRPr="00E02A28">
        <w:rPr>
          <w:rFonts w:ascii="Century Gothic" w:eastAsia="Open Sans" w:hAnsi="Century Gothic" w:cs="Arial"/>
          <w:b/>
          <w:sz w:val="24"/>
          <w:szCs w:val="24"/>
          <w:lang w:val="fr-FR"/>
        </w:rPr>
        <w:t>ADHD Foundation</w:t>
      </w:r>
    </w:p>
    <w:p w14:paraId="29549859" w14:textId="77777777" w:rsidR="00480010" w:rsidRPr="00E02A28" w:rsidRDefault="00480010" w:rsidP="00480010">
      <w:pPr>
        <w:spacing w:before="200"/>
        <w:ind w:right="160"/>
        <w:rPr>
          <w:rFonts w:ascii="Century Gothic" w:eastAsia="Open Sans" w:hAnsi="Century Gothic" w:cs="Arial"/>
          <w:b/>
          <w:sz w:val="24"/>
          <w:szCs w:val="24"/>
          <w:lang w:val="fr-FR"/>
        </w:rPr>
      </w:pPr>
      <w:hyperlink r:id="rId11" w:history="1">
        <w:r w:rsidRPr="00E02A28">
          <w:rPr>
            <w:rStyle w:val="Hyperlink"/>
            <w:rFonts w:ascii="Century Gothic" w:eastAsia="Open Sans" w:hAnsi="Century Gothic" w:cs="Arial"/>
            <w:b/>
            <w:sz w:val="24"/>
            <w:szCs w:val="24"/>
            <w:lang w:val="fr-FR"/>
          </w:rPr>
          <w:t>https://www.adhdfoundation.org.uk</w:t>
        </w:r>
      </w:hyperlink>
    </w:p>
    <w:p w14:paraId="2D656061" w14:textId="440E6FC9" w:rsidR="00480010" w:rsidRPr="00E02A28" w:rsidRDefault="00480010" w:rsidP="00480010">
      <w:pPr>
        <w:spacing w:before="200"/>
        <w:ind w:right="160"/>
        <w:rPr>
          <w:rFonts w:ascii="Century Gothic" w:eastAsia="Open Sans" w:hAnsi="Century Gothic" w:cs="Arial"/>
          <w:bCs/>
          <w:sz w:val="24"/>
          <w:szCs w:val="24"/>
        </w:rPr>
      </w:pPr>
      <w:r w:rsidRPr="00E02A28">
        <w:rPr>
          <w:rFonts w:ascii="Century Gothic" w:eastAsia="Open Sans" w:hAnsi="Century Gothic" w:cs="Arial"/>
          <w:bCs/>
          <w:sz w:val="24"/>
          <w:szCs w:val="24"/>
        </w:rPr>
        <w:t>The ADHD Foundation is based in Liverpool and provides services to ADHD sufferers and their families in that area. However, their website has information on ADHD, including a detailed FAQ.</w:t>
      </w:r>
      <w:r w:rsidRPr="00E02A28">
        <w:rPr>
          <w:rFonts w:ascii="Century Gothic" w:eastAsia="Open Sans" w:hAnsi="Century Gothic" w:cs="Arial"/>
          <w:bCs/>
          <w:noProof/>
          <w:sz w:val="24"/>
          <w:szCs w:val="24"/>
        </w:rPr>
        <w:drawing>
          <wp:inline distT="114300" distB="114300" distL="114300" distR="114300" wp14:anchorId="0A7DEFEE" wp14:editId="1C6A294C">
            <wp:extent cx="6217200" cy="36000"/>
            <wp:effectExtent l="0" t="0" r="0" b="2540"/>
            <wp:docPr id="18"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8"/>
                    <a:srcRect/>
                    <a:stretch>
                      <a:fillRect/>
                    </a:stretch>
                  </pic:blipFill>
                  <pic:spPr>
                    <a:xfrm flipV="1">
                      <a:off x="0" y="0"/>
                      <a:ext cx="6217200" cy="36000"/>
                    </a:xfrm>
                    <a:prstGeom prst="rect">
                      <a:avLst/>
                    </a:prstGeom>
                    <a:ln/>
                  </pic:spPr>
                </pic:pic>
              </a:graphicData>
            </a:graphic>
          </wp:inline>
        </w:drawing>
      </w:r>
    </w:p>
    <w:p w14:paraId="252F3F1C" w14:textId="77777777" w:rsidR="00480010" w:rsidRPr="00E02A28" w:rsidRDefault="00480010" w:rsidP="00480010">
      <w:pPr>
        <w:ind w:right="160"/>
        <w:rPr>
          <w:rFonts w:ascii="Century Gothic" w:eastAsia="Open Sans" w:hAnsi="Century Gothic" w:cs="Arial"/>
          <w:b/>
          <w:sz w:val="24"/>
          <w:szCs w:val="24"/>
        </w:rPr>
      </w:pPr>
    </w:p>
    <w:p w14:paraId="2094CECB" w14:textId="77777777" w:rsidR="00480010" w:rsidRPr="00E02A28" w:rsidRDefault="00480010" w:rsidP="00480010">
      <w:pPr>
        <w:ind w:right="160"/>
        <w:rPr>
          <w:rFonts w:ascii="Century Gothic" w:eastAsia="Open Sans" w:hAnsi="Century Gothic" w:cs="Arial"/>
          <w:b/>
          <w:sz w:val="24"/>
          <w:szCs w:val="24"/>
          <w:lang w:val="fr-FR"/>
        </w:rPr>
      </w:pPr>
      <w:r w:rsidRPr="00E02A28">
        <w:rPr>
          <w:rFonts w:ascii="Century Gothic" w:eastAsia="Open Sans" w:hAnsi="Century Gothic" w:cs="Arial"/>
          <w:b/>
          <w:sz w:val="24"/>
          <w:szCs w:val="24"/>
          <w:lang w:val="fr-FR"/>
        </w:rPr>
        <w:t>ADHD UK</w:t>
      </w:r>
    </w:p>
    <w:p w14:paraId="07CE0F60" w14:textId="77777777" w:rsidR="00480010" w:rsidRPr="00E02A28" w:rsidRDefault="00480010" w:rsidP="00480010">
      <w:pPr>
        <w:ind w:right="160"/>
        <w:rPr>
          <w:rFonts w:ascii="Century Gothic" w:eastAsia="Open Sans" w:hAnsi="Century Gothic" w:cs="Arial"/>
          <w:bCs/>
          <w:sz w:val="24"/>
          <w:szCs w:val="24"/>
          <w:lang w:val="fr-FR"/>
        </w:rPr>
      </w:pPr>
      <w:hyperlink r:id="rId12" w:history="1">
        <w:r w:rsidRPr="00E02A28">
          <w:rPr>
            <w:rStyle w:val="Hyperlink"/>
            <w:rFonts w:ascii="Century Gothic" w:eastAsia="Open Sans" w:hAnsi="Century Gothic" w:cs="Arial"/>
            <w:bCs/>
            <w:sz w:val="24"/>
            <w:szCs w:val="24"/>
            <w:lang w:val="fr-FR"/>
          </w:rPr>
          <w:t>https://adhduk.co.uk</w:t>
        </w:r>
      </w:hyperlink>
    </w:p>
    <w:p w14:paraId="0730903F" w14:textId="77777777" w:rsidR="00480010" w:rsidRPr="00E02A28" w:rsidRDefault="00480010" w:rsidP="00480010">
      <w:pPr>
        <w:ind w:right="160"/>
        <w:rPr>
          <w:rFonts w:ascii="Century Gothic" w:eastAsia="Open Sans" w:hAnsi="Century Gothic" w:cs="Arial"/>
          <w:bCs/>
          <w:sz w:val="24"/>
          <w:szCs w:val="24"/>
        </w:rPr>
      </w:pPr>
      <w:r w:rsidRPr="00E02A28">
        <w:rPr>
          <w:rFonts w:ascii="Century Gothic" w:eastAsia="Open Sans" w:hAnsi="Century Gothic" w:cs="Arial"/>
          <w:bCs/>
          <w:sz w:val="24"/>
          <w:szCs w:val="24"/>
        </w:rPr>
        <w:t>This is a new charity focused on ADHD, created by people with ADHD for people with ADHD.</w:t>
      </w:r>
    </w:p>
    <w:p w14:paraId="6D1A8777" w14:textId="77777777" w:rsidR="00480010" w:rsidRPr="00E02A28" w:rsidRDefault="00480010" w:rsidP="00480010">
      <w:pPr>
        <w:ind w:right="160"/>
        <w:rPr>
          <w:rFonts w:ascii="Century Gothic" w:eastAsia="Open Sans" w:hAnsi="Century Gothic" w:cs="Arial"/>
          <w:b/>
          <w:sz w:val="24"/>
          <w:szCs w:val="24"/>
        </w:rPr>
      </w:pPr>
    </w:p>
    <w:p w14:paraId="2DCBE47B" w14:textId="77777777" w:rsidR="00480010" w:rsidRPr="00E02A28" w:rsidRDefault="00480010" w:rsidP="00480010">
      <w:pPr>
        <w:ind w:right="160"/>
        <w:rPr>
          <w:rFonts w:ascii="Century Gothic" w:eastAsia="Open Sans" w:hAnsi="Century Gothic" w:cs="Arial"/>
          <w:b/>
          <w:sz w:val="24"/>
          <w:szCs w:val="24"/>
        </w:rPr>
      </w:pPr>
      <w:r w:rsidRPr="00E02A28">
        <w:rPr>
          <w:rFonts w:ascii="Century Gothic" w:eastAsia="Open Sans" w:hAnsi="Century Gothic" w:cs="Arial"/>
          <w:b/>
          <w:sz w:val="24"/>
          <w:szCs w:val="24"/>
        </w:rPr>
        <w:t>IPSEA (Independent Parental Special Education Advice)</w:t>
      </w:r>
    </w:p>
    <w:p w14:paraId="02090D17" w14:textId="77777777" w:rsidR="00480010" w:rsidRPr="00E02A28" w:rsidRDefault="00480010" w:rsidP="00480010">
      <w:pPr>
        <w:ind w:right="160"/>
        <w:rPr>
          <w:rFonts w:ascii="Century Gothic" w:eastAsia="Open Sans" w:hAnsi="Century Gothic" w:cs="Arial"/>
          <w:bCs/>
          <w:sz w:val="24"/>
          <w:szCs w:val="24"/>
        </w:rPr>
      </w:pPr>
      <w:hyperlink r:id="rId13" w:history="1">
        <w:r w:rsidRPr="00E02A28">
          <w:rPr>
            <w:rStyle w:val="Hyperlink"/>
            <w:rFonts w:ascii="Century Gothic" w:eastAsia="Open Sans" w:hAnsi="Century Gothic" w:cs="Arial"/>
            <w:bCs/>
            <w:sz w:val="24"/>
            <w:szCs w:val="24"/>
          </w:rPr>
          <w:t>www.ipsea.org.uk</w:t>
        </w:r>
      </w:hyperlink>
    </w:p>
    <w:p w14:paraId="3047ECFE" w14:textId="77777777" w:rsidR="00480010" w:rsidRPr="00E02A28" w:rsidRDefault="00480010" w:rsidP="00480010">
      <w:pPr>
        <w:ind w:right="160"/>
        <w:rPr>
          <w:rFonts w:ascii="Century Gothic" w:eastAsia="Open Sans" w:hAnsi="Century Gothic" w:cs="Arial"/>
          <w:bCs/>
          <w:sz w:val="24"/>
          <w:szCs w:val="24"/>
        </w:rPr>
      </w:pPr>
      <w:r w:rsidRPr="00E02A28">
        <w:rPr>
          <w:rFonts w:ascii="Century Gothic" w:eastAsia="Open Sans" w:hAnsi="Century Gothic" w:cs="Arial"/>
          <w:bCs/>
          <w:sz w:val="24"/>
          <w:szCs w:val="24"/>
        </w:rPr>
        <w:t>IPSEA is a registered charity that offers free, independent advice on the legal rights of children with special needs (SEN) and disabilities in school. They also run a free helpline.</w:t>
      </w:r>
    </w:p>
    <w:p w14:paraId="525BAA9C" w14:textId="77777777" w:rsidR="00480010" w:rsidRPr="00E02A28" w:rsidRDefault="00480010" w:rsidP="00480010">
      <w:pPr>
        <w:ind w:right="160"/>
        <w:rPr>
          <w:rFonts w:ascii="Century Gothic" w:eastAsia="Open Sans" w:hAnsi="Century Gothic" w:cs="Arial"/>
          <w:bCs/>
          <w:sz w:val="24"/>
          <w:szCs w:val="24"/>
        </w:rPr>
      </w:pPr>
    </w:p>
    <w:p w14:paraId="21AD0774" w14:textId="77777777" w:rsidR="00480010" w:rsidRPr="00E02A28" w:rsidRDefault="00480010" w:rsidP="00480010">
      <w:pPr>
        <w:ind w:right="160"/>
        <w:rPr>
          <w:rFonts w:ascii="Century Gothic" w:eastAsia="Open Sans" w:hAnsi="Century Gothic" w:cs="Arial"/>
          <w:bCs/>
          <w:sz w:val="24"/>
          <w:szCs w:val="24"/>
        </w:rPr>
      </w:pPr>
      <w:hyperlink r:id="rId14" w:history="1">
        <w:r w:rsidRPr="00E02A28">
          <w:rPr>
            <w:rStyle w:val="Hyperlink"/>
            <w:rFonts w:ascii="Century Gothic" w:eastAsia="Open Sans" w:hAnsi="Century Gothic" w:cs="Arial"/>
            <w:bCs/>
            <w:sz w:val="24"/>
            <w:szCs w:val="24"/>
          </w:rPr>
          <w:t>https://www.nhs.uk/conditions/attention-deficit-hyperactivity-disorder-adhd/</w:t>
        </w:r>
      </w:hyperlink>
    </w:p>
    <w:p w14:paraId="0603AC62" w14:textId="77777777" w:rsidR="00480010" w:rsidRPr="00E02A28" w:rsidRDefault="00480010" w:rsidP="00480010">
      <w:pPr>
        <w:ind w:right="160"/>
        <w:rPr>
          <w:rFonts w:ascii="Century Gothic" w:eastAsia="Open Sans" w:hAnsi="Century Gothic" w:cs="Arial"/>
          <w:b/>
          <w:sz w:val="24"/>
          <w:szCs w:val="24"/>
        </w:rPr>
      </w:pPr>
    </w:p>
    <w:p w14:paraId="55F8EAC4" w14:textId="77777777" w:rsidR="00480010" w:rsidRPr="00E02A28" w:rsidRDefault="00480010" w:rsidP="00480010">
      <w:pPr>
        <w:ind w:right="160"/>
        <w:rPr>
          <w:rFonts w:ascii="Century Gothic" w:eastAsia="Open Sans" w:hAnsi="Century Gothic" w:cs="Arial"/>
          <w:b/>
          <w:sz w:val="24"/>
          <w:szCs w:val="24"/>
        </w:rPr>
      </w:pPr>
      <w:r w:rsidRPr="00E02A28">
        <w:rPr>
          <w:rFonts w:ascii="Century Gothic" w:eastAsia="Open Sans" w:hAnsi="Century Gothic" w:cs="Arial"/>
          <w:b/>
          <w:sz w:val="24"/>
          <w:szCs w:val="24"/>
        </w:rPr>
        <w:t>ADHD Voices</w:t>
      </w:r>
    </w:p>
    <w:p w14:paraId="49533FC3" w14:textId="77777777" w:rsidR="00480010" w:rsidRPr="00E02A28" w:rsidRDefault="00480010" w:rsidP="00480010">
      <w:pPr>
        <w:ind w:right="160"/>
        <w:rPr>
          <w:rFonts w:ascii="Century Gothic" w:eastAsia="Open Sans" w:hAnsi="Century Gothic" w:cs="Arial"/>
          <w:bCs/>
          <w:sz w:val="24"/>
          <w:szCs w:val="24"/>
        </w:rPr>
      </w:pPr>
      <w:hyperlink r:id="rId15" w:history="1">
        <w:r w:rsidRPr="00E02A28">
          <w:rPr>
            <w:rStyle w:val="Hyperlink"/>
            <w:rFonts w:ascii="Century Gothic" w:eastAsia="Open Sans" w:hAnsi="Century Gothic" w:cs="Arial"/>
            <w:bCs/>
            <w:sz w:val="24"/>
            <w:szCs w:val="24"/>
          </w:rPr>
          <w:t>www.adhdvoices.com</w:t>
        </w:r>
      </w:hyperlink>
    </w:p>
    <w:p w14:paraId="3C24E0E3" w14:textId="77777777" w:rsidR="00847EC3" w:rsidRPr="00E02A28" w:rsidRDefault="00480010" w:rsidP="00847EC3">
      <w:pPr>
        <w:ind w:right="160"/>
        <w:rPr>
          <w:rFonts w:ascii="Century Gothic" w:eastAsia="Open Sans" w:hAnsi="Century Gothic" w:cs="Arial"/>
          <w:bCs/>
          <w:sz w:val="24"/>
          <w:szCs w:val="24"/>
        </w:rPr>
      </w:pPr>
      <w:r w:rsidRPr="00E02A28">
        <w:rPr>
          <w:rFonts w:ascii="Century Gothic" w:eastAsia="Open Sans" w:hAnsi="Century Gothic" w:cs="Arial"/>
          <w:bCs/>
          <w:sz w:val="24"/>
          <w:szCs w:val="24"/>
        </w:rPr>
        <w:t>A research project that encourages children and young people to talk about their experience of ADHD and medication.</w:t>
      </w:r>
    </w:p>
    <w:p w14:paraId="7F4DABB3" w14:textId="77777777" w:rsidR="00847EC3" w:rsidRPr="00E02A28" w:rsidRDefault="00847EC3" w:rsidP="00847EC3">
      <w:pPr>
        <w:ind w:right="160"/>
        <w:rPr>
          <w:rFonts w:ascii="Century Gothic" w:eastAsia="Open Sans" w:hAnsi="Century Gothic" w:cs="Arial"/>
          <w:bCs/>
          <w:sz w:val="24"/>
          <w:szCs w:val="24"/>
        </w:rPr>
      </w:pPr>
    </w:p>
    <w:p w14:paraId="717D5939" w14:textId="6DD4299F" w:rsidR="00847EC3" w:rsidRPr="00E02A28" w:rsidRDefault="00847EC3" w:rsidP="00847EC3">
      <w:pPr>
        <w:ind w:right="160"/>
        <w:rPr>
          <w:rFonts w:ascii="Century Gothic" w:eastAsia="Open Sans" w:hAnsi="Century Gothic" w:cs="Arial"/>
          <w:bCs/>
          <w:sz w:val="24"/>
          <w:szCs w:val="24"/>
        </w:rPr>
      </w:pPr>
      <w:r w:rsidRPr="00E02A28">
        <w:rPr>
          <w:rFonts w:ascii="Century Gothic" w:eastAsia="Open Sans" w:hAnsi="Century Gothic" w:cs="Arial"/>
          <w:b/>
          <w:sz w:val="24"/>
          <w:szCs w:val="24"/>
        </w:rPr>
        <w:t>MORE USEFUL WEBSITES</w:t>
      </w:r>
    </w:p>
    <w:p w14:paraId="5754ED22" w14:textId="77777777" w:rsidR="00E02A28" w:rsidRPr="00E02A28" w:rsidRDefault="00847EC3" w:rsidP="00E02A28">
      <w:pPr>
        <w:numPr>
          <w:ilvl w:val="0"/>
          <w:numId w:val="10"/>
        </w:numPr>
        <w:shd w:val="clear" w:color="auto" w:fill="FFFFFF"/>
        <w:spacing w:after="0" w:line="240" w:lineRule="auto"/>
        <w:ind w:left="0"/>
        <w:jc w:val="both"/>
        <w:rPr>
          <w:rFonts w:ascii="Century Gothic" w:hAnsi="Century Gothic" w:cs="Calibri"/>
          <w:color w:val="242424"/>
          <w:sz w:val="24"/>
          <w:szCs w:val="24"/>
        </w:rPr>
      </w:pPr>
      <w:r w:rsidRPr="00E02A28">
        <w:rPr>
          <w:rFonts w:ascii="Century Gothic" w:hAnsi="Century Gothic"/>
          <w:color w:val="242424"/>
          <w:sz w:val="24"/>
          <w:szCs w:val="24"/>
        </w:rPr>
        <w:t> </w:t>
      </w:r>
      <w:hyperlink r:id="rId16" w:tgtFrame="_blank" w:tooltip="Original URL: https://www.adhdfoundation.org.uk/services-for-families/. Click or tap if you trust this link." w:history="1">
        <w:r w:rsidRPr="00E02A28">
          <w:rPr>
            <w:rStyle w:val="Hyperlink"/>
            <w:rFonts w:ascii="Century Gothic" w:hAnsi="Century Gothic"/>
            <w:sz w:val="24"/>
            <w:szCs w:val="24"/>
          </w:rPr>
          <w:t>https://www.adhdfoundation.org.uk/services-for-families/</w:t>
        </w:r>
      </w:hyperlink>
    </w:p>
    <w:p w14:paraId="30FB762F" w14:textId="77777777" w:rsidR="00E02A28" w:rsidRPr="00E02A28" w:rsidRDefault="00E02A28" w:rsidP="00E02A28">
      <w:pPr>
        <w:shd w:val="clear" w:color="auto" w:fill="FFFFFF"/>
        <w:spacing w:after="0" w:line="240" w:lineRule="auto"/>
        <w:jc w:val="both"/>
        <w:rPr>
          <w:rFonts w:ascii="Century Gothic" w:hAnsi="Century Gothic" w:cs="Calibri"/>
          <w:color w:val="242424"/>
          <w:sz w:val="24"/>
          <w:szCs w:val="24"/>
        </w:rPr>
      </w:pPr>
    </w:p>
    <w:p w14:paraId="073C6A5C" w14:textId="5CFFBFEC" w:rsidR="00BA1FCD" w:rsidRPr="00E02A28" w:rsidRDefault="00E02A28" w:rsidP="00E02A28">
      <w:pPr>
        <w:numPr>
          <w:ilvl w:val="0"/>
          <w:numId w:val="10"/>
        </w:numPr>
        <w:shd w:val="clear" w:color="auto" w:fill="FFFFFF"/>
        <w:spacing w:after="0" w:line="240" w:lineRule="auto"/>
        <w:ind w:left="0"/>
        <w:jc w:val="both"/>
        <w:rPr>
          <w:rFonts w:ascii="Century Gothic" w:hAnsi="Century Gothic" w:cs="Calibri"/>
          <w:color w:val="242424"/>
          <w:sz w:val="24"/>
          <w:szCs w:val="24"/>
        </w:rPr>
      </w:pPr>
      <w:hyperlink r:id="rId17" w:history="1">
        <w:r w:rsidRPr="00E02A28">
          <w:rPr>
            <w:rStyle w:val="Hyperlink"/>
            <w:rFonts w:ascii="Century Gothic" w:hAnsi="Century Gothic"/>
            <w:sz w:val="24"/>
            <w:szCs w:val="24"/>
          </w:rPr>
          <w:t>https://www.additudemag.com/category/parenting-adhd-kids/</w:t>
        </w:r>
      </w:hyperlink>
    </w:p>
    <w:p w14:paraId="695391DC" w14:textId="77777777" w:rsidR="00E02A28" w:rsidRPr="00E02A28" w:rsidRDefault="00E02A28" w:rsidP="00E02A28">
      <w:pPr>
        <w:pStyle w:val="ListParagraph"/>
        <w:rPr>
          <w:rStyle w:val="Strong"/>
          <w:rFonts w:ascii="Century Gothic" w:hAnsi="Century Gothic" w:cs="Calibri"/>
          <w:b w:val="0"/>
          <w:bCs w:val="0"/>
          <w:color w:val="242424"/>
          <w:sz w:val="24"/>
          <w:szCs w:val="24"/>
        </w:rPr>
      </w:pPr>
    </w:p>
    <w:p w14:paraId="4951FFF4" w14:textId="77777777" w:rsidR="00E02A28" w:rsidRPr="00E02A28" w:rsidRDefault="0081452D" w:rsidP="00847C45">
      <w:pPr>
        <w:numPr>
          <w:ilvl w:val="0"/>
          <w:numId w:val="10"/>
        </w:numPr>
        <w:shd w:val="clear" w:color="auto" w:fill="FFFFFF"/>
        <w:spacing w:after="0" w:line="240" w:lineRule="auto"/>
        <w:ind w:left="0"/>
        <w:jc w:val="both"/>
        <w:rPr>
          <w:rStyle w:val="Strong"/>
          <w:rFonts w:ascii="Century Gothic" w:hAnsi="Century Gothic" w:cs="Calibri"/>
          <w:b w:val="0"/>
          <w:bCs w:val="0"/>
          <w:color w:val="242424"/>
          <w:sz w:val="24"/>
          <w:szCs w:val="24"/>
        </w:rPr>
      </w:pPr>
      <w:hyperlink r:id="rId18" w:history="1">
        <w:r w:rsidRPr="00E02A28">
          <w:rPr>
            <w:rFonts w:ascii="Century Gothic" w:hAnsi="Century Gothic"/>
            <w:color w:val="0000FF"/>
            <w:sz w:val="24"/>
            <w:szCs w:val="24"/>
            <w:u w:val="single"/>
          </w:rPr>
          <w:t>ADHD meds shortages impact pupil learning. These charities are offering schools inclusive strategies to help - Special Needs Jungle</w:t>
        </w:r>
      </w:hyperlink>
    </w:p>
    <w:p w14:paraId="2CA122CC" w14:textId="77777777" w:rsidR="00E02A28" w:rsidRPr="00E02A28" w:rsidRDefault="00E02A28" w:rsidP="00E02A28">
      <w:pPr>
        <w:shd w:val="clear" w:color="auto" w:fill="FFFFFF"/>
        <w:spacing w:after="0" w:line="240" w:lineRule="auto"/>
        <w:jc w:val="both"/>
        <w:rPr>
          <w:rStyle w:val="Strong"/>
          <w:rFonts w:ascii="Century Gothic" w:hAnsi="Century Gothic" w:cs="Calibri"/>
          <w:b w:val="0"/>
          <w:bCs w:val="0"/>
          <w:color w:val="242424"/>
          <w:sz w:val="24"/>
          <w:szCs w:val="24"/>
        </w:rPr>
      </w:pPr>
    </w:p>
    <w:p w14:paraId="15A3DFFC" w14:textId="6F52E5DE" w:rsidR="00847C45" w:rsidRPr="00E02A28" w:rsidRDefault="00E02A28" w:rsidP="00847C45">
      <w:pPr>
        <w:numPr>
          <w:ilvl w:val="0"/>
          <w:numId w:val="10"/>
        </w:numPr>
        <w:shd w:val="clear" w:color="auto" w:fill="FFFFFF"/>
        <w:spacing w:after="0" w:line="240" w:lineRule="auto"/>
        <w:ind w:left="0"/>
        <w:jc w:val="both"/>
        <w:rPr>
          <w:rFonts w:ascii="Century Gothic" w:hAnsi="Century Gothic" w:cs="Calibri"/>
          <w:color w:val="242424"/>
          <w:sz w:val="24"/>
          <w:szCs w:val="24"/>
        </w:rPr>
      </w:pPr>
      <w:hyperlink r:id="rId19" w:history="1">
        <w:r w:rsidRPr="00E02A28">
          <w:rPr>
            <w:rStyle w:val="Hyperlink"/>
            <w:rFonts w:ascii="Century Gothic" w:eastAsia="Times New Roman" w:hAnsi="Century Gothic" w:cs="Arial"/>
            <w:bCs/>
            <w:sz w:val="24"/>
            <w:szCs w:val="24"/>
            <w:lang w:eastAsia="en-GB"/>
          </w:rPr>
          <w:t>https://www.theowl.org/adhd-services-for-children-and-young-people</w:t>
        </w:r>
      </w:hyperlink>
    </w:p>
    <w:p w14:paraId="60CEB060" w14:textId="77777777" w:rsidR="00AD0475" w:rsidRPr="00E02A28" w:rsidRDefault="00AD0475" w:rsidP="00847C45">
      <w:pPr>
        <w:spacing w:after="0" w:line="240" w:lineRule="auto"/>
        <w:rPr>
          <w:rFonts w:ascii="Century Gothic" w:eastAsia="Times New Roman" w:hAnsi="Century Gothic" w:cs="Arial"/>
          <w:bCs/>
          <w:sz w:val="24"/>
          <w:szCs w:val="24"/>
          <w:lang w:eastAsia="en-GB"/>
        </w:rPr>
      </w:pPr>
    </w:p>
    <w:p w14:paraId="69F60E4A" w14:textId="5E382790" w:rsidR="00847C45" w:rsidRPr="00E02A28" w:rsidRDefault="00847C45" w:rsidP="00847C45">
      <w:pPr>
        <w:spacing w:after="0" w:line="240" w:lineRule="auto"/>
        <w:rPr>
          <w:rFonts w:ascii="Century Gothic" w:eastAsia="Times New Roman" w:hAnsi="Century Gothic" w:cs="Arial"/>
          <w:b/>
          <w:sz w:val="24"/>
          <w:szCs w:val="24"/>
          <w:lang w:eastAsia="en-GB"/>
        </w:rPr>
      </w:pPr>
    </w:p>
    <w:p w14:paraId="378FCB6A" w14:textId="5A53728B" w:rsidR="006540CE" w:rsidRPr="00E02A28" w:rsidRDefault="006540CE" w:rsidP="00BA1FCD">
      <w:pPr>
        <w:spacing w:line="240" w:lineRule="auto"/>
        <w:rPr>
          <w:rFonts w:ascii="Century Gothic" w:hAnsi="Century Gothic" w:cs="Arial"/>
          <w:sz w:val="24"/>
          <w:szCs w:val="24"/>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C54047" w:rsidRPr="007D3FBC" w14:paraId="46461B59" w14:textId="77777777" w:rsidTr="008A3816">
        <w:trPr>
          <w:trHeight w:val="7503"/>
        </w:trPr>
        <w:tc>
          <w:tcPr>
            <w:tcW w:w="9918" w:type="dxa"/>
          </w:tcPr>
          <w:p w14:paraId="5892C3BF" w14:textId="77777777" w:rsidR="00C54047" w:rsidRPr="004E5B34" w:rsidRDefault="00C54047" w:rsidP="008A3816">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116C552D" w14:textId="77777777" w:rsidR="00C54047" w:rsidRPr="004E5B34" w:rsidRDefault="00C54047" w:rsidP="008A3816">
            <w:pPr>
              <w:spacing w:line="259" w:lineRule="auto"/>
              <w:rPr>
                <w:rFonts w:ascii="Century Gothic" w:hAnsi="Century Gothic" w:cs="Arial"/>
              </w:rPr>
            </w:pPr>
          </w:p>
          <w:p w14:paraId="040C4A36" w14:textId="77777777" w:rsidR="00C54047" w:rsidRPr="004E5B34" w:rsidRDefault="00C54047"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6687A932" w14:textId="77777777" w:rsidR="00C54047" w:rsidRPr="004E5B34" w:rsidRDefault="00C54047"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7D72CA1D" w14:textId="77777777" w:rsidR="00C54047" w:rsidRPr="004E5B34" w:rsidRDefault="00C54047"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20"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37C0AA67" w14:textId="77777777" w:rsidR="00C54047" w:rsidRDefault="00C54047" w:rsidP="008A3816">
            <w:pPr>
              <w:spacing w:line="259" w:lineRule="auto"/>
              <w:rPr>
                <w:rFonts w:ascii="Century Gothic" w:hAnsi="Century Gothic" w:cs="Arial"/>
              </w:rPr>
            </w:pPr>
          </w:p>
          <w:p w14:paraId="75561299" w14:textId="77777777" w:rsidR="00C54047" w:rsidRPr="004E5B34" w:rsidRDefault="00C54047"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21" w:history="1">
              <w:r w:rsidRPr="004E5B34">
                <w:rPr>
                  <w:rStyle w:val="Hyperlink"/>
                  <w:rFonts w:ascii="Century Gothic" w:hAnsi="Century Gothic" w:cs="Arial"/>
                  <w:b/>
                  <w:bCs/>
                </w:rPr>
                <w:t>Contact Us (iasmanchester.org)</w:t>
              </w:r>
            </w:hyperlink>
          </w:p>
          <w:p w14:paraId="021467FB" w14:textId="77777777" w:rsidR="00C54047" w:rsidRPr="004E5B34" w:rsidRDefault="00C54047" w:rsidP="008A3816">
            <w:pPr>
              <w:spacing w:after="160" w:line="259" w:lineRule="auto"/>
              <w:rPr>
                <w:rFonts w:ascii="Century Gothic" w:hAnsi="Century Gothic" w:cs="Arial"/>
              </w:rPr>
            </w:pPr>
          </w:p>
          <w:p w14:paraId="63E5A6FA" w14:textId="77777777" w:rsidR="00C54047" w:rsidRPr="004E5B34" w:rsidRDefault="00C54047"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22" w:history="1">
              <w:r w:rsidRPr="004E5B34">
                <w:rPr>
                  <w:rStyle w:val="Hyperlink"/>
                  <w:rFonts w:ascii="Century Gothic" w:hAnsi="Century Gothic" w:cs="Arial"/>
                  <w:b/>
                  <w:bCs/>
                </w:rPr>
                <w:t>About SENDIASS Manchester (iasmanchester.org)</w:t>
              </w:r>
            </w:hyperlink>
          </w:p>
          <w:p w14:paraId="7C43B7C2" w14:textId="77777777" w:rsidR="00C54047" w:rsidRPr="004E5B34" w:rsidRDefault="00C54047" w:rsidP="008A3816">
            <w:pPr>
              <w:spacing w:after="160" w:line="259" w:lineRule="auto"/>
              <w:rPr>
                <w:rFonts w:ascii="Century Gothic" w:hAnsi="Century Gothic" w:cs="Arial"/>
                <w:b/>
                <w:bCs/>
              </w:rPr>
            </w:pPr>
          </w:p>
          <w:p w14:paraId="4CED96BF" w14:textId="77777777" w:rsidR="00C54047" w:rsidRPr="004E5B34" w:rsidRDefault="00C54047"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23" w:history="1">
              <w:r w:rsidRPr="004E5B34">
                <w:rPr>
                  <w:rStyle w:val="Hyperlink"/>
                  <w:rFonts w:ascii="Century Gothic" w:hAnsi="Century Gothic" w:cs="Arial"/>
                  <w:b/>
                  <w:bCs/>
                </w:rPr>
                <w:t>Listen to our SEND Talk podcasts</w:t>
              </w:r>
            </w:hyperlink>
          </w:p>
          <w:p w14:paraId="51BCEE3C" w14:textId="77777777" w:rsidR="00C54047" w:rsidRPr="004E5B34" w:rsidRDefault="00C54047" w:rsidP="008A3816">
            <w:pPr>
              <w:spacing w:after="160" w:line="259" w:lineRule="auto"/>
              <w:rPr>
                <w:rFonts w:ascii="Century Gothic" w:hAnsi="Century Gothic" w:cs="Arial"/>
                <w:b/>
                <w:bCs/>
              </w:rPr>
            </w:pPr>
          </w:p>
          <w:p w14:paraId="580C4D43" w14:textId="77777777" w:rsidR="00C54047" w:rsidRPr="004E5B34" w:rsidRDefault="00C54047"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24" w:history="1">
              <w:r w:rsidRPr="004E5B34">
                <w:rPr>
                  <w:rStyle w:val="Hyperlink"/>
                  <w:rFonts w:ascii="Century Gothic" w:hAnsi="Century Gothic" w:cs="Arial"/>
                  <w:b/>
                  <w:bCs/>
                </w:rPr>
                <w:t>https://www.youtube.com/@SENDIASSManchester</w:t>
              </w:r>
            </w:hyperlink>
          </w:p>
          <w:p w14:paraId="6AFCD888" w14:textId="77777777" w:rsidR="00C54047" w:rsidRPr="004E5B34" w:rsidRDefault="00C54047" w:rsidP="008A3816">
            <w:pPr>
              <w:jc w:val="both"/>
              <w:rPr>
                <w:rFonts w:ascii="Century Gothic" w:hAnsi="Century Gothic" w:cs="Arial"/>
              </w:rPr>
            </w:pPr>
          </w:p>
          <w:p w14:paraId="010BC768" w14:textId="77777777" w:rsidR="00C54047" w:rsidRPr="004E5B34" w:rsidRDefault="00C54047"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0A93F5F5" wp14:editId="694F7C90">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296A81DF" wp14:editId="76050E84">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3B0ADB3C" wp14:editId="2A895B40">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ED86C5" w14:textId="77777777" w:rsidR="00C54047" w:rsidRPr="004E5B34" w:rsidRDefault="00C54047" w:rsidP="008A3816">
            <w:pPr>
              <w:rPr>
                <w:rFonts w:ascii="Century Gothic" w:hAnsi="Century Gothic" w:cs="Arial"/>
              </w:rPr>
            </w:pPr>
          </w:p>
          <w:p w14:paraId="225810EE" w14:textId="77777777" w:rsidR="00C54047" w:rsidRPr="004E5B34" w:rsidRDefault="00C54047" w:rsidP="008A3816">
            <w:pPr>
              <w:rPr>
                <w:rStyle w:val="Strong"/>
                <w:rFonts w:ascii="Century Gothic" w:hAnsi="Century Gothic" w:cs="Arial"/>
                <w:b w:val="0"/>
                <w:bCs w:val="0"/>
              </w:rPr>
            </w:pPr>
          </w:p>
          <w:p w14:paraId="278E45D7" w14:textId="77777777" w:rsidR="00C54047" w:rsidRPr="004E5B34" w:rsidRDefault="00C54047" w:rsidP="008A3816">
            <w:pPr>
              <w:rPr>
                <w:rStyle w:val="Strong"/>
                <w:rFonts w:ascii="Century Gothic" w:hAnsi="Century Gothic" w:cs="Arial"/>
                <w:b w:val="0"/>
                <w:bCs w:val="0"/>
              </w:rPr>
            </w:pPr>
          </w:p>
          <w:p w14:paraId="181A189B" w14:textId="77777777" w:rsidR="00C54047" w:rsidRPr="004E5B34" w:rsidRDefault="00C54047" w:rsidP="008A3816">
            <w:pPr>
              <w:rPr>
                <w:rStyle w:val="Strong"/>
                <w:rFonts w:ascii="Century Gothic" w:hAnsi="Century Gothic" w:cs="Arial"/>
                <w:b w:val="0"/>
                <w:bCs w:val="0"/>
              </w:rPr>
            </w:pPr>
          </w:p>
          <w:p w14:paraId="3C2EC16F" w14:textId="77777777" w:rsidR="00C54047" w:rsidRPr="004E5B34" w:rsidRDefault="00C54047" w:rsidP="008A3816">
            <w:pPr>
              <w:rPr>
                <w:rStyle w:val="Strong"/>
                <w:rFonts w:ascii="Century Gothic" w:hAnsi="Century Gothic" w:cs="Arial"/>
              </w:rPr>
            </w:pPr>
          </w:p>
          <w:p w14:paraId="68BF91F8" w14:textId="77777777" w:rsidR="00C54047" w:rsidRPr="004E5B34" w:rsidRDefault="00C54047"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184FBE59" w14:textId="77777777" w:rsidR="00C54047" w:rsidRPr="002F737D" w:rsidRDefault="00C54047" w:rsidP="008A3816">
            <w:pPr>
              <w:rPr>
                <w:rFonts w:ascii="Arial" w:hAnsi="Arial" w:cs="Arial"/>
                <w:sz w:val="24"/>
                <w:szCs w:val="24"/>
              </w:rPr>
            </w:pPr>
          </w:p>
        </w:tc>
      </w:tr>
    </w:tbl>
    <w:p w14:paraId="62E2AB4E" w14:textId="77777777" w:rsidR="00BA1FCD" w:rsidRPr="00E02A28" w:rsidRDefault="00BA1FCD">
      <w:pPr>
        <w:rPr>
          <w:rStyle w:val="Strong"/>
          <w:rFonts w:ascii="Century Gothic" w:hAnsi="Century Gothic" w:cs="Arial"/>
          <w:b w:val="0"/>
          <w:bCs w:val="0"/>
          <w:sz w:val="24"/>
          <w:szCs w:val="24"/>
        </w:rPr>
      </w:pPr>
    </w:p>
    <w:sectPr w:rsidR="00BA1FCD" w:rsidRPr="00E02A28">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7F7B0" w14:textId="77777777" w:rsidR="00181004" w:rsidRDefault="00181004" w:rsidP="00BA1FCD">
      <w:pPr>
        <w:spacing w:after="0" w:line="240" w:lineRule="auto"/>
      </w:pPr>
      <w:r>
        <w:separator/>
      </w:r>
    </w:p>
  </w:endnote>
  <w:endnote w:type="continuationSeparator" w:id="0">
    <w:p w14:paraId="5646FA33" w14:textId="77777777" w:rsidR="00181004" w:rsidRDefault="00181004"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976D" w14:textId="77777777" w:rsidR="005A5496" w:rsidRDefault="005A5496" w:rsidP="005A5496">
    <w:pPr>
      <w:pStyle w:val="Footer"/>
    </w:pPr>
  </w:p>
  <w:p w14:paraId="6316A6D2" w14:textId="1F854ACC" w:rsidR="005A5496" w:rsidRDefault="005A5496" w:rsidP="005A5496">
    <w:pPr>
      <w:pStyle w:val="Footer"/>
    </w:pPr>
    <w:r>
      <w:t>Attention, Hyperactivity Disorder</w:t>
    </w:r>
    <w:sdt>
      <w:sdtPr>
        <w:id w:val="-1232459937"/>
        <w:docPartObj>
          <w:docPartGallery w:val="Page Numbers (Bottom of Page)"/>
          <w:docPartUnique/>
        </w:docPartObj>
      </w:sdtPr>
      <w:sdtEndPr>
        <w:rPr>
          <w:noProof/>
        </w:rPr>
      </w:sdtEndPr>
      <w:sdtContent>
        <w:r>
          <w:t xml:space="preserve">                             </w:t>
        </w:r>
        <w:r w:rsidR="00915254">
          <w:t xml:space="preserve">Page </w:t>
        </w:r>
        <w:r>
          <w:fldChar w:fldCharType="begin"/>
        </w:r>
        <w:r>
          <w:instrText xml:space="preserve"> PAGE   \* MERGEFORMAT </w:instrText>
        </w:r>
        <w:r>
          <w:fldChar w:fldCharType="separate"/>
        </w:r>
        <w:r>
          <w:rPr>
            <w:noProof/>
          </w:rPr>
          <w:t>2</w:t>
        </w:r>
        <w:r>
          <w:rPr>
            <w:noProof/>
          </w:rPr>
          <w:fldChar w:fldCharType="end"/>
        </w:r>
      </w:sdtContent>
    </w:sdt>
  </w:p>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8AE68" w14:textId="77777777" w:rsidR="00181004" w:rsidRDefault="00181004" w:rsidP="00BA1FCD">
      <w:pPr>
        <w:spacing w:after="0" w:line="240" w:lineRule="auto"/>
      </w:pPr>
      <w:r>
        <w:separator/>
      </w:r>
    </w:p>
  </w:footnote>
  <w:footnote w:type="continuationSeparator" w:id="0">
    <w:p w14:paraId="45B6F8C7" w14:textId="77777777" w:rsidR="00181004" w:rsidRDefault="00181004"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4"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6"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8" w15:restartNumberingAfterBreak="0">
    <w:nsid w:val="58D770ED"/>
    <w:multiLevelType w:val="multilevel"/>
    <w:tmpl w:val="F1481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num w:numId="1" w16cid:durableId="1900821957">
    <w:abstractNumId w:val="4"/>
  </w:num>
  <w:num w:numId="2" w16cid:durableId="423302887">
    <w:abstractNumId w:val="1"/>
  </w:num>
  <w:num w:numId="3" w16cid:durableId="1735007176">
    <w:abstractNumId w:val="6"/>
  </w:num>
  <w:num w:numId="4" w16cid:durableId="2009137895">
    <w:abstractNumId w:val="7"/>
  </w:num>
  <w:num w:numId="5" w16cid:durableId="422722417">
    <w:abstractNumId w:val="3"/>
  </w:num>
  <w:num w:numId="6" w16cid:durableId="1589389542">
    <w:abstractNumId w:val="5"/>
  </w:num>
  <w:num w:numId="7" w16cid:durableId="1910771937">
    <w:abstractNumId w:val="9"/>
  </w:num>
  <w:num w:numId="8" w16cid:durableId="751971286">
    <w:abstractNumId w:val="2"/>
  </w:num>
  <w:num w:numId="9" w16cid:durableId="821576866">
    <w:abstractNumId w:val="0"/>
  </w:num>
  <w:num w:numId="10" w16cid:durableId="14734491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97313"/>
    <w:rsid w:val="00181004"/>
    <w:rsid w:val="001A5620"/>
    <w:rsid w:val="00223E20"/>
    <w:rsid w:val="00264CF8"/>
    <w:rsid w:val="003A22AA"/>
    <w:rsid w:val="003A3B9B"/>
    <w:rsid w:val="003C332F"/>
    <w:rsid w:val="00420861"/>
    <w:rsid w:val="00426491"/>
    <w:rsid w:val="00480010"/>
    <w:rsid w:val="004A2D12"/>
    <w:rsid w:val="004B7109"/>
    <w:rsid w:val="0052675E"/>
    <w:rsid w:val="0057312F"/>
    <w:rsid w:val="005A5496"/>
    <w:rsid w:val="006479B2"/>
    <w:rsid w:val="006540CE"/>
    <w:rsid w:val="006A562F"/>
    <w:rsid w:val="006D25DA"/>
    <w:rsid w:val="00702481"/>
    <w:rsid w:val="007C799C"/>
    <w:rsid w:val="0081452D"/>
    <w:rsid w:val="008468ED"/>
    <w:rsid w:val="00847C45"/>
    <w:rsid w:val="00847EC3"/>
    <w:rsid w:val="008D5B7D"/>
    <w:rsid w:val="00915254"/>
    <w:rsid w:val="00957298"/>
    <w:rsid w:val="00963103"/>
    <w:rsid w:val="009E295F"/>
    <w:rsid w:val="00A80C75"/>
    <w:rsid w:val="00AD0475"/>
    <w:rsid w:val="00AE08F1"/>
    <w:rsid w:val="00B153B7"/>
    <w:rsid w:val="00BA1FCD"/>
    <w:rsid w:val="00C54047"/>
    <w:rsid w:val="00CA23CF"/>
    <w:rsid w:val="00CC6F85"/>
    <w:rsid w:val="00CE089B"/>
    <w:rsid w:val="00D61F3F"/>
    <w:rsid w:val="00E00585"/>
    <w:rsid w:val="00E02A28"/>
    <w:rsid w:val="00EB17BE"/>
    <w:rsid w:val="00ED7602"/>
    <w:rsid w:val="00F76AEE"/>
    <w:rsid w:val="00F93DA7"/>
    <w:rsid w:val="00F9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847EC3"/>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E02A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psea.org.uk" TargetMode="External"/><Relationship Id="rId18" Type="http://schemas.openxmlformats.org/officeDocument/2006/relationships/hyperlink" Target="https://www.specialneedsjungle.com/adhd-meds-shortages-impact-pupil-learning-charities-schools-inclusive-strategies/"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iasmanchester.org/contact" TargetMode="External"/><Relationship Id="rId7" Type="http://schemas.openxmlformats.org/officeDocument/2006/relationships/image" Target="media/image1.png"/><Relationship Id="rId12" Type="http://schemas.openxmlformats.org/officeDocument/2006/relationships/hyperlink" Target="https://adhduk.co.uk" TargetMode="External"/><Relationship Id="rId17" Type="http://schemas.openxmlformats.org/officeDocument/2006/relationships/hyperlink" Target="https://www.additudemag.com/category/parenting-adhd-kids/"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eur03.safelinks.protection.outlook.com/?url=https%3A%2F%2Fwww.adhdfoundation.org.uk%2Fservices-for-families%2F&amp;data=05%7C01%7Cmargarette.lee-chapman%40manchester.gov.uk%7C5e4ee2329c234e02e49008dbdf75f82f%7Cb0ce7d5e81cd47fb94f7276c626b7b09%7C0%7C0%7C638349469989276697%7CUnknown%7CTWFpbGZsb3d8eyJWIjoiMC4wLjAwMDAiLCJQIjoiV2luMzIiLCJBTiI6Ik1haWwiLCJXVCI6Mn0%3D%7C3000%7C%7C%7C&amp;sdata=BYwCvCpCBdn%2Bga62TQOk6eh0wl3mtZSyoBwjmf8Md3o%3D&amp;reserved=0" TargetMode="External"/><Relationship Id="rId20" Type="http://schemas.openxmlformats.org/officeDocument/2006/relationships/hyperlink" Target="mailto:sendiass@manchester.gov.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hdfoundation.org.uk" TargetMode="External"/><Relationship Id="rId24" Type="http://schemas.openxmlformats.org/officeDocument/2006/relationships/hyperlink" Target="https://www.youtube.com/@SENDIASSManchester" TargetMode="External"/><Relationship Id="rId5" Type="http://schemas.openxmlformats.org/officeDocument/2006/relationships/footnotes" Target="footnotes.xml"/><Relationship Id="rId15" Type="http://schemas.openxmlformats.org/officeDocument/2006/relationships/hyperlink" Target="http://www.adhdvoices.com" TargetMode="External"/><Relationship Id="rId23" Type="http://schemas.openxmlformats.org/officeDocument/2006/relationships/hyperlink" Target="https://www.iasmanchester.org/podcasts" TargetMode="External"/><Relationship Id="rId28" Type="http://schemas.openxmlformats.org/officeDocument/2006/relationships/footer" Target="footer1.xml"/><Relationship Id="rId10" Type="http://schemas.openxmlformats.org/officeDocument/2006/relationships/hyperlink" Target="https://www.youngminds.org.uk/young-person/mental-health-conditions/adhd-and-mental-health/?utm_source=enewsletter&amp;utm_medium=email&amp;utm_content=october2022-coldb" TargetMode="External"/><Relationship Id="rId19" Type="http://schemas.openxmlformats.org/officeDocument/2006/relationships/hyperlink" Target="https://www.theowl.org/adhd-services-for-children-and-young-people" TargetMode="External"/><Relationship Id="rId4" Type="http://schemas.openxmlformats.org/officeDocument/2006/relationships/webSettings" Target="webSettings.xml"/><Relationship Id="rId9" Type="http://schemas.openxmlformats.org/officeDocument/2006/relationships/hyperlink" Target="https://www.witherslackgroup.co.uk/advice-and-support/adhd/" TargetMode="External"/><Relationship Id="rId14" Type="http://schemas.openxmlformats.org/officeDocument/2006/relationships/hyperlink" Target="https://www.nhs.uk/conditions/attention-deficit-hyperactivity-disorder-adhd/" TargetMode="External"/><Relationship Id="rId22" Type="http://schemas.openxmlformats.org/officeDocument/2006/relationships/hyperlink" Target="https://www.iasmanchester.org/" TargetMode="Externa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11</cp:revision>
  <dcterms:created xsi:type="dcterms:W3CDTF">2025-08-13T09:55:00Z</dcterms:created>
  <dcterms:modified xsi:type="dcterms:W3CDTF">2025-08-29T09:26:00Z</dcterms:modified>
</cp:coreProperties>
</file>