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11AFDD43" w:rsidR="00BA1FCD" w:rsidRPr="00024FF0" w:rsidRDefault="009E295F">
      <w:pPr>
        <w:rPr>
          <w:rFonts w:ascii="Century Gothic" w:hAnsi="Century Gothic"/>
        </w:rPr>
      </w:pPr>
      <w:r w:rsidRPr="00024FF0">
        <w:rPr>
          <w:rFonts w:ascii="Century Gothic" w:hAnsi="Century Gothic"/>
          <w:noProof/>
        </w:rPr>
        <w:drawing>
          <wp:inline distT="0" distB="0" distL="0" distR="0" wp14:anchorId="164DD66A" wp14:editId="0C855190">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r w:rsidR="006540CE" w:rsidRPr="00024FF0">
        <w:rPr>
          <w:rFonts w:ascii="Century Gothic" w:hAnsi="Century Gothic" w:cs="Arial"/>
          <w:sz w:val="24"/>
          <w:szCs w:val="24"/>
        </w:rPr>
        <w:t xml:space="preserve"> </w:t>
      </w:r>
    </w:p>
    <w:p w14:paraId="38A6F41B" w14:textId="758E6461" w:rsidR="00BA1FCD" w:rsidRPr="00024FF0" w:rsidRDefault="00BA1FCD">
      <w:pPr>
        <w:rPr>
          <w:rFonts w:ascii="Century Gothic" w:hAnsi="Century Gothic"/>
        </w:rPr>
      </w:pPr>
      <w:r w:rsidRPr="00024FF0">
        <w:rPr>
          <w:rFonts w:ascii="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ADD293" w14:textId="4E2805FC" w:rsidR="00BA1FCD" w:rsidRPr="00331DF5" w:rsidRDefault="001B06CF" w:rsidP="00BA1FCD">
      <w:pPr>
        <w:pStyle w:val="Title"/>
        <w:rPr>
          <w:rStyle w:val="Strong"/>
          <w:rFonts w:ascii="Century Gothic" w:hAnsi="Century Gothic" w:cs="Arial"/>
          <w:sz w:val="28"/>
          <w:szCs w:val="28"/>
        </w:rPr>
      </w:pPr>
      <w:r w:rsidRPr="00331DF5">
        <w:rPr>
          <w:rStyle w:val="Strong"/>
          <w:rFonts w:ascii="Century Gothic" w:hAnsi="Century Gothic" w:cs="Arial"/>
          <w:sz w:val="28"/>
          <w:szCs w:val="28"/>
        </w:rPr>
        <w:t xml:space="preserve">Elective Home Education / EHE </w:t>
      </w:r>
      <w:r w:rsidR="00BA1FCD" w:rsidRPr="00331DF5">
        <w:rPr>
          <w:rStyle w:val="Strong"/>
          <w:rFonts w:ascii="Century Gothic" w:hAnsi="Century Gothic" w:cs="Arial"/>
          <w:sz w:val="28"/>
          <w:szCs w:val="28"/>
        </w:rPr>
        <w:t xml:space="preserve"> </w:t>
      </w:r>
    </w:p>
    <w:p w14:paraId="1FB99B34" w14:textId="77777777" w:rsidR="00BA1FCD" w:rsidRPr="00024FF0" w:rsidRDefault="00BA1FCD" w:rsidP="00BA1FCD">
      <w:pPr>
        <w:rPr>
          <w:rFonts w:ascii="Century Gothic" w:hAnsi="Century Gothic"/>
          <w:sz w:val="24"/>
          <w:szCs w:val="24"/>
        </w:rPr>
      </w:pPr>
    </w:p>
    <w:p w14:paraId="220C64D4" w14:textId="70A1CF38" w:rsidR="00BA1FCD" w:rsidRPr="00024FF0" w:rsidRDefault="00BA1FCD" w:rsidP="00BA1FCD">
      <w:pPr>
        <w:rPr>
          <w:rFonts w:ascii="Century Gothic" w:hAnsi="Century Gothic" w:cs="Arial"/>
          <w:b/>
          <w:bCs/>
          <w:sz w:val="24"/>
          <w:szCs w:val="24"/>
        </w:rPr>
      </w:pPr>
      <w:r w:rsidRPr="00024FF0">
        <w:rPr>
          <w:rFonts w:ascii="Century Gothic" w:hAnsi="Century Gothic" w:cs="Arial"/>
          <w:b/>
          <w:bCs/>
          <w:sz w:val="24"/>
          <w:szCs w:val="24"/>
        </w:rPr>
        <w:t xml:space="preserve">Factsheet </w:t>
      </w:r>
      <w:r w:rsidR="00DE6B76" w:rsidRPr="00024FF0">
        <w:rPr>
          <w:rFonts w:ascii="Century Gothic" w:hAnsi="Century Gothic" w:cs="Arial"/>
          <w:b/>
          <w:bCs/>
          <w:sz w:val="24"/>
          <w:szCs w:val="24"/>
        </w:rPr>
        <w:t>Number 21</w:t>
      </w:r>
      <w:r w:rsidRPr="00024FF0">
        <w:rPr>
          <w:rFonts w:ascii="Century Gothic" w:hAnsi="Century Gothic" w:cs="Arial"/>
          <w:b/>
          <w:bCs/>
          <w:sz w:val="24"/>
          <w:szCs w:val="24"/>
        </w:rPr>
        <w:t xml:space="preserve">                           </w:t>
      </w:r>
      <w:r w:rsidR="006C6DA3" w:rsidRPr="00024FF0">
        <w:rPr>
          <w:rFonts w:ascii="Century Gothic" w:hAnsi="Century Gothic" w:cs="Arial"/>
          <w:b/>
          <w:bCs/>
          <w:sz w:val="24"/>
          <w:szCs w:val="24"/>
        </w:rPr>
        <w:t xml:space="preserve">                           </w:t>
      </w:r>
      <w:r w:rsidR="00D61F3F" w:rsidRPr="00024FF0">
        <w:rPr>
          <w:rFonts w:ascii="Century Gothic" w:hAnsi="Century Gothic" w:cs="Arial"/>
          <w:b/>
          <w:bCs/>
          <w:sz w:val="24"/>
          <w:szCs w:val="24"/>
        </w:rPr>
        <w:t xml:space="preserve"> </w:t>
      </w:r>
      <w:r w:rsidR="00B419E6" w:rsidRPr="00024FF0">
        <w:rPr>
          <w:rFonts w:ascii="Century Gothic" w:hAnsi="Century Gothic" w:cs="Arial"/>
          <w:b/>
          <w:bCs/>
          <w:sz w:val="24"/>
          <w:szCs w:val="24"/>
        </w:rPr>
        <w:t xml:space="preserve">                  </w:t>
      </w:r>
      <w:r w:rsidR="00D61F3F" w:rsidRPr="00024FF0">
        <w:rPr>
          <w:rFonts w:ascii="Century Gothic" w:hAnsi="Century Gothic" w:cs="Arial"/>
          <w:b/>
          <w:bCs/>
          <w:sz w:val="24"/>
          <w:szCs w:val="24"/>
        </w:rPr>
        <w:t>August 202</w:t>
      </w:r>
      <w:r w:rsidR="00DA01E4" w:rsidRPr="00024FF0">
        <w:rPr>
          <w:rFonts w:ascii="Century Gothic" w:hAnsi="Century Gothic" w:cs="Arial"/>
          <w:b/>
          <w:bCs/>
          <w:sz w:val="24"/>
          <w:szCs w:val="24"/>
        </w:rPr>
        <w:t>5</w:t>
      </w:r>
    </w:p>
    <w:p w14:paraId="150B12C3" w14:textId="5AE891EF" w:rsidR="001B06CF" w:rsidRPr="00024FF0" w:rsidRDefault="00BA1FCD" w:rsidP="005F5F2A">
      <w:pPr>
        <w:rPr>
          <w:rFonts w:ascii="Century Gothic" w:hAnsi="Century Gothic" w:cs="Arial"/>
          <w:b/>
          <w:bCs/>
          <w:sz w:val="24"/>
          <w:szCs w:val="24"/>
        </w:rPr>
      </w:pPr>
      <w:r w:rsidRPr="00024FF0">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1927FFC1" w14:textId="73C51BC8" w:rsidR="003E6110" w:rsidRPr="003E6110" w:rsidRDefault="003E6110" w:rsidP="003E6110">
      <w:pPr>
        <w:tabs>
          <w:tab w:val="left" w:pos="4050"/>
        </w:tabs>
        <w:spacing w:line="240" w:lineRule="auto"/>
        <w:jc w:val="both"/>
        <w:rPr>
          <w:rFonts w:ascii="Century Gothic" w:hAnsi="Century Gothic" w:cs="Arial"/>
          <w:bCs/>
          <w:sz w:val="24"/>
          <w:szCs w:val="24"/>
        </w:rPr>
      </w:pPr>
      <w:r w:rsidRPr="003E6110">
        <w:rPr>
          <w:rFonts w:ascii="Century Gothic" w:hAnsi="Century Gothic" w:cs="Arial"/>
          <w:b/>
          <w:sz w:val="24"/>
          <w:szCs w:val="24"/>
        </w:rPr>
        <w:t>Disclaimer</w:t>
      </w:r>
      <w:r w:rsidRPr="003E6110">
        <w:rPr>
          <w:rFonts w:ascii="Century Gothic" w:hAnsi="Century Gothic" w:cs="Arial"/>
          <w:bCs/>
          <w:sz w:val="24"/>
          <w:szCs w:val="24"/>
        </w:rPr>
        <w:t>: This is a guide and should not be treated as legal advice. Although SENDIASS Manchester makes all reasonable efforts to ensure that the information contained in this factsheet is accurate and up to date at the time of publication, we cannot accept responsibility suffered because of any reliance placed upon it.</w:t>
      </w:r>
    </w:p>
    <w:p w14:paraId="33FE790F" w14:textId="5B0E2A88" w:rsidR="003E6110" w:rsidRDefault="003E6110" w:rsidP="001B06CF">
      <w:pPr>
        <w:spacing w:line="240" w:lineRule="auto"/>
        <w:jc w:val="both"/>
        <w:rPr>
          <w:rFonts w:ascii="Century Gothic" w:hAnsi="Century Gothic" w:cs="Arial"/>
          <w:sz w:val="24"/>
          <w:szCs w:val="24"/>
        </w:rPr>
      </w:pPr>
      <w:r>
        <w:rPr>
          <w:rFonts w:ascii="Century Gothic" w:hAnsi="Century Gothic" w:cs="Arial"/>
          <w:sz w:val="24"/>
          <w:szCs w:val="24"/>
        </w:rPr>
        <w:t>The hyperlinks in this factsheet are correct as of August 2025.</w:t>
      </w:r>
    </w:p>
    <w:p w14:paraId="558FCDFB" w14:textId="2E8B6069" w:rsidR="001B06CF" w:rsidRPr="00024FF0" w:rsidRDefault="001B06CF" w:rsidP="001B06CF">
      <w:pPr>
        <w:spacing w:line="240" w:lineRule="auto"/>
        <w:jc w:val="both"/>
        <w:rPr>
          <w:rFonts w:ascii="Century Gothic" w:hAnsi="Century Gothic" w:cs="Arial"/>
          <w:sz w:val="24"/>
          <w:szCs w:val="24"/>
        </w:rPr>
      </w:pPr>
      <w:r w:rsidRPr="00024FF0">
        <w:rPr>
          <w:rFonts w:ascii="Century Gothic" w:hAnsi="Century Gothic" w:cs="Arial"/>
          <w:sz w:val="24"/>
          <w:szCs w:val="24"/>
        </w:rPr>
        <w:t xml:space="preserve">Elective Home Education (EHE) is the term used by the Department for Education (DfE) to describe a parent’s decision to take full responsibility for the education of their child (of compulsory school age) instead of sending them to school. </w:t>
      </w:r>
    </w:p>
    <w:p w14:paraId="4636BD60" w14:textId="315CD84B" w:rsidR="001B06CF" w:rsidRPr="00024FF0" w:rsidRDefault="001B06CF" w:rsidP="001B06CF">
      <w:pPr>
        <w:spacing w:line="240" w:lineRule="auto"/>
        <w:jc w:val="both"/>
        <w:rPr>
          <w:rFonts w:ascii="Century Gothic" w:hAnsi="Century Gothic" w:cs="Arial"/>
          <w:sz w:val="24"/>
          <w:szCs w:val="24"/>
        </w:rPr>
      </w:pPr>
      <w:r w:rsidRPr="00024FF0">
        <w:rPr>
          <w:rFonts w:ascii="Century Gothic" w:hAnsi="Century Gothic" w:cs="Arial"/>
          <w:sz w:val="24"/>
          <w:szCs w:val="24"/>
        </w:rPr>
        <w:t>EHE is different to home tuition and education other than at school</w:t>
      </w:r>
      <w:r w:rsidR="00431B50" w:rsidRPr="00024FF0">
        <w:rPr>
          <w:rFonts w:ascii="Century Gothic" w:hAnsi="Century Gothic" w:cs="Arial"/>
          <w:sz w:val="24"/>
          <w:szCs w:val="24"/>
        </w:rPr>
        <w:t xml:space="preserve"> (EOTAS)</w:t>
      </w:r>
      <w:r w:rsidRPr="00024FF0">
        <w:rPr>
          <w:rFonts w:ascii="Century Gothic" w:hAnsi="Century Gothic" w:cs="Arial"/>
          <w:sz w:val="24"/>
          <w:szCs w:val="24"/>
        </w:rPr>
        <w:t xml:space="preserve"> provided by the</w:t>
      </w:r>
      <w:r w:rsidR="00431B50" w:rsidRPr="00024FF0">
        <w:rPr>
          <w:rFonts w:ascii="Century Gothic" w:hAnsi="Century Gothic" w:cs="Arial"/>
          <w:sz w:val="24"/>
          <w:szCs w:val="24"/>
        </w:rPr>
        <w:t xml:space="preserve"> </w:t>
      </w:r>
      <w:r w:rsidRPr="00024FF0">
        <w:rPr>
          <w:rFonts w:ascii="Century Gothic" w:hAnsi="Century Gothic" w:cs="Arial"/>
          <w:sz w:val="24"/>
          <w:szCs w:val="24"/>
        </w:rPr>
        <w:t>local authority (LA). Children educated at home are not registered at mainstream</w:t>
      </w:r>
      <w:r w:rsidR="00431B50" w:rsidRPr="00024FF0">
        <w:rPr>
          <w:rFonts w:ascii="Century Gothic" w:hAnsi="Century Gothic" w:cs="Arial"/>
          <w:sz w:val="24"/>
          <w:szCs w:val="24"/>
        </w:rPr>
        <w:t xml:space="preserve"> </w:t>
      </w:r>
      <w:r w:rsidRPr="00024FF0">
        <w:rPr>
          <w:rFonts w:ascii="Century Gothic" w:hAnsi="Century Gothic" w:cs="Arial"/>
          <w:sz w:val="24"/>
          <w:szCs w:val="24"/>
        </w:rPr>
        <w:t>special or independent schools, academies, free schools, Pupil Referral Units</w:t>
      </w:r>
      <w:r w:rsidR="00431B50" w:rsidRPr="00024FF0">
        <w:rPr>
          <w:rFonts w:ascii="Century Gothic" w:hAnsi="Century Gothic" w:cs="Arial"/>
          <w:sz w:val="24"/>
          <w:szCs w:val="24"/>
        </w:rPr>
        <w:t xml:space="preserve"> </w:t>
      </w:r>
      <w:r w:rsidRPr="00024FF0">
        <w:rPr>
          <w:rFonts w:ascii="Century Gothic" w:hAnsi="Century Gothic" w:cs="Arial"/>
          <w:sz w:val="24"/>
          <w:szCs w:val="24"/>
        </w:rPr>
        <w:t>(PRUs), fulltime college courses or children’s homes with education facilities</w:t>
      </w:r>
      <w:r w:rsidR="00871490" w:rsidRPr="00024FF0">
        <w:rPr>
          <w:rFonts w:ascii="Century Gothic" w:hAnsi="Century Gothic" w:cs="Arial"/>
          <w:sz w:val="24"/>
          <w:szCs w:val="24"/>
        </w:rPr>
        <w:t xml:space="preserve">. </w:t>
      </w:r>
    </w:p>
    <w:p w14:paraId="0E1EFC25" w14:textId="457840DB" w:rsidR="001B06CF" w:rsidRPr="00024FF0" w:rsidRDefault="001B06CF" w:rsidP="001B06CF">
      <w:pPr>
        <w:spacing w:line="240" w:lineRule="auto"/>
        <w:jc w:val="both"/>
        <w:rPr>
          <w:rFonts w:ascii="Century Gothic" w:hAnsi="Century Gothic" w:cs="Arial"/>
          <w:sz w:val="24"/>
          <w:szCs w:val="24"/>
        </w:rPr>
      </w:pPr>
      <w:r w:rsidRPr="00024FF0">
        <w:rPr>
          <w:rFonts w:ascii="Century Gothic" w:hAnsi="Century Gothic" w:cs="Arial"/>
          <w:sz w:val="24"/>
          <w:szCs w:val="24"/>
        </w:rPr>
        <w:t>EHE is different to flexi-schooling arrangements, which are agreed to at the discretion of the headteacher of the school where the child is on roll</w:t>
      </w:r>
      <w:r w:rsidR="00871490" w:rsidRPr="00024FF0">
        <w:rPr>
          <w:rFonts w:ascii="Century Gothic" w:hAnsi="Century Gothic" w:cs="Arial"/>
          <w:sz w:val="24"/>
          <w:szCs w:val="24"/>
        </w:rPr>
        <w:t xml:space="preserve">. </w:t>
      </w:r>
    </w:p>
    <w:p w14:paraId="55BBD27C" w14:textId="63AF7FCD" w:rsidR="001B06CF" w:rsidRPr="00024FF0" w:rsidRDefault="001B06CF" w:rsidP="001B06CF">
      <w:pPr>
        <w:spacing w:line="240" w:lineRule="auto"/>
        <w:jc w:val="both"/>
        <w:rPr>
          <w:rFonts w:ascii="Century Gothic" w:hAnsi="Century Gothic" w:cs="Arial"/>
          <w:sz w:val="24"/>
          <w:szCs w:val="24"/>
        </w:rPr>
      </w:pPr>
      <w:r w:rsidRPr="00024FF0">
        <w:rPr>
          <w:rFonts w:ascii="Century Gothic" w:hAnsi="Century Gothic" w:cs="Arial"/>
          <w:sz w:val="24"/>
          <w:szCs w:val="24"/>
        </w:rPr>
        <w:t>EHE is different from ‘home-schooling’ or ‘remote learning’ such as during the pandemic when schools were closed to all but vulnerable children and children of keyworkers</w:t>
      </w:r>
      <w:r w:rsidR="00871490" w:rsidRPr="00024FF0">
        <w:rPr>
          <w:rFonts w:ascii="Century Gothic" w:hAnsi="Century Gothic" w:cs="Arial"/>
          <w:sz w:val="24"/>
          <w:szCs w:val="24"/>
        </w:rPr>
        <w:t xml:space="preserve">. </w:t>
      </w:r>
      <w:r w:rsidRPr="00024FF0">
        <w:rPr>
          <w:rFonts w:ascii="Century Gothic" w:hAnsi="Century Gothic" w:cs="Arial"/>
          <w:sz w:val="24"/>
          <w:szCs w:val="24"/>
        </w:rPr>
        <w:t xml:space="preserve">Children then remained on their school roll and parents taught them using resources and online learning provided by the school. </w:t>
      </w:r>
    </w:p>
    <w:p w14:paraId="2186BDFC" w14:textId="77777777" w:rsidR="001B06CF" w:rsidRPr="00024FF0" w:rsidRDefault="001B06CF" w:rsidP="001B06CF">
      <w:pPr>
        <w:spacing w:line="240" w:lineRule="auto"/>
        <w:jc w:val="both"/>
        <w:rPr>
          <w:rFonts w:ascii="Century Gothic" w:eastAsia="Proxima Nova" w:hAnsi="Century Gothic" w:cs="Arial"/>
          <w:sz w:val="24"/>
          <w:szCs w:val="24"/>
        </w:rPr>
      </w:pPr>
    </w:p>
    <w:p w14:paraId="49332558" w14:textId="77777777" w:rsidR="001B06CF" w:rsidRPr="00024FF0" w:rsidRDefault="001B06CF" w:rsidP="001B06CF">
      <w:pPr>
        <w:pStyle w:val="Heading2"/>
        <w:spacing w:before="0" w:after="0" w:line="240" w:lineRule="auto"/>
        <w:jc w:val="both"/>
        <w:rPr>
          <w:rFonts w:ascii="Century Gothic" w:hAnsi="Century Gothic"/>
          <w:b/>
          <w:bCs/>
          <w:sz w:val="24"/>
          <w:szCs w:val="24"/>
        </w:rPr>
      </w:pPr>
      <w:r w:rsidRPr="00024FF0">
        <w:rPr>
          <w:rFonts w:ascii="Century Gothic" w:hAnsi="Century Gothic"/>
          <w:b/>
          <w:bCs/>
          <w:sz w:val="24"/>
          <w:szCs w:val="24"/>
        </w:rPr>
        <w:t>Parents’ rights</w:t>
      </w:r>
    </w:p>
    <w:p w14:paraId="259E7DD3" w14:textId="1950A28A" w:rsidR="001B06CF" w:rsidRPr="00024FF0"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Parents have a duty to ensure that a child of compulsory school age receives efficient full-time education either by regular attendance at school or otherwise. Parents therefore have a right, if they chose, to educate their children at home.</w:t>
      </w:r>
    </w:p>
    <w:p w14:paraId="241E7CB6" w14:textId="21A1229C" w:rsidR="00431B50" w:rsidRPr="00024FF0"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lastRenderedPageBreak/>
        <w:t>Parents are not required to inform the Local Authority (LA) if their child is home educated and has never attended school. If the child is a registered</w:t>
      </w:r>
      <w:r w:rsidRPr="00024FF0">
        <w:rPr>
          <w:rFonts w:ascii="Century Gothic" w:eastAsia="Proxima Nova" w:hAnsi="Century Gothic" w:cs="Arial"/>
          <w:sz w:val="24"/>
          <w:szCs w:val="24"/>
        </w:rPr>
        <w:t xml:space="preserve"> </w:t>
      </w:r>
      <w:r w:rsidRPr="00024FF0">
        <w:rPr>
          <w:rFonts w:ascii="Century Gothic" w:eastAsia="Open Sans" w:hAnsi="Century Gothic" w:cs="Arial"/>
          <w:sz w:val="24"/>
          <w:szCs w:val="24"/>
        </w:rPr>
        <w:t>pupil</w:t>
      </w:r>
      <w:r w:rsidRPr="00024FF0">
        <w:rPr>
          <w:rFonts w:ascii="Century Gothic" w:eastAsia="Proxima Nova" w:hAnsi="Century Gothic" w:cs="Arial"/>
          <w:sz w:val="24"/>
          <w:szCs w:val="24"/>
        </w:rPr>
        <w:t xml:space="preserve"> </w:t>
      </w:r>
      <w:r w:rsidRPr="00024FF0">
        <w:rPr>
          <w:rFonts w:ascii="Century Gothic" w:eastAsia="Open Sans" w:hAnsi="Century Gothic" w:cs="Arial"/>
          <w:sz w:val="24"/>
          <w:szCs w:val="24"/>
        </w:rPr>
        <w:t>at a</w:t>
      </w:r>
      <w:r w:rsidR="00431B50" w:rsidRPr="00024FF0">
        <w:rPr>
          <w:rFonts w:ascii="Century Gothic" w:eastAsia="Open Sans" w:hAnsi="Century Gothic" w:cs="Arial"/>
          <w:sz w:val="24"/>
          <w:szCs w:val="24"/>
        </w:rPr>
        <w:t xml:space="preserve"> mainstream</w:t>
      </w:r>
      <w:r w:rsidRPr="00024FF0">
        <w:rPr>
          <w:rFonts w:ascii="Century Gothic" w:eastAsia="Open Sans" w:hAnsi="Century Gothic" w:cs="Arial"/>
          <w:sz w:val="24"/>
          <w:szCs w:val="24"/>
        </w:rPr>
        <w:t xml:space="preserve"> school, the parent must send written notification</w:t>
      </w:r>
      <w:r w:rsidR="00431B50" w:rsidRPr="00024FF0">
        <w:rPr>
          <w:rFonts w:ascii="Century Gothic" w:eastAsia="Open Sans" w:hAnsi="Century Gothic" w:cs="Arial"/>
          <w:sz w:val="24"/>
          <w:szCs w:val="24"/>
        </w:rPr>
        <w:t xml:space="preserve"> to </w:t>
      </w:r>
    </w:p>
    <w:p w14:paraId="495F66C9" w14:textId="3DB984C7" w:rsidR="00431B50" w:rsidRPr="00024FF0" w:rsidRDefault="00431B50"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1) the school, to inform them of their wish to educate their child at home and </w:t>
      </w:r>
    </w:p>
    <w:p w14:paraId="4C4DCA1D" w14:textId="40A30764" w:rsidR="001B06CF" w:rsidRPr="00024FF0" w:rsidRDefault="00431B50"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2) the Local Authority (if the child has an EHC plan) to ask them to remove the school named from section I of the plan.</w:t>
      </w:r>
    </w:p>
    <w:p w14:paraId="5F4F98CB" w14:textId="6B06F690" w:rsidR="001B06CF" w:rsidRPr="00024FF0" w:rsidRDefault="00431B50"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If the child attends a specialist school, the Local Authority must be </w:t>
      </w:r>
      <w:proofErr w:type="gramStart"/>
      <w:r w:rsidRPr="00024FF0">
        <w:rPr>
          <w:rFonts w:ascii="Century Gothic" w:eastAsia="Open Sans" w:hAnsi="Century Gothic" w:cs="Arial"/>
          <w:sz w:val="24"/>
          <w:szCs w:val="24"/>
        </w:rPr>
        <w:t>notified</w:t>
      </w:r>
      <w:proofErr w:type="gramEnd"/>
      <w:r w:rsidRPr="00024FF0">
        <w:rPr>
          <w:rFonts w:ascii="Century Gothic" w:eastAsia="Open Sans" w:hAnsi="Century Gothic" w:cs="Arial"/>
          <w:sz w:val="24"/>
          <w:szCs w:val="24"/>
        </w:rPr>
        <w:t xml:space="preserve"> and </w:t>
      </w:r>
      <w:r w:rsidR="005F5F2A" w:rsidRPr="00024FF0">
        <w:rPr>
          <w:rFonts w:ascii="Century Gothic" w:eastAsia="Open Sans" w:hAnsi="Century Gothic" w:cs="Arial"/>
          <w:sz w:val="24"/>
          <w:szCs w:val="24"/>
        </w:rPr>
        <w:t xml:space="preserve">they </w:t>
      </w:r>
      <w:r w:rsidRPr="00024FF0">
        <w:rPr>
          <w:rFonts w:ascii="Century Gothic" w:eastAsia="Open Sans" w:hAnsi="Century Gothic" w:cs="Arial"/>
          <w:sz w:val="24"/>
          <w:szCs w:val="24"/>
        </w:rPr>
        <w:t>must agree to allow the child’s name to be taken off the school roll. (This is not the case for mainstream schools).</w:t>
      </w:r>
    </w:p>
    <w:p w14:paraId="30AC077A" w14:textId="77777777" w:rsidR="005F5F2A" w:rsidRPr="00024FF0" w:rsidRDefault="005F5F2A" w:rsidP="001B06CF">
      <w:pPr>
        <w:spacing w:line="240" w:lineRule="auto"/>
        <w:jc w:val="both"/>
        <w:rPr>
          <w:rFonts w:ascii="Century Gothic" w:eastAsia="Proxima Nova" w:hAnsi="Century Gothic" w:cs="Arial"/>
          <w:sz w:val="24"/>
          <w:szCs w:val="24"/>
        </w:rPr>
      </w:pPr>
    </w:p>
    <w:p w14:paraId="124D16BF" w14:textId="39EBE3A1" w:rsidR="0057110B" w:rsidRPr="00024FF0" w:rsidRDefault="001B06CF" w:rsidP="0057110B">
      <w:pPr>
        <w:pStyle w:val="Heading2"/>
        <w:spacing w:before="0" w:after="0" w:line="240" w:lineRule="auto"/>
        <w:jc w:val="both"/>
        <w:rPr>
          <w:rFonts w:ascii="Century Gothic" w:hAnsi="Century Gothic"/>
          <w:b/>
          <w:bCs/>
          <w:sz w:val="24"/>
          <w:szCs w:val="24"/>
        </w:rPr>
      </w:pPr>
      <w:r w:rsidRPr="00024FF0">
        <w:rPr>
          <w:rFonts w:ascii="Century Gothic" w:hAnsi="Century Gothic"/>
          <w:b/>
          <w:bCs/>
          <w:sz w:val="24"/>
          <w:szCs w:val="24"/>
        </w:rPr>
        <w:t xml:space="preserve">Local </w:t>
      </w:r>
      <w:r w:rsidR="00940AAA">
        <w:rPr>
          <w:rFonts w:ascii="Century Gothic" w:hAnsi="Century Gothic"/>
          <w:b/>
          <w:bCs/>
          <w:sz w:val="24"/>
          <w:szCs w:val="24"/>
        </w:rPr>
        <w:t>A</w:t>
      </w:r>
      <w:r w:rsidRPr="00024FF0">
        <w:rPr>
          <w:rFonts w:ascii="Century Gothic" w:hAnsi="Century Gothic"/>
          <w:b/>
          <w:bCs/>
          <w:sz w:val="24"/>
          <w:szCs w:val="24"/>
        </w:rPr>
        <w:t>uthorities’ responsibilities</w:t>
      </w:r>
    </w:p>
    <w:p w14:paraId="4146F93C" w14:textId="5CF9D2ED" w:rsidR="0057110B" w:rsidRPr="00024FF0" w:rsidRDefault="0057110B"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If a parent has decided to electively home educate, and the Local Authority is satisfied that the parent has made suitable arrangements, the parent takes on full responsibility for the child’s education, including all associated costs.</w:t>
      </w:r>
    </w:p>
    <w:p w14:paraId="4A8A44B1" w14:textId="2797386D" w:rsidR="0057110B" w:rsidRPr="00024FF0" w:rsidRDefault="0057110B" w:rsidP="001B06CF">
      <w:pPr>
        <w:spacing w:line="240" w:lineRule="auto"/>
        <w:jc w:val="both"/>
        <w:rPr>
          <w:rFonts w:ascii="Century Gothic" w:eastAsia="Open Sans" w:hAnsi="Century Gothic" w:cs="Arial"/>
          <w:iCs/>
          <w:sz w:val="24"/>
          <w:szCs w:val="24"/>
        </w:rPr>
      </w:pPr>
      <w:r w:rsidRPr="00024FF0">
        <w:rPr>
          <w:rFonts w:ascii="Century Gothic" w:eastAsia="Open Sans" w:hAnsi="Century Gothic" w:cs="Arial"/>
          <w:sz w:val="24"/>
          <w:szCs w:val="24"/>
        </w:rPr>
        <w:t>LA officers do not have the right to enter the family home, although more recent guidance does suggest that working with the Local Authority may increase the success of home education being agreed by them.</w:t>
      </w:r>
    </w:p>
    <w:p w14:paraId="4AC2D133" w14:textId="51EB5999" w:rsidR="0057110B" w:rsidRPr="00024FF0" w:rsidRDefault="0057110B"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LAs have a responsibility to identify children, who are not registered at a school and who are not otherwise receiving suitable education.</w:t>
      </w:r>
    </w:p>
    <w:p w14:paraId="2DA96A45" w14:textId="77777777" w:rsidR="001B06CF" w:rsidRPr="00024FF0"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If it appears to an LA that a child is not receiving suitable education, they should start procedures for issuing a school attendance order under 437 Education Act 1996. LAs should try to resolve the situation informally before issuing a school attendance order.</w:t>
      </w:r>
    </w:p>
    <w:p w14:paraId="7E2BA2C4" w14:textId="49F8BB9B" w:rsidR="005F5F2A" w:rsidRPr="00024FF0"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As with any child, the LA has a duty to request to see a child if there are serious concerns about a child’s welfare.</w:t>
      </w:r>
    </w:p>
    <w:p w14:paraId="294CCE12" w14:textId="3B53EADE" w:rsidR="0057110B" w:rsidRPr="00024FF0" w:rsidRDefault="0057110B"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b/>
          <w:bCs/>
          <w:sz w:val="24"/>
          <w:szCs w:val="24"/>
        </w:rPr>
        <w:t>Guidance on Elective Home Education</w:t>
      </w:r>
      <w:r w:rsidRPr="00024FF0">
        <w:rPr>
          <w:rFonts w:ascii="Century Gothic" w:eastAsia="Open Sans" w:hAnsi="Century Gothic" w:cs="Arial"/>
          <w:sz w:val="24"/>
          <w:szCs w:val="24"/>
        </w:rPr>
        <w:t xml:space="preserve"> – this link contains the statutory guidance for both parents and for Local Authorities: </w:t>
      </w:r>
      <w:hyperlink r:id="rId9" w:history="1">
        <w:r w:rsidRPr="00024FF0">
          <w:rPr>
            <w:rFonts w:ascii="Century Gothic" w:hAnsi="Century Gothic"/>
            <w:color w:val="0000FF"/>
            <w:sz w:val="24"/>
            <w:szCs w:val="24"/>
            <w:u w:val="single"/>
          </w:rPr>
          <w:t>Elective home education - GOV.UK (www.gov.uk)</w:t>
        </w:r>
      </w:hyperlink>
    </w:p>
    <w:p w14:paraId="2A821190" w14:textId="77777777" w:rsidR="005F5F2A" w:rsidRPr="00024FF0" w:rsidRDefault="005F5F2A" w:rsidP="001B06CF">
      <w:pPr>
        <w:spacing w:line="240" w:lineRule="auto"/>
        <w:jc w:val="both"/>
        <w:rPr>
          <w:rFonts w:ascii="Century Gothic" w:eastAsia="Open Sans" w:hAnsi="Century Gothic" w:cs="Arial"/>
          <w:sz w:val="24"/>
          <w:szCs w:val="24"/>
        </w:rPr>
      </w:pPr>
    </w:p>
    <w:p w14:paraId="605C906A" w14:textId="52A7A5F7" w:rsidR="005F5F2A" w:rsidRPr="00024FF0" w:rsidRDefault="005F5F2A" w:rsidP="005F5F2A">
      <w:pPr>
        <w:pStyle w:val="Heading2"/>
        <w:spacing w:before="0" w:after="0" w:line="240" w:lineRule="auto"/>
        <w:jc w:val="both"/>
        <w:rPr>
          <w:rFonts w:ascii="Century Gothic" w:hAnsi="Century Gothic"/>
          <w:b/>
          <w:bCs/>
          <w:sz w:val="24"/>
          <w:szCs w:val="24"/>
        </w:rPr>
      </w:pPr>
      <w:r w:rsidRPr="00024FF0">
        <w:rPr>
          <w:rFonts w:ascii="Century Gothic" w:hAnsi="Century Gothic"/>
          <w:b/>
          <w:bCs/>
          <w:sz w:val="24"/>
          <w:szCs w:val="24"/>
        </w:rPr>
        <w:t>Elective Home Education of c</w:t>
      </w:r>
      <w:r w:rsidR="001B06CF" w:rsidRPr="00024FF0">
        <w:rPr>
          <w:rFonts w:ascii="Century Gothic" w:hAnsi="Century Gothic"/>
          <w:b/>
          <w:bCs/>
          <w:sz w:val="24"/>
          <w:szCs w:val="24"/>
        </w:rPr>
        <w:t xml:space="preserve">hildren with </w:t>
      </w:r>
      <w:r w:rsidR="00431B50" w:rsidRPr="00024FF0">
        <w:rPr>
          <w:rFonts w:ascii="Century Gothic" w:hAnsi="Century Gothic"/>
          <w:b/>
          <w:bCs/>
          <w:sz w:val="24"/>
          <w:szCs w:val="24"/>
        </w:rPr>
        <w:t>EHC plans</w:t>
      </w:r>
    </w:p>
    <w:p w14:paraId="36E8AAA6" w14:textId="7D892B76" w:rsidR="005F5F2A" w:rsidRPr="00024FF0" w:rsidRDefault="005F5F2A"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The LA </w:t>
      </w:r>
      <w:r w:rsidRPr="00024FF0">
        <w:rPr>
          <w:rFonts w:ascii="Century Gothic" w:eastAsia="Open Sans" w:hAnsi="Century Gothic" w:cs="Arial"/>
          <w:b/>
          <w:bCs/>
          <w:sz w:val="24"/>
          <w:szCs w:val="24"/>
        </w:rPr>
        <w:t>no longer has</w:t>
      </w:r>
      <w:r w:rsidRPr="00024FF0">
        <w:rPr>
          <w:rFonts w:ascii="Century Gothic" w:eastAsia="Open Sans" w:hAnsi="Century Gothic" w:cs="Arial"/>
          <w:sz w:val="24"/>
          <w:szCs w:val="24"/>
        </w:rPr>
        <w:t xml:space="preserve"> a legal duty to secure </w:t>
      </w:r>
      <w:r w:rsidRPr="00024FF0">
        <w:rPr>
          <w:rFonts w:ascii="Century Gothic" w:eastAsia="Open Sans" w:hAnsi="Century Gothic" w:cs="Arial"/>
          <w:b/>
          <w:bCs/>
          <w:i/>
          <w:iCs/>
          <w:sz w:val="24"/>
          <w:szCs w:val="24"/>
        </w:rPr>
        <w:t>any</w:t>
      </w:r>
      <w:r w:rsidRPr="00024FF0">
        <w:rPr>
          <w:rFonts w:ascii="Century Gothic" w:eastAsia="Open Sans" w:hAnsi="Century Gothic" w:cs="Arial"/>
          <w:sz w:val="24"/>
          <w:szCs w:val="24"/>
        </w:rPr>
        <w:t xml:space="preserve"> of the special educational provision in a child’s or young person’s EHC plan, if they are being electively home educated.</w:t>
      </w:r>
    </w:p>
    <w:p w14:paraId="7559DA92" w14:textId="42806CCC" w:rsidR="001B06CF" w:rsidRPr="00024FF0"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If an LA is satisfied that parents have made suitable arrangements under section 7 Education Act 1996, the LA is not obliged to name a school on section I of an EHC plan</w:t>
      </w:r>
      <w:r w:rsidR="00871490" w:rsidRPr="00024FF0">
        <w:rPr>
          <w:rFonts w:ascii="Century Gothic" w:eastAsia="Open Sans" w:hAnsi="Century Gothic" w:cs="Arial"/>
          <w:sz w:val="24"/>
          <w:szCs w:val="24"/>
        </w:rPr>
        <w:t xml:space="preserve">. </w:t>
      </w:r>
      <w:r w:rsidRPr="00024FF0">
        <w:rPr>
          <w:rFonts w:ascii="Century Gothic" w:eastAsia="Open Sans" w:hAnsi="Century Gothic" w:cs="Arial"/>
          <w:sz w:val="24"/>
          <w:szCs w:val="24"/>
        </w:rPr>
        <w:t>However, the LA is still responsible for monitoring and reviewing the plan.</w:t>
      </w:r>
      <w:r w:rsidR="005F5F2A" w:rsidRPr="00024FF0">
        <w:rPr>
          <w:rFonts w:ascii="Century Gothic" w:eastAsia="Open Sans" w:hAnsi="Century Gothic" w:cs="Arial"/>
          <w:sz w:val="24"/>
          <w:szCs w:val="24"/>
        </w:rPr>
        <w:t xml:space="preserve"> The Local Authority should not stop an EHC plan because the parents have chosen to home educate.</w:t>
      </w:r>
    </w:p>
    <w:p w14:paraId="4397A3FE" w14:textId="47C90BAF" w:rsidR="00940AAA"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lastRenderedPageBreak/>
        <w:t>If the parent does not make suitable provision, then the LA has a duty to arrange the provision specified in the EHC plan.</w:t>
      </w:r>
    </w:p>
    <w:p w14:paraId="06D2089A" w14:textId="77777777" w:rsidR="00940AAA" w:rsidRDefault="00940AAA">
      <w:pPr>
        <w:rPr>
          <w:rFonts w:ascii="Century Gothic" w:eastAsia="Open Sans" w:hAnsi="Century Gothic" w:cs="Arial"/>
          <w:sz w:val="24"/>
          <w:szCs w:val="24"/>
        </w:rPr>
      </w:pPr>
      <w:r>
        <w:rPr>
          <w:rFonts w:ascii="Century Gothic" w:eastAsia="Open Sans" w:hAnsi="Century Gothic" w:cs="Arial"/>
          <w:sz w:val="24"/>
          <w:szCs w:val="24"/>
        </w:rPr>
        <w:br w:type="page"/>
      </w:r>
    </w:p>
    <w:p w14:paraId="1860772F" w14:textId="77777777" w:rsidR="001B06CF" w:rsidRPr="00024FF0" w:rsidRDefault="001B06CF" w:rsidP="001B06CF">
      <w:pPr>
        <w:spacing w:line="240" w:lineRule="auto"/>
        <w:jc w:val="both"/>
        <w:rPr>
          <w:rFonts w:ascii="Century Gothic" w:eastAsia="Open Sans" w:hAnsi="Century Gothic" w:cs="Arial"/>
          <w:sz w:val="24"/>
          <w:szCs w:val="24"/>
        </w:rPr>
      </w:pPr>
    </w:p>
    <w:p w14:paraId="2B7B1CD8" w14:textId="77777777" w:rsidR="001B06CF" w:rsidRPr="00024FF0" w:rsidRDefault="001B06CF" w:rsidP="001B06CF">
      <w:p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It is noted that some parents of children with SEND select home education for the following reasons:</w:t>
      </w:r>
    </w:p>
    <w:p w14:paraId="2D0E4E94" w14:textId="30F0AE3A"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Exclusion/asked to leave </w:t>
      </w:r>
      <w:r w:rsidR="00871490" w:rsidRPr="00024FF0">
        <w:rPr>
          <w:rFonts w:ascii="Century Gothic" w:eastAsia="Open Sans" w:hAnsi="Century Gothic" w:cs="Arial"/>
          <w:sz w:val="24"/>
          <w:szCs w:val="24"/>
        </w:rPr>
        <w:t>school.</w:t>
      </w:r>
    </w:p>
    <w:p w14:paraId="18E961E1" w14:textId="77777777"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Withdrawal </w:t>
      </w:r>
      <w:proofErr w:type="gramStart"/>
      <w:r w:rsidRPr="00024FF0">
        <w:rPr>
          <w:rFonts w:ascii="Century Gothic" w:eastAsia="Open Sans" w:hAnsi="Century Gothic" w:cs="Arial"/>
          <w:sz w:val="24"/>
          <w:szCs w:val="24"/>
        </w:rPr>
        <w:t>as a result of</w:t>
      </w:r>
      <w:proofErr w:type="gramEnd"/>
      <w:r w:rsidRPr="00024FF0">
        <w:rPr>
          <w:rFonts w:ascii="Century Gothic" w:eastAsia="Open Sans" w:hAnsi="Century Gothic" w:cs="Arial"/>
          <w:sz w:val="24"/>
          <w:szCs w:val="24"/>
        </w:rPr>
        <w:t xml:space="preserve"> bullying</w:t>
      </w:r>
    </w:p>
    <w:p w14:paraId="4C5CAD9C" w14:textId="1B497E6B"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Inadequacy of SEND </w:t>
      </w:r>
      <w:r w:rsidR="00871490" w:rsidRPr="00024FF0">
        <w:rPr>
          <w:rFonts w:ascii="Century Gothic" w:eastAsia="Open Sans" w:hAnsi="Century Gothic" w:cs="Arial"/>
          <w:sz w:val="24"/>
          <w:szCs w:val="24"/>
        </w:rPr>
        <w:t>provision.</w:t>
      </w:r>
    </w:p>
    <w:p w14:paraId="1A7D0E58" w14:textId="551E20E6"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Failure to implement an EHC </w:t>
      </w:r>
      <w:r w:rsidR="00871490" w:rsidRPr="00024FF0">
        <w:rPr>
          <w:rFonts w:ascii="Century Gothic" w:eastAsia="Open Sans" w:hAnsi="Century Gothic" w:cs="Arial"/>
          <w:sz w:val="24"/>
          <w:szCs w:val="24"/>
        </w:rPr>
        <w:t>plan.</w:t>
      </w:r>
    </w:p>
    <w:p w14:paraId="4A9C032F" w14:textId="725AE3DD"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 xml:space="preserve">Withdrawn pending tribunal </w:t>
      </w:r>
      <w:r w:rsidR="00871490" w:rsidRPr="00024FF0">
        <w:rPr>
          <w:rFonts w:ascii="Century Gothic" w:eastAsia="Open Sans" w:hAnsi="Century Gothic" w:cs="Arial"/>
          <w:sz w:val="24"/>
          <w:szCs w:val="24"/>
        </w:rPr>
        <w:t>hearing.</w:t>
      </w:r>
    </w:p>
    <w:p w14:paraId="5E330B46" w14:textId="77777777"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Child’s anxiety/mental health</w:t>
      </w:r>
    </w:p>
    <w:p w14:paraId="6744572A" w14:textId="77777777" w:rsidR="001B06CF" w:rsidRPr="00024FF0" w:rsidRDefault="001B06CF" w:rsidP="001B06CF">
      <w:pPr>
        <w:pStyle w:val="ListParagraph"/>
        <w:numPr>
          <w:ilvl w:val="0"/>
          <w:numId w:val="4"/>
        </w:numPr>
        <w:spacing w:line="240" w:lineRule="auto"/>
        <w:jc w:val="both"/>
        <w:rPr>
          <w:rFonts w:ascii="Century Gothic" w:eastAsia="Open Sans" w:hAnsi="Century Gothic" w:cs="Arial"/>
          <w:sz w:val="24"/>
          <w:szCs w:val="24"/>
        </w:rPr>
      </w:pPr>
      <w:r w:rsidRPr="00024FF0">
        <w:rPr>
          <w:rFonts w:ascii="Century Gothic" w:eastAsia="Open Sans" w:hAnsi="Century Gothic" w:cs="Arial"/>
          <w:sz w:val="24"/>
          <w:szCs w:val="24"/>
        </w:rPr>
        <w:t>School phobia</w:t>
      </w:r>
    </w:p>
    <w:p w14:paraId="3C5B9562" w14:textId="6AD9E669" w:rsidR="001B06CF" w:rsidRPr="00024FF0" w:rsidRDefault="00940AAA" w:rsidP="005F5F2A">
      <w:pPr>
        <w:spacing w:line="240" w:lineRule="auto"/>
        <w:jc w:val="both"/>
        <w:rPr>
          <w:rFonts w:ascii="Century Gothic" w:eastAsia="Times New Roman" w:hAnsi="Century Gothic" w:cs="Arial"/>
          <w:sz w:val="24"/>
          <w:szCs w:val="24"/>
        </w:rPr>
      </w:pPr>
      <w:r>
        <w:rPr>
          <w:rFonts w:ascii="Century Gothic" w:eastAsia="Times New Roman" w:hAnsi="Century Gothic" w:cs="Arial"/>
          <w:sz w:val="24"/>
          <w:szCs w:val="24"/>
        </w:rPr>
        <w:t>On the next page</w:t>
      </w:r>
      <w:r w:rsidR="001B06CF" w:rsidRPr="00024FF0">
        <w:rPr>
          <w:rFonts w:ascii="Century Gothic" w:eastAsia="Times New Roman" w:hAnsi="Century Gothic" w:cs="Arial"/>
          <w:sz w:val="24"/>
          <w:szCs w:val="24"/>
        </w:rPr>
        <w:t xml:space="preserve"> is a helpful diagram of the Elective Home Education process, courtesy of the Elective Home Education Team at Manchester City</w:t>
      </w:r>
      <w:r w:rsidR="005F5F2A" w:rsidRPr="00024FF0">
        <w:rPr>
          <w:rFonts w:ascii="Century Gothic" w:eastAsia="Times New Roman" w:hAnsi="Century Gothic" w:cs="Arial"/>
          <w:sz w:val="24"/>
          <w:szCs w:val="24"/>
        </w:rPr>
        <w:t xml:space="preserve"> </w:t>
      </w:r>
      <w:r w:rsidR="001B06CF" w:rsidRPr="00024FF0">
        <w:rPr>
          <w:rFonts w:ascii="Century Gothic" w:eastAsia="Times New Roman" w:hAnsi="Century Gothic" w:cs="Arial"/>
          <w:sz w:val="24"/>
          <w:szCs w:val="24"/>
        </w:rPr>
        <w:t>Council.</w:t>
      </w:r>
      <w:r w:rsidR="001B06CF" w:rsidRPr="00024FF0">
        <w:rPr>
          <w:rFonts w:ascii="Century Gothic" w:eastAsia="Times New Roman" w:hAnsi="Century Gothic" w:cs="Arial"/>
          <w:noProof/>
          <w:sz w:val="24"/>
          <w:szCs w:val="24"/>
        </w:rPr>
        <w:lastRenderedPageBreak/>
        <w:drawing>
          <wp:inline distT="0" distB="0" distL="0" distR="0" wp14:anchorId="207E9876" wp14:editId="33ABA1C3">
            <wp:extent cx="5734050" cy="7968615"/>
            <wp:effectExtent l="0" t="0" r="0" b="0"/>
            <wp:docPr id="4" name="Picture 4" descr="Text diagram showing a summary of Manchester City Council Elective Home Education Process for Sept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diagram showing a summary of Manchester City Council Elective Home Education Process for September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7968615"/>
                    </a:xfrm>
                    <a:prstGeom prst="rect">
                      <a:avLst/>
                    </a:prstGeom>
                    <a:noFill/>
                    <a:ln>
                      <a:noFill/>
                    </a:ln>
                  </pic:spPr>
                </pic:pic>
              </a:graphicData>
            </a:graphic>
          </wp:inline>
        </w:drawing>
      </w:r>
      <w:r w:rsidR="001B06CF" w:rsidRPr="00024FF0">
        <w:rPr>
          <w:rFonts w:ascii="Century Gothic" w:eastAsia="Times New Roman" w:hAnsi="Century Gothic" w:cs="Arial"/>
          <w:sz w:val="24"/>
          <w:szCs w:val="24"/>
        </w:rPr>
        <w:br w:type="textWrapping" w:clear="all"/>
      </w:r>
    </w:p>
    <w:p w14:paraId="460BC0BE" w14:textId="77777777" w:rsidR="005F5F2A" w:rsidRPr="00024FF0" w:rsidRDefault="005F5F2A">
      <w:pPr>
        <w:rPr>
          <w:rStyle w:val="Strong"/>
          <w:rFonts w:ascii="Century Gothic" w:hAnsi="Century Gothic" w:cs="Arial"/>
          <w:sz w:val="24"/>
          <w:szCs w:val="24"/>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2E346A" w:rsidRPr="007D3FBC" w14:paraId="1E17D6C2" w14:textId="77777777" w:rsidTr="008A3816">
        <w:trPr>
          <w:trHeight w:val="7503"/>
        </w:trPr>
        <w:tc>
          <w:tcPr>
            <w:tcW w:w="9918" w:type="dxa"/>
          </w:tcPr>
          <w:p w14:paraId="4C05AE27" w14:textId="77777777" w:rsidR="002E346A" w:rsidRPr="004E5B34" w:rsidRDefault="002E346A" w:rsidP="008A3816">
            <w:pPr>
              <w:spacing w:line="259" w:lineRule="auto"/>
              <w:jc w:val="center"/>
              <w:rPr>
                <w:rFonts w:ascii="Century Gothic" w:hAnsi="Century Gothic" w:cs="Arial"/>
                <w:b/>
                <w:bCs/>
                <w:u w:val="single"/>
              </w:rPr>
            </w:pPr>
            <w:r w:rsidRPr="004E5B34">
              <w:rPr>
                <w:rFonts w:ascii="Century Gothic" w:hAnsi="Century Gothic" w:cs="Arial"/>
                <w:b/>
                <w:bCs/>
                <w:u w:val="single"/>
              </w:rPr>
              <w:lastRenderedPageBreak/>
              <w:t>Contact Details for SENDIASS Manchester</w:t>
            </w:r>
          </w:p>
          <w:p w14:paraId="10F6E5EA" w14:textId="77777777" w:rsidR="002E346A" w:rsidRPr="004E5B34" w:rsidRDefault="002E346A" w:rsidP="008A3816">
            <w:pPr>
              <w:spacing w:line="259" w:lineRule="auto"/>
              <w:rPr>
                <w:rFonts w:ascii="Century Gothic" w:hAnsi="Century Gothic" w:cs="Arial"/>
              </w:rPr>
            </w:pPr>
          </w:p>
          <w:p w14:paraId="6ADEEA04" w14:textId="77777777" w:rsidR="002E346A" w:rsidRPr="004E5B34" w:rsidRDefault="002E346A"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04C49B82" w14:textId="77777777" w:rsidR="002E346A" w:rsidRPr="004E5B34" w:rsidRDefault="002E346A"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058E8E0A" w14:textId="77777777" w:rsidR="002E346A" w:rsidRPr="004E5B34" w:rsidRDefault="002E346A"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1"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48EBD7DF" w14:textId="77777777" w:rsidR="002E346A" w:rsidRDefault="002E346A" w:rsidP="008A3816">
            <w:pPr>
              <w:spacing w:line="259" w:lineRule="auto"/>
              <w:rPr>
                <w:rFonts w:ascii="Century Gothic" w:hAnsi="Century Gothic" w:cs="Arial"/>
              </w:rPr>
            </w:pPr>
          </w:p>
          <w:p w14:paraId="1AC54F5E" w14:textId="77777777" w:rsidR="002E346A" w:rsidRPr="004E5B34" w:rsidRDefault="002E346A"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2" w:history="1">
              <w:r w:rsidRPr="004E5B34">
                <w:rPr>
                  <w:rStyle w:val="Hyperlink"/>
                  <w:rFonts w:ascii="Century Gothic" w:hAnsi="Century Gothic" w:cs="Arial"/>
                  <w:b/>
                  <w:bCs/>
                </w:rPr>
                <w:t>Contact Us (iasmanchester.org)</w:t>
              </w:r>
            </w:hyperlink>
          </w:p>
          <w:p w14:paraId="1E829C52" w14:textId="77777777" w:rsidR="002E346A" w:rsidRPr="004E5B34" w:rsidRDefault="002E346A" w:rsidP="008A3816">
            <w:pPr>
              <w:spacing w:after="160" w:line="259" w:lineRule="auto"/>
              <w:rPr>
                <w:rFonts w:ascii="Century Gothic" w:hAnsi="Century Gothic" w:cs="Arial"/>
              </w:rPr>
            </w:pPr>
          </w:p>
          <w:p w14:paraId="13B3C118" w14:textId="77777777" w:rsidR="002E346A" w:rsidRPr="004E5B34" w:rsidRDefault="002E346A"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3" w:history="1">
              <w:r w:rsidRPr="004E5B34">
                <w:rPr>
                  <w:rStyle w:val="Hyperlink"/>
                  <w:rFonts w:ascii="Century Gothic" w:hAnsi="Century Gothic" w:cs="Arial"/>
                  <w:b/>
                  <w:bCs/>
                </w:rPr>
                <w:t>About SENDIASS Manchester (iasmanchester.org)</w:t>
              </w:r>
            </w:hyperlink>
          </w:p>
          <w:p w14:paraId="72037E3F" w14:textId="77777777" w:rsidR="002E346A" w:rsidRPr="004E5B34" w:rsidRDefault="002E346A" w:rsidP="008A3816">
            <w:pPr>
              <w:spacing w:after="160" w:line="259" w:lineRule="auto"/>
              <w:rPr>
                <w:rFonts w:ascii="Century Gothic" w:hAnsi="Century Gothic" w:cs="Arial"/>
                <w:b/>
                <w:bCs/>
              </w:rPr>
            </w:pPr>
          </w:p>
          <w:p w14:paraId="0B0F3080" w14:textId="77777777" w:rsidR="002E346A" w:rsidRPr="004E5B34" w:rsidRDefault="002E346A"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4" w:history="1">
              <w:r w:rsidRPr="004E5B34">
                <w:rPr>
                  <w:rStyle w:val="Hyperlink"/>
                  <w:rFonts w:ascii="Century Gothic" w:hAnsi="Century Gothic" w:cs="Arial"/>
                  <w:b/>
                  <w:bCs/>
                </w:rPr>
                <w:t>Listen to our SEND Talk podcasts</w:t>
              </w:r>
            </w:hyperlink>
          </w:p>
          <w:p w14:paraId="60C44A7B" w14:textId="77777777" w:rsidR="002E346A" w:rsidRPr="004E5B34" w:rsidRDefault="002E346A" w:rsidP="008A3816">
            <w:pPr>
              <w:spacing w:after="160" w:line="259" w:lineRule="auto"/>
              <w:rPr>
                <w:rFonts w:ascii="Century Gothic" w:hAnsi="Century Gothic" w:cs="Arial"/>
                <w:b/>
                <w:bCs/>
              </w:rPr>
            </w:pPr>
          </w:p>
          <w:p w14:paraId="656A426C" w14:textId="77777777" w:rsidR="002E346A" w:rsidRPr="004E5B34" w:rsidRDefault="002E346A"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5" w:history="1">
              <w:r w:rsidRPr="004E5B34">
                <w:rPr>
                  <w:rStyle w:val="Hyperlink"/>
                  <w:rFonts w:ascii="Century Gothic" w:hAnsi="Century Gothic" w:cs="Arial"/>
                  <w:b/>
                  <w:bCs/>
                </w:rPr>
                <w:t>https://www.youtube.com/@SENDIASSManchester</w:t>
              </w:r>
            </w:hyperlink>
          </w:p>
          <w:p w14:paraId="38831F19" w14:textId="77777777" w:rsidR="002E346A" w:rsidRPr="004E5B34" w:rsidRDefault="002E346A" w:rsidP="008A3816">
            <w:pPr>
              <w:jc w:val="both"/>
              <w:rPr>
                <w:rFonts w:ascii="Century Gothic" w:hAnsi="Century Gothic" w:cs="Arial"/>
              </w:rPr>
            </w:pPr>
          </w:p>
          <w:p w14:paraId="194CD136" w14:textId="77777777" w:rsidR="002E346A" w:rsidRPr="004E5B34" w:rsidRDefault="002E346A" w:rsidP="008A3816">
            <w:pPr>
              <w:rPr>
                <w:rFonts w:ascii="Century Gothic" w:hAnsi="Century Gothic" w:cs="Arial"/>
              </w:rPr>
            </w:pPr>
            <w:r w:rsidRPr="004E5B34">
              <w:rPr>
                <w:rFonts w:ascii="Century Gothic" w:hAnsi="Century Gothic" w:cs="Arial"/>
                <w:noProof/>
              </w:rPr>
              <w:drawing>
                <wp:anchor distT="0" distB="0" distL="114300" distR="114300" simplePos="0" relativeHeight="251665408" behindDoc="1" locked="0" layoutInCell="1" allowOverlap="1" wp14:anchorId="13969EEE" wp14:editId="145BCAC2">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7150444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4384" behindDoc="1" locked="0" layoutInCell="1" allowOverlap="1" wp14:anchorId="207E3418" wp14:editId="24A1385D">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867466329" name="Picture 867466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63360" behindDoc="1" locked="0" layoutInCell="1" allowOverlap="1" wp14:anchorId="57FC11BD" wp14:editId="7C416436">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4728431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2B0E7" w14:textId="77777777" w:rsidR="002E346A" w:rsidRPr="004E5B34" w:rsidRDefault="002E346A" w:rsidP="008A3816">
            <w:pPr>
              <w:rPr>
                <w:rFonts w:ascii="Century Gothic" w:hAnsi="Century Gothic" w:cs="Arial"/>
              </w:rPr>
            </w:pPr>
          </w:p>
          <w:p w14:paraId="09494ECF" w14:textId="77777777" w:rsidR="002E346A" w:rsidRPr="004E5B34" w:rsidRDefault="002E346A" w:rsidP="008A3816">
            <w:pPr>
              <w:rPr>
                <w:rStyle w:val="Strong"/>
                <w:rFonts w:ascii="Century Gothic" w:hAnsi="Century Gothic" w:cs="Arial"/>
                <w:b w:val="0"/>
                <w:bCs w:val="0"/>
              </w:rPr>
            </w:pPr>
          </w:p>
          <w:p w14:paraId="5C611A36" w14:textId="77777777" w:rsidR="002E346A" w:rsidRPr="004E5B34" w:rsidRDefault="002E346A" w:rsidP="008A3816">
            <w:pPr>
              <w:rPr>
                <w:rStyle w:val="Strong"/>
                <w:rFonts w:ascii="Century Gothic" w:hAnsi="Century Gothic" w:cs="Arial"/>
                <w:b w:val="0"/>
                <w:bCs w:val="0"/>
              </w:rPr>
            </w:pPr>
          </w:p>
          <w:p w14:paraId="1437809B" w14:textId="77777777" w:rsidR="002E346A" w:rsidRPr="004E5B34" w:rsidRDefault="002E346A" w:rsidP="008A3816">
            <w:pPr>
              <w:rPr>
                <w:rStyle w:val="Strong"/>
                <w:rFonts w:ascii="Century Gothic" w:hAnsi="Century Gothic" w:cs="Arial"/>
                <w:b w:val="0"/>
                <w:bCs w:val="0"/>
              </w:rPr>
            </w:pPr>
          </w:p>
          <w:p w14:paraId="304D7EDF" w14:textId="77777777" w:rsidR="002E346A" w:rsidRPr="004E5B34" w:rsidRDefault="002E346A" w:rsidP="008A3816">
            <w:pPr>
              <w:rPr>
                <w:rStyle w:val="Strong"/>
                <w:rFonts w:ascii="Century Gothic" w:hAnsi="Century Gothic" w:cs="Arial"/>
              </w:rPr>
            </w:pPr>
          </w:p>
          <w:p w14:paraId="2808EC35" w14:textId="77777777" w:rsidR="002E346A" w:rsidRPr="004E5B34" w:rsidRDefault="002E346A"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795A73C2" w14:textId="77777777" w:rsidR="002E346A" w:rsidRPr="002F737D" w:rsidRDefault="002E346A" w:rsidP="008A3816">
            <w:pPr>
              <w:rPr>
                <w:rFonts w:ascii="Arial" w:hAnsi="Arial" w:cs="Arial"/>
                <w:sz w:val="24"/>
                <w:szCs w:val="24"/>
              </w:rPr>
            </w:pPr>
          </w:p>
        </w:tc>
      </w:tr>
    </w:tbl>
    <w:p w14:paraId="38ABB6D6" w14:textId="2E920277" w:rsidR="00BA1FCD" w:rsidRPr="00024FF0" w:rsidRDefault="00BA1FCD">
      <w:pPr>
        <w:rPr>
          <w:rStyle w:val="Strong"/>
          <w:rFonts w:ascii="Century Gothic" w:hAnsi="Century Gothic" w:cs="Arial"/>
          <w:sz w:val="24"/>
          <w:szCs w:val="24"/>
        </w:rPr>
      </w:pPr>
    </w:p>
    <w:p w14:paraId="378FCB6A" w14:textId="5A53728B" w:rsidR="006540CE" w:rsidRPr="00024FF0" w:rsidRDefault="006540CE" w:rsidP="00BA1FCD">
      <w:pPr>
        <w:spacing w:line="240" w:lineRule="auto"/>
        <w:rPr>
          <w:rFonts w:ascii="Century Gothic" w:hAnsi="Century Gothic" w:cs="Arial"/>
          <w:sz w:val="24"/>
          <w:szCs w:val="24"/>
        </w:rPr>
      </w:pPr>
    </w:p>
    <w:p w14:paraId="62E2AB4E" w14:textId="77777777" w:rsidR="00BA1FCD" w:rsidRPr="00024FF0" w:rsidRDefault="00BA1FCD">
      <w:pPr>
        <w:rPr>
          <w:rStyle w:val="Strong"/>
          <w:rFonts w:ascii="Century Gothic" w:hAnsi="Century Gothic" w:cs="Arial"/>
          <w:b w:val="0"/>
          <w:bCs w:val="0"/>
          <w:sz w:val="24"/>
          <w:szCs w:val="24"/>
        </w:rPr>
      </w:pPr>
    </w:p>
    <w:sectPr w:rsidR="00BA1FCD" w:rsidRPr="00024FF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5177" w14:textId="77777777" w:rsidR="00D06D6E" w:rsidRDefault="00D06D6E" w:rsidP="00BA1FCD">
      <w:pPr>
        <w:spacing w:after="0" w:line="240" w:lineRule="auto"/>
      </w:pPr>
      <w:r>
        <w:separator/>
      </w:r>
    </w:p>
  </w:endnote>
  <w:endnote w:type="continuationSeparator" w:id="0">
    <w:p w14:paraId="1AC8A3BE" w14:textId="77777777" w:rsidR="00D06D6E" w:rsidRDefault="00D06D6E"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D257" w14:textId="3D2DDC4C" w:rsidR="00DA01E4" w:rsidRPr="00024FF0" w:rsidRDefault="00DA01E4" w:rsidP="00BA1FCD">
    <w:pPr>
      <w:tabs>
        <w:tab w:val="left" w:pos="4050"/>
      </w:tabs>
      <w:spacing w:line="240" w:lineRule="auto"/>
      <w:jc w:val="both"/>
      <w:rPr>
        <w:rFonts w:ascii="Century Gothic" w:hAnsi="Century Gothic" w:cs="Arial"/>
        <w:bCs/>
        <w:sz w:val="20"/>
        <w:szCs w:val="20"/>
      </w:rPr>
    </w:pPr>
    <w:r w:rsidRPr="00024FF0">
      <w:rPr>
        <w:rFonts w:ascii="Century Gothic" w:hAnsi="Century Gothic" w:cs="Arial"/>
        <w:bCs/>
        <w:sz w:val="20"/>
        <w:szCs w:val="20"/>
      </w:rPr>
      <w:t>Elective Home Education</w:t>
    </w:r>
    <w:r w:rsidRPr="00024FF0">
      <w:rPr>
        <w:rFonts w:ascii="Century Gothic" w:hAnsi="Century Gothic" w:cs="Arial"/>
        <w:bCs/>
        <w:sz w:val="20"/>
        <w:szCs w:val="20"/>
      </w:rPr>
      <w:tab/>
      <w:t xml:space="preserve">Page </w:t>
    </w:r>
    <w:r w:rsidRPr="00024FF0">
      <w:rPr>
        <w:rFonts w:ascii="Century Gothic" w:hAnsi="Century Gothic" w:cs="Arial"/>
        <w:bCs/>
        <w:sz w:val="20"/>
        <w:szCs w:val="20"/>
      </w:rPr>
      <w:fldChar w:fldCharType="begin"/>
    </w:r>
    <w:r w:rsidRPr="00024FF0">
      <w:rPr>
        <w:rFonts w:ascii="Century Gothic" w:hAnsi="Century Gothic" w:cs="Arial"/>
        <w:bCs/>
        <w:sz w:val="20"/>
        <w:szCs w:val="20"/>
      </w:rPr>
      <w:instrText xml:space="preserve"> PAGE   \* MERGEFORMAT </w:instrText>
    </w:r>
    <w:r w:rsidRPr="00024FF0">
      <w:rPr>
        <w:rFonts w:ascii="Century Gothic" w:hAnsi="Century Gothic" w:cs="Arial"/>
        <w:bCs/>
        <w:sz w:val="20"/>
        <w:szCs w:val="20"/>
      </w:rPr>
      <w:fldChar w:fldCharType="separate"/>
    </w:r>
    <w:r w:rsidRPr="00024FF0">
      <w:rPr>
        <w:rFonts w:ascii="Century Gothic" w:hAnsi="Century Gothic" w:cs="Arial"/>
        <w:bCs/>
        <w:noProof/>
        <w:sz w:val="20"/>
        <w:szCs w:val="20"/>
      </w:rPr>
      <w:t>1</w:t>
    </w:r>
    <w:r w:rsidRPr="00024FF0">
      <w:rPr>
        <w:rFonts w:ascii="Century Gothic" w:hAnsi="Century Gothic" w:cs="Arial"/>
        <w:bCs/>
        <w:noProof/>
        <w:sz w:val="20"/>
        <w:szCs w:val="20"/>
      </w:rPr>
      <w:fldChar w:fldCharType="end"/>
    </w:r>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D2F8" w14:textId="77777777" w:rsidR="00D06D6E" w:rsidRDefault="00D06D6E" w:rsidP="00BA1FCD">
      <w:pPr>
        <w:spacing w:after="0" w:line="240" w:lineRule="auto"/>
      </w:pPr>
      <w:r>
        <w:separator/>
      </w:r>
    </w:p>
  </w:footnote>
  <w:footnote w:type="continuationSeparator" w:id="0">
    <w:p w14:paraId="0ADE5539" w14:textId="77777777" w:rsidR="00D06D6E" w:rsidRDefault="00D06D6E"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1C7E"/>
    <w:multiLevelType w:val="hybridMultilevel"/>
    <w:tmpl w:val="AEC8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350294">
    <w:abstractNumId w:val="2"/>
  </w:num>
  <w:num w:numId="2" w16cid:durableId="864906405">
    <w:abstractNumId w:val="0"/>
  </w:num>
  <w:num w:numId="3" w16cid:durableId="1628245087">
    <w:abstractNumId w:val="3"/>
  </w:num>
  <w:num w:numId="4" w16cid:durableId="214415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24FF0"/>
    <w:rsid w:val="001B06CF"/>
    <w:rsid w:val="00264CF8"/>
    <w:rsid w:val="002D08A2"/>
    <w:rsid w:val="002E346A"/>
    <w:rsid w:val="00331DF5"/>
    <w:rsid w:val="003A22AA"/>
    <w:rsid w:val="003A3B9B"/>
    <w:rsid w:val="003C26DA"/>
    <w:rsid w:val="003D786C"/>
    <w:rsid w:val="003E6110"/>
    <w:rsid w:val="00431B50"/>
    <w:rsid w:val="004363EA"/>
    <w:rsid w:val="004B7109"/>
    <w:rsid w:val="004F3094"/>
    <w:rsid w:val="0052675E"/>
    <w:rsid w:val="005450AF"/>
    <w:rsid w:val="00561CB2"/>
    <w:rsid w:val="0057110B"/>
    <w:rsid w:val="005C6004"/>
    <w:rsid w:val="005F5F2A"/>
    <w:rsid w:val="006479B2"/>
    <w:rsid w:val="006540CE"/>
    <w:rsid w:val="006967B4"/>
    <w:rsid w:val="006C6DA3"/>
    <w:rsid w:val="007B230C"/>
    <w:rsid w:val="00865B63"/>
    <w:rsid w:val="00871490"/>
    <w:rsid w:val="008D7E32"/>
    <w:rsid w:val="00940AAA"/>
    <w:rsid w:val="009E295F"/>
    <w:rsid w:val="00A65396"/>
    <w:rsid w:val="00AE08F1"/>
    <w:rsid w:val="00B153B7"/>
    <w:rsid w:val="00B22170"/>
    <w:rsid w:val="00B419E6"/>
    <w:rsid w:val="00BA1FCD"/>
    <w:rsid w:val="00D06D6E"/>
    <w:rsid w:val="00D61F3F"/>
    <w:rsid w:val="00DA01E4"/>
    <w:rsid w:val="00DE6B76"/>
    <w:rsid w:val="00E272C6"/>
    <w:rsid w:val="00EB3CBC"/>
    <w:rsid w:val="00F97691"/>
    <w:rsid w:val="00FB13C1"/>
    <w:rsid w:val="00FD4424"/>
    <w:rsid w:val="00FD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asmanchester.org/"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asmanchester.org/contact"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diass@manchester.gov.uk" TargetMode="External"/><Relationship Id="rId5" Type="http://schemas.openxmlformats.org/officeDocument/2006/relationships/footnotes" Target="footnotes.xml"/><Relationship Id="rId15" Type="http://schemas.openxmlformats.org/officeDocument/2006/relationships/hyperlink" Target="https://www.youtube.com/@SENDIASSMancheste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elective-home-education" TargetMode="External"/><Relationship Id="rId14" Type="http://schemas.openxmlformats.org/officeDocument/2006/relationships/hyperlink" Target="https://www.iasmanchester.org/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5</cp:revision>
  <dcterms:created xsi:type="dcterms:W3CDTF">2025-08-27T11:32:00Z</dcterms:created>
  <dcterms:modified xsi:type="dcterms:W3CDTF">2025-08-29T09:19:00Z</dcterms:modified>
</cp:coreProperties>
</file>