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3B77A" w14:textId="20E03D43" w:rsidR="00D60261" w:rsidRDefault="00D60261" w:rsidP="00EA58B8">
      <w:pPr>
        <w:spacing w:after="240" w:line="300" w:lineRule="atLeast"/>
        <w:rPr>
          <w:b/>
          <w:i/>
        </w:rPr>
      </w:pPr>
      <w:r>
        <w:rPr>
          <w:b/>
          <w:i/>
        </w:rPr>
        <w:t>Complaining when an LA has not started the annual review process in advance of a phase transfer</w:t>
      </w:r>
    </w:p>
    <w:p w14:paraId="5FC2C698" w14:textId="77777777" w:rsidR="00554049" w:rsidRDefault="00554049" w:rsidP="00C0118E">
      <w:pPr>
        <w:spacing w:after="240" w:line="300" w:lineRule="atLeast"/>
        <w:rPr>
          <w:b/>
          <w:i/>
        </w:rPr>
      </w:pPr>
      <w:r>
        <w:rPr>
          <w:b/>
          <w:i/>
        </w:rPr>
        <w:t>It is important that you complain to the LA as soon as possible following the failure to start the annual review process.</w:t>
      </w:r>
    </w:p>
    <w:p w14:paraId="4E49980C" w14:textId="77777777" w:rsidR="00D60261" w:rsidRDefault="00D60261" w:rsidP="00D60261">
      <w:pPr>
        <w:spacing w:after="240" w:line="300" w:lineRule="atLeast"/>
        <w:rPr>
          <w:b/>
          <w:i/>
        </w:rPr>
      </w:pPr>
      <w:r>
        <w:rPr>
          <w:b/>
          <w:i/>
        </w:rPr>
        <w:t>All of the parts of this letter in bold will need to be changed or deleted so that they are relevant to your situation.</w:t>
      </w:r>
    </w:p>
    <w:p w14:paraId="785AF499" w14:textId="77777777" w:rsidR="00D60261" w:rsidRDefault="00D60261" w:rsidP="00D60261">
      <w:pPr>
        <w:spacing w:after="240" w:line="300" w:lineRule="atLeast"/>
      </w:pPr>
      <w:r>
        <w:rPr>
          <w:b/>
        </w:rPr>
        <w:t>___________________________________________________________________</w:t>
      </w:r>
    </w:p>
    <w:p w14:paraId="54669588" w14:textId="77777777" w:rsidR="00D60261" w:rsidRDefault="00D60261" w:rsidP="00D60261">
      <w:pPr>
        <w:spacing w:after="240" w:line="300" w:lineRule="atLeast"/>
        <w:rPr>
          <w:b/>
          <w:i/>
        </w:rPr>
      </w:pPr>
    </w:p>
    <w:p w14:paraId="7E83574C" w14:textId="3575B1F1" w:rsidR="00D60261" w:rsidRDefault="00D60261" w:rsidP="00D60261">
      <w:pPr>
        <w:spacing w:after="240" w:line="300" w:lineRule="atLeast"/>
        <w:jc w:val="right"/>
        <w:rPr>
          <w:b/>
        </w:rPr>
      </w:pPr>
      <w:r>
        <w:rPr>
          <w:b/>
        </w:rPr>
        <w:t>[Your address and contact details</w:t>
      </w:r>
      <w:r w:rsidR="00B73AB9">
        <w:rPr>
          <w:b/>
        </w:rPr>
        <w:t>)</w:t>
      </w:r>
    </w:p>
    <w:p w14:paraId="7F384B81" w14:textId="0F7554B1" w:rsidR="00B73AB9" w:rsidRDefault="00B73AB9" w:rsidP="00D60261">
      <w:pPr>
        <w:spacing w:after="240" w:line="300" w:lineRule="atLeast"/>
        <w:jc w:val="right"/>
        <w:rPr>
          <w:b/>
        </w:rPr>
      </w:pPr>
    </w:p>
    <w:p w14:paraId="0A866CE7" w14:textId="77777777" w:rsidR="00B73AB9" w:rsidRDefault="00B73AB9" w:rsidP="00B73AB9">
      <w:pPr>
        <w:rPr>
          <w:rFonts w:eastAsiaTheme="minorHAnsi"/>
          <w:b/>
        </w:rPr>
      </w:pPr>
      <w:r>
        <w:rPr>
          <w:b/>
        </w:rPr>
        <w:t xml:space="preserve">To Head of EHCP Team </w:t>
      </w:r>
    </w:p>
    <w:p w14:paraId="620C86E0" w14:textId="04E5B164" w:rsidR="00B73AB9" w:rsidRDefault="00B73AB9" w:rsidP="00B73AB9">
      <w:pPr>
        <w:shd w:val="clear" w:color="auto" w:fill="FFFFFF"/>
        <w:spacing w:after="0"/>
        <w:rPr>
          <w:color w:val="212121"/>
          <w:lang w:eastAsia="en-GB"/>
        </w:rPr>
      </w:pPr>
      <w:r>
        <w:rPr>
          <w:color w:val="212121"/>
          <w:lang w:eastAsia="en-GB"/>
        </w:rPr>
        <w:t xml:space="preserve">Children and Families </w:t>
      </w:r>
      <w:r w:rsidR="00EA58B8">
        <w:rPr>
          <w:color w:val="212121"/>
          <w:lang w:eastAsia="en-GB"/>
        </w:rPr>
        <w:t>and Education Services D</w:t>
      </w:r>
      <w:r>
        <w:rPr>
          <w:color w:val="212121"/>
          <w:lang w:eastAsia="en-GB"/>
        </w:rPr>
        <w:t>irectorate</w:t>
      </w:r>
      <w:r w:rsidR="00EA58B8">
        <w:rPr>
          <w:color w:val="212121"/>
          <w:lang w:eastAsia="en-GB"/>
        </w:rPr>
        <w:t>,</w:t>
      </w:r>
    </w:p>
    <w:p w14:paraId="159F189E" w14:textId="7AD2FD06" w:rsidR="00B73AB9" w:rsidRDefault="00B73AB9" w:rsidP="00B73AB9">
      <w:pPr>
        <w:shd w:val="clear" w:color="auto" w:fill="FFFFFF"/>
        <w:spacing w:after="0"/>
        <w:rPr>
          <w:color w:val="212121"/>
          <w:lang w:eastAsia="en-GB"/>
        </w:rPr>
      </w:pPr>
      <w:r>
        <w:rPr>
          <w:color w:val="212121"/>
          <w:lang w:eastAsia="en-GB"/>
        </w:rPr>
        <w:t>Manchester City Council</w:t>
      </w:r>
      <w:r w:rsidR="00EA58B8">
        <w:rPr>
          <w:color w:val="212121"/>
          <w:lang w:eastAsia="en-GB"/>
        </w:rPr>
        <w:t>,</w:t>
      </w:r>
    </w:p>
    <w:p w14:paraId="138025B1" w14:textId="0B41DC20" w:rsidR="00B73AB9" w:rsidRDefault="00B73AB9" w:rsidP="00B73AB9">
      <w:pPr>
        <w:shd w:val="clear" w:color="auto" w:fill="FFFFFF"/>
        <w:spacing w:after="0"/>
        <w:rPr>
          <w:color w:val="212121"/>
          <w:lang w:eastAsia="en-GB"/>
        </w:rPr>
      </w:pPr>
      <w:r>
        <w:rPr>
          <w:color w:val="212121"/>
          <w:lang w:eastAsia="en-GB"/>
        </w:rPr>
        <w:t>PO Box 532</w:t>
      </w:r>
      <w:r w:rsidR="00EA58B8">
        <w:rPr>
          <w:color w:val="212121"/>
          <w:lang w:eastAsia="en-GB"/>
        </w:rPr>
        <w:t>,</w:t>
      </w:r>
    </w:p>
    <w:p w14:paraId="3632A4EF" w14:textId="432475CD" w:rsidR="00B73AB9" w:rsidRDefault="00B73AB9" w:rsidP="00B73AB9">
      <w:pPr>
        <w:shd w:val="clear" w:color="auto" w:fill="FFFFFF"/>
        <w:spacing w:after="0"/>
        <w:rPr>
          <w:color w:val="212121"/>
          <w:lang w:eastAsia="en-GB"/>
        </w:rPr>
      </w:pPr>
      <w:r>
        <w:rPr>
          <w:color w:val="212121"/>
          <w:lang w:eastAsia="en-GB"/>
        </w:rPr>
        <w:t>Town Hall </w:t>
      </w:r>
      <w:r w:rsidR="00EA58B8">
        <w:rPr>
          <w:color w:val="212121"/>
          <w:lang w:eastAsia="en-GB"/>
        </w:rPr>
        <w:t>Extension,</w:t>
      </w:r>
    </w:p>
    <w:p w14:paraId="4FEE300D" w14:textId="77777777" w:rsidR="00B73AB9" w:rsidRDefault="00B73AB9" w:rsidP="00B73AB9">
      <w:pPr>
        <w:shd w:val="clear" w:color="auto" w:fill="FFFFFF"/>
        <w:spacing w:after="0"/>
        <w:rPr>
          <w:color w:val="212121"/>
          <w:lang w:eastAsia="en-GB"/>
        </w:rPr>
      </w:pPr>
      <w:r>
        <w:rPr>
          <w:color w:val="212121"/>
          <w:lang w:eastAsia="en-GB"/>
        </w:rPr>
        <w:t>Manchester</w:t>
      </w:r>
    </w:p>
    <w:p w14:paraId="7FB64AA5" w14:textId="77777777" w:rsidR="00B73AB9" w:rsidRDefault="00B73AB9" w:rsidP="00B73AB9">
      <w:pPr>
        <w:shd w:val="clear" w:color="auto" w:fill="FFFFFF"/>
        <w:spacing w:after="0"/>
        <w:rPr>
          <w:color w:val="212121"/>
          <w:lang w:eastAsia="en-GB"/>
        </w:rPr>
      </w:pPr>
      <w:r>
        <w:rPr>
          <w:color w:val="212121"/>
          <w:lang w:eastAsia="en-GB"/>
        </w:rPr>
        <w:t>M60 2LA</w:t>
      </w:r>
    </w:p>
    <w:p w14:paraId="0F5A99AD" w14:textId="77777777" w:rsidR="00B73AB9" w:rsidRDefault="00B73AB9" w:rsidP="00B73AB9">
      <w:pPr>
        <w:spacing w:after="0"/>
        <w:rPr>
          <w:lang w:eastAsia="en-GB"/>
        </w:rPr>
      </w:pPr>
    </w:p>
    <w:p w14:paraId="21C62D88" w14:textId="77777777" w:rsidR="00B73AB9" w:rsidRDefault="00B73AB9" w:rsidP="00B73AB9">
      <w:pPr>
        <w:rPr>
          <w:i/>
          <w:color w:val="1F497D" w:themeColor="text2"/>
        </w:rPr>
      </w:pPr>
      <w:r>
        <w:rPr>
          <w:b/>
          <w:color w:val="1F497D" w:themeColor="text2"/>
        </w:rPr>
        <w:t>sen@manchester.gov.uk</w:t>
      </w:r>
    </w:p>
    <w:p w14:paraId="4ACD9046" w14:textId="77777777" w:rsidR="00B73AB9" w:rsidRDefault="00B73AB9" w:rsidP="00B73AB9">
      <w:pPr>
        <w:rPr>
          <w:rFonts w:eastAsia="Times New Roman"/>
        </w:rPr>
      </w:pPr>
    </w:p>
    <w:p w14:paraId="4B24AD6A" w14:textId="77777777" w:rsidR="00B73AB9" w:rsidRDefault="00B73AB9" w:rsidP="00B73AB9">
      <w:pPr>
        <w:rPr>
          <w:rFonts w:eastAsiaTheme="minorHAnsi"/>
        </w:rPr>
      </w:pPr>
      <w:r>
        <w:t>[</w:t>
      </w:r>
      <w:r>
        <w:rPr>
          <w:i/>
        </w:rPr>
        <w:t>Date</w:t>
      </w:r>
      <w:r>
        <w:t>]</w:t>
      </w:r>
    </w:p>
    <w:p w14:paraId="591D8922" w14:textId="20F37248" w:rsidR="00B73AB9" w:rsidRDefault="002460BF" w:rsidP="00B73AB9">
      <w:pPr>
        <w:spacing w:before="60" w:after="6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Child’s</w:t>
      </w:r>
      <w:r w:rsidR="00B73AB9">
        <w:rPr>
          <w:rFonts w:eastAsia="Times New Roman" w:cs="Times New Roman"/>
        </w:rPr>
        <w:t xml:space="preserve"> name </w:t>
      </w:r>
    </w:p>
    <w:p w14:paraId="5D22BE15" w14:textId="77777777" w:rsidR="00B73AB9" w:rsidRDefault="00B73AB9" w:rsidP="00B73AB9">
      <w:pPr>
        <w:spacing w:before="60" w:after="6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Childs Date of Birth </w:t>
      </w:r>
    </w:p>
    <w:p w14:paraId="18E31894" w14:textId="77777777" w:rsidR="00B73AB9" w:rsidRDefault="00B73AB9" w:rsidP="00B73AB9">
      <w:pPr>
        <w:spacing w:before="60" w:after="60" w:line="240" w:lineRule="auto"/>
        <w:rPr>
          <w:rFonts w:eastAsia="Times New Roman" w:cs="Times New Roman"/>
        </w:rPr>
      </w:pPr>
    </w:p>
    <w:p w14:paraId="5B329D49" w14:textId="77777777" w:rsidR="00B73AB9" w:rsidRDefault="00B73AB9" w:rsidP="00B73AB9">
      <w:pPr>
        <w:tabs>
          <w:tab w:val="left" w:pos="8340"/>
        </w:tabs>
        <w:rPr>
          <w:rFonts w:eastAsiaTheme="minorHAnsi"/>
        </w:rPr>
      </w:pPr>
      <w:r>
        <w:tab/>
      </w:r>
    </w:p>
    <w:p w14:paraId="3FC8EA36" w14:textId="77777777" w:rsidR="00B73AB9" w:rsidRDefault="00B73AB9" w:rsidP="00B73AB9">
      <w:pPr>
        <w:autoSpaceDE w:val="0"/>
        <w:autoSpaceDN w:val="0"/>
        <w:adjustRightInd w:val="0"/>
        <w:spacing w:after="0"/>
      </w:pPr>
      <w:r>
        <w:t xml:space="preserve">Dear Sir / Madam </w:t>
      </w:r>
    </w:p>
    <w:p w14:paraId="233EB649" w14:textId="3B2B1C0E" w:rsidR="00B73AB9" w:rsidRDefault="00B73AB9" w:rsidP="00B73AB9">
      <w:pPr>
        <w:spacing w:after="240" w:line="300" w:lineRule="atLeast"/>
        <w:rPr>
          <w:b/>
        </w:rPr>
      </w:pPr>
    </w:p>
    <w:p w14:paraId="2A3D5F14" w14:textId="77777777" w:rsidR="00B73AB9" w:rsidRDefault="00B73AB9" w:rsidP="00D60261">
      <w:pPr>
        <w:spacing w:after="240" w:line="300" w:lineRule="atLeast"/>
        <w:jc w:val="right"/>
        <w:rPr>
          <w:b/>
        </w:rPr>
      </w:pPr>
    </w:p>
    <w:p w14:paraId="25DB45E3" w14:textId="77777777" w:rsidR="00D60261" w:rsidRDefault="00D60261" w:rsidP="00D60261">
      <w:pPr>
        <w:spacing w:after="240" w:line="300" w:lineRule="atLeast"/>
        <w:rPr>
          <w:rFonts w:eastAsia="Times New Roman"/>
        </w:rPr>
      </w:pPr>
      <w:r w:rsidRPr="00430555">
        <w:t>I am</w:t>
      </w:r>
      <w:r>
        <w:t xml:space="preserve"> writing </w:t>
      </w:r>
      <w:r>
        <w:rPr>
          <w:b/>
        </w:rPr>
        <w:t>[as the parent of the above child / on behalf of the above young person]</w:t>
      </w:r>
      <w:r>
        <w:t>,</w:t>
      </w:r>
      <w:r>
        <w:rPr>
          <w:i/>
          <w:color w:val="FF0000"/>
        </w:rPr>
        <w:t xml:space="preserve"> </w:t>
      </w:r>
      <w:r>
        <w:t xml:space="preserve">who has an EHC plan. </w:t>
      </w:r>
    </w:p>
    <w:p w14:paraId="6814E2A4" w14:textId="77777777" w:rsidR="008B1EED" w:rsidRDefault="00D60261" w:rsidP="00606EB1">
      <w:r w:rsidRPr="00D60261">
        <w:rPr>
          <w:b/>
        </w:rPr>
        <w:t>[Child/young person’s name]</w:t>
      </w:r>
      <w:r>
        <w:t xml:space="preserve"> is due to </w:t>
      </w:r>
      <w:r w:rsidR="008B1EED">
        <w:t xml:space="preserve">transfer to </w:t>
      </w:r>
      <w:r w:rsidRPr="00D60261">
        <w:rPr>
          <w:b/>
        </w:rPr>
        <w:t>[</w:t>
      </w:r>
      <w:r w:rsidR="008B1EED" w:rsidRPr="00D60261">
        <w:rPr>
          <w:b/>
        </w:rPr>
        <w:t>infant school</w:t>
      </w:r>
      <w:r w:rsidRPr="00D60261">
        <w:rPr>
          <w:b/>
        </w:rPr>
        <w:t xml:space="preserve"> </w:t>
      </w:r>
      <w:r w:rsidR="008B1EED" w:rsidRPr="00D60261">
        <w:rPr>
          <w:b/>
        </w:rPr>
        <w:t>/</w:t>
      </w:r>
      <w:r w:rsidRPr="00D60261">
        <w:rPr>
          <w:b/>
        </w:rPr>
        <w:t xml:space="preserve"> </w:t>
      </w:r>
      <w:r w:rsidR="008B1EED" w:rsidRPr="00D60261">
        <w:rPr>
          <w:b/>
        </w:rPr>
        <w:t>junior school</w:t>
      </w:r>
      <w:r w:rsidRPr="00D60261">
        <w:rPr>
          <w:b/>
        </w:rPr>
        <w:t xml:space="preserve"> </w:t>
      </w:r>
      <w:r w:rsidR="008B1EED" w:rsidRPr="00D60261">
        <w:rPr>
          <w:b/>
        </w:rPr>
        <w:t>/</w:t>
      </w:r>
      <w:r w:rsidRPr="00D60261">
        <w:rPr>
          <w:b/>
        </w:rPr>
        <w:t xml:space="preserve"> </w:t>
      </w:r>
      <w:r w:rsidR="008B1EED" w:rsidRPr="00D60261">
        <w:rPr>
          <w:b/>
        </w:rPr>
        <w:t>secondary school</w:t>
      </w:r>
      <w:r w:rsidRPr="00D60261">
        <w:rPr>
          <w:b/>
        </w:rPr>
        <w:t xml:space="preserve"> </w:t>
      </w:r>
      <w:r w:rsidR="008B1EED" w:rsidRPr="00D60261">
        <w:rPr>
          <w:b/>
        </w:rPr>
        <w:t>/</w:t>
      </w:r>
      <w:r w:rsidRPr="00D60261">
        <w:rPr>
          <w:b/>
        </w:rPr>
        <w:t xml:space="preserve"> a post-</w:t>
      </w:r>
      <w:r w:rsidR="008B1EED" w:rsidRPr="00D60261">
        <w:rPr>
          <w:b/>
        </w:rPr>
        <w:t>16 institute</w:t>
      </w:r>
      <w:r w:rsidRPr="00D60261">
        <w:rPr>
          <w:b/>
        </w:rPr>
        <w:t>]</w:t>
      </w:r>
      <w:r w:rsidR="008B1EED">
        <w:t xml:space="preserve"> in </w:t>
      </w:r>
      <w:r w:rsidRPr="00D60261">
        <w:rPr>
          <w:b/>
        </w:rPr>
        <w:t>[year]</w:t>
      </w:r>
      <w:r w:rsidR="008B1EED">
        <w:t>. Under Regulation 18</w:t>
      </w:r>
      <w:r w:rsidR="00B8563D" w:rsidRPr="00B8563D">
        <w:t xml:space="preserve"> of the Special Educational Needs and Disability Regulations 2014 you are required to</w:t>
      </w:r>
      <w:r w:rsidR="008B1EED">
        <w:t xml:space="preserve"> </w:t>
      </w:r>
      <w:r w:rsidR="008B1EED">
        <w:lastRenderedPageBreak/>
        <w:t>review and amend the</w:t>
      </w:r>
      <w:r w:rsidR="00497CC8">
        <w:t xml:space="preserve"> EHC plan so it names the placement</w:t>
      </w:r>
      <w:r w:rsidR="006A1F49">
        <w:t xml:space="preserve"> (or type of placement)</w:t>
      </w:r>
      <w:r w:rsidR="008B1EED">
        <w:t xml:space="preserve"> </w:t>
      </w:r>
      <w:r w:rsidRPr="00D60261">
        <w:rPr>
          <w:b/>
        </w:rPr>
        <w:t>[</w:t>
      </w:r>
      <w:r>
        <w:rPr>
          <w:b/>
        </w:rPr>
        <w:t>c</w:t>
      </w:r>
      <w:r w:rsidRPr="00D60261">
        <w:rPr>
          <w:b/>
        </w:rPr>
        <w:t>hild/young person’s name]</w:t>
      </w:r>
      <w:r>
        <w:t xml:space="preserve"> </w:t>
      </w:r>
      <w:r w:rsidR="008B1EED">
        <w:t xml:space="preserve">should transfer to </w:t>
      </w:r>
      <w:r w:rsidRPr="00D60261">
        <w:rPr>
          <w:b/>
        </w:rPr>
        <w:t>[[</w:t>
      </w:r>
      <w:r w:rsidRPr="00D60261">
        <w:rPr>
          <w:b/>
          <w:i/>
        </w:rPr>
        <w:t xml:space="preserve">review details on </w:t>
      </w:r>
      <w:r w:rsidR="00DD414B">
        <w:rPr>
          <w:b/>
          <w:i/>
        </w:rPr>
        <w:t>IPSEA’s website</w:t>
      </w:r>
      <w:r w:rsidRPr="00D60261">
        <w:rPr>
          <w:b/>
          <w:i/>
        </w:rPr>
        <w:t xml:space="preserve"> to identify correct date</w:t>
      </w:r>
      <w:r w:rsidRPr="00D60261">
        <w:rPr>
          <w:b/>
        </w:rPr>
        <w:t>]</w:t>
      </w:r>
      <w:r w:rsidR="008B1EED" w:rsidRPr="00D60261">
        <w:rPr>
          <w:b/>
        </w:rPr>
        <w:t xml:space="preserve"> </w:t>
      </w:r>
      <w:r>
        <w:rPr>
          <w:b/>
        </w:rPr>
        <w:t xml:space="preserve">by </w:t>
      </w:r>
      <w:r w:rsidR="008B1EED" w:rsidRPr="00D60261">
        <w:rPr>
          <w:b/>
        </w:rPr>
        <w:t xml:space="preserve">15 February / </w:t>
      </w:r>
      <w:r>
        <w:rPr>
          <w:b/>
        </w:rPr>
        <w:t xml:space="preserve">by </w:t>
      </w:r>
      <w:r w:rsidR="008B1EED" w:rsidRPr="00D60261">
        <w:rPr>
          <w:b/>
        </w:rPr>
        <w:t xml:space="preserve">31 March / </w:t>
      </w:r>
      <w:r>
        <w:rPr>
          <w:b/>
        </w:rPr>
        <w:t xml:space="preserve">no less than </w:t>
      </w:r>
      <w:r w:rsidR="008B1EED" w:rsidRPr="00D60261">
        <w:rPr>
          <w:b/>
        </w:rPr>
        <w:t>5 months befor</w:t>
      </w:r>
      <w:r w:rsidR="00497CC8" w:rsidRPr="00D60261">
        <w:rPr>
          <w:b/>
        </w:rPr>
        <w:t>e the transfer</w:t>
      </w:r>
      <w:r w:rsidR="0052029C" w:rsidRPr="00D60261">
        <w:rPr>
          <w:b/>
        </w:rPr>
        <w:t xml:space="preserve"> takes place</w:t>
      </w:r>
      <w:r w:rsidRPr="00D60261">
        <w:rPr>
          <w:b/>
        </w:rPr>
        <w:t>]</w:t>
      </w:r>
      <w:r w:rsidR="0052029C">
        <w:t>.</w:t>
      </w:r>
    </w:p>
    <w:p w14:paraId="04478ADE" w14:textId="77777777" w:rsidR="00D60261" w:rsidRDefault="00D60261" w:rsidP="00D60261">
      <w:pPr>
        <w:spacing w:after="240" w:line="300" w:lineRule="atLeast"/>
        <w:rPr>
          <w:rFonts w:eastAsiaTheme="minorHAnsi"/>
          <w:b/>
          <w:i/>
        </w:rPr>
      </w:pPr>
      <w:r>
        <w:rPr>
          <w:rFonts w:eastAsiaTheme="minorHAnsi"/>
          <w:b/>
        </w:rPr>
        <w:t>[</w:t>
      </w:r>
      <w:r>
        <w:rPr>
          <w:rFonts w:eastAsiaTheme="minorHAnsi"/>
          <w:b/>
          <w:i/>
        </w:rPr>
        <w:t>Delete as appropriate:</w:t>
      </w:r>
      <w:r>
        <w:rPr>
          <w:rFonts w:eastAsiaTheme="minorHAnsi"/>
          <w:b/>
        </w:rPr>
        <w:t>]</w:t>
      </w:r>
    </w:p>
    <w:p w14:paraId="47A71F98" w14:textId="797A890B" w:rsidR="00D60261" w:rsidRPr="00D60261" w:rsidRDefault="00D60261" w:rsidP="00606EB1">
      <w:pPr>
        <w:rPr>
          <w:b/>
        </w:rPr>
      </w:pPr>
      <w:r>
        <w:rPr>
          <w:b/>
        </w:rPr>
        <w:t>[</w:t>
      </w:r>
      <w:r w:rsidR="00430555">
        <w:t>Y</w:t>
      </w:r>
      <w:r w:rsidR="00606EB1" w:rsidRPr="00B8563D">
        <w:t>ou a</w:t>
      </w:r>
      <w:r w:rsidR="008668F8" w:rsidRPr="00B8563D">
        <w:t>re in breach of this legal duty</w:t>
      </w:r>
      <w:r w:rsidR="00606EB1" w:rsidRPr="00B8563D">
        <w:t xml:space="preserve"> on the grounds that </w:t>
      </w:r>
      <w:r w:rsidR="008B1EED">
        <w:t xml:space="preserve">the deadline has passed </w:t>
      </w:r>
      <w:r w:rsidR="00554049">
        <w:t xml:space="preserve">and the local authority has not issued the </w:t>
      </w:r>
      <w:r w:rsidR="005F6ADD">
        <w:t>amended EHC plan</w:t>
      </w:r>
      <w:r>
        <w:t>.</w:t>
      </w:r>
      <w:r>
        <w:rPr>
          <w:b/>
        </w:rPr>
        <w:t>]</w:t>
      </w:r>
    </w:p>
    <w:p w14:paraId="7173E5DA" w14:textId="77777777" w:rsidR="00D60261" w:rsidRPr="00D60261" w:rsidRDefault="00D60261" w:rsidP="00606EB1">
      <w:pPr>
        <w:rPr>
          <w:b/>
        </w:rPr>
      </w:pPr>
      <w:r w:rsidRPr="00D60261">
        <w:rPr>
          <w:b/>
        </w:rPr>
        <w:t>[</w:t>
      </w:r>
      <w:r w:rsidRPr="00D60261">
        <w:rPr>
          <w:b/>
          <w:i/>
        </w:rPr>
        <w:t>Or:</w:t>
      </w:r>
      <w:r w:rsidRPr="00D60261">
        <w:rPr>
          <w:b/>
        </w:rPr>
        <w:t>]</w:t>
      </w:r>
      <w:r w:rsidR="005F6ADD" w:rsidRPr="00D60261">
        <w:rPr>
          <w:b/>
        </w:rPr>
        <w:t xml:space="preserve"> </w:t>
      </w:r>
    </w:p>
    <w:p w14:paraId="0645E205" w14:textId="63D6CF43" w:rsidR="00606EB1" w:rsidRPr="00D60261" w:rsidRDefault="00D60261" w:rsidP="00606EB1">
      <w:pPr>
        <w:rPr>
          <w:b/>
        </w:rPr>
      </w:pPr>
      <w:r>
        <w:rPr>
          <w:b/>
        </w:rPr>
        <w:t>[</w:t>
      </w:r>
      <w:r w:rsidR="00430555">
        <w:t>Y</w:t>
      </w:r>
      <w:r w:rsidR="005F6ADD" w:rsidRPr="00B8563D">
        <w:t xml:space="preserve">ou are </w:t>
      </w:r>
      <w:r w:rsidR="005F6ADD">
        <w:t xml:space="preserve">likely to be </w:t>
      </w:r>
      <w:r w:rsidR="005F6ADD" w:rsidRPr="00B8563D">
        <w:t xml:space="preserve">in breach of this legal duty on the grounds that </w:t>
      </w:r>
      <w:r w:rsidR="005F6ADD">
        <w:t xml:space="preserve">the deadline is approaching and the </w:t>
      </w:r>
      <w:r>
        <w:t>local authority</w:t>
      </w:r>
      <w:r w:rsidR="005F6ADD">
        <w:t xml:space="preserve"> has yet to review and amend the EHC plan.</w:t>
      </w:r>
      <w:r>
        <w:rPr>
          <w:b/>
        </w:rPr>
        <w:t>]</w:t>
      </w:r>
    </w:p>
    <w:p w14:paraId="41FC9D2D" w14:textId="77777777" w:rsidR="00554049" w:rsidRDefault="00430555" w:rsidP="00554049">
      <w:pPr>
        <w:spacing w:after="240" w:line="300" w:lineRule="atLeast"/>
      </w:pPr>
      <w:r>
        <w:rPr>
          <w:rFonts w:eastAsiaTheme="minorHAnsi"/>
        </w:rPr>
        <w:t>T</w:t>
      </w:r>
      <w:r w:rsidR="00554049" w:rsidRPr="00390C25">
        <w:rPr>
          <w:rFonts w:eastAsiaTheme="minorHAnsi"/>
        </w:rPr>
        <w:t xml:space="preserve">here is a right of appeal for </w:t>
      </w:r>
      <w:r w:rsidR="00554049" w:rsidRPr="00390C25">
        <w:rPr>
          <w:rFonts w:eastAsiaTheme="minorHAnsi"/>
          <w:b/>
        </w:rPr>
        <w:t>[parents / young people]</w:t>
      </w:r>
      <w:r w:rsidR="00554049" w:rsidRPr="00390C25">
        <w:rPr>
          <w:rFonts w:eastAsiaTheme="minorHAnsi"/>
        </w:rPr>
        <w:t xml:space="preserve"> following the review of an EHC plan. </w:t>
      </w:r>
      <w:r w:rsidR="00554049">
        <w:rPr>
          <w:rFonts w:eastAsiaTheme="minorHAnsi"/>
        </w:rPr>
        <w:t xml:space="preserve">Any </w:t>
      </w:r>
      <w:r w:rsidR="00554049" w:rsidRPr="00390C25">
        <w:rPr>
          <w:rFonts w:eastAsiaTheme="minorHAnsi"/>
        </w:rPr>
        <w:t>delay in</w:t>
      </w:r>
      <w:r w:rsidR="00554049">
        <w:rPr>
          <w:rFonts w:eastAsiaTheme="minorHAnsi"/>
        </w:rPr>
        <w:t xml:space="preserve"> completing the annual review frustrates this right of appeal and can cause injustice.  The potential injustice is exacerbated when there is a phase transfer. Bearing these matters in mind, </w:t>
      </w:r>
      <w:r w:rsidR="00554049">
        <w:t>it is not appropriate to apply the usual complaints process timescales.</w:t>
      </w:r>
    </w:p>
    <w:p w14:paraId="1326AC81" w14:textId="77B489A6" w:rsidR="00554049" w:rsidRDefault="00554049" w:rsidP="00554049">
      <w:pPr>
        <w:spacing w:after="240" w:line="300" w:lineRule="atLeast"/>
        <w:rPr>
          <w:rFonts w:eastAsiaTheme="minorHAnsi"/>
        </w:rPr>
      </w:pPr>
      <w:r>
        <w:t>Therefore, please</w:t>
      </w:r>
      <w:r w:rsidR="00C0118E">
        <w:t xml:space="preserve"> </w:t>
      </w:r>
      <w:r>
        <w:rPr>
          <w:rFonts w:eastAsiaTheme="minorHAnsi"/>
          <w:b/>
        </w:rPr>
        <w:t>[</w:t>
      </w:r>
      <w:r w:rsidR="00430555">
        <w:rPr>
          <w:rFonts w:eastAsiaTheme="minorHAnsi"/>
          <w:b/>
        </w:rPr>
        <w:t>start</w:t>
      </w:r>
      <w:r w:rsidRPr="00390C25">
        <w:rPr>
          <w:rFonts w:eastAsiaTheme="minorHAnsi"/>
          <w:b/>
        </w:rPr>
        <w:t xml:space="preserve"> the annual review process / </w:t>
      </w:r>
      <w:r>
        <w:rPr>
          <w:rFonts w:eastAsiaTheme="minorHAnsi"/>
          <w:b/>
        </w:rPr>
        <w:t>send the proposals for amendment</w:t>
      </w:r>
      <w:r w:rsidRPr="00390C25">
        <w:rPr>
          <w:rFonts w:eastAsiaTheme="minorHAnsi"/>
          <w:b/>
        </w:rPr>
        <w:t>]</w:t>
      </w:r>
      <w:r w:rsidRPr="00390C25">
        <w:rPr>
          <w:rFonts w:eastAsiaTheme="minorHAnsi"/>
        </w:rPr>
        <w:t xml:space="preserve"> as soon as possible</w:t>
      </w:r>
      <w:r w:rsidR="00C0118E">
        <w:rPr>
          <w:rFonts w:eastAsiaTheme="minorHAnsi"/>
        </w:rPr>
        <w:t>,</w:t>
      </w:r>
      <w:r w:rsidRPr="00390C25">
        <w:rPr>
          <w:rFonts w:eastAsiaTheme="minorHAnsi"/>
        </w:rPr>
        <w:t xml:space="preserve"> </w:t>
      </w:r>
      <w:r w:rsidR="005A2433" w:rsidRPr="00390C25">
        <w:rPr>
          <w:rFonts w:eastAsiaTheme="minorHAnsi"/>
        </w:rPr>
        <w:t xml:space="preserve">but in any case, </w:t>
      </w:r>
      <w:r w:rsidRPr="00390C25">
        <w:rPr>
          <w:rFonts w:eastAsiaTheme="minorHAnsi"/>
        </w:rPr>
        <w:t xml:space="preserve">within 5 working days. </w:t>
      </w:r>
    </w:p>
    <w:p w14:paraId="4DB48C95" w14:textId="77777777" w:rsidR="00554049" w:rsidRPr="00585FDB" w:rsidRDefault="00430555" w:rsidP="00554049">
      <w:pPr>
        <w:spacing w:after="240" w:line="300" w:lineRule="atLeast"/>
      </w:pPr>
      <w:r w:rsidRPr="00C0118E">
        <w:t>I</w:t>
      </w:r>
      <w:r w:rsidR="00554049">
        <w:t xml:space="preserve"> look forward to an early reply and trust that it will not be necessary to take this matter further.</w:t>
      </w:r>
    </w:p>
    <w:p w14:paraId="696FE576" w14:textId="0D02FF31" w:rsidR="00D60261" w:rsidRPr="00390C25" w:rsidRDefault="00D60261" w:rsidP="00D60261">
      <w:pPr>
        <w:spacing w:after="240" w:line="300" w:lineRule="atLeast"/>
      </w:pPr>
      <w:r>
        <w:t xml:space="preserve">Yours </w:t>
      </w:r>
      <w:r w:rsidR="00B73AB9">
        <w:t>faithful</w:t>
      </w:r>
      <w:r w:rsidR="00554049">
        <w:t>ly,</w:t>
      </w:r>
    </w:p>
    <w:p w14:paraId="04C2DD14" w14:textId="77777777" w:rsidR="00D60261" w:rsidRPr="00390C25" w:rsidRDefault="00D60261" w:rsidP="00D60261">
      <w:pPr>
        <w:spacing w:after="240" w:line="300" w:lineRule="atLeast"/>
        <w:rPr>
          <w:color w:val="FF0000"/>
        </w:rPr>
      </w:pPr>
    </w:p>
    <w:p w14:paraId="42A7E962" w14:textId="77777777" w:rsidR="00D60261" w:rsidRPr="00390C25" w:rsidRDefault="00D60261" w:rsidP="00D60261">
      <w:pPr>
        <w:rPr>
          <w:b/>
        </w:rPr>
      </w:pPr>
      <w:r w:rsidRPr="00390C25">
        <w:rPr>
          <w:b/>
        </w:rPr>
        <w:t>[Your name]</w:t>
      </w:r>
    </w:p>
    <w:p w14:paraId="3EB13961" w14:textId="77777777" w:rsidR="00D60261" w:rsidRPr="00390C25" w:rsidRDefault="00D60261" w:rsidP="00D60261">
      <w:pPr>
        <w:rPr>
          <w:b/>
        </w:rPr>
      </w:pPr>
      <w:r w:rsidRPr="00390C25">
        <w:rPr>
          <w:b/>
        </w:rPr>
        <w:t>[</w:t>
      </w:r>
      <w:r w:rsidRPr="00DD414B">
        <w:rPr>
          <w:b/>
          <w:i/>
        </w:rPr>
        <w:t>Or if on behalf of a young person:</w:t>
      </w:r>
      <w:r w:rsidRPr="00390C25">
        <w:rPr>
          <w:b/>
        </w:rPr>
        <w:t>]</w:t>
      </w:r>
    </w:p>
    <w:p w14:paraId="2FF323D8" w14:textId="77777777" w:rsidR="00D60261" w:rsidRPr="00390C25" w:rsidRDefault="00D60261" w:rsidP="00D60261">
      <w:r w:rsidRPr="00390C25">
        <w:rPr>
          <w:b/>
        </w:rPr>
        <w:t>[Your name]</w:t>
      </w:r>
      <w:r w:rsidRPr="00390C25">
        <w:t xml:space="preserve"> on behalf of </w:t>
      </w:r>
      <w:r w:rsidRPr="00390C25">
        <w:rPr>
          <w:b/>
        </w:rPr>
        <w:t>[name of young person]</w:t>
      </w:r>
    </w:p>
    <w:p w14:paraId="1DB2D4A3" w14:textId="77777777" w:rsidR="00606EB1" w:rsidRDefault="00606EB1" w:rsidP="00606EB1"/>
    <w:sectPr w:rsidR="00606EB1" w:rsidSect="00FC2D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362CA" w14:textId="77777777" w:rsidR="00CF1688" w:rsidRDefault="00CF1688">
      <w:pPr>
        <w:spacing w:after="0" w:line="240" w:lineRule="auto"/>
      </w:pPr>
      <w:r>
        <w:separator/>
      </w:r>
    </w:p>
  </w:endnote>
  <w:endnote w:type="continuationSeparator" w:id="0">
    <w:p w14:paraId="2C3DE452" w14:textId="77777777" w:rsidR="00CF1688" w:rsidRDefault="00CF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F8635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842A1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C77E5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5D8DF" w14:textId="77777777" w:rsidR="00CF1688" w:rsidRDefault="00CF1688">
      <w:pPr>
        <w:spacing w:after="0" w:line="240" w:lineRule="auto"/>
      </w:pPr>
      <w:r>
        <w:separator/>
      </w:r>
    </w:p>
  </w:footnote>
  <w:footnote w:type="continuationSeparator" w:id="0">
    <w:p w14:paraId="6C3E58E7" w14:textId="77777777" w:rsidR="00CF1688" w:rsidRDefault="00CF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BC024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83E6E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BC5A" w14:textId="77777777" w:rsidR="00000000" w:rsidRDefault="00000000" w:rsidP="006223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B1"/>
    <w:rsid w:val="0007328A"/>
    <w:rsid w:val="000E5C48"/>
    <w:rsid w:val="00154397"/>
    <w:rsid w:val="00180043"/>
    <w:rsid w:val="001901D4"/>
    <w:rsid w:val="002429DD"/>
    <w:rsid w:val="002460BF"/>
    <w:rsid w:val="002A2BB5"/>
    <w:rsid w:val="0031330A"/>
    <w:rsid w:val="003217A9"/>
    <w:rsid w:val="0033596A"/>
    <w:rsid w:val="003A4D42"/>
    <w:rsid w:val="00430555"/>
    <w:rsid w:val="00497CC8"/>
    <w:rsid w:val="0052029C"/>
    <w:rsid w:val="00532903"/>
    <w:rsid w:val="005444BD"/>
    <w:rsid w:val="00554049"/>
    <w:rsid w:val="005A2433"/>
    <w:rsid w:val="005F6ADD"/>
    <w:rsid w:val="00606EB1"/>
    <w:rsid w:val="00631FA0"/>
    <w:rsid w:val="006A1F49"/>
    <w:rsid w:val="006E11B5"/>
    <w:rsid w:val="00714ACD"/>
    <w:rsid w:val="00727192"/>
    <w:rsid w:val="007B72FE"/>
    <w:rsid w:val="007D164F"/>
    <w:rsid w:val="007D2EF6"/>
    <w:rsid w:val="008668F8"/>
    <w:rsid w:val="008B1EED"/>
    <w:rsid w:val="009254BC"/>
    <w:rsid w:val="009C0327"/>
    <w:rsid w:val="009F4570"/>
    <w:rsid w:val="00A7425C"/>
    <w:rsid w:val="00AE3C94"/>
    <w:rsid w:val="00B172CB"/>
    <w:rsid w:val="00B17469"/>
    <w:rsid w:val="00B34D3F"/>
    <w:rsid w:val="00B60250"/>
    <w:rsid w:val="00B73AB9"/>
    <w:rsid w:val="00B8563D"/>
    <w:rsid w:val="00BB685A"/>
    <w:rsid w:val="00C0118E"/>
    <w:rsid w:val="00CB7A98"/>
    <w:rsid w:val="00CF1688"/>
    <w:rsid w:val="00D60261"/>
    <w:rsid w:val="00D7234B"/>
    <w:rsid w:val="00D835BB"/>
    <w:rsid w:val="00DB1773"/>
    <w:rsid w:val="00DD414B"/>
    <w:rsid w:val="00E64C84"/>
    <w:rsid w:val="00E87047"/>
    <w:rsid w:val="00EA58B8"/>
    <w:rsid w:val="00ED684E"/>
    <w:rsid w:val="00F36F0E"/>
    <w:rsid w:val="00FA7899"/>
    <w:rsid w:val="00FE3A95"/>
    <w:rsid w:val="00F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F88B1"/>
  <w15:docId w15:val="{FBF9225F-0C25-4EAA-9F97-21873A91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EB1"/>
    <w:pPr>
      <w:spacing w:after="200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E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EB1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06E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6EB1"/>
    <w:rPr>
      <w:rFonts w:ascii="Arial" w:eastAsia="Calibr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0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Pedler</dc:creator>
  <cp:lastModifiedBy>Jack Walsh</cp:lastModifiedBy>
  <cp:revision>4</cp:revision>
  <dcterms:created xsi:type="dcterms:W3CDTF">2022-12-23T14:15:00Z</dcterms:created>
  <dcterms:modified xsi:type="dcterms:W3CDTF">2025-08-27T13:50:00Z</dcterms:modified>
</cp:coreProperties>
</file>