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9239" w14:textId="77777777" w:rsidR="001B7D4C" w:rsidRPr="001B7D4C" w:rsidRDefault="001B7D4C" w:rsidP="001B7D4C">
      <w:pPr>
        <w:jc w:val="center"/>
        <w:rPr>
          <w:rFonts w:ascii="Arial" w:hAnsi="Arial" w:cs="Arial"/>
        </w:rPr>
      </w:pPr>
      <w:r w:rsidRPr="001B7D4C">
        <w:rPr>
          <w:rFonts w:ascii="Arial" w:hAnsi="Arial" w:cs="Arial"/>
        </w:rPr>
        <w:t>Westmore Planning Commission</w:t>
      </w:r>
      <w:r w:rsidRPr="001B7D4C">
        <w:rPr>
          <w:rFonts w:ascii="Arial" w:hAnsi="Arial" w:cs="Arial"/>
        </w:rPr>
        <w:tab/>
      </w:r>
      <w:r w:rsidRPr="001B7D4C">
        <w:rPr>
          <w:rFonts w:ascii="Arial" w:hAnsi="Arial" w:cs="Arial"/>
        </w:rPr>
        <w:tab/>
      </w:r>
    </w:p>
    <w:p w14:paraId="65A275F6" w14:textId="2E61DC0B" w:rsidR="001B7D4C" w:rsidRPr="009E3B58" w:rsidRDefault="001B7D4C" w:rsidP="001B7D4C">
      <w:pPr>
        <w:jc w:val="center"/>
        <w:rPr>
          <w:rFonts w:ascii="Arial" w:hAnsi="Arial" w:cs="Arial"/>
          <w:u w:val="single"/>
        </w:rPr>
      </w:pPr>
      <w:r w:rsidRPr="001B7D4C">
        <w:rPr>
          <w:rFonts w:ascii="Arial" w:hAnsi="Arial" w:cs="Arial"/>
        </w:rPr>
        <w:t>Minutes                                      Date: January 27, 2026</w:t>
      </w:r>
    </w:p>
    <w:p w14:paraId="69A9A7F8" w14:textId="7842F919" w:rsidR="001B7D4C" w:rsidRPr="002143D5" w:rsidRDefault="001B7D4C" w:rsidP="001B7D4C">
      <w:pPr>
        <w:rPr>
          <w:rFonts w:ascii="Arial" w:hAnsi="Arial" w:cs="Arial"/>
        </w:rPr>
      </w:pPr>
      <w:r w:rsidRPr="001B7D4C">
        <w:rPr>
          <w:rFonts w:ascii="Arial" w:hAnsi="Arial" w:cs="Arial"/>
        </w:rPr>
        <w:t>Attending:</w:t>
      </w:r>
      <w:r>
        <w:rPr>
          <w:rFonts w:ascii="Arial" w:hAnsi="Arial" w:cs="Arial"/>
        </w:rPr>
        <w:t xml:space="preserve"> Greg Gallagher, Bob Kennedy, Randy Knaggs, Ethan Swift, Andrew Zebrowski                                                                          Carol Davis, Donna Dzugas, Miriam Simonds</w:t>
      </w:r>
    </w:p>
    <w:tbl>
      <w:tblPr>
        <w:tblStyle w:val="TableGrid"/>
        <w:tblW w:w="0" w:type="auto"/>
        <w:tblLook w:val="04A0" w:firstRow="1" w:lastRow="0" w:firstColumn="1" w:lastColumn="0" w:noHBand="0" w:noVBand="1"/>
      </w:tblPr>
      <w:tblGrid>
        <w:gridCol w:w="2335"/>
        <w:gridCol w:w="8010"/>
        <w:gridCol w:w="2605"/>
      </w:tblGrid>
      <w:tr w:rsidR="001B7D4C" w:rsidRPr="001B7D4C" w14:paraId="2A43E336" w14:textId="77777777" w:rsidTr="00E41610">
        <w:tc>
          <w:tcPr>
            <w:tcW w:w="2335" w:type="dxa"/>
          </w:tcPr>
          <w:p w14:paraId="2C9DC869" w14:textId="77777777" w:rsidR="001B7D4C" w:rsidRPr="001B7D4C" w:rsidRDefault="001B7D4C">
            <w:pPr>
              <w:jc w:val="center"/>
              <w:rPr>
                <w:rFonts w:ascii="Arial" w:hAnsi="Arial" w:cs="Arial"/>
                <w:b/>
                <w:bCs/>
              </w:rPr>
            </w:pPr>
            <w:r w:rsidRPr="001B7D4C">
              <w:rPr>
                <w:rFonts w:ascii="Arial" w:hAnsi="Arial" w:cs="Arial"/>
                <w:b/>
                <w:bCs/>
              </w:rPr>
              <w:t>Agenda Item</w:t>
            </w:r>
          </w:p>
        </w:tc>
        <w:tc>
          <w:tcPr>
            <w:tcW w:w="8010" w:type="dxa"/>
          </w:tcPr>
          <w:p w14:paraId="3C1E2C87" w14:textId="77777777" w:rsidR="001B7D4C" w:rsidRPr="001B7D4C" w:rsidRDefault="001B7D4C">
            <w:pPr>
              <w:jc w:val="center"/>
              <w:rPr>
                <w:rFonts w:ascii="Arial" w:hAnsi="Arial" w:cs="Arial"/>
                <w:b/>
                <w:bCs/>
              </w:rPr>
            </w:pPr>
            <w:r w:rsidRPr="001B7D4C">
              <w:rPr>
                <w:rFonts w:ascii="Arial" w:hAnsi="Arial" w:cs="Arial"/>
                <w:b/>
                <w:bCs/>
              </w:rPr>
              <w:t>Discussion</w:t>
            </w:r>
          </w:p>
        </w:tc>
        <w:tc>
          <w:tcPr>
            <w:tcW w:w="2605" w:type="dxa"/>
          </w:tcPr>
          <w:p w14:paraId="6C9EFC59" w14:textId="77777777" w:rsidR="001B7D4C" w:rsidRPr="001B7D4C" w:rsidRDefault="001B7D4C">
            <w:pPr>
              <w:jc w:val="center"/>
              <w:rPr>
                <w:rFonts w:ascii="Arial" w:hAnsi="Arial" w:cs="Arial"/>
                <w:b/>
                <w:bCs/>
              </w:rPr>
            </w:pPr>
            <w:r w:rsidRPr="001B7D4C">
              <w:rPr>
                <w:rFonts w:ascii="Arial" w:hAnsi="Arial" w:cs="Arial"/>
                <w:b/>
                <w:bCs/>
              </w:rPr>
              <w:t>Outcome/Notes</w:t>
            </w:r>
          </w:p>
        </w:tc>
      </w:tr>
      <w:tr w:rsidR="001B7D4C" w:rsidRPr="001B7D4C" w14:paraId="2647A3FF" w14:textId="77777777" w:rsidTr="00E41610">
        <w:tc>
          <w:tcPr>
            <w:tcW w:w="2335" w:type="dxa"/>
          </w:tcPr>
          <w:p w14:paraId="09705248" w14:textId="626BDD48" w:rsidR="001B7D4C" w:rsidRDefault="001B7D4C">
            <w:pPr>
              <w:rPr>
                <w:rFonts w:ascii="Arial" w:hAnsi="Arial" w:cs="Arial"/>
              </w:rPr>
            </w:pPr>
            <w:r w:rsidRPr="001B7D4C">
              <w:rPr>
                <w:rFonts w:ascii="Arial" w:hAnsi="Arial" w:cs="Arial"/>
              </w:rPr>
              <w:t>Call to order</w:t>
            </w:r>
          </w:p>
          <w:p w14:paraId="41B4FA39" w14:textId="278E5134" w:rsidR="001B7D4C" w:rsidRPr="001B7D4C" w:rsidRDefault="001B7D4C">
            <w:pPr>
              <w:rPr>
                <w:rFonts w:ascii="Arial" w:hAnsi="Arial" w:cs="Arial"/>
              </w:rPr>
            </w:pPr>
            <w:r>
              <w:rPr>
                <w:rFonts w:ascii="Arial" w:hAnsi="Arial" w:cs="Arial"/>
              </w:rPr>
              <w:t>Additions to the agenda</w:t>
            </w:r>
          </w:p>
          <w:p w14:paraId="35114875" w14:textId="77777777" w:rsidR="001B7D4C" w:rsidRPr="001B7D4C" w:rsidRDefault="001B7D4C">
            <w:pPr>
              <w:rPr>
                <w:rFonts w:ascii="Arial" w:hAnsi="Arial" w:cs="Arial"/>
              </w:rPr>
            </w:pPr>
          </w:p>
        </w:tc>
        <w:tc>
          <w:tcPr>
            <w:tcW w:w="8010" w:type="dxa"/>
          </w:tcPr>
          <w:p w14:paraId="73158219" w14:textId="291573E9" w:rsidR="001B7D4C" w:rsidRPr="001B7D4C" w:rsidRDefault="004E3449">
            <w:pPr>
              <w:rPr>
                <w:rFonts w:ascii="Arial" w:hAnsi="Arial" w:cs="Arial"/>
              </w:rPr>
            </w:pPr>
            <w:r>
              <w:rPr>
                <w:rFonts w:ascii="Arial" w:hAnsi="Arial" w:cs="Arial"/>
              </w:rPr>
              <w:t xml:space="preserve">Bob called the meeting to order at </w:t>
            </w:r>
            <w:r w:rsidR="006E2D49">
              <w:rPr>
                <w:rFonts w:ascii="Arial" w:hAnsi="Arial" w:cs="Arial"/>
              </w:rPr>
              <w:t>5:15 PM. He asked for any additions to the agenda and noted that the Westmore T</w:t>
            </w:r>
            <w:r w:rsidR="002929DB">
              <w:rPr>
                <w:rFonts w:ascii="Arial" w:hAnsi="Arial" w:cs="Arial"/>
              </w:rPr>
              <w:t>ow</w:t>
            </w:r>
            <w:r w:rsidR="006E2D49">
              <w:rPr>
                <w:rFonts w:ascii="Arial" w:hAnsi="Arial" w:cs="Arial"/>
              </w:rPr>
              <w:t xml:space="preserve">n </w:t>
            </w:r>
            <w:r w:rsidR="002929DB">
              <w:rPr>
                <w:rFonts w:ascii="Arial" w:hAnsi="Arial" w:cs="Arial"/>
              </w:rPr>
              <w:t xml:space="preserve">Forest </w:t>
            </w:r>
            <w:r w:rsidR="006E2D49">
              <w:rPr>
                <w:rFonts w:ascii="Arial" w:hAnsi="Arial" w:cs="Arial"/>
              </w:rPr>
              <w:t>Management Plan is out for review and members of the WPC should consider submitting comments. This item was moved to the beginning of the meeting.</w:t>
            </w:r>
          </w:p>
        </w:tc>
        <w:tc>
          <w:tcPr>
            <w:tcW w:w="2605" w:type="dxa"/>
          </w:tcPr>
          <w:p w14:paraId="1B2CF1DE" w14:textId="77777777" w:rsidR="001B7D4C" w:rsidRPr="001B7D4C" w:rsidRDefault="001B7D4C">
            <w:pPr>
              <w:rPr>
                <w:rFonts w:ascii="Arial" w:hAnsi="Arial" w:cs="Arial"/>
              </w:rPr>
            </w:pPr>
          </w:p>
        </w:tc>
      </w:tr>
      <w:tr w:rsidR="006E2D49" w:rsidRPr="001B7D4C" w14:paraId="1D6386FA" w14:textId="77777777" w:rsidTr="00E41610">
        <w:tc>
          <w:tcPr>
            <w:tcW w:w="2335" w:type="dxa"/>
          </w:tcPr>
          <w:p w14:paraId="36B6A0F9" w14:textId="77777777" w:rsidR="006E2D49" w:rsidRPr="001B7D4C" w:rsidRDefault="006E2D49" w:rsidP="003E646E">
            <w:pPr>
              <w:rPr>
                <w:rFonts w:ascii="Arial" w:hAnsi="Arial" w:cs="Arial"/>
              </w:rPr>
            </w:pPr>
            <w:r>
              <w:rPr>
                <w:rFonts w:ascii="Arial" w:hAnsi="Arial" w:cs="Arial"/>
              </w:rPr>
              <w:t>Westmore Town Forest Management Plan</w:t>
            </w:r>
          </w:p>
          <w:p w14:paraId="174A474D" w14:textId="77777777" w:rsidR="006E2D49" w:rsidRPr="001B7D4C" w:rsidRDefault="006E2D49" w:rsidP="003E646E">
            <w:pPr>
              <w:rPr>
                <w:rFonts w:ascii="Arial" w:hAnsi="Arial" w:cs="Arial"/>
              </w:rPr>
            </w:pPr>
          </w:p>
        </w:tc>
        <w:tc>
          <w:tcPr>
            <w:tcW w:w="8010" w:type="dxa"/>
          </w:tcPr>
          <w:p w14:paraId="179E1C75" w14:textId="315ABF54" w:rsidR="006E2D49" w:rsidRPr="001B7D4C" w:rsidRDefault="006E2D49" w:rsidP="003E646E">
            <w:pPr>
              <w:rPr>
                <w:rFonts w:ascii="Arial" w:hAnsi="Arial" w:cs="Arial"/>
              </w:rPr>
            </w:pPr>
            <w:r>
              <w:rPr>
                <w:rFonts w:ascii="Arial" w:hAnsi="Arial" w:cs="Arial"/>
              </w:rPr>
              <w:t xml:space="preserve">Carol asked Ethan when feedback is due. Ethan let the members know that there is a link on the Westmore town website </w:t>
            </w:r>
            <w:r w:rsidR="002929DB">
              <w:rPr>
                <w:rFonts w:ascii="Arial" w:hAnsi="Arial" w:cs="Arial"/>
              </w:rPr>
              <w:t xml:space="preserve">(westmoreonline.org) </w:t>
            </w:r>
            <w:r>
              <w:rPr>
                <w:rFonts w:ascii="Arial" w:hAnsi="Arial" w:cs="Arial"/>
              </w:rPr>
              <w:t xml:space="preserve">and that he also put it on Front Porch Forum, </w:t>
            </w:r>
            <w:proofErr w:type="gramStart"/>
            <w:r>
              <w:rPr>
                <w:rFonts w:ascii="Arial" w:hAnsi="Arial" w:cs="Arial"/>
              </w:rPr>
              <w:t>There</w:t>
            </w:r>
            <w:proofErr w:type="gramEnd"/>
            <w:r>
              <w:rPr>
                <w:rFonts w:ascii="Arial" w:hAnsi="Arial" w:cs="Arial"/>
              </w:rPr>
              <w:t xml:space="preserve"> was a brief discussion of the three town forest areas. Ethan is asking the Westmore Select Board (WSB) to review</w:t>
            </w:r>
            <w:r w:rsidR="002929DB">
              <w:rPr>
                <w:rFonts w:ascii="Arial" w:hAnsi="Arial" w:cs="Arial"/>
              </w:rPr>
              <w:t xml:space="preserve"> and give feedback</w:t>
            </w:r>
            <w:r>
              <w:rPr>
                <w:rFonts w:ascii="Arial" w:hAnsi="Arial" w:cs="Arial"/>
              </w:rPr>
              <w:t xml:space="preserve">. </w:t>
            </w:r>
          </w:p>
        </w:tc>
        <w:tc>
          <w:tcPr>
            <w:tcW w:w="2605" w:type="dxa"/>
          </w:tcPr>
          <w:p w14:paraId="27B672EC" w14:textId="3B528260" w:rsidR="006E2D49" w:rsidRPr="001B7D4C" w:rsidRDefault="006E2D49" w:rsidP="003E646E">
            <w:pPr>
              <w:rPr>
                <w:rFonts w:ascii="Arial" w:hAnsi="Arial" w:cs="Arial"/>
              </w:rPr>
            </w:pPr>
            <w:r>
              <w:rPr>
                <w:rFonts w:ascii="Arial" w:hAnsi="Arial" w:cs="Arial"/>
              </w:rPr>
              <w:t>WPC and community members are encouraged to review the plan and give any feedback.</w:t>
            </w:r>
          </w:p>
        </w:tc>
      </w:tr>
      <w:tr w:rsidR="001B7D4C" w:rsidRPr="001B7D4C" w14:paraId="73A96128" w14:textId="77777777" w:rsidTr="00E41610">
        <w:tc>
          <w:tcPr>
            <w:tcW w:w="2335" w:type="dxa"/>
          </w:tcPr>
          <w:p w14:paraId="256B3904" w14:textId="27F60C30" w:rsidR="001B7D4C" w:rsidRPr="001B7D4C" w:rsidRDefault="001B7D4C">
            <w:pPr>
              <w:rPr>
                <w:rFonts w:ascii="Arial" w:hAnsi="Arial" w:cs="Arial"/>
              </w:rPr>
            </w:pPr>
            <w:r>
              <w:rPr>
                <w:rFonts w:ascii="Arial" w:hAnsi="Arial" w:cs="Arial"/>
              </w:rPr>
              <w:t>Short-term Rentals (STR)</w:t>
            </w:r>
          </w:p>
          <w:p w14:paraId="1D771DF4" w14:textId="77777777" w:rsidR="001B7D4C" w:rsidRPr="001B7D4C" w:rsidRDefault="001B7D4C">
            <w:pPr>
              <w:rPr>
                <w:rFonts w:ascii="Arial" w:hAnsi="Arial" w:cs="Arial"/>
              </w:rPr>
            </w:pPr>
          </w:p>
        </w:tc>
        <w:tc>
          <w:tcPr>
            <w:tcW w:w="8010" w:type="dxa"/>
          </w:tcPr>
          <w:p w14:paraId="7DC4E8C3" w14:textId="4D39AAD5" w:rsidR="001B7D4C" w:rsidRPr="001B7D4C" w:rsidRDefault="006E2D49">
            <w:pPr>
              <w:rPr>
                <w:rFonts w:ascii="Arial" w:hAnsi="Arial" w:cs="Arial"/>
              </w:rPr>
            </w:pPr>
            <w:r>
              <w:rPr>
                <w:rFonts w:ascii="Arial" w:hAnsi="Arial" w:cs="Arial"/>
              </w:rPr>
              <w:t>Bob shared information about the application used by Burke for STR. Bob has collected information about what other towns are doing for STR</w:t>
            </w:r>
            <w:r w:rsidR="002929DB">
              <w:rPr>
                <w:rFonts w:ascii="Arial" w:hAnsi="Arial" w:cs="Arial"/>
              </w:rPr>
              <w:t xml:space="preserve"> to </w:t>
            </w:r>
            <w:proofErr w:type="gramStart"/>
            <w:r w:rsidR="002929DB">
              <w:rPr>
                <w:rFonts w:ascii="Arial" w:hAnsi="Arial" w:cs="Arial"/>
              </w:rPr>
              <w:t>do</w:t>
            </w:r>
            <w:proofErr w:type="gramEnd"/>
            <w:r w:rsidR="002929DB">
              <w:rPr>
                <w:rFonts w:ascii="Arial" w:hAnsi="Arial" w:cs="Arial"/>
              </w:rPr>
              <w:t xml:space="preserve"> a comparison</w:t>
            </w:r>
            <w:r>
              <w:rPr>
                <w:rFonts w:ascii="Arial" w:hAnsi="Arial" w:cs="Arial"/>
              </w:rPr>
              <w:t xml:space="preserve">. He noted that most towns that try to have any registration have ordinances established. Pros and cons of registration were discussed noting that </w:t>
            </w:r>
            <w:r w:rsidR="002929DB">
              <w:rPr>
                <w:rFonts w:ascii="Arial" w:hAnsi="Arial" w:cs="Arial"/>
              </w:rPr>
              <w:t xml:space="preserve">possible </w:t>
            </w:r>
            <w:r>
              <w:rPr>
                <w:rFonts w:ascii="Arial" w:hAnsi="Arial" w:cs="Arial"/>
              </w:rPr>
              <w:t xml:space="preserve">positive outcomes could </w:t>
            </w:r>
            <w:r w:rsidR="002929DB">
              <w:rPr>
                <w:rFonts w:ascii="Arial" w:hAnsi="Arial" w:cs="Arial"/>
              </w:rPr>
              <w:t>include</w:t>
            </w:r>
            <w:r>
              <w:rPr>
                <w:rFonts w:ascii="Arial" w:hAnsi="Arial" w:cs="Arial"/>
              </w:rPr>
              <w:t xml:space="preserve"> knowing who is responsible for the property and having a way to refer visitors to a list of available rentals. It was noted that the WSB would need to create an</w:t>
            </w:r>
            <w:r w:rsidR="002929DB">
              <w:rPr>
                <w:rFonts w:ascii="Arial" w:hAnsi="Arial" w:cs="Arial"/>
              </w:rPr>
              <w:t>y</w:t>
            </w:r>
            <w:r>
              <w:rPr>
                <w:rFonts w:ascii="Arial" w:hAnsi="Arial" w:cs="Arial"/>
              </w:rPr>
              <w:t xml:space="preserve"> ordinance and that responsibility for </w:t>
            </w:r>
            <w:r w:rsidR="00AC2152">
              <w:rPr>
                <w:rFonts w:ascii="Arial" w:hAnsi="Arial" w:cs="Arial"/>
              </w:rPr>
              <w:t xml:space="preserve">registration would probably fall on the town clerk. Bob said he thinks registration could be useful but that he doesn’t think there needs to be an ordinance at this time. </w:t>
            </w:r>
            <w:r w:rsidR="00127A31">
              <w:rPr>
                <w:rFonts w:ascii="Arial" w:hAnsi="Arial" w:cs="Arial"/>
              </w:rPr>
              <w:t xml:space="preserve">Carol shared information about the definition of a STR and about </w:t>
            </w:r>
            <w:r w:rsidR="002B6949">
              <w:rPr>
                <w:rFonts w:ascii="Arial" w:hAnsi="Arial" w:cs="Arial"/>
              </w:rPr>
              <w:t>wastewater</w:t>
            </w:r>
            <w:r w:rsidR="00127A31">
              <w:rPr>
                <w:rFonts w:ascii="Arial" w:hAnsi="Arial" w:cs="Arial"/>
              </w:rPr>
              <w:t xml:space="preserve"> restrictions. Greg felt regulation would be hard on property owners since most of the STR are locally owned. He thought, too, that the paperwork and responsibility would be a lot for the Town of Westmore. Ethan noted that the advantage of knowing who is </w:t>
            </w:r>
            <w:r w:rsidR="002B6949">
              <w:rPr>
                <w:rFonts w:ascii="Arial" w:hAnsi="Arial" w:cs="Arial"/>
              </w:rPr>
              <w:t>responsible</w:t>
            </w:r>
            <w:r w:rsidR="00127A31">
              <w:rPr>
                <w:rFonts w:ascii="Arial" w:hAnsi="Arial" w:cs="Arial"/>
              </w:rPr>
              <w:t xml:space="preserve"> for STR locally through registration and that having </w:t>
            </w:r>
            <w:r w:rsidR="00127A31">
              <w:rPr>
                <w:rFonts w:ascii="Arial" w:hAnsi="Arial" w:cs="Arial"/>
              </w:rPr>
              <w:lastRenderedPageBreak/>
              <w:t xml:space="preserve">registration would make the property owners more aware. </w:t>
            </w:r>
            <w:r w:rsidR="002B6949">
              <w:rPr>
                <w:rFonts w:ascii="Arial" w:hAnsi="Arial" w:cs="Arial"/>
              </w:rPr>
              <w:t xml:space="preserve">He thought that registration fees might cover additional costs. Donna said she is opposed because of possible burden on the property owner as opposed to the renter. Greg agrees. Ethan noted that a registration fee is not a tax. There are property owners that live out of state and benefit from their STR. Carol wondered if a fee could be structured to be fair to local property owners? The group discussed a possible tier system for registration ranging from owner on site, property manager present, absentee owner.  The first tier might have a minimal fee. Could responsibility </w:t>
            </w:r>
            <w:r w:rsidR="002929DB">
              <w:rPr>
                <w:rFonts w:ascii="Arial" w:hAnsi="Arial" w:cs="Arial"/>
              </w:rPr>
              <w:t xml:space="preserve">for maintaining this </w:t>
            </w:r>
            <w:r w:rsidR="002B6949">
              <w:rPr>
                <w:rFonts w:ascii="Arial" w:hAnsi="Arial" w:cs="Arial"/>
              </w:rPr>
              <w:t>be part of the listers’ responsibilities?</w:t>
            </w:r>
          </w:p>
        </w:tc>
        <w:tc>
          <w:tcPr>
            <w:tcW w:w="2605" w:type="dxa"/>
          </w:tcPr>
          <w:p w14:paraId="062279DA" w14:textId="5D8FB28C" w:rsidR="001B7D4C" w:rsidRPr="001B7D4C" w:rsidRDefault="009D0109">
            <w:pPr>
              <w:rPr>
                <w:rFonts w:ascii="Arial" w:hAnsi="Arial" w:cs="Arial"/>
              </w:rPr>
            </w:pPr>
            <w:r>
              <w:rPr>
                <w:rFonts w:ascii="Arial" w:hAnsi="Arial" w:cs="Arial"/>
              </w:rPr>
              <w:lastRenderedPageBreak/>
              <w:t>The discussion of STR will be on the agenda when there is new information or there are changes in the presence of STR in Westmore</w:t>
            </w:r>
          </w:p>
        </w:tc>
      </w:tr>
      <w:tr w:rsidR="001B7D4C" w:rsidRPr="001B7D4C" w14:paraId="43FE268C" w14:textId="77777777" w:rsidTr="00E41610">
        <w:tc>
          <w:tcPr>
            <w:tcW w:w="2335" w:type="dxa"/>
          </w:tcPr>
          <w:p w14:paraId="420AB0AB" w14:textId="77777777" w:rsidR="00140628" w:rsidRPr="001B7D4C" w:rsidRDefault="001B7D4C" w:rsidP="00140628">
            <w:pPr>
              <w:rPr>
                <w:rFonts w:ascii="Arial" w:hAnsi="Arial" w:cs="Arial"/>
              </w:rPr>
            </w:pPr>
            <w:r>
              <w:rPr>
                <w:rFonts w:ascii="Arial" w:hAnsi="Arial" w:cs="Arial"/>
              </w:rPr>
              <w:t>Town survey questions</w:t>
            </w:r>
            <w:r w:rsidR="00140628">
              <w:rPr>
                <w:rFonts w:ascii="Arial" w:hAnsi="Arial" w:cs="Arial"/>
              </w:rPr>
              <w:t>/ Panel discussion for Town Plan revision</w:t>
            </w:r>
          </w:p>
          <w:p w14:paraId="440127E1" w14:textId="2F286936" w:rsidR="001B7D4C" w:rsidRPr="001B7D4C" w:rsidRDefault="001B7D4C">
            <w:pPr>
              <w:rPr>
                <w:rFonts w:ascii="Arial" w:hAnsi="Arial" w:cs="Arial"/>
              </w:rPr>
            </w:pPr>
          </w:p>
          <w:p w14:paraId="7B63AF63" w14:textId="77777777" w:rsidR="001B7D4C" w:rsidRPr="001B7D4C" w:rsidRDefault="001B7D4C">
            <w:pPr>
              <w:rPr>
                <w:rFonts w:ascii="Arial" w:hAnsi="Arial" w:cs="Arial"/>
              </w:rPr>
            </w:pPr>
          </w:p>
        </w:tc>
        <w:tc>
          <w:tcPr>
            <w:tcW w:w="8010" w:type="dxa"/>
          </w:tcPr>
          <w:p w14:paraId="36CA58AF" w14:textId="77777777" w:rsidR="001B7D4C" w:rsidRDefault="009D0109">
            <w:pPr>
              <w:rPr>
                <w:rFonts w:ascii="Arial" w:hAnsi="Arial" w:cs="Arial"/>
              </w:rPr>
            </w:pPr>
            <w:r>
              <w:rPr>
                <w:rFonts w:ascii="Arial" w:hAnsi="Arial" w:cs="Arial"/>
              </w:rPr>
              <w:t xml:space="preserve">Bob said that the Northeastern Vermont Development Association (NVDA) would like the WPC to convene a panel of experts to inform the public about topics addressed in the Westmore Town Plan in preparation for the revision. </w:t>
            </w:r>
          </w:p>
          <w:p w14:paraId="3B8ED5EA" w14:textId="77777777" w:rsidR="009D0109" w:rsidRDefault="005E167B">
            <w:pPr>
              <w:rPr>
                <w:rFonts w:ascii="Arial" w:hAnsi="Arial" w:cs="Arial"/>
              </w:rPr>
            </w:pPr>
            <w:r>
              <w:rPr>
                <w:rFonts w:ascii="Arial" w:hAnsi="Arial" w:cs="Arial"/>
              </w:rPr>
              <w:t xml:space="preserve">It was mentioned that the WPC panel and work being planned by RAMP could happen together. </w:t>
            </w:r>
          </w:p>
          <w:p w14:paraId="1AD21D1F" w14:textId="77777777" w:rsidR="005E167B" w:rsidRDefault="005E167B">
            <w:pPr>
              <w:rPr>
                <w:rFonts w:ascii="Arial" w:hAnsi="Arial" w:cs="Arial"/>
              </w:rPr>
            </w:pPr>
            <w:r>
              <w:rPr>
                <w:rFonts w:ascii="Arial" w:hAnsi="Arial" w:cs="Arial"/>
              </w:rPr>
              <w:t xml:space="preserve">There was some discussion of the Emergency Hazard Mitigation Plan and how that should relate to the revision. Ethan noted that there is a regional Hazard Mitigation Plan done by the NVDA. In Westmore windstorms and ice were rated highly. The newer flood maps indicate more areas of town at risk from severe weather events. </w:t>
            </w:r>
          </w:p>
          <w:p w14:paraId="24C33DC1" w14:textId="77777777" w:rsidR="005E167B" w:rsidRDefault="005E167B">
            <w:pPr>
              <w:rPr>
                <w:rFonts w:ascii="Arial" w:hAnsi="Arial" w:cs="Arial"/>
              </w:rPr>
            </w:pPr>
            <w:r>
              <w:rPr>
                <w:rFonts w:ascii="Arial" w:hAnsi="Arial" w:cs="Arial"/>
              </w:rPr>
              <w:t xml:space="preserve">The group discussed getting additional names to invite. Carol suggested that the Vermont Council on Rural Development (VCRD) could be contacted for more information on the panel as well as the logistics used for the Path Forward process. Major themes such as the forests, lake and water quality were identified. Ethan suggested that a contact person from the community could be identified for each theme. He would be happy to work on water quality. </w:t>
            </w:r>
          </w:p>
          <w:p w14:paraId="242D338A" w14:textId="385B8FA6" w:rsidR="005E167B" w:rsidRDefault="005E167B">
            <w:pPr>
              <w:rPr>
                <w:rFonts w:ascii="Arial" w:hAnsi="Arial" w:cs="Arial"/>
              </w:rPr>
            </w:pPr>
            <w:r>
              <w:rPr>
                <w:rFonts w:ascii="Arial" w:hAnsi="Arial" w:cs="Arial"/>
              </w:rPr>
              <w:t>Other areas identified were agriculture, housing, forest and land preservation, recreation and education. Bob noted that the influx o</w:t>
            </w:r>
            <w:r w:rsidR="002929DB">
              <w:rPr>
                <w:rFonts w:ascii="Arial" w:hAnsi="Arial" w:cs="Arial"/>
              </w:rPr>
              <w:t>f</w:t>
            </w:r>
            <w:r>
              <w:rPr>
                <w:rFonts w:ascii="Arial" w:hAnsi="Arial" w:cs="Arial"/>
              </w:rPr>
              <w:t xml:space="preserve"> new families and their needs should also be considered. </w:t>
            </w:r>
          </w:p>
          <w:p w14:paraId="00AB7AFD" w14:textId="0919136B" w:rsidR="005E167B" w:rsidRDefault="005E167B">
            <w:pPr>
              <w:rPr>
                <w:rFonts w:ascii="Arial" w:hAnsi="Arial" w:cs="Arial"/>
              </w:rPr>
            </w:pPr>
            <w:r>
              <w:rPr>
                <w:rFonts w:ascii="Arial" w:hAnsi="Arial" w:cs="Arial"/>
              </w:rPr>
              <w:t>A review of the old survey questions</w:t>
            </w:r>
            <w:r w:rsidR="002929DB">
              <w:rPr>
                <w:rFonts w:ascii="Arial" w:hAnsi="Arial" w:cs="Arial"/>
              </w:rPr>
              <w:t xml:space="preserve"> showed</w:t>
            </w:r>
            <w:r>
              <w:rPr>
                <w:rFonts w:ascii="Arial" w:hAnsi="Arial" w:cs="Arial"/>
              </w:rPr>
              <w:t xml:space="preserve"> that they did not </w:t>
            </w:r>
            <w:r w:rsidR="002929DB">
              <w:rPr>
                <w:rFonts w:ascii="Arial" w:hAnsi="Arial" w:cs="Arial"/>
              </w:rPr>
              <w:t xml:space="preserve">go </w:t>
            </w:r>
            <w:r>
              <w:rPr>
                <w:rFonts w:ascii="Arial" w:hAnsi="Arial" w:cs="Arial"/>
              </w:rPr>
              <w:t>deep</w:t>
            </w:r>
            <w:r w:rsidR="002929DB">
              <w:rPr>
                <w:rFonts w:ascii="Arial" w:hAnsi="Arial" w:cs="Arial"/>
              </w:rPr>
              <w:t>ly</w:t>
            </w:r>
            <w:r>
              <w:rPr>
                <w:rFonts w:ascii="Arial" w:hAnsi="Arial" w:cs="Arial"/>
              </w:rPr>
              <w:t xml:space="preserve"> into many areas of the town pla</w:t>
            </w:r>
            <w:r w:rsidR="002929DB">
              <w:rPr>
                <w:rFonts w:ascii="Arial" w:hAnsi="Arial" w:cs="Arial"/>
              </w:rPr>
              <w:t xml:space="preserve">n. </w:t>
            </w:r>
            <w:proofErr w:type="gramStart"/>
            <w:r w:rsidR="002929DB">
              <w:rPr>
                <w:rFonts w:ascii="Arial" w:hAnsi="Arial" w:cs="Arial"/>
              </w:rPr>
              <w:t xml:space="preserve">This </w:t>
            </w:r>
            <w:r>
              <w:rPr>
                <w:rFonts w:ascii="Arial" w:hAnsi="Arial" w:cs="Arial"/>
              </w:rPr>
              <w:t xml:space="preserve"> sugges</w:t>
            </w:r>
            <w:r w:rsidR="002929DB">
              <w:rPr>
                <w:rFonts w:ascii="Arial" w:hAnsi="Arial" w:cs="Arial"/>
              </w:rPr>
              <w:t>ts</w:t>
            </w:r>
            <w:proofErr w:type="gramEnd"/>
            <w:r>
              <w:rPr>
                <w:rFonts w:ascii="Arial" w:hAnsi="Arial" w:cs="Arial"/>
              </w:rPr>
              <w:t xml:space="preserve"> that there needs to be </w:t>
            </w:r>
            <w:r>
              <w:rPr>
                <w:rFonts w:ascii="Arial" w:hAnsi="Arial" w:cs="Arial"/>
              </w:rPr>
              <w:lastRenderedPageBreak/>
              <w:t xml:space="preserve">new survey questions. </w:t>
            </w:r>
            <w:r w:rsidR="00E41610">
              <w:rPr>
                <w:rFonts w:ascii="Arial" w:hAnsi="Arial" w:cs="Arial"/>
              </w:rPr>
              <w:t xml:space="preserve">Could there be an announcement at Town Meeting so that people are aware they will be surveyed for their input? </w:t>
            </w:r>
          </w:p>
          <w:p w14:paraId="3A4C6233" w14:textId="05BB029E" w:rsidR="00E41610" w:rsidRPr="001B7D4C" w:rsidRDefault="00E41610">
            <w:pPr>
              <w:rPr>
                <w:rFonts w:ascii="Arial" w:hAnsi="Arial" w:cs="Arial"/>
              </w:rPr>
            </w:pPr>
            <w:r>
              <w:rPr>
                <w:rFonts w:ascii="Arial" w:hAnsi="Arial" w:cs="Arial"/>
              </w:rPr>
              <w:t xml:space="preserve">Questions in the survey should be grouped into categories from themes identified in the town plan. </w:t>
            </w:r>
          </w:p>
        </w:tc>
        <w:tc>
          <w:tcPr>
            <w:tcW w:w="2605" w:type="dxa"/>
          </w:tcPr>
          <w:p w14:paraId="307114F8" w14:textId="77777777" w:rsidR="001B7D4C" w:rsidRDefault="009D0109">
            <w:pPr>
              <w:rPr>
                <w:rFonts w:ascii="Arial" w:hAnsi="Arial" w:cs="Arial"/>
              </w:rPr>
            </w:pPr>
            <w:r>
              <w:rPr>
                <w:rFonts w:ascii="Arial" w:hAnsi="Arial" w:cs="Arial"/>
              </w:rPr>
              <w:lastRenderedPageBreak/>
              <w:t xml:space="preserve">Bob will contact the NVDA for a timeline for the panel and possible speakers. </w:t>
            </w:r>
          </w:p>
          <w:p w14:paraId="6B3C14DB" w14:textId="77777777" w:rsidR="005E167B" w:rsidRDefault="005E167B">
            <w:pPr>
              <w:rPr>
                <w:rFonts w:ascii="Arial" w:hAnsi="Arial" w:cs="Arial"/>
              </w:rPr>
            </w:pPr>
            <w:r>
              <w:rPr>
                <w:rFonts w:ascii="Arial" w:hAnsi="Arial" w:cs="Arial"/>
              </w:rPr>
              <w:t xml:space="preserve">Peggy Zimmer will be contacted about the plans RAMP has to bring in experts. </w:t>
            </w:r>
          </w:p>
          <w:p w14:paraId="3E54E7BA" w14:textId="77777777" w:rsidR="00E41610" w:rsidRDefault="00E41610">
            <w:pPr>
              <w:rPr>
                <w:rFonts w:ascii="Arial" w:hAnsi="Arial" w:cs="Arial"/>
              </w:rPr>
            </w:pPr>
          </w:p>
          <w:p w14:paraId="1F601479" w14:textId="4744365D" w:rsidR="00E41610" w:rsidRPr="001B7D4C" w:rsidRDefault="00E41610">
            <w:pPr>
              <w:rPr>
                <w:rFonts w:ascii="Arial" w:hAnsi="Arial" w:cs="Arial"/>
              </w:rPr>
            </w:pPr>
            <w:r>
              <w:rPr>
                <w:rFonts w:ascii="Arial" w:hAnsi="Arial" w:cs="Arial"/>
              </w:rPr>
              <w:t xml:space="preserve">For the next WPC meeting members are asked to review the Town Plan to identify themes, propose questions that would get public input on that theme. Members are also asked to identify any resources for the panel for local input and panel expertise. </w:t>
            </w:r>
          </w:p>
        </w:tc>
      </w:tr>
      <w:tr w:rsidR="001B7D4C" w:rsidRPr="001B7D4C" w14:paraId="695B8600" w14:textId="77777777" w:rsidTr="00E41610">
        <w:tc>
          <w:tcPr>
            <w:tcW w:w="2335" w:type="dxa"/>
          </w:tcPr>
          <w:p w14:paraId="322523EB" w14:textId="68FD6680" w:rsidR="001B7D4C" w:rsidRPr="001B7D4C" w:rsidRDefault="001B7D4C">
            <w:pPr>
              <w:rPr>
                <w:rFonts w:ascii="Arial" w:hAnsi="Arial" w:cs="Arial"/>
              </w:rPr>
            </w:pPr>
            <w:r>
              <w:rPr>
                <w:rFonts w:ascii="Arial" w:hAnsi="Arial" w:cs="Arial"/>
              </w:rPr>
              <w:t>PUC Tower update</w:t>
            </w:r>
          </w:p>
          <w:p w14:paraId="55DFB10E" w14:textId="77777777" w:rsidR="001B7D4C" w:rsidRPr="001B7D4C" w:rsidRDefault="001B7D4C">
            <w:pPr>
              <w:rPr>
                <w:rFonts w:ascii="Arial" w:hAnsi="Arial" w:cs="Arial"/>
              </w:rPr>
            </w:pPr>
          </w:p>
        </w:tc>
        <w:tc>
          <w:tcPr>
            <w:tcW w:w="8010" w:type="dxa"/>
          </w:tcPr>
          <w:p w14:paraId="01985941" w14:textId="712AB016" w:rsidR="001B7D4C" w:rsidRPr="001B7D4C" w:rsidRDefault="00C86F8D">
            <w:pPr>
              <w:rPr>
                <w:rFonts w:ascii="Arial" w:hAnsi="Arial" w:cs="Arial"/>
              </w:rPr>
            </w:pPr>
            <w:r>
              <w:rPr>
                <w:rFonts w:ascii="Arial" w:hAnsi="Arial" w:cs="Arial"/>
              </w:rPr>
              <w:t xml:space="preserve">Information was shared about the hearing </w:t>
            </w:r>
            <w:r w:rsidR="00F74102">
              <w:rPr>
                <w:rFonts w:ascii="Arial" w:hAnsi="Arial" w:cs="Arial"/>
              </w:rPr>
              <w:t xml:space="preserve">held by the Vermont Land Use Review Board regarding the tower proposed by the PUC. Ethan, Bob and Donna attended. Donna testified and Ethan’s written testimony was entered.  It </w:t>
            </w:r>
            <w:r w:rsidR="002929DB">
              <w:rPr>
                <w:rFonts w:ascii="Arial" w:hAnsi="Arial" w:cs="Arial"/>
              </w:rPr>
              <w:t>wa</w:t>
            </w:r>
            <w:r w:rsidR="00F74102">
              <w:rPr>
                <w:rFonts w:ascii="Arial" w:hAnsi="Arial" w:cs="Arial"/>
              </w:rPr>
              <w:t>s proposed that VT Statute 248 A be changed to give more effective deference to the towns. No vote was taken. There was discussion about whether the current legislation would be subject to sunset and if that would give an opportunity to increase deference to towns.</w:t>
            </w:r>
            <w:r w:rsidR="00504834">
              <w:rPr>
                <w:rFonts w:ascii="Arial" w:hAnsi="Arial" w:cs="Arial"/>
              </w:rPr>
              <w:t xml:space="preserve"> </w:t>
            </w:r>
          </w:p>
        </w:tc>
        <w:tc>
          <w:tcPr>
            <w:tcW w:w="2605" w:type="dxa"/>
          </w:tcPr>
          <w:p w14:paraId="4CA4CD0F" w14:textId="59F7C4B8" w:rsidR="001B7D4C" w:rsidRPr="001B7D4C" w:rsidRDefault="00F74102">
            <w:pPr>
              <w:rPr>
                <w:rFonts w:ascii="Arial" w:hAnsi="Arial" w:cs="Arial"/>
              </w:rPr>
            </w:pPr>
            <w:r>
              <w:rPr>
                <w:rFonts w:ascii="Arial" w:hAnsi="Arial" w:cs="Arial"/>
              </w:rPr>
              <w:t>Ethan will continue to keep the WSB updated on actions related to the tower proposal.</w:t>
            </w:r>
          </w:p>
        </w:tc>
      </w:tr>
      <w:tr w:rsidR="001B7D4C" w:rsidRPr="001B7D4C" w14:paraId="3E28FF75" w14:textId="77777777" w:rsidTr="00E41610">
        <w:tc>
          <w:tcPr>
            <w:tcW w:w="2335" w:type="dxa"/>
          </w:tcPr>
          <w:p w14:paraId="06B3C957" w14:textId="77777777" w:rsidR="001B7D4C" w:rsidRDefault="001B7D4C">
            <w:pPr>
              <w:rPr>
                <w:rFonts w:ascii="Arial" w:hAnsi="Arial" w:cs="Arial"/>
              </w:rPr>
            </w:pPr>
            <w:r>
              <w:rPr>
                <w:rFonts w:ascii="Arial" w:hAnsi="Arial" w:cs="Arial"/>
              </w:rPr>
              <w:t>Approval of minutes</w:t>
            </w:r>
          </w:p>
          <w:p w14:paraId="52A2C3BE" w14:textId="28BF1A9C" w:rsidR="001B7D4C" w:rsidRDefault="001B7D4C">
            <w:pPr>
              <w:rPr>
                <w:rFonts w:ascii="Arial" w:hAnsi="Arial" w:cs="Arial"/>
              </w:rPr>
            </w:pPr>
            <w:r>
              <w:rPr>
                <w:rFonts w:ascii="Arial" w:hAnsi="Arial" w:cs="Arial"/>
              </w:rPr>
              <w:t>Close</w:t>
            </w:r>
          </w:p>
        </w:tc>
        <w:tc>
          <w:tcPr>
            <w:tcW w:w="8010" w:type="dxa"/>
          </w:tcPr>
          <w:p w14:paraId="6E487904" w14:textId="77777777" w:rsidR="001B7D4C" w:rsidRDefault="00F74102">
            <w:pPr>
              <w:rPr>
                <w:rFonts w:ascii="Arial" w:hAnsi="Arial" w:cs="Arial"/>
              </w:rPr>
            </w:pPr>
            <w:r>
              <w:rPr>
                <w:rFonts w:ascii="Arial" w:hAnsi="Arial" w:cs="Arial"/>
              </w:rPr>
              <w:t>The minutes from the previous meeting, 12/9/25, approved with Greg so moving and Bob seconding.</w:t>
            </w:r>
          </w:p>
          <w:p w14:paraId="493C27C4" w14:textId="685C5A00" w:rsidR="00F74102" w:rsidRPr="001B7D4C" w:rsidRDefault="00F74102">
            <w:pPr>
              <w:rPr>
                <w:rFonts w:ascii="Arial" w:hAnsi="Arial" w:cs="Arial"/>
              </w:rPr>
            </w:pPr>
            <w:r>
              <w:rPr>
                <w:rFonts w:ascii="Arial" w:hAnsi="Arial" w:cs="Arial"/>
              </w:rPr>
              <w:t xml:space="preserve">The meeting was adjourned </w:t>
            </w:r>
            <w:r w:rsidR="002143D5">
              <w:rPr>
                <w:rFonts w:ascii="Arial" w:hAnsi="Arial" w:cs="Arial"/>
              </w:rPr>
              <w:t xml:space="preserve">at 6:38 PM </w:t>
            </w:r>
            <w:r>
              <w:rPr>
                <w:rFonts w:ascii="Arial" w:hAnsi="Arial" w:cs="Arial"/>
              </w:rPr>
              <w:t xml:space="preserve">with </w:t>
            </w:r>
            <w:proofErr w:type="gramStart"/>
            <w:r>
              <w:rPr>
                <w:rFonts w:ascii="Arial" w:hAnsi="Arial" w:cs="Arial"/>
              </w:rPr>
              <w:t>Ethan so</w:t>
            </w:r>
            <w:proofErr w:type="gramEnd"/>
            <w:r>
              <w:rPr>
                <w:rFonts w:ascii="Arial" w:hAnsi="Arial" w:cs="Arial"/>
              </w:rPr>
              <w:t xml:space="preserve"> moving and Greg seconding. </w:t>
            </w:r>
          </w:p>
        </w:tc>
        <w:tc>
          <w:tcPr>
            <w:tcW w:w="2605" w:type="dxa"/>
          </w:tcPr>
          <w:p w14:paraId="0AE62C69" w14:textId="071B7A2D" w:rsidR="00F74102" w:rsidRDefault="00F74102">
            <w:pPr>
              <w:rPr>
                <w:rFonts w:ascii="Arial" w:hAnsi="Arial" w:cs="Arial"/>
              </w:rPr>
            </w:pPr>
            <w:r>
              <w:rPr>
                <w:rFonts w:ascii="Arial" w:hAnsi="Arial" w:cs="Arial"/>
              </w:rPr>
              <w:t>Ne</w:t>
            </w:r>
            <w:r w:rsidR="002929DB">
              <w:rPr>
                <w:rFonts w:ascii="Arial" w:hAnsi="Arial" w:cs="Arial"/>
              </w:rPr>
              <w:t>x</w:t>
            </w:r>
            <w:r>
              <w:rPr>
                <w:rFonts w:ascii="Arial" w:hAnsi="Arial" w:cs="Arial"/>
              </w:rPr>
              <w:t>t meeting of WPC:</w:t>
            </w:r>
          </w:p>
          <w:p w14:paraId="23CE5895" w14:textId="730582BF" w:rsidR="00F74102" w:rsidRPr="001B7D4C" w:rsidRDefault="00F74102">
            <w:pPr>
              <w:rPr>
                <w:rFonts w:ascii="Arial" w:hAnsi="Arial" w:cs="Arial"/>
              </w:rPr>
            </w:pPr>
            <w:r>
              <w:rPr>
                <w:rFonts w:ascii="Arial" w:hAnsi="Arial" w:cs="Arial"/>
              </w:rPr>
              <w:t>Tuesday, 2/24/26 5:00 PM</w:t>
            </w:r>
          </w:p>
        </w:tc>
      </w:tr>
    </w:tbl>
    <w:p w14:paraId="7730933A" w14:textId="77777777" w:rsidR="001B7D4C" w:rsidRPr="001B7D4C" w:rsidRDefault="001B7D4C" w:rsidP="001B7D4C">
      <w:pPr>
        <w:rPr>
          <w:rFonts w:ascii="Arial" w:hAnsi="Arial" w:cs="Arial"/>
        </w:rPr>
      </w:pPr>
    </w:p>
    <w:p w14:paraId="55B35EC3" w14:textId="016E2282" w:rsidR="00726CDE" w:rsidRDefault="00F74102">
      <w:r>
        <w:rPr>
          <w:rFonts w:ascii="Arial" w:hAnsi="Arial" w:cs="Arial"/>
        </w:rPr>
        <w:t>Respectfully submitted, Pam Kennedy, Clerk, Westmore Planning Commission</w:t>
      </w:r>
    </w:p>
    <w:sectPr w:rsidR="00726CDE" w:rsidSect="001B7D4C">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F607" w14:textId="77777777" w:rsidR="00B31DC2" w:rsidRDefault="00B31DC2" w:rsidP="00BA5504">
      <w:pPr>
        <w:spacing w:after="0" w:line="240" w:lineRule="auto"/>
      </w:pPr>
      <w:r>
        <w:separator/>
      </w:r>
    </w:p>
  </w:endnote>
  <w:endnote w:type="continuationSeparator" w:id="0">
    <w:p w14:paraId="1A5ADF2D" w14:textId="77777777" w:rsidR="00B31DC2" w:rsidRDefault="00B31DC2" w:rsidP="00BA5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2030" w14:textId="77777777" w:rsidR="00BA5504" w:rsidRDefault="00BA5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7FD8" w14:textId="77777777" w:rsidR="00BA5504" w:rsidRDefault="00BA5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25EA" w14:textId="77777777" w:rsidR="00BA5504" w:rsidRDefault="00BA5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A3C1" w14:textId="77777777" w:rsidR="00B31DC2" w:rsidRDefault="00B31DC2" w:rsidP="00BA5504">
      <w:pPr>
        <w:spacing w:after="0" w:line="240" w:lineRule="auto"/>
      </w:pPr>
      <w:r>
        <w:separator/>
      </w:r>
    </w:p>
  </w:footnote>
  <w:footnote w:type="continuationSeparator" w:id="0">
    <w:p w14:paraId="65472974" w14:textId="77777777" w:rsidR="00B31DC2" w:rsidRDefault="00B31DC2" w:rsidP="00BA5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D4AC" w14:textId="77777777" w:rsidR="00BA5504" w:rsidRDefault="00BA5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81617"/>
      <w:docPartObj>
        <w:docPartGallery w:val="Watermarks"/>
        <w:docPartUnique/>
      </w:docPartObj>
    </w:sdtPr>
    <w:sdtContent>
      <w:p w14:paraId="39E6714C" w14:textId="67CC8343" w:rsidR="00BA5504" w:rsidRDefault="003551C4">
        <w:pPr>
          <w:pStyle w:val="Header"/>
        </w:pPr>
        <w:r>
          <w:rPr>
            <w:noProof/>
          </w:rPr>
          <w:pict w14:anchorId="14D91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9679" w14:textId="77777777" w:rsidR="00BA5504" w:rsidRDefault="00BA55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C"/>
    <w:rsid w:val="00127A31"/>
    <w:rsid w:val="00140628"/>
    <w:rsid w:val="001B7D4C"/>
    <w:rsid w:val="00213011"/>
    <w:rsid w:val="002143D5"/>
    <w:rsid w:val="00260891"/>
    <w:rsid w:val="002929DB"/>
    <w:rsid w:val="002B6949"/>
    <w:rsid w:val="002E08DD"/>
    <w:rsid w:val="003551C4"/>
    <w:rsid w:val="003E646E"/>
    <w:rsid w:val="00464B7A"/>
    <w:rsid w:val="004C7449"/>
    <w:rsid w:val="004E3449"/>
    <w:rsid w:val="00504834"/>
    <w:rsid w:val="005E167B"/>
    <w:rsid w:val="006E2D49"/>
    <w:rsid w:val="00726CDE"/>
    <w:rsid w:val="00843030"/>
    <w:rsid w:val="008C5B32"/>
    <w:rsid w:val="00904025"/>
    <w:rsid w:val="009D0109"/>
    <w:rsid w:val="00AC2152"/>
    <w:rsid w:val="00B31DC2"/>
    <w:rsid w:val="00BA5504"/>
    <w:rsid w:val="00C86F8D"/>
    <w:rsid w:val="00DE4150"/>
    <w:rsid w:val="00E41610"/>
    <w:rsid w:val="00E45C90"/>
    <w:rsid w:val="00F7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9B20C"/>
  <w15:chartTrackingRefBased/>
  <w15:docId w15:val="{FFB29F24-6491-4EA4-9654-56D92D17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D4C"/>
  </w:style>
  <w:style w:type="paragraph" w:styleId="Heading1">
    <w:name w:val="heading 1"/>
    <w:basedOn w:val="Normal"/>
    <w:next w:val="Normal"/>
    <w:link w:val="Heading1Char"/>
    <w:uiPriority w:val="9"/>
    <w:qFormat/>
    <w:rsid w:val="001B7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D4C"/>
    <w:rPr>
      <w:rFonts w:eastAsiaTheme="majorEastAsia" w:cstheme="majorBidi"/>
      <w:color w:val="272727" w:themeColor="text1" w:themeTint="D8"/>
    </w:rPr>
  </w:style>
  <w:style w:type="paragraph" w:styleId="Title">
    <w:name w:val="Title"/>
    <w:basedOn w:val="Normal"/>
    <w:next w:val="Normal"/>
    <w:link w:val="TitleChar"/>
    <w:uiPriority w:val="10"/>
    <w:qFormat/>
    <w:rsid w:val="001B7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D4C"/>
    <w:pPr>
      <w:spacing w:before="160"/>
      <w:jc w:val="center"/>
    </w:pPr>
    <w:rPr>
      <w:i/>
      <w:iCs/>
      <w:color w:val="404040" w:themeColor="text1" w:themeTint="BF"/>
    </w:rPr>
  </w:style>
  <w:style w:type="character" w:customStyle="1" w:styleId="QuoteChar">
    <w:name w:val="Quote Char"/>
    <w:basedOn w:val="DefaultParagraphFont"/>
    <w:link w:val="Quote"/>
    <w:uiPriority w:val="29"/>
    <w:rsid w:val="001B7D4C"/>
    <w:rPr>
      <w:i/>
      <w:iCs/>
      <w:color w:val="404040" w:themeColor="text1" w:themeTint="BF"/>
    </w:rPr>
  </w:style>
  <w:style w:type="paragraph" w:styleId="ListParagraph">
    <w:name w:val="List Paragraph"/>
    <w:basedOn w:val="Normal"/>
    <w:uiPriority w:val="34"/>
    <w:qFormat/>
    <w:rsid w:val="001B7D4C"/>
    <w:pPr>
      <w:ind w:left="720"/>
      <w:contextualSpacing/>
    </w:pPr>
  </w:style>
  <w:style w:type="character" w:styleId="IntenseEmphasis">
    <w:name w:val="Intense Emphasis"/>
    <w:basedOn w:val="DefaultParagraphFont"/>
    <w:uiPriority w:val="21"/>
    <w:qFormat/>
    <w:rsid w:val="001B7D4C"/>
    <w:rPr>
      <w:i/>
      <w:iCs/>
      <w:color w:val="0F4761" w:themeColor="accent1" w:themeShade="BF"/>
    </w:rPr>
  </w:style>
  <w:style w:type="paragraph" w:styleId="IntenseQuote">
    <w:name w:val="Intense Quote"/>
    <w:basedOn w:val="Normal"/>
    <w:next w:val="Normal"/>
    <w:link w:val="IntenseQuoteChar"/>
    <w:uiPriority w:val="30"/>
    <w:qFormat/>
    <w:rsid w:val="001B7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D4C"/>
    <w:rPr>
      <w:i/>
      <w:iCs/>
      <w:color w:val="0F4761" w:themeColor="accent1" w:themeShade="BF"/>
    </w:rPr>
  </w:style>
  <w:style w:type="character" w:styleId="IntenseReference">
    <w:name w:val="Intense Reference"/>
    <w:basedOn w:val="DefaultParagraphFont"/>
    <w:uiPriority w:val="32"/>
    <w:qFormat/>
    <w:rsid w:val="001B7D4C"/>
    <w:rPr>
      <w:b/>
      <w:bCs/>
      <w:smallCaps/>
      <w:color w:val="0F4761" w:themeColor="accent1" w:themeShade="BF"/>
      <w:spacing w:val="5"/>
    </w:rPr>
  </w:style>
  <w:style w:type="table" w:styleId="TableGrid">
    <w:name w:val="Table Grid"/>
    <w:basedOn w:val="TableNormal"/>
    <w:uiPriority w:val="39"/>
    <w:rsid w:val="001B7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504"/>
  </w:style>
  <w:style w:type="paragraph" w:styleId="Footer">
    <w:name w:val="footer"/>
    <w:basedOn w:val="Normal"/>
    <w:link w:val="FooterChar"/>
    <w:uiPriority w:val="99"/>
    <w:unhideWhenUsed/>
    <w:rsid w:val="00BA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Kennedy</dc:creator>
  <cp:keywords/>
  <dc:description/>
  <cp:lastModifiedBy>Pam Kennedy</cp:lastModifiedBy>
  <cp:revision>2</cp:revision>
  <cp:lastPrinted>2026-02-15T14:37:00Z</cp:lastPrinted>
  <dcterms:created xsi:type="dcterms:W3CDTF">2026-02-15T14:51:00Z</dcterms:created>
  <dcterms:modified xsi:type="dcterms:W3CDTF">2026-02-15T14:51:00Z</dcterms:modified>
</cp:coreProperties>
</file>