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ROBOTIC/LAPAROSCOPIC PARTIAL NEPHRECTOMY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Removal of a kidney mass while preserving the remaining kidney when technically feasible. Conversion to radical nephrectomy or open surgery may be required.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hematoma, transfusion, or reoperation</w:t>
      </w:r>
    </w:p>
    <w:p>
      <w:pPr>
        <w:pStyle w:val="ListBullet"/>
      </w:pPr>
      <w:r>
        <w:t>Infection</w:t>
      </w:r>
    </w:p>
    <w:p>
      <w:pPr>
        <w:pStyle w:val="ListBullet"/>
      </w:pPr>
      <w:r>
        <w:t>Urine leak/fistula with stent or drain need</w:t>
      </w:r>
    </w:p>
    <w:p>
      <w:pPr>
        <w:pStyle w:val="ListBullet"/>
      </w:pPr>
      <w:r>
        <w:t>Injury to vessels, bowel, spleen, liver, pancreas, lung/pleura, or nearby structures</w:t>
      </w:r>
    </w:p>
    <w:p>
      <w:pPr>
        <w:pStyle w:val="ListBullet"/>
      </w:pPr>
      <w:r>
        <w:t>Impaired kidney function or rare dialysis</w:t>
      </w:r>
    </w:p>
    <w:p>
      <w:pPr>
        <w:pStyle w:val="ListBullet"/>
      </w:pPr>
      <w:r>
        <w:t>Conversion to radical nephrectomy/open surgery</w:t>
      </w:r>
    </w:p>
    <w:p>
      <w:pPr>
        <w:pStyle w:val="ListBullet"/>
      </w:pPr>
      <w:r>
        <w:t>Positive margin, recurrence, or additional cancer treatment</w:t>
      </w:r>
    </w:p>
    <w:p>
      <w:pPr>
        <w:pStyle w:val="ListBullet"/>
      </w:pPr>
      <w:r>
        <w:t>Hernia or chronic pain</w:t>
      </w:r>
    </w:p>
    <w:p>
      <w:pPr>
        <w:pStyle w:val="ListBullet"/>
      </w:pPr>
      <w:r>
        <w:t>Dvt/pe or cardiopulmonary complications</w:t>
      </w:r>
    </w:p>
    <w:p>
      <w:pPr>
        <w:pStyle w:val="ListBullet"/>
      </w:pPr>
      <w:r>
        <w:t>Anesthesia complications including rare serious injury or death</w:t>
      </w:r>
    </w:p>
    <w:p>
      <w:pPr>
        <w:pStyle w:val="ListBullet"/>
      </w:pPr>
      <w:r>
        <w:t>Temporary clamping of kidney blood supply and ischemic injury</w:t>
      </w:r>
    </w:p>
    <w:p>
      <w:pPr>
        <w:pStyle w:val="ListBullet"/>
      </w:pPr>
      <w:r>
        <w:t>Delayed hemorrhage from pseudoaneurysm or arteriovenous fistula</w:t>
      </w:r>
    </w:p>
    <w:p>
      <w:pPr>
        <w:pStyle w:val="ListBullet"/>
      </w:pPr>
      <w:r>
        <w:t>Collecting-system entry and delayed urine leak</w:t>
      </w:r>
    </w:p>
    <w:p>
      <w:pPr>
        <w:pStyle w:val="ListBullet"/>
      </w:pPr>
      <w:r>
        <w:t>Inability to safely preserve the kidney because of tumor location, bleeding, or unexpected findings</w:t>
      </w:r>
    </w:p>
    <w:p>
      <w:pPr>
        <w:pStyle w:val="Heading2"/>
      </w:pPr>
      <w:r>
        <w:t>Reasonable Alternatives</w:t>
      </w:r>
    </w:p>
    <w:p>
      <w:r>
        <w:t>Alternatives may include: active surveillance for selected masses; thermal ablation; radical nephrectomy; biopsy and/or additional imaging. The appropriateness of each option depends on my diagnosis, anatomy, overall health, cancer risk when applicable, and treatment goals.</w:t>
      </w:r>
    </w:p>
    <w:p>
      <w:pPr>
        <w:pStyle w:val="Heading2"/>
      </w:pPr>
      <w:r>
        <w:t>If I Decline or Delay Treatment</w:t>
      </w:r>
    </w:p>
    <w:p>
      <w:r>
        <w:t>Without treatment or surveillance, a kidney mass may grow, invade nearby structures, or spread if malignant.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