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PROSTATIC URETHRAL LIFT (UROLIFT)</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Placement of permanent implants through the urethra to retract obstructing prostate tissue and improve the urinary channel.</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Hematuria, dysuria, pelvic discomfort, urgency, or frequency</w:t>
      </w:r>
    </w:p>
    <w:p>
      <w:pPr>
        <w:pStyle w:val="ListBullet"/>
      </w:pPr>
      <w:r>
        <w:t>Infection</w:t>
      </w:r>
    </w:p>
    <w:p>
      <w:pPr>
        <w:pStyle w:val="ListBullet"/>
      </w:pPr>
      <w:r>
        <w:t>Urinary retention/catheter</w:t>
      </w:r>
    </w:p>
    <w:p>
      <w:pPr>
        <w:pStyle w:val="ListBullet"/>
      </w:pPr>
      <w:r>
        <w:t>Inadequate symptom relief</w:t>
      </w:r>
    </w:p>
    <w:p>
      <w:pPr>
        <w:pStyle w:val="ListBullet"/>
      </w:pPr>
      <w:r>
        <w:t>Additional medication or future bph procedure</w:t>
      </w:r>
    </w:p>
    <w:p>
      <w:pPr>
        <w:pStyle w:val="ListBullet"/>
      </w:pPr>
      <w:r>
        <w:t>Implant encrustation, migration, or removal</w:t>
      </w:r>
    </w:p>
    <w:p>
      <w:pPr>
        <w:pStyle w:val="ListBullet"/>
      </w:pPr>
      <w:r>
        <w:t>Bleeding</w:t>
      </w:r>
    </w:p>
    <w:p>
      <w:pPr>
        <w:pStyle w:val="ListBullet"/>
      </w:pPr>
      <w:r>
        <w:t>Urethral/bladder injury</w:t>
      </w:r>
    </w:p>
    <w:p>
      <w:pPr>
        <w:pStyle w:val="ListBullet"/>
      </w:pPr>
      <w:r>
        <w:t>Possible sexual side effects</w:t>
      </w:r>
    </w:p>
    <w:p>
      <w:pPr>
        <w:pStyle w:val="ListBullet"/>
      </w:pPr>
      <w:r>
        <w:t>Anesthesia/sedation complications</w:t>
      </w:r>
    </w:p>
    <w:p>
      <w:pPr>
        <w:pStyle w:val="ListBullet"/>
      </w:pPr>
      <w:r>
        <w:t>Persistent median-lobe or other anatomic obstruction when not adequately treated</w:t>
      </w:r>
    </w:p>
    <w:p>
      <w:pPr>
        <w:pStyle w:val="ListBullet"/>
      </w:pPr>
      <w:r>
        <w:t>Implant exposure into the bladder or urinary tract with stone formation/encrustation</w:t>
      </w:r>
    </w:p>
    <w:p>
      <w:pPr>
        <w:pStyle w:val="ListBullet"/>
      </w:pPr>
      <w:r>
        <w:t>Future procedures may require implant management</w:t>
      </w:r>
    </w:p>
    <w:p>
      <w:pPr>
        <w:pStyle w:val="Heading2"/>
      </w:pPr>
      <w:r>
        <w:t>Reasonable Alternatives</w:t>
      </w:r>
    </w:p>
    <w:p>
      <w:r>
        <w:t>Alternatives may include: observation or medication; Rezum; TURP or laser surgery; catheter drainage. The appropriateness of each option depends on my diagnosis, anatomy, overall health, cancer risk when applicable, and treatment goals.</w:t>
      </w:r>
    </w:p>
    <w:p>
      <w:pPr>
        <w:pStyle w:val="Heading2"/>
      </w:pPr>
      <w:r>
        <w:t>If I Decline or Delay Treatment</w:t>
      </w:r>
    </w:p>
    <w:p>
      <w:r>
        <w:t>If I decline the procedure, my underlying condition or symptoms may persist or worsen. The specific consequences of no treatment have been discussed with me when clinically relevant.</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