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4119" w14:textId="77777777" w:rsidR="00A93F2A" w:rsidRDefault="00A93F2A"/>
    <w:p w14:paraId="32EAB52B" w14:textId="2FCF6AD2" w:rsidR="007858B7" w:rsidRPr="007858B7" w:rsidRDefault="007858B7" w:rsidP="007858B7">
      <w:pPr>
        <w:jc w:val="center"/>
        <w:rPr>
          <w:rFonts w:cstheme="minorHAnsi"/>
          <w:b/>
          <w:bCs/>
          <w:color w:val="FF9933"/>
          <w:sz w:val="36"/>
          <w:szCs w:val="36"/>
        </w:rPr>
      </w:pPr>
      <w:r w:rsidRPr="007858B7">
        <w:rPr>
          <w:rFonts w:cstheme="minorHAnsi"/>
          <w:b/>
          <w:bCs/>
          <w:color w:val="FF9933"/>
          <w:sz w:val="36"/>
          <w:szCs w:val="36"/>
        </w:rPr>
        <w:t>VITI RIVESTITE IN POLIURETANO</w:t>
      </w:r>
    </w:p>
    <w:p w14:paraId="0D9A6E4E" w14:textId="05FB698E" w:rsidR="007858B7" w:rsidRPr="007858B7" w:rsidRDefault="007858B7" w:rsidP="007858B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FF9933"/>
          <w:sz w:val="28"/>
          <w:szCs w:val="28"/>
          <w:lang w:eastAsia="it-IT"/>
        </w:rPr>
      </w:pPr>
      <w:r w:rsidRPr="007858B7">
        <w:rPr>
          <w:rFonts w:eastAsia="Times New Roman" w:cstheme="minorHAnsi"/>
          <w:b/>
          <w:bCs/>
          <w:color w:val="FF9933"/>
          <w:sz w:val="28"/>
          <w:szCs w:val="28"/>
          <w:lang w:eastAsia="it-IT"/>
        </w:rPr>
        <w:t>Applicazione</w:t>
      </w:r>
    </w:p>
    <w:p w14:paraId="78865E14" w14:textId="77777777" w:rsidR="007858B7" w:rsidRPr="007858B7" w:rsidRDefault="007858B7" w:rsidP="007858B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Viti utilizzate per il fissaggio di lastre di rivestimento su tramogge industriali soggette a:</w:t>
      </w:r>
    </w:p>
    <w:p w14:paraId="55D42ADD" w14:textId="77777777" w:rsidR="007858B7" w:rsidRPr="007858B7" w:rsidRDefault="007858B7" w:rsidP="00785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Elevata abrasione</w:t>
      </w:r>
    </w:p>
    <w:p w14:paraId="477D3507" w14:textId="77777777" w:rsidR="007858B7" w:rsidRPr="007858B7" w:rsidRDefault="007858B7" w:rsidP="00785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Impatto continuo di materiale sfuso</w:t>
      </w:r>
    </w:p>
    <w:p w14:paraId="29683818" w14:textId="77777777" w:rsidR="007858B7" w:rsidRPr="007858B7" w:rsidRDefault="007858B7" w:rsidP="00785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Necessità di protezione della testa della vite</w:t>
      </w:r>
    </w:p>
    <w:p w14:paraId="1E3CAF70" w14:textId="77777777" w:rsidR="007858B7" w:rsidRPr="007858B7" w:rsidRDefault="007858B7" w:rsidP="00785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Riduzione rumorosità e vibrazioni</w:t>
      </w:r>
    </w:p>
    <w:p w14:paraId="19231071" w14:textId="4AEFA410" w:rsidR="007858B7" w:rsidRPr="007858B7" w:rsidRDefault="007858B7" w:rsidP="007858B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Il rivestimento in poliuretano protegge la vite dall’usura diretta e impedisce punti di consumo localizzato.</w:t>
      </w:r>
    </w:p>
    <w:p w14:paraId="7AE3D4B9" w14:textId="74909280" w:rsidR="007858B7" w:rsidRPr="007858B7" w:rsidRDefault="007858B7" w:rsidP="007858B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FF9933"/>
          <w:sz w:val="28"/>
          <w:szCs w:val="28"/>
          <w:lang w:eastAsia="it-IT"/>
        </w:rPr>
      </w:pPr>
      <w:r w:rsidRPr="007858B7">
        <w:rPr>
          <w:rFonts w:eastAsia="Times New Roman" w:cstheme="minorHAnsi"/>
          <w:b/>
          <w:bCs/>
          <w:color w:val="FF9933"/>
          <w:sz w:val="28"/>
          <w:szCs w:val="28"/>
          <w:lang w:eastAsia="it-IT"/>
        </w:rPr>
        <w:t>Caratteristiche del poliuretano</w:t>
      </w:r>
    </w:p>
    <w:p w14:paraId="1164A669" w14:textId="58063926" w:rsidR="007858B7" w:rsidRPr="007858B7" w:rsidRDefault="007858B7" w:rsidP="00785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Durezza: 8</w:t>
      </w:r>
      <w:r w:rsidRPr="00AA3300">
        <w:rPr>
          <w:rFonts w:eastAsia="Times New Roman" w:cstheme="minorHAnsi"/>
          <w:sz w:val="24"/>
          <w:szCs w:val="24"/>
          <w:lang w:eastAsia="it-IT"/>
        </w:rPr>
        <w:t>5</w:t>
      </w:r>
      <w:r w:rsidRPr="007858B7">
        <w:rPr>
          <w:rFonts w:eastAsia="Times New Roman" w:cstheme="minorHAnsi"/>
          <w:sz w:val="24"/>
          <w:szCs w:val="24"/>
          <w:lang w:eastAsia="it-IT"/>
        </w:rPr>
        <w:t>–9</w:t>
      </w:r>
      <w:r w:rsidRPr="00AA3300">
        <w:rPr>
          <w:rFonts w:eastAsia="Times New Roman" w:cstheme="minorHAnsi"/>
          <w:sz w:val="24"/>
          <w:szCs w:val="24"/>
          <w:lang w:eastAsia="it-IT"/>
        </w:rPr>
        <w:t>0</w:t>
      </w:r>
      <w:r w:rsidRPr="007858B7">
        <w:rPr>
          <w:rFonts w:eastAsia="Times New Roman" w:cstheme="minorHAnsi"/>
          <w:sz w:val="24"/>
          <w:szCs w:val="24"/>
          <w:lang w:eastAsia="it-IT"/>
        </w:rPr>
        <w:t xml:space="preserve"> Shore A </w:t>
      </w:r>
    </w:p>
    <w:p w14:paraId="5D50BE85" w14:textId="77777777" w:rsidR="007858B7" w:rsidRPr="007858B7" w:rsidRDefault="007858B7" w:rsidP="00785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Elevata resistenza all’abrasione</w:t>
      </w:r>
    </w:p>
    <w:p w14:paraId="7DA9CCE1" w14:textId="77777777" w:rsidR="007858B7" w:rsidRPr="007858B7" w:rsidRDefault="007858B7" w:rsidP="00785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Ottima resilienza agli urti</w:t>
      </w:r>
    </w:p>
    <w:p w14:paraId="7625C866" w14:textId="77777777" w:rsidR="007858B7" w:rsidRPr="007858B7" w:rsidRDefault="007858B7" w:rsidP="00785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Buona resistenza chimica</w:t>
      </w:r>
    </w:p>
    <w:p w14:paraId="2285EA37" w14:textId="10CE0ABB" w:rsidR="007858B7" w:rsidRPr="007858B7" w:rsidRDefault="007858B7" w:rsidP="00785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Riduzione del rumore</w:t>
      </w:r>
    </w:p>
    <w:p w14:paraId="06770EE2" w14:textId="2AB02A78" w:rsidR="007858B7" w:rsidRPr="007858B7" w:rsidRDefault="007858B7" w:rsidP="00785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Effetto antivibrante</w:t>
      </w:r>
    </w:p>
    <w:p w14:paraId="3BFD8E2E" w14:textId="6A32F792" w:rsidR="007858B7" w:rsidRPr="007858B7" w:rsidRDefault="007858B7" w:rsidP="007858B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FF9933"/>
          <w:sz w:val="28"/>
          <w:szCs w:val="28"/>
          <w:lang w:eastAsia="it-IT"/>
        </w:rPr>
      </w:pPr>
      <w:r w:rsidRPr="007858B7">
        <w:rPr>
          <w:rFonts w:eastAsia="Times New Roman" w:cstheme="minorHAnsi"/>
          <w:b/>
          <w:bCs/>
          <w:color w:val="FF9933"/>
          <w:sz w:val="28"/>
          <w:szCs w:val="28"/>
          <w:lang w:eastAsia="it-IT"/>
        </w:rPr>
        <w:t>Vantaggi rispetto a vite standard</w:t>
      </w:r>
    </w:p>
    <w:p w14:paraId="0944462B" w14:textId="77777777" w:rsidR="007858B7" w:rsidRPr="007858B7" w:rsidRDefault="007858B7" w:rsidP="00785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Riduce l’usura della testa</w:t>
      </w:r>
    </w:p>
    <w:p w14:paraId="1B448FBA" w14:textId="7376F3DE" w:rsidR="007858B7" w:rsidRPr="007858B7" w:rsidRDefault="007858B7" w:rsidP="00785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Evita che la vite diventi punto di erosione</w:t>
      </w:r>
    </w:p>
    <w:p w14:paraId="304A9D93" w14:textId="7CCE7278" w:rsidR="007858B7" w:rsidRPr="007858B7" w:rsidRDefault="007858B7" w:rsidP="00785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Protegge il materiale in scorrimento</w:t>
      </w:r>
    </w:p>
    <w:p w14:paraId="398BE36C" w14:textId="07895ABD" w:rsidR="007858B7" w:rsidRPr="007858B7" w:rsidRDefault="007858B7" w:rsidP="00785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Riduce rumorosità</w:t>
      </w:r>
    </w:p>
    <w:p w14:paraId="46A089F7" w14:textId="1FA22755" w:rsidR="007858B7" w:rsidRPr="007858B7" w:rsidRDefault="007858B7" w:rsidP="00785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858B7">
        <w:rPr>
          <w:rFonts w:eastAsia="Times New Roman" w:cstheme="minorHAnsi"/>
          <w:sz w:val="24"/>
          <w:szCs w:val="24"/>
          <w:lang w:eastAsia="it-IT"/>
        </w:rPr>
        <w:t>Migliora la durata complessiva del rivestiment</w:t>
      </w:r>
      <w:r w:rsidRPr="00AA3300">
        <w:rPr>
          <w:rFonts w:eastAsia="Times New Roman" w:cstheme="minorHAnsi"/>
          <w:sz w:val="24"/>
          <w:szCs w:val="24"/>
          <w:lang w:eastAsia="it-IT"/>
        </w:rPr>
        <w:t>o</w:t>
      </w:r>
    </w:p>
    <w:p w14:paraId="017BB90D" w14:textId="0F3FE8B4" w:rsidR="007858B7" w:rsidRDefault="00AA3300">
      <w:pPr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5C3E8F" wp14:editId="1BDC9717">
            <wp:simplePos x="0" y="0"/>
            <wp:positionH relativeFrom="column">
              <wp:posOffset>0</wp:posOffset>
            </wp:positionH>
            <wp:positionV relativeFrom="paragraph">
              <wp:posOffset>179705</wp:posOffset>
            </wp:positionV>
            <wp:extent cx="2616835" cy="2240915"/>
            <wp:effectExtent l="0" t="0" r="0" b="6985"/>
            <wp:wrapTight wrapText="bothSides">
              <wp:wrapPolygon edited="0">
                <wp:start x="0" y="0"/>
                <wp:lineTo x="0" y="21484"/>
                <wp:lineTo x="21385" y="21484"/>
                <wp:lineTo x="21385" y="0"/>
                <wp:lineTo x="0" y="0"/>
              </wp:wrapPolygon>
            </wp:wrapTight>
            <wp:docPr id="6676415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5D89D29" wp14:editId="21CEF6BE">
            <wp:simplePos x="0" y="0"/>
            <wp:positionH relativeFrom="column">
              <wp:posOffset>3208655</wp:posOffset>
            </wp:positionH>
            <wp:positionV relativeFrom="paragraph">
              <wp:posOffset>179705</wp:posOffset>
            </wp:positionV>
            <wp:extent cx="2533650" cy="2240915"/>
            <wp:effectExtent l="0" t="0" r="0" b="6985"/>
            <wp:wrapTight wrapText="bothSides">
              <wp:wrapPolygon edited="0">
                <wp:start x="0" y="0"/>
                <wp:lineTo x="0" y="21484"/>
                <wp:lineTo x="21438" y="21484"/>
                <wp:lineTo x="21438" y="0"/>
                <wp:lineTo x="0" y="0"/>
              </wp:wrapPolygon>
            </wp:wrapTight>
            <wp:docPr id="5393123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3CC70" w14:textId="69E5A5D5" w:rsidR="00AA3300" w:rsidRPr="007858B7" w:rsidRDefault="00AA3300">
      <w:pPr>
        <w:rPr>
          <w:rFonts w:cstheme="minorHAnsi"/>
          <w:sz w:val="28"/>
          <w:szCs w:val="28"/>
        </w:rPr>
      </w:pPr>
    </w:p>
    <w:sectPr w:rsidR="00AA3300" w:rsidRPr="007858B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CAB5" w14:textId="77777777" w:rsidR="005A285D" w:rsidRDefault="005A285D" w:rsidP="007858B7">
      <w:pPr>
        <w:spacing w:after="0" w:line="240" w:lineRule="auto"/>
      </w:pPr>
      <w:r>
        <w:separator/>
      </w:r>
    </w:p>
  </w:endnote>
  <w:endnote w:type="continuationSeparator" w:id="0">
    <w:p w14:paraId="16DB84A9" w14:textId="77777777" w:rsidR="005A285D" w:rsidRDefault="005A285D" w:rsidP="0078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BAAF" w14:textId="77777777" w:rsidR="005A285D" w:rsidRDefault="005A285D" w:rsidP="007858B7">
      <w:pPr>
        <w:spacing w:after="0" w:line="240" w:lineRule="auto"/>
      </w:pPr>
      <w:r>
        <w:separator/>
      </w:r>
    </w:p>
  </w:footnote>
  <w:footnote w:type="continuationSeparator" w:id="0">
    <w:p w14:paraId="297F0CD0" w14:textId="77777777" w:rsidR="005A285D" w:rsidRDefault="005A285D" w:rsidP="0078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1F54" w14:textId="4A9FD25C" w:rsidR="007858B7" w:rsidRDefault="007858B7">
    <w:pPr>
      <w:pStyle w:val="Intestazione"/>
    </w:pPr>
    <w:r>
      <w:rPr>
        <w:noProof/>
      </w:rPr>
      <w:drawing>
        <wp:inline distT="0" distB="0" distL="0" distR="0" wp14:anchorId="57B4CFC6" wp14:editId="260DDAA1">
          <wp:extent cx="6120130" cy="549275"/>
          <wp:effectExtent l="0" t="0" r="0" b="3175"/>
          <wp:docPr id="2584907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D22FF"/>
    <w:multiLevelType w:val="multilevel"/>
    <w:tmpl w:val="7072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1274A"/>
    <w:multiLevelType w:val="multilevel"/>
    <w:tmpl w:val="04EC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C0237"/>
    <w:multiLevelType w:val="multilevel"/>
    <w:tmpl w:val="713E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162043">
    <w:abstractNumId w:val="1"/>
  </w:num>
  <w:num w:numId="2" w16cid:durableId="1823505165">
    <w:abstractNumId w:val="0"/>
  </w:num>
  <w:num w:numId="3" w16cid:durableId="470025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B7"/>
    <w:rsid w:val="00102FCD"/>
    <w:rsid w:val="005A285D"/>
    <w:rsid w:val="007858B7"/>
    <w:rsid w:val="00824733"/>
    <w:rsid w:val="00A93F2A"/>
    <w:rsid w:val="00AA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825B"/>
  <w15:chartTrackingRefBased/>
  <w15:docId w15:val="{BDEE5C46-ECD6-4EF7-A48D-2E44BA3C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5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8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5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5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5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5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5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5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5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5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5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58B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58B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58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58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58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58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5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58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58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58B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5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58B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58B7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858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58B7"/>
  </w:style>
  <w:style w:type="paragraph" w:styleId="Pidipagina">
    <w:name w:val="footer"/>
    <w:basedOn w:val="Normale"/>
    <w:link w:val="PidipaginaCarattere"/>
    <w:uiPriority w:val="99"/>
    <w:unhideWhenUsed/>
    <w:rsid w:val="007858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8B7"/>
  </w:style>
  <w:style w:type="paragraph" w:styleId="Testonormale">
    <w:name w:val="Plain Text"/>
    <w:basedOn w:val="Normale"/>
    <w:link w:val="TestonormaleCarattere"/>
    <w:uiPriority w:val="99"/>
    <w:semiHidden/>
    <w:unhideWhenUsed/>
    <w:rsid w:val="007858B7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58B7"/>
    <w:rPr>
      <w:rFonts w:ascii="Calibri" w:eastAsia="Times New Roman" w:hAnsi="Calibri"/>
      <w:kern w:val="2"/>
      <w:szCs w:val="21"/>
      <w14:ligatures w14:val="standardContextual"/>
    </w:rPr>
  </w:style>
  <w:style w:type="paragraph" w:styleId="NormaleWeb">
    <w:name w:val="Normal (Web)"/>
    <w:basedOn w:val="Normale"/>
    <w:uiPriority w:val="99"/>
    <w:semiHidden/>
    <w:unhideWhenUsed/>
    <w:rsid w:val="0078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2026-02-17T11:29:00Z</cp:lastPrinted>
  <dcterms:created xsi:type="dcterms:W3CDTF">2026-02-17T11:00:00Z</dcterms:created>
  <dcterms:modified xsi:type="dcterms:W3CDTF">2026-02-17T11:52:00Z</dcterms:modified>
</cp:coreProperties>
</file>