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6BE9" w14:textId="77777777" w:rsidR="00ED42CC" w:rsidRDefault="00ED42CC"/>
    <w:p w14:paraId="6912333F" w14:textId="04A67B8B" w:rsidR="00F22DC1" w:rsidRDefault="002C15A6" w:rsidP="00F22DC1">
      <w:pPr>
        <w:pStyle w:val="Style1"/>
        <w:rPr>
          <w:rFonts w:cs="Arial"/>
          <w:bCs/>
          <w:color w:val="EE0004"/>
          <w:sz w:val="22"/>
          <w:szCs w:val="22"/>
          <w:u w:val="none"/>
        </w:rPr>
      </w:pPr>
      <w:r>
        <w:rPr>
          <w:rFonts w:cs="Arial"/>
          <w:bCs/>
          <w:color w:val="EE0004"/>
          <w:sz w:val="22"/>
          <w:szCs w:val="22"/>
          <w:u w:val="none"/>
        </w:rPr>
        <w:t>ANC</w:t>
      </w:r>
      <w:r w:rsidR="00F22DC1" w:rsidRPr="00342903">
        <w:rPr>
          <w:rFonts w:cs="Arial"/>
          <w:bCs/>
          <w:color w:val="EE0004"/>
          <w:sz w:val="22"/>
          <w:szCs w:val="22"/>
          <w:u w:val="none"/>
        </w:rPr>
        <w:t>-IMS-POL-0</w:t>
      </w:r>
      <w:r w:rsidR="00F22DC1">
        <w:rPr>
          <w:rFonts w:cs="Arial"/>
          <w:bCs/>
          <w:color w:val="EE0004"/>
          <w:sz w:val="22"/>
          <w:szCs w:val="22"/>
          <w:u w:val="none"/>
        </w:rPr>
        <w:t>02 Quality Policy</w:t>
      </w:r>
    </w:p>
    <w:p w14:paraId="0FBD37CB" w14:textId="77777777" w:rsidR="00F22DC1" w:rsidRPr="00F22DC1" w:rsidRDefault="00F22DC1" w:rsidP="00ED42CC">
      <w:pPr>
        <w:pStyle w:val="NoSpacing"/>
        <w:rPr>
          <w:rFonts w:ascii="Arial" w:hAnsi="Arial" w:cs="Arial"/>
          <w:b/>
          <w:bCs/>
          <w:sz w:val="20"/>
          <w:szCs w:val="20"/>
        </w:rPr>
      </w:pPr>
    </w:p>
    <w:p w14:paraId="25736F1F" w14:textId="77777777" w:rsidR="00225719" w:rsidRPr="00225719" w:rsidRDefault="00225719" w:rsidP="00225719">
      <w:pPr>
        <w:pStyle w:val="NoSpacing"/>
        <w:rPr>
          <w:rFonts w:ascii="Arial" w:hAnsi="Arial" w:cs="Arial"/>
          <w:sz w:val="20"/>
          <w:szCs w:val="20"/>
        </w:rPr>
      </w:pPr>
      <w:r w:rsidRPr="00225719">
        <w:rPr>
          <w:rFonts w:ascii="Arial" w:hAnsi="Arial" w:cs="Arial"/>
          <w:sz w:val="20"/>
          <w:szCs w:val="20"/>
        </w:rPr>
        <w:t>At ANC Cranes Pty Ltd, we are committed to delivering high-quality crane services that consistently meet or exceed our clients’ requirements and expectations. Quality is integral to our operations and is essential to maintaining customer satisfaction, operational efficiency, and our reputation across the diverse industries we serve.</w:t>
      </w:r>
    </w:p>
    <w:p w14:paraId="587ACE21" w14:textId="77777777" w:rsidR="00225719" w:rsidRPr="00225719" w:rsidRDefault="00225719" w:rsidP="00225719">
      <w:pPr>
        <w:pStyle w:val="NoSpacing"/>
        <w:rPr>
          <w:rFonts w:ascii="Arial" w:hAnsi="Arial" w:cs="Arial"/>
          <w:sz w:val="20"/>
          <w:szCs w:val="20"/>
        </w:rPr>
      </w:pPr>
    </w:p>
    <w:p w14:paraId="7A42A7F8" w14:textId="77777777" w:rsidR="00225719" w:rsidRPr="00225719" w:rsidRDefault="00225719" w:rsidP="00225719">
      <w:pPr>
        <w:pStyle w:val="NoSpacing"/>
        <w:rPr>
          <w:rFonts w:ascii="Arial" w:hAnsi="Arial" w:cs="Arial"/>
          <w:sz w:val="20"/>
          <w:szCs w:val="20"/>
        </w:rPr>
      </w:pPr>
      <w:r w:rsidRPr="00225719">
        <w:rPr>
          <w:rFonts w:ascii="Arial" w:hAnsi="Arial" w:cs="Arial"/>
          <w:sz w:val="20"/>
          <w:szCs w:val="20"/>
        </w:rPr>
        <w:t>We undertake all contract works in alignment with relevant Standards, Codes of Practice, and Industry Guidelines, delivering services in a cost-effective, reliable, and professional manner. Our commitment to quality extends across all levels of the organisation and is supported by a robust Integrated Management System (IMS) aligned with ISO 9001:2015.</w:t>
      </w:r>
    </w:p>
    <w:p w14:paraId="6A32C915" w14:textId="77777777" w:rsidR="00225719" w:rsidRPr="00225719" w:rsidRDefault="00225719" w:rsidP="00225719">
      <w:pPr>
        <w:pStyle w:val="NoSpacing"/>
        <w:rPr>
          <w:rFonts w:ascii="Arial" w:hAnsi="Arial" w:cs="Arial"/>
          <w:sz w:val="20"/>
          <w:szCs w:val="20"/>
        </w:rPr>
      </w:pPr>
    </w:p>
    <w:p w14:paraId="39590B5D" w14:textId="77777777" w:rsidR="00225719" w:rsidRPr="00225719" w:rsidRDefault="00225719" w:rsidP="00225719">
      <w:pPr>
        <w:pStyle w:val="NoSpacing"/>
        <w:rPr>
          <w:rFonts w:ascii="Arial" w:hAnsi="Arial" w:cs="Arial"/>
          <w:sz w:val="20"/>
          <w:szCs w:val="20"/>
        </w:rPr>
      </w:pPr>
      <w:r w:rsidRPr="00225719">
        <w:rPr>
          <w:rFonts w:ascii="Arial" w:hAnsi="Arial" w:cs="Arial"/>
          <w:sz w:val="20"/>
          <w:szCs w:val="20"/>
        </w:rPr>
        <w:t>To support this commitment, ANC Cranes will:</w:t>
      </w:r>
    </w:p>
    <w:p w14:paraId="7EBCE498" w14:textId="29B1CA58" w:rsidR="00225719" w:rsidRPr="000F62B8" w:rsidRDefault="00225719" w:rsidP="000F62B8">
      <w:pPr>
        <w:pStyle w:val="NoSpacing"/>
        <w:numPr>
          <w:ilvl w:val="0"/>
          <w:numId w:val="9"/>
        </w:numPr>
        <w:rPr>
          <w:rFonts w:ascii="Arial" w:hAnsi="Arial" w:cs="Arial"/>
          <w:sz w:val="20"/>
          <w:szCs w:val="20"/>
        </w:rPr>
      </w:pPr>
      <w:r w:rsidRPr="00225719">
        <w:rPr>
          <w:rFonts w:ascii="Arial" w:hAnsi="Arial" w:cs="Arial"/>
          <w:sz w:val="20"/>
          <w:szCs w:val="20"/>
        </w:rPr>
        <w:t>Ensure that all products and services meet customer specifications and contractual requirements.</w:t>
      </w:r>
    </w:p>
    <w:p w14:paraId="5A5D4391" w14:textId="197FE392" w:rsidR="00225719" w:rsidRPr="000F62B8" w:rsidRDefault="00225719" w:rsidP="000F62B8">
      <w:pPr>
        <w:pStyle w:val="NoSpacing"/>
        <w:numPr>
          <w:ilvl w:val="0"/>
          <w:numId w:val="9"/>
        </w:numPr>
        <w:rPr>
          <w:rFonts w:ascii="Arial" w:hAnsi="Arial" w:cs="Arial"/>
          <w:sz w:val="20"/>
          <w:szCs w:val="20"/>
        </w:rPr>
      </w:pPr>
      <w:r w:rsidRPr="00225719">
        <w:rPr>
          <w:rFonts w:ascii="Arial" w:hAnsi="Arial" w:cs="Arial"/>
          <w:sz w:val="20"/>
          <w:szCs w:val="20"/>
        </w:rPr>
        <w:t>Comply with all applicable legislation, regulatory requirements, and industry standards.</w:t>
      </w:r>
    </w:p>
    <w:p w14:paraId="62872210" w14:textId="15745401" w:rsidR="00225719" w:rsidRPr="000F62B8" w:rsidRDefault="00225719" w:rsidP="000F62B8">
      <w:pPr>
        <w:pStyle w:val="NoSpacing"/>
        <w:numPr>
          <w:ilvl w:val="0"/>
          <w:numId w:val="9"/>
        </w:numPr>
        <w:rPr>
          <w:rFonts w:ascii="Arial" w:hAnsi="Arial" w:cs="Arial"/>
          <w:sz w:val="20"/>
          <w:szCs w:val="20"/>
        </w:rPr>
      </w:pPr>
      <w:r w:rsidRPr="00225719">
        <w:rPr>
          <w:rFonts w:ascii="Arial" w:hAnsi="Arial" w:cs="Arial"/>
          <w:sz w:val="20"/>
          <w:szCs w:val="20"/>
        </w:rPr>
        <w:t>Promote and continuously improve our Integrated Management System to ensure its effectiveness.</w:t>
      </w:r>
    </w:p>
    <w:p w14:paraId="36031661" w14:textId="7018A371" w:rsidR="00225719" w:rsidRPr="000F62B8" w:rsidRDefault="00225719" w:rsidP="000F62B8">
      <w:pPr>
        <w:pStyle w:val="NoSpacing"/>
        <w:numPr>
          <w:ilvl w:val="0"/>
          <w:numId w:val="9"/>
        </w:numPr>
        <w:rPr>
          <w:rFonts w:ascii="Arial" w:hAnsi="Arial" w:cs="Arial"/>
          <w:sz w:val="20"/>
          <w:szCs w:val="20"/>
        </w:rPr>
      </w:pPr>
      <w:r w:rsidRPr="00225719">
        <w:rPr>
          <w:rFonts w:ascii="Arial" w:hAnsi="Arial" w:cs="Arial"/>
          <w:sz w:val="20"/>
          <w:szCs w:val="20"/>
        </w:rPr>
        <w:t>Encourage feedback from customers and stakeholders as a tool for driving improvement.</w:t>
      </w:r>
    </w:p>
    <w:p w14:paraId="1675A003" w14:textId="77777777" w:rsidR="00097BAF" w:rsidRDefault="00225719">
      <w:pPr>
        <w:pStyle w:val="NoSpacing"/>
        <w:numPr>
          <w:ilvl w:val="0"/>
          <w:numId w:val="9"/>
        </w:numPr>
        <w:rPr>
          <w:rFonts w:ascii="Arial" w:hAnsi="Arial" w:cs="Arial"/>
          <w:sz w:val="20"/>
          <w:szCs w:val="20"/>
        </w:rPr>
      </w:pPr>
      <w:r w:rsidRPr="00097BAF">
        <w:rPr>
          <w:rFonts w:ascii="Arial" w:hAnsi="Arial" w:cs="Arial"/>
          <w:sz w:val="20"/>
          <w:szCs w:val="20"/>
        </w:rPr>
        <w:t>Undertake regular Management Reviews to assess performance and identify opportunities for improvement.</w:t>
      </w:r>
      <w:r w:rsidR="00097BAF">
        <w:rPr>
          <w:rFonts w:ascii="Arial" w:hAnsi="Arial" w:cs="Arial"/>
          <w:sz w:val="20"/>
          <w:szCs w:val="20"/>
        </w:rPr>
        <w:t xml:space="preserve"> </w:t>
      </w:r>
    </w:p>
    <w:p w14:paraId="20EBC456" w14:textId="36E87E02" w:rsidR="00ED42CC" w:rsidRDefault="00225719">
      <w:pPr>
        <w:pStyle w:val="NoSpacing"/>
        <w:numPr>
          <w:ilvl w:val="0"/>
          <w:numId w:val="9"/>
        </w:numPr>
        <w:rPr>
          <w:rFonts w:ascii="Arial" w:hAnsi="Arial" w:cs="Arial"/>
          <w:sz w:val="20"/>
          <w:szCs w:val="20"/>
        </w:rPr>
      </w:pPr>
      <w:r w:rsidRPr="00097BAF">
        <w:rPr>
          <w:rFonts w:ascii="Arial" w:hAnsi="Arial" w:cs="Arial"/>
          <w:sz w:val="20"/>
          <w:szCs w:val="20"/>
        </w:rPr>
        <w:t>Promote a culture of accountability and leadership at all levels to foster quality performance.</w:t>
      </w:r>
    </w:p>
    <w:p w14:paraId="3C0DBA17" w14:textId="77777777" w:rsidR="00097BAF" w:rsidRPr="00097BAF" w:rsidRDefault="00097BAF" w:rsidP="00097BAF">
      <w:pPr>
        <w:pStyle w:val="NoSpacing"/>
        <w:rPr>
          <w:rFonts w:ascii="Arial" w:hAnsi="Arial" w:cs="Arial"/>
          <w:sz w:val="20"/>
          <w:szCs w:val="20"/>
        </w:rPr>
      </w:pPr>
    </w:p>
    <w:p w14:paraId="6AB98D0A" w14:textId="77777777" w:rsidR="002164F1" w:rsidRDefault="002164F1" w:rsidP="00ED42CC">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ED42CC" w:rsidRPr="00A835CA" w14:paraId="096BA1AB" w14:textId="77777777" w:rsidTr="00ED42CC">
        <w:trPr>
          <w:trHeight w:val="350"/>
        </w:trPr>
        <w:tc>
          <w:tcPr>
            <w:tcW w:w="9000" w:type="dxa"/>
            <w:shd w:val="clear" w:color="auto" w:fill="404040" w:themeFill="text1" w:themeFillTint="BF"/>
            <w:vAlign w:val="center"/>
          </w:tcPr>
          <w:p w14:paraId="11D09187" w14:textId="64FE4466" w:rsidR="00ED42CC" w:rsidRPr="00ED42CC" w:rsidRDefault="00097BAF" w:rsidP="00ED42CC">
            <w:pPr>
              <w:pStyle w:val="NoSpacing"/>
              <w:rPr>
                <w:rFonts w:ascii="Arial" w:hAnsi="Arial" w:cs="Arial"/>
                <w:b/>
                <w:bCs/>
                <w:sz w:val="20"/>
                <w:szCs w:val="20"/>
              </w:rPr>
            </w:pPr>
            <w:r w:rsidRPr="00097BAF">
              <w:rPr>
                <w:rFonts w:ascii="Arial" w:hAnsi="Arial" w:cs="Arial"/>
                <w:b/>
                <w:bCs/>
                <w:color w:val="FFFFFF" w:themeColor="background1"/>
                <w:sz w:val="20"/>
                <w:szCs w:val="20"/>
              </w:rPr>
              <w:t>Roles and Responsibilities</w:t>
            </w:r>
          </w:p>
        </w:tc>
      </w:tr>
    </w:tbl>
    <w:p w14:paraId="349B8B72" w14:textId="7DF6CD62" w:rsidR="002164F1" w:rsidRDefault="00B3031E" w:rsidP="00ED42CC">
      <w:pPr>
        <w:pStyle w:val="NoSpacing"/>
        <w:rPr>
          <w:rFonts w:ascii="Arial" w:hAnsi="Arial" w:cs="Arial"/>
          <w:sz w:val="20"/>
          <w:szCs w:val="20"/>
        </w:rPr>
      </w:pPr>
      <w:r w:rsidRPr="00B3031E">
        <w:rPr>
          <w:rFonts w:ascii="Arial" w:hAnsi="Arial" w:cs="Arial"/>
          <w:sz w:val="20"/>
          <w:szCs w:val="20"/>
        </w:rPr>
        <w:t>Senior Management retains overall responsibility for the implementation and effectiveness of the IMS. Operational execution and compliance are delegated to the Operations Supervisor and other authorised personnel. Management and Supervisory staff are expected to lead by example, promote quality practices, and ensure system compliance across their teams.</w:t>
      </w:r>
      <w:r>
        <w:rPr>
          <w:rFonts w:ascii="Arial" w:hAnsi="Arial" w:cs="Arial"/>
          <w:sz w:val="20"/>
          <w:szCs w:val="20"/>
        </w:rPr>
        <w:t xml:space="preserve"> </w:t>
      </w:r>
    </w:p>
    <w:p w14:paraId="1D321128" w14:textId="77777777" w:rsidR="00B3031E" w:rsidRDefault="00B3031E" w:rsidP="00ED42CC">
      <w:pPr>
        <w:pStyle w:val="NoSpacing"/>
        <w:rPr>
          <w:rFonts w:ascii="Arial" w:hAnsi="Arial" w:cs="Arial"/>
          <w:sz w:val="20"/>
          <w:szCs w:val="20"/>
        </w:rPr>
      </w:pPr>
    </w:p>
    <w:p w14:paraId="2EE49836" w14:textId="046BB3E2" w:rsidR="00ED42CC" w:rsidRPr="00ED42CC" w:rsidRDefault="00ED42CC" w:rsidP="00ED42CC">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ED42CC" w:rsidRPr="00A835CA" w14:paraId="09106F95" w14:textId="77777777" w:rsidTr="00ED42CC">
        <w:trPr>
          <w:trHeight w:val="350"/>
        </w:trPr>
        <w:tc>
          <w:tcPr>
            <w:tcW w:w="9000" w:type="dxa"/>
            <w:shd w:val="clear" w:color="auto" w:fill="404040" w:themeFill="text1" w:themeFillTint="BF"/>
            <w:vAlign w:val="center"/>
          </w:tcPr>
          <w:p w14:paraId="2628DF6F" w14:textId="29DCA277" w:rsidR="00ED42CC" w:rsidRPr="00ED42CC" w:rsidRDefault="00C84C75">
            <w:pPr>
              <w:pStyle w:val="NoSpacing"/>
              <w:rPr>
                <w:rFonts w:ascii="Arial" w:hAnsi="Arial" w:cs="Arial"/>
                <w:sz w:val="20"/>
                <w:szCs w:val="20"/>
              </w:rPr>
            </w:pPr>
            <w:r w:rsidRPr="00C84C75">
              <w:rPr>
                <w:rFonts w:ascii="Arial" w:hAnsi="Arial" w:cs="Arial"/>
                <w:b/>
                <w:bCs/>
                <w:color w:val="FFFFFF" w:themeColor="background1"/>
                <w:sz w:val="20"/>
                <w:szCs w:val="20"/>
              </w:rPr>
              <w:t>Quality Objectives</w:t>
            </w:r>
          </w:p>
        </w:tc>
      </w:tr>
    </w:tbl>
    <w:p w14:paraId="66FF26DC" w14:textId="77777777" w:rsidR="00CC5049" w:rsidRDefault="00CC5049" w:rsidP="00CC5049">
      <w:pPr>
        <w:pStyle w:val="NoSpacing"/>
        <w:rPr>
          <w:rFonts w:ascii="Arial" w:hAnsi="Arial" w:cs="Arial"/>
          <w:sz w:val="20"/>
          <w:szCs w:val="20"/>
          <w:lang w:val="en-US"/>
        </w:rPr>
      </w:pPr>
      <w:r w:rsidRPr="00CC5049">
        <w:rPr>
          <w:rFonts w:ascii="Arial" w:hAnsi="Arial" w:cs="Arial"/>
          <w:sz w:val="20"/>
          <w:szCs w:val="20"/>
          <w:lang w:val="en-US"/>
        </w:rPr>
        <w:t>ANC Cranes is committed to achieving the following quality objectives:</w:t>
      </w:r>
    </w:p>
    <w:p w14:paraId="6582BA49" w14:textId="77777777" w:rsidR="00CC5049" w:rsidRPr="00CC5049" w:rsidRDefault="00CC5049" w:rsidP="00CC5049">
      <w:pPr>
        <w:pStyle w:val="NoSpacing"/>
        <w:numPr>
          <w:ilvl w:val="0"/>
          <w:numId w:val="9"/>
        </w:numPr>
        <w:rPr>
          <w:rFonts w:ascii="Arial" w:hAnsi="Arial" w:cs="Arial"/>
          <w:sz w:val="20"/>
          <w:szCs w:val="20"/>
        </w:rPr>
      </w:pPr>
      <w:r w:rsidRPr="00CC5049">
        <w:rPr>
          <w:rFonts w:ascii="Arial" w:hAnsi="Arial" w:cs="Arial"/>
          <w:sz w:val="20"/>
          <w:szCs w:val="20"/>
        </w:rPr>
        <w:t>Grow and diversify our client base through quality service delivery.</w:t>
      </w:r>
    </w:p>
    <w:p w14:paraId="63315FBA" w14:textId="77777777" w:rsidR="00CC5049" w:rsidRPr="00CC5049" w:rsidRDefault="00CC5049" w:rsidP="00CC5049">
      <w:pPr>
        <w:pStyle w:val="NoSpacing"/>
        <w:numPr>
          <w:ilvl w:val="0"/>
          <w:numId w:val="9"/>
        </w:numPr>
        <w:rPr>
          <w:rFonts w:ascii="Arial" w:hAnsi="Arial" w:cs="Arial"/>
          <w:sz w:val="20"/>
          <w:szCs w:val="20"/>
        </w:rPr>
      </w:pPr>
      <w:r w:rsidRPr="00CC5049">
        <w:rPr>
          <w:rFonts w:ascii="Arial" w:hAnsi="Arial" w:cs="Arial"/>
          <w:sz w:val="20"/>
          <w:szCs w:val="20"/>
        </w:rPr>
        <w:t>Implement and maintain effective customer feedback mechanisms to meet client needs and expectations.</w:t>
      </w:r>
    </w:p>
    <w:p w14:paraId="78326145" w14:textId="77777777" w:rsidR="00CC5049" w:rsidRPr="00CC5049" w:rsidRDefault="00CC5049" w:rsidP="00CC5049">
      <w:pPr>
        <w:pStyle w:val="NoSpacing"/>
        <w:numPr>
          <w:ilvl w:val="0"/>
          <w:numId w:val="9"/>
        </w:numPr>
        <w:rPr>
          <w:rFonts w:ascii="Arial" w:hAnsi="Arial" w:cs="Arial"/>
          <w:sz w:val="20"/>
          <w:szCs w:val="20"/>
        </w:rPr>
      </w:pPr>
      <w:r w:rsidRPr="00CC5049">
        <w:rPr>
          <w:rFonts w:ascii="Arial" w:hAnsi="Arial" w:cs="Arial"/>
          <w:sz w:val="20"/>
          <w:szCs w:val="20"/>
        </w:rPr>
        <w:t>Ensure profitability and operational performance through efficient job delivery and continual process improvement.</w:t>
      </w:r>
    </w:p>
    <w:p w14:paraId="4AED0768" w14:textId="77777777" w:rsidR="00CC5049" w:rsidRDefault="00CC5049" w:rsidP="00CC5049">
      <w:pPr>
        <w:pStyle w:val="NoSpacing"/>
        <w:rPr>
          <w:rFonts w:ascii="Arial" w:hAnsi="Arial" w:cs="Arial"/>
          <w:sz w:val="20"/>
          <w:szCs w:val="20"/>
        </w:rPr>
      </w:pPr>
    </w:p>
    <w:p w14:paraId="0241F06F" w14:textId="77777777" w:rsidR="00CC5049" w:rsidRPr="00ED42CC" w:rsidRDefault="00CC5049" w:rsidP="00CC5049">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CC5049" w:rsidRPr="00A835CA" w14:paraId="53E27596" w14:textId="77777777">
        <w:trPr>
          <w:trHeight w:val="350"/>
        </w:trPr>
        <w:tc>
          <w:tcPr>
            <w:tcW w:w="9000" w:type="dxa"/>
            <w:shd w:val="clear" w:color="auto" w:fill="404040" w:themeFill="text1" w:themeFillTint="BF"/>
            <w:vAlign w:val="center"/>
          </w:tcPr>
          <w:p w14:paraId="36B18906" w14:textId="2FB0C34E" w:rsidR="00CC5049" w:rsidRPr="00ED42CC" w:rsidRDefault="000D7D8B">
            <w:pPr>
              <w:pStyle w:val="NoSpacing"/>
              <w:rPr>
                <w:rFonts w:ascii="Arial" w:hAnsi="Arial" w:cs="Arial"/>
                <w:sz w:val="20"/>
                <w:szCs w:val="20"/>
              </w:rPr>
            </w:pPr>
            <w:r w:rsidRPr="000D7D8B">
              <w:rPr>
                <w:rFonts w:ascii="Arial" w:hAnsi="Arial" w:cs="Arial"/>
                <w:b/>
                <w:bCs/>
                <w:color w:val="FFFFFF" w:themeColor="background1"/>
                <w:sz w:val="20"/>
                <w:szCs w:val="20"/>
              </w:rPr>
              <w:t>Communication and Awareness</w:t>
            </w:r>
          </w:p>
        </w:tc>
      </w:tr>
    </w:tbl>
    <w:p w14:paraId="2B8762AE" w14:textId="77777777" w:rsidR="00A019B9" w:rsidRPr="00A019B9" w:rsidRDefault="00A019B9" w:rsidP="00A019B9">
      <w:pPr>
        <w:pStyle w:val="NoSpacing"/>
        <w:rPr>
          <w:rFonts w:ascii="Arial" w:hAnsi="Arial" w:cs="Arial"/>
          <w:sz w:val="20"/>
          <w:szCs w:val="20"/>
          <w:lang w:val="en-US"/>
        </w:rPr>
      </w:pPr>
      <w:r w:rsidRPr="00A019B9">
        <w:rPr>
          <w:rFonts w:ascii="Arial" w:hAnsi="Arial" w:cs="Arial"/>
          <w:sz w:val="20"/>
          <w:szCs w:val="20"/>
          <w:lang w:val="en-US"/>
        </w:rPr>
        <w:t>This policy is communicated to all workers and relevant stakeholders by:</w:t>
      </w:r>
    </w:p>
    <w:p w14:paraId="03E17B5D" w14:textId="77777777" w:rsidR="00A019B9" w:rsidRPr="00A019B9" w:rsidRDefault="00A019B9" w:rsidP="00A019B9">
      <w:pPr>
        <w:pStyle w:val="NoSpacing"/>
        <w:numPr>
          <w:ilvl w:val="0"/>
          <w:numId w:val="9"/>
        </w:numPr>
        <w:rPr>
          <w:rFonts w:ascii="Arial" w:hAnsi="Arial" w:cs="Arial"/>
          <w:sz w:val="20"/>
          <w:szCs w:val="20"/>
        </w:rPr>
      </w:pPr>
      <w:r w:rsidRPr="00A019B9">
        <w:rPr>
          <w:rFonts w:ascii="Arial" w:hAnsi="Arial" w:cs="Arial"/>
          <w:sz w:val="20"/>
          <w:szCs w:val="20"/>
        </w:rPr>
        <w:t>Displaying copies on workplace noticeboards and key operational areas.</w:t>
      </w:r>
    </w:p>
    <w:p w14:paraId="7C466391" w14:textId="77777777" w:rsidR="00A019B9" w:rsidRPr="00A019B9" w:rsidRDefault="00A019B9" w:rsidP="00A019B9">
      <w:pPr>
        <w:pStyle w:val="NoSpacing"/>
        <w:numPr>
          <w:ilvl w:val="0"/>
          <w:numId w:val="9"/>
        </w:numPr>
        <w:rPr>
          <w:rFonts w:ascii="Arial" w:hAnsi="Arial" w:cs="Arial"/>
          <w:sz w:val="20"/>
          <w:szCs w:val="20"/>
        </w:rPr>
      </w:pPr>
      <w:r w:rsidRPr="00A019B9">
        <w:rPr>
          <w:rFonts w:ascii="Arial" w:hAnsi="Arial" w:cs="Arial"/>
          <w:sz w:val="20"/>
          <w:szCs w:val="20"/>
        </w:rPr>
        <w:t>Including the policy in staff inductions and onboarding processes.</w:t>
      </w:r>
    </w:p>
    <w:p w14:paraId="3366A823" w14:textId="77777777" w:rsidR="00A019B9" w:rsidRPr="00A019B9" w:rsidRDefault="00A019B9" w:rsidP="00A019B9">
      <w:pPr>
        <w:pStyle w:val="NoSpacing"/>
        <w:numPr>
          <w:ilvl w:val="0"/>
          <w:numId w:val="9"/>
        </w:numPr>
        <w:rPr>
          <w:rFonts w:ascii="Arial" w:hAnsi="Arial" w:cs="Arial"/>
          <w:sz w:val="20"/>
          <w:szCs w:val="20"/>
        </w:rPr>
      </w:pPr>
      <w:r w:rsidRPr="00A019B9">
        <w:rPr>
          <w:rFonts w:ascii="Arial" w:hAnsi="Arial" w:cs="Arial"/>
          <w:sz w:val="20"/>
          <w:szCs w:val="20"/>
        </w:rPr>
        <w:t>Providing access to the policy as documented information across the organisation.</w:t>
      </w:r>
    </w:p>
    <w:p w14:paraId="2DB7E7FB" w14:textId="77777777" w:rsidR="00ED42CC" w:rsidRDefault="00ED42CC" w:rsidP="00ED42CC">
      <w:pPr>
        <w:pStyle w:val="NoSpacing"/>
        <w:rPr>
          <w:rFonts w:ascii="Arial" w:hAnsi="Arial" w:cs="Arial"/>
          <w:sz w:val="20"/>
          <w:szCs w:val="20"/>
        </w:rPr>
      </w:pPr>
    </w:p>
    <w:p w14:paraId="7E470E7C" w14:textId="77777777" w:rsidR="00ED42CC" w:rsidRPr="00ED42CC" w:rsidRDefault="00ED42CC" w:rsidP="00ED42CC">
      <w:pPr>
        <w:pStyle w:val="NoSpacing"/>
        <w:rPr>
          <w:rFonts w:ascii="Arial" w:hAnsi="Arial" w:cs="Arial"/>
          <w:sz w:val="20"/>
          <w:szCs w:val="20"/>
        </w:rPr>
      </w:pPr>
    </w:p>
    <w:p w14:paraId="5B91B9E7" w14:textId="77777777" w:rsidR="00ED42CC" w:rsidRPr="00F56EF7" w:rsidRDefault="00ED42CC" w:rsidP="00ED42CC">
      <w:pPr>
        <w:pStyle w:val="NoSpacing"/>
        <w:rPr>
          <w:rFonts w:ascii="Arial" w:hAnsi="Arial" w:cs="Arial"/>
          <w:sz w:val="20"/>
          <w:szCs w:val="20"/>
        </w:rPr>
      </w:pPr>
      <w:r w:rsidRPr="00F56EF7">
        <w:rPr>
          <w:rFonts w:ascii="Arial" w:hAnsi="Arial" w:cs="Arial"/>
          <w:sz w:val="20"/>
          <w:szCs w:val="20"/>
        </w:rPr>
        <w:t>This policy is approved for use by:</w:t>
      </w:r>
    </w:p>
    <w:p w14:paraId="0095CA35" w14:textId="77777777" w:rsidR="00ED42CC" w:rsidRDefault="00ED42CC" w:rsidP="00ED42CC">
      <w:pPr>
        <w:pStyle w:val="NoSpacing"/>
        <w:rPr>
          <w:rFonts w:ascii="Arial" w:hAnsi="Arial" w:cs="Arial"/>
          <w:sz w:val="20"/>
          <w:szCs w:val="20"/>
        </w:rPr>
      </w:pPr>
    </w:p>
    <w:p w14:paraId="0D7B0D54" w14:textId="22D3C1A9" w:rsidR="00ED42CC" w:rsidRDefault="00ED42CC" w:rsidP="00ED42CC">
      <w:pPr>
        <w:pStyle w:val="NoSpacing"/>
        <w:rPr>
          <w:rFonts w:ascii="Arial" w:hAnsi="Arial" w:cs="Arial"/>
          <w:sz w:val="20"/>
          <w:szCs w:val="20"/>
        </w:rPr>
      </w:pPr>
    </w:p>
    <w:p w14:paraId="44BAFA3A" w14:textId="77777777" w:rsidR="00ED42CC" w:rsidRDefault="00ED42CC" w:rsidP="00ED42CC">
      <w:pPr>
        <w:pStyle w:val="NoSpacing"/>
        <w:rPr>
          <w:rFonts w:ascii="Arial" w:hAnsi="Arial" w:cs="Arial"/>
          <w:sz w:val="20"/>
          <w:szCs w:val="20"/>
        </w:rPr>
      </w:pPr>
    </w:p>
    <w:p w14:paraId="541E5694" w14:textId="77777777" w:rsidR="00ED42CC" w:rsidRPr="00F56EF7" w:rsidRDefault="00ED42CC" w:rsidP="00ED42CC">
      <w:pPr>
        <w:pStyle w:val="NoSpacing"/>
        <w:rPr>
          <w:rFonts w:ascii="Arial" w:hAnsi="Arial" w:cs="Arial"/>
          <w:sz w:val="20"/>
          <w:szCs w:val="20"/>
        </w:rPr>
      </w:pPr>
    </w:p>
    <w:p w14:paraId="23CEBF90" w14:textId="77777777" w:rsidR="002C15A6" w:rsidRPr="002C15A6" w:rsidRDefault="002C15A6" w:rsidP="002C15A6">
      <w:pPr>
        <w:pStyle w:val="NoSpacing"/>
        <w:rPr>
          <w:rFonts w:ascii="Arial" w:hAnsi="Arial" w:cs="Arial"/>
          <w:b/>
          <w:bCs/>
          <w:sz w:val="20"/>
          <w:szCs w:val="20"/>
        </w:rPr>
      </w:pPr>
      <w:r w:rsidRPr="002C15A6">
        <w:rPr>
          <w:rFonts w:ascii="Arial" w:hAnsi="Arial" w:cs="Arial"/>
          <w:b/>
          <w:bCs/>
          <w:sz w:val="20"/>
          <w:szCs w:val="20"/>
        </w:rPr>
        <w:t>Craig Davies</w:t>
      </w:r>
    </w:p>
    <w:p w14:paraId="4D97CA68" w14:textId="5AD9934F" w:rsidR="002C15A6" w:rsidRPr="002C15A6" w:rsidRDefault="002C15A6" w:rsidP="002C15A6">
      <w:pPr>
        <w:pStyle w:val="NoSpacing"/>
        <w:rPr>
          <w:rFonts w:ascii="Arial" w:hAnsi="Arial" w:cs="Arial"/>
          <w:sz w:val="20"/>
          <w:szCs w:val="20"/>
        </w:rPr>
      </w:pPr>
      <w:r w:rsidRPr="002C15A6">
        <w:rPr>
          <w:rFonts w:ascii="Arial" w:hAnsi="Arial" w:cs="Arial"/>
          <w:sz w:val="20"/>
          <w:szCs w:val="20"/>
        </w:rPr>
        <w:t xml:space="preserve">Director </w:t>
      </w:r>
    </w:p>
    <w:p w14:paraId="0124E5B7" w14:textId="533CE27A" w:rsidR="00D821DB" w:rsidRPr="002C15A6" w:rsidRDefault="002C15A6" w:rsidP="002C15A6">
      <w:pPr>
        <w:pStyle w:val="NoSpacing"/>
        <w:rPr>
          <w:rFonts w:ascii="Arial" w:hAnsi="Arial" w:cs="Arial"/>
          <w:sz w:val="20"/>
          <w:szCs w:val="20"/>
        </w:rPr>
      </w:pPr>
      <w:r w:rsidRPr="002C15A6">
        <w:rPr>
          <w:rFonts w:ascii="Arial" w:hAnsi="Arial" w:cs="Arial"/>
          <w:sz w:val="20"/>
          <w:szCs w:val="20"/>
          <w:lang w:val="en-US"/>
        </w:rPr>
        <w:t>ANC Cranes</w:t>
      </w:r>
    </w:p>
    <w:sectPr w:rsidR="00D821DB" w:rsidRPr="002C15A6" w:rsidSect="00E96087">
      <w:headerReference w:type="default" r:id="rId10"/>
      <w:footerReference w:type="default" r:id="rId11"/>
      <w:pgSz w:w="11900" w:h="1684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7B81" w14:textId="77777777" w:rsidR="00D039B6" w:rsidRDefault="00D039B6" w:rsidP="002164F1">
      <w:r>
        <w:separator/>
      </w:r>
    </w:p>
  </w:endnote>
  <w:endnote w:type="continuationSeparator" w:id="0">
    <w:p w14:paraId="40B11412" w14:textId="77777777" w:rsidR="00D039B6" w:rsidRDefault="00D039B6" w:rsidP="0021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9" w:type="dxa"/>
      <w:tblLook w:val="04A0" w:firstRow="1" w:lastRow="0" w:firstColumn="1" w:lastColumn="0" w:noHBand="0" w:noVBand="1"/>
    </w:tblPr>
    <w:tblGrid>
      <w:gridCol w:w="3251"/>
      <w:gridCol w:w="1059"/>
      <w:gridCol w:w="3883"/>
      <w:gridCol w:w="1106"/>
    </w:tblGrid>
    <w:tr w:rsidR="007349A1" w:rsidRPr="00A0378D" w14:paraId="50F291F2" w14:textId="77777777">
      <w:trPr>
        <w:trHeight w:val="142"/>
      </w:trPr>
      <w:tc>
        <w:tcPr>
          <w:tcW w:w="3254" w:type="dxa"/>
        </w:tcPr>
        <w:p w14:paraId="0E48152F" w14:textId="77777777" w:rsidR="007349A1" w:rsidRPr="00A0378D" w:rsidRDefault="007349A1" w:rsidP="007349A1">
          <w:pPr>
            <w:pStyle w:val="FooterText"/>
            <w:rPr>
              <w:color w:val="auto"/>
              <w:sz w:val="14"/>
            </w:rPr>
          </w:pPr>
          <w:r>
            <w:rPr>
              <w:color w:val="auto"/>
              <w:sz w:val="14"/>
            </w:rPr>
            <w:t>Review</w:t>
          </w:r>
          <w:r w:rsidRPr="00A0378D">
            <w:rPr>
              <w:color w:val="auto"/>
              <w:sz w:val="14"/>
            </w:rPr>
            <w:t xml:space="preserve"> Date: </w:t>
          </w:r>
          <w:r>
            <w:rPr>
              <w:color w:val="auto"/>
              <w:sz w:val="14"/>
            </w:rPr>
            <w:t>26-06-2025</w:t>
          </w:r>
        </w:p>
      </w:tc>
      <w:tc>
        <w:tcPr>
          <w:tcW w:w="1059" w:type="dxa"/>
        </w:tcPr>
        <w:p w14:paraId="7E616B9C" w14:textId="77777777" w:rsidR="007349A1" w:rsidRPr="00A0378D" w:rsidRDefault="007349A1" w:rsidP="007349A1">
          <w:pPr>
            <w:pStyle w:val="Footer"/>
            <w:jc w:val="center"/>
            <w:rPr>
              <w:rFonts w:cs="Arial"/>
              <w:sz w:val="14"/>
              <w:szCs w:val="22"/>
            </w:rPr>
          </w:pPr>
          <w:r>
            <w:rPr>
              <w:rFonts w:cs="Arial"/>
              <w:sz w:val="14"/>
              <w:szCs w:val="22"/>
            </w:rPr>
            <w:t>Approved:</w:t>
          </w:r>
        </w:p>
      </w:tc>
      <w:tc>
        <w:tcPr>
          <w:tcW w:w="3886" w:type="dxa"/>
          <w:vMerge w:val="restart"/>
          <w:vAlign w:val="center"/>
        </w:tcPr>
        <w:p w14:paraId="7A6A4112" w14:textId="7D4FCD6D" w:rsidR="007349A1" w:rsidRPr="00A0378D" w:rsidRDefault="007349A1" w:rsidP="007349A1">
          <w:pPr>
            <w:pStyle w:val="Footer"/>
            <w:jc w:val="center"/>
            <w:rPr>
              <w:rFonts w:cs="Arial"/>
              <w:sz w:val="14"/>
              <w:szCs w:val="22"/>
            </w:rPr>
          </w:pPr>
          <w:r w:rsidRPr="00A0378D">
            <w:rPr>
              <w:rFonts w:cs="Arial"/>
              <w:sz w:val="14"/>
              <w:szCs w:val="22"/>
            </w:rPr>
            <w:t xml:space="preserve">Document Number: </w:t>
          </w:r>
          <w:r>
            <w:rPr>
              <w:rFonts w:cs="Arial"/>
              <w:sz w:val="14"/>
              <w:szCs w:val="22"/>
            </w:rPr>
            <w:t>ANC</w:t>
          </w:r>
          <w:r w:rsidRPr="00A0378D">
            <w:rPr>
              <w:rFonts w:cs="Arial"/>
              <w:sz w:val="14"/>
              <w:szCs w:val="22"/>
            </w:rPr>
            <w:t>-IMS-</w:t>
          </w:r>
          <w:r>
            <w:rPr>
              <w:rFonts w:cs="Arial"/>
              <w:sz w:val="14"/>
              <w:szCs w:val="22"/>
            </w:rPr>
            <w:t>POL</w:t>
          </w:r>
          <w:r w:rsidRPr="00A0378D">
            <w:rPr>
              <w:rFonts w:cs="Arial"/>
              <w:sz w:val="14"/>
              <w:szCs w:val="22"/>
            </w:rPr>
            <w:t>-00</w:t>
          </w:r>
          <w:r>
            <w:rPr>
              <w:rFonts w:cs="Arial"/>
              <w:sz w:val="14"/>
              <w:szCs w:val="22"/>
            </w:rPr>
            <w:t>2</w:t>
          </w:r>
        </w:p>
      </w:tc>
      <w:tc>
        <w:tcPr>
          <w:tcW w:w="1106" w:type="dxa"/>
        </w:tcPr>
        <w:p w14:paraId="594F440D" w14:textId="77777777" w:rsidR="007349A1" w:rsidRPr="00A0378D" w:rsidRDefault="007349A1" w:rsidP="007349A1">
          <w:pPr>
            <w:pStyle w:val="Footer"/>
            <w:jc w:val="center"/>
            <w:rPr>
              <w:rFonts w:cs="Arial"/>
              <w:b/>
              <w:bCs/>
              <w:sz w:val="14"/>
              <w:szCs w:val="22"/>
            </w:rPr>
          </w:pPr>
          <w:r w:rsidRPr="00A0378D">
            <w:rPr>
              <w:rFonts w:cs="Arial"/>
              <w:b/>
              <w:bCs/>
              <w:sz w:val="14"/>
              <w:szCs w:val="22"/>
            </w:rPr>
            <w:t xml:space="preserve">Page </w:t>
          </w:r>
          <w:r w:rsidRPr="00A0378D">
            <w:rPr>
              <w:rFonts w:cs="Arial"/>
              <w:b/>
              <w:bCs/>
              <w:sz w:val="14"/>
              <w:szCs w:val="22"/>
            </w:rPr>
            <w:fldChar w:fldCharType="begin"/>
          </w:r>
          <w:r w:rsidRPr="00A0378D">
            <w:rPr>
              <w:rFonts w:cs="Arial"/>
              <w:b/>
              <w:bCs/>
              <w:sz w:val="14"/>
              <w:szCs w:val="22"/>
            </w:rPr>
            <w:instrText xml:space="preserve"> PAGE </w:instrText>
          </w:r>
          <w:r w:rsidRPr="00A0378D">
            <w:rPr>
              <w:rFonts w:cs="Arial"/>
              <w:b/>
              <w:bCs/>
              <w:sz w:val="14"/>
              <w:szCs w:val="22"/>
            </w:rPr>
            <w:fldChar w:fldCharType="separate"/>
          </w:r>
          <w:r w:rsidRPr="00A0378D">
            <w:rPr>
              <w:rFonts w:cs="Arial"/>
              <w:b/>
              <w:bCs/>
              <w:sz w:val="14"/>
              <w:szCs w:val="22"/>
            </w:rPr>
            <w:t>1</w:t>
          </w:r>
          <w:r w:rsidRPr="00A0378D">
            <w:rPr>
              <w:rFonts w:cs="Arial"/>
              <w:b/>
              <w:bCs/>
              <w:sz w:val="14"/>
              <w:szCs w:val="22"/>
            </w:rPr>
            <w:fldChar w:fldCharType="end"/>
          </w:r>
          <w:r w:rsidRPr="00A0378D">
            <w:rPr>
              <w:rFonts w:cs="Arial"/>
              <w:b/>
              <w:bCs/>
              <w:sz w:val="14"/>
              <w:szCs w:val="22"/>
            </w:rPr>
            <w:t xml:space="preserve"> of </w:t>
          </w:r>
          <w:r w:rsidRPr="00A0378D">
            <w:rPr>
              <w:rFonts w:cs="Arial"/>
              <w:b/>
              <w:bCs/>
              <w:sz w:val="14"/>
              <w:szCs w:val="22"/>
            </w:rPr>
            <w:fldChar w:fldCharType="begin"/>
          </w:r>
          <w:r w:rsidRPr="00A0378D">
            <w:rPr>
              <w:rFonts w:cs="Arial"/>
              <w:b/>
              <w:bCs/>
              <w:sz w:val="14"/>
              <w:szCs w:val="22"/>
            </w:rPr>
            <w:instrText xml:space="preserve"> NUMPAGES </w:instrText>
          </w:r>
          <w:r w:rsidRPr="00A0378D">
            <w:rPr>
              <w:rFonts w:cs="Arial"/>
              <w:b/>
              <w:bCs/>
              <w:sz w:val="14"/>
              <w:szCs w:val="22"/>
            </w:rPr>
            <w:fldChar w:fldCharType="separate"/>
          </w:r>
          <w:r w:rsidRPr="00A0378D">
            <w:rPr>
              <w:rFonts w:cs="Arial"/>
              <w:b/>
              <w:bCs/>
              <w:sz w:val="14"/>
              <w:szCs w:val="22"/>
            </w:rPr>
            <w:t>1</w:t>
          </w:r>
          <w:r w:rsidRPr="00A0378D">
            <w:rPr>
              <w:rFonts w:cs="Arial"/>
              <w:b/>
              <w:bCs/>
              <w:sz w:val="14"/>
              <w:szCs w:val="22"/>
            </w:rPr>
            <w:fldChar w:fldCharType="end"/>
          </w:r>
        </w:p>
      </w:tc>
    </w:tr>
    <w:tr w:rsidR="007349A1" w:rsidRPr="00A0378D" w14:paraId="72D35C9C" w14:textId="77777777">
      <w:trPr>
        <w:trHeight w:val="90"/>
      </w:trPr>
      <w:tc>
        <w:tcPr>
          <w:tcW w:w="3254" w:type="dxa"/>
          <w:vAlign w:val="center"/>
        </w:tcPr>
        <w:p w14:paraId="04D5C7FC" w14:textId="77777777" w:rsidR="007349A1" w:rsidRPr="00A0378D" w:rsidRDefault="007349A1" w:rsidP="007349A1">
          <w:pPr>
            <w:pStyle w:val="FooterText"/>
            <w:rPr>
              <w:color w:val="auto"/>
              <w:sz w:val="14"/>
            </w:rPr>
          </w:pPr>
          <w:r>
            <w:rPr>
              <w:color w:val="auto"/>
              <w:sz w:val="14"/>
            </w:rPr>
            <w:t xml:space="preserve">Next </w:t>
          </w:r>
          <w:r w:rsidRPr="00A0378D">
            <w:rPr>
              <w:color w:val="auto"/>
              <w:sz w:val="14"/>
            </w:rPr>
            <w:t>Review</w:t>
          </w:r>
          <w:r>
            <w:rPr>
              <w:color w:val="auto"/>
              <w:sz w:val="14"/>
            </w:rPr>
            <w:t xml:space="preserve"> </w:t>
          </w:r>
          <w:r w:rsidRPr="00A0378D">
            <w:rPr>
              <w:color w:val="auto"/>
              <w:sz w:val="14"/>
            </w:rPr>
            <w:t xml:space="preserve">Date: </w:t>
          </w:r>
          <w:r>
            <w:rPr>
              <w:color w:val="auto"/>
              <w:sz w:val="14"/>
            </w:rPr>
            <w:t>26-06-2026</w:t>
          </w:r>
        </w:p>
      </w:tc>
      <w:tc>
        <w:tcPr>
          <w:tcW w:w="1059" w:type="dxa"/>
          <w:vAlign w:val="center"/>
        </w:tcPr>
        <w:p w14:paraId="1865C493" w14:textId="77777777" w:rsidR="007349A1" w:rsidRPr="00A0378D" w:rsidRDefault="007349A1" w:rsidP="007349A1">
          <w:pPr>
            <w:pStyle w:val="FooterText"/>
            <w:jc w:val="center"/>
            <w:rPr>
              <w:color w:val="auto"/>
              <w:sz w:val="14"/>
            </w:rPr>
          </w:pPr>
          <w:r w:rsidRPr="00857B43">
            <w:rPr>
              <w:color w:val="auto"/>
              <w:sz w:val="14"/>
            </w:rPr>
            <w:t>Craig Davies</w:t>
          </w:r>
        </w:p>
      </w:tc>
      <w:tc>
        <w:tcPr>
          <w:tcW w:w="3886" w:type="dxa"/>
          <w:vMerge/>
          <w:vAlign w:val="center"/>
        </w:tcPr>
        <w:p w14:paraId="1332ED75" w14:textId="77777777" w:rsidR="007349A1" w:rsidRPr="00A0378D" w:rsidRDefault="007349A1" w:rsidP="007349A1">
          <w:pPr>
            <w:pStyle w:val="FooterText"/>
            <w:jc w:val="center"/>
            <w:rPr>
              <w:color w:val="auto"/>
              <w:sz w:val="14"/>
            </w:rPr>
          </w:pPr>
        </w:p>
      </w:tc>
      <w:tc>
        <w:tcPr>
          <w:tcW w:w="1106" w:type="dxa"/>
        </w:tcPr>
        <w:sdt>
          <w:sdtPr>
            <w:rPr>
              <w:color w:val="auto"/>
              <w:sz w:val="14"/>
            </w:rPr>
            <w:id w:val="2066761525"/>
            <w:docPartObj>
              <w:docPartGallery w:val="Page Numbers (Top of Page)"/>
              <w:docPartUnique/>
            </w:docPartObj>
          </w:sdtPr>
          <w:sdtEndPr/>
          <w:sdtContent>
            <w:p w14:paraId="23CC61DF" w14:textId="77777777" w:rsidR="007349A1" w:rsidRPr="00A0378D" w:rsidRDefault="007349A1" w:rsidP="007349A1">
              <w:pPr>
                <w:pStyle w:val="FooterText"/>
                <w:jc w:val="center"/>
                <w:rPr>
                  <w:color w:val="auto"/>
                  <w:sz w:val="14"/>
                </w:rPr>
              </w:pPr>
              <w:r w:rsidRPr="00A0378D">
                <w:rPr>
                  <w:color w:val="auto"/>
                  <w:sz w:val="14"/>
                </w:rPr>
                <w:t xml:space="preserve">Revision No: </w:t>
              </w:r>
              <w:r>
                <w:rPr>
                  <w:color w:val="auto"/>
                  <w:sz w:val="14"/>
                </w:rPr>
                <w:t>1</w:t>
              </w:r>
            </w:p>
          </w:sdtContent>
        </w:sdt>
      </w:tc>
    </w:tr>
    <w:tr w:rsidR="007349A1" w:rsidRPr="00A0378D" w14:paraId="31B5DF74" w14:textId="77777777">
      <w:trPr>
        <w:trHeight w:val="90"/>
      </w:trPr>
      <w:tc>
        <w:tcPr>
          <w:tcW w:w="9305" w:type="dxa"/>
          <w:gridSpan w:val="4"/>
        </w:tcPr>
        <w:p w14:paraId="3194BA25" w14:textId="77777777" w:rsidR="007349A1" w:rsidRPr="00A0378D" w:rsidRDefault="007349A1" w:rsidP="007349A1">
          <w:pPr>
            <w:pStyle w:val="FooterText"/>
            <w:rPr>
              <w:color w:val="auto"/>
              <w:sz w:val="14"/>
            </w:rPr>
          </w:pPr>
          <w:r w:rsidRPr="00A0378D">
            <w:rPr>
              <w:color w:val="auto"/>
              <w:sz w:val="14"/>
            </w:rPr>
            <w:t>When printed this document is an uncontrolled version and must be checked against the IMS electronic version for validity.</w:t>
          </w:r>
        </w:p>
      </w:tc>
    </w:tr>
  </w:tbl>
  <w:p w14:paraId="5D068E35" w14:textId="77777777" w:rsidR="002164F1" w:rsidRPr="00E96087" w:rsidRDefault="002164F1">
    <w:pPr>
      <w:pStyle w:val="Footer"/>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456C" w14:textId="77777777" w:rsidR="00D039B6" w:rsidRDefault="00D039B6" w:rsidP="002164F1">
      <w:r>
        <w:separator/>
      </w:r>
    </w:p>
  </w:footnote>
  <w:footnote w:type="continuationSeparator" w:id="0">
    <w:p w14:paraId="07A2832C" w14:textId="77777777" w:rsidR="00D039B6" w:rsidRDefault="00D039B6" w:rsidP="0021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D58F" w14:textId="1D59A3FC" w:rsidR="002164F1" w:rsidRDefault="00D45BC3">
    <w:pPr>
      <w:pStyle w:val="Header"/>
    </w:pPr>
    <w:r w:rsidRPr="00000B2C">
      <w:rPr>
        <w:noProof/>
        <w:color w:val="FA580E"/>
        <w:sz w:val="14"/>
        <w:szCs w:val="14"/>
      </w:rPr>
      <w:drawing>
        <wp:anchor distT="0" distB="0" distL="114300" distR="114300" simplePos="0" relativeHeight="251658240" behindDoc="0" locked="0" layoutInCell="1" allowOverlap="1" wp14:anchorId="12F4BCC9" wp14:editId="266C6353">
          <wp:simplePos x="0" y="0"/>
          <wp:positionH relativeFrom="column">
            <wp:posOffset>4954772</wp:posOffset>
          </wp:positionH>
          <wp:positionV relativeFrom="paragraph">
            <wp:posOffset>-319612</wp:posOffset>
          </wp:positionV>
          <wp:extent cx="706120" cy="706120"/>
          <wp:effectExtent l="0" t="0" r="5080" b="5080"/>
          <wp:wrapNone/>
          <wp:docPr id="1478309284" name="Picture 2" descr="A logo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09284" name="Picture 2" descr="A logo with orange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B5F80"/>
    <w:multiLevelType w:val="hybridMultilevel"/>
    <w:tmpl w:val="E3CE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76CD"/>
    <w:multiLevelType w:val="hybridMultilevel"/>
    <w:tmpl w:val="D27673CA"/>
    <w:lvl w:ilvl="0" w:tplc="AE34A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44D7D"/>
    <w:multiLevelType w:val="hybridMultilevel"/>
    <w:tmpl w:val="E69692FE"/>
    <w:lvl w:ilvl="0" w:tplc="98FED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D08DC"/>
    <w:multiLevelType w:val="multilevel"/>
    <w:tmpl w:val="188A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907E0"/>
    <w:multiLevelType w:val="multilevel"/>
    <w:tmpl w:val="8D3CA574"/>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14F53"/>
    <w:multiLevelType w:val="hybridMultilevel"/>
    <w:tmpl w:val="BCA0BA76"/>
    <w:lvl w:ilvl="0" w:tplc="B6BE387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DC5970"/>
    <w:multiLevelType w:val="hybridMultilevel"/>
    <w:tmpl w:val="B35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142A7"/>
    <w:multiLevelType w:val="hybridMultilevel"/>
    <w:tmpl w:val="845C3A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163815"/>
    <w:multiLevelType w:val="hybridMultilevel"/>
    <w:tmpl w:val="8CFC40AA"/>
    <w:lvl w:ilvl="0" w:tplc="98FED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00CB5"/>
    <w:multiLevelType w:val="hybridMultilevel"/>
    <w:tmpl w:val="96B8A976"/>
    <w:lvl w:ilvl="0" w:tplc="98FED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8645F"/>
    <w:multiLevelType w:val="hybridMultilevel"/>
    <w:tmpl w:val="A866EB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039265">
    <w:abstractNumId w:val="1"/>
  </w:num>
  <w:num w:numId="2" w16cid:durableId="1372681388">
    <w:abstractNumId w:val="5"/>
  </w:num>
  <w:num w:numId="3" w16cid:durableId="1869564334">
    <w:abstractNumId w:val="0"/>
  </w:num>
  <w:num w:numId="4" w16cid:durableId="1499810110">
    <w:abstractNumId w:val="6"/>
  </w:num>
  <w:num w:numId="5" w16cid:durableId="836842815">
    <w:abstractNumId w:val="9"/>
  </w:num>
  <w:num w:numId="6" w16cid:durableId="897782056">
    <w:abstractNumId w:val="8"/>
  </w:num>
  <w:num w:numId="7" w16cid:durableId="1832943031">
    <w:abstractNumId w:val="2"/>
  </w:num>
  <w:num w:numId="8" w16cid:durableId="14037876">
    <w:abstractNumId w:val="4"/>
  </w:num>
  <w:num w:numId="9" w16cid:durableId="1058866615">
    <w:abstractNumId w:val="10"/>
  </w:num>
  <w:num w:numId="10" w16cid:durableId="1931499294">
    <w:abstractNumId w:val="7"/>
  </w:num>
  <w:num w:numId="11" w16cid:durableId="189804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trackRevisions/>
  <w:documentProtection w:edit="trackedChanges" w:enforcement="1" w:cryptProviderType="rsaAES" w:cryptAlgorithmClass="hash" w:cryptAlgorithmType="typeAny" w:cryptAlgorithmSid="14" w:cryptSpinCount="100000" w:hash="2YRG6mfYF0bpgvVm//6yG0blkGfoXOTrMwT+rRNjW7xMdewsBw4aFmSiIcJxKWyn3C3A/P8aRURqWX9ENm9E3g==" w:salt="ey5Vk/k95N5rF5ixurxJ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1"/>
    <w:rsid w:val="00045C8D"/>
    <w:rsid w:val="00097BAF"/>
    <w:rsid w:val="000D7D8B"/>
    <w:rsid w:val="000F62B8"/>
    <w:rsid w:val="0010139B"/>
    <w:rsid w:val="00137D88"/>
    <w:rsid w:val="00190EF2"/>
    <w:rsid w:val="001A644F"/>
    <w:rsid w:val="002106C8"/>
    <w:rsid w:val="002164F1"/>
    <w:rsid w:val="00225719"/>
    <w:rsid w:val="00234B79"/>
    <w:rsid w:val="002B3639"/>
    <w:rsid w:val="002C15A6"/>
    <w:rsid w:val="003D162E"/>
    <w:rsid w:val="003D66AC"/>
    <w:rsid w:val="00403390"/>
    <w:rsid w:val="00437082"/>
    <w:rsid w:val="0048012B"/>
    <w:rsid w:val="004C324D"/>
    <w:rsid w:val="005E4111"/>
    <w:rsid w:val="005E7FB6"/>
    <w:rsid w:val="00602DC4"/>
    <w:rsid w:val="006759D8"/>
    <w:rsid w:val="006A73E4"/>
    <w:rsid w:val="006D05C2"/>
    <w:rsid w:val="007349A1"/>
    <w:rsid w:val="007D111A"/>
    <w:rsid w:val="00843341"/>
    <w:rsid w:val="00893417"/>
    <w:rsid w:val="0097457E"/>
    <w:rsid w:val="009902C5"/>
    <w:rsid w:val="009C5A30"/>
    <w:rsid w:val="00A019B9"/>
    <w:rsid w:val="00A62C40"/>
    <w:rsid w:val="00A71D51"/>
    <w:rsid w:val="00AA1E93"/>
    <w:rsid w:val="00B3031E"/>
    <w:rsid w:val="00B57BC5"/>
    <w:rsid w:val="00BC2797"/>
    <w:rsid w:val="00BD7C40"/>
    <w:rsid w:val="00C15F11"/>
    <w:rsid w:val="00C6789F"/>
    <w:rsid w:val="00C84C75"/>
    <w:rsid w:val="00C85EFC"/>
    <w:rsid w:val="00CA468D"/>
    <w:rsid w:val="00CC2596"/>
    <w:rsid w:val="00CC5049"/>
    <w:rsid w:val="00D039B6"/>
    <w:rsid w:val="00D0484E"/>
    <w:rsid w:val="00D45BC3"/>
    <w:rsid w:val="00D46B2F"/>
    <w:rsid w:val="00D54062"/>
    <w:rsid w:val="00D64467"/>
    <w:rsid w:val="00D821DB"/>
    <w:rsid w:val="00DC696C"/>
    <w:rsid w:val="00DE4FE1"/>
    <w:rsid w:val="00E96087"/>
    <w:rsid w:val="00EB5840"/>
    <w:rsid w:val="00EB6C2C"/>
    <w:rsid w:val="00EC5BDF"/>
    <w:rsid w:val="00ED0683"/>
    <w:rsid w:val="00ED42CC"/>
    <w:rsid w:val="00F22DC1"/>
    <w:rsid w:val="00F33F2A"/>
    <w:rsid w:val="00FC7139"/>
    <w:rsid w:val="00FF3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88BF"/>
  <w15:chartTrackingRefBased/>
  <w15:docId w15:val="{CA0A8905-6DA2-4550-BACB-BBE7CCCC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F1"/>
  </w:style>
  <w:style w:type="paragraph" w:styleId="Heading2">
    <w:name w:val="heading 2"/>
    <w:basedOn w:val="Normal"/>
    <w:next w:val="Normal"/>
    <w:link w:val="Heading2Char"/>
    <w:unhideWhenUsed/>
    <w:qFormat/>
    <w:rsid w:val="002164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15A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COHS 2"/>
    <w:basedOn w:val="NoSpacing"/>
    <w:next w:val="Normal"/>
    <w:link w:val="TOC1Char"/>
    <w:autoRedefine/>
    <w:uiPriority w:val="39"/>
    <w:unhideWhenUsed/>
    <w:qFormat/>
    <w:rsid w:val="00EC5BDF"/>
    <w:pPr>
      <w:numPr>
        <w:numId w:val="8"/>
      </w:numPr>
      <w:tabs>
        <w:tab w:val="right" w:pos="9010"/>
      </w:tabs>
      <w:spacing w:before="120" w:after="120" w:line="360" w:lineRule="auto"/>
      <w:ind w:hanging="360"/>
    </w:pPr>
    <w:rPr>
      <w:rFonts w:ascii="Arial" w:hAnsi="Arial" w:cstheme="minorHAnsi"/>
      <w:bCs/>
      <w:iCs/>
      <w:color w:val="595A5C"/>
      <w:spacing w:val="4"/>
      <w:sz w:val="20"/>
      <w:szCs w:val="20"/>
      <w:lang w:eastAsia="en-AU"/>
    </w:rPr>
  </w:style>
  <w:style w:type="character" w:customStyle="1" w:styleId="TOC1Char">
    <w:name w:val="TOC 1 Char"/>
    <w:aliases w:val="TOC 1 COHS 2 Char"/>
    <w:basedOn w:val="DefaultParagraphFont"/>
    <w:link w:val="TOC1"/>
    <w:uiPriority w:val="39"/>
    <w:rsid w:val="00EC5BDF"/>
    <w:rPr>
      <w:rFonts w:ascii="Arial" w:hAnsi="Arial" w:cstheme="minorHAnsi"/>
      <w:bCs/>
      <w:iCs/>
      <w:color w:val="595A5C"/>
      <w:spacing w:val="4"/>
      <w:sz w:val="20"/>
      <w:szCs w:val="20"/>
      <w:lang w:eastAsia="en-AU"/>
    </w:rPr>
  </w:style>
  <w:style w:type="paragraph" w:styleId="NoSpacing">
    <w:name w:val="No Spacing"/>
    <w:uiPriority w:val="1"/>
    <w:qFormat/>
    <w:rsid w:val="00EC5BDF"/>
  </w:style>
  <w:style w:type="paragraph" w:styleId="TOC2">
    <w:name w:val="toc 2"/>
    <w:aliases w:val="COHS TOC 2"/>
    <w:next w:val="TOC3"/>
    <w:link w:val="TOC2Char"/>
    <w:autoRedefine/>
    <w:uiPriority w:val="39"/>
    <w:unhideWhenUsed/>
    <w:qFormat/>
    <w:rsid w:val="00EC5BDF"/>
    <w:pPr>
      <w:spacing w:after="120"/>
    </w:pPr>
    <w:rPr>
      <w:rFonts w:ascii="Arial" w:hAnsi="Arial" w:cstheme="minorHAnsi"/>
      <w:bCs/>
      <w:color w:val="595A5C"/>
      <w:spacing w:val="4"/>
      <w:sz w:val="22"/>
      <w:szCs w:val="22"/>
      <w:lang w:eastAsia="en-AU"/>
    </w:rPr>
  </w:style>
  <w:style w:type="character" w:customStyle="1" w:styleId="TOC2Char">
    <w:name w:val="TOC 2 Char"/>
    <w:aliases w:val="COHS TOC 2 Char"/>
    <w:basedOn w:val="TOC1Char"/>
    <w:link w:val="TOC2"/>
    <w:uiPriority w:val="39"/>
    <w:rsid w:val="00EC5BDF"/>
    <w:rPr>
      <w:rFonts w:ascii="Arial" w:hAnsi="Arial" w:cstheme="minorHAnsi"/>
      <w:bCs/>
      <w:iCs w:val="0"/>
      <w:color w:val="595A5C"/>
      <w:spacing w:val="4"/>
      <w:sz w:val="22"/>
      <w:szCs w:val="22"/>
      <w:lang w:eastAsia="en-AU"/>
    </w:rPr>
  </w:style>
  <w:style w:type="paragraph" w:styleId="TOC3">
    <w:name w:val="toc 3"/>
    <w:basedOn w:val="Normal"/>
    <w:next w:val="Normal"/>
    <w:autoRedefine/>
    <w:uiPriority w:val="39"/>
    <w:semiHidden/>
    <w:unhideWhenUsed/>
    <w:rsid w:val="00EC5BDF"/>
    <w:pPr>
      <w:spacing w:after="100"/>
      <w:ind w:left="480"/>
    </w:pPr>
  </w:style>
  <w:style w:type="paragraph" w:styleId="ListParagraph">
    <w:name w:val="List Paragraph"/>
    <w:basedOn w:val="Normal"/>
    <w:uiPriority w:val="34"/>
    <w:qFormat/>
    <w:rsid w:val="002164F1"/>
    <w:pPr>
      <w:ind w:left="720"/>
      <w:contextualSpacing/>
    </w:pPr>
  </w:style>
  <w:style w:type="paragraph" w:styleId="Header">
    <w:name w:val="header"/>
    <w:basedOn w:val="Normal"/>
    <w:link w:val="HeaderChar"/>
    <w:uiPriority w:val="99"/>
    <w:unhideWhenUsed/>
    <w:rsid w:val="002164F1"/>
    <w:pPr>
      <w:tabs>
        <w:tab w:val="center" w:pos="4513"/>
        <w:tab w:val="right" w:pos="9026"/>
      </w:tabs>
    </w:pPr>
  </w:style>
  <w:style w:type="character" w:customStyle="1" w:styleId="Heading2Char">
    <w:name w:val="Heading 2 Char"/>
    <w:basedOn w:val="DefaultParagraphFont"/>
    <w:link w:val="Heading2"/>
    <w:rsid w:val="002164F1"/>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rsid w:val="002164F1"/>
  </w:style>
  <w:style w:type="paragraph" w:styleId="Footer">
    <w:name w:val="footer"/>
    <w:aliases w:val="Footer Arial 8pt"/>
    <w:basedOn w:val="Normal"/>
    <w:link w:val="FooterChar"/>
    <w:uiPriority w:val="99"/>
    <w:unhideWhenUsed/>
    <w:rsid w:val="002164F1"/>
    <w:pPr>
      <w:tabs>
        <w:tab w:val="center" w:pos="4513"/>
        <w:tab w:val="right" w:pos="9026"/>
      </w:tabs>
    </w:pPr>
  </w:style>
  <w:style w:type="character" w:customStyle="1" w:styleId="FooterChar">
    <w:name w:val="Footer Char"/>
    <w:aliases w:val="Footer Arial 8pt Char"/>
    <w:basedOn w:val="DefaultParagraphFont"/>
    <w:link w:val="Footer"/>
    <w:uiPriority w:val="99"/>
    <w:rsid w:val="002164F1"/>
  </w:style>
  <w:style w:type="table" w:styleId="TableGrid">
    <w:name w:val="Table Grid"/>
    <w:basedOn w:val="TableNormal"/>
    <w:uiPriority w:val="59"/>
    <w:rsid w:val="0021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7082"/>
  </w:style>
  <w:style w:type="paragraph" w:customStyle="1" w:styleId="TableText">
    <w:name w:val="Table Text"/>
    <w:basedOn w:val="Normal"/>
    <w:rsid w:val="00ED42CC"/>
    <w:pPr>
      <w:spacing w:before="40"/>
    </w:pPr>
    <w:rPr>
      <w:rFonts w:ascii="Arial" w:eastAsia="Times New Roman" w:hAnsi="Arial" w:cs="Times New Roman"/>
      <w:sz w:val="20"/>
      <w:szCs w:val="20"/>
    </w:rPr>
  </w:style>
  <w:style w:type="paragraph" w:customStyle="1" w:styleId="Style1">
    <w:name w:val="Style1"/>
    <w:basedOn w:val="Normal"/>
    <w:link w:val="Style1Char"/>
    <w:qFormat/>
    <w:rsid w:val="00F22DC1"/>
    <w:rPr>
      <w:rFonts w:ascii="Arial" w:eastAsia="Times New Roman" w:hAnsi="Arial" w:cs="Times New Roman"/>
      <w:b/>
      <w:sz w:val="32"/>
      <w:szCs w:val="32"/>
      <w:u w:val="single"/>
      <w:lang w:val="en-US"/>
    </w:rPr>
  </w:style>
  <w:style w:type="character" w:customStyle="1" w:styleId="Style1Char">
    <w:name w:val="Style1 Char"/>
    <w:basedOn w:val="DefaultParagraphFont"/>
    <w:link w:val="Style1"/>
    <w:rsid w:val="00F22DC1"/>
    <w:rPr>
      <w:rFonts w:ascii="Arial" w:eastAsia="Times New Roman" w:hAnsi="Arial" w:cs="Times New Roman"/>
      <w:b/>
      <w:sz w:val="32"/>
      <w:szCs w:val="32"/>
      <w:u w:val="single"/>
      <w:lang w:val="en-US"/>
    </w:rPr>
  </w:style>
  <w:style w:type="paragraph" w:customStyle="1" w:styleId="FooterText">
    <w:name w:val="Footer Text"/>
    <w:basedOn w:val="Footer"/>
    <w:qFormat/>
    <w:rsid w:val="007349A1"/>
    <w:rPr>
      <w:rFonts w:ascii="Arial" w:eastAsia="Times New Roman" w:hAnsi="Arial" w:cs="Arial"/>
      <w:color w:val="3B3838" w:themeColor="background2" w:themeShade="40"/>
      <w:sz w:val="16"/>
      <w:szCs w:val="22"/>
    </w:rPr>
  </w:style>
  <w:style w:type="character" w:customStyle="1" w:styleId="Heading3Char">
    <w:name w:val="Heading 3 Char"/>
    <w:basedOn w:val="DefaultParagraphFont"/>
    <w:link w:val="Heading3"/>
    <w:uiPriority w:val="9"/>
    <w:semiHidden/>
    <w:rsid w:val="002C15A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190EF2"/>
    <w:rPr>
      <w:sz w:val="16"/>
      <w:szCs w:val="16"/>
    </w:rPr>
  </w:style>
  <w:style w:type="paragraph" w:styleId="CommentText">
    <w:name w:val="annotation text"/>
    <w:basedOn w:val="Normal"/>
    <w:link w:val="CommentTextChar"/>
    <w:uiPriority w:val="99"/>
    <w:semiHidden/>
    <w:unhideWhenUsed/>
    <w:rsid w:val="00190EF2"/>
    <w:rPr>
      <w:sz w:val="20"/>
      <w:szCs w:val="20"/>
    </w:rPr>
  </w:style>
  <w:style w:type="character" w:customStyle="1" w:styleId="CommentTextChar">
    <w:name w:val="Comment Text Char"/>
    <w:basedOn w:val="DefaultParagraphFont"/>
    <w:link w:val="CommentText"/>
    <w:uiPriority w:val="99"/>
    <w:semiHidden/>
    <w:rsid w:val="00190EF2"/>
    <w:rPr>
      <w:sz w:val="20"/>
      <w:szCs w:val="20"/>
    </w:rPr>
  </w:style>
  <w:style w:type="paragraph" w:styleId="CommentSubject">
    <w:name w:val="annotation subject"/>
    <w:basedOn w:val="CommentText"/>
    <w:next w:val="CommentText"/>
    <w:link w:val="CommentSubjectChar"/>
    <w:uiPriority w:val="99"/>
    <w:semiHidden/>
    <w:unhideWhenUsed/>
    <w:rsid w:val="00190EF2"/>
    <w:rPr>
      <w:b/>
      <w:bCs/>
    </w:rPr>
  </w:style>
  <w:style w:type="character" w:customStyle="1" w:styleId="CommentSubjectChar">
    <w:name w:val="Comment Subject Char"/>
    <w:basedOn w:val="CommentTextChar"/>
    <w:link w:val="CommentSubject"/>
    <w:uiPriority w:val="99"/>
    <w:semiHidden/>
    <w:rsid w:val="00190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7401">
      <w:bodyDiv w:val="1"/>
      <w:marLeft w:val="0"/>
      <w:marRight w:val="0"/>
      <w:marTop w:val="0"/>
      <w:marBottom w:val="0"/>
      <w:divBdr>
        <w:top w:val="none" w:sz="0" w:space="0" w:color="auto"/>
        <w:left w:val="none" w:sz="0" w:space="0" w:color="auto"/>
        <w:bottom w:val="none" w:sz="0" w:space="0" w:color="auto"/>
        <w:right w:val="none" w:sz="0" w:space="0" w:color="auto"/>
      </w:divBdr>
    </w:div>
    <w:div w:id="172110638">
      <w:bodyDiv w:val="1"/>
      <w:marLeft w:val="0"/>
      <w:marRight w:val="0"/>
      <w:marTop w:val="0"/>
      <w:marBottom w:val="0"/>
      <w:divBdr>
        <w:top w:val="none" w:sz="0" w:space="0" w:color="auto"/>
        <w:left w:val="none" w:sz="0" w:space="0" w:color="auto"/>
        <w:bottom w:val="none" w:sz="0" w:space="0" w:color="auto"/>
        <w:right w:val="none" w:sz="0" w:space="0" w:color="auto"/>
      </w:divBdr>
    </w:div>
    <w:div w:id="204752427">
      <w:bodyDiv w:val="1"/>
      <w:marLeft w:val="0"/>
      <w:marRight w:val="0"/>
      <w:marTop w:val="0"/>
      <w:marBottom w:val="0"/>
      <w:divBdr>
        <w:top w:val="none" w:sz="0" w:space="0" w:color="auto"/>
        <w:left w:val="none" w:sz="0" w:space="0" w:color="auto"/>
        <w:bottom w:val="none" w:sz="0" w:space="0" w:color="auto"/>
        <w:right w:val="none" w:sz="0" w:space="0" w:color="auto"/>
      </w:divBdr>
    </w:div>
    <w:div w:id="523177738">
      <w:bodyDiv w:val="1"/>
      <w:marLeft w:val="0"/>
      <w:marRight w:val="0"/>
      <w:marTop w:val="0"/>
      <w:marBottom w:val="0"/>
      <w:divBdr>
        <w:top w:val="none" w:sz="0" w:space="0" w:color="auto"/>
        <w:left w:val="none" w:sz="0" w:space="0" w:color="auto"/>
        <w:bottom w:val="none" w:sz="0" w:space="0" w:color="auto"/>
        <w:right w:val="none" w:sz="0" w:space="0" w:color="auto"/>
      </w:divBdr>
    </w:div>
    <w:div w:id="1395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950BF0-B28A-F940-B50E-CBF5CCFCD36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3DB44E8D34E42A5A17F114AFF6E73" ma:contentTypeVersion="0" ma:contentTypeDescription="Create a new document." ma:contentTypeScope="" ma:versionID="a27b2808c782768c339b8125bff08d3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CD541-35F9-47C3-AD76-756C358A4304}">
  <ds:schemaRefs>
    <ds:schemaRef ds:uri="http://schemas.microsoft.com/sharepoint/v3/contenttype/forms"/>
  </ds:schemaRefs>
</ds:datastoreItem>
</file>

<file path=customXml/itemProps2.xml><?xml version="1.0" encoding="utf-8"?>
<ds:datastoreItem xmlns:ds="http://schemas.openxmlformats.org/officeDocument/2006/customXml" ds:itemID="{EDC08E2C-D262-4CEB-BAC0-2426BC6E651A}"/>
</file>

<file path=customXml/itemProps3.xml><?xml version="1.0" encoding="utf-8"?>
<ds:datastoreItem xmlns:ds="http://schemas.openxmlformats.org/officeDocument/2006/customXml" ds:itemID="{0F393B7D-2795-449D-8498-7EBA9DBBC4F9}">
  <ds:schemaRefs>
    <ds:schemaRef ds:uri="http://schemas.microsoft.com/office/2006/metadata/properties"/>
    <ds:schemaRef ds:uri="http://schemas.microsoft.com/office/infopath/2007/PartnerControls"/>
    <ds:schemaRef ds:uri="af79845e-a12c-44be-bc29-fb028936bee0"/>
    <ds:schemaRef ds:uri="37d62283-14d2-42d4-9d05-2c933e08d4bf"/>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Paeriaeswaran Thanapalan</cp:lastModifiedBy>
  <cp:revision>37</cp:revision>
  <cp:lastPrinted>2025-06-27T21:01:00Z</cp:lastPrinted>
  <dcterms:created xsi:type="dcterms:W3CDTF">2023-08-22T01:53:00Z</dcterms:created>
  <dcterms:modified xsi:type="dcterms:W3CDTF">2025-06-27T06:28:00Z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0x010100AEB3DB44E8D34E42A5A17F114AFF6E73</vt:lpwstr>
  </property>
  <property fmtid="{D5CDD505-2E9C-101B-9397-08002B2CF9AE}" pid="3" name="MediaServiceImageTags">
    <vt:lpwstr/>
  </property>
  <property fmtid="{D5CDD505-2E9C-101B-9397-08002B2CF9AE}" pid="4" name="grammarly_documentId">
    <vt:lpwstr>documentId_7780</vt:lpwstr>
  </property>
  <property fmtid="{D5CDD505-2E9C-101B-9397-08002B2CF9AE}" pid="5" name="grammarly_documentContext">
    <vt:lpwstr>{"goals":[],"domain":"general","emotions":[],"dialect":"australian"}</vt:lpwstr>
  </property>
</Properties>
</file>