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DAA34B" w14:textId="2248B8AA" w:rsidR="0005203A" w:rsidRPr="0005016A" w:rsidRDefault="00892865" w:rsidP="0005203A">
      <w:r w:rsidRPr="00000B2C">
        <w:rPr>
          <w:noProof/>
          <w:color w:val="FA580E"/>
          <w:sz w:val="14"/>
          <w:szCs w:val="14"/>
        </w:rPr>
        <w:drawing>
          <wp:anchor distT="0" distB="0" distL="114300" distR="114300" simplePos="0" relativeHeight="251658266" behindDoc="0" locked="0" layoutInCell="1" allowOverlap="1" wp14:anchorId="314B5BB8" wp14:editId="2157C6D5">
            <wp:simplePos x="0" y="0"/>
            <wp:positionH relativeFrom="column">
              <wp:posOffset>4487545</wp:posOffset>
            </wp:positionH>
            <wp:positionV relativeFrom="paragraph">
              <wp:posOffset>-495299</wp:posOffset>
            </wp:positionV>
            <wp:extent cx="1501140" cy="1501140"/>
            <wp:effectExtent l="0" t="0" r="0" b="0"/>
            <wp:wrapNone/>
            <wp:docPr id="1478309284" name="Picture 2" descr="A logo with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9284" name="Picture 2" descr="A logo with orange letter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1278" cy="15012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1DEC">
        <w:t xml:space="preserve"> </w:t>
      </w:r>
    </w:p>
    <w:p w14:paraId="67441EB7" w14:textId="5E1FC965" w:rsidR="0005203A" w:rsidRPr="0005016A" w:rsidRDefault="0015622E" w:rsidP="0005203A">
      <w:pPr>
        <w:tabs>
          <w:tab w:val="left" w:pos="3717"/>
        </w:tabs>
        <w:sectPr w:rsidR="0005203A" w:rsidRPr="0005016A" w:rsidSect="00C429D8">
          <w:headerReference w:type="default" r:id="rId12"/>
          <w:footerReference w:type="default" r:id="rId13"/>
          <w:headerReference w:type="first" r:id="rId14"/>
          <w:footerReference w:type="first" r:id="rId15"/>
          <w:pgSz w:w="11900" w:h="16840"/>
          <w:pgMar w:top="1440" w:right="1440" w:bottom="1440" w:left="1440" w:header="708" w:footer="708" w:gutter="0"/>
          <w:cols w:space="708"/>
          <w:titlePg/>
          <w:docGrid w:linePitch="360"/>
        </w:sectPr>
      </w:pPr>
      <w:r w:rsidRPr="0005016A">
        <w:rPr>
          <w:noProof/>
        </w:rPr>
        <mc:AlternateContent>
          <mc:Choice Requires="wps">
            <w:drawing>
              <wp:anchor distT="0" distB="0" distL="114300" distR="114300" simplePos="0" relativeHeight="251658241" behindDoc="0" locked="0" layoutInCell="1" allowOverlap="1" wp14:anchorId="3B229B93" wp14:editId="0E169312">
                <wp:simplePos x="0" y="0"/>
                <wp:positionH relativeFrom="column">
                  <wp:posOffset>-937260</wp:posOffset>
                </wp:positionH>
                <wp:positionV relativeFrom="paragraph">
                  <wp:posOffset>8008620</wp:posOffset>
                </wp:positionV>
                <wp:extent cx="5488940" cy="2540"/>
                <wp:effectExtent l="0" t="0" r="22860" b="22860"/>
                <wp:wrapNone/>
                <wp:docPr id="14" name="Straight Connector 1"/>
                <wp:cNvGraphicFramePr/>
                <a:graphic xmlns:a="http://schemas.openxmlformats.org/drawingml/2006/main">
                  <a:graphicData uri="http://schemas.microsoft.com/office/word/2010/wordprocessingShape">
                    <wps:wsp>
                      <wps:cNvCnPr/>
                      <wps:spPr>
                        <a:xfrm flipV="1">
                          <a:off x="0" y="0"/>
                          <a:ext cx="5488940" cy="25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87E8021" id="Straight Connector 1"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8pt,630.6pt" to="358.4pt,6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" strokecolor="black [3200]" strokeweight="1pt">
                <v:stroke joinstyle="miter"/>
              </v:line>
            </w:pict>
          </mc:Fallback>
        </mc:AlternateContent>
      </w:r>
      <w:r w:rsidRPr="0005016A">
        <w:rPr>
          <w:noProof/>
        </w:rPr>
        <mc:AlternateContent>
          <mc:Choice Requires="wps">
            <w:drawing>
              <wp:anchor distT="0" distB="0" distL="114300" distR="114300" simplePos="0" relativeHeight="251658243" behindDoc="0" locked="0" layoutInCell="1" allowOverlap="1" wp14:anchorId="2FF610C8" wp14:editId="5210FBFF">
                <wp:simplePos x="0" y="0"/>
                <wp:positionH relativeFrom="column">
                  <wp:posOffset>-302895</wp:posOffset>
                </wp:positionH>
                <wp:positionV relativeFrom="page">
                  <wp:posOffset>9224645</wp:posOffset>
                </wp:positionV>
                <wp:extent cx="1729105" cy="699770"/>
                <wp:effectExtent l="0" t="0" r="0" b="0"/>
                <wp:wrapNone/>
                <wp:docPr id="10" name="Text Box 3"/>
                <wp:cNvGraphicFramePr/>
                <a:graphic xmlns:a="http://schemas.openxmlformats.org/drawingml/2006/main">
                  <a:graphicData uri="http://schemas.microsoft.com/office/word/2010/wordprocessingShape">
                    <wps:wsp>
                      <wps:cNvSpPr txBox="1"/>
                      <wps:spPr>
                        <a:xfrm>
                          <a:off x="0" y="0"/>
                          <a:ext cx="1729105" cy="699770"/>
                        </a:xfrm>
                        <a:prstGeom prst="rect">
                          <a:avLst/>
                        </a:prstGeom>
                        <a:noFill/>
                        <a:ln w="6350">
                          <a:noFill/>
                        </a:ln>
                      </wps:spPr>
                      <wps:txbx>
                        <w:txbxContent>
                          <w:p w14:paraId="7BBAB2F7" w14:textId="09909589" w:rsidR="001809C3" w:rsidRPr="00F31783" w:rsidRDefault="00C42714" w:rsidP="00F31783">
                            <w:pPr>
                              <w:spacing w:line="360" w:lineRule="auto"/>
                              <w:rPr>
                                <w:rFonts w:ascii="Arial" w:hAnsi="Arial" w:cs="Arial"/>
                                <w:b/>
                                <w:bCs/>
                                <w:sz w:val="20"/>
                                <w:szCs w:val="20"/>
                              </w:rPr>
                            </w:pPr>
                            <w:r>
                              <w:rPr>
                                <w:rFonts w:ascii="Arial" w:hAnsi="Arial" w:cs="Arial"/>
                                <w:b/>
                                <w:bCs/>
                                <w:sz w:val="20"/>
                                <w:szCs w:val="20"/>
                              </w:rPr>
                              <w:t xml:space="preserve">POSTAL </w:t>
                            </w:r>
                            <w:r w:rsidR="001809C3" w:rsidRPr="00F31783">
                              <w:rPr>
                                <w:rFonts w:ascii="Arial" w:hAnsi="Arial" w:cs="Arial"/>
                                <w:b/>
                                <w:bCs/>
                                <w:sz w:val="20"/>
                                <w:szCs w:val="20"/>
                              </w:rPr>
                              <w:t>ADDRESS</w:t>
                            </w:r>
                          </w:p>
                          <w:p w14:paraId="2616BE91" w14:textId="30181DB3" w:rsidR="001809C3" w:rsidRDefault="003B4078" w:rsidP="00F31783">
                            <w:pPr>
                              <w:spacing w:line="360" w:lineRule="auto"/>
                              <w:rPr>
                                <w:rFonts w:ascii="Arial" w:hAnsi="Arial" w:cs="Arial"/>
                                <w:sz w:val="20"/>
                                <w:szCs w:val="20"/>
                              </w:rPr>
                            </w:pPr>
                            <w:r>
                              <w:rPr>
                                <w:rFonts w:ascii="Arial" w:hAnsi="Arial" w:cs="Arial"/>
                                <w:sz w:val="20"/>
                                <w:szCs w:val="20"/>
                              </w:rPr>
                              <w:t>PO BOX 417 Riverstone</w:t>
                            </w:r>
                          </w:p>
                          <w:p w14:paraId="3F655162" w14:textId="77777777" w:rsidR="003B4078" w:rsidRPr="00F31783" w:rsidRDefault="003B4078" w:rsidP="00F31783">
                            <w:pPr>
                              <w:spacing w:line="360" w:lineRule="auto"/>
                              <w:rPr>
                                <w:rFonts w:ascii="Arial" w:hAnsi="Arial" w:cs="Arial"/>
                                <w:sz w:val="20"/>
                                <w:szCs w:val="20"/>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610C8" id="_x0000_t202" coordsize="21600,21600" o:spt="202" path="m,l,21600r21600,l21600,xe">
                <v:stroke joinstyle="miter"/>
                <v:path gradientshapeok="t" o:connecttype="rect"/>
              </v:shapetype>
              <v:shape id="Text Box 3" o:spid="_x0000_s1026" type="#_x0000_t202" style="position:absolute;margin-left:-23.85pt;margin-top:726.35pt;width:136.15pt;height:55.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" filled="f" stroked="f" strokeweight=".5pt">
                <v:textbox inset="0,0,0,0">
                  <w:txbxContent>
                    <w:p w14:paraId="7BBAB2F7" w14:textId="09909589" w:rsidR="001809C3" w:rsidRPr="00F31783" w:rsidRDefault="00C42714" w:rsidP="00F31783">
                      <w:pPr>
                        <w:spacing w:line="360" w:lineRule="auto"/>
                        <w:rPr>
                          <w:rFonts w:ascii="Arial" w:hAnsi="Arial" w:cs="Arial"/>
                          <w:b/>
                          <w:bCs/>
                          <w:sz w:val="20"/>
                          <w:szCs w:val="20"/>
                        </w:rPr>
                      </w:pPr>
                      <w:r>
                        <w:rPr>
                          <w:rFonts w:ascii="Arial" w:hAnsi="Arial" w:cs="Arial"/>
                          <w:b/>
                          <w:bCs/>
                          <w:sz w:val="20"/>
                          <w:szCs w:val="20"/>
                        </w:rPr>
                        <w:t xml:space="preserve">POSTAL </w:t>
                      </w:r>
                      <w:r w:rsidR="001809C3" w:rsidRPr="00F31783">
                        <w:rPr>
                          <w:rFonts w:ascii="Arial" w:hAnsi="Arial" w:cs="Arial"/>
                          <w:b/>
                          <w:bCs/>
                          <w:sz w:val="20"/>
                          <w:szCs w:val="20"/>
                        </w:rPr>
                        <w:t>ADDRESS</w:t>
                      </w:r>
                    </w:p>
                    <w:p w14:paraId="2616BE91" w14:textId="30181DB3" w:rsidR="001809C3" w:rsidRDefault="003B4078" w:rsidP="00F31783">
                      <w:pPr>
                        <w:spacing w:line="360" w:lineRule="auto"/>
                        <w:rPr>
                          <w:rFonts w:ascii="Arial" w:hAnsi="Arial" w:cs="Arial"/>
                          <w:sz w:val="20"/>
                          <w:szCs w:val="20"/>
                        </w:rPr>
                      </w:pPr>
                      <w:r>
                        <w:rPr>
                          <w:rFonts w:ascii="Arial" w:hAnsi="Arial" w:cs="Arial"/>
                          <w:sz w:val="20"/>
                          <w:szCs w:val="20"/>
                        </w:rPr>
                        <w:t>PO BOX 417 Riverstone</w:t>
                      </w:r>
                    </w:p>
                    <w:p w14:paraId="3F655162" w14:textId="77777777" w:rsidR="003B4078" w:rsidRPr="00F31783" w:rsidRDefault="003B4078" w:rsidP="00F31783">
                      <w:pPr>
                        <w:spacing w:line="360" w:lineRule="auto"/>
                        <w:rPr>
                          <w:rFonts w:ascii="Arial" w:hAnsi="Arial" w:cs="Arial"/>
                          <w:sz w:val="20"/>
                          <w:szCs w:val="20"/>
                        </w:rPr>
                      </w:pPr>
                    </w:p>
                  </w:txbxContent>
                </v:textbox>
                <w10:wrap anchory="page"/>
              </v:shape>
            </w:pict>
          </mc:Fallback>
        </mc:AlternateContent>
      </w:r>
      <w:r w:rsidRPr="0005016A">
        <w:rPr>
          <w:noProof/>
        </w:rPr>
        <mc:AlternateContent>
          <mc:Choice Requires="wps">
            <w:drawing>
              <wp:anchor distT="0" distB="0" distL="114300" distR="114300" simplePos="0" relativeHeight="251658242" behindDoc="0" locked="0" layoutInCell="1" allowOverlap="1" wp14:anchorId="0D97D3D5" wp14:editId="60CDCBD1">
                <wp:simplePos x="0" y="0"/>
                <wp:positionH relativeFrom="column">
                  <wp:posOffset>-499110</wp:posOffset>
                </wp:positionH>
                <wp:positionV relativeFrom="page">
                  <wp:posOffset>8328660</wp:posOffset>
                </wp:positionV>
                <wp:extent cx="5054600" cy="772160"/>
                <wp:effectExtent l="0" t="0" r="0" b="2540"/>
                <wp:wrapNone/>
                <wp:docPr id="9" name="Text Box 5"/>
                <wp:cNvGraphicFramePr/>
                <a:graphic xmlns:a="http://schemas.openxmlformats.org/drawingml/2006/main">
                  <a:graphicData uri="http://schemas.microsoft.com/office/word/2010/wordprocessingShape">
                    <wps:wsp>
                      <wps:cNvSpPr txBox="1"/>
                      <wps:spPr>
                        <a:xfrm>
                          <a:off x="0" y="0"/>
                          <a:ext cx="5054600" cy="772160"/>
                        </a:xfrm>
                        <a:prstGeom prst="rect">
                          <a:avLst/>
                        </a:prstGeom>
                        <a:noFill/>
                        <a:ln w="6350">
                          <a:noFill/>
                        </a:ln>
                      </wps:spPr>
                      <wps:txbx>
                        <w:txbxContent>
                          <w:p w14:paraId="00B5836C" w14:textId="0BF29663" w:rsidR="001809C3" w:rsidRPr="00F31783" w:rsidRDefault="004B51F5" w:rsidP="00F31783">
                            <w:pPr>
                              <w:rPr>
                                <w:rFonts w:ascii="Arial" w:hAnsi="Arial" w:cs="Arial"/>
                                <w:sz w:val="48"/>
                                <w:szCs w:val="48"/>
                              </w:rPr>
                            </w:pPr>
                            <w:r>
                              <w:rPr>
                                <w:rFonts w:ascii="Arial" w:hAnsi="Arial" w:cs="Arial"/>
                                <w:sz w:val="48"/>
                                <w:szCs w:val="48"/>
                              </w:rPr>
                              <w:t>ANC</w:t>
                            </w:r>
                            <w:r w:rsidR="00A3436C" w:rsidRPr="00F31783">
                              <w:rPr>
                                <w:rFonts w:ascii="Arial" w:hAnsi="Arial" w:cs="Arial"/>
                                <w:sz w:val="48"/>
                                <w:szCs w:val="48"/>
                              </w:rPr>
                              <w:t xml:space="preserve"> CRANES</w:t>
                            </w:r>
                            <w:r w:rsidR="00F32095" w:rsidRPr="00F31783">
                              <w:rPr>
                                <w:rFonts w:ascii="Arial" w:hAnsi="Arial" w:cs="Arial"/>
                                <w:sz w:val="48"/>
                                <w:szCs w:val="48"/>
                              </w:rPr>
                              <w:t xml:space="preserve"> PTY LTD</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7D3D5" id="Text Box 5" o:spid="_x0000_s1027" type="#_x0000_t202" style="position:absolute;margin-left:-39.3pt;margin-top:655.8pt;width:398pt;height:60.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" filled="f" stroked="f" strokeweight=".5pt">
                <v:textbox inset="0,0,0,0">
                  <w:txbxContent>
                    <w:p w14:paraId="00B5836C" w14:textId="0BF29663" w:rsidR="001809C3" w:rsidRPr="00F31783" w:rsidRDefault="004B51F5" w:rsidP="00F31783">
                      <w:pPr>
                        <w:rPr>
                          <w:rFonts w:ascii="Arial" w:hAnsi="Arial" w:cs="Arial"/>
                          <w:sz w:val="48"/>
                          <w:szCs w:val="48"/>
                        </w:rPr>
                      </w:pPr>
                      <w:r>
                        <w:rPr>
                          <w:rFonts w:ascii="Arial" w:hAnsi="Arial" w:cs="Arial"/>
                          <w:sz w:val="48"/>
                          <w:szCs w:val="48"/>
                        </w:rPr>
                        <w:t>ANC</w:t>
                      </w:r>
                      <w:r w:rsidR="00A3436C" w:rsidRPr="00F31783">
                        <w:rPr>
                          <w:rFonts w:ascii="Arial" w:hAnsi="Arial" w:cs="Arial"/>
                          <w:sz w:val="48"/>
                          <w:szCs w:val="48"/>
                        </w:rPr>
                        <w:t xml:space="preserve"> CRANES</w:t>
                      </w:r>
                      <w:r w:rsidR="00F32095" w:rsidRPr="00F31783">
                        <w:rPr>
                          <w:rFonts w:ascii="Arial" w:hAnsi="Arial" w:cs="Arial"/>
                          <w:sz w:val="48"/>
                          <w:szCs w:val="48"/>
                        </w:rPr>
                        <w:t xml:space="preserve"> PTY LTD</w:t>
                      </w:r>
                    </w:p>
                  </w:txbxContent>
                </v:textbox>
                <w10:wrap anchory="page"/>
              </v:shape>
            </w:pict>
          </mc:Fallback>
        </mc:AlternateContent>
      </w:r>
      <w:r w:rsidR="005A1A35" w:rsidRPr="0005016A">
        <w:rPr>
          <w:noProof/>
        </w:rPr>
        <mc:AlternateContent>
          <mc:Choice Requires="wps">
            <w:drawing>
              <wp:anchor distT="0" distB="0" distL="114300" distR="114300" simplePos="0" relativeHeight="251658240" behindDoc="0" locked="0" layoutInCell="1" allowOverlap="1" wp14:anchorId="7224AD42" wp14:editId="4183A10D">
                <wp:simplePos x="0" y="0"/>
                <wp:positionH relativeFrom="margin">
                  <wp:align>center</wp:align>
                </wp:positionH>
                <wp:positionV relativeFrom="margin">
                  <wp:posOffset>2280920</wp:posOffset>
                </wp:positionV>
                <wp:extent cx="4661647" cy="1433842"/>
                <wp:effectExtent l="0" t="0" r="0" b="1270"/>
                <wp:wrapNone/>
                <wp:docPr id="11" name="Text Box 4"/>
                <wp:cNvGraphicFramePr/>
                <a:graphic xmlns:a="http://schemas.openxmlformats.org/drawingml/2006/main">
                  <a:graphicData uri="http://schemas.microsoft.com/office/word/2010/wordprocessingShape">
                    <wps:wsp>
                      <wps:cNvSpPr txBox="1"/>
                      <wps:spPr>
                        <a:xfrm>
                          <a:off x="0" y="0"/>
                          <a:ext cx="4661647" cy="1433842"/>
                        </a:xfrm>
                        <a:prstGeom prst="rect">
                          <a:avLst/>
                        </a:prstGeom>
                        <a:noFill/>
                        <a:ln w="6350">
                          <a:noFill/>
                        </a:ln>
                      </wps:spPr>
                      <wps:txbx>
                        <w:txbxContent>
                          <w:p w14:paraId="17EB91F8" w14:textId="2C89D5E5" w:rsidR="001809C3" w:rsidRPr="00892865" w:rsidRDefault="00892865" w:rsidP="00B95EB5">
                            <w:pPr>
                              <w:jc w:val="center"/>
                              <w:rPr>
                                <w:rFonts w:ascii="Arial" w:hAnsi="Arial" w:cs="Arial"/>
                                <w:b/>
                                <w:bCs/>
                                <w:color w:val="FE5C0E"/>
                                <w:sz w:val="44"/>
                                <w:szCs w:val="44"/>
                              </w:rPr>
                            </w:pPr>
                            <w:r w:rsidRPr="00892865">
                              <w:rPr>
                                <w:rFonts w:ascii="Arial" w:hAnsi="Arial" w:cs="Arial"/>
                                <w:b/>
                                <w:bCs/>
                                <w:color w:val="FE5C0E"/>
                                <w:sz w:val="44"/>
                                <w:szCs w:val="44"/>
                              </w:rPr>
                              <w:t>ANC</w:t>
                            </w:r>
                            <w:r w:rsidR="00F31783" w:rsidRPr="00892865">
                              <w:rPr>
                                <w:rFonts w:ascii="Arial" w:hAnsi="Arial" w:cs="Arial"/>
                                <w:b/>
                                <w:bCs/>
                                <w:color w:val="FE5C0E"/>
                                <w:sz w:val="44"/>
                                <w:szCs w:val="44"/>
                              </w:rPr>
                              <w:t xml:space="preserve"> CRANES PTY LTD INTEGRATED MANAGEMENT SYSTEM</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4AD42" id="Text Box 4" o:spid="_x0000_s1028" type="#_x0000_t202" style="position:absolute;margin-left:0;margin-top:179.6pt;width:367.05pt;height:112.9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" filled="f" stroked="f" strokeweight=".5pt">
                <v:textbox inset="0,0,0,0">
                  <w:txbxContent>
                    <w:p w14:paraId="17EB91F8" w14:textId="2C89D5E5" w:rsidR="001809C3" w:rsidRPr="00892865" w:rsidRDefault="00892865" w:rsidP="00B95EB5">
                      <w:pPr>
                        <w:jc w:val="center"/>
                        <w:rPr>
                          <w:rFonts w:ascii="Arial" w:hAnsi="Arial" w:cs="Arial"/>
                          <w:b/>
                          <w:bCs/>
                          <w:color w:val="FE5C0E"/>
                          <w:sz w:val="44"/>
                          <w:szCs w:val="44"/>
                        </w:rPr>
                      </w:pPr>
                      <w:r w:rsidRPr="00892865">
                        <w:rPr>
                          <w:rFonts w:ascii="Arial" w:hAnsi="Arial" w:cs="Arial"/>
                          <w:b/>
                          <w:bCs/>
                          <w:color w:val="FE5C0E"/>
                          <w:sz w:val="44"/>
                          <w:szCs w:val="44"/>
                        </w:rPr>
                        <w:t>ANC</w:t>
                      </w:r>
                      <w:r w:rsidR="00F31783" w:rsidRPr="00892865">
                        <w:rPr>
                          <w:rFonts w:ascii="Arial" w:hAnsi="Arial" w:cs="Arial"/>
                          <w:b/>
                          <w:bCs/>
                          <w:color w:val="FE5C0E"/>
                          <w:sz w:val="44"/>
                          <w:szCs w:val="44"/>
                        </w:rPr>
                        <w:t xml:space="preserve"> CRANES PTY LTD INTEGRATED MANAGEMENT SYSTEM</w:t>
                      </w:r>
                    </w:p>
                  </w:txbxContent>
                </v:textbox>
                <w10:wrap anchorx="margin" anchory="margin"/>
              </v:shape>
            </w:pict>
          </mc:Fallback>
        </mc:AlternateContent>
      </w:r>
    </w:p>
    <w:p w14:paraId="4230512F" w14:textId="50F22280" w:rsidR="00C2726C" w:rsidRPr="0005016A" w:rsidRDefault="00C2726C" w:rsidP="009D4018">
      <w:pPr>
        <w:rPr>
          <w:rFonts w:ascii="Arial" w:hAnsi="Arial" w:cs="Arial"/>
          <w:b/>
          <w:bCs/>
          <w:color w:val="EE0004"/>
          <w:sz w:val="32"/>
          <w:szCs w:val="32"/>
        </w:rPr>
      </w:pPr>
      <w:bookmarkStart w:id="0" w:name="_Toc144561499"/>
      <w:bookmarkStart w:id="1" w:name="_Toc139910971"/>
      <w:bookmarkStart w:id="2" w:name="_Toc143419008"/>
      <w:bookmarkStart w:id="3" w:name="_Toc74456435"/>
      <w:bookmarkStart w:id="4" w:name="_Toc75062875"/>
      <w:bookmarkStart w:id="5" w:name="_Toc102460157"/>
      <w:bookmarkStart w:id="6" w:name="_Toc116470536"/>
      <w:bookmarkStart w:id="7" w:name="_Toc116474908"/>
      <w:r w:rsidRPr="0005016A">
        <w:rPr>
          <w:rFonts w:ascii="Arial" w:hAnsi="Arial" w:cs="Arial"/>
          <w:b/>
          <w:bCs/>
          <w:color w:val="EE0004"/>
          <w:sz w:val="32"/>
          <w:szCs w:val="32"/>
        </w:rPr>
        <w:t>VERSION CONTROL</w:t>
      </w:r>
      <w:bookmarkEnd w:id="0"/>
    </w:p>
    <w:p w14:paraId="52A74540" w14:textId="77777777" w:rsidR="00C2726C" w:rsidRPr="0005016A" w:rsidRDefault="00C2726C" w:rsidP="00C2726C">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9"/>
        <w:gridCol w:w="1786"/>
        <w:gridCol w:w="3746"/>
        <w:gridCol w:w="1739"/>
      </w:tblGrid>
      <w:tr w:rsidR="00C2726C" w:rsidRPr="0005016A" w14:paraId="0DF4779A" w14:textId="77777777">
        <w:trPr>
          <w:trHeight w:val="454"/>
        </w:trPr>
        <w:tc>
          <w:tcPr>
            <w:tcW w:w="965" w:type="pct"/>
            <w:vAlign w:val="center"/>
          </w:tcPr>
          <w:p w14:paraId="76188588" w14:textId="77777777" w:rsidR="00C2726C" w:rsidRPr="0005016A" w:rsidRDefault="00C2726C">
            <w:pPr>
              <w:jc w:val="center"/>
              <w:rPr>
                <w:rFonts w:ascii="Arial" w:hAnsi="Arial" w:cs="Arial"/>
                <w:b/>
                <w:sz w:val="20"/>
                <w:szCs w:val="20"/>
              </w:rPr>
            </w:pPr>
            <w:r w:rsidRPr="0005016A">
              <w:rPr>
                <w:rFonts w:ascii="Arial" w:hAnsi="Arial" w:cs="Arial"/>
                <w:b/>
                <w:sz w:val="20"/>
                <w:szCs w:val="20"/>
              </w:rPr>
              <w:t>Version No.</w:t>
            </w:r>
          </w:p>
        </w:tc>
        <w:tc>
          <w:tcPr>
            <w:tcW w:w="991" w:type="pct"/>
            <w:vAlign w:val="center"/>
          </w:tcPr>
          <w:p w14:paraId="25C7B815" w14:textId="77777777" w:rsidR="00C2726C" w:rsidRPr="0005016A" w:rsidRDefault="00C2726C">
            <w:pPr>
              <w:jc w:val="center"/>
              <w:rPr>
                <w:rFonts w:ascii="Arial" w:hAnsi="Arial" w:cs="Arial"/>
                <w:b/>
                <w:sz w:val="20"/>
                <w:szCs w:val="20"/>
              </w:rPr>
            </w:pPr>
            <w:r w:rsidRPr="0005016A">
              <w:rPr>
                <w:rFonts w:ascii="Arial" w:hAnsi="Arial" w:cs="Arial"/>
                <w:b/>
                <w:sz w:val="20"/>
                <w:szCs w:val="20"/>
              </w:rPr>
              <w:t>Date</w:t>
            </w:r>
          </w:p>
        </w:tc>
        <w:tc>
          <w:tcPr>
            <w:tcW w:w="2079" w:type="pct"/>
            <w:vAlign w:val="center"/>
          </w:tcPr>
          <w:p w14:paraId="79EDB2E6" w14:textId="77777777" w:rsidR="00C2726C" w:rsidRPr="0005016A" w:rsidRDefault="00C2726C">
            <w:pPr>
              <w:jc w:val="center"/>
              <w:rPr>
                <w:rFonts w:ascii="Arial" w:hAnsi="Arial" w:cs="Arial"/>
                <w:b/>
                <w:sz w:val="20"/>
                <w:szCs w:val="20"/>
              </w:rPr>
            </w:pPr>
            <w:r w:rsidRPr="0005016A">
              <w:rPr>
                <w:rFonts w:ascii="Arial" w:hAnsi="Arial" w:cs="Arial"/>
                <w:b/>
                <w:sz w:val="20"/>
                <w:szCs w:val="20"/>
              </w:rPr>
              <w:t>Description</w:t>
            </w:r>
          </w:p>
        </w:tc>
        <w:tc>
          <w:tcPr>
            <w:tcW w:w="965" w:type="pct"/>
            <w:vAlign w:val="center"/>
          </w:tcPr>
          <w:p w14:paraId="2EF52761" w14:textId="77777777" w:rsidR="00C2726C" w:rsidRPr="0005016A" w:rsidRDefault="00C2726C">
            <w:pPr>
              <w:jc w:val="center"/>
              <w:rPr>
                <w:rFonts w:ascii="Arial" w:hAnsi="Arial" w:cs="Arial"/>
                <w:b/>
                <w:sz w:val="20"/>
                <w:szCs w:val="20"/>
              </w:rPr>
            </w:pPr>
            <w:r w:rsidRPr="0005016A">
              <w:rPr>
                <w:rFonts w:ascii="Arial" w:hAnsi="Arial" w:cs="Arial"/>
                <w:b/>
                <w:sz w:val="20"/>
                <w:szCs w:val="20"/>
              </w:rPr>
              <w:t>Approved By</w:t>
            </w:r>
          </w:p>
        </w:tc>
      </w:tr>
      <w:tr w:rsidR="00C2726C" w:rsidRPr="0005016A" w14:paraId="1D22467C" w14:textId="77777777">
        <w:trPr>
          <w:trHeight w:val="454"/>
        </w:trPr>
        <w:tc>
          <w:tcPr>
            <w:tcW w:w="965" w:type="pct"/>
            <w:vAlign w:val="center"/>
          </w:tcPr>
          <w:p w14:paraId="769D0DBB" w14:textId="77777777" w:rsidR="00C2726C" w:rsidRPr="0005016A" w:rsidRDefault="00C2726C">
            <w:pPr>
              <w:jc w:val="center"/>
              <w:rPr>
                <w:rFonts w:ascii="Arial" w:hAnsi="Arial" w:cs="Arial"/>
                <w:sz w:val="20"/>
                <w:szCs w:val="20"/>
              </w:rPr>
            </w:pPr>
            <w:r w:rsidRPr="0005016A">
              <w:rPr>
                <w:rFonts w:ascii="Arial" w:hAnsi="Arial" w:cs="Arial"/>
                <w:sz w:val="20"/>
                <w:szCs w:val="20"/>
              </w:rPr>
              <w:t>1</w:t>
            </w:r>
          </w:p>
        </w:tc>
        <w:tc>
          <w:tcPr>
            <w:tcW w:w="991" w:type="pct"/>
            <w:vAlign w:val="center"/>
          </w:tcPr>
          <w:p w14:paraId="0224C762" w14:textId="6AB38D86" w:rsidR="00C2726C" w:rsidRPr="0005016A" w:rsidRDefault="00F214DD">
            <w:pPr>
              <w:jc w:val="center"/>
              <w:rPr>
                <w:rFonts w:ascii="Arial" w:hAnsi="Arial" w:cs="Arial"/>
                <w:sz w:val="20"/>
                <w:szCs w:val="20"/>
              </w:rPr>
            </w:pPr>
            <w:r>
              <w:rPr>
                <w:rFonts w:ascii="Arial" w:hAnsi="Arial" w:cs="Arial"/>
                <w:sz w:val="20"/>
                <w:szCs w:val="20"/>
              </w:rPr>
              <w:t>26-06-2025</w:t>
            </w:r>
          </w:p>
        </w:tc>
        <w:tc>
          <w:tcPr>
            <w:tcW w:w="2079" w:type="pct"/>
            <w:vAlign w:val="center"/>
          </w:tcPr>
          <w:p w14:paraId="5801A53C" w14:textId="3D552577" w:rsidR="00C2726C" w:rsidRPr="0005016A" w:rsidRDefault="001D6C0A">
            <w:pPr>
              <w:jc w:val="center"/>
              <w:rPr>
                <w:rFonts w:ascii="Arial" w:hAnsi="Arial" w:cs="Arial"/>
                <w:sz w:val="20"/>
                <w:szCs w:val="20"/>
              </w:rPr>
            </w:pPr>
            <w:r w:rsidRPr="0005016A">
              <w:rPr>
                <w:rFonts w:ascii="Arial" w:hAnsi="Arial" w:cs="Arial"/>
                <w:sz w:val="20"/>
                <w:szCs w:val="20"/>
              </w:rPr>
              <w:t xml:space="preserve">Draft </w:t>
            </w:r>
            <w:r w:rsidR="00C2726C" w:rsidRPr="0005016A">
              <w:rPr>
                <w:rFonts w:ascii="Arial" w:hAnsi="Arial" w:cs="Arial"/>
                <w:sz w:val="20"/>
                <w:szCs w:val="20"/>
              </w:rPr>
              <w:t>IMS</w:t>
            </w:r>
          </w:p>
        </w:tc>
        <w:tc>
          <w:tcPr>
            <w:tcW w:w="965" w:type="pct"/>
            <w:vAlign w:val="center"/>
          </w:tcPr>
          <w:p w14:paraId="522CD633" w14:textId="2BD2FBE8" w:rsidR="00C2726C" w:rsidRPr="0005016A" w:rsidRDefault="00F214DD">
            <w:pPr>
              <w:jc w:val="center"/>
              <w:rPr>
                <w:rFonts w:ascii="Arial" w:hAnsi="Arial" w:cs="Arial"/>
                <w:sz w:val="20"/>
                <w:szCs w:val="20"/>
              </w:rPr>
            </w:pPr>
            <w:r>
              <w:rPr>
                <w:rFonts w:ascii="Arial" w:hAnsi="Arial" w:cs="Arial"/>
                <w:sz w:val="20"/>
                <w:szCs w:val="20"/>
              </w:rPr>
              <w:t>Ben K</w:t>
            </w:r>
            <w:r w:rsidR="001D36FC">
              <w:rPr>
                <w:rFonts w:ascii="Arial" w:hAnsi="Arial" w:cs="Arial"/>
                <w:sz w:val="20"/>
                <w:szCs w:val="20"/>
              </w:rPr>
              <w:t>n</w:t>
            </w:r>
            <w:r>
              <w:rPr>
                <w:rFonts w:ascii="Arial" w:hAnsi="Arial" w:cs="Arial"/>
                <w:sz w:val="20"/>
                <w:szCs w:val="20"/>
              </w:rPr>
              <w:t>ox</w:t>
            </w:r>
          </w:p>
        </w:tc>
      </w:tr>
      <w:tr w:rsidR="00BB2D9C" w:rsidRPr="0005016A" w14:paraId="216CE92C" w14:textId="77777777">
        <w:trPr>
          <w:trHeight w:val="454"/>
        </w:trPr>
        <w:tc>
          <w:tcPr>
            <w:tcW w:w="965" w:type="pct"/>
            <w:vAlign w:val="center"/>
          </w:tcPr>
          <w:p w14:paraId="3EEB70E1" w14:textId="7C767FF0" w:rsidR="00BB2D9C" w:rsidRPr="0005016A" w:rsidRDefault="00BB2D9C">
            <w:pPr>
              <w:jc w:val="center"/>
              <w:rPr>
                <w:rFonts w:ascii="Arial" w:hAnsi="Arial" w:cs="Arial"/>
                <w:sz w:val="20"/>
                <w:szCs w:val="20"/>
              </w:rPr>
            </w:pPr>
          </w:p>
        </w:tc>
        <w:tc>
          <w:tcPr>
            <w:tcW w:w="991" w:type="pct"/>
            <w:vAlign w:val="center"/>
          </w:tcPr>
          <w:p w14:paraId="695643AC" w14:textId="524D59AF" w:rsidR="00BB2D9C" w:rsidRPr="0005016A" w:rsidRDefault="00BB2D9C">
            <w:pPr>
              <w:jc w:val="center"/>
              <w:rPr>
                <w:rFonts w:ascii="Arial" w:hAnsi="Arial" w:cs="Arial"/>
                <w:sz w:val="20"/>
                <w:szCs w:val="20"/>
              </w:rPr>
            </w:pPr>
          </w:p>
        </w:tc>
        <w:tc>
          <w:tcPr>
            <w:tcW w:w="2079" w:type="pct"/>
            <w:vAlign w:val="center"/>
          </w:tcPr>
          <w:p w14:paraId="2D6F18D1" w14:textId="0E3CEC99" w:rsidR="00BB2D9C" w:rsidRPr="0005016A" w:rsidRDefault="00BB2D9C">
            <w:pPr>
              <w:jc w:val="center"/>
              <w:rPr>
                <w:rFonts w:ascii="Arial" w:hAnsi="Arial" w:cs="Arial"/>
                <w:sz w:val="20"/>
                <w:szCs w:val="20"/>
              </w:rPr>
            </w:pPr>
          </w:p>
        </w:tc>
        <w:tc>
          <w:tcPr>
            <w:tcW w:w="965" w:type="pct"/>
            <w:vAlign w:val="center"/>
          </w:tcPr>
          <w:p w14:paraId="1A17E305" w14:textId="164FCB74" w:rsidR="00BB2D9C" w:rsidRDefault="00BB2D9C">
            <w:pPr>
              <w:jc w:val="center"/>
              <w:rPr>
                <w:rFonts w:ascii="Arial" w:hAnsi="Arial" w:cs="Arial"/>
                <w:sz w:val="20"/>
                <w:szCs w:val="20"/>
              </w:rPr>
            </w:pPr>
          </w:p>
        </w:tc>
      </w:tr>
    </w:tbl>
    <w:p w14:paraId="139956EE" w14:textId="77777777" w:rsidR="00C2726C" w:rsidRPr="0005016A" w:rsidRDefault="00C2726C" w:rsidP="00C2726C">
      <w:pPr>
        <w:rPr>
          <w:rFonts w:ascii="Arial" w:hAnsi="Arial" w:cs="Arial"/>
        </w:rPr>
      </w:pPr>
    </w:p>
    <w:p w14:paraId="7CA8A094" w14:textId="77777777" w:rsidR="00C2726C" w:rsidRPr="0005016A" w:rsidRDefault="00C2726C" w:rsidP="00C2726C">
      <w:pPr>
        <w:rPr>
          <w:rFonts w:ascii="Arial" w:hAnsi="Arial" w:cs="Arial"/>
        </w:rPr>
      </w:pPr>
    </w:p>
    <w:p w14:paraId="6C254FD7" w14:textId="77777777" w:rsidR="00C2726C" w:rsidRPr="0005016A" w:rsidRDefault="00C2726C" w:rsidP="00C2726C">
      <w:pPr>
        <w:ind w:left="-113"/>
        <w:rPr>
          <w:rFonts w:ascii="Arial" w:hAnsi="Arial" w:cs="Arial"/>
        </w:rPr>
      </w:pPr>
    </w:p>
    <w:p w14:paraId="6E74D188" w14:textId="679E8706" w:rsidR="00C2726C" w:rsidRPr="0005016A" w:rsidRDefault="00C2726C" w:rsidP="00C2726C">
      <w:pPr>
        <w:pStyle w:val="Header"/>
        <w:rPr>
          <w:rFonts w:ascii="Arial" w:hAnsi="Arial" w:cs="Arial"/>
          <w:b/>
          <w:color w:val="EE0004"/>
          <w:sz w:val="32"/>
          <w:szCs w:val="32"/>
        </w:rPr>
      </w:pPr>
      <w:r w:rsidRPr="0005016A">
        <w:rPr>
          <w:rFonts w:ascii="Arial" w:hAnsi="Arial" w:cs="Arial"/>
          <w:b/>
          <w:color w:val="EE0004"/>
          <w:sz w:val="32"/>
          <w:szCs w:val="32"/>
        </w:rPr>
        <w:t xml:space="preserve">DISTRIBUTION LIST </w:t>
      </w:r>
    </w:p>
    <w:p w14:paraId="129733F0" w14:textId="77777777" w:rsidR="00C2726C" w:rsidRPr="0005016A" w:rsidRDefault="00C2726C" w:rsidP="00C2726C">
      <w:pPr>
        <w:pStyle w:val="Header"/>
        <w:ind w:left="-113"/>
        <w:rPr>
          <w:rFonts w:ascii="Arial" w:hAnsi="Arial" w:cs="Arial"/>
          <w:b/>
          <w:u w:val="single"/>
        </w:rPr>
      </w:pPr>
    </w:p>
    <w:p w14:paraId="4DB03675" w14:textId="77777777" w:rsidR="00C2726C" w:rsidRPr="0005016A" w:rsidRDefault="00C2726C" w:rsidP="00C2726C">
      <w:pPr>
        <w:rPr>
          <w:rFonts w:ascii="Arial" w:hAnsi="Arial" w:cs="Arial"/>
          <w:sz w:val="20"/>
          <w:szCs w:val="20"/>
        </w:rPr>
      </w:pPr>
      <w:r w:rsidRPr="0005016A">
        <w:rPr>
          <w:rFonts w:ascii="Arial" w:hAnsi="Arial" w:cs="Arial"/>
          <w:sz w:val="20"/>
          <w:szCs w:val="20"/>
        </w:rPr>
        <w:t>Controlled copies of this document have been issued to the holders nominated here under:</w:t>
      </w:r>
    </w:p>
    <w:p w14:paraId="7C261026" w14:textId="77777777" w:rsidR="00C2726C" w:rsidRPr="0005016A" w:rsidRDefault="00C2726C" w:rsidP="00C2726C">
      <w:pPr>
        <w:rPr>
          <w:rFonts w:ascii="Arial" w:hAnsi="Arial" w:cs="Arial"/>
          <w:b/>
          <w:bCs/>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3622"/>
        <w:gridCol w:w="2254"/>
        <w:gridCol w:w="2289"/>
      </w:tblGrid>
      <w:tr w:rsidR="00C2726C" w:rsidRPr="0005016A" w14:paraId="78305BEF" w14:textId="77777777">
        <w:trPr>
          <w:trHeight w:val="454"/>
        </w:trPr>
        <w:tc>
          <w:tcPr>
            <w:tcW w:w="469" w:type="pct"/>
            <w:vAlign w:val="center"/>
          </w:tcPr>
          <w:p w14:paraId="5B46865A" w14:textId="77777777" w:rsidR="00C2726C" w:rsidRPr="0005016A" w:rsidRDefault="00C2726C">
            <w:pPr>
              <w:ind w:left="99"/>
              <w:jc w:val="center"/>
              <w:rPr>
                <w:rFonts w:ascii="Arial" w:hAnsi="Arial" w:cs="Arial"/>
                <w:b/>
                <w:sz w:val="20"/>
                <w:szCs w:val="20"/>
              </w:rPr>
            </w:pPr>
            <w:r w:rsidRPr="0005016A">
              <w:rPr>
                <w:rFonts w:ascii="Arial" w:hAnsi="Arial" w:cs="Arial"/>
                <w:b/>
                <w:sz w:val="20"/>
                <w:szCs w:val="20"/>
              </w:rPr>
              <w:t>No.</w:t>
            </w:r>
          </w:p>
        </w:tc>
        <w:tc>
          <w:tcPr>
            <w:tcW w:w="2010" w:type="pct"/>
            <w:vAlign w:val="center"/>
          </w:tcPr>
          <w:p w14:paraId="3B9D10F9" w14:textId="77777777" w:rsidR="00C2726C" w:rsidRPr="0005016A" w:rsidRDefault="00C2726C">
            <w:pPr>
              <w:ind w:left="99"/>
              <w:jc w:val="center"/>
              <w:rPr>
                <w:rFonts w:ascii="Arial" w:hAnsi="Arial" w:cs="Arial"/>
                <w:b/>
                <w:sz w:val="20"/>
                <w:szCs w:val="20"/>
              </w:rPr>
            </w:pPr>
            <w:r w:rsidRPr="0005016A">
              <w:rPr>
                <w:rFonts w:ascii="Arial" w:hAnsi="Arial" w:cs="Arial"/>
                <w:b/>
                <w:sz w:val="20"/>
                <w:szCs w:val="20"/>
              </w:rPr>
              <w:t>User</w:t>
            </w:r>
          </w:p>
        </w:tc>
        <w:tc>
          <w:tcPr>
            <w:tcW w:w="1251" w:type="pct"/>
            <w:vAlign w:val="center"/>
          </w:tcPr>
          <w:p w14:paraId="13A0F7FA" w14:textId="77777777" w:rsidR="00C2726C" w:rsidRPr="0005016A" w:rsidRDefault="00C2726C">
            <w:pPr>
              <w:ind w:left="99"/>
              <w:jc w:val="center"/>
              <w:rPr>
                <w:rFonts w:ascii="Arial" w:hAnsi="Arial" w:cs="Arial"/>
                <w:b/>
                <w:sz w:val="20"/>
                <w:szCs w:val="20"/>
              </w:rPr>
            </w:pPr>
            <w:r w:rsidRPr="0005016A">
              <w:rPr>
                <w:rFonts w:ascii="Arial" w:hAnsi="Arial" w:cs="Arial"/>
                <w:b/>
                <w:sz w:val="20"/>
                <w:szCs w:val="20"/>
              </w:rPr>
              <w:t>Position</w:t>
            </w:r>
          </w:p>
        </w:tc>
        <w:tc>
          <w:tcPr>
            <w:tcW w:w="1270" w:type="pct"/>
            <w:vAlign w:val="center"/>
          </w:tcPr>
          <w:p w14:paraId="2155EB4B" w14:textId="77777777" w:rsidR="00C2726C" w:rsidRPr="0005016A" w:rsidRDefault="00C2726C">
            <w:pPr>
              <w:ind w:left="99"/>
              <w:jc w:val="center"/>
              <w:rPr>
                <w:rFonts w:ascii="Arial" w:hAnsi="Arial" w:cs="Arial"/>
                <w:b/>
                <w:sz w:val="20"/>
                <w:szCs w:val="20"/>
              </w:rPr>
            </w:pPr>
            <w:r w:rsidRPr="0005016A">
              <w:rPr>
                <w:rFonts w:ascii="Arial" w:hAnsi="Arial" w:cs="Arial"/>
                <w:b/>
                <w:sz w:val="20"/>
                <w:szCs w:val="20"/>
              </w:rPr>
              <w:t>Issue Date</w:t>
            </w:r>
          </w:p>
        </w:tc>
      </w:tr>
      <w:tr w:rsidR="00C2726C" w:rsidRPr="0005016A" w14:paraId="500EF31E" w14:textId="77777777">
        <w:trPr>
          <w:trHeight w:val="454"/>
        </w:trPr>
        <w:tc>
          <w:tcPr>
            <w:tcW w:w="469" w:type="pct"/>
            <w:vAlign w:val="center"/>
          </w:tcPr>
          <w:p w14:paraId="7243C8CC" w14:textId="3FE6CCFC" w:rsidR="00C2726C" w:rsidRPr="0005016A" w:rsidRDefault="00A656AC">
            <w:pPr>
              <w:ind w:left="99"/>
              <w:jc w:val="center"/>
              <w:rPr>
                <w:rFonts w:ascii="Arial" w:hAnsi="Arial" w:cs="Arial"/>
                <w:sz w:val="20"/>
                <w:szCs w:val="20"/>
              </w:rPr>
            </w:pPr>
            <w:r>
              <w:rPr>
                <w:rFonts w:ascii="Arial" w:hAnsi="Arial" w:cs="Arial"/>
                <w:sz w:val="20"/>
                <w:szCs w:val="20"/>
              </w:rPr>
              <w:t>1</w:t>
            </w:r>
          </w:p>
        </w:tc>
        <w:tc>
          <w:tcPr>
            <w:tcW w:w="2010" w:type="pct"/>
            <w:vAlign w:val="center"/>
          </w:tcPr>
          <w:p w14:paraId="2D7B2662" w14:textId="26285E52" w:rsidR="00C2726C" w:rsidRPr="0005016A" w:rsidRDefault="00A656AC">
            <w:pPr>
              <w:ind w:left="99"/>
              <w:jc w:val="center"/>
              <w:rPr>
                <w:rFonts w:ascii="Arial" w:hAnsi="Arial" w:cs="Arial"/>
                <w:sz w:val="20"/>
                <w:szCs w:val="20"/>
              </w:rPr>
            </w:pPr>
            <w:r>
              <w:rPr>
                <w:rFonts w:ascii="Arial" w:hAnsi="Arial" w:cs="Arial"/>
                <w:sz w:val="20"/>
                <w:szCs w:val="20"/>
              </w:rPr>
              <w:t>Craig Davies</w:t>
            </w:r>
          </w:p>
        </w:tc>
        <w:tc>
          <w:tcPr>
            <w:tcW w:w="1251" w:type="pct"/>
            <w:vAlign w:val="center"/>
          </w:tcPr>
          <w:p w14:paraId="687C4335" w14:textId="0080CE7C" w:rsidR="00C2726C" w:rsidRPr="0005016A" w:rsidRDefault="0069726E">
            <w:pPr>
              <w:ind w:left="99"/>
              <w:jc w:val="center"/>
              <w:rPr>
                <w:rFonts w:ascii="Arial" w:hAnsi="Arial" w:cs="Arial"/>
                <w:sz w:val="20"/>
                <w:szCs w:val="20"/>
              </w:rPr>
            </w:pPr>
            <w:r>
              <w:rPr>
                <w:rFonts w:ascii="Arial" w:hAnsi="Arial" w:cs="Arial"/>
                <w:sz w:val="20"/>
                <w:szCs w:val="20"/>
              </w:rPr>
              <w:t>Director</w:t>
            </w:r>
          </w:p>
        </w:tc>
        <w:tc>
          <w:tcPr>
            <w:tcW w:w="1270" w:type="pct"/>
            <w:vAlign w:val="center"/>
          </w:tcPr>
          <w:p w14:paraId="022B3EA5" w14:textId="3E44CA6F" w:rsidR="00C2726C" w:rsidRPr="0005016A" w:rsidRDefault="001D36FC">
            <w:pPr>
              <w:ind w:left="99"/>
              <w:jc w:val="center"/>
              <w:rPr>
                <w:rFonts w:ascii="Arial" w:hAnsi="Arial" w:cs="Arial"/>
                <w:sz w:val="20"/>
                <w:szCs w:val="20"/>
              </w:rPr>
            </w:pPr>
            <w:r>
              <w:rPr>
                <w:rFonts w:ascii="Arial" w:hAnsi="Arial" w:cs="Arial"/>
                <w:sz w:val="20"/>
                <w:szCs w:val="20"/>
              </w:rPr>
              <w:t>30-06-2025</w:t>
            </w:r>
          </w:p>
        </w:tc>
      </w:tr>
      <w:tr w:rsidR="001D36FC" w:rsidRPr="0005016A" w14:paraId="4554E928" w14:textId="77777777">
        <w:trPr>
          <w:trHeight w:val="454"/>
        </w:trPr>
        <w:tc>
          <w:tcPr>
            <w:tcW w:w="469" w:type="pct"/>
            <w:vAlign w:val="center"/>
          </w:tcPr>
          <w:p w14:paraId="77741676" w14:textId="2D243015" w:rsidR="001D36FC" w:rsidRPr="0005016A" w:rsidRDefault="001D36FC" w:rsidP="001D36FC">
            <w:pPr>
              <w:ind w:left="99"/>
              <w:jc w:val="center"/>
              <w:rPr>
                <w:rFonts w:ascii="Arial" w:hAnsi="Arial" w:cs="Arial"/>
                <w:sz w:val="20"/>
                <w:szCs w:val="20"/>
              </w:rPr>
            </w:pPr>
            <w:r>
              <w:rPr>
                <w:rFonts w:ascii="Arial" w:hAnsi="Arial" w:cs="Arial"/>
                <w:sz w:val="20"/>
                <w:szCs w:val="20"/>
              </w:rPr>
              <w:t>2</w:t>
            </w:r>
          </w:p>
        </w:tc>
        <w:tc>
          <w:tcPr>
            <w:tcW w:w="2010" w:type="pct"/>
            <w:vAlign w:val="center"/>
          </w:tcPr>
          <w:p w14:paraId="3B8E929F" w14:textId="5D4F46E8" w:rsidR="001D36FC" w:rsidRPr="0005016A" w:rsidRDefault="001D36FC" w:rsidP="001D36FC">
            <w:pPr>
              <w:ind w:left="99"/>
              <w:jc w:val="center"/>
              <w:rPr>
                <w:rFonts w:ascii="Arial" w:hAnsi="Arial" w:cs="Arial"/>
                <w:sz w:val="20"/>
                <w:szCs w:val="20"/>
              </w:rPr>
            </w:pPr>
            <w:r>
              <w:rPr>
                <w:rFonts w:ascii="Arial" w:hAnsi="Arial" w:cs="Arial"/>
                <w:sz w:val="20"/>
                <w:szCs w:val="20"/>
              </w:rPr>
              <w:t>Alyce Carter</w:t>
            </w:r>
          </w:p>
        </w:tc>
        <w:tc>
          <w:tcPr>
            <w:tcW w:w="1251" w:type="pct"/>
            <w:vAlign w:val="center"/>
          </w:tcPr>
          <w:p w14:paraId="679BAB03" w14:textId="6E6E1AF9" w:rsidR="001D36FC" w:rsidRPr="0005016A" w:rsidRDefault="001D36FC" w:rsidP="001D36FC">
            <w:pPr>
              <w:ind w:left="99"/>
              <w:jc w:val="center"/>
              <w:rPr>
                <w:rFonts w:ascii="Arial" w:hAnsi="Arial" w:cs="Arial"/>
                <w:sz w:val="20"/>
                <w:szCs w:val="20"/>
              </w:rPr>
            </w:pPr>
            <w:r>
              <w:rPr>
                <w:rFonts w:ascii="Arial" w:hAnsi="Arial" w:cs="Arial"/>
                <w:sz w:val="20"/>
                <w:szCs w:val="20"/>
              </w:rPr>
              <w:t>Operations &amp; Accounts Manager</w:t>
            </w:r>
          </w:p>
        </w:tc>
        <w:tc>
          <w:tcPr>
            <w:tcW w:w="1270" w:type="pct"/>
            <w:vAlign w:val="center"/>
          </w:tcPr>
          <w:p w14:paraId="59FC7658" w14:textId="02683A6E" w:rsidR="001D36FC" w:rsidRPr="0005016A" w:rsidRDefault="001D36FC" w:rsidP="001D36FC">
            <w:pPr>
              <w:ind w:left="99"/>
              <w:jc w:val="center"/>
              <w:rPr>
                <w:rFonts w:ascii="Arial" w:hAnsi="Arial" w:cs="Arial"/>
                <w:sz w:val="20"/>
                <w:szCs w:val="20"/>
              </w:rPr>
            </w:pPr>
            <w:r>
              <w:rPr>
                <w:rFonts w:ascii="Arial" w:hAnsi="Arial" w:cs="Arial"/>
                <w:sz w:val="20"/>
                <w:szCs w:val="20"/>
              </w:rPr>
              <w:t>30-06-2025</w:t>
            </w:r>
          </w:p>
        </w:tc>
      </w:tr>
    </w:tbl>
    <w:p w14:paraId="2F4ACB31" w14:textId="77777777" w:rsidR="00C2726C" w:rsidRPr="0005016A" w:rsidRDefault="00C2726C" w:rsidP="00062C84">
      <w:pPr>
        <w:rPr>
          <w:rFonts w:ascii="Arial" w:hAnsi="Arial" w:cs="Arial"/>
          <w:b/>
          <w:bCs/>
          <w:color w:val="FF0000"/>
          <w:sz w:val="32"/>
          <w:szCs w:val="32"/>
        </w:rPr>
      </w:pPr>
    </w:p>
    <w:p w14:paraId="3A7FCD1F" w14:textId="77777777" w:rsidR="00C2726C" w:rsidRPr="0005016A" w:rsidRDefault="00C2726C" w:rsidP="00062C84">
      <w:pPr>
        <w:rPr>
          <w:rFonts w:ascii="Arial" w:hAnsi="Arial" w:cs="Arial"/>
          <w:b/>
          <w:bCs/>
          <w:color w:val="FF0000"/>
          <w:sz w:val="32"/>
          <w:szCs w:val="32"/>
        </w:rPr>
      </w:pPr>
    </w:p>
    <w:p w14:paraId="7F74DE32" w14:textId="77777777" w:rsidR="00C2726C" w:rsidRPr="0005016A" w:rsidRDefault="00C2726C" w:rsidP="00062C84">
      <w:pPr>
        <w:rPr>
          <w:rFonts w:ascii="Arial" w:hAnsi="Arial" w:cs="Arial"/>
          <w:b/>
          <w:bCs/>
          <w:color w:val="FF0000"/>
          <w:sz w:val="32"/>
          <w:szCs w:val="32"/>
        </w:rPr>
      </w:pPr>
    </w:p>
    <w:p w14:paraId="7A086EF6" w14:textId="77777777" w:rsidR="00C2726C" w:rsidRPr="0005016A" w:rsidRDefault="00C2726C" w:rsidP="00062C84">
      <w:pPr>
        <w:rPr>
          <w:rFonts w:ascii="Arial" w:hAnsi="Arial" w:cs="Arial"/>
          <w:b/>
          <w:bCs/>
          <w:color w:val="FF0000"/>
          <w:sz w:val="32"/>
          <w:szCs w:val="32"/>
        </w:rPr>
      </w:pPr>
    </w:p>
    <w:p w14:paraId="7B981FC0" w14:textId="77777777" w:rsidR="00C2726C" w:rsidRPr="0005016A" w:rsidRDefault="00C2726C" w:rsidP="00062C84">
      <w:pPr>
        <w:rPr>
          <w:rFonts w:ascii="Arial" w:hAnsi="Arial" w:cs="Arial"/>
          <w:b/>
          <w:bCs/>
          <w:color w:val="FF0000"/>
          <w:sz w:val="32"/>
          <w:szCs w:val="32"/>
        </w:rPr>
      </w:pPr>
    </w:p>
    <w:p w14:paraId="25EF75F9" w14:textId="77777777" w:rsidR="00C2726C" w:rsidRPr="0005016A" w:rsidRDefault="00C2726C" w:rsidP="00062C84">
      <w:pPr>
        <w:rPr>
          <w:rFonts w:ascii="Arial" w:hAnsi="Arial" w:cs="Arial"/>
          <w:b/>
          <w:bCs/>
          <w:color w:val="FF0000"/>
          <w:sz w:val="32"/>
          <w:szCs w:val="32"/>
        </w:rPr>
      </w:pPr>
    </w:p>
    <w:p w14:paraId="4B6FFA1A" w14:textId="77777777" w:rsidR="00C2726C" w:rsidRPr="0005016A" w:rsidRDefault="00C2726C" w:rsidP="00062C84">
      <w:pPr>
        <w:rPr>
          <w:rFonts w:ascii="Arial" w:hAnsi="Arial" w:cs="Arial"/>
          <w:b/>
          <w:bCs/>
          <w:color w:val="FF0000"/>
          <w:sz w:val="32"/>
          <w:szCs w:val="32"/>
        </w:rPr>
      </w:pPr>
    </w:p>
    <w:p w14:paraId="5801BAD4" w14:textId="77777777" w:rsidR="00C2726C" w:rsidRPr="0005016A" w:rsidRDefault="00C2726C" w:rsidP="00062C84">
      <w:pPr>
        <w:rPr>
          <w:rFonts w:ascii="Arial" w:hAnsi="Arial" w:cs="Arial"/>
          <w:b/>
          <w:bCs/>
          <w:color w:val="FF0000"/>
          <w:sz w:val="32"/>
          <w:szCs w:val="32"/>
        </w:rPr>
      </w:pPr>
    </w:p>
    <w:p w14:paraId="4349E7C7" w14:textId="77777777" w:rsidR="00C2726C" w:rsidRPr="0005016A" w:rsidRDefault="00C2726C" w:rsidP="00062C84">
      <w:pPr>
        <w:rPr>
          <w:rFonts w:ascii="Arial" w:hAnsi="Arial" w:cs="Arial"/>
          <w:b/>
          <w:bCs/>
          <w:color w:val="FF0000"/>
          <w:sz w:val="32"/>
          <w:szCs w:val="32"/>
        </w:rPr>
      </w:pPr>
    </w:p>
    <w:p w14:paraId="0C108C03" w14:textId="77777777" w:rsidR="00C2726C" w:rsidRPr="0005016A" w:rsidRDefault="00C2726C" w:rsidP="00062C84">
      <w:pPr>
        <w:rPr>
          <w:rFonts w:ascii="Arial" w:hAnsi="Arial" w:cs="Arial"/>
          <w:b/>
          <w:bCs/>
          <w:color w:val="FF0000"/>
          <w:sz w:val="32"/>
          <w:szCs w:val="32"/>
        </w:rPr>
      </w:pPr>
    </w:p>
    <w:p w14:paraId="05B0D452" w14:textId="77777777" w:rsidR="00C2726C" w:rsidRPr="0005016A" w:rsidRDefault="00C2726C" w:rsidP="00062C84">
      <w:pPr>
        <w:rPr>
          <w:rFonts w:ascii="Arial" w:hAnsi="Arial" w:cs="Arial"/>
          <w:b/>
          <w:bCs/>
          <w:color w:val="FF0000"/>
          <w:sz w:val="32"/>
          <w:szCs w:val="32"/>
        </w:rPr>
      </w:pPr>
    </w:p>
    <w:p w14:paraId="56BD7A46" w14:textId="77777777" w:rsidR="00C2726C" w:rsidRPr="0005016A" w:rsidRDefault="00C2726C" w:rsidP="00062C84">
      <w:pPr>
        <w:rPr>
          <w:rFonts w:ascii="Arial" w:hAnsi="Arial" w:cs="Arial"/>
          <w:b/>
          <w:bCs/>
          <w:color w:val="FF0000"/>
          <w:sz w:val="32"/>
          <w:szCs w:val="32"/>
        </w:rPr>
      </w:pPr>
    </w:p>
    <w:p w14:paraId="6F40F77E" w14:textId="77777777" w:rsidR="00C2726C" w:rsidRPr="0005016A" w:rsidRDefault="00C2726C" w:rsidP="00062C84">
      <w:pPr>
        <w:rPr>
          <w:rFonts w:ascii="Arial" w:hAnsi="Arial" w:cs="Arial"/>
          <w:b/>
          <w:bCs/>
          <w:color w:val="FF0000"/>
          <w:sz w:val="32"/>
          <w:szCs w:val="32"/>
        </w:rPr>
      </w:pPr>
    </w:p>
    <w:p w14:paraId="47BB54E6" w14:textId="77777777" w:rsidR="00C2726C" w:rsidRPr="0005016A" w:rsidRDefault="00C2726C" w:rsidP="00062C84">
      <w:pPr>
        <w:rPr>
          <w:rFonts w:ascii="Arial" w:hAnsi="Arial" w:cs="Arial"/>
          <w:b/>
          <w:bCs/>
          <w:color w:val="FF0000"/>
          <w:sz w:val="32"/>
          <w:szCs w:val="32"/>
        </w:rPr>
      </w:pPr>
    </w:p>
    <w:p w14:paraId="4C90B3AE" w14:textId="77777777" w:rsidR="00C2726C" w:rsidRPr="0005016A" w:rsidRDefault="00C2726C" w:rsidP="00062C84">
      <w:pPr>
        <w:rPr>
          <w:rFonts w:ascii="Arial" w:hAnsi="Arial" w:cs="Arial"/>
          <w:b/>
          <w:bCs/>
          <w:color w:val="FF0000"/>
          <w:sz w:val="32"/>
          <w:szCs w:val="32"/>
        </w:rPr>
      </w:pPr>
    </w:p>
    <w:p w14:paraId="418E4114" w14:textId="77777777" w:rsidR="00C2726C" w:rsidRPr="0005016A" w:rsidRDefault="00C2726C" w:rsidP="00062C84">
      <w:pPr>
        <w:rPr>
          <w:rFonts w:ascii="Arial" w:hAnsi="Arial" w:cs="Arial"/>
          <w:b/>
          <w:bCs/>
          <w:color w:val="FF0000"/>
          <w:sz w:val="32"/>
          <w:szCs w:val="32"/>
        </w:rPr>
      </w:pPr>
    </w:p>
    <w:p w14:paraId="499F657F" w14:textId="77777777" w:rsidR="00C2726C" w:rsidRPr="0005016A" w:rsidRDefault="00C2726C" w:rsidP="00062C84">
      <w:pPr>
        <w:rPr>
          <w:rFonts w:ascii="Arial" w:hAnsi="Arial" w:cs="Arial"/>
          <w:b/>
          <w:bCs/>
          <w:color w:val="FF0000"/>
          <w:sz w:val="32"/>
          <w:szCs w:val="32"/>
        </w:rPr>
      </w:pPr>
    </w:p>
    <w:p w14:paraId="0651E49A" w14:textId="77777777" w:rsidR="00C2726C" w:rsidRPr="0005016A" w:rsidRDefault="00C2726C" w:rsidP="00062C84">
      <w:pPr>
        <w:rPr>
          <w:rFonts w:ascii="Arial" w:hAnsi="Arial" w:cs="Arial"/>
          <w:b/>
          <w:bCs/>
          <w:color w:val="FF0000"/>
          <w:sz w:val="32"/>
          <w:szCs w:val="32"/>
        </w:rPr>
      </w:pPr>
    </w:p>
    <w:p w14:paraId="4E6EA517" w14:textId="77777777" w:rsidR="00C2726C" w:rsidRPr="0005016A" w:rsidRDefault="00C2726C" w:rsidP="00062C84">
      <w:pPr>
        <w:rPr>
          <w:rFonts w:ascii="Arial" w:hAnsi="Arial" w:cs="Arial"/>
          <w:b/>
          <w:bCs/>
          <w:color w:val="FF0000"/>
          <w:sz w:val="32"/>
          <w:szCs w:val="32"/>
        </w:rPr>
      </w:pPr>
    </w:p>
    <w:p w14:paraId="3A1C92C4" w14:textId="77777777" w:rsidR="00C2726C" w:rsidRPr="0005016A" w:rsidRDefault="00C2726C" w:rsidP="00062C84">
      <w:pPr>
        <w:rPr>
          <w:rFonts w:ascii="Arial" w:hAnsi="Arial" w:cs="Arial"/>
          <w:b/>
          <w:bCs/>
          <w:color w:val="FF0000"/>
          <w:sz w:val="32"/>
          <w:szCs w:val="32"/>
        </w:rPr>
      </w:pPr>
    </w:p>
    <w:p w14:paraId="568B745F" w14:textId="77777777" w:rsidR="00C2726C" w:rsidRPr="0005016A" w:rsidRDefault="00C2726C" w:rsidP="00062C84">
      <w:pPr>
        <w:rPr>
          <w:rFonts w:ascii="Arial" w:hAnsi="Arial" w:cs="Arial"/>
          <w:b/>
          <w:bCs/>
          <w:color w:val="FF0000"/>
          <w:sz w:val="32"/>
          <w:szCs w:val="32"/>
        </w:rPr>
      </w:pPr>
    </w:p>
    <w:p w14:paraId="1494F9AE" w14:textId="77777777" w:rsidR="009D4018" w:rsidRPr="0005016A" w:rsidRDefault="009D4018" w:rsidP="00062C84">
      <w:pPr>
        <w:rPr>
          <w:rFonts w:ascii="Arial" w:hAnsi="Arial" w:cs="Arial"/>
          <w:b/>
          <w:bCs/>
          <w:color w:val="FF0000"/>
          <w:sz w:val="32"/>
          <w:szCs w:val="32"/>
        </w:rPr>
      </w:pPr>
    </w:p>
    <w:p w14:paraId="244B4DAC" w14:textId="77777777" w:rsidR="009D4018" w:rsidRPr="0005016A" w:rsidRDefault="009D4018" w:rsidP="00062C84">
      <w:pPr>
        <w:rPr>
          <w:rFonts w:ascii="Arial" w:hAnsi="Arial" w:cs="Arial"/>
          <w:b/>
          <w:bCs/>
          <w:color w:val="FF0000"/>
          <w:sz w:val="32"/>
          <w:szCs w:val="32"/>
        </w:rPr>
      </w:pPr>
    </w:p>
    <w:p w14:paraId="6FC4446E" w14:textId="77777777" w:rsidR="00C2726C" w:rsidRPr="0005016A" w:rsidRDefault="00C2726C" w:rsidP="00062C84">
      <w:pPr>
        <w:rPr>
          <w:rFonts w:ascii="Arial" w:hAnsi="Arial" w:cs="Arial"/>
          <w:b/>
          <w:bCs/>
          <w:color w:val="FF0000"/>
          <w:sz w:val="32"/>
          <w:szCs w:val="32"/>
        </w:rPr>
      </w:pPr>
    </w:p>
    <w:p w14:paraId="417BB735" w14:textId="77777777" w:rsidR="00C2726C" w:rsidRPr="0005016A" w:rsidRDefault="00C2726C" w:rsidP="00062C84">
      <w:pPr>
        <w:rPr>
          <w:rFonts w:ascii="Arial" w:hAnsi="Arial" w:cs="Arial"/>
          <w:b/>
          <w:bCs/>
          <w:color w:val="FF0000"/>
          <w:sz w:val="32"/>
          <w:szCs w:val="32"/>
        </w:rPr>
      </w:pPr>
    </w:p>
    <w:p w14:paraId="54849387" w14:textId="53ECE0DF" w:rsidR="0018160F" w:rsidRPr="0005016A" w:rsidRDefault="00062C84" w:rsidP="00062C84">
      <w:pPr>
        <w:rPr>
          <w:rFonts w:ascii="Arial" w:hAnsi="Arial" w:cs="Arial"/>
          <w:b/>
          <w:bCs/>
          <w:color w:val="FF0000"/>
          <w:sz w:val="32"/>
          <w:szCs w:val="32"/>
        </w:rPr>
      </w:pPr>
      <w:r w:rsidRPr="0005016A">
        <w:rPr>
          <w:rFonts w:ascii="Arial" w:hAnsi="Arial" w:cs="Arial"/>
          <w:b/>
          <w:bCs/>
          <w:color w:val="FF0000"/>
          <w:sz w:val="32"/>
          <w:szCs w:val="32"/>
        </w:rPr>
        <w:t>CONTENTS</w:t>
      </w:r>
      <w:bookmarkEnd w:id="1"/>
      <w:bookmarkEnd w:id="2"/>
      <w:r w:rsidRPr="0005016A">
        <w:rPr>
          <w:rFonts w:ascii="Arial" w:hAnsi="Arial" w:cs="Arial"/>
          <w:b/>
          <w:bCs/>
          <w:color w:val="FF0000"/>
          <w:sz w:val="32"/>
          <w:szCs w:val="32"/>
        </w:rPr>
        <w:t xml:space="preserve"> </w:t>
      </w:r>
      <w:bookmarkEnd w:id="3"/>
      <w:bookmarkEnd w:id="4"/>
      <w:bookmarkEnd w:id="5"/>
      <w:bookmarkEnd w:id="6"/>
      <w:bookmarkEnd w:id="7"/>
      <w:r w:rsidRPr="0005016A">
        <w:rPr>
          <w:rFonts w:ascii="Arial" w:hAnsi="Arial" w:cs="Arial"/>
          <w:b/>
          <w:bCs/>
          <w:color w:val="FF0000"/>
          <w:sz w:val="32"/>
          <w:szCs w:val="32"/>
        </w:rPr>
        <w:t>TABLE</w:t>
      </w:r>
    </w:p>
    <w:sdt>
      <w:sdtPr>
        <w:rPr>
          <w:rFonts w:asciiTheme="minorHAnsi" w:eastAsia="Times New Roman" w:hAnsiTheme="minorHAnsi" w:cstheme="minorBidi"/>
          <w:b w:val="0"/>
          <w:bCs w:val="0"/>
          <w:iCs w:val="0"/>
          <w:sz w:val="24"/>
        </w:rPr>
        <w:id w:val="-1556148192"/>
        <w:docPartObj>
          <w:docPartGallery w:val="Table of Contents"/>
          <w:docPartUnique/>
        </w:docPartObj>
      </w:sdtPr>
      <w:sdtEndPr>
        <w:rPr>
          <w:rFonts w:ascii="Arial" w:hAnsi="Arial" w:cs="Arial"/>
          <w:sz w:val="20"/>
          <w:szCs w:val="20"/>
        </w:rPr>
      </w:sdtEndPr>
      <w:sdtContent>
        <w:p w14:paraId="037F4475" w14:textId="7860F558" w:rsidR="006B750E" w:rsidRDefault="00062C84">
          <w:pPr>
            <w:pStyle w:val="TOC1"/>
            <w:rPr>
              <w:rFonts w:asciiTheme="minorHAnsi" w:eastAsiaTheme="minorEastAsia" w:hAnsiTheme="minorHAnsi" w:cstheme="minorBidi"/>
              <w:b w:val="0"/>
              <w:bCs w:val="0"/>
              <w:iCs w:val="0"/>
              <w:noProof/>
              <w:kern w:val="2"/>
              <w:sz w:val="24"/>
              <w:lang w:val="en-US"/>
              <w14:ligatures w14:val="standardContextual"/>
            </w:rPr>
          </w:pPr>
          <w:r w:rsidRPr="0005016A">
            <w:rPr>
              <w:rFonts w:asciiTheme="majorHAnsi" w:eastAsiaTheme="majorEastAsia" w:hAnsiTheme="majorHAnsi" w:cs="Arial"/>
              <w:i/>
              <w:iCs w:val="0"/>
              <w:color w:val="2F5496" w:themeColor="accent1" w:themeShade="BF"/>
              <w:szCs w:val="20"/>
            </w:rPr>
            <w:fldChar w:fldCharType="begin"/>
          </w:r>
          <w:r w:rsidRPr="0005016A">
            <w:rPr>
              <w:rFonts w:cs="Arial"/>
              <w:i/>
              <w:szCs w:val="20"/>
            </w:rPr>
            <w:instrText xml:space="preserve"> TOC \o "1-3" \h \z \u </w:instrText>
          </w:r>
          <w:r w:rsidRPr="0005016A">
            <w:rPr>
              <w:rFonts w:asciiTheme="majorHAnsi" w:eastAsiaTheme="majorEastAsia" w:hAnsiTheme="majorHAnsi" w:cs="Arial"/>
              <w:i/>
              <w:iCs w:val="0"/>
              <w:color w:val="2F5496" w:themeColor="accent1" w:themeShade="BF"/>
              <w:szCs w:val="20"/>
            </w:rPr>
            <w:fldChar w:fldCharType="separate"/>
          </w:r>
          <w:hyperlink w:anchor="_Toc202174804" w:history="1">
            <w:r w:rsidR="006B750E" w:rsidRPr="00170CDD">
              <w:rPr>
                <w:rStyle w:val="Hyperlink"/>
                <w:noProof/>
              </w:rPr>
              <w:t>1. SCOPE</w:t>
            </w:r>
            <w:r w:rsidR="006B750E">
              <w:rPr>
                <w:noProof/>
                <w:webHidden/>
              </w:rPr>
              <w:tab/>
            </w:r>
            <w:r w:rsidR="006B750E">
              <w:rPr>
                <w:noProof/>
                <w:webHidden/>
              </w:rPr>
              <w:fldChar w:fldCharType="begin"/>
            </w:r>
            <w:r w:rsidR="006B750E">
              <w:rPr>
                <w:noProof/>
                <w:webHidden/>
              </w:rPr>
              <w:instrText xml:space="preserve"> PAGEREF _Toc202174804 \h </w:instrText>
            </w:r>
            <w:r w:rsidR="006B750E">
              <w:rPr>
                <w:noProof/>
                <w:webHidden/>
              </w:rPr>
            </w:r>
            <w:r w:rsidR="006B750E">
              <w:rPr>
                <w:noProof/>
                <w:webHidden/>
              </w:rPr>
              <w:fldChar w:fldCharType="separate"/>
            </w:r>
            <w:r w:rsidR="006B750E">
              <w:rPr>
                <w:noProof/>
                <w:webHidden/>
              </w:rPr>
              <w:t>6</w:t>
            </w:r>
            <w:r w:rsidR="006B750E">
              <w:rPr>
                <w:noProof/>
                <w:webHidden/>
              </w:rPr>
              <w:fldChar w:fldCharType="end"/>
            </w:r>
          </w:hyperlink>
        </w:p>
        <w:p w14:paraId="4471F3A7" w14:textId="3922E8E4"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05" w:history="1">
            <w:r w:rsidRPr="00170CDD">
              <w:rPr>
                <w:rStyle w:val="Hyperlink"/>
                <w:noProof/>
              </w:rPr>
              <w:t>1.1. Company Description and Scope of Works</w:t>
            </w:r>
            <w:r>
              <w:rPr>
                <w:noProof/>
                <w:webHidden/>
              </w:rPr>
              <w:tab/>
            </w:r>
            <w:r>
              <w:rPr>
                <w:noProof/>
                <w:webHidden/>
              </w:rPr>
              <w:fldChar w:fldCharType="begin"/>
            </w:r>
            <w:r>
              <w:rPr>
                <w:noProof/>
                <w:webHidden/>
              </w:rPr>
              <w:instrText xml:space="preserve"> PAGEREF _Toc202174805 \h </w:instrText>
            </w:r>
            <w:r>
              <w:rPr>
                <w:noProof/>
                <w:webHidden/>
              </w:rPr>
            </w:r>
            <w:r>
              <w:rPr>
                <w:noProof/>
                <w:webHidden/>
              </w:rPr>
              <w:fldChar w:fldCharType="separate"/>
            </w:r>
            <w:r>
              <w:rPr>
                <w:noProof/>
                <w:webHidden/>
              </w:rPr>
              <w:t>6</w:t>
            </w:r>
            <w:r>
              <w:rPr>
                <w:noProof/>
                <w:webHidden/>
              </w:rPr>
              <w:fldChar w:fldCharType="end"/>
            </w:r>
          </w:hyperlink>
        </w:p>
        <w:p w14:paraId="629D1B84" w14:textId="304964DF"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06" w:history="1">
            <w:r w:rsidRPr="00170CDD">
              <w:rPr>
                <w:rStyle w:val="Hyperlink"/>
                <w:noProof/>
              </w:rPr>
              <w:t>1.2. Integrated Management System</w:t>
            </w:r>
            <w:r>
              <w:rPr>
                <w:noProof/>
                <w:webHidden/>
              </w:rPr>
              <w:tab/>
            </w:r>
            <w:r>
              <w:rPr>
                <w:noProof/>
                <w:webHidden/>
              </w:rPr>
              <w:fldChar w:fldCharType="begin"/>
            </w:r>
            <w:r>
              <w:rPr>
                <w:noProof/>
                <w:webHidden/>
              </w:rPr>
              <w:instrText xml:space="preserve"> PAGEREF _Toc202174806 \h </w:instrText>
            </w:r>
            <w:r>
              <w:rPr>
                <w:noProof/>
                <w:webHidden/>
              </w:rPr>
            </w:r>
            <w:r>
              <w:rPr>
                <w:noProof/>
                <w:webHidden/>
              </w:rPr>
              <w:fldChar w:fldCharType="separate"/>
            </w:r>
            <w:r>
              <w:rPr>
                <w:noProof/>
                <w:webHidden/>
              </w:rPr>
              <w:t>6</w:t>
            </w:r>
            <w:r>
              <w:rPr>
                <w:noProof/>
                <w:webHidden/>
              </w:rPr>
              <w:fldChar w:fldCharType="end"/>
            </w:r>
          </w:hyperlink>
        </w:p>
        <w:p w14:paraId="40358C97" w14:textId="0B17F0EF"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07" w:history="1">
            <w:r w:rsidRPr="00170CDD">
              <w:rPr>
                <w:rStyle w:val="Hyperlink"/>
                <w:noProof/>
              </w:rPr>
              <w:t>2. NORMATIVE REFERENCES, LEGAL and OTHER REQUIREMENTS</w:t>
            </w:r>
            <w:r>
              <w:rPr>
                <w:noProof/>
                <w:webHidden/>
              </w:rPr>
              <w:tab/>
            </w:r>
            <w:r>
              <w:rPr>
                <w:noProof/>
                <w:webHidden/>
              </w:rPr>
              <w:fldChar w:fldCharType="begin"/>
            </w:r>
            <w:r>
              <w:rPr>
                <w:noProof/>
                <w:webHidden/>
              </w:rPr>
              <w:instrText xml:space="preserve"> PAGEREF _Toc202174807 \h </w:instrText>
            </w:r>
            <w:r>
              <w:rPr>
                <w:noProof/>
                <w:webHidden/>
              </w:rPr>
            </w:r>
            <w:r>
              <w:rPr>
                <w:noProof/>
                <w:webHidden/>
              </w:rPr>
              <w:fldChar w:fldCharType="separate"/>
            </w:r>
            <w:r>
              <w:rPr>
                <w:noProof/>
                <w:webHidden/>
              </w:rPr>
              <w:t>8</w:t>
            </w:r>
            <w:r>
              <w:rPr>
                <w:noProof/>
                <w:webHidden/>
              </w:rPr>
              <w:fldChar w:fldCharType="end"/>
            </w:r>
          </w:hyperlink>
        </w:p>
        <w:p w14:paraId="615F5D70" w14:textId="23038BDC"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08" w:history="1">
            <w:r w:rsidRPr="00170CDD">
              <w:rPr>
                <w:rStyle w:val="Hyperlink"/>
                <w:noProof/>
              </w:rPr>
              <w:t>3. TERMS AND DEFINITIONS</w:t>
            </w:r>
            <w:r>
              <w:rPr>
                <w:noProof/>
                <w:webHidden/>
              </w:rPr>
              <w:tab/>
            </w:r>
            <w:r>
              <w:rPr>
                <w:noProof/>
                <w:webHidden/>
              </w:rPr>
              <w:fldChar w:fldCharType="begin"/>
            </w:r>
            <w:r>
              <w:rPr>
                <w:noProof/>
                <w:webHidden/>
              </w:rPr>
              <w:instrText xml:space="preserve"> PAGEREF _Toc202174808 \h </w:instrText>
            </w:r>
            <w:r>
              <w:rPr>
                <w:noProof/>
                <w:webHidden/>
              </w:rPr>
            </w:r>
            <w:r>
              <w:rPr>
                <w:noProof/>
                <w:webHidden/>
              </w:rPr>
              <w:fldChar w:fldCharType="separate"/>
            </w:r>
            <w:r>
              <w:rPr>
                <w:noProof/>
                <w:webHidden/>
              </w:rPr>
              <w:t>11</w:t>
            </w:r>
            <w:r>
              <w:rPr>
                <w:noProof/>
                <w:webHidden/>
              </w:rPr>
              <w:fldChar w:fldCharType="end"/>
            </w:r>
          </w:hyperlink>
        </w:p>
        <w:p w14:paraId="229070B3" w14:textId="15A9D821"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09" w:history="1">
            <w:r w:rsidRPr="00170CDD">
              <w:rPr>
                <w:rStyle w:val="Hyperlink"/>
                <w:noProof/>
              </w:rPr>
              <w:t>4. CONTEXT OF THE ORGANISATION</w:t>
            </w:r>
            <w:r>
              <w:rPr>
                <w:noProof/>
                <w:webHidden/>
              </w:rPr>
              <w:tab/>
            </w:r>
            <w:r>
              <w:rPr>
                <w:noProof/>
                <w:webHidden/>
              </w:rPr>
              <w:fldChar w:fldCharType="begin"/>
            </w:r>
            <w:r>
              <w:rPr>
                <w:noProof/>
                <w:webHidden/>
              </w:rPr>
              <w:instrText xml:space="preserve"> PAGEREF _Toc202174809 \h </w:instrText>
            </w:r>
            <w:r>
              <w:rPr>
                <w:noProof/>
                <w:webHidden/>
              </w:rPr>
            </w:r>
            <w:r>
              <w:rPr>
                <w:noProof/>
                <w:webHidden/>
              </w:rPr>
              <w:fldChar w:fldCharType="separate"/>
            </w:r>
            <w:r>
              <w:rPr>
                <w:noProof/>
                <w:webHidden/>
              </w:rPr>
              <w:t>21</w:t>
            </w:r>
            <w:r>
              <w:rPr>
                <w:noProof/>
                <w:webHidden/>
              </w:rPr>
              <w:fldChar w:fldCharType="end"/>
            </w:r>
          </w:hyperlink>
        </w:p>
        <w:p w14:paraId="1A4042CB" w14:textId="213968FA"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10" w:history="1">
            <w:r w:rsidRPr="00170CDD">
              <w:rPr>
                <w:rStyle w:val="Hyperlink"/>
                <w:noProof/>
              </w:rPr>
              <w:t>4.1. Understand the Organisation and its Context</w:t>
            </w:r>
            <w:r>
              <w:rPr>
                <w:noProof/>
                <w:webHidden/>
              </w:rPr>
              <w:tab/>
            </w:r>
            <w:r>
              <w:rPr>
                <w:noProof/>
                <w:webHidden/>
              </w:rPr>
              <w:fldChar w:fldCharType="begin"/>
            </w:r>
            <w:r>
              <w:rPr>
                <w:noProof/>
                <w:webHidden/>
              </w:rPr>
              <w:instrText xml:space="preserve"> PAGEREF _Toc202174810 \h </w:instrText>
            </w:r>
            <w:r>
              <w:rPr>
                <w:noProof/>
                <w:webHidden/>
              </w:rPr>
            </w:r>
            <w:r>
              <w:rPr>
                <w:noProof/>
                <w:webHidden/>
              </w:rPr>
              <w:fldChar w:fldCharType="separate"/>
            </w:r>
            <w:r>
              <w:rPr>
                <w:noProof/>
                <w:webHidden/>
              </w:rPr>
              <w:t>21</w:t>
            </w:r>
            <w:r>
              <w:rPr>
                <w:noProof/>
                <w:webHidden/>
              </w:rPr>
              <w:fldChar w:fldCharType="end"/>
            </w:r>
          </w:hyperlink>
        </w:p>
        <w:p w14:paraId="2E4F2F54" w14:textId="022B13F6"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11" w:history="1">
            <w:r w:rsidRPr="00170CDD">
              <w:rPr>
                <w:rStyle w:val="Hyperlink"/>
                <w:noProof/>
              </w:rPr>
              <w:t>4.1.1. External Context Issues</w:t>
            </w:r>
            <w:r>
              <w:rPr>
                <w:noProof/>
                <w:webHidden/>
              </w:rPr>
              <w:tab/>
            </w:r>
            <w:r>
              <w:rPr>
                <w:noProof/>
                <w:webHidden/>
              </w:rPr>
              <w:fldChar w:fldCharType="begin"/>
            </w:r>
            <w:r>
              <w:rPr>
                <w:noProof/>
                <w:webHidden/>
              </w:rPr>
              <w:instrText xml:space="preserve"> PAGEREF _Toc202174811 \h </w:instrText>
            </w:r>
            <w:r>
              <w:rPr>
                <w:noProof/>
                <w:webHidden/>
              </w:rPr>
            </w:r>
            <w:r>
              <w:rPr>
                <w:noProof/>
                <w:webHidden/>
              </w:rPr>
              <w:fldChar w:fldCharType="separate"/>
            </w:r>
            <w:r>
              <w:rPr>
                <w:noProof/>
                <w:webHidden/>
              </w:rPr>
              <w:t>21</w:t>
            </w:r>
            <w:r>
              <w:rPr>
                <w:noProof/>
                <w:webHidden/>
              </w:rPr>
              <w:fldChar w:fldCharType="end"/>
            </w:r>
          </w:hyperlink>
        </w:p>
        <w:p w14:paraId="2ED76B3B" w14:textId="056A4B04"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12" w:history="1">
            <w:r w:rsidRPr="00170CDD">
              <w:rPr>
                <w:rStyle w:val="Hyperlink"/>
                <w:noProof/>
              </w:rPr>
              <w:t>4.1.2. Internal Context Issues</w:t>
            </w:r>
            <w:r>
              <w:rPr>
                <w:noProof/>
                <w:webHidden/>
              </w:rPr>
              <w:tab/>
            </w:r>
            <w:r>
              <w:rPr>
                <w:noProof/>
                <w:webHidden/>
              </w:rPr>
              <w:fldChar w:fldCharType="begin"/>
            </w:r>
            <w:r>
              <w:rPr>
                <w:noProof/>
                <w:webHidden/>
              </w:rPr>
              <w:instrText xml:space="preserve"> PAGEREF _Toc202174812 \h </w:instrText>
            </w:r>
            <w:r>
              <w:rPr>
                <w:noProof/>
                <w:webHidden/>
              </w:rPr>
            </w:r>
            <w:r>
              <w:rPr>
                <w:noProof/>
                <w:webHidden/>
              </w:rPr>
              <w:fldChar w:fldCharType="separate"/>
            </w:r>
            <w:r>
              <w:rPr>
                <w:noProof/>
                <w:webHidden/>
              </w:rPr>
              <w:t>21</w:t>
            </w:r>
            <w:r>
              <w:rPr>
                <w:noProof/>
                <w:webHidden/>
              </w:rPr>
              <w:fldChar w:fldCharType="end"/>
            </w:r>
          </w:hyperlink>
        </w:p>
        <w:p w14:paraId="19397560" w14:textId="19E41B52"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13" w:history="1">
            <w:r w:rsidRPr="00170CDD">
              <w:rPr>
                <w:rStyle w:val="Hyperlink"/>
                <w:noProof/>
              </w:rPr>
              <w:t>4.2 Understand the Needs and Expectations of Interested Parties</w:t>
            </w:r>
            <w:r>
              <w:rPr>
                <w:noProof/>
                <w:webHidden/>
              </w:rPr>
              <w:tab/>
            </w:r>
            <w:r>
              <w:rPr>
                <w:noProof/>
                <w:webHidden/>
              </w:rPr>
              <w:fldChar w:fldCharType="begin"/>
            </w:r>
            <w:r>
              <w:rPr>
                <w:noProof/>
                <w:webHidden/>
              </w:rPr>
              <w:instrText xml:space="preserve"> PAGEREF _Toc202174813 \h </w:instrText>
            </w:r>
            <w:r>
              <w:rPr>
                <w:noProof/>
                <w:webHidden/>
              </w:rPr>
            </w:r>
            <w:r>
              <w:rPr>
                <w:noProof/>
                <w:webHidden/>
              </w:rPr>
              <w:fldChar w:fldCharType="separate"/>
            </w:r>
            <w:r>
              <w:rPr>
                <w:noProof/>
                <w:webHidden/>
              </w:rPr>
              <w:t>22</w:t>
            </w:r>
            <w:r>
              <w:rPr>
                <w:noProof/>
                <w:webHidden/>
              </w:rPr>
              <w:fldChar w:fldCharType="end"/>
            </w:r>
          </w:hyperlink>
        </w:p>
        <w:p w14:paraId="4C58AD87" w14:textId="0CFCF922"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14" w:history="1">
            <w:r w:rsidRPr="00170CDD">
              <w:rPr>
                <w:rStyle w:val="Hyperlink"/>
                <w:noProof/>
              </w:rPr>
              <w:t>4.3 Determining the Scope of the Integrated Management System</w:t>
            </w:r>
            <w:r>
              <w:rPr>
                <w:noProof/>
                <w:webHidden/>
              </w:rPr>
              <w:tab/>
            </w:r>
            <w:r>
              <w:rPr>
                <w:noProof/>
                <w:webHidden/>
              </w:rPr>
              <w:fldChar w:fldCharType="begin"/>
            </w:r>
            <w:r>
              <w:rPr>
                <w:noProof/>
                <w:webHidden/>
              </w:rPr>
              <w:instrText xml:space="preserve"> PAGEREF _Toc202174814 \h </w:instrText>
            </w:r>
            <w:r>
              <w:rPr>
                <w:noProof/>
                <w:webHidden/>
              </w:rPr>
            </w:r>
            <w:r>
              <w:rPr>
                <w:noProof/>
                <w:webHidden/>
              </w:rPr>
              <w:fldChar w:fldCharType="separate"/>
            </w:r>
            <w:r>
              <w:rPr>
                <w:noProof/>
                <w:webHidden/>
              </w:rPr>
              <w:t>23</w:t>
            </w:r>
            <w:r>
              <w:rPr>
                <w:noProof/>
                <w:webHidden/>
              </w:rPr>
              <w:fldChar w:fldCharType="end"/>
            </w:r>
          </w:hyperlink>
        </w:p>
        <w:p w14:paraId="01060317" w14:textId="52849353"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15" w:history="1">
            <w:r w:rsidRPr="00170CDD">
              <w:rPr>
                <w:rStyle w:val="Hyperlink"/>
                <w:noProof/>
              </w:rPr>
              <w:t>4.4 Integrated Management System</w:t>
            </w:r>
            <w:r>
              <w:rPr>
                <w:noProof/>
                <w:webHidden/>
              </w:rPr>
              <w:tab/>
            </w:r>
            <w:r>
              <w:rPr>
                <w:noProof/>
                <w:webHidden/>
              </w:rPr>
              <w:fldChar w:fldCharType="begin"/>
            </w:r>
            <w:r>
              <w:rPr>
                <w:noProof/>
                <w:webHidden/>
              </w:rPr>
              <w:instrText xml:space="preserve"> PAGEREF _Toc202174815 \h </w:instrText>
            </w:r>
            <w:r>
              <w:rPr>
                <w:noProof/>
                <w:webHidden/>
              </w:rPr>
            </w:r>
            <w:r>
              <w:rPr>
                <w:noProof/>
                <w:webHidden/>
              </w:rPr>
              <w:fldChar w:fldCharType="separate"/>
            </w:r>
            <w:r>
              <w:rPr>
                <w:noProof/>
                <w:webHidden/>
              </w:rPr>
              <w:t>24</w:t>
            </w:r>
            <w:r>
              <w:rPr>
                <w:noProof/>
                <w:webHidden/>
              </w:rPr>
              <w:fldChar w:fldCharType="end"/>
            </w:r>
          </w:hyperlink>
        </w:p>
        <w:p w14:paraId="5EB1442C" w14:textId="0CF64504"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16" w:history="1">
            <w:r w:rsidRPr="00170CDD">
              <w:rPr>
                <w:rStyle w:val="Hyperlink"/>
                <w:noProof/>
              </w:rPr>
              <w:t>5. LEADERSHIP</w:t>
            </w:r>
            <w:r>
              <w:rPr>
                <w:noProof/>
                <w:webHidden/>
              </w:rPr>
              <w:tab/>
            </w:r>
            <w:r>
              <w:rPr>
                <w:noProof/>
                <w:webHidden/>
              </w:rPr>
              <w:fldChar w:fldCharType="begin"/>
            </w:r>
            <w:r>
              <w:rPr>
                <w:noProof/>
                <w:webHidden/>
              </w:rPr>
              <w:instrText xml:space="preserve"> PAGEREF _Toc202174816 \h </w:instrText>
            </w:r>
            <w:r>
              <w:rPr>
                <w:noProof/>
                <w:webHidden/>
              </w:rPr>
            </w:r>
            <w:r>
              <w:rPr>
                <w:noProof/>
                <w:webHidden/>
              </w:rPr>
              <w:fldChar w:fldCharType="separate"/>
            </w:r>
            <w:r>
              <w:rPr>
                <w:noProof/>
                <w:webHidden/>
              </w:rPr>
              <w:t>26</w:t>
            </w:r>
            <w:r>
              <w:rPr>
                <w:noProof/>
                <w:webHidden/>
              </w:rPr>
              <w:fldChar w:fldCharType="end"/>
            </w:r>
          </w:hyperlink>
        </w:p>
        <w:p w14:paraId="51913C61" w14:textId="630474D6"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17" w:history="1">
            <w:r w:rsidRPr="00170CDD">
              <w:rPr>
                <w:rStyle w:val="Hyperlink"/>
                <w:noProof/>
              </w:rPr>
              <w:t>5.1. Leadership and Commitment</w:t>
            </w:r>
            <w:r>
              <w:rPr>
                <w:noProof/>
                <w:webHidden/>
              </w:rPr>
              <w:tab/>
            </w:r>
            <w:r>
              <w:rPr>
                <w:noProof/>
                <w:webHidden/>
              </w:rPr>
              <w:fldChar w:fldCharType="begin"/>
            </w:r>
            <w:r>
              <w:rPr>
                <w:noProof/>
                <w:webHidden/>
              </w:rPr>
              <w:instrText xml:space="preserve"> PAGEREF _Toc202174817 \h </w:instrText>
            </w:r>
            <w:r>
              <w:rPr>
                <w:noProof/>
                <w:webHidden/>
              </w:rPr>
            </w:r>
            <w:r>
              <w:rPr>
                <w:noProof/>
                <w:webHidden/>
              </w:rPr>
              <w:fldChar w:fldCharType="separate"/>
            </w:r>
            <w:r>
              <w:rPr>
                <w:noProof/>
                <w:webHidden/>
              </w:rPr>
              <w:t>26</w:t>
            </w:r>
            <w:r>
              <w:rPr>
                <w:noProof/>
                <w:webHidden/>
              </w:rPr>
              <w:fldChar w:fldCharType="end"/>
            </w:r>
          </w:hyperlink>
        </w:p>
        <w:p w14:paraId="4BC625DC" w14:textId="3C147ACC"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18" w:history="1">
            <w:r w:rsidRPr="00170CDD">
              <w:rPr>
                <w:rStyle w:val="Hyperlink"/>
                <w:noProof/>
              </w:rPr>
              <w:t>5.1.1. Customer Focus</w:t>
            </w:r>
            <w:r>
              <w:rPr>
                <w:noProof/>
                <w:webHidden/>
              </w:rPr>
              <w:tab/>
            </w:r>
            <w:r>
              <w:rPr>
                <w:noProof/>
                <w:webHidden/>
              </w:rPr>
              <w:fldChar w:fldCharType="begin"/>
            </w:r>
            <w:r>
              <w:rPr>
                <w:noProof/>
                <w:webHidden/>
              </w:rPr>
              <w:instrText xml:space="preserve"> PAGEREF _Toc202174818 \h </w:instrText>
            </w:r>
            <w:r>
              <w:rPr>
                <w:noProof/>
                <w:webHidden/>
              </w:rPr>
            </w:r>
            <w:r>
              <w:rPr>
                <w:noProof/>
                <w:webHidden/>
              </w:rPr>
              <w:fldChar w:fldCharType="separate"/>
            </w:r>
            <w:r>
              <w:rPr>
                <w:noProof/>
                <w:webHidden/>
              </w:rPr>
              <w:t>26</w:t>
            </w:r>
            <w:r>
              <w:rPr>
                <w:noProof/>
                <w:webHidden/>
              </w:rPr>
              <w:fldChar w:fldCharType="end"/>
            </w:r>
          </w:hyperlink>
        </w:p>
        <w:p w14:paraId="0BA753D9" w14:textId="3C60A08D"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19" w:history="1">
            <w:r w:rsidRPr="00170CDD">
              <w:rPr>
                <w:rStyle w:val="Hyperlink"/>
                <w:noProof/>
              </w:rPr>
              <w:t>5.2. Organisational Roles, Responsibilities and Authorities</w:t>
            </w:r>
            <w:r>
              <w:rPr>
                <w:noProof/>
                <w:webHidden/>
              </w:rPr>
              <w:tab/>
            </w:r>
            <w:r>
              <w:rPr>
                <w:noProof/>
                <w:webHidden/>
              </w:rPr>
              <w:fldChar w:fldCharType="begin"/>
            </w:r>
            <w:r>
              <w:rPr>
                <w:noProof/>
                <w:webHidden/>
              </w:rPr>
              <w:instrText xml:space="preserve"> PAGEREF _Toc202174819 \h </w:instrText>
            </w:r>
            <w:r>
              <w:rPr>
                <w:noProof/>
                <w:webHidden/>
              </w:rPr>
            </w:r>
            <w:r>
              <w:rPr>
                <w:noProof/>
                <w:webHidden/>
              </w:rPr>
              <w:fldChar w:fldCharType="separate"/>
            </w:r>
            <w:r>
              <w:rPr>
                <w:noProof/>
                <w:webHidden/>
              </w:rPr>
              <w:t>27</w:t>
            </w:r>
            <w:r>
              <w:rPr>
                <w:noProof/>
                <w:webHidden/>
              </w:rPr>
              <w:fldChar w:fldCharType="end"/>
            </w:r>
          </w:hyperlink>
        </w:p>
        <w:p w14:paraId="2D486707" w14:textId="2195703E"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20" w:history="1">
            <w:r w:rsidRPr="00170CDD">
              <w:rPr>
                <w:rStyle w:val="Hyperlink"/>
                <w:noProof/>
              </w:rPr>
              <w:t>5.2.1. Elements of PCBU Duty</w:t>
            </w:r>
            <w:r>
              <w:rPr>
                <w:noProof/>
                <w:webHidden/>
              </w:rPr>
              <w:tab/>
            </w:r>
            <w:r>
              <w:rPr>
                <w:noProof/>
                <w:webHidden/>
              </w:rPr>
              <w:fldChar w:fldCharType="begin"/>
            </w:r>
            <w:r>
              <w:rPr>
                <w:noProof/>
                <w:webHidden/>
              </w:rPr>
              <w:instrText xml:space="preserve"> PAGEREF _Toc202174820 \h </w:instrText>
            </w:r>
            <w:r>
              <w:rPr>
                <w:noProof/>
                <w:webHidden/>
              </w:rPr>
            </w:r>
            <w:r>
              <w:rPr>
                <w:noProof/>
                <w:webHidden/>
              </w:rPr>
              <w:fldChar w:fldCharType="separate"/>
            </w:r>
            <w:r>
              <w:rPr>
                <w:noProof/>
                <w:webHidden/>
              </w:rPr>
              <w:t>32</w:t>
            </w:r>
            <w:r>
              <w:rPr>
                <w:noProof/>
                <w:webHidden/>
              </w:rPr>
              <w:fldChar w:fldCharType="end"/>
            </w:r>
          </w:hyperlink>
        </w:p>
        <w:p w14:paraId="4DA53E0D" w14:textId="7AB425C9"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21" w:history="1">
            <w:r w:rsidRPr="00170CDD">
              <w:rPr>
                <w:rStyle w:val="Hyperlink"/>
                <w:noProof/>
              </w:rPr>
              <w:t>5.3. Consultation and Participation of Workers</w:t>
            </w:r>
            <w:r>
              <w:rPr>
                <w:noProof/>
                <w:webHidden/>
              </w:rPr>
              <w:tab/>
            </w:r>
            <w:r>
              <w:rPr>
                <w:noProof/>
                <w:webHidden/>
              </w:rPr>
              <w:fldChar w:fldCharType="begin"/>
            </w:r>
            <w:r>
              <w:rPr>
                <w:noProof/>
                <w:webHidden/>
              </w:rPr>
              <w:instrText xml:space="preserve"> PAGEREF _Toc202174821 \h </w:instrText>
            </w:r>
            <w:r>
              <w:rPr>
                <w:noProof/>
                <w:webHidden/>
              </w:rPr>
            </w:r>
            <w:r>
              <w:rPr>
                <w:noProof/>
                <w:webHidden/>
              </w:rPr>
              <w:fldChar w:fldCharType="separate"/>
            </w:r>
            <w:r>
              <w:rPr>
                <w:noProof/>
                <w:webHidden/>
              </w:rPr>
              <w:t>32</w:t>
            </w:r>
            <w:r>
              <w:rPr>
                <w:noProof/>
                <w:webHidden/>
              </w:rPr>
              <w:fldChar w:fldCharType="end"/>
            </w:r>
          </w:hyperlink>
        </w:p>
        <w:p w14:paraId="574A4FA3" w14:textId="5135B6CD"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22" w:history="1">
            <w:r w:rsidRPr="00170CDD">
              <w:rPr>
                <w:rStyle w:val="Hyperlink"/>
                <w:noProof/>
              </w:rPr>
              <w:t>6. PLANNING</w:t>
            </w:r>
            <w:r>
              <w:rPr>
                <w:noProof/>
                <w:webHidden/>
              </w:rPr>
              <w:tab/>
            </w:r>
            <w:r>
              <w:rPr>
                <w:noProof/>
                <w:webHidden/>
              </w:rPr>
              <w:fldChar w:fldCharType="begin"/>
            </w:r>
            <w:r>
              <w:rPr>
                <w:noProof/>
                <w:webHidden/>
              </w:rPr>
              <w:instrText xml:space="preserve"> PAGEREF _Toc202174822 \h </w:instrText>
            </w:r>
            <w:r>
              <w:rPr>
                <w:noProof/>
                <w:webHidden/>
              </w:rPr>
            </w:r>
            <w:r>
              <w:rPr>
                <w:noProof/>
                <w:webHidden/>
              </w:rPr>
              <w:fldChar w:fldCharType="separate"/>
            </w:r>
            <w:r>
              <w:rPr>
                <w:noProof/>
                <w:webHidden/>
              </w:rPr>
              <w:t>34</w:t>
            </w:r>
            <w:r>
              <w:rPr>
                <w:noProof/>
                <w:webHidden/>
              </w:rPr>
              <w:fldChar w:fldCharType="end"/>
            </w:r>
          </w:hyperlink>
        </w:p>
        <w:p w14:paraId="58DE1507" w14:textId="24C9CE41"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23" w:history="1">
            <w:r w:rsidRPr="00170CDD">
              <w:rPr>
                <w:rStyle w:val="Hyperlink"/>
                <w:noProof/>
              </w:rPr>
              <w:t>6.1. Actions to Address Risks and Opportunities</w:t>
            </w:r>
            <w:r>
              <w:rPr>
                <w:noProof/>
                <w:webHidden/>
              </w:rPr>
              <w:tab/>
            </w:r>
            <w:r>
              <w:rPr>
                <w:noProof/>
                <w:webHidden/>
              </w:rPr>
              <w:fldChar w:fldCharType="begin"/>
            </w:r>
            <w:r>
              <w:rPr>
                <w:noProof/>
                <w:webHidden/>
              </w:rPr>
              <w:instrText xml:space="preserve"> PAGEREF _Toc202174823 \h </w:instrText>
            </w:r>
            <w:r>
              <w:rPr>
                <w:noProof/>
                <w:webHidden/>
              </w:rPr>
            </w:r>
            <w:r>
              <w:rPr>
                <w:noProof/>
                <w:webHidden/>
              </w:rPr>
              <w:fldChar w:fldCharType="separate"/>
            </w:r>
            <w:r>
              <w:rPr>
                <w:noProof/>
                <w:webHidden/>
              </w:rPr>
              <w:t>34</w:t>
            </w:r>
            <w:r>
              <w:rPr>
                <w:noProof/>
                <w:webHidden/>
              </w:rPr>
              <w:fldChar w:fldCharType="end"/>
            </w:r>
          </w:hyperlink>
        </w:p>
        <w:p w14:paraId="5AD98E33" w14:textId="5D9394D4"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24" w:history="1">
            <w:r w:rsidRPr="00170CDD">
              <w:rPr>
                <w:rStyle w:val="Hyperlink"/>
                <w:noProof/>
              </w:rPr>
              <w:t>6.1.1. General</w:t>
            </w:r>
            <w:r>
              <w:rPr>
                <w:noProof/>
                <w:webHidden/>
              </w:rPr>
              <w:tab/>
            </w:r>
            <w:r>
              <w:rPr>
                <w:noProof/>
                <w:webHidden/>
              </w:rPr>
              <w:fldChar w:fldCharType="begin"/>
            </w:r>
            <w:r>
              <w:rPr>
                <w:noProof/>
                <w:webHidden/>
              </w:rPr>
              <w:instrText xml:space="preserve"> PAGEREF _Toc202174824 \h </w:instrText>
            </w:r>
            <w:r>
              <w:rPr>
                <w:noProof/>
                <w:webHidden/>
              </w:rPr>
            </w:r>
            <w:r>
              <w:rPr>
                <w:noProof/>
                <w:webHidden/>
              </w:rPr>
              <w:fldChar w:fldCharType="separate"/>
            </w:r>
            <w:r>
              <w:rPr>
                <w:noProof/>
                <w:webHidden/>
              </w:rPr>
              <w:t>34</w:t>
            </w:r>
            <w:r>
              <w:rPr>
                <w:noProof/>
                <w:webHidden/>
              </w:rPr>
              <w:fldChar w:fldCharType="end"/>
            </w:r>
          </w:hyperlink>
        </w:p>
        <w:p w14:paraId="67312081" w14:textId="76B4924B"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25" w:history="1">
            <w:r w:rsidRPr="00170CDD">
              <w:rPr>
                <w:rStyle w:val="Hyperlink"/>
                <w:noProof/>
              </w:rPr>
              <w:t>6.1.2. Hazard Identification and Assessment of Risks and Opportunities and Environmental Aspects</w:t>
            </w:r>
            <w:r>
              <w:rPr>
                <w:noProof/>
                <w:webHidden/>
              </w:rPr>
              <w:tab/>
            </w:r>
            <w:r>
              <w:rPr>
                <w:noProof/>
                <w:webHidden/>
              </w:rPr>
              <w:fldChar w:fldCharType="begin"/>
            </w:r>
            <w:r>
              <w:rPr>
                <w:noProof/>
                <w:webHidden/>
              </w:rPr>
              <w:instrText xml:space="preserve"> PAGEREF _Toc202174825 \h </w:instrText>
            </w:r>
            <w:r>
              <w:rPr>
                <w:noProof/>
                <w:webHidden/>
              </w:rPr>
            </w:r>
            <w:r>
              <w:rPr>
                <w:noProof/>
                <w:webHidden/>
              </w:rPr>
              <w:fldChar w:fldCharType="separate"/>
            </w:r>
            <w:r>
              <w:rPr>
                <w:noProof/>
                <w:webHidden/>
              </w:rPr>
              <w:t>36</w:t>
            </w:r>
            <w:r>
              <w:rPr>
                <w:noProof/>
                <w:webHidden/>
              </w:rPr>
              <w:fldChar w:fldCharType="end"/>
            </w:r>
          </w:hyperlink>
        </w:p>
        <w:p w14:paraId="62B8D6DE" w14:textId="79A85C32"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26" w:history="1">
            <w:r w:rsidRPr="00170CDD">
              <w:rPr>
                <w:rStyle w:val="Hyperlink"/>
                <w:noProof/>
              </w:rPr>
              <w:t>6.1.2.1 Hazard Identification</w:t>
            </w:r>
            <w:r>
              <w:rPr>
                <w:noProof/>
                <w:webHidden/>
              </w:rPr>
              <w:tab/>
            </w:r>
            <w:r>
              <w:rPr>
                <w:noProof/>
                <w:webHidden/>
              </w:rPr>
              <w:fldChar w:fldCharType="begin"/>
            </w:r>
            <w:r>
              <w:rPr>
                <w:noProof/>
                <w:webHidden/>
              </w:rPr>
              <w:instrText xml:space="preserve"> PAGEREF _Toc202174826 \h </w:instrText>
            </w:r>
            <w:r>
              <w:rPr>
                <w:noProof/>
                <w:webHidden/>
              </w:rPr>
            </w:r>
            <w:r>
              <w:rPr>
                <w:noProof/>
                <w:webHidden/>
              </w:rPr>
              <w:fldChar w:fldCharType="separate"/>
            </w:r>
            <w:r>
              <w:rPr>
                <w:noProof/>
                <w:webHidden/>
              </w:rPr>
              <w:t>36</w:t>
            </w:r>
            <w:r>
              <w:rPr>
                <w:noProof/>
                <w:webHidden/>
              </w:rPr>
              <w:fldChar w:fldCharType="end"/>
            </w:r>
          </w:hyperlink>
        </w:p>
        <w:p w14:paraId="6817F2F7" w14:textId="70E70F1F"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27" w:history="1">
            <w:r w:rsidRPr="00170CDD">
              <w:rPr>
                <w:rStyle w:val="Hyperlink"/>
                <w:noProof/>
              </w:rPr>
              <w:t>6.1.2.2. Assessment of WHS Risks and Other Risks to the Integrated Management System</w:t>
            </w:r>
            <w:r>
              <w:rPr>
                <w:noProof/>
                <w:webHidden/>
              </w:rPr>
              <w:tab/>
            </w:r>
            <w:r>
              <w:rPr>
                <w:noProof/>
                <w:webHidden/>
              </w:rPr>
              <w:fldChar w:fldCharType="begin"/>
            </w:r>
            <w:r>
              <w:rPr>
                <w:noProof/>
                <w:webHidden/>
              </w:rPr>
              <w:instrText xml:space="preserve"> PAGEREF _Toc202174827 \h </w:instrText>
            </w:r>
            <w:r>
              <w:rPr>
                <w:noProof/>
                <w:webHidden/>
              </w:rPr>
            </w:r>
            <w:r>
              <w:rPr>
                <w:noProof/>
                <w:webHidden/>
              </w:rPr>
              <w:fldChar w:fldCharType="separate"/>
            </w:r>
            <w:r>
              <w:rPr>
                <w:noProof/>
                <w:webHidden/>
              </w:rPr>
              <w:t>37</w:t>
            </w:r>
            <w:r>
              <w:rPr>
                <w:noProof/>
                <w:webHidden/>
              </w:rPr>
              <w:fldChar w:fldCharType="end"/>
            </w:r>
          </w:hyperlink>
        </w:p>
        <w:p w14:paraId="79D0D248" w14:textId="7805671F"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28" w:history="1">
            <w:r w:rsidRPr="00170CDD">
              <w:rPr>
                <w:rStyle w:val="Hyperlink"/>
                <w:noProof/>
              </w:rPr>
              <w:t>6.1.2.3. Assessment of HSEQ Opportunities and Other Opportunities for the Integrated Management Systems</w:t>
            </w:r>
            <w:r>
              <w:rPr>
                <w:noProof/>
                <w:webHidden/>
              </w:rPr>
              <w:tab/>
            </w:r>
            <w:r>
              <w:rPr>
                <w:noProof/>
                <w:webHidden/>
              </w:rPr>
              <w:fldChar w:fldCharType="begin"/>
            </w:r>
            <w:r>
              <w:rPr>
                <w:noProof/>
                <w:webHidden/>
              </w:rPr>
              <w:instrText xml:space="preserve"> PAGEREF _Toc202174828 \h </w:instrText>
            </w:r>
            <w:r>
              <w:rPr>
                <w:noProof/>
                <w:webHidden/>
              </w:rPr>
            </w:r>
            <w:r>
              <w:rPr>
                <w:noProof/>
                <w:webHidden/>
              </w:rPr>
              <w:fldChar w:fldCharType="separate"/>
            </w:r>
            <w:r>
              <w:rPr>
                <w:noProof/>
                <w:webHidden/>
              </w:rPr>
              <w:t>38</w:t>
            </w:r>
            <w:r>
              <w:rPr>
                <w:noProof/>
                <w:webHidden/>
              </w:rPr>
              <w:fldChar w:fldCharType="end"/>
            </w:r>
          </w:hyperlink>
        </w:p>
        <w:p w14:paraId="5B200B37" w14:textId="1DD91ED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29" w:history="1">
            <w:r w:rsidRPr="00170CDD">
              <w:rPr>
                <w:rStyle w:val="Hyperlink"/>
                <w:noProof/>
              </w:rPr>
              <w:t>6.1.2.4. Environmental Aspects</w:t>
            </w:r>
            <w:r>
              <w:rPr>
                <w:noProof/>
                <w:webHidden/>
              </w:rPr>
              <w:tab/>
            </w:r>
            <w:r>
              <w:rPr>
                <w:noProof/>
                <w:webHidden/>
              </w:rPr>
              <w:fldChar w:fldCharType="begin"/>
            </w:r>
            <w:r>
              <w:rPr>
                <w:noProof/>
                <w:webHidden/>
              </w:rPr>
              <w:instrText xml:space="preserve"> PAGEREF _Toc202174829 \h </w:instrText>
            </w:r>
            <w:r>
              <w:rPr>
                <w:noProof/>
                <w:webHidden/>
              </w:rPr>
            </w:r>
            <w:r>
              <w:rPr>
                <w:noProof/>
                <w:webHidden/>
              </w:rPr>
              <w:fldChar w:fldCharType="separate"/>
            </w:r>
            <w:r>
              <w:rPr>
                <w:noProof/>
                <w:webHidden/>
              </w:rPr>
              <w:t>40</w:t>
            </w:r>
            <w:r>
              <w:rPr>
                <w:noProof/>
                <w:webHidden/>
              </w:rPr>
              <w:fldChar w:fldCharType="end"/>
            </w:r>
          </w:hyperlink>
        </w:p>
        <w:p w14:paraId="775B2EF1" w14:textId="1B2F885E"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30" w:history="1">
            <w:r w:rsidRPr="00170CDD">
              <w:rPr>
                <w:rStyle w:val="Hyperlink"/>
                <w:noProof/>
              </w:rPr>
              <w:t>6.1.3 Determination of Legal Requirements and Other Requirements</w:t>
            </w:r>
            <w:r>
              <w:rPr>
                <w:noProof/>
                <w:webHidden/>
              </w:rPr>
              <w:tab/>
            </w:r>
            <w:r>
              <w:rPr>
                <w:noProof/>
                <w:webHidden/>
              </w:rPr>
              <w:fldChar w:fldCharType="begin"/>
            </w:r>
            <w:r>
              <w:rPr>
                <w:noProof/>
                <w:webHidden/>
              </w:rPr>
              <w:instrText xml:space="preserve"> PAGEREF _Toc202174830 \h </w:instrText>
            </w:r>
            <w:r>
              <w:rPr>
                <w:noProof/>
                <w:webHidden/>
              </w:rPr>
            </w:r>
            <w:r>
              <w:rPr>
                <w:noProof/>
                <w:webHidden/>
              </w:rPr>
              <w:fldChar w:fldCharType="separate"/>
            </w:r>
            <w:r>
              <w:rPr>
                <w:noProof/>
                <w:webHidden/>
              </w:rPr>
              <w:t>40</w:t>
            </w:r>
            <w:r>
              <w:rPr>
                <w:noProof/>
                <w:webHidden/>
              </w:rPr>
              <w:fldChar w:fldCharType="end"/>
            </w:r>
          </w:hyperlink>
        </w:p>
        <w:p w14:paraId="0024DE52" w14:textId="5957EBCA"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31" w:history="1">
            <w:r w:rsidRPr="00170CDD">
              <w:rPr>
                <w:rStyle w:val="Hyperlink"/>
                <w:noProof/>
              </w:rPr>
              <w:t>6.2. HSEQ Objectives and Planning to Achieve Them.</w:t>
            </w:r>
            <w:r>
              <w:rPr>
                <w:noProof/>
                <w:webHidden/>
              </w:rPr>
              <w:tab/>
            </w:r>
            <w:r>
              <w:rPr>
                <w:noProof/>
                <w:webHidden/>
              </w:rPr>
              <w:fldChar w:fldCharType="begin"/>
            </w:r>
            <w:r>
              <w:rPr>
                <w:noProof/>
                <w:webHidden/>
              </w:rPr>
              <w:instrText xml:space="preserve"> PAGEREF _Toc202174831 \h </w:instrText>
            </w:r>
            <w:r>
              <w:rPr>
                <w:noProof/>
                <w:webHidden/>
              </w:rPr>
            </w:r>
            <w:r>
              <w:rPr>
                <w:noProof/>
                <w:webHidden/>
              </w:rPr>
              <w:fldChar w:fldCharType="separate"/>
            </w:r>
            <w:r>
              <w:rPr>
                <w:noProof/>
                <w:webHidden/>
              </w:rPr>
              <w:t>41</w:t>
            </w:r>
            <w:r>
              <w:rPr>
                <w:noProof/>
                <w:webHidden/>
              </w:rPr>
              <w:fldChar w:fldCharType="end"/>
            </w:r>
          </w:hyperlink>
        </w:p>
        <w:p w14:paraId="2171B28D" w14:textId="475B3A4A"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32" w:history="1">
            <w:r w:rsidRPr="00170CDD">
              <w:rPr>
                <w:rStyle w:val="Hyperlink"/>
                <w:noProof/>
              </w:rPr>
              <w:t>6.2.1 HSEQ Objectives</w:t>
            </w:r>
            <w:r>
              <w:rPr>
                <w:noProof/>
                <w:webHidden/>
              </w:rPr>
              <w:tab/>
            </w:r>
            <w:r>
              <w:rPr>
                <w:noProof/>
                <w:webHidden/>
              </w:rPr>
              <w:fldChar w:fldCharType="begin"/>
            </w:r>
            <w:r>
              <w:rPr>
                <w:noProof/>
                <w:webHidden/>
              </w:rPr>
              <w:instrText xml:space="preserve"> PAGEREF _Toc202174832 \h </w:instrText>
            </w:r>
            <w:r>
              <w:rPr>
                <w:noProof/>
                <w:webHidden/>
              </w:rPr>
            </w:r>
            <w:r>
              <w:rPr>
                <w:noProof/>
                <w:webHidden/>
              </w:rPr>
              <w:fldChar w:fldCharType="separate"/>
            </w:r>
            <w:r>
              <w:rPr>
                <w:noProof/>
                <w:webHidden/>
              </w:rPr>
              <w:t>41</w:t>
            </w:r>
            <w:r>
              <w:rPr>
                <w:noProof/>
                <w:webHidden/>
              </w:rPr>
              <w:fldChar w:fldCharType="end"/>
            </w:r>
          </w:hyperlink>
        </w:p>
        <w:p w14:paraId="21DB9EFF" w14:textId="25215993"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33" w:history="1">
            <w:r w:rsidRPr="00170CDD">
              <w:rPr>
                <w:rStyle w:val="Hyperlink"/>
                <w:noProof/>
              </w:rPr>
              <w:t>6.2.2 Planning to Achieve HSEQ Objectives</w:t>
            </w:r>
            <w:r>
              <w:rPr>
                <w:noProof/>
                <w:webHidden/>
              </w:rPr>
              <w:tab/>
            </w:r>
            <w:r>
              <w:rPr>
                <w:noProof/>
                <w:webHidden/>
              </w:rPr>
              <w:fldChar w:fldCharType="begin"/>
            </w:r>
            <w:r>
              <w:rPr>
                <w:noProof/>
                <w:webHidden/>
              </w:rPr>
              <w:instrText xml:space="preserve"> PAGEREF _Toc202174833 \h </w:instrText>
            </w:r>
            <w:r>
              <w:rPr>
                <w:noProof/>
                <w:webHidden/>
              </w:rPr>
            </w:r>
            <w:r>
              <w:rPr>
                <w:noProof/>
                <w:webHidden/>
              </w:rPr>
              <w:fldChar w:fldCharType="separate"/>
            </w:r>
            <w:r>
              <w:rPr>
                <w:noProof/>
                <w:webHidden/>
              </w:rPr>
              <w:t>43</w:t>
            </w:r>
            <w:r>
              <w:rPr>
                <w:noProof/>
                <w:webHidden/>
              </w:rPr>
              <w:fldChar w:fldCharType="end"/>
            </w:r>
          </w:hyperlink>
        </w:p>
        <w:p w14:paraId="016F615A" w14:textId="4C4EB0C5"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34" w:history="1">
            <w:r w:rsidRPr="00170CDD">
              <w:rPr>
                <w:rStyle w:val="Hyperlink"/>
                <w:noProof/>
              </w:rPr>
              <w:t>6.3. Planning of Changes</w:t>
            </w:r>
            <w:r>
              <w:rPr>
                <w:noProof/>
                <w:webHidden/>
              </w:rPr>
              <w:tab/>
            </w:r>
            <w:r>
              <w:rPr>
                <w:noProof/>
                <w:webHidden/>
              </w:rPr>
              <w:fldChar w:fldCharType="begin"/>
            </w:r>
            <w:r>
              <w:rPr>
                <w:noProof/>
                <w:webHidden/>
              </w:rPr>
              <w:instrText xml:space="preserve"> PAGEREF _Toc202174834 \h </w:instrText>
            </w:r>
            <w:r>
              <w:rPr>
                <w:noProof/>
                <w:webHidden/>
              </w:rPr>
            </w:r>
            <w:r>
              <w:rPr>
                <w:noProof/>
                <w:webHidden/>
              </w:rPr>
              <w:fldChar w:fldCharType="separate"/>
            </w:r>
            <w:r>
              <w:rPr>
                <w:noProof/>
                <w:webHidden/>
              </w:rPr>
              <w:t>44</w:t>
            </w:r>
            <w:r>
              <w:rPr>
                <w:noProof/>
                <w:webHidden/>
              </w:rPr>
              <w:fldChar w:fldCharType="end"/>
            </w:r>
          </w:hyperlink>
        </w:p>
        <w:p w14:paraId="28F65C77" w14:textId="172A853F"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35" w:history="1">
            <w:r w:rsidRPr="00170CDD">
              <w:rPr>
                <w:rStyle w:val="Hyperlink"/>
                <w:noProof/>
              </w:rPr>
              <w:t>7. SUPPORT</w:t>
            </w:r>
            <w:r>
              <w:rPr>
                <w:noProof/>
                <w:webHidden/>
              </w:rPr>
              <w:tab/>
            </w:r>
            <w:r>
              <w:rPr>
                <w:noProof/>
                <w:webHidden/>
              </w:rPr>
              <w:fldChar w:fldCharType="begin"/>
            </w:r>
            <w:r>
              <w:rPr>
                <w:noProof/>
                <w:webHidden/>
              </w:rPr>
              <w:instrText xml:space="preserve"> PAGEREF _Toc202174835 \h </w:instrText>
            </w:r>
            <w:r>
              <w:rPr>
                <w:noProof/>
                <w:webHidden/>
              </w:rPr>
            </w:r>
            <w:r>
              <w:rPr>
                <w:noProof/>
                <w:webHidden/>
              </w:rPr>
              <w:fldChar w:fldCharType="separate"/>
            </w:r>
            <w:r>
              <w:rPr>
                <w:noProof/>
                <w:webHidden/>
              </w:rPr>
              <w:t>45</w:t>
            </w:r>
            <w:r>
              <w:rPr>
                <w:noProof/>
                <w:webHidden/>
              </w:rPr>
              <w:fldChar w:fldCharType="end"/>
            </w:r>
          </w:hyperlink>
        </w:p>
        <w:p w14:paraId="0E45FF80" w14:textId="0D3380E4"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36" w:history="1">
            <w:r w:rsidRPr="00170CDD">
              <w:rPr>
                <w:rStyle w:val="Hyperlink"/>
                <w:noProof/>
              </w:rPr>
              <w:t>7.1. Resources</w:t>
            </w:r>
            <w:r>
              <w:rPr>
                <w:noProof/>
                <w:webHidden/>
              </w:rPr>
              <w:tab/>
            </w:r>
            <w:r>
              <w:rPr>
                <w:noProof/>
                <w:webHidden/>
              </w:rPr>
              <w:fldChar w:fldCharType="begin"/>
            </w:r>
            <w:r>
              <w:rPr>
                <w:noProof/>
                <w:webHidden/>
              </w:rPr>
              <w:instrText xml:space="preserve"> PAGEREF _Toc202174836 \h </w:instrText>
            </w:r>
            <w:r>
              <w:rPr>
                <w:noProof/>
                <w:webHidden/>
              </w:rPr>
            </w:r>
            <w:r>
              <w:rPr>
                <w:noProof/>
                <w:webHidden/>
              </w:rPr>
              <w:fldChar w:fldCharType="separate"/>
            </w:r>
            <w:r>
              <w:rPr>
                <w:noProof/>
                <w:webHidden/>
              </w:rPr>
              <w:t>45</w:t>
            </w:r>
            <w:r>
              <w:rPr>
                <w:noProof/>
                <w:webHidden/>
              </w:rPr>
              <w:fldChar w:fldCharType="end"/>
            </w:r>
          </w:hyperlink>
        </w:p>
        <w:p w14:paraId="2E678E4E" w14:textId="54F9B16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37" w:history="1">
            <w:r w:rsidRPr="00170CDD">
              <w:rPr>
                <w:rStyle w:val="Hyperlink"/>
                <w:noProof/>
              </w:rPr>
              <w:t>7.1.1 General</w:t>
            </w:r>
            <w:r>
              <w:rPr>
                <w:noProof/>
                <w:webHidden/>
              </w:rPr>
              <w:tab/>
            </w:r>
            <w:r>
              <w:rPr>
                <w:noProof/>
                <w:webHidden/>
              </w:rPr>
              <w:fldChar w:fldCharType="begin"/>
            </w:r>
            <w:r>
              <w:rPr>
                <w:noProof/>
                <w:webHidden/>
              </w:rPr>
              <w:instrText xml:space="preserve"> PAGEREF _Toc202174837 \h </w:instrText>
            </w:r>
            <w:r>
              <w:rPr>
                <w:noProof/>
                <w:webHidden/>
              </w:rPr>
            </w:r>
            <w:r>
              <w:rPr>
                <w:noProof/>
                <w:webHidden/>
              </w:rPr>
              <w:fldChar w:fldCharType="separate"/>
            </w:r>
            <w:r>
              <w:rPr>
                <w:noProof/>
                <w:webHidden/>
              </w:rPr>
              <w:t>45</w:t>
            </w:r>
            <w:r>
              <w:rPr>
                <w:noProof/>
                <w:webHidden/>
              </w:rPr>
              <w:fldChar w:fldCharType="end"/>
            </w:r>
          </w:hyperlink>
        </w:p>
        <w:p w14:paraId="55CB1C64" w14:textId="1EC4D69C"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38" w:history="1">
            <w:r w:rsidRPr="00170CDD">
              <w:rPr>
                <w:rStyle w:val="Hyperlink"/>
                <w:noProof/>
              </w:rPr>
              <w:t>7.1.2 People</w:t>
            </w:r>
            <w:r>
              <w:rPr>
                <w:noProof/>
                <w:webHidden/>
              </w:rPr>
              <w:tab/>
            </w:r>
            <w:r>
              <w:rPr>
                <w:noProof/>
                <w:webHidden/>
              </w:rPr>
              <w:fldChar w:fldCharType="begin"/>
            </w:r>
            <w:r>
              <w:rPr>
                <w:noProof/>
                <w:webHidden/>
              </w:rPr>
              <w:instrText xml:space="preserve"> PAGEREF _Toc202174838 \h </w:instrText>
            </w:r>
            <w:r>
              <w:rPr>
                <w:noProof/>
                <w:webHidden/>
              </w:rPr>
            </w:r>
            <w:r>
              <w:rPr>
                <w:noProof/>
                <w:webHidden/>
              </w:rPr>
              <w:fldChar w:fldCharType="separate"/>
            </w:r>
            <w:r>
              <w:rPr>
                <w:noProof/>
                <w:webHidden/>
              </w:rPr>
              <w:t>46</w:t>
            </w:r>
            <w:r>
              <w:rPr>
                <w:noProof/>
                <w:webHidden/>
              </w:rPr>
              <w:fldChar w:fldCharType="end"/>
            </w:r>
          </w:hyperlink>
        </w:p>
        <w:p w14:paraId="6C0D068C" w14:textId="79F447D7"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39" w:history="1">
            <w:r w:rsidRPr="00170CDD">
              <w:rPr>
                <w:rStyle w:val="Hyperlink"/>
                <w:noProof/>
              </w:rPr>
              <w:t>7.1.3 Infrastructure</w:t>
            </w:r>
            <w:r>
              <w:rPr>
                <w:noProof/>
                <w:webHidden/>
              </w:rPr>
              <w:tab/>
            </w:r>
            <w:r>
              <w:rPr>
                <w:noProof/>
                <w:webHidden/>
              </w:rPr>
              <w:fldChar w:fldCharType="begin"/>
            </w:r>
            <w:r>
              <w:rPr>
                <w:noProof/>
                <w:webHidden/>
              </w:rPr>
              <w:instrText xml:space="preserve"> PAGEREF _Toc202174839 \h </w:instrText>
            </w:r>
            <w:r>
              <w:rPr>
                <w:noProof/>
                <w:webHidden/>
              </w:rPr>
            </w:r>
            <w:r>
              <w:rPr>
                <w:noProof/>
                <w:webHidden/>
              </w:rPr>
              <w:fldChar w:fldCharType="separate"/>
            </w:r>
            <w:r>
              <w:rPr>
                <w:noProof/>
                <w:webHidden/>
              </w:rPr>
              <w:t>46</w:t>
            </w:r>
            <w:r>
              <w:rPr>
                <w:noProof/>
                <w:webHidden/>
              </w:rPr>
              <w:fldChar w:fldCharType="end"/>
            </w:r>
          </w:hyperlink>
        </w:p>
        <w:p w14:paraId="4AC125C4" w14:textId="417D3FBC"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0" w:history="1">
            <w:r w:rsidRPr="00170CDD">
              <w:rPr>
                <w:rStyle w:val="Hyperlink"/>
                <w:noProof/>
              </w:rPr>
              <w:t>7.1.4 Environment for the Operation of Processes</w:t>
            </w:r>
            <w:r>
              <w:rPr>
                <w:noProof/>
                <w:webHidden/>
              </w:rPr>
              <w:tab/>
            </w:r>
            <w:r>
              <w:rPr>
                <w:noProof/>
                <w:webHidden/>
              </w:rPr>
              <w:fldChar w:fldCharType="begin"/>
            </w:r>
            <w:r>
              <w:rPr>
                <w:noProof/>
                <w:webHidden/>
              </w:rPr>
              <w:instrText xml:space="preserve"> PAGEREF _Toc202174840 \h </w:instrText>
            </w:r>
            <w:r>
              <w:rPr>
                <w:noProof/>
                <w:webHidden/>
              </w:rPr>
            </w:r>
            <w:r>
              <w:rPr>
                <w:noProof/>
                <w:webHidden/>
              </w:rPr>
              <w:fldChar w:fldCharType="separate"/>
            </w:r>
            <w:r>
              <w:rPr>
                <w:noProof/>
                <w:webHidden/>
              </w:rPr>
              <w:t>47</w:t>
            </w:r>
            <w:r>
              <w:rPr>
                <w:noProof/>
                <w:webHidden/>
              </w:rPr>
              <w:fldChar w:fldCharType="end"/>
            </w:r>
          </w:hyperlink>
        </w:p>
        <w:p w14:paraId="6ED2A23F" w14:textId="7288E2F7"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1" w:history="1">
            <w:r w:rsidRPr="00170CDD">
              <w:rPr>
                <w:rStyle w:val="Hyperlink"/>
                <w:noProof/>
              </w:rPr>
              <w:t>7.1.5 Monitoring and Measuring Resources</w:t>
            </w:r>
            <w:r>
              <w:rPr>
                <w:noProof/>
                <w:webHidden/>
              </w:rPr>
              <w:tab/>
            </w:r>
            <w:r>
              <w:rPr>
                <w:noProof/>
                <w:webHidden/>
              </w:rPr>
              <w:fldChar w:fldCharType="begin"/>
            </w:r>
            <w:r>
              <w:rPr>
                <w:noProof/>
                <w:webHidden/>
              </w:rPr>
              <w:instrText xml:space="preserve"> PAGEREF _Toc202174841 \h </w:instrText>
            </w:r>
            <w:r>
              <w:rPr>
                <w:noProof/>
                <w:webHidden/>
              </w:rPr>
            </w:r>
            <w:r>
              <w:rPr>
                <w:noProof/>
                <w:webHidden/>
              </w:rPr>
              <w:fldChar w:fldCharType="separate"/>
            </w:r>
            <w:r>
              <w:rPr>
                <w:noProof/>
                <w:webHidden/>
              </w:rPr>
              <w:t>48</w:t>
            </w:r>
            <w:r>
              <w:rPr>
                <w:noProof/>
                <w:webHidden/>
              </w:rPr>
              <w:fldChar w:fldCharType="end"/>
            </w:r>
          </w:hyperlink>
        </w:p>
        <w:p w14:paraId="21A7471F" w14:textId="7EEE1BEF"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2" w:history="1">
            <w:r w:rsidRPr="00170CDD">
              <w:rPr>
                <w:rStyle w:val="Hyperlink"/>
                <w:noProof/>
              </w:rPr>
              <w:t>7.1.6 Organisational Knowledge</w:t>
            </w:r>
            <w:r>
              <w:rPr>
                <w:noProof/>
                <w:webHidden/>
              </w:rPr>
              <w:tab/>
            </w:r>
            <w:r>
              <w:rPr>
                <w:noProof/>
                <w:webHidden/>
              </w:rPr>
              <w:fldChar w:fldCharType="begin"/>
            </w:r>
            <w:r>
              <w:rPr>
                <w:noProof/>
                <w:webHidden/>
              </w:rPr>
              <w:instrText xml:space="preserve"> PAGEREF _Toc202174842 \h </w:instrText>
            </w:r>
            <w:r>
              <w:rPr>
                <w:noProof/>
                <w:webHidden/>
              </w:rPr>
            </w:r>
            <w:r>
              <w:rPr>
                <w:noProof/>
                <w:webHidden/>
              </w:rPr>
              <w:fldChar w:fldCharType="separate"/>
            </w:r>
            <w:r>
              <w:rPr>
                <w:noProof/>
                <w:webHidden/>
              </w:rPr>
              <w:t>49</w:t>
            </w:r>
            <w:r>
              <w:rPr>
                <w:noProof/>
                <w:webHidden/>
              </w:rPr>
              <w:fldChar w:fldCharType="end"/>
            </w:r>
          </w:hyperlink>
        </w:p>
        <w:p w14:paraId="296029E2" w14:textId="54AEC753"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3" w:history="1">
            <w:r w:rsidRPr="00170CDD">
              <w:rPr>
                <w:rStyle w:val="Hyperlink"/>
                <w:noProof/>
              </w:rPr>
              <w:t>7.2. Competence</w:t>
            </w:r>
            <w:r>
              <w:rPr>
                <w:noProof/>
                <w:webHidden/>
              </w:rPr>
              <w:tab/>
            </w:r>
            <w:r>
              <w:rPr>
                <w:noProof/>
                <w:webHidden/>
              </w:rPr>
              <w:fldChar w:fldCharType="begin"/>
            </w:r>
            <w:r>
              <w:rPr>
                <w:noProof/>
                <w:webHidden/>
              </w:rPr>
              <w:instrText xml:space="preserve"> PAGEREF _Toc202174843 \h </w:instrText>
            </w:r>
            <w:r>
              <w:rPr>
                <w:noProof/>
                <w:webHidden/>
              </w:rPr>
            </w:r>
            <w:r>
              <w:rPr>
                <w:noProof/>
                <w:webHidden/>
              </w:rPr>
              <w:fldChar w:fldCharType="separate"/>
            </w:r>
            <w:r>
              <w:rPr>
                <w:noProof/>
                <w:webHidden/>
              </w:rPr>
              <w:t>49</w:t>
            </w:r>
            <w:r>
              <w:rPr>
                <w:noProof/>
                <w:webHidden/>
              </w:rPr>
              <w:fldChar w:fldCharType="end"/>
            </w:r>
          </w:hyperlink>
        </w:p>
        <w:p w14:paraId="693390BA" w14:textId="333847A1"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4" w:history="1">
            <w:r w:rsidRPr="00170CDD">
              <w:rPr>
                <w:rStyle w:val="Hyperlink"/>
                <w:noProof/>
              </w:rPr>
              <w:t>7.3. Awareness</w:t>
            </w:r>
            <w:r>
              <w:rPr>
                <w:noProof/>
                <w:webHidden/>
              </w:rPr>
              <w:tab/>
            </w:r>
            <w:r>
              <w:rPr>
                <w:noProof/>
                <w:webHidden/>
              </w:rPr>
              <w:fldChar w:fldCharType="begin"/>
            </w:r>
            <w:r>
              <w:rPr>
                <w:noProof/>
                <w:webHidden/>
              </w:rPr>
              <w:instrText xml:space="preserve"> PAGEREF _Toc202174844 \h </w:instrText>
            </w:r>
            <w:r>
              <w:rPr>
                <w:noProof/>
                <w:webHidden/>
              </w:rPr>
            </w:r>
            <w:r>
              <w:rPr>
                <w:noProof/>
                <w:webHidden/>
              </w:rPr>
              <w:fldChar w:fldCharType="separate"/>
            </w:r>
            <w:r>
              <w:rPr>
                <w:noProof/>
                <w:webHidden/>
              </w:rPr>
              <w:t>50</w:t>
            </w:r>
            <w:r>
              <w:rPr>
                <w:noProof/>
                <w:webHidden/>
              </w:rPr>
              <w:fldChar w:fldCharType="end"/>
            </w:r>
          </w:hyperlink>
        </w:p>
        <w:p w14:paraId="7A44104D" w14:textId="2DB581ED"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5" w:history="1">
            <w:r w:rsidRPr="00170CDD">
              <w:rPr>
                <w:rStyle w:val="Hyperlink"/>
                <w:noProof/>
              </w:rPr>
              <w:t>7.4.2. Internal Communication</w:t>
            </w:r>
            <w:r>
              <w:rPr>
                <w:noProof/>
                <w:webHidden/>
              </w:rPr>
              <w:tab/>
            </w:r>
            <w:r>
              <w:rPr>
                <w:noProof/>
                <w:webHidden/>
              </w:rPr>
              <w:fldChar w:fldCharType="begin"/>
            </w:r>
            <w:r>
              <w:rPr>
                <w:noProof/>
                <w:webHidden/>
              </w:rPr>
              <w:instrText xml:space="preserve"> PAGEREF _Toc202174845 \h </w:instrText>
            </w:r>
            <w:r>
              <w:rPr>
                <w:noProof/>
                <w:webHidden/>
              </w:rPr>
            </w:r>
            <w:r>
              <w:rPr>
                <w:noProof/>
                <w:webHidden/>
              </w:rPr>
              <w:fldChar w:fldCharType="separate"/>
            </w:r>
            <w:r>
              <w:rPr>
                <w:noProof/>
                <w:webHidden/>
              </w:rPr>
              <w:t>51</w:t>
            </w:r>
            <w:r>
              <w:rPr>
                <w:noProof/>
                <w:webHidden/>
              </w:rPr>
              <w:fldChar w:fldCharType="end"/>
            </w:r>
          </w:hyperlink>
        </w:p>
        <w:p w14:paraId="203246EC" w14:textId="4B50065E"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6" w:history="1">
            <w:r w:rsidRPr="00170CDD">
              <w:rPr>
                <w:rStyle w:val="Hyperlink"/>
                <w:noProof/>
              </w:rPr>
              <w:t>7.4.3. External Communication</w:t>
            </w:r>
            <w:r>
              <w:rPr>
                <w:noProof/>
                <w:webHidden/>
              </w:rPr>
              <w:tab/>
            </w:r>
            <w:r>
              <w:rPr>
                <w:noProof/>
                <w:webHidden/>
              </w:rPr>
              <w:fldChar w:fldCharType="begin"/>
            </w:r>
            <w:r>
              <w:rPr>
                <w:noProof/>
                <w:webHidden/>
              </w:rPr>
              <w:instrText xml:space="preserve"> PAGEREF _Toc202174846 \h </w:instrText>
            </w:r>
            <w:r>
              <w:rPr>
                <w:noProof/>
                <w:webHidden/>
              </w:rPr>
            </w:r>
            <w:r>
              <w:rPr>
                <w:noProof/>
                <w:webHidden/>
              </w:rPr>
              <w:fldChar w:fldCharType="separate"/>
            </w:r>
            <w:r>
              <w:rPr>
                <w:noProof/>
                <w:webHidden/>
              </w:rPr>
              <w:t>52</w:t>
            </w:r>
            <w:r>
              <w:rPr>
                <w:noProof/>
                <w:webHidden/>
              </w:rPr>
              <w:fldChar w:fldCharType="end"/>
            </w:r>
          </w:hyperlink>
        </w:p>
        <w:p w14:paraId="43D78342" w14:textId="26E0003E"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7" w:history="1">
            <w:r w:rsidRPr="00170CDD">
              <w:rPr>
                <w:rStyle w:val="Hyperlink"/>
                <w:noProof/>
              </w:rPr>
              <w:t>7.5. Documented information</w:t>
            </w:r>
            <w:r>
              <w:rPr>
                <w:noProof/>
                <w:webHidden/>
              </w:rPr>
              <w:tab/>
            </w:r>
            <w:r>
              <w:rPr>
                <w:noProof/>
                <w:webHidden/>
              </w:rPr>
              <w:fldChar w:fldCharType="begin"/>
            </w:r>
            <w:r>
              <w:rPr>
                <w:noProof/>
                <w:webHidden/>
              </w:rPr>
              <w:instrText xml:space="preserve"> PAGEREF _Toc202174847 \h </w:instrText>
            </w:r>
            <w:r>
              <w:rPr>
                <w:noProof/>
                <w:webHidden/>
              </w:rPr>
            </w:r>
            <w:r>
              <w:rPr>
                <w:noProof/>
                <w:webHidden/>
              </w:rPr>
              <w:fldChar w:fldCharType="separate"/>
            </w:r>
            <w:r>
              <w:rPr>
                <w:noProof/>
                <w:webHidden/>
              </w:rPr>
              <w:t>52</w:t>
            </w:r>
            <w:r>
              <w:rPr>
                <w:noProof/>
                <w:webHidden/>
              </w:rPr>
              <w:fldChar w:fldCharType="end"/>
            </w:r>
          </w:hyperlink>
        </w:p>
        <w:p w14:paraId="3DD3454E" w14:textId="203B8285"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8" w:history="1">
            <w:r w:rsidRPr="00170CDD">
              <w:rPr>
                <w:rStyle w:val="Hyperlink"/>
                <w:noProof/>
              </w:rPr>
              <w:t>7.5.1. General</w:t>
            </w:r>
            <w:r>
              <w:rPr>
                <w:noProof/>
                <w:webHidden/>
              </w:rPr>
              <w:tab/>
            </w:r>
            <w:r>
              <w:rPr>
                <w:noProof/>
                <w:webHidden/>
              </w:rPr>
              <w:fldChar w:fldCharType="begin"/>
            </w:r>
            <w:r>
              <w:rPr>
                <w:noProof/>
                <w:webHidden/>
              </w:rPr>
              <w:instrText xml:space="preserve"> PAGEREF _Toc202174848 \h </w:instrText>
            </w:r>
            <w:r>
              <w:rPr>
                <w:noProof/>
                <w:webHidden/>
              </w:rPr>
            </w:r>
            <w:r>
              <w:rPr>
                <w:noProof/>
                <w:webHidden/>
              </w:rPr>
              <w:fldChar w:fldCharType="separate"/>
            </w:r>
            <w:r>
              <w:rPr>
                <w:noProof/>
                <w:webHidden/>
              </w:rPr>
              <w:t>52</w:t>
            </w:r>
            <w:r>
              <w:rPr>
                <w:noProof/>
                <w:webHidden/>
              </w:rPr>
              <w:fldChar w:fldCharType="end"/>
            </w:r>
          </w:hyperlink>
        </w:p>
        <w:p w14:paraId="6D16A25E" w14:textId="0E72D4D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49" w:history="1">
            <w:r w:rsidRPr="00170CDD">
              <w:rPr>
                <w:rStyle w:val="Hyperlink"/>
                <w:noProof/>
              </w:rPr>
              <w:t>7.5.2. Creating and Updating</w:t>
            </w:r>
            <w:r>
              <w:rPr>
                <w:noProof/>
                <w:webHidden/>
              </w:rPr>
              <w:tab/>
            </w:r>
            <w:r>
              <w:rPr>
                <w:noProof/>
                <w:webHidden/>
              </w:rPr>
              <w:fldChar w:fldCharType="begin"/>
            </w:r>
            <w:r>
              <w:rPr>
                <w:noProof/>
                <w:webHidden/>
              </w:rPr>
              <w:instrText xml:space="preserve"> PAGEREF _Toc202174849 \h </w:instrText>
            </w:r>
            <w:r>
              <w:rPr>
                <w:noProof/>
                <w:webHidden/>
              </w:rPr>
            </w:r>
            <w:r>
              <w:rPr>
                <w:noProof/>
                <w:webHidden/>
              </w:rPr>
              <w:fldChar w:fldCharType="separate"/>
            </w:r>
            <w:r>
              <w:rPr>
                <w:noProof/>
                <w:webHidden/>
              </w:rPr>
              <w:t>53</w:t>
            </w:r>
            <w:r>
              <w:rPr>
                <w:noProof/>
                <w:webHidden/>
              </w:rPr>
              <w:fldChar w:fldCharType="end"/>
            </w:r>
          </w:hyperlink>
        </w:p>
        <w:p w14:paraId="185FD29B" w14:textId="4699D5C1"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50" w:history="1">
            <w:r w:rsidRPr="00170CDD">
              <w:rPr>
                <w:rStyle w:val="Hyperlink"/>
                <w:noProof/>
              </w:rPr>
              <w:t>7.5.3. Control of Documented Information</w:t>
            </w:r>
            <w:r>
              <w:rPr>
                <w:noProof/>
                <w:webHidden/>
              </w:rPr>
              <w:tab/>
            </w:r>
            <w:r>
              <w:rPr>
                <w:noProof/>
                <w:webHidden/>
              </w:rPr>
              <w:fldChar w:fldCharType="begin"/>
            </w:r>
            <w:r>
              <w:rPr>
                <w:noProof/>
                <w:webHidden/>
              </w:rPr>
              <w:instrText xml:space="preserve"> PAGEREF _Toc202174850 \h </w:instrText>
            </w:r>
            <w:r>
              <w:rPr>
                <w:noProof/>
                <w:webHidden/>
              </w:rPr>
            </w:r>
            <w:r>
              <w:rPr>
                <w:noProof/>
                <w:webHidden/>
              </w:rPr>
              <w:fldChar w:fldCharType="separate"/>
            </w:r>
            <w:r>
              <w:rPr>
                <w:noProof/>
                <w:webHidden/>
              </w:rPr>
              <w:t>54</w:t>
            </w:r>
            <w:r>
              <w:rPr>
                <w:noProof/>
                <w:webHidden/>
              </w:rPr>
              <w:fldChar w:fldCharType="end"/>
            </w:r>
          </w:hyperlink>
        </w:p>
        <w:p w14:paraId="2F1F51B6" w14:textId="1990E5B6"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51" w:history="1">
            <w:r w:rsidRPr="00170CDD">
              <w:rPr>
                <w:rStyle w:val="Hyperlink"/>
                <w:noProof/>
              </w:rPr>
              <w:t>8. OPERATIONS</w:t>
            </w:r>
            <w:r>
              <w:rPr>
                <w:noProof/>
                <w:webHidden/>
              </w:rPr>
              <w:tab/>
            </w:r>
            <w:r>
              <w:rPr>
                <w:noProof/>
                <w:webHidden/>
              </w:rPr>
              <w:fldChar w:fldCharType="begin"/>
            </w:r>
            <w:r>
              <w:rPr>
                <w:noProof/>
                <w:webHidden/>
              </w:rPr>
              <w:instrText xml:space="preserve"> PAGEREF _Toc202174851 \h </w:instrText>
            </w:r>
            <w:r>
              <w:rPr>
                <w:noProof/>
                <w:webHidden/>
              </w:rPr>
            </w:r>
            <w:r>
              <w:rPr>
                <w:noProof/>
                <w:webHidden/>
              </w:rPr>
              <w:fldChar w:fldCharType="separate"/>
            </w:r>
            <w:r>
              <w:rPr>
                <w:noProof/>
                <w:webHidden/>
              </w:rPr>
              <w:t>55</w:t>
            </w:r>
            <w:r>
              <w:rPr>
                <w:noProof/>
                <w:webHidden/>
              </w:rPr>
              <w:fldChar w:fldCharType="end"/>
            </w:r>
          </w:hyperlink>
        </w:p>
        <w:p w14:paraId="5F8E7EF1" w14:textId="4F7C4EFE"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52" w:history="1">
            <w:r w:rsidRPr="00170CDD">
              <w:rPr>
                <w:rStyle w:val="Hyperlink"/>
                <w:noProof/>
              </w:rPr>
              <w:t>8.1. Operational Planning and Control</w:t>
            </w:r>
            <w:r>
              <w:rPr>
                <w:noProof/>
                <w:webHidden/>
              </w:rPr>
              <w:tab/>
            </w:r>
            <w:r>
              <w:rPr>
                <w:noProof/>
                <w:webHidden/>
              </w:rPr>
              <w:fldChar w:fldCharType="begin"/>
            </w:r>
            <w:r>
              <w:rPr>
                <w:noProof/>
                <w:webHidden/>
              </w:rPr>
              <w:instrText xml:space="preserve"> PAGEREF _Toc202174852 \h </w:instrText>
            </w:r>
            <w:r>
              <w:rPr>
                <w:noProof/>
                <w:webHidden/>
              </w:rPr>
            </w:r>
            <w:r>
              <w:rPr>
                <w:noProof/>
                <w:webHidden/>
              </w:rPr>
              <w:fldChar w:fldCharType="separate"/>
            </w:r>
            <w:r>
              <w:rPr>
                <w:noProof/>
                <w:webHidden/>
              </w:rPr>
              <w:t>55</w:t>
            </w:r>
            <w:r>
              <w:rPr>
                <w:noProof/>
                <w:webHidden/>
              </w:rPr>
              <w:fldChar w:fldCharType="end"/>
            </w:r>
          </w:hyperlink>
        </w:p>
        <w:p w14:paraId="78A8DCDB" w14:textId="6C16A339"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53" w:history="1">
            <w:r w:rsidRPr="00170CDD">
              <w:rPr>
                <w:rStyle w:val="Hyperlink"/>
                <w:noProof/>
              </w:rPr>
              <w:t>8.1.1. General</w:t>
            </w:r>
            <w:r>
              <w:rPr>
                <w:noProof/>
                <w:webHidden/>
              </w:rPr>
              <w:tab/>
            </w:r>
            <w:r>
              <w:rPr>
                <w:noProof/>
                <w:webHidden/>
              </w:rPr>
              <w:fldChar w:fldCharType="begin"/>
            </w:r>
            <w:r>
              <w:rPr>
                <w:noProof/>
                <w:webHidden/>
              </w:rPr>
              <w:instrText xml:space="preserve"> PAGEREF _Toc202174853 \h </w:instrText>
            </w:r>
            <w:r>
              <w:rPr>
                <w:noProof/>
                <w:webHidden/>
              </w:rPr>
            </w:r>
            <w:r>
              <w:rPr>
                <w:noProof/>
                <w:webHidden/>
              </w:rPr>
              <w:fldChar w:fldCharType="separate"/>
            </w:r>
            <w:r>
              <w:rPr>
                <w:noProof/>
                <w:webHidden/>
              </w:rPr>
              <w:t>55</w:t>
            </w:r>
            <w:r>
              <w:rPr>
                <w:noProof/>
                <w:webHidden/>
              </w:rPr>
              <w:fldChar w:fldCharType="end"/>
            </w:r>
          </w:hyperlink>
        </w:p>
        <w:p w14:paraId="012DC0B0" w14:textId="50F00F31"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54" w:history="1">
            <w:r w:rsidRPr="00170CDD">
              <w:rPr>
                <w:rStyle w:val="Hyperlink"/>
                <w:noProof/>
              </w:rPr>
              <w:t>8.1.2. Eliminating Hazards and Reducing HSEQ Risks</w:t>
            </w:r>
            <w:r>
              <w:rPr>
                <w:noProof/>
                <w:webHidden/>
              </w:rPr>
              <w:tab/>
            </w:r>
            <w:r>
              <w:rPr>
                <w:noProof/>
                <w:webHidden/>
              </w:rPr>
              <w:fldChar w:fldCharType="begin"/>
            </w:r>
            <w:r>
              <w:rPr>
                <w:noProof/>
                <w:webHidden/>
              </w:rPr>
              <w:instrText xml:space="preserve"> PAGEREF _Toc202174854 \h </w:instrText>
            </w:r>
            <w:r>
              <w:rPr>
                <w:noProof/>
                <w:webHidden/>
              </w:rPr>
            </w:r>
            <w:r>
              <w:rPr>
                <w:noProof/>
                <w:webHidden/>
              </w:rPr>
              <w:fldChar w:fldCharType="separate"/>
            </w:r>
            <w:r>
              <w:rPr>
                <w:noProof/>
                <w:webHidden/>
              </w:rPr>
              <w:t>56</w:t>
            </w:r>
            <w:r>
              <w:rPr>
                <w:noProof/>
                <w:webHidden/>
              </w:rPr>
              <w:fldChar w:fldCharType="end"/>
            </w:r>
          </w:hyperlink>
        </w:p>
        <w:p w14:paraId="5345CE78" w14:textId="687E22B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55" w:history="1">
            <w:r w:rsidRPr="00170CDD">
              <w:rPr>
                <w:rStyle w:val="Hyperlink"/>
                <w:noProof/>
              </w:rPr>
              <w:t>8.1.3. Management of Change</w:t>
            </w:r>
            <w:r>
              <w:rPr>
                <w:noProof/>
                <w:webHidden/>
              </w:rPr>
              <w:tab/>
            </w:r>
            <w:r>
              <w:rPr>
                <w:noProof/>
                <w:webHidden/>
              </w:rPr>
              <w:fldChar w:fldCharType="begin"/>
            </w:r>
            <w:r>
              <w:rPr>
                <w:noProof/>
                <w:webHidden/>
              </w:rPr>
              <w:instrText xml:space="preserve"> PAGEREF _Toc202174855 \h </w:instrText>
            </w:r>
            <w:r>
              <w:rPr>
                <w:noProof/>
                <w:webHidden/>
              </w:rPr>
            </w:r>
            <w:r>
              <w:rPr>
                <w:noProof/>
                <w:webHidden/>
              </w:rPr>
              <w:fldChar w:fldCharType="separate"/>
            </w:r>
            <w:r>
              <w:rPr>
                <w:noProof/>
                <w:webHidden/>
              </w:rPr>
              <w:t>56</w:t>
            </w:r>
            <w:r>
              <w:rPr>
                <w:noProof/>
                <w:webHidden/>
              </w:rPr>
              <w:fldChar w:fldCharType="end"/>
            </w:r>
          </w:hyperlink>
        </w:p>
        <w:p w14:paraId="380EA3B8" w14:textId="57C8B40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56" w:history="1">
            <w:r w:rsidRPr="00170CDD">
              <w:rPr>
                <w:rStyle w:val="Hyperlink"/>
                <w:noProof/>
              </w:rPr>
              <w:t>8.1.4. Procurement</w:t>
            </w:r>
            <w:r>
              <w:rPr>
                <w:noProof/>
                <w:webHidden/>
              </w:rPr>
              <w:tab/>
            </w:r>
            <w:r>
              <w:rPr>
                <w:noProof/>
                <w:webHidden/>
              </w:rPr>
              <w:fldChar w:fldCharType="begin"/>
            </w:r>
            <w:r>
              <w:rPr>
                <w:noProof/>
                <w:webHidden/>
              </w:rPr>
              <w:instrText xml:space="preserve"> PAGEREF _Toc202174856 \h </w:instrText>
            </w:r>
            <w:r>
              <w:rPr>
                <w:noProof/>
                <w:webHidden/>
              </w:rPr>
            </w:r>
            <w:r>
              <w:rPr>
                <w:noProof/>
                <w:webHidden/>
              </w:rPr>
              <w:fldChar w:fldCharType="separate"/>
            </w:r>
            <w:r>
              <w:rPr>
                <w:noProof/>
                <w:webHidden/>
              </w:rPr>
              <w:t>57</w:t>
            </w:r>
            <w:r>
              <w:rPr>
                <w:noProof/>
                <w:webHidden/>
              </w:rPr>
              <w:fldChar w:fldCharType="end"/>
            </w:r>
          </w:hyperlink>
        </w:p>
        <w:p w14:paraId="24AB8BC8" w14:textId="3E72BCAA"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57" w:history="1">
            <w:r w:rsidRPr="00170CDD">
              <w:rPr>
                <w:rStyle w:val="Hyperlink"/>
                <w:noProof/>
              </w:rPr>
              <w:t>8.1.4.1. General</w:t>
            </w:r>
            <w:r>
              <w:rPr>
                <w:noProof/>
                <w:webHidden/>
              </w:rPr>
              <w:tab/>
            </w:r>
            <w:r>
              <w:rPr>
                <w:noProof/>
                <w:webHidden/>
              </w:rPr>
              <w:fldChar w:fldCharType="begin"/>
            </w:r>
            <w:r>
              <w:rPr>
                <w:noProof/>
                <w:webHidden/>
              </w:rPr>
              <w:instrText xml:space="preserve"> PAGEREF _Toc202174857 \h </w:instrText>
            </w:r>
            <w:r>
              <w:rPr>
                <w:noProof/>
                <w:webHidden/>
              </w:rPr>
            </w:r>
            <w:r>
              <w:rPr>
                <w:noProof/>
                <w:webHidden/>
              </w:rPr>
              <w:fldChar w:fldCharType="separate"/>
            </w:r>
            <w:r>
              <w:rPr>
                <w:noProof/>
                <w:webHidden/>
              </w:rPr>
              <w:t>58</w:t>
            </w:r>
            <w:r>
              <w:rPr>
                <w:noProof/>
                <w:webHidden/>
              </w:rPr>
              <w:fldChar w:fldCharType="end"/>
            </w:r>
          </w:hyperlink>
        </w:p>
        <w:p w14:paraId="641E4B80" w14:textId="2712FB79"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58" w:history="1">
            <w:r w:rsidRPr="00170CDD">
              <w:rPr>
                <w:rStyle w:val="Hyperlink"/>
                <w:noProof/>
              </w:rPr>
              <w:t>8.1.4.2. Contractors</w:t>
            </w:r>
            <w:r>
              <w:rPr>
                <w:noProof/>
                <w:webHidden/>
              </w:rPr>
              <w:tab/>
            </w:r>
            <w:r>
              <w:rPr>
                <w:noProof/>
                <w:webHidden/>
              </w:rPr>
              <w:fldChar w:fldCharType="begin"/>
            </w:r>
            <w:r>
              <w:rPr>
                <w:noProof/>
                <w:webHidden/>
              </w:rPr>
              <w:instrText xml:space="preserve"> PAGEREF _Toc202174858 \h </w:instrText>
            </w:r>
            <w:r>
              <w:rPr>
                <w:noProof/>
                <w:webHidden/>
              </w:rPr>
            </w:r>
            <w:r>
              <w:rPr>
                <w:noProof/>
                <w:webHidden/>
              </w:rPr>
              <w:fldChar w:fldCharType="separate"/>
            </w:r>
            <w:r>
              <w:rPr>
                <w:noProof/>
                <w:webHidden/>
              </w:rPr>
              <w:t>59</w:t>
            </w:r>
            <w:r>
              <w:rPr>
                <w:noProof/>
                <w:webHidden/>
              </w:rPr>
              <w:fldChar w:fldCharType="end"/>
            </w:r>
          </w:hyperlink>
        </w:p>
        <w:p w14:paraId="79435127" w14:textId="0485CA0E"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59" w:history="1">
            <w:r w:rsidRPr="00170CDD">
              <w:rPr>
                <w:rStyle w:val="Hyperlink"/>
                <w:noProof/>
              </w:rPr>
              <w:t>8.1.4.3. Information for External Providers</w:t>
            </w:r>
            <w:r>
              <w:rPr>
                <w:noProof/>
                <w:webHidden/>
              </w:rPr>
              <w:tab/>
            </w:r>
            <w:r>
              <w:rPr>
                <w:noProof/>
                <w:webHidden/>
              </w:rPr>
              <w:fldChar w:fldCharType="begin"/>
            </w:r>
            <w:r>
              <w:rPr>
                <w:noProof/>
                <w:webHidden/>
              </w:rPr>
              <w:instrText xml:space="preserve"> PAGEREF _Toc202174859 \h </w:instrText>
            </w:r>
            <w:r>
              <w:rPr>
                <w:noProof/>
                <w:webHidden/>
              </w:rPr>
            </w:r>
            <w:r>
              <w:rPr>
                <w:noProof/>
                <w:webHidden/>
              </w:rPr>
              <w:fldChar w:fldCharType="separate"/>
            </w:r>
            <w:r>
              <w:rPr>
                <w:noProof/>
                <w:webHidden/>
              </w:rPr>
              <w:t>61</w:t>
            </w:r>
            <w:r>
              <w:rPr>
                <w:noProof/>
                <w:webHidden/>
              </w:rPr>
              <w:fldChar w:fldCharType="end"/>
            </w:r>
          </w:hyperlink>
        </w:p>
        <w:p w14:paraId="268D3556" w14:textId="28491AE5"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0" w:history="1">
            <w:r w:rsidRPr="00170CDD">
              <w:rPr>
                <w:rStyle w:val="Hyperlink"/>
                <w:noProof/>
              </w:rPr>
              <w:t>8.1.4.4. Outsourcing</w:t>
            </w:r>
            <w:r>
              <w:rPr>
                <w:noProof/>
                <w:webHidden/>
              </w:rPr>
              <w:tab/>
            </w:r>
            <w:r>
              <w:rPr>
                <w:noProof/>
                <w:webHidden/>
              </w:rPr>
              <w:fldChar w:fldCharType="begin"/>
            </w:r>
            <w:r>
              <w:rPr>
                <w:noProof/>
                <w:webHidden/>
              </w:rPr>
              <w:instrText xml:space="preserve"> PAGEREF _Toc202174860 \h </w:instrText>
            </w:r>
            <w:r>
              <w:rPr>
                <w:noProof/>
                <w:webHidden/>
              </w:rPr>
            </w:r>
            <w:r>
              <w:rPr>
                <w:noProof/>
                <w:webHidden/>
              </w:rPr>
              <w:fldChar w:fldCharType="separate"/>
            </w:r>
            <w:r>
              <w:rPr>
                <w:noProof/>
                <w:webHidden/>
              </w:rPr>
              <w:t>62</w:t>
            </w:r>
            <w:r>
              <w:rPr>
                <w:noProof/>
                <w:webHidden/>
              </w:rPr>
              <w:fldChar w:fldCharType="end"/>
            </w:r>
          </w:hyperlink>
        </w:p>
        <w:p w14:paraId="1243FAF0" w14:textId="7938C3F3"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1" w:history="1">
            <w:r w:rsidRPr="00170CDD">
              <w:rPr>
                <w:rStyle w:val="Hyperlink"/>
                <w:noProof/>
              </w:rPr>
              <w:t>8.1.5. Emergency Preparedness and Response</w:t>
            </w:r>
            <w:r>
              <w:rPr>
                <w:noProof/>
                <w:webHidden/>
              </w:rPr>
              <w:tab/>
            </w:r>
            <w:r>
              <w:rPr>
                <w:noProof/>
                <w:webHidden/>
              </w:rPr>
              <w:fldChar w:fldCharType="begin"/>
            </w:r>
            <w:r>
              <w:rPr>
                <w:noProof/>
                <w:webHidden/>
              </w:rPr>
              <w:instrText xml:space="preserve"> PAGEREF _Toc202174861 \h </w:instrText>
            </w:r>
            <w:r>
              <w:rPr>
                <w:noProof/>
                <w:webHidden/>
              </w:rPr>
            </w:r>
            <w:r>
              <w:rPr>
                <w:noProof/>
                <w:webHidden/>
              </w:rPr>
              <w:fldChar w:fldCharType="separate"/>
            </w:r>
            <w:r>
              <w:rPr>
                <w:noProof/>
                <w:webHidden/>
              </w:rPr>
              <w:t>63</w:t>
            </w:r>
            <w:r>
              <w:rPr>
                <w:noProof/>
                <w:webHidden/>
              </w:rPr>
              <w:fldChar w:fldCharType="end"/>
            </w:r>
          </w:hyperlink>
        </w:p>
        <w:p w14:paraId="54FE82BB" w14:textId="61E159AD"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2" w:history="1">
            <w:r w:rsidRPr="00170CDD">
              <w:rPr>
                <w:rStyle w:val="Hyperlink"/>
                <w:noProof/>
              </w:rPr>
              <w:t>8.2. Requirements for Products and Services</w:t>
            </w:r>
            <w:r>
              <w:rPr>
                <w:noProof/>
                <w:webHidden/>
              </w:rPr>
              <w:tab/>
            </w:r>
            <w:r>
              <w:rPr>
                <w:noProof/>
                <w:webHidden/>
              </w:rPr>
              <w:fldChar w:fldCharType="begin"/>
            </w:r>
            <w:r>
              <w:rPr>
                <w:noProof/>
                <w:webHidden/>
              </w:rPr>
              <w:instrText xml:space="preserve"> PAGEREF _Toc202174862 \h </w:instrText>
            </w:r>
            <w:r>
              <w:rPr>
                <w:noProof/>
                <w:webHidden/>
              </w:rPr>
            </w:r>
            <w:r>
              <w:rPr>
                <w:noProof/>
                <w:webHidden/>
              </w:rPr>
              <w:fldChar w:fldCharType="separate"/>
            </w:r>
            <w:r>
              <w:rPr>
                <w:noProof/>
                <w:webHidden/>
              </w:rPr>
              <w:t>64</w:t>
            </w:r>
            <w:r>
              <w:rPr>
                <w:noProof/>
                <w:webHidden/>
              </w:rPr>
              <w:fldChar w:fldCharType="end"/>
            </w:r>
          </w:hyperlink>
        </w:p>
        <w:p w14:paraId="42EA2CF4" w14:textId="5C38FE98"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3" w:history="1">
            <w:r w:rsidRPr="00170CDD">
              <w:rPr>
                <w:rStyle w:val="Hyperlink"/>
                <w:noProof/>
              </w:rPr>
              <w:t>8.2.1 Customer Communication</w:t>
            </w:r>
            <w:r>
              <w:rPr>
                <w:noProof/>
                <w:webHidden/>
              </w:rPr>
              <w:tab/>
            </w:r>
            <w:r>
              <w:rPr>
                <w:noProof/>
                <w:webHidden/>
              </w:rPr>
              <w:fldChar w:fldCharType="begin"/>
            </w:r>
            <w:r>
              <w:rPr>
                <w:noProof/>
                <w:webHidden/>
              </w:rPr>
              <w:instrText xml:space="preserve"> PAGEREF _Toc202174863 \h </w:instrText>
            </w:r>
            <w:r>
              <w:rPr>
                <w:noProof/>
                <w:webHidden/>
              </w:rPr>
            </w:r>
            <w:r>
              <w:rPr>
                <w:noProof/>
                <w:webHidden/>
              </w:rPr>
              <w:fldChar w:fldCharType="separate"/>
            </w:r>
            <w:r>
              <w:rPr>
                <w:noProof/>
                <w:webHidden/>
              </w:rPr>
              <w:t>64</w:t>
            </w:r>
            <w:r>
              <w:rPr>
                <w:noProof/>
                <w:webHidden/>
              </w:rPr>
              <w:fldChar w:fldCharType="end"/>
            </w:r>
          </w:hyperlink>
        </w:p>
        <w:p w14:paraId="2CCB717F" w14:textId="4367AB5E"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4" w:history="1">
            <w:r w:rsidRPr="00170CDD">
              <w:rPr>
                <w:rStyle w:val="Hyperlink"/>
                <w:noProof/>
              </w:rPr>
              <w:t>8.2.2 Determining the Requirements for Products and Services</w:t>
            </w:r>
            <w:r>
              <w:rPr>
                <w:noProof/>
                <w:webHidden/>
              </w:rPr>
              <w:tab/>
            </w:r>
            <w:r>
              <w:rPr>
                <w:noProof/>
                <w:webHidden/>
              </w:rPr>
              <w:fldChar w:fldCharType="begin"/>
            </w:r>
            <w:r>
              <w:rPr>
                <w:noProof/>
                <w:webHidden/>
              </w:rPr>
              <w:instrText xml:space="preserve"> PAGEREF _Toc202174864 \h </w:instrText>
            </w:r>
            <w:r>
              <w:rPr>
                <w:noProof/>
                <w:webHidden/>
              </w:rPr>
            </w:r>
            <w:r>
              <w:rPr>
                <w:noProof/>
                <w:webHidden/>
              </w:rPr>
              <w:fldChar w:fldCharType="separate"/>
            </w:r>
            <w:r>
              <w:rPr>
                <w:noProof/>
                <w:webHidden/>
              </w:rPr>
              <w:t>64</w:t>
            </w:r>
            <w:r>
              <w:rPr>
                <w:noProof/>
                <w:webHidden/>
              </w:rPr>
              <w:fldChar w:fldCharType="end"/>
            </w:r>
          </w:hyperlink>
        </w:p>
        <w:p w14:paraId="13CDDB59" w14:textId="7B2B9355"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5" w:history="1">
            <w:r w:rsidRPr="00170CDD">
              <w:rPr>
                <w:rStyle w:val="Hyperlink"/>
                <w:noProof/>
              </w:rPr>
              <w:t>8.2.3 Review of the Requirements for Products and Services</w:t>
            </w:r>
            <w:r>
              <w:rPr>
                <w:noProof/>
                <w:webHidden/>
              </w:rPr>
              <w:tab/>
            </w:r>
            <w:r>
              <w:rPr>
                <w:noProof/>
                <w:webHidden/>
              </w:rPr>
              <w:fldChar w:fldCharType="begin"/>
            </w:r>
            <w:r>
              <w:rPr>
                <w:noProof/>
                <w:webHidden/>
              </w:rPr>
              <w:instrText xml:space="preserve"> PAGEREF _Toc202174865 \h </w:instrText>
            </w:r>
            <w:r>
              <w:rPr>
                <w:noProof/>
                <w:webHidden/>
              </w:rPr>
            </w:r>
            <w:r>
              <w:rPr>
                <w:noProof/>
                <w:webHidden/>
              </w:rPr>
              <w:fldChar w:fldCharType="separate"/>
            </w:r>
            <w:r>
              <w:rPr>
                <w:noProof/>
                <w:webHidden/>
              </w:rPr>
              <w:t>65</w:t>
            </w:r>
            <w:r>
              <w:rPr>
                <w:noProof/>
                <w:webHidden/>
              </w:rPr>
              <w:fldChar w:fldCharType="end"/>
            </w:r>
          </w:hyperlink>
        </w:p>
        <w:p w14:paraId="5B64A060" w14:textId="535D499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6" w:history="1">
            <w:r w:rsidRPr="00170CDD">
              <w:rPr>
                <w:rStyle w:val="Hyperlink"/>
                <w:noProof/>
              </w:rPr>
              <w:t>8.2.4 Changes to Requirements for Products and Services</w:t>
            </w:r>
            <w:r>
              <w:rPr>
                <w:noProof/>
                <w:webHidden/>
              </w:rPr>
              <w:tab/>
            </w:r>
            <w:r>
              <w:rPr>
                <w:noProof/>
                <w:webHidden/>
              </w:rPr>
              <w:fldChar w:fldCharType="begin"/>
            </w:r>
            <w:r>
              <w:rPr>
                <w:noProof/>
                <w:webHidden/>
              </w:rPr>
              <w:instrText xml:space="preserve"> PAGEREF _Toc202174866 \h </w:instrText>
            </w:r>
            <w:r>
              <w:rPr>
                <w:noProof/>
                <w:webHidden/>
              </w:rPr>
            </w:r>
            <w:r>
              <w:rPr>
                <w:noProof/>
                <w:webHidden/>
              </w:rPr>
              <w:fldChar w:fldCharType="separate"/>
            </w:r>
            <w:r>
              <w:rPr>
                <w:noProof/>
                <w:webHidden/>
              </w:rPr>
              <w:t>66</w:t>
            </w:r>
            <w:r>
              <w:rPr>
                <w:noProof/>
                <w:webHidden/>
              </w:rPr>
              <w:fldChar w:fldCharType="end"/>
            </w:r>
          </w:hyperlink>
        </w:p>
        <w:p w14:paraId="3E6961CF" w14:textId="60E024BD"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7" w:history="1">
            <w:r w:rsidRPr="00170CDD">
              <w:rPr>
                <w:rStyle w:val="Hyperlink"/>
                <w:noProof/>
              </w:rPr>
              <w:t>8.3. Design and development of Products and Services</w:t>
            </w:r>
            <w:r>
              <w:rPr>
                <w:noProof/>
                <w:webHidden/>
              </w:rPr>
              <w:tab/>
            </w:r>
            <w:r>
              <w:rPr>
                <w:noProof/>
                <w:webHidden/>
              </w:rPr>
              <w:fldChar w:fldCharType="begin"/>
            </w:r>
            <w:r>
              <w:rPr>
                <w:noProof/>
                <w:webHidden/>
              </w:rPr>
              <w:instrText xml:space="preserve"> PAGEREF _Toc202174867 \h </w:instrText>
            </w:r>
            <w:r>
              <w:rPr>
                <w:noProof/>
                <w:webHidden/>
              </w:rPr>
            </w:r>
            <w:r>
              <w:rPr>
                <w:noProof/>
                <w:webHidden/>
              </w:rPr>
              <w:fldChar w:fldCharType="separate"/>
            </w:r>
            <w:r>
              <w:rPr>
                <w:noProof/>
                <w:webHidden/>
              </w:rPr>
              <w:t>66</w:t>
            </w:r>
            <w:r>
              <w:rPr>
                <w:noProof/>
                <w:webHidden/>
              </w:rPr>
              <w:fldChar w:fldCharType="end"/>
            </w:r>
          </w:hyperlink>
        </w:p>
        <w:p w14:paraId="6BDA215B" w14:textId="7E3B488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8" w:history="1">
            <w:r w:rsidRPr="00170CDD">
              <w:rPr>
                <w:rStyle w:val="Hyperlink"/>
                <w:noProof/>
              </w:rPr>
              <w:t>8.4 Control of Externally Provided Processes, Products and Services</w:t>
            </w:r>
            <w:r>
              <w:rPr>
                <w:noProof/>
                <w:webHidden/>
              </w:rPr>
              <w:tab/>
            </w:r>
            <w:r>
              <w:rPr>
                <w:noProof/>
                <w:webHidden/>
              </w:rPr>
              <w:fldChar w:fldCharType="begin"/>
            </w:r>
            <w:r>
              <w:rPr>
                <w:noProof/>
                <w:webHidden/>
              </w:rPr>
              <w:instrText xml:space="preserve"> PAGEREF _Toc202174868 \h </w:instrText>
            </w:r>
            <w:r>
              <w:rPr>
                <w:noProof/>
                <w:webHidden/>
              </w:rPr>
            </w:r>
            <w:r>
              <w:rPr>
                <w:noProof/>
                <w:webHidden/>
              </w:rPr>
              <w:fldChar w:fldCharType="separate"/>
            </w:r>
            <w:r>
              <w:rPr>
                <w:noProof/>
                <w:webHidden/>
              </w:rPr>
              <w:t>66</w:t>
            </w:r>
            <w:r>
              <w:rPr>
                <w:noProof/>
                <w:webHidden/>
              </w:rPr>
              <w:fldChar w:fldCharType="end"/>
            </w:r>
          </w:hyperlink>
        </w:p>
        <w:p w14:paraId="2A3E9420" w14:textId="5745D335"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69" w:history="1">
            <w:r w:rsidRPr="00170CDD">
              <w:rPr>
                <w:rStyle w:val="Hyperlink"/>
                <w:noProof/>
              </w:rPr>
              <w:t>8.5 Production and Service Provision</w:t>
            </w:r>
            <w:r>
              <w:rPr>
                <w:noProof/>
                <w:webHidden/>
              </w:rPr>
              <w:tab/>
            </w:r>
            <w:r>
              <w:rPr>
                <w:noProof/>
                <w:webHidden/>
              </w:rPr>
              <w:fldChar w:fldCharType="begin"/>
            </w:r>
            <w:r>
              <w:rPr>
                <w:noProof/>
                <w:webHidden/>
              </w:rPr>
              <w:instrText xml:space="preserve"> PAGEREF _Toc202174869 \h </w:instrText>
            </w:r>
            <w:r>
              <w:rPr>
                <w:noProof/>
                <w:webHidden/>
              </w:rPr>
            </w:r>
            <w:r>
              <w:rPr>
                <w:noProof/>
                <w:webHidden/>
              </w:rPr>
              <w:fldChar w:fldCharType="separate"/>
            </w:r>
            <w:r>
              <w:rPr>
                <w:noProof/>
                <w:webHidden/>
              </w:rPr>
              <w:t>66</w:t>
            </w:r>
            <w:r>
              <w:rPr>
                <w:noProof/>
                <w:webHidden/>
              </w:rPr>
              <w:fldChar w:fldCharType="end"/>
            </w:r>
          </w:hyperlink>
        </w:p>
        <w:p w14:paraId="3DC5510A" w14:textId="06657F63"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70" w:history="1">
            <w:r w:rsidRPr="00170CDD">
              <w:rPr>
                <w:rStyle w:val="Hyperlink"/>
                <w:noProof/>
              </w:rPr>
              <w:t>8.5.1 Control of Production and Service Provision</w:t>
            </w:r>
            <w:r>
              <w:rPr>
                <w:noProof/>
                <w:webHidden/>
              </w:rPr>
              <w:tab/>
            </w:r>
            <w:r>
              <w:rPr>
                <w:noProof/>
                <w:webHidden/>
              </w:rPr>
              <w:fldChar w:fldCharType="begin"/>
            </w:r>
            <w:r>
              <w:rPr>
                <w:noProof/>
                <w:webHidden/>
              </w:rPr>
              <w:instrText xml:space="preserve"> PAGEREF _Toc202174870 \h </w:instrText>
            </w:r>
            <w:r>
              <w:rPr>
                <w:noProof/>
                <w:webHidden/>
              </w:rPr>
            </w:r>
            <w:r>
              <w:rPr>
                <w:noProof/>
                <w:webHidden/>
              </w:rPr>
              <w:fldChar w:fldCharType="separate"/>
            </w:r>
            <w:r>
              <w:rPr>
                <w:noProof/>
                <w:webHidden/>
              </w:rPr>
              <w:t>66</w:t>
            </w:r>
            <w:r>
              <w:rPr>
                <w:noProof/>
                <w:webHidden/>
              </w:rPr>
              <w:fldChar w:fldCharType="end"/>
            </w:r>
          </w:hyperlink>
        </w:p>
        <w:p w14:paraId="55C2B610" w14:textId="409794D6"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71" w:history="1">
            <w:r w:rsidRPr="00170CDD">
              <w:rPr>
                <w:rStyle w:val="Hyperlink"/>
                <w:noProof/>
              </w:rPr>
              <w:t>8.5.2 Identification and Traceability</w:t>
            </w:r>
            <w:r>
              <w:rPr>
                <w:noProof/>
                <w:webHidden/>
              </w:rPr>
              <w:tab/>
            </w:r>
            <w:r>
              <w:rPr>
                <w:noProof/>
                <w:webHidden/>
              </w:rPr>
              <w:fldChar w:fldCharType="begin"/>
            </w:r>
            <w:r>
              <w:rPr>
                <w:noProof/>
                <w:webHidden/>
              </w:rPr>
              <w:instrText xml:space="preserve"> PAGEREF _Toc202174871 \h </w:instrText>
            </w:r>
            <w:r>
              <w:rPr>
                <w:noProof/>
                <w:webHidden/>
              </w:rPr>
            </w:r>
            <w:r>
              <w:rPr>
                <w:noProof/>
                <w:webHidden/>
              </w:rPr>
              <w:fldChar w:fldCharType="separate"/>
            </w:r>
            <w:r>
              <w:rPr>
                <w:noProof/>
                <w:webHidden/>
              </w:rPr>
              <w:t>70</w:t>
            </w:r>
            <w:r>
              <w:rPr>
                <w:noProof/>
                <w:webHidden/>
              </w:rPr>
              <w:fldChar w:fldCharType="end"/>
            </w:r>
          </w:hyperlink>
        </w:p>
        <w:p w14:paraId="29CF5DF4" w14:textId="2D61DE0C"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72" w:history="1">
            <w:r w:rsidRPr="00170CDD">
              <w:rPr>
                <w:rStyle w:val="Hyperlink"/>
                <w:noProof/>
              </w:rPr>
              <w:t>8.5.3 Property Belonging to Customers or External Providers</w:t>
            </w:r>
            <w:r>
              <w:rPr>
                <w:noProof/>
                <w:webHidden/>
              </w:rPr>
              <w:tab/>
            </w:r>
            <w:r>
              <w:rPr>
                <w:noProof/>
                <w:webHidden/>
              </w:rPr>
              <w:fldChar w:fldCharType="begin"/>
            </w:r>
            <w:r>
              <w:rPr>
                <w:noProof/>
                <w:webHidden/>
              </w:rPr>
              <w:instrText xml:space="preserve"> PAGEREF _Toc202174872 \h </w:instrText>
            </w:r>
            <w:r>
              <w:rPr>
                <w:noProof/>
                <w:webHidden/>
              </w:rPr>
            </w:r>
            <w:r>
              <w:rPr>
                <w:noProof/>
                <w:webHidden/>
              </w:rPr>
              <w:fldChar w:fldCharType="separate"/>
            </w:r>
            <w:r>
              <w:rPr>
                <w:noProof/>
                <w:webHidden/>
              </w:rPr>
              <w:t>70</w:t>
            </w:r>
            <w:r>
              <w:rPr>
                <w:noProof/>
                <w:webHidden/>
              </w:rPr>
              <w:fldChar w:fldCharType="end"/>
            </w:r>
          </w:hyperlink>
        </w:p>
        <w:p w14:paraId="135420D3" w14:textId="205AD71E"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73" w:history="1">
            <w:r w:rsidRPr="00170CDD">
              <w:rPr>
                <w:rStyle w:val="Hyperlink"/>
                <w:noProof/>
              </w:rPr>
              <w:t>8.5.4 Preservation</w:t>
            </w:r>
            <w:r>
              <w:rPr>
                <w:noProof/>
                <w:webHidden/>
              </w:rPr>
              <w:tab/>
            </w:r>
            <w:r>
              <w:rPr>
                <w:noProof/>
                <w:webHidden/>
              </w:rPr>
              <w:fldChar w:fldCharType="begin"/>
            </w:r>
            <w:r>
              <w:rPr>
                <w:noProof/>
                <w:webHidden/>
              </w:rPr>
              <w:instrText xml:space="preserve"> PAGEREF _Toc202174873 \h </w:instrText>
            </w:r>
            <w:r>
              <w:rPr>
                <w:noProof/>
                <w:webHidden/>
              </w:rPr>
            </w:r>
            <w:r>
              <w:rPr>
                <w:noProof/>
                <w:webHidden/>
              </w:rPr>
              <w:fldChar w:fldCharType="separate"/>
            </w:r>
            <w:r>
              <w:rPr>
                <w:noProof/>
                <w:webHidden/>
              </w:rPr>
              <w:t>71</w:t>
            </w:r>
            <w:r>
              <w:rPr>
                <w:noProof/>
                <w:webHidden/>
              </w:rPr>
              <w:fldChar w:fldCharType="end"/>
            </w:r>
          </w:hyperlink>
        </w:p>
        <w:p w14:paraId="1D7C078F" w14:textId="5F3BA8E4"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74" w:history="1">
            <w:r w:rsidRPr="00170CDD">
              <w:rPr>
                <w:rStyle w:val="Hyperlink"/>
                <w:noProof/>
              </w:rPr>
              <w:t>8.5.5 Post-Delivery Activities</w:t>
            </w:r>
            <w:r>
              <w:rPr>
                <w:noProof/>
                <w:webHidden/>
              </w:rPr>
              <w:tab/>
            </w:r>
            <w:r>
              <w:rPr>
                <w:noProof/>
                <w:webHidden/>
              </w:rPr>
              <w:fldChar w:fldCharType="begin"/>
            </w:r>
            <w:r>
              <w:rPr>
                <w:noProof/>
                <w:webHidden/>
              </w:rPr>
              <w:instrText xml:space="preserve"> PAGEREF _Toc202174874 \h </w:instrText>
            </w:r>
            <w:r>
              <w:rPr>
                <w:noProof/>
                <w:webHidden/>
              </w:rPr>
            </w:r>
            <w:r>
              <w:rPr>
                <w:noProof/>
                <w:webHidden/>
              </w:rPr>
              <w:fldChar w:fldCharType="separate"/>
            </w:r>
            <w:r>
              <w:rPr>
                <w:noProof/>
                <w:webHidden/>
              </w:rPr>
              <w:t>71</w:t>
            </w:r>
            <w:r>
              <w:rPr>
                <w:noProof/>
                <w:webHidden/>
              </w:rPr>
              <w:fldChar w:fldCharType="end"/>
            </w:r>
          </w:hyperlink>
        </w:p>
        <w:p w14:paraId="3A3AC8AC" w14:textId="1F6405C7"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75" w:history="1">
            <w:r w:rsidRPr="00170CDD">
              <w:rPr>
                <w:rStyle w:val="Hyperlink"/>
                <w:noProof/>
              </w:rPr>
              <w:t>8.5.6 Control of Changes</w:t>
            </w:r>
            <w:r>
              <w:rPr>
                <w:noProof/>
                <w:webHidden/>
              </w:rPr>
              <w:tab/>
            </w:r>
            <w:r>
              <w:rPr>
                <w:noProof/>
                <w:webHidden/>
              </w:rPr>
              <w:fldChar w:fldCharType="begin"/>
            </w:r>
            <w:r>
              <w:rPr>
                <w:noProof/>
                <w:webHidden/>
              </w:rPr>
              <w:instrText xml:space="preserve"> PAGEREF _Toc202174875 \h </w:instrText>
            </w:r>
            <w:r>
              <w:rPr>
                <w:noProof/>
                <w:webHidden/>
              </w:rPr>
            </w:r>
            <w:r>
              <w:rPr>
                <w:noProof/>
                <w:webHidden/>
              </w:rPr>
              <w:fldChar w:fldCharType="separate"/>
            </w:r>
            <w:r>
              <w:rPr>
                <w:noProof/>
                <w:webHidden/>
              </w:rPr>
              <w:t>72</w:t>
            </w:r>
            <w:r>
              <w:rPr>
                <w:noProof/>
                <w:webHidden/>
              </w:rPr>
              <w:fldChar w:fldCharType="end"/>
            </w:r>
          </w:hyperlink>
        </w:p>
        <w:p w14:paraId="7C315283" w14:textId="03767F84"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76" w:history="1">
            <w:r w:rsidRPr="00170CDD">
              <w:rPr>
                <w:rStyle w:val="Hyperlink"/>
                <w:noProof/>
              </w:rPr>
              <w:t>8.6 Release of Products and Services</w:t>
            </w:r>
            <w:r>
              <w:rPr>
                <w:noProof/>
                <w:webHidden/>
              </w:rPr>
              <w:tab/>
            </w:r>
            <w:r>
              <w:rPr>
                <w:noProof/>
                <w:webHidden/>
              </w:rPr>
              <w:fldChar w:fldCharType="begin"/>
            </w:r>
            <w:r>
              <w:rPr>
                <w:noProof/>
                <w:webHidden/>
              </w:rPr>
              <w:instrText xml:space="preserve"> PAGEREF _Toc202174876 \h </w:instrText>
            </w:r>
            <w:r>
              <w:rPr>
                <w:noProof/>
                <w:webHidden/>
              </w:rPr>
            </w:r>
            <w:r>
              <w:rPr>
                <w:noProof/>
                <w:webHidden/>
              </w:rPr>
              <w:fldChar w:fldCharType="separate"/>
            </w:r>
            <w:r>
              <w:rPr>
                <w:noProof/>
                <w:webHidden/>
              </w:rPr>
              <w:t>72</w:t>
            </w:r>
            <w:r>
              <w:rPr>
                <w:noProof/>
                <w:webHidden/>
              </w:rPr>
              <w:fldChar w:fldCharType="end"/>
            </w:r>
          </w:hyperlink>
        </w:p>
        <w:p w14:paraId="0B37583D" w14:textId="3CA27783"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77" w:history="1">
            <w:r w:rsidRPr="00170CDD">
              <w:rPr>
                <w:rStyle w:val="Hyperlink"/>
                <w:noProof/>
              </w:rPr>
              <w:t>8.7 Control of Non-conforming Outputs</w:t>
            </w:r>
            <w:r>
              <w:rPr>
                <w:noProof/>
                <w:webHidden/>
              </w:rPr>
              <w:tab/>
            </w:r>
            <w:r>
              <w:rPr>
                <w:noProof/>
                <w:webHidden/>
              </w:rPr>
              <w:fldChar w:fldCharType="begin"/>
            </w:r>
            <w:r>
              <w:rPr>
                <w:noProof/>
                <w:webHidden/>
              </w:rPr>
              <w:instrText xml:space="preserve"> PAGEREF _Toc202174877 \h </w:instrText>
            </w:r>
            <w:r>
              <w:rPr>
                <w:noProof/>
                <w:webHidden/>
              </w:rPr>
            </w:r>
            <w:r>
              <w:rPr>
                <w:noProof/>
                <w:webHidden/>
              </w:rPr>
              <w:fldChar w:fldCharType="separate"/>
            </w:r>
            <w:r>
              <w:rPr>
                <w:noProof/>
                <w:webHidden/>
              </w:rPr>
              <w:t>72</w:t>
            </w:r>
            <w:r>
              <w:rPr>
                <w:noProof/>
                <w:webHidden/>
              </w:rPr>
              <w:fldChar w:fldCharType="end"/>
            </w:r>
          </w:hyperlink>
        </w:p>
        <w:p w14:paraId="6540DE2C" w14:textId="1FCCDDAB"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78" w:history="1">
            <w:r w:rsidRPr="00170CDD">
              <w:rPr>
                <w:rStyle w:val="Hyperlink"/>
                <w:noProof/>
              </w:rPr>
              <w:t>9. PERFORMANCE EVALUATION</w:t>
            </w:r>
            <w:r>
              <w:rPr>
                <w:noProof/>
                <w:webHidden/>
              </w:rPr>
              <w:tab/>
            </w:r>
            <w:r>
              <w:rPr>
                <w:noProof/>
                <w:webHidden/>
              </w:rPr>
              <w:fldChar w:fldCharType="begin"/>
            </w:r>
            <w:r>
              <w:rPr>
                <w:noProof/>
                <w:webHidden/>
              </w:rPr>
              <w:instrText xml:space="preserve"> PAGEREF _Toc202174878 \h </w:instrText>
            </w:r>
            <w:r>
              <w:rPr>
                <w:noProof/>
                <w:webHidden/>
              </w:rPr>
            </w:r>
            <w:r>
              <w:rPr>
                <w:noProof/>
                <w:webHidden/>
              </w:rPr>
              <w:fldChar w:fldCharType="separate"/>
            </w:r>
            <w:r>
              <w:rPr>
                <w:noProof/>
                <w:webHidden/>
              </w:rPr>
              <w:t>74</w:t>
            </w:r>
            <w:r>
              <w:rPr>
                <w:noProof/>
                <w:webHidden/>
              </w:rPr>
              <w:fldChar w:fldCharType="end"/>
            </w:r>
          </w:hyperlink>
        </w:p>
        <w:p w14:paraId="049818CD" w14:textId="449D91A6"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79" w:history="1">
            <w:r w:rsidRPr="00170CDD">
              <w:rPr>
                <w:rStyle w:val="Hyperlink"/>
                <w:noProof/>
              </w:rPr>
              <w:t>9.1. Monitoring, Measuring, Analysis and Evaluation</w:t>
            </w:r>
            <w:r>
              <w:rPr>
                <w:noProof/>
                <w:webHidden/>
              </w:rPr>
              <w:tab/>
            </w:r>
            <w:r>
              <w:rPr>
                <w:noProof/>
                <w:webHidden/>
              </w:rPr>
              <w:fldChar w:fldCharType="begin"/>
            </w:r>
            <w:r>
              <w:rPr>
                <w:noProof/>
                <w:webHidden/>
              </w:rPr>
              <w:instrText xml:space="preserve"> PAGEREF _Toc202174879 \h </w:instrText>
            </w:r>
            <w:r>
              <w:rPr>
                <w:noProof/>
                <w:webHidden/>
              </w:rPr>
            </w:r>
            <w:r>
              <w:rPr>
                <w:noProof/>
                <w:webHidden/>
              </w:rPr>
              <w:fldChar w:fldCharType="separate"/>
            </w:r>
            <w:r>
              <w:rPr>
                <w:noProof/>
                <w:webHidden/>
              </w:rPr>
              <w:t>74</w:t>
            </w:r>
            <w:r>
              <w:rPr>
                <w:noProof/>
                <w:webHidden/>
              </w:rPr>
              <w:fldChar w:fldCharType="end"/>
            </w:r>
          </w:hyperlink>
        </w:p>
        <w:p w14:paraId="59FC29A4" w14:textId="7288DABC"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80" w:history="1">
            <w:r w:rsidRPr="00170CDD">
              <w:rPr>
                <w:rStyle w:val="Hyperlink"/>
                <w:noProof/>
              </w:rPr>
              <w:t>9.1.1. General</w:t>
            </w:r>
            <w:r>
              <w:rPr>
                <w:noProof/>
                <w:webHidden/>
              </w:rPr>
              <w:tab/>
            </w:r>
            <w:r>
              <w:rPr>
                <w:noProof/>
                <w:webHidden/>
              </w:rPr>
              <w:fldChar w:fldCharType="begin"/>
            </w:r>
            <w:r>
              <w:rPr>
                <w:noProof/>
                <w:webHidden/>
              </w:rPr>
              <w:instrText xml:space="preserve"> PAGEREF _Toc202174880 \h </w:instrText>
            </w:r>
            <w:r>
              <w:rPr>
                <w:noProof/>
                <w:webHidden/>
              </w:rPr>
            </w:r>
            <w:r>
              <w:rPr>
                <w:noProof/>
                <w:webHidden/>
              </w:rPr>
              <w:fldChar w:fldCharType="separate"/>
            </w:r>
            <w:r>
              <w:rPr>
                <w:noProof/>
                <w:webHidden/>
              </w:rPr>
              <w:t>74</w:t>
            </w:r>
            <w:r>
              <w:rPr>
                <w:noProof/>
                <w:webHidden/>
              </w:rPr>
              <w:fldChar w:fldCharType="end"/>
            </w:r>
          </w:hyperlink>
        </w:p>
        <w:p w14:paraId="39D6691F" w14:textId="2EE30A33"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81" w:history="1">
            <w:r w:rsidRPr="00170CDD">
              <w:rPr>
                <w:rStyle w:val="Hyperlink"/>
                <w:noProof/>
              </w:rPr>
              <w:t>9.1.2. Evaluation of Compliance</w:t>
            </w:r>
            <w:r>
              <w:rPr>
                <w:noProof/>
                <w:webHidden/>
              </w:rPr>
              <w:tab/>
            </w:r>
            <w:r>
              <w:rPr>
                <w:noProof/>
                <w:webHidden/>
              </w:rPr>
              <w:fldChar w:fldCharType="begin"/>
            </w:r>
            <w:r>
              <w:rPr>
                <w:noProof/>
                <w:webHidden/>
              </w:rPr>
              <w:instrText xml:space="preserve"> PAGEREF _Toc202174881 \h </w:instrText>
            </w:r>
            <w:r>
              <w:rPr>
                <w:noProof/>
                <w:webHidden/>
              </w:rPr>
            </w:r>
            <w:r>
              <w:rPr>
                <w:noProof/>
                <w:webHidden/>
              </w:rPr>
              <w:fldChar w:fldCharType="separate"/>
            </w:r>
            <w:r>
              <w:rPr>
                <w:noProof/>
                <w:webHidden/>
              </w:rPr>
              <w:t>75</w:t>
            </w:r>
            <w:r>
              <w:rPr>
                <w:noProof/>
                <w:webHidden/>
              </w:rPr>
              <w:fldChar w:fldCharType="end"/>
            </w:r>
          </w:hyperlink>
        </w:p>
        <w:p w14:paraId="718B9D5B" w14:textId="6116659F"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82" w:history="1">
            <w:r w:rsidRPr="00170CDD">
              <w:rPr>
                <w:rStyle w:val="Hyperlink"/>
                <w:noProof/>
              </w:rPr>
              <w:t>9.2. Internal Audits</w:t>
            </w:r>
            <w:r>
              <w:rPr>
                <w:noProof/>
                <w:webHidden/>
              </w:rPr>
              <w:tab/>
            </w:r>
            <w:r>
              <w:rPr>
                <w:noProof/>
                <w:webHidden/>
              </w:rPr>
              <w:fldChar w:fldCharType="begin"/>
            </w:r>
            <w:r>
              <w:rPr>
                <w:noProof/>
                <w:webHidden/>
              </w:rPr>
              <w:instrText xml:space="preserve"> PAGEREF _Toc202174882 \h </w:instrText>
            </w:r>
            <w:r>
              <w:rPr>
                <w:noProof/>
                <w:webHidden/>
              </w:rPr>
            </w:r>
            <w:r>
              <w:rPr>
                <w:noProof/>
                <w:webHidden/>
              </w:rPr>
              <w:fldChar w:fldCharType="separate"/>
            </w:r>
            <w:r>
              <w:rPr>
                <w:noProof/>
                <w:webHidden/>
              </w:rPr>
              <w:t>76</w:t>
            </w:r>
            <w:r>
              <w:rPr>
                <w:noProof/>
                <w:webHidden/>
              </w:rPr>
              <w:fldChar w:fldCharType="end"/>
            </w:r>
          </w:hyperlink>
        </w:p>
        <w:p w14:paraId="142096C2" w14:textId="0839A0E3"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83" w:history="1">
            <w:r w:rsidRPr="00170CDD">
              <w:rPr>
                <w:rStyle w:val="Hyperlink"/>
                <w:noProof/>
              </w:rPr>
              <w:t>9.2.1. General</w:t>
            </w:r>
            <w:r>
              <w:rPr>
                <w:noProof/>
                <w:webHidden/>
              </w:rPr>
              <w:tab/>
            </w:r>
            <w:r>
              <w:rPr>
                <w:noProof/>
                <w:webHidden/>
              </w:rPr>
              <w:fldChar w:fldCharType="begin"/>
            </w:r>
            <w:r>
              <w:rPr>
                <w:noProof/>
                <w:webHidden/>
              </w:rPr>
              <w:instrText xml:space="preserve"> PAGEREF _Toc202174883 \h </w:instrText>
            </w:r>
            <w:r>
              <w:rPr>
                <w:noProof/>
                <w:webHidden/>
              </w:rPr>
            </w:r>
            <w:r>
              <w:rPr>
                <w:noProof/>
                <w:webHidden/>
              </w:rPr>
              <w:fldChar w:fldCharType="separate"/>
            </w:r>
            <w:r>
              <w:rPr>
                <w:noProof/>
                <w:webHidden/>
              </w:rPr>
              <w:t>76</w:t>
            </w:r>
            <w:r>
              <w:rPr>
                <w:noProof/>
                <w:webHidden/>
              </w:rPr>
              <w:fldChar w:fldCharType="end"/>
            </w:r>
          </w:hyperlink>
        </w:p>
        <w:p w14:paraId="41445D21" w14:textId="4B1C657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84" w:history="1">
            <w:r w:rsidRPr="00170CDD">
              <w:rPr>
                <w:rStyle w:val="Hyperlink"/>
                <w:noProof/>
              </w:rPr>
              <w:t>9.2.2. Internal Audit Programme</w:t>
            </w:r>
            <w:r>
              <w:rPr>
                <w:noProof/>
                <w:webHidden/>
              </w:rPr>
              <w:tab/>
            </w:r>
            <w:r>
              <w:rPr>
                <w:noProof/>
                <w:webHidden/>
              </w:rPr>
              <w:fldChar w:fldCharType="begin"/>
            </w:r>
            <w:r>
              <w:rPr>
                <w:noProof/>
                <w:webHidden/>
              </w:rPr>
              <w:instrText xml:space="preserve"> PAGEREF _Toc202174884 \h </w:instrText>
            </w:r>
            <w:r>
              <w:rPr>
                <w:noProof/>
                <w:webHidden/>
              </w:rPr>
            </w:r>
            <w:r>
              <w:rPr>
                <w:noProof/>
                <w:webHidden/>
              </w:rPr>
              <w:fldChar w:fldCharType="separate"/>
            </w:r>
            <w:r>
              <w:rPr>
                <w:noProof/>
                <w:webHidden/>
              </w:rPr>
              <w:t>76</w:t>
            </w:r>
            <w:r>
              <w:rPr>
                <w:noProof/>
                <w:webHidden/>
              </w:rPr>
              <w:fldChar w:fldCharType="end"/>
            </w:r>
          </w:hyperlink>
        </w:p>
        <w:p w14:paraId="76B58DDB" w14:textId="25E152D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85" w:history="1">
            <w:r w:rsidRPr="00170CDD">
              <w:rPr>
                <w:rStyle w:val="Hyperlink"/>
                <w:noProof/>
              </w:rPr>
              <w:t>9.3. Management review</w:t>
            </w:r>
            <w:r>
              <w:rPr>
                <w:noProof/>
                <w:webHidden/>
              </w:rPr>
              <w:tab/>
            </w:r>
            <w:r>
              <w:rPr>
                <w:noProof/>
                <w:webHidden/>
              </w:rPr>
              <w:fldChar w:fldCharType="begin"/>
            </w:r>
            <w:r>
              <w:rPr>
                <w:noProof/>
                <w:webHidden/>
              </w:rPr>
              <w:instrText xml:space="preserve"> PAGEREF _Toc202174885 \h </w:instrText>
            </w:r>
            <w:r>
              <w:rPr>
                <w:noProof/>
                <w:webHidden/>
              </w:rPr>
            </w:r>
            <w:r>
              <w:rPr>
                <w:noProof/>
                <w:webHidden/>
              </w:rPr>
              <w:fldChar w:fldCharType="separate"/>
            </w:r>
            <w:r>
              <w:rPr>
                <w:noProof/>
                <w:webHidden/>
              </w:rPr>
              <w:t>76</w:t>
            </w:r>
            <w:r>
              <w:rPr>
                <w:noProof/>
                <w:webHidden/>
              </w:rPr>
              <w:fldChar w:fldCharType="end"/>
            </w:r>
          </w:hyperlink>
        </w:p>
        <w:p w14:paraId="2E1006B7" w14:textId="43E786A8"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86" w:history="1">
            <w:r w:rsidRPr="00170CDD">
              <w:rPr>
                <w:rStyle w:val="Hyperlink"/>
                <w:noProof/>
              </w:rPr>
              <w:t>9.3.1. Management Review Inputs</w:t>
            </w:r>
            <w:r>
              <w:rPr>
                <w:noProof/>
                <w:webHidden/>
              </w:rPr>
              <w:tab/>
            </w:r>
            <w:r>
              <w:rPr>
                <w:noProof/>
                <w:webHidden/>
              </w:rPr>
              <w:fldChar w:fldCharType="begin"/>
            </w:r>
            <w:r>
              <w:rPr>
                <w:noProof/>
                <w:webHidden/>
              </w:rPr>
              <w:instrText xml:space="preserve"> PAGEREF _Toc202174886 \h </w:instrText>
            </w:r>
            <w:r>
              <w:rPr>
                <w:noProof/>
                <w:webHidden/>
              </w:rPr>
            </w:r>
            <w:r>
              <w:rPr>
                <w:noProof/>
                <w:webHidden/>
              </w:rPr>
              <w:fldChar w:fldCharType="separate"/>
            </w:r>
            <w:r>
              <w:rPr>
                <w:noProof/>
                <w:webHidden/>
              </w:rPr>
              <w:t>77</w:t>
            </w:r>
            <w:r>
              <w:rPr>
                <w:noProof/>
                <w:webHidden/>
              </w:rPr>
              <w:fldChar w:fldCharType="end"/>
            </w:r>
          </w:hyperlink>
        </w:p>
        <w:p w14:paraId="37DE7392" w14:textId="558A4154"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87" w:history="1">
            <w:r w:rsidRPr="00170CDD">
              <w:rPr>
                <w:rStyle w:val="Hyperlink"/>
                <w:noProof/>
              </w:rPr>
              <w:t>9.3.2. Management Review Outputs</w:t>
            </w:r>
            <w:r>
              <w:rPr>
                <w:noProof/>
                <w:webHidden/>
              </w:rPr>
              <w:tab/>
            </w:r>
            <w:r>
              <w:rPr>
                <w:noProof/>
                <w:webHidden/>
              </w:rPr>
              <w:fldChar w:fldCharType="begin"/>
            </w:r>
            <w:r>
              <w:rPr>
                <w:noProof/>
                <w:webHidden/>
              </w:rPr>
              <w:instrText xml:space="preserve"> PAGEREF _Toc202174887 \h </w:instrText>
            </w:r>
            <w:r>
              <w:rPr>
                <w:noProof/>
                <w:webHidden/>
              </w:rPr>
            </w:r>
            <w:r>
              <w:rPr>
                <w:noProof/>
                <w:webHidden/>
              </w:rPr>
              <w:fldChar w:fldCharType="separate"/>
            </w:r>
            <w:r>
              <w:rPr>
                <w:noProof/>
                <w:webHidden/>
              </w:rPr>
              <w:t>78</w:t>
            </w:r>
            <w:r>
              <w:rPr>
                <w:noProof/>
                <w:webHidden/>
              </w:rPr>
              <w:fldChar w:fldCharType="end"/>
            </w:r>
          </w:hyperlink>
        </w:p>
        <w:p w14:paraId="6C0480C0" w14:textId="77876AF0"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88" w:history="1">
            <w:r w:rsidRPr="00170CDD">
              <w:rPr>
                <w:rStyle w:val="Hyperlink"/>
                <w:noProof/>
              </w:rPr>
              <w:t>10. IMPROVEMENTS</w:t>
            </w:r>
            <w:r>
              <w:rPr>
                <w:noProof/>
                <w:webHidden/>
              </w:rPr>
              <w:tab/>
            </w:r>
            <w:r>
              <w:rPr>
                <w:noProof/>
                <w:webHidden/>
              </w:rPr>
              <w:fldChar w:fldCharType="begin"/>
            </w:r>
            <w:r>
              <w:rPr>
                <w:noProof/>
                <w:webHidden/>
              </w:rPr>
              <w:instrText xml:space="preserve"> PAGEREF _Toc202174888 \h </w:instrText>
            </w:r>
            <w:r>
              <w:rPr>
                <w:noProof/>
                <w:webHidden/>
              </w:rPr>
            </w:r>
            <w:r>
              <w:rPr>
                <w:noProof/>
                <w:webHidden/>
              </w:rPr>
              <w:fldChar w:fldCharType="separate"/>
            </w:r>
            <w:r>
              <w:rPr>
                <w:noProof/>
                <w:webHidden/>
              </w:rPr>
              <w:t>79</w:t>
            </w:r>
            <w:r>
              <w:rPr>
                <w:noProof/>
                <w:webHidden/>
              </w:rPr>
              <w:fldChar w:fldCharType="end"/>
            </w:r>
          </w:hyperlink>
        </w:p>
        <w:p w14:paraId="03CC485B" w14:textId="29AADCEC"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89" w:history="1">
            <w:r w:rsidRPr="00170CDD">
              <w:rPr>
                <w:rStyle w:val="Hyperlink"/>
                <w:noProof/>
              </w:rPr>
              <w:t>10.1. General</w:t>
            </w:r>
            <w:r>
              <w:rPr>
                <w:noProof/>
                <w:webHidden/>
              </w:rPr>
              <w:tab/>
            </w:r>
            <w:r>
              <w:rPr>
                <w:noProof/>
                <w:webHidden/>
              </w:rPr>
              <w:fldChar w:fldCharType="begin"/>
            </w:r>
            <w:r>
              <w:rPr>
                <w:noProof/>
                <w:webHidden/>
              </w:rPr>
              <w:instrText xml:space="preserve"> PAGEREF _Toc202174889 \h </w:instrText>
            </w:r>
            <w:r>
              <w:rPr>
                <w:noProof/>
                <w:webHidden/>
              </w:rPr>
            </w:r>
            <w:r>
              <w:rPr>
                <w:noProof/>
                <w:webHidden/>
              </w:rPr>
              <w:fldChar w:fldCharType="separate"/>
            </w:r>
            <w:r>
              <w:rPr>
                <w:noProof/>
                <w:webHidden/>
              </w:rPr>
              <w:t>79</w:t>
            </w:r>
            <w:r>
              <w:rPr>
                <w:noProof/>
                <w:webHidden/>
              </w:rPr>
              <w:fldChar w:fldCharType="end"/>
            </w:r>
          </w:hyperlink>
        </w:p>
        <w:p w14:paraId="4F006F40" w14:textId="230A7416"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90" w:history="1">
            <w:r w:rsidRPr="00170CDD">
              <w:rPr>
                <w:rStyle w:val="Hyperlink"/>
                <w:noProof/>
              </w:rPr>
              <w:t>10.2. Incident, Non-conformity and Corrective Action</w:t>
            </w:r>
            <w:r>
              <w:rPr>
                <w:noProof/>
                <w:webHidden/>
              </w:rPr>
              <w:tab/>
            </w:r>
            <w:r>
              <w:rPr>
                <w:noProof/>
                <w:webHidden/>
              </w:rPr>
              <w:fldChar w:fldCharType="begin"/>
            </w:r>
            <w:r>
              <w:rPr>
                <w:noProof/>
                <w:webHidden/>
              </w:rPr>
              <w:instrText xml:space="preserve"> PAGEREF _Toc202174890 \h </w:instrText>
            </w:r>
            <w:r>
              <w:rPr>
                <w:noProof/>
                <w:webHidden/>
              </w:rPr>
            </w:r>
            <w:r>
              <w:rPr>
                <w:noProof/>
                <w:webHidden/>
              </w:rPr>
              <w:fldChar w:fldCharType="separate"/>
            </w:r>
            <w:r>
              <w:rPr>
                <w:noProof/>
                <w:webHidden/>
              </w:rPr>
              <w:t>79</w:t>
            </w:r>
            <w:r>
              <w:rPr>
                <w:noProof/>
                <w:webHidden/>
              </w:rPr>
              <w:fldChar w:fldCharType="end"/>
            </w:r>
          </w:hyperlink>
        </w:p>
        <w:p w14:paraId="5EB8B9D3" w14:textId="18760F30" w:rsidR="006B750E" w:rsidRDefault="006B750E">
          <w:pPr>
            <w:pStyle w:val="TOC2"/>
            <w:tabs>
              <w:tab w:val="right" w:leader="dot" w:pos="9010"/>
            </w:tabs>
            <w:rPr>
              <w:rFonts w:eastAsiaTheme="minorEastAsia" w:cstheme="minorBidi"/>
              <w:b w:val="0"/>
              <w:bCs w:val="0"/>
              <w:noProof/>
              <w:kern w:val="2"/>
              <w:sz w:val="24"/>
              <w:szCs w:val="24"/>
              <w:lang w:val="en-US"/>
              <w14:ligatures w14:val="standardContextual"/>
            </w:rPr>
          </w:pPr>
          <w:hyperlink w:anchor="_Toc202174891" w:history="1">
            <w:r w:rsidRPr="00170CDD">
              <w:rPr>
                <w:rStyle w:val="Hyperlink"/>
                <w:noProof/>
              </w:rPr>
              <w:t>10.3. Continual improvement</w:t>
            </w:r>
            <w:r>
              <w:rPr>
                <w:noProof/>
                <w:webHidden/>
              </w:rPr>
              <w:tab/>
            </w:r>
            <w:r>
              <w:rPr>
                <w:noProof/>
                <w:webHidden/>
              </w:rPr>
              <w:fldChar w:fldCharType="begin"/>
            </w:r>
            <w:r>
              <w:rPr>
                <w:noProof/>
                <w:webHidden/>
              </w:rPr>
              <w:instrText xml:space="preserve"> PAGEREF _Toc202174891 \h </w:instrText>
            </w:r>
            <w:r>
              <w:rPr>
                <w:noProof/>
                <w:webHidden/>
              </w:rPr>
            </w:r>
            <w:r>
              <w:rPr>
                <w:noProof/>
                <w:webHidden/>
              </w:rPr>
              <w:fldChar w:fldCharType="separate"/>
            </w:r>
            <w:r>
              <w:rPr>
                <w:noProof/>
                <w:webHidden/>
              </w:rPr>
              <w:t>80</w:t>
            </w:r>
            <w:r>
              <w:rPr>
                <w:noProof/>
                <w:webHidden/>
              </w:rPr>
              <w:fldChar w:fldCharType="end"/>
            </w:r>
          </w:hyperlink>
        </w:p>
        <w:p w14:paraId="6FBDA9BE" w14:textId="76C6BDFE"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92" w:history="1">
            <w:r w:rsidRPr="00170CDD">
              <w:rPr>
                <w:rStyle w:val="Hyperlink"/>
                <w:noProof/>
              </w:rPr>
              <w:t>Disclaimer</w:t>
            </w:r>
            <w:r>
              <w:rPr>
                <w:noProof/>
                <w:webHidden/>
              </w:rPr>
              <w:tab/>
            </w:r>
            <w:r>
              <w:rPr>
                <w:noProof/>
                <w:webHidden/>
              </w:rPr>
              <w:fldChar w:fldCharType="begin"/>
            </w:r>
            <w:r>
              <w:rPr>
                <w:noProof/>
                <w:webHidden/>
              </w:rPr>
              <w:instrText xml:space="preserve"> PAGEREF _Toc202174892 \h </w:instrText>
            </w:r>
            <w:r>
              <w:rPr>
                <w:noProof/>
                <w:webHidden/>
              </w:rPr>
            </w:r>
            <w:r>
              <w:rPr>
                <w:noProof/>
                <w:webHidden/>
              </w:rPr>
              <w:fldChar w:fldCharType="separate"/>
            </w:r>
            <w:r>
              <w:rPr>
                <w:noProof/>
                <w:webHidden/>
              </w:rPr>
              <w:t>82</w:t>
            </w:r>
            <w:r>
              <w:rPr>
                <w:noProof/>
                <w:webHidden/>
              </w:rPr>
              <w:fldChar w:fldCharType="end"/>
            </w:r>
          </w:hyperlink>
        </w:p>
        <w:p w14:paraId="5A25D2E9" w14:textId="0DB984DA"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93" w:history="1">
            <w:r w:rsidRPr="00170CDD">
              <w:rPr>
                <w:rStyle w:val="Hyperlink"/>
                <w:noProof/>
              </w:rPr>
              <w:t>Review of Document</w:t>
            </w:r>
            <w:r>
              <w:rPr>
                <w:noProof/>
                <w:webHidden/>
              </w:rPr>
              <w:tab/>
            </w:r>
            <w:r>
              <w:rPr>
                <w:noProof/>
                <w:webHidden/>
              </w:rPr>
              <w:fldChar w:fldCharType="begin"/>
            </w:r>
            <w:r>
              <w:rPr>
                <w:noProof/>
                <w:webHidden/>
              </w:rPr>
              <w:instrText xml:space="preserve"> PAGEREF _Toc202174893 \h </w:instrText>
            </w:r>
            <w:r>
              <w:rPr>
                <w:noProof/>
                <w:webHidden/>
              </w:rPr>
            </w:r>
            <w:r>
              <w:rPr>
                <w:noProof/>
                <w:webHidden/>
              </w:rPr>
              <w:fldChar w:fldCharType="separate"/>
            </w:r>
            <w:r>
              <w:rPr>
                <w:noProof/>
                <w:webHidden/>
              </w:rPr>
              <w:t>82</w:t>
            </w:r>
            <w:r>
              <w:rPr>
                <w:noProof/>
                <w:webHidden/>
              </w:rPr>
              <w:fldChar w:fldCharType="end"/>
            </w:r>
          </w:hyperlink>
        </w:p>
        <w:p w14:paraId="78191C44" w14:textId="708438B6" w:rsidR="006B750E" w:rsidRDefault="006B750E">
          <w:pPr>
            <w:pStyle w:val="TOC1"/>
            <w:rPr>
              <w:rFonts w:asciiTheme="minorHAnsi" w:eastAsiaTheme="minorEastAsia" w:hAnsiTheme="minorHAnsi" w:cstheme="minorBidi"/>
              <w:b w:val="0"/>
              <w:bCs w:val="0"/>
              <w:iCs w:val="0"/>
              <w:noProof/>
              <w:kern w:val="2"/>
              <w:sz w:val="24"/>
              <w:lang w:val="en-US"/>
              <w14:ligatures w14:val="standardContextual"/>
            </w:rPr>
          </w:pPr>
          <w:hyperlink w:anchor="_Toc202174894" w:history="1">
            <w:r w:rsidRPr="00170CDD">
              <w:rPr>
                <w:rStyle w:val="Hyperlink"/>
                <w:noProof/>
              </w:rPr>
              <w:t>Appendix A: ANC Cranes Pty Ltd Company Organisation Structure</w:t>
            </w:r>
            <w:r>
              <w:rPr>
                <w:noProof/>
                <w:webHidden/>
              </w:rPr>
              <w:tab/>
            </w:r>
            <w:r>
              <w:rPr>
                <w:noProof/>
                <w:webHidden/>
              </w:rPr>
              <w:fldChar w:fldCharType="begin"/>
            </w:r>
            <w:r>
              <w:rPr>
                <w:noProof/>
                <w:webHidden/>
              </w:rPr>
              <w:instrText xml:space="preserve"> PAGEREF _Toc202174894 \h </w:instrText>
            </w:r>
            <w:r>
              <w:rPr>
                <w:noProof/>
                <w:webHidden/>
              </w:rPr>
            </w:r>
            <w:r>
              <w:rPr>
                <w:noProof/>
                <w:webHidden/>
              </w:rPr>
              <w:fldChar w:fldCharType="separate"/>
            </w:r>
            <w:r>
              <w:rPr>
                <w:noProof/>
                <w:webHidden/>
              </w:rPr>
              <w:t>83</w:t>
            </w:r>
            <w:r>
              <w:rPr>
                <w:noProof/>
                <w:webHidden/>
              </w:rPr>
              <w:fldChar w:fldCharType="end"/>
            </w:r>
          </w:hyperlink>
        </w:p>
        <w:p w14:paraId="012F91D7" w14:textId="765E64EB" w:rsidR="00477414" w:rsidRPr="0005016A" w:rsidRDefault="00062C84" w:rsidP="00DB7387">
          <w:pPr>
            <w:rPr>
              <w:rFonts w:ascii="Arial" w:hAnsi="Arial" w:cs="Arial"/>
              <w:sz w:val="20"/>
              <w:szCs w:val="20"/>
            </w:rPr>
          </w:pPr>
          <w:r w:rsidRPr="0005016A">
            <w:rPr>
              <w:rFonts w:ascii="Arial" w:hAnsi="Arial" w:cs="Arial"/>
              <w:i/>
              <w:iCs/>
              <w:sz w:val="20"/>
              <w:szCs w:val="20"/>
            </w:rPr>
            <w:fldChar w:fldCharType="end"/>
          </w:r>
        </w:p>
      </w:sdtContent>
    </w:sdt>
    <w:bookmarkStart w:id="8" w:name="_Toc116470538" w:displacedByCustomXml="prev"/>
    <w:p w14:paraId="608E7313" w14:textId="77777777" w:rsidR="00062C84" w:rsidRPr="0005016A" w:rsidRDefault="00062C84" w:rsidP="00062C84"/>
    <w:p w14:paraId="5B8FDDBD" w14:textId="4151A054" w:rsidR="008B5EF4" w:rsidRPr="0005016A" w:rsidRDefault="001A7171" w:rsidP="001F3589">
      <w:pPr>
        <w:pStyle w:val="Heading1"/>
      </w:pPr>
      <w:bookmarkStart w:id="9" w:name="_Toc202174804"/>
      <w:r w:rsidRPr="0005016A">
        <w:t>1. SCOPE</w:t>
      </w:r>
      <w:bookmarkEnd w:id="8"/>
      <w:bookmarkEnd w:id="9"/>
    </w:p>
    <w:p w14:paraId="393A932C" w14:textId="44FEC0F8" w:rsidR="008B5EF4" w:rsidRPr="0005016A" w:rsidRDefault="00F50B81" w:rsidP="00C40B25">
      <w:pPr>
        <w:pStyle w:val="Heading2"/>
      </w:pPr>
      <w:bookmarkStart w:id="10" w:name="_Toc116470539"/>
      <w:bookmarkStart w:id="11" w:name="_Toc202174805"/>
      <w:r w:rsidRPr="0005016A">
        <w:t>1.1. Company Description and Scope of Works</w:t>
      </w:r>
      <w:bookmarkEnd w:id="10"/>
      <w:bookmarkEnd w:id="11"/>
    </w:p>
    <w:p w14:paraId="172CCDF6" w14:textId="4B63CF76" w:rsidR="008B5EF4" w:rsidRPr="0005016A" w:rsidRDefault="008B5EF4" w:rsidP="006C0952">
      <w:pPr>
        <w:spacing w:line="360" w:lineRule="auto"/>
        <w:jc w:val="both"/>
        <w:rPr>
          <w:rFonts w:ascii="Arial" w:hAnsi="Arial" w:cs="Arial"/>
          <w:sz w:val="20"/>
          <w:szCs w:val="20"/>
        </w:rPr>
      </w:pPr>
      <w:r w:rsidRPr="0005016A">
        <w:rPr>
          <w:rFonts w:ascii="Arial" w:hAnsi="Arial" w:cs="Arial"/>
          <w:sz w:val="20"/>
          <w:szCs w:val="20"/>
        </w:rPr>
        <w:t>The business systems described in this manual cover all aspects of the company’s operations and conform to the requirements of ISO 45001:2018 Occupational Health &amp; Safety Management Systems, ISO 9001:201</w:t>
      </w:r>
      <w:r w:rsidR="00B04FEF">
        <w:rPr>
          <w:rFonts w:ascii="Arial" w:hAnsi="Arial" w:cs="Arial"/>
          <w:sz w:val="20"/>
          <w:szCs w:val="20"/>
        </w:rPr>
        <w:t>6</w:t>
      </w:r>
      <w:r w:rsidRPr="0005016A">
        <w:rPr>
          <w:rFonts w:ascii="Arial" w:hAnsi="Arial" w:cs="Arial"/>
          <w:sz w:val="20"/>
          <w:szCs w:val="20"/>
        </w:rPr>
        <w:t xml:space="preserve">, </w:t>
      </w:r>
      <w:r w:rsidR="001D6C0A" w:rsidRPr="0005016A">
        <w:rPr>
          <w:rFonts w:ascii="Arial" w:hAnsi="Arial" w:cs="Arial"/>
          <w:sz w:val="20"/>
          <w:szCs w:val="20"/>
        </w:rPr>
        <w:t>Quality</w:t>
      </w:r>
      <w:r w:rsidR="006E4AB8" w:rsidRPr="0005016A">
        <w:rPr>
          <w:rFonts w:ascii="Arial" w:hAnsi="Arial" w:cs="Arial"/>
          <w:sz w:val="20"/>
          <w:szCs w:val="20"/>
        </w:rPr>
        <w:t xml:space="preserve"> Management System</w:t>
      </w:r>
      <w:r w:rsidRPr="0005016A">
        <w:rPr>
          <w:rFonts w:ascii="Arial" w:hAnsi="Arial" w:cs="Arial"/>
          <w:sz w:val="20"/>
          <w:szCs w:val="20"/>
        </w:rPr>
        <w:t>s Requirements and ISO 14001:201</w:t>
      </w:r>
      <w:r w:rsidR="009124D8">
        <w:rPr>
          <w:rFonts w:ascii="Arial" w:hAnsi="Arial" w:cs="Arial"/>
          <w:sz w:val="20"/>
          <w:szCs w:val="20"/>
        </w:rPr>
        <w:t>6</w:t>
      </w:r>
      <w:r w:rsidRPr="0005016A">
        <w:rPr>
          <w:rFonts w:ascii="Arial" w:hAnsi="Arial" w:cs="Arial"/>
          <w:sz w:val="20"/>
          <w:szCs w:val="20"/>
        </w:rPr>
        <w:t xml:space="preserve"> Environmental Management Systems. This includes both Products and Infrastructure </w:t>
      </w:r>
      <w:r w:rsidR="001D6C0A" w:rsidRPr="0005016A">
        <w:rPr>
          <w:rFonts w:ascii="Arial" w:hAnsi="Arial" w:cs="Arial"/>
          <w:sz w:val="20"/>
          <w:szCs w:val="20"/>
        </w:rPr>
        <w:t>operations.</w:t>
      </w:r>
    </w:p>
    <w:p w14:paraId="2CE61B14" w14:textId="77777777" w:rsidR="008B5EF4" w:rsidRPr="0005016A" w:rsidRDefault="008B5EF4" w:rsidP="006C0952">
      <w:pPr>
        <w:spacing w:line="360" w:lineRule="auto"/>
        <w:jc w:val="both"/>
        <w:rPr>
          <w:rFonts w:ascii="Arial" w:hAnsi="Arial" w:cs="Arial"/>
          <w:sz w:val="20"/>
          <w:szCs w:val="20"/>
        </w:rPr>
      </w:pPr>
    </w:p>
    <w:p w14:paraId="12A99766" w14:textId="1017028D" w:rsidR="008B5EF4" w:rsidRPr="0005016A" w:rsidRDefault="008B5EF4" w:rsidP="006C0952">
      <w:pPr>
        <w:spacing w:line="360" w:lineRule="auto"/>
        <w:jc w:val="both"/>
        <w:rPr>
          <w:rFonts w:ascii="Arial" w:hAnsi="Arial" w:cs="Arial"/>
          <w:sz w:val="20"/>
          <w:szCs w:val="20"/>
        </w:rPr>
      </w:pPr>
      <w:r w:rsidRPr="0005016A">
        <w:rPr>
          <w:rFonts w:ascii="Arial" w:hAnsi="Arial" w:cs="Arial"/>
          <w:sz w:val="20"/>
          <w:szCs w:val="20"/>
        </w:rPr>
        <w:t xml:space="preserve">To determine the scope, </w:t>
      </w:r>
      <w:r w:rsidR="001A3640">
        <w:rPr>
          <w:rFonts w:ascii="Arial" w:hAnsi="Arial" w:cs="Arial"/>
          <w:sz w:val="20"/>
          <w:szCs w:val="20"/>
        </w:rPr>
        <w:t>ANC</w:t>
      </w:r>
      <w:r w:rsidRPr="0005016A">
        <w:rPr>
          <w:rFonts w:ascii="Arial" w:hAnsi="Arial" w:cs="Arial"/>
          <w:sz w:val="20"/>
          <w:szCs w:val="20"/>
        </w:rPr>
        <w:t xml:space="preserve"> Cranes Pty Ltd considers the external and internal issues, the needs, and expectations of interested parties and the planned and performed work-related activities. </w:t>
      </w:r>
    </w:p>
    <w:p w14:paraId="0F21E253" w14:textId="77777777" w:rsidR="008B5EF4" w:rsidRPr="0005016A" w:rsidRDefault="008B5EF4" w:rsidP="006C0952">
      <w:pPr>
        <w:spacing w:line="360" w:lineRule="auto"/>
        <w:jc w:val="both"/>
        <w:rPr>
          <w:rFonts w:ascii="Arial" w:hAnsi="Arial" w:cs="Arial"/>
          <w:sz w:val="20"/>
          <w:szCs w:val="20"/>
        </w:rPr>
      </w:pPr>
    </w:p>
    <w:p w14:paraId="21F43B75" w14:textId="5F55233F" w:rsidR="008B5EF4" w:rsidRPr="0005016A" w:rsidRDefault="001A3640" w:rsidP="006C0952">
      <w:pPr>
        <w:spacing w:line="360" w:lineRule="auto"/>
        <w:jc w:val="both"/>
        <w:rPr>
          <w:rFonts w:ascii="Arial" w:hAnsi="Arial" w:cs="Arial"/>
          <w:sz w:val="20"/>
          <w:szCs w:val="20"/>
        </w:rPr>
      </w:pPr>
      <w:r>
        <w:rPr>
          <w:rFonts w:ascii="Arial" w:hAnsi="Arial" w:cs="Arial"/>
          <w:sz w:val="20"/>
          <w:szCs w:val="20"/>
        </w:rPr>
        <w:t>ANC</w:t>
      </w:r>
      <w:r w:rsidR="008B5EF4" w:rsidRPr="0005016A">
        <w:rPr>
          <w:rFonts w:ascii="Arial" w:hAnsi="Arial" w:cs="Arial"/>
          <w:sz w:val="20"/>
          <w:szCs w:val="20"/>
        </w:rPr>
        <w:t xml:space="preserve"> Cranes Pty Ltd provide</w:t>
      </w:r>
      <w:r w:rsidR="001D6C0A" w:rsidRPr="0005016A">
        <w:rPr>
          <w:rFonts w:ascii="Arial" w:hAnsi="Arial" w:cs="Arial"/>
          <w:sz w:val="20"/>
          <w:szCs w:val="20"/>
        </w:rPr>
        <w:t>s</w:t>
      </w:r>
      <w:r w:rsidR="006A50DD">
        <w:rPr>
          <w:rFonts w:ascii="Arial" w:hAnsi="Arial" w:cs="Arial"/>
          <w:sz w:val="20"/>
          <w:szCs w:val="20"/>
        </w:rPr>
        <w:t xml:space="preserve"> mobile crane hire</w:t>
      </w:r>
      <w:r w:rsidR="008B5EF4" w:rsidRPr="0005016A">
        <w:rPr>
          <w:rFonts w:ascii="Arial" w:hAnsi="Arial" w:cs="Arial"/>
          <w:sz w:val="20"/>
          <w:szCs w:val="20"/>
        </w:rPr>
        <w:t xml:space="preserve">. </w:t>
      </w:r>
      <w:r w:rsidR="00385E18">
        <w:rPr>
          <w:rFonts w:ascii="Arial" w:hAnsi="Arial" w:cs="Arial"/>
          <w:sz w:val="20"/>
          <w:szCs w:val="20"/>
        </w:rPr>
        <w:t xml:space="preserve">This includes the </w:t>
      </w:r>
      <w:r w:rsidR="008B5EF4" w:rsidRPr="0005016A">
        <w:rPr>
          <w:rFonts w:ascii="Arial" w:hAnsi="Arial" w:cs="Arial"/>
          <w:sz w:val="20"/>
          <w:szCs w:val="20"/>
        </w:rPr>
        <w:t xml:space="preserve">services of </w:t>
      </w:r>
      <w:r w:rsidR="001D6C0A" w:rsidRPr="0005016A">
        <w:rPr>
          <w:rFonts w:ascii="Arial" w:hAnsi="Arial" w:cs="Arial"/>
          <w:sz w:val="20"/>
          <w:szCs w:val="20"/>
        </w:rPr>
        <w:t>Fr</w:t>
      </w:r>
      <w:r w:rsidR="008B5EF4" w:rsidRPr="0005016A">
        <w:rPr>
          <w:rFonts w:ascii="Arial" w:hAnsi="Arial" w:cs="Arial"/>
          <w:sz w:val="20"/>
          <w:szCs w:val="20"/>
        </w:rPr>
        <w:t xml:space="preserve">anna cranes, </w:t>
      </w:r>
      <w:r w:rsidR="000A6F71" w:rsidRPr="0005016A">
        <w:rPr>
          <w:rFonts w:ascii="Arial" w:hAnsi="Arial" w:cs="Arial"/>
          <w:sz w:val="20"/>
          <w:szCs w:val="20"/>
        </w:rPr>
        <w:t>a</w:t>
      </w:r>
      <w:r w:rsidR="008B5EF4" w:rsidRPr="0005016A">
        <w:rPr>
          <w:rFonts w:ascii="Arial" w:hAnsi="Arial" w:cs="Arial"/>
          <w:sz w:val="20"/>
          <w:szCs w:val="20"/>
        </w:rPr>
        <w:t xml:space="preserve">ll </w:t>
      </w:r>
      <w:r w:rsidR="00062C84" w:rsidRPr="0005016A">
        <w:rPr>
          <w:rFonts w:ascii="Arial" w:hAnsi="Arial" w:cs="Arial"/>
          <w:sz w:val="20"/>
          <w:szCs w:val="20"/>
        </w:rPr>
        <w:t>t</w:t>
      </w:r>
      <w:r w:rsidR="008B5EF4" w:rsidRPr="0005016A">
        <w:rPr>
          <w:rFonts w:ascii="Arial" w:hAnsi="Arial" w:cs="Arial"/>
          <w:sz w:val="20"/>
          <w:szCs w:val="20"/>
        </w:rPr>
        <w:t xml:space="preserve">errain cranes, </w:t>
      </w:r>
      <w:r w:rsidR="000A6F71" w:rsidRPr="0005016A">
        <w:rPr>
          <w:rFonts w:ascii="Arial" w:hAnsi="Arial" w:cs="Arial"/>
          <w:sz w:val="20"/>
          <w:szCs w:val="20"/>
        </w:rPr>
        <w:t>c</w:t>
      </w:r>
      <w:r w:rsidR="008B5EF4" w:rsidRPr="0005016A">
        <w:rPr>
          <w:rFonts w:ascii="Arial" w:hAnsi="Arial" w:cs="Arial"/>
          <w:sz w:val="20"/>
          <w:szCs w:val="20"/>
        </w:rPr>
        <w:t xml:space="preserve">ity cranes, </w:t>
      </w:r>
      <w:r w:rsidR="000A6F71" w:rsidRPr="0005016A">
        <w:rPr>
          <w:rFonts w:ascii="Arial" w:hAnsi="Arial" w:cs="Arial"/>
          <w:sz w:val="20"/>
          <w:szCs w:val="20"/>
        </w:rPr>
        <w:t>cr</w:t>
      </w:r>
      <w:r w:rsidR="008B5EF4" w:rsidRPr="0005016A">
        <w:rPr>
          <w:rFonts w:ascii="Arial" w:hAnsi="Arial" w:cs="Arial"/>
          <w:sz w:val="20"/>
          <w:szCs w:val="20"/>
        </w:rPr>
        <w:t xml:space="preserve">awler </w:t>
      </w:r>
      <w:r w:rsidR="000A6F71" w:rsidRPr="0005016A">
        <w:rPr>
          <w:rFonts w:ascii="Arial" w:hAnsi="Arial" w:cs="Arial"/>
          <w:sz w:val="20"/>
          <w:szCs w:val="20"/>
        </w:rPr>
        <w:t>c</w:t>
      </w:r>
      <w:r w:rsidR="008B5EF4" w:rsidRPr="0005016A">
        <w:rPr>
          <w:rFonts w:ascii="Arial" w:hAnsi="Arial" w:cs="Arial"/>
          <w:sz w:val="20"/>
          <w:szCs w:val="20"/>
        </w:rPr>
        <w:t>ranes, operators, doggers</w:t>
      </w:r>
      <w:r w:rsidR="006A50DD">
        <w:rPr>
          <w:rFonts w:ascii="Arial" w:hAnsi="Arial" w:cs="Arial"/>
          <w:sz w:val="20"/>
          <w:szCs w:val="20"/>
        </w:rPr>
        <w:t xml:space="preserve">, </w:t>
      </w:r>
      <w:r w:rsidR="008B5EF4" w:rsidRPr="0005016A">
        <w:rPr>
          <w:rFonts w:ascii="Arial" w:hAnsi="Arial" w:cs="Arial"/>
          <w:sz w:val="20"/>
          <w:szCs w:val="20"/>
        </w:rPr>
        <w:t>riggers</w:t>
      </w:r>
      <w:r w:rsidR="006A50DD">
        <w:rPr>
          <w:rFonts w:ascii="Arial" w:hAnsi="Arial" w:cs="Arial"/>
          <w:sz w:val="20"/>
          <w:szCs w:val="20"/>
        </w:rPr>
        <w:t xml:space="preserve"> and associated support services</w:t>
      </w:r>
      <w:r w:rsidR="008B5EF4" w:rsidRPr="0005016A">
        <w:rPr>
          <w:rFonts w:ascii="Arial" w:hAnsi="Arial" w:cs="Arial"/>
          <w:sz w:val="20"/>
          <w:szCs w:val="20"/>
        </w:rPr>
        <w:t>.</w:t>
      </w:r>
    </w:p>
    <w:p w14:paraId="3199BEE9" w14:textId="77777777" w:rsidR="008B5EF4" w:rsidRPr="0005016A" w:rsidRDefault="008B5EF4" w:rsidP="006C0952"/>
    <w:p w14:paraId="723DCE74" w14:textId="5DCDD71A" w:rsidR="008B5EF4" w:rsidRPr="0005016A" w:rsidRDefault="00DD01B5" w:rsidP="00C40B25">
      <w:pPr>
        <w:pStyle w:val="Heading2"/>
      </w:pPr>
      <w:bookmarkStart w:id="12" w:name="_Toc116470540"/>
      <w:bookmarkStart w:id="13" w:name="_Toc202174806"/>
      <w:r w:rsidRPr="0005016A">
        <w:t xml:space="preserve">1.2. </w:t>
      </w:r>
      <w:r w:rsidR="00F50B81" w:rsidRPr="0005016A">
        <w:t>Integrated Management System</w:t>
      </w:r>
      <w:bookmarkEnd w:id="12"/>
      <w:bookmarkEnd w:id="13"/>
    </w:p>
    <w:p w14:paraId="482621DD" w14:textId="145672A7" w:rsidR="008B5EF4" w:rsidRPr="0005016A" w:rsidRDefault="008B5EF4" w:rsidP="006C0952">
      <w:pPr>
        <w:spacing w:line="360" w:lineRule="auto"/>
        <w:rPr>
          <w:rFonts w:ascii="Arial" w:hAnsi="Arial" w:cs="Arial"/>
          <w:sz w:val="20"/>
          <w:szCs w:val="20"/>
        </w:rPr>
      </w:pPr>
      <w:r w:rsidRPr="0005016A">
        <w:rPr>
          <w:rFonts w:ascii="Arial" w:hAnsi="Arial" w:cs="Arial"/>
          <w:sz w:val="20"/>
          <w:szCs w:val="20"/>
        </w:rPr>
        <w:t xml:space="preserve">The implemented Integrated Management Systems will help </w:t>
      </w:r>
      <w:r w:rsidR="001A3640">
        <w:rPr>
          <w:rFonts w:ascii="Arial" w:hAnsi="Arial" w:cs="Arial"/>
          <w:sz w:val="20"/>
          <w:szCs w:val="20"/>
        </w:rPr>
        <w:t>ANC</w:t>
      </w:r>
      <w:r w:rsidRPr="0005016A">
        <w:rPr>
          <w:rFonts w:ascii="Arial" w:hAnsi="Arial" w:cs="Arial"/>
          <w:sz w:val="20"/>
          <w:szCs w:val="20"/>
        </w:rPr>
        <w:t xml:space="preserve"> Cranes Pty Ltd to improve customer satisfaction, </w:t>
      </w:r>
      <w:r w:rsidR="00477414" w:rsidRPr="0005016A">
        <w:rPr>
          <w:rFonts w:ascii="Arial" w:hAnsi="Arial" w:cs="Arial"/>
          <w:sz w:val="20"/>
          <w:szCs w:val="20"/>
        </w:rPr>
        <w:t xml:space="preserve">environmental performance, </w:t>
      </w:r>
      <w:r w:rsidRPr="0005016A">
        <w:rPr>
          <w:rFonts w:ascii="Arial" w:hAnsi="Arial" w:cs="Arial"/>
          <w:sz w:val="20"/>
          <w:szCs w:val="20"/>
        </w:rPr>
        <w:t>prevention of injury and ill - health, fulfilment of compliance obligation</w:t>
      </w:r>
      <w:r w:rsidR="001D6C0A" w:rsidRPr="0005016A">
        <w:rPr>
          <w:rFonts w:ascii="Arial" w:hAnsi="Arial" w:cs="Arial"/>
          <w:sz w:val="20"/>
          <w:szCs w:val="20"/>
        </w:rPr>
        <w:t>s</w:t>
      </w:r>
      <w:r w:rsidRPr="0005016A">
        <w:rPr>
          <w:rFonts w:ascii="Arial" w:hAnsi="Arial" w:cs="Arial"/>
          <w:sz w:val="20"/>
          <w:szCs w:val="20"/>
        </w:rPr>
        <w:t xml:space="preserve">, achievement of </w:t>
      </w:r>
      <w:r w:rsidR="00777334">
        <w:rPr>
          <w:rFonts w:ascii="Arial" w:hAnsi="Arial" w:cs="Arial"/>
          <w:sz w:val="20"/>
          <w:szCs w:val="20"/>
        </w:rPr>
        <w:t>HSEQ</w:t>
      </w:r>
      <w:r w:rsidRPr="0005016A">
        <w:rPr>
          <w:rFonts w:ascii="Arial" w:hAnsi="Arial" w:cs="Arial"/>
          <w:sz w:val="20"/>
          <w:szCs w:val="20"/>
        </w:rPr>
        <w:t xml:space="preserve"> objectives and promote the appropriate culture within the organisation.</w:t>
      </w:r>
    </w:p>
    <w:p w14:paraId="79EE0083" w14:textId="77777777" w:rsidR="008B5EF4" w:rsidRPr="0005016A" w:rsidRDefault="008B5EF4" w:rsidP="006C0952">
      <w:pPr>
        <w:spacing w:line="360" w:lineRule="auto"/>
        <w:rPr>
          <w:rFonts w:ascii="Arial" w:hAnsi="Arial" w:cs="Arial"/>
          <w:sz w:val="20"/>
          <w:szCs w:val="20"/>
        </w:rPr>
      </w:pPr>
    </w:p>
    <w:p w14:paraId="3A968AA4" w14:textId="4F1AB6D6" w:rsidR="008B5EF4" w:rsidRPr="0005016A" w:rsidRDefault="008B5EF4" w:rsidP="006C0952">
      <w:pPr>
        <w:spacing w:line="360" w:lineRule="auto"/>
        <w:rPr>
          <w:rFonts w:ascii="Arial" w:hAnsi="Arial" w:cs="Arial"/>
          <w:sz w:val="20"/>
          <w:szCs w:val="20"/>
        </w:rPr>
      </w:pPr>
      <w:r w:rsidRPr="0005016A">
        <w:rPr>
          <w:rFonts w:ascii="Arial" w:hAnsi="Arial" w:cs="Arial"/>
          <w:sz w:val="20"/>
          <w:szCs w:val="20"/>
        </w:rPr>
        <w:t xml:space="preserve">This Integrated Management System Manual has been developed to </w:t>
      </w:r>
      <w:r w:rsidR="00F24744">
        <w:rPr>
          <w:rFonts w:ascii="Arial" w:hAnsi="Arial" w:cs="Arial"/>
          <w:sz w:val="20"/>
          <w:szCs w:val="20"/>
        </w:rPr>
        <w:t>support</w:t>
      </w:r>
      <w:r w:rsidR="00F24744" w:rsidRPr="0005016A">
        <w:rPr>
          <w:rFonts w:ascii="Arial" w:hAnsi="Arial" w:cs="Arial"/>
          <w:sz w:val="20"/>
          <w:szCs w:val="20"/>
        </w:rPr>
        <w:t xml:space="preserve"> </w:t>
      </w:r>
      <w:r w:rsidRPr="0005016A">
        <w:rPr>
          <w:rFonts w:ascii="Arial" w:hAnsi="Arial" w:cs="Arial"/>
          <w:sz w:val="20"/>
          <w:szCs w:val="20"/>
        </w:rPr>
        <w:t xml:space="preserve">the various processes of planning, establishment, implementation, and maintenance functions within </w:t>
      </w:r>
      <w:r w:rsidR="001A3640">
        <w:rPr>
          <w:rFonts w:ascii="Arial" w:hAnsi="Arial" w:cs="Arial"/>
          <w:sz w:val="20"/>
          <w:szCs w:val="20"/>
        </w:rPr>
        <w:t>ANC</w:t>
      </w:r>
      <w:r w:rsidRPr="0005016A">
        <w:rPr>
          <w:rFonts w:ascii="Arial" w:hAnsi="Arial" w:cs="Arial"/>
          <w:sz w:val="20"/>
          <w:szCs w:val="20"/>
        </w:rPr>
        <w:t xml:space="preserve"> Cranes Pty Ltd. Documented information in this manual will be made available to interested parties as require</w:t>
      </w:r>
      <w:r w:rsidR="001D6C0A" w:rsidRPr="0005016A">
        <w:rPr>
          <w:rFonts w:ascii="Arial" w:hAnsi="Arial" w:cs="Arial"/>
          <w:sz w:val="20"/>
          <w:szCs w:val="20"/>
        </w:rPr>
        <w:t>d</w:t>
      </w:r>
      <w:r w:rsidRPr="0005016A">
        <w:rPr>
          <w:rFonts w:ascii="Arial" w:hAnsi="Arial" w:cs="Arial"/>
          <w:sz w:val="20"/>
          <w:szCs w:val="20"/>
        </w:rPr>
        <w:t>.</w:t>
      </w:r>
    </w:p>
    <w:p w14:paraId="3C518288" w14:textId="77777777" w:rsidR="008B5EF4" w:rsidRPr="0005016A" w:rsidRDefault="008B5EF4" w:rsidP="006C0952">
      <w:pPr>
        <w:spacing w:line="360" w:lineRule="auto"/>
        <w:rPr>
          <w:rFonts w:ascii="Arial" w:hAnsi="Arial" w:cs="Arial"/>
          <w:sz w:val="20"/>
          <w:szCs w:val="20"/>
        </w:rPr>
      </w:pPr>
    </w:p>
    <w:p w14:paraId="1E0963CA" w14:textId="4EE508D5" w:rsidR="008B5EF4" w:rsidRPr="0005016A" w:rsidRDefault="008B5EF4" w:rsidP="006C0952">
      <w:pPr>
        <w:spacing w:line="360" w:lineRule="auto"/>
        <w:rPr>
          <w:rFonts w:ascii="Arial" w:hAnsi="Arial" w:cs="Arial"/>
          <w:sz w:val="20"/>
          <w:szCs w:val="20"/>
        </w:rPr>
      </w:pPr>
      <w:r w:rsidRPr="0005016A">
        <w:rPr>
          <w:rFonts w:ascii="Arial" w:hAnsi="Arial" w:cs="Arial"/>
          <w:sz w:val="20"/>
          <w:szCs w:val="20"/>
        </w:rPr>
        <w:t xml:space="preserve">This Manual is designed to </w:t>
      </w:r>
      <w:r w:rsidR="0006198A">
        <w:rPr>
          <w:rFonts w:ascii="Arial" w:hAnsi="Arial" w:cs="Arial"/>
          <w:sz w:val="20"/>
          <w:szCs w:val="20"/>
        </w:rPr>
        <w:t xml:space="preserve">comply </w:t>
      </w:r>
      <w:r w:rsidRPr="0005016A">
        <w:rPr>
          <w:rFonts w:ascii="Arial" w:hAnsi="Arial" w:cs="Arial"/>
          <w:sz w:val="20"/>
          <w:szCs w:val="20"/>
        </w:rPr>
        <w:t xml:space="preserve">and align with all clauses of ISO 45001, ISO 9001 and ISO 14001 standards. The purpose of doing this is to demonstrate how compliance is achieved for the various sections of the </w:t>
      </w:r>
      <w:r w:rsidR="00477414" w:rsidRPr="0005016A">
        <w:rPr>
          <w:rFonts w:ascii="Arial" w:hAnsi="Arial" w:cs="Arial"/>
          <w:sz w:val="20"/>
          <w:szCs w:val="20"/>
        </w:rPr>
        <w:t>s</w:t>
      </w:r>
      <w:r w:rsidRPr="0005016A">
        <w:rPr>
          <w:rFonts w:ascii="Arial" w:hAnsi="Arial" w:cs="Arial"/>
          <w:sz w:val="20"/>
          <w:szCs w:val="20"/>
        </w:rPr>
        <w:t xml:space="preserve">tandard and </w:t>
      </w:r>
      <w:r w:rsidR="001D6C0A" w:rsidRPr="0005016A">
        <w:rPr>
          <w:rFonts w:ascii="Arial" w:hAnsi="Arial" w:cs="Arial"/>
          <w:sz w:val="20"/>
          <w:szCs w:val="20"/>
        </w:rPr>
        <w:t xml:space="preserve">to </w:t>
      </w:r>
      <w:r w:rsidRPr="0005016A">
        <w:rPr>
          <w:rFonts w:ascii="Arial" w:hAnsi="Arial" w:cs="Arial"/>
          <w:sz w:val="20"/>
          <w:szCs w:val="20"/>
        </w:rPr>
        <w:t xml:space="preserve">continually improve through implementing </w:t>
      </w:r>
      <w:r w:rsidR="000A6F71" w:rsidRPr="0005016A">
        <w:rPr>
          <w:rFonts w:ascii="Arial" w:hAnsi="Arial" w:cs="Arial"/>
          <w:sz w:val="20"/>
          <w:szCs w:val="20"/>
        </w:rPr>
        <w:t>and</w:t>
      </w:r>
      <w:r w:rsidRPr="0005016A">
        <w:rPr>
          <w:rFonts w:ascii="Arial" w:hAnsi="Arial" w:cs="Arial"/>
          <w:sz w:val="20"/>
          <w:szCs w:val="20"/>
        </w:rPr>
        <w:t xml:space="preserve"> monitoring the </w:t>
      </w:r>
      <w:r w:rsidR="001A3640">
        <w:rPr>
          <w:rFonts w:ascii="Arial" w:hAnsi="Arial" w:cs="Arial"/>
          <w:sz w:val="20"/>
          <w:szCs w:val="20"/>
        </w:rPr>
        <w:t>ANC</w:t>
      </w:r>
      <w:r w:rsidRPr="0005016A">
        <w:rPr>
          <w:rFonts w:ascii="Arial" w:hAnsi="Arial" w:cs="Arial"/>
          <w:sz w:val="20"/>
          <w:szCs w:val="20"/>
        </w:rPr>
        <w:t xml:space="preserve"> Cranes Pty Ltd Integrated Management System.</w:t>
      </w:r>
    </w:p>
    <w:p w14:paraId="694601B0" w14:textId="77777777" w:rsidR="008B5EF4" w:rsidRDefault="008B5EF4" w:rsidP="006C0952">
      <w:pPr>
        <w:spacing w:line="360" w:lineRule="auto"/>
        <w:rPr>
          <w:rFonts w:ascii="Arial" w:hAnsi="Arial" w:cs="Arial"/>
          <w:sz w:val="20"/>
          <w:szCs w:val="20"/>
        </w:rPr>
      </w:pPr>
    </w:p>
    <w:p w14:paraId="31D1A28A" w14:textId="27F15180" w:rsidR="00F22DB2" w:rsidRPr="00F22DB2" w:rsidRDefault="00F22DB2" w:rsidP="00F22DB2">
      <w:pPr>
        <w:spacing w:line="360" w:lineRule="auto"/>
        <w:rPr>
          <w:rFonts w:ascii="Arial" w:hAnsi="Arial" w:cs="Arial"/>
          <w:sz w:val="20"/>
          <w:szCs w:val="20"/>
          <w:lang w:val="en-US"/>
        </w:rPr>
      </w:pPr>
      <w:r w:rsidRPr="00F22DB2">
        <w:rPr>
          <w:rFonts w:ascii="Arial" w:hAnsi="Arial" w:cs="Arial"/>
          <w:sz w:val="20"/>
          <w:szCs w:val="20"/>
        </w:rPr>
        <w:t>Th</w:t>
      </w:r>
      <w:r w:rsidR="00405146">
        <w:rPr>
          <w:rFonts w:ascii="Arial" w:hAnsi="Arial" w:cs="Arial"/>
          <w:sz w:val="20"/>
          <w:szCs w:val="20"/>
        </w:rPr>
        <w:t xml:space="preserve">is Manual </w:t>
      </w:r>
      <w:r w:rsidRPr="00F22DB2">
        <w:rPr>
          <w:rFonts w:ascii="Arial" w:hAnsi="Arial" w:cs="Arial"/>
          <w:sz w:val="20"/>
          <w:szCs w:val="20"/>
        </w:rPr>
        <w:t xml:space="preserve">is supported by </w:t>
      </w:r>
      <w:r>
        <w:rPr>
          <w:rFonts w:ascii="Arial" w:hAnsi="Arial" w:cs="Arial"/>
          <w:sz w:val="20"/>
          <w:szCs w:val="20"/>
        </w:rPr>
        <w:t>four</w:t>
      </w:r>
      <w:r w:rsidRPr="00F22DB2">
        <w:rPr>
          <w:rFonts w:ascii="Arial" w:hAnsi="Arial" w:cs="Arial"/>
          <w:sz w:val="20"/>
          <w:szCs w:val="20"/>
        </w:rPr>
        <w:t xml:space="preserve"> policies:</w:t>
      </w:r>
    </w:p>
    <w:p w14:paraId="52554DF7" w14:textId="77777777" w:rsidR="00F22DB2" w:rsidRPr="00F22DB2" w:rsidRDefault="00F22DB2" w:rsidP="00F22DB2">
      <w:pPr>
        <w:numPr>
          <w:ilvl w:val="0"/>
          <w:numId w:val="126"/>
        </w:numPr>
        <w:spacing w:line="360" w:lineRule="auto"/>
        <w:rPr>
          <w:rFonts w:ascii="Arial" w:hAnsi="Arial" w:cs="Arial"/>
          <w:sz w:val="20"/>
          <w:szCs w:val="20"/>
          <w:lang w:val="en-US"/>
        </w:rPr>
      </w:pPr>
      <w:r w:rsidRPr="00F22DB2">
        <w:rPr>
          <w:rFonts w:ascii="Arial" w:hAnsi="Arial" w:cs="Arial"/>
          <w:sz w:val="20"/>
          <w:szCs w:val="20"/>
        </w:rPr>
        <w:t>Work Health and Safety Policy</w:t>
      </w:r>
    </w:p>
    <w:p w14:paraId="2D9CE1A9" w14:textId="77777777" w:rsidR="00F22DB2" w:rsidRPr="00F22DB2" w:rsidRDefault="00F22DB2" w:rsidP="00F22DB2">
      <w:pPr>
        <w:numPr>
          <w:ilvl w:val="0"/>
          <w:numId w:val="126"/>
        </w:numPr>
        <w:spacing w:line="360" w:lineRule="auto"/>
        <w:rPr>
          <w:rFonts w:ascii="Arial" w:hAnsi="Arial" w:cs="Arial"/>
          <w:sz w:val="20"/>
          <w:szCs w:val="20"/>
          <w:lang w:val="en-US"/>
        </w:rPr>
      </w:pPr>
      <w:r w:rsidRPr="00F22DB2">
        <w:rPr>
          <w:rFonts w:ascii="Arial" w:hAnsi="Arial" w:cs="Arial"/>
          <w:sz w:val="20"/>
          <w:szCs w:val="20"/>
        </w:rPr>
        <w:t>Environment Policy</w:t>
      </w:r>
    </w:p>
    <w:p w14:paraId="7689DD91" w14:textId="77777777" w:rsidR="00F22DB2" w:rsidRPr="00F22DB2" w:rsidRDefault="00F22DB2" w:rsidP="00F22DB2">
      <w:pPr>
        <w:numPr>
          <w:ilvl w:val="0"/>
          <w:numId w:val="126"/>
        </w:numPr>
        <w:spacing w:line="360" w:lineRule="auto"/>
        <w:rPr>
          <w:rFonts w:ascii="Arial" w:hAnsi="Arial" w:cs="Arial"/>
          <w:sz w:val="20"/>
          <w:szCs w:val="20"/>
          <w:lang w:val="en-US"/>
        </w:rPr>
      </w:pPr>
      <w:r w:rsidRPr="00F22DB2">
        <w:rPr>
          <w:rFonts w:ascii="Arial" w:hAnsi="Arial" w:cs="Arial"/>
          <w:sz w:val="20"/>
          <w:szCs w:val="20"/>
        </w:rPr>
        <w:t>Quality Policy</w:t>
      </w:r>
    </w:p>
    <w:p w14:paraId="22060754" w14:textId="3FD31294" w:rsidR="00F22DB2" w:rsidRPr="00F22DB2" w:rsidRDefault="00F22DB2" w:rsidP="00F22DB2">
      <w:pPr>
        <w:numPr>
          <w:ilvl w:val="0"/>
          <w:numId w:val="126"/>
        </w:numPr>
        <w:spacing w:line="360" w:lineRule="auto"/>
        <w:rPr>
          <w:rFonts w:ascii="Arial" w:hAnsi="Arial" w:cs="Arial"/>
          <w:sz w:val="20"/>
          <w:szCs w:val="20"/>
          <w:lang w:val="en-US"/>
        </w:rPr>
      </w:pPr>
      <w:r w:rsidRPr="00F22DB2">
        <w:rPr>
          <w:rFonts w:ascii="Arial" w:hAnsi="Arial" w:cs="Arial"/>
          <w:sz w:val="20"/>
          <w:szCs w:val="20"/>
        </w:rPr>
        <w:t>Injury Management Policy</w:t>
      </w:r>
    </w:p>
    <w:p w14:paraId="0A27612B" w14:textId="77777777" w:rsidR="00F22DB2" w:rsidRPr="0005016A" w:rsidRDefault="00F22DB2" w:rsidP="006C0952">
      <w:pPr>
        <w:spacing w:line="360" w:lineRule="auto"/>
        <w:rPr>
          <w:rFonts w:ascii="Arial" w:hAnsi="Arial" w:cs="Arial"/>
          <w:sz w:val="20"/>
          <w:szCs w:val="20"/>
        </w:rPr>
      </w:pPr>
    </w:p>
    <w:p w14:paraId="1B355B28" w14:textId="5DC714B4" w:rsidR="008B5EF4" w:rsidRPr="0005016A" w:rsidRDefault="008B5EF4" w:rsidP="006C0952">
      <w:pPr>
        <w:spacing w:line="360" w:lineRule="auto"/>
        <w:rPr>
          <w:rFonts w:ascii="Arial" w:hAnsi="Arial" w:cs="Arial"/>
          <w:sz w:val="20"/>
          <w:szCs w:val="20"/>
        </w:rPr>
      </w:pPr>
      <w:r w:rsidRPr="0005016A">
        <w:rPr>
          <w:rFonts w:ascii="Arial" w:hAnsi="Arial" w:cs="Arial"/>
          <w:sz w:val="20"/>
          <w:szCs w:val="20"/>
        </w:rPr>
        <w:t xml:space="preserve">This Manual is also supported by other documented information such as procedures, work instructions, </w:t>
      </w:r>
      <w:r w:rsidR="000A6F71" w:rsidRPr="0005016A">
        <w:rPr>
          <w:rFonts w:ascii="Arial" w:hAnsi="Arial" w:cs="Arial"/>
          <w:sz w:val="20"/>
          <w:szCs w:val="20"/>
        </w:rPr>
        <w:t>f</w:t>
      </w:r>
      <w:r w:rsidRPr="0005016A">
        <w:rPr>
          <w:rFonts w:ascii="Arial" w:hAnsi="Arial" w:cs="Arial"/>
          <w:sz w:val="20"/>
          <w:szCs w:val="20"/>
        </w:rPr>
        <w:t xml:space="preserve">low </w:t>
      </w:r>
      <w:r w:rsidR="000A6F71" w:rsidRPr="0005016A">
        <w:rPr>
          <w:rFonts w:ascii="Arial" w:hAnsi="Arial" w:cs="Arial"/>
          <w:sz w:val="20"/>
          <w:szCs w:val="20"/>
        </w:rPr>
        <w:t>c</w:t>
      </w:r>
      <w:r w:rsidRPr="0005016A">
        <w:rPr>
          <w:rFonts w:ascii="Arial" w:hAnsi="Arial" w:cs="Arial"/>
          <w:sz w:val="20"/>
          <w:szCs w:val="20"/>
        </w:rPr>
        <w:t>harts,</w:t>
      </w:r>
      <w:r w:rsidR="00477414" w:rsidRPr="0005016A">
        <w:rPr>
          <w:rFonts w:ascii="Arial" w:hAnsi="Arial" w:cs="Arial"/>
          <w:sz w:val="20"/>
          <w:szCs w:val="20"/>
        </w:rPr>
        <w:t xml:space="preserve"> </w:t>
      </w:r>
      <w:r w:rsidR="0006198A">
        <w:rPr>
          <w:rFonts w:ascii="Arial" w:hAnsi="Arial" w:cs="Arial"/>
          <w:sz w:val="20"/>
          <w:szCs w:val="20"/>
        </w:rPr>
        <w:t>Safe Work Method Statements (</w:t>
      </w:r>
      <w:r w:rsidR="00477414" w:rsidRPr="0005016A">
        <w:rPr>
          <w:rFonts w:ascii="Arial" w:hAnsi="Arial" w:cs="Arial"/>
          <w:sz w:val="20"/>
          <w:szCs w:val="20"/>
        </w:rPr>
        <w:t>SWMS</w:t>
      </w:r>
      <w:r w:rsidR="0006198A">
        <w:rPr>
          <w:rFonts w:ascii="Arial" w:hAnsi="Arial" w:cs="Arial"/>
          <w:sz w:val="20"/>
          <w:szCs w:val="20"/>
        </w:rPr>
        <w:t>)</w:t>
      </w:r>
      <w:r w:rsidR="00477414" w:rsidRPr="0005016A">
        <w:rPr>
          <w:rFonts w:ascii="Arial" w:hAnsi="Arial" w:cs="Arial"/>
          <w:sz w:val="20"/>
          <w:szCs w:val="20"/>
        </w:rPr>
        <w:t xml:space="preserve">, </w:t>
      </w:r>
      <w:r w:rsidRPr="0005016A">
        <w:rPr>
          <w:rFonts w:ascii="Arial" w:hAnsi="Arial" w:cs="Arial"/>
          <w:sz w:val="20"/>
          <w:szCs w:val="20"/>
        </w:rPr>
        <w:t xml:space="preserve">various forms, and records as required </w:t>
      </w:r>
      <w:r w:rsidR="001D6C0A" w:rsidRPr="0005016A">
        <w:rPr>
          <w:rFonts w:ascii="Arial" w:hAnsi="Arial" w:cs="Arial"/>
          <w:sz w:val="20"/>
          <w:szCs w:val="20"/>
        </w:rPr>
        <w:t>for</w:t>
      </w:r>
      <w:r w:rsidRPr="0005016A">
        <w:rPr>
          <w:rFonts w:ascii="Arial" w:hAnsi="Arial" w:cs="Arial"/>
          <w:sz w:val="20"/>
          <w:szCs w:val="20"/>
        </w:rPr>
        <w:t xml:space="preserve"> operational requirements.</w:t>
      </w:r>
      <w:r w:rsidR="006C0952" w:rsidRPr="0005016A">
        <w:rPr>
          <w:rFonts w:ascii="Arial" w:hAnsi="Arial" w:cs="Arial"/>
          <w:sz w:val="20"/>
          <w:szCs w:val="20"/>
        </w:rPr>
        <w:t xml:space="preserve"> </w:t>
      </w:r>
      <w:r w:rsidRPr="0005016A">
        <w:rPr>
          <w:rFonts w:ascii="Arial" w:hAnsi="Arial" w:cs="Arial"/>
          <w:sz w:val="20"/>
          <w:szCs w:val="20"/>
        </w:rPr>
        <w:t xml:space="preserve">The documented Integrated Management System allows </w:t>
      </w:r>
      <w:r w:rsidR="001A3640">
        <w:rPr>
          <w:rFonts w:ascii="Arial" w:hAnsi="Arial" w:cs="Arial"/>
          <w:sz w:val="20"/>
          <w:szCs w:val="20"/>
        </w:rPr>
        <w:t>ANC</w:t>
      </w:r>
      <w:r w:rsidRPr="0005016A">
        <w:rPr>
          <w:rFonts w:ascii="Arial" w:hAnsi="Arial" w:cs="Arial"/>
          <w:sz w:val="20"/>
          <w:szCs w:val="20"/>
        </w:rPr>
        <w:t xml:space="preserve"> Cranes Pty Ltd business units to operate within a framework that provides other benefits </w:t>
      </w:r>
      <w:r w:rsidR="001D6C0A" w:rsidRPr="0005016A">
        <w:rPr>
          <w:rFonts w:ascii="Arial" w:hAnsi="Arial" w:cs="Arial"/>
          <w:sz w:val="20"/>
          <w:szCs w:val="20"/>
        </w:rPr>
        <w:t>including</w:t>
      </w:r>
      <w:r w:rsidRPr="0005016A">
        <w:rPr>
          <w:rFonts w:ascii="Arial" w:hAnsi="Arial" w:cs="Arial"/>
          <w:sz w:val="20"/>
          <w:szCs w:val="20"/>
        </w:rPr>
        <w:t>:</w:t>
      </w:r>
    </w:p>
    <w:p w14:paraId="3B3EB92D" w14:textId="094990FB" w:rsidR="006C0952" w:rsidRPr="0005016A" w:rsidRDefault="008B5EF4">
      <w:pPr>
        <w:pStyle w:val="ListParagraph"/>
        <w:numPr>
          <w:ilvl w:val="0"/>
          <w:numId w:val="22"/>
        </w:numPr>
        <w:spacing w:line="360" w:lineRule="auto"/>
        <w:rPr>
          <w:rFonts w:ascii="Arial" w:hAnsi="Arial" w:cs="Arial"/>
          <w:sz w:val="20"/>
          <w:szCs w:val="20"/>
        </w:rPr>
      </w:pPr>
      <w:r w:rsidRPr="0005016A">
        <w:rPr>
          <w:rFonts w:ascii="Arial" w:hAnsi="Arial" w:cs="Arial"/>
          <w:sz w:val="20"/>
          <w:szCs w:val="20"/>
        </w:rPr>
        <w:t xml:space="preserve">Documenting </w:t>
      </w:r>
      <w:r w:rsidR="001D6C0A" w:rsidRPr="0005016A">
        <w:rPr>
          <w:rFonts w:ascii="Arial" w:hAnsi="Arial" w:cs="Arial"/>
          <w:sz w:val="20"/>
          <w:szCs w:val="20"/>
        </w:rPr>
        <w:t xml:space="preserve">improvement </w:t>
      </w:r>
      <w:r w:rsidRPr="0005016A">
        <w:rPr>
          <w:rFonts w:ascii="Arial" w:hAnsi="Arial" w:cs="Arial"/>
          <w:sz w:val="20"/>
          <w:szCs w:val="20"/>
        </w:rPr>
        <w:t>practices.</w:t>
      </w:r>
    </w:p>
    <w:p w14:paraId="3DEBE002" w14:textId="77777777" w:rsidR="006C0952" w:rsidRPr="0005016A" w:rsidRDefault="008B5EF4">
      <w:pPr>
        <w:pStyle w:val="ListParagraph"/>
        <w:numPr>
          <w:ilvl w:val="0"/>
          <w:numId w:val="22"/>
        </w:numPr>
        <w:spacing w:line="360" w:lineRule="auto"/>
        <w:rPr>
          <w:rFonts w:ascii="Arial" w:hAnsi="Arial" w:cs="Arial"/>
          <w:sz w:val="20"/>
          <w:szCs w:val="20"/>
        </w:rPr>
      </w:pPr>
      <w:r w:rsidRPr="0005016A">
        <w:rPr>
          <w:rFonts w:ascii="Arial" w:hAnsi="Arial" w:cs="Arial"/>
          <w:sz w:val="20"/>
          <w:szCs w:val="20"/>
        </w:rPr>
        <w:t>The ability to consistently provide products and services that meet customer and applicable Statutory and Regulatory requirements.</w:t>
      </w:r>
    </w:p>
    <w:p w14:paraId="456B23D6" w14:textId="5C0796E7" w:rsidR="006C0952" w:rsidRPr="0005016A" w:rsidRDefault="00262E05">
      <w:pPr>
        <w:pStyle w:val="ListParagraph"/>
        <w:numPr>
          <w:ilvl w:val="0"/>
          <w:numId w:val="22"/>
        </w:numPr>
        <w:spacing w:line="360" w:lineRule="auto"/>
        <w:rPr>
          <w:rFonts w:ascii="Arial" w:hAnsi="Arial" w:cs="Arial"/>
          <w:sz w:val="20"/>
          <w:szCs w:val="20"/>
        </w:rPr>
      </w:pPr>
      <w:r w:rsidRPr="0005016A">
        <w:rPr>
          <w:rFonts w:ascii="Arial" w:hAnsi="Arial" w:cs="Arial"/>
          <w:sz w:val="20"/>
          <w:szCs w:val="20"/>
        </w:rPr>
        <w:t xml:space="preserve">Cost reduction (reduce maintenance, reduces incidents </w:t>
      </w:r>
      <w:r w:rsidR="001D6C0A" w:rsidRPr="0005016A">
        <w:rPr>
          <w:rFonts w:ascii="Arial" w:hAnsi="Arial" w:cs="Arial"/>
          <w:sz w:val="20"/>
          <w:szCs w:val="20"/>
        </w:rPr>
        <w:t>and</w:t>
      </w:r>
      <w:r w:rsidRPr="0005016A">
        <w:rPr>
          <w:rFonts w:ascii="Arial" w:hAnsi="Arial" w:cs="Arial"/>
          <w:sz w:val="20"/>
          <w:szCs w:val="20"/>
        </w:rPr>
        <w:t xml:space="preserve"> accidents, integrate audits</w:t>
      </w:r>
      <w:r w:rsidR="001D6C0A" w:rsidRPr="0005016A">
        <w:rPr>
          <w:rFonts w:ascii="Arial" w:hAnsi="Arial" w:cs="Arial"/>
          <w:sz w:val="20"/>
          <w:szCs w:val="20"/>
        </w:rPr>
        <w:t>,</w:t>
      </w:r>
      <w:r w:rsidRPr="0005016A">
        <w:rPr>
          <w:rFonts w:ascii="Arial" w:hAnsi="Arial" w:cs="Arial"/>
          <w:sz w:val="20"/>
          <w:szCs w:val="20"/>
        </w:rPr>
        <w:t xml:space="preserve"> add value, optimise processes </w:t>
      </w:r>
      <w:r w:rsidR="001D6C0A" w:rsidRPr="0005016A">
        <w:rPr>
          <w:rFonts w:ascii="Arial" w:hAnsi="Arial" w:cs="Arial"/>
          <w:sz w:val="20"/>
          <w:szCs w:val="20"/>
        </w:rPr>
        <w:t>and</w:t>
      </w:r>
      <w:r w:rsidRPr="0005016A">
        <w:rPr>
          <w:rFonts w:ascii="Arial" w:hAnsi="Arial" w:cs="Arial"/>
          <w:sz w:val="20"/>
          <w:szCs w:val="20"/>
        </w:rPr>
        <w:t xml:space="preserve"> resources etc.).</w:t>
      </w:r>
    </w:p>
    <w:p w14:paraId="7F310884" w14:textId="346B1156" w:rsidR="006C0952" w:rsidRPr="0005016A" w:rsidRDefault="001D6C0A">
      <w:pPr>
        <w:pStyle w:val="ListParagraph"/>
        <w:numPr>
          <w:ilvl w:val="0"/>
          <w:numId w:val="22"/>
        </w:numPr>
        <w:spacing w:line="360" w:lineRule="auto"/>
        <w:rPr>
          <w:rFonts w:ascii="Arial" w:hAnsi="Arial" w:cs="Arial"/>
          <w:sz w:val="20"/>
          <w:szCs w:val="20"/>
        </w:rPr>
      </w:pPr>
      <w:r w:rsidRPr="0005016A">
        <w:rPr>
          <w:rFonts w:ascii="Arial" w:hAnsi="Arial" w:cs="Arial"/>
          <w:sz w:val="20"/>
          <w:szCs w:val="20"/>
        </w:rPr>
        <w:t>Improved e</w:t>
      </w:r>
      <w:r w:rsidR="00262E05" w:rsidRPr="0005016A">
        <w:rPr>
          <w:rFonts w:ascii="Arial" w:hAnsi="Arial" w:cs="Arial"/>
          <w:sz w:val="20"/>
          <w:szCs w:val="20"/>
        </w:rPr>
        <w:t>nvironmental performance.</w:t>
      </w:r>
    </w:p>
    <w:p w14:paraId="24E11BC5" w14:textId="77777777" w:rsidR="006C0952" w:rsidRPr="0005016A" w:rsidRDefault="008B5EF4">
      <w:pPr>
        <w:pStyle w:val="ListParagraph"/>
        <w:numPr>
          <w:ilvl w:val="0"/>
          <w:numId w:val="22"/>
        </w:numPr>
        <w:spacing w:line="360" w:lineRule="auto"/>
        <w:rPr>
          <w:rFonts w:ascii="Arial" w:hAnsi="Arial" w:cs="Arial"/>
          <w:sz w:val="20"/>
          <w:szCs w:val="20"/>
        </w:rPr>
      </w:pPr>
      <w:r w:rsidRPr="0005016A">
        <w:rPr>
          <w:rFonts w:ascii="Arial" w:hAnsi="Arial" w:cs="Arial"/>
          <w:sz w:val="20"/>
          <w:szCs w:val="20"/>
        </w:rPr>
        <w:t>The ability to plan and improve our processes and their interactions by employing the</w:t>
      </w:r>
    </w:p>
    <w:p w14:paraId="6FCC4B30" w14:textId="1E49F4E0" w:rsidR="006C0952" w:rsidRPr="0005016A" w:rsidRDefault="008B5EF4">
      <w:pPr>
        <w:pStyle w:val="ListParagraph"/>
        <w:numPr>
          <w:ilvl w:val="0"/>
          <w:numId w:val="22"/>
        </w:numPr>
        <w:spacing w:line="360" w:lineRule="auto"/>
        <w:rPr>
          <w:rFonts w:ascii="Arial" w:hAnsi="Arial" w:cs="Arial"/>
          <w:sz w:val="20"/>
          <w:szCs w:val="20"/>
        </w:rPr>
      </w:pPr>
      <w:r w:rsidRPr="0005016A">
        <w:rPr>
          <w:rFonts w:ascii="Arial" w:hAnsi="Arial" w:cs="Arial"/>
          <w:sz w:val="20"/>
          <w:szCs w:val="20"/>
        </w:rPr>
        <w:t>Plan-Do-Check-Act (PDCA) cycle and risk-based thinking in our daily operations.</w:t>
      </w:r>
    </w:p>
    <w:p w14:paraId="158A57BF" w14:textId="77777777" w:rsidR="006C0952" w:rsidRPr="0005016A" w:rsidRDefault="008B5EF4">
      <w:pPr>
        <w:pStyle w:val="ListParagraph"/>
        <w:numPr>
          <w:ilvl w:val="0"/>
          <w:numId w:val="22"/>
        </w:numPr>
        <w:spacing w:line="360" w:lineRule="auto"/>
        <w:rPr>
          <w:rFonts w:ascii="Arial" w:hAnsi="Arial" w:cs="Arial"/>
          <w:sz w:val="20"/>
          <w:szCs w:val="20"/>
        </w:rPr>
      </w:pPr>
      <w:r w:rsidRPr="0005016A">
        <w:rPr>
          <w:rFonts w:ascii="Arial" w:hAnsi="Arial" w:cs="Arial"/>
          <w:sz w:val="20"/>
          <w:szCs w:val="20"/>
        </w:rPr>
        <w:t>Addressing risks and opportunities associated with its context and objectives.</w:t>
      </w:r>
    </w:p>
    <w:p w14:paraId="33967177" w14:textId="30BB0A7D" w:rsidR="00262E05" w:rsidRPr="0005016A" w:rsidRDefault="008B5EF4">
      <w:pPr>
        <w:pStyle w:val="ListParagraph"/>
        <w:numPr>
          <w:ilvl w:val="0"/>
          <w:numId w:val="22"/>
        </w:numPr>
        <w:spacing w:line="360" w:lineRule="auto"/>
        <w:rPr>
          <w:rFonts w:ascii="Arial" w:hAnsi="Arial" w:cs="Arial"/>
          <w:sz w:val="20"/>
          <w:szCs w:val="20"/>
        </w:rPr>
      </w:pPr>
      <w:r w:rsidRPr="0005016A">
        <w:rPr>
          <w:rFonts w:ascii="Arial" w:hAnsi="Arial" w:cs="Arial"/>
          <w:sz w:val="20"/>
          <w:szCs w:val="20"/>
        </w:rPr>
        <w:t xml:space="preserve">The implementation of risk-based thinking, </w:t>
      </w:r>
      <w:r w:rsidR="001D6C0A" w:rsidRPr="0005016A">
        <w:rPr>
          <w:rFonts w:ascii="Arial" w:hAnsi="Arial" w:cs="Arial"/>
          <w:sz w:val="20"/>
          <w:szCs w:val="20"/>
        </w:rPr>
        <w:t xml:space="preserve">an </w:t>
      </w:r>
      <w:r w:rsidRPr="0005016A">
        <w:rPr>
          <w:rFonts w:ascii="Arial" w:hAnsi="Arial" w:cs="Arial"/>
          <w:sz w:val="20"/>
          <w:szCs w:val="20"/>
        </w:rPr>
        <w:t>essential tool for achieving and</w:t>
      </w:r>
      <w:r w:rsidR="006C0952" w:rsidRPr="0005016A">
        <w:rPr>
          <w:rFonts w:ascii="Arial" w:hAnsi="Arial" w:cs="Arial"/>
          <w:sz w:val="20"/>
          <w:szCs w:val="20"/>
        </w:rPr>
        <w:t xml:space="preserve"> </w:t>
      </w:r>
      <w:r w:rsidRPr="0005016A">
        <w:rPr>
          <w:rFonts w:ascii="Arial" w:hAnsi="Arial" w:cs="Arial"/>
          <w:sz w:val="20"/>
          <w:szCs w:val="20"/>
        </w:rPr>
        <w:t xml:space="preserve">maintaining an effective Integrated Management System. </w:t>
      </w:r>
    </w:p>
    <w:p w14:paraId="0D5D3F89" w14:textId="77777777" w:rsidR="008B5EF4" w:rsidRPr="0005016A" w:rsidRDefault="008B5EF4" w:rsidP="008B5EF4">
      <w:pPr>
        <w:pStyle w:val="COHS-BodyCopy"/>
        <w:rPr>
          <w:rFonts w:ascii="Arial" w:hAnsi="Arial" w:cs="Arial"/>
        </w:rPr>
      </w:pPr>
    </w:p>
    <w:p w14:paraId="5F9B4C08" w14:textId="3DA6B169" w:rsidR="0087450F" w:rsidRPr="0005016A" w:rsidRDefault="009B445E" w:rsidP="000723D4">
      <w:pPr>
        <w:rPr>
          <w:rFonts w:ascii="Arial" w:hAnsi="Arial" w:cs="Arial"/>
          <w:sz w:val="20"/>
          <w:szCs w:val="20"/>
        </w:rPr>
      </w:pPr>
      <w:r w:rsidRPr="0005016A">
        <w:rPr>
          <w:rFonts w:ascii="Arial" w:hAnsi="Arial" w:cs="Arial"/>
          <w:b/>
          <w:iCs/>
          <w:color w:val="000000" w:themeColor="text1"/>
          <w:spacing w:val="10"/>
          <w:sz w:val="20"/>
          <w:szCs w:val="20"/>
        </w:rPr>
        <w:fldChar w:fldCharType="begin"/>
      </w:r>
      <w:r w:rsidRPr="0005016A">
        <w:rPr>
          <w:rFonts w:ascii="Arial" w:hAnsi="Arial" w:cs="Arial"/>
          <w:b/>
          <w:iCs/>
          <w:color w:val="000000" w:themeColor="text1"/>
          <w:spacing w:val="10"/>
          <w:sz w:val="20"/>
          <w:szCs w:val="20"/>
        </w:rPr>
        <w:instrText xml:space="preserve"> TOC \o "1-3" \h \z \u </w:instrText>
      </w:r>
      <w:r w:rsidRPr="0005016A">
        <w:rPr>
          <w:rFonts w:ascii="Arial" w:hAnsi="Arial" w:cs="Arial"/>
          <w:b/>
          <w:iCs/>
          <w:color w:val="000000" w:themeColor="text1"/>
          <w:spacing w:val="10"/>
          <w:sz w:val="20"/>
          <w:szCs w:val="20"/>
        </w:rPr>
        <w:fldChar w:fldCharType="end"/>
      </w:r>
    </w:p>
    <w:p w14:paraId="2019CBEA" w14:textId="77777777" w:rsidR="000723D4" w:rsidRPr="0005016A" w:rsidRDefault="000723D4" w:rsidP="000723D4">
      <w:pPr>
        <w:rPr>
          <w:rFonts w:ascii="Arial" w:hAnsi="Arial" w:cs="Arial"/>
          <w:sz w:val="20"/>
          <w:szCs w:val="20"/>
        </w:rPr>
      </w:pPr>
    </w:p>
    <w:p w14:paraId="4BA7848E" w14:textId="77777777" w:rsidR="000723D4" w:rsidRPr="0005016A" w:rsidRDefault="000723D4" w:rsidP="000723D4">
      <w:pPr>
        <w:rPr>
          <w:rFonts w:ascii="Arial" w:hAnsi="Arial" w:cs="Arial"/>
          <w:sz w:val="20"/>
          <w:szCs w:val="20"/>
        </w:rPr>
      </w:pPr>
    </w:p>
    <w:p w14:paraId="34320331" w14:textId="77777777" w:rsidR="000723D4" w:rsidRPr="0005016A" w:rsidRDefault="000723D4" w:rsidP="000723D4">
      <w:pPr>
        <w:rPr>
          <w:rFonts w:ascii="Arial" w:hAnsi="Arial" w:cs="Arial"/>
          <w:sz w:val="20"/>
          <w:szCs w:val="20"/>
        </w:rPr>
      </w:pPr>
    </w:p>
    <w:p w14:paraId="63FFB82A" w14:textId="77777777" w:rsidR="000723D4" w:rsidRPr="0005016A" w:rsidRDefault="000723D4" w:rsidP="000723D4">
      <w:pPr>
        <w:rPr>
          <w:rFonts w:ascii="Arial" w:hAnsi="Arial" w:cs="Arial"/>
          <w:sz w:val="20"/>
          <w:szCs w:val="20"/>
        </w:rPr>
      </w:pPr>
    </w:p>
    <w:p w14:paraId="04D0628D" w14:textId="77777777" w:rsidR="000723D4" w:rsidRPr="0005016A" w:rsidRDefault="000723D4" w:rsidP="000723D4">
      <w:pPr>
        <w:rPr>
          <w:rFonts w:ascii="Arial" w:hAnsi="Arial" w:cs="Arial"/>
          <w:sz w:val="20"/>
          <w:szCs w:val="20"/>
        </w:rPr>
      </w:pPr>
    </w:p>
    <w:p w14:paraId="28EBB015" w14:textId="77777777" w:rsidR="000723D4" w:rsidRPr="0005016A" w:rsidRDefault="000723D4" w:rsidP="000723D4">
      <w:pPr>
        <w:rPr>
          <w:rFonts w:ascii="Arial" w:hAnsi="Arial" w:cs="Arial"/>
          <w:sz w:val="20"/>
          <w:szCs w:val="20"/>
        </w:rPr>
      </w:pPr>
    </w:p>
    <w:p w14:paraId="5CFF8A29" w14:textId="77777777" w:rsidR="000723D4" w:rsidRPr="0005016A" w:rsidRDefault="000723D4" w:rsidP="000723D4">
      <w:pPr>
        <w:rPr>
          <w:rFonts w:ascii="Arial" w:hAnsi="Arial" w:cs="Arial"/>
          <w:sz w:val="20"/>
          <w:szCs w:val="20"/>
        </w:rPr>
      </w:pPr>
    </w:p>
    <w:p w14:paraId="07C68833" w14:textId="77777777" w:rsidR="000723D4" w:rsidRPr="0005016A" w:rsidRDefault="000723D4" w:rsidP="000723D4">
      <w:pPr>
        <w:rPr>
          <w:rFonts w:ascii="Arial" w:hAnsi="Arial" w:cs="Arial"/>
          <w:sz w:val="20"/>
          <w:szCs w:val="20"/>
        </w:rPr>
      </w:pPr>
    </w:p>
    <w:p w14:paraId="62F29971" w14:textId="77777777" w:rsidR="000723D4" w:rsidRPr="0005016A" w:rsidRDefault="000723D4" w:rsidP="000723D4">
      <w:pPr>
        <w:rPr>
          <w:rFonts w:ascii="Arial" w:hAnsi="Arial" w:cs="Arial"/>
          <w:sz w:val="20"/>
          <w:szCs w:val="20"/>
        </w:rPr>
      </w:pPr>
    </w:p>
    <w:p w14:paraId="3522BC7C" w14:textId="77777777" w:rsidR="000723D4" w:rsidRPr="0005016A" w:rsidRDefault="000723D4" w:rsidP="000723D4">
      <w:pPr>
        <w:rPr>
          <w:rFonts w:ascii="Arial" w:hAnsi="Arial" w:cs="Arial"/>
          <w:sz w:val="20"/>
          <w:szCs w:val="20"/>
        </w:rPr>
      </w:pPr>
    </w:p>
    <w:p w14:paraId="69D18480" w14:textId="77777777" w:rsidR="000723D4" w:rsidRPr="0005016A" w:rsidRDefault="000723D4" w:rsidP="000723D4">
      <w:pPr>
        <w:rPr>
          <w:rFonts w:ascii="Arial" w:hAnsi="Arial" w:cs="Arial"/>
          <w:sz w:val="20"/>
          <w:szCs w:val="20"/>
        </w:rPr>
      </w:pPr>
    </w:p>
    <w:p w14:paraId="408A3B67" w14:textId="77777777" w:rsidR="000723D4" w:rsidRPr="0005016A" w:rsidRDefault="000723D4" w:rsidP="000723D4">
      <w:pPr>
        <w:rPr>
          <w:rFonts w:ascii="Arial" w:hAnsi="Arial" w:cs="Arial"/>
          <w:sz w:val="20"/>
          <w:szCs w:val="20"/>
        </w:rPr>
      </w:pPr>
    </w:p>
    <w:p w14:paraId="3D097734" w14:textId="77777777" w:rsidR="000723D4" w:rsidRPr="0005016A" w:rsidRDefault="000723D4" w:rsidP="000723D4">
      <w:pPr>
        <w:rPr>
          <w:rFonts w:ascii="Arial" w:hAnsi="Arial" w:cs="Arial"/>
          <w:sz w:val="20"/>
          <w:szCs w:val="20"/>
        </w:rPr>
      </w:pPr>
    </w:p>
    <w:p w14:paraId="573DAF02" w14:textId="77777777" w:rsidR="000723D4" w:rsidRPr="0005016A" w:rsidRDefault="000723D4" w:rsidP="000723D4">
      <w:pPr>
        <w:rPr>
          <w:rFonts w:ascii="Arial" w:hAnsi="Arial" w:cs="Arial"/>
          <w:sz w:val="20"/>
          <w:szCs w:val="20"/>
        </w:rPr>
      </w:pPr>
    </w:p>
    <w:p w14:paraId="4F5E2DCB" w14:textId="77777777" w:rsidR="000723D4" w:rsidRPr="0005016A" w:rsidRDefault="000723D4" w:rsidP="000723D4">
      <w:pPr>
        <w:rPr>
          <w:rFonts w:ascii="Arial" w:hAnsi="Arial" w:cs="Arial"/>
          <w:sz w:val="20"/>
          <w:szCs w:val="20"/>
        </w:rPr>
      </w:pPr>
    </w:p>
    <w:p w14:paraId="3CCCB26E" w14:textId="77777777" w:rsidR="000723D4" w:rsidRPr="0005016A" w:rsidRDefault="000723D4" w:rsidP="000723D4">
      <w:pPr>
        <w:rPr>
          <w:rFonts w:ascii="Arial" w:hAnsi="Arial" w:cs="Arial"/>
          <w:sz w:val="20"/>
          <w:szCs w:val="20"/>
        </w:rPr>
      </w:pPr>
    </w:p>
    <w:p w14:paraId="08918E5E" w14:textId="77777777" w:rsidR="000723D4" w:rsidRPr="0005016A" w:rsidRDefault="000723D4" w:rsidP="000723D4">
      <w:pPr>
        <w:rPr>
          <w:rFonts w:ascii="Arial" w:hAnsi="Arial" w:cs="Arial"/>
          <w:sz w:val="20"/>
          <w:szCs w:val="20"/>
        </w:rPr>
      </w:pPr>
    </w:p>
    <w:p w14:paraId="155F4DA3" w14:textId="77777777" w:rsidR="000723D4" w:rsidRPr="0005016A" w:rsidRDefault="000723D4" w:rsidP="000723D4">
      <w:pPr>
        <w:rPr>
          <w:rFonts w:ascii="Arial" w:hAnsi="Arial" w:cs="Arial"/>
          <w:sz w:val="20"/>
          <w:szCs w:val="20"/>
        </w:rPr>
      </w:pPr>
    </w:p>
    <w:p w14:paraId="686251D8" w14:textId="77777777" w:rsidR="000723D4" w:rsidRPr="0005016A" w:rsidRDefault="000723D4" w:rsidP="000723D4"/>
    <w:p w14:paraId="49A3D6B2" w14:textId="77777777" w:rsidR="000723D4" w:rsidRPr="0005016A" w:rsidRDefault="000723D4" w:rsidP="000723D4"/>
    <w:p w14:paraId="3EF23682" w14:textId="77777777" w:rsidR="000723D4" w:rsidRPr="0005016A" w:rsidRDefault="000723D4" w:rsidP="000723D4"/>
    <w:p w14:paraId="2F61EBF7" w14:textId="77777777" w:rsidR="000723D4" w:rsidRPr="0005016A" w:rsidRDefault="000723D4" w:rsidP="000723D4"/>
    <w:p w14:paraId="3977DFC9" w14:textId="77777777" w:rsidR="005F2A2D" w:rsidRPr="0005016A" w:rsidRDefault="005F2A2D" w:rsidP="000723D4"/>
    <w:p w14:paraId="587DCE10" w14:textId="77777777" w:rsidR="005F2A2D" w:rsidRPr="0005016A" w:rsidRDefault="005F2A2D" w:rsidP="000723D4"/>
    <w:p w14:paraId="4D0EB198" w14:textId="77777777" w:rsidR="00DD01B5" w:rsidRPr="0005016A" w:rsidRDefault="00DD01B5" w:rsidP="000723D4"/>
    <w:p w14:paraId="435A3BF5" w14:textId="77777777" w:rsidR="00DD01B5" w:rsidRPr="0005016A" w:rsidRDefault="00DD01B5" w:rsidP="000723D4"/>
    <w:p w14:paraId="5D2C452C" w14:textId="77777777" w:rsidR="00DD01B5" w:rsidRPr="0005016A" w:rsidRDefault="00DD01B5" w:rsidP="000723D4"/>
    <w:p w14:paraId="27F49076" w14:textId="77777777" w:rsidR="00DD01B5" w:rsidRPr="0005016A" w:rsidRDefault="00DD01B5" w:rsidP="000723D4"/>
    <w:p w14:paraId="57EA4A46" w14:textId="77777777" w:rsidR="00DD01B5" w:rsidRPr="0005016A" w:rsidRDefault="00DD01B5" w:rsidP="000723D4"/>
    <w:p w14:paraId="20A44BA3" w14:textId="77777777" w:rsidR="00DD01B5" w:rsidRPr="0005016A" w:rsidRDefault="00DD01B5" w:rsidP="000723D4"/>
    <w:p w14:paraId="2F01B318" w14:textId="44B93FE5" w:rsidR="00212F3A" w:rsidRPr="0005016A" w:rsidRDefault="00DD01B5" w:rsidP="001F3589">
      <w:pPr>
        <w:pStyle w:val="Heading1"/>
      </w:pPr>
      <w:bookmarkStart w:id="14" w:name="_Toc202174807"/>
      <w:r w:rsidRPr="0005016A">
        <w:t xml:space="preserve">2. NORMATIVE REFERENCES, LEGAL </w:t>
      </w:r>
      <w:r w:rsidR="00445D10">
        <w:t>and</w:t>
      </w:r>
      <w:r w:rsidRPr="0005016A">
        <w:t xml:space="preserve"> OTHER REQUIREMENTS</w:t>
      </w:r>
      <w:bookmarkEnd w:id="14"/>
    </w:p>
    <w:p w14:paraId="486D59A3" w14:textId="7A05BBDF"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The Work Health &amp; Safety Act 2011 is the principal piece of</w:t>
      </w:r>
      <w:r w:rsidR="001D6C0A" w:rsidRPr="0005016A">
        <w:rPr>
          <w:rFonts w:ascii="Arial" w:hAnsi="Arial" w:cs="Arial"/>
          <w:sz w:val="20"/>
          <w:szCs w:val="20"/>
        </w:rPr>
        <w:t xml:space="preserve"> safety</w:t>
      </w:r>
      <w:r w:rsidRPr="0005016A">
        <w:rPr>
          <w:rFonts w:ascii="Arial" w:hAnsi="Arial" w:cs="Arial"/>
          <w:sz w:val="20"/>
          <w:szCs w:val="20"/>
        </w:rPr>
        <w:t xml:space="preserve"> legislation that applies to work in Australia. The Work Health &amp; Safety Regulation 2017 supports this.  Different jurisdictions across Australia refer to workplace health and safety in different terms (</w:t>
      </w:r>
      <w:r w:rsidR="0087450F" w:rsidRPr="0005016A">
        <w:rPr>
          <w:rFonts w:ascii="Arial" w:hAnsi="Arial" w:cs="Arial"/>
          <w:sz w:val="20"/>
          <w:szCs w:val="20"/>
        </w:rPr>
        <w:t>i.e.,</w:t>
      </w:r>
      <w:r w:rsidRPr="0005016A">
        <w:rPr>
          <w:rFonts w:ascii="Arial" w:hAnsi="Arial" w:cs="Arial"/>
          <w:sz w:val="20"/>
          <w:szCs w:val="20"/>
        </w:rPr>
        <w:t xml:space="preserve"> Occupational health and safety or work health and safety).  </w:t>
      </w:r>
      <w:r w:rsidR="007E7F36" w:rsidRPr="0005016A">
        <w:rPr>
          <w:rFonts w:ascii="Arial" w:hAnsi="Arial" w:cs="Arial"/>
          <w:sz w:val="20"/>
          <w:szCs w:val="20"/>
        </w:rPr>
        <w:t>To</w:t>
      </w:r>
      <w:r w:rsidRPr="0005016A">
        <w:rPr>
          <w:rFonts w:ascii="Arial" w:hAnsi="Arial" w:cs="Arial"/>
          <w:sz w:val="20"/>
          <w:szCs w:val="20"/>
        </w:rPr>
        <w:t xml:space="preserve"> this manual, references to work health and safety (WHS) include references to occupational health and safety (OHS). </w:t>
      </w:r>
    </w:p>
    <w:p w14:paraId="2614A69F" w14:textId="77777777" w:rsidR="00212F3A" w:rsidRPr="0005016A" w:rsidRDefault="00212F3A" w:rsidP="005F2A2D"/>
    <w:p w14:paraId="0148E487" w14:textId="77777777" w:rsidR="00212F3A" w:rsidRPr="0005016A" w:rsidRDefault="00212F3A" w:rsidP="005F2A2D">
      <w:pPr>
        <w:spacing w:line="360" w:lineRule="auto"/>
        <w:rPr>
          <w:rFonts w:ascii="Arial" w:hAnsi="Arial" w:cs="Arial"/>
          <w:sz w:val="20"/>
          <w:szCs w:val="20"/>
        </w:rPr>
      </w:pPr>
      <w:r w:rsidRPr="0005016A">
        <w:rPr>
          <w:rFonts w:ascii="Arial" w:hAnsi="Arial" w:cs="Arial"/>
          <w:sz w:val="20"/>
          <w:szCs w:val="20"/>
        </w:rPr>
        <w:t xml:space="preserve">The following documents have been used as guidance material in the development of this system: </w:t>
      </w:r>
    </w:p>
    <w:p w14:paraId="65F7F58A" w14:textId="77777777" w:rsidR="006C0952" w:rsidRPr="0005016A" w:rsidRDefault="00212F3A">
      <w:pPr>
        <w:pStyle w:val="ListParagraph"/>
        <w:numPr>
          <w:ilvl w:val="0"/>
          <w:numId w:val="23"/>
        </w:numPr>
        <w:spacing w:line="360" w:lineRule="auto"/>
        <w:rPr>
          <w:rFonts w:ascii="Arial" w:hAnsi="Arial" w:cs="Arial"/>
          <w:sz w:val="20"/>
          <w:szCs w:val="20"/>
        </w:rPr>
      </w:pPr>
      <w:r w:rsidRPr="0005016A">
        <w:rPr>
          <w:rFonts w:ascii="Arial" w:hAnsi="Arial" w:cs="Arial"/>
          <w:sz w:val="20"/>
          <w:szCs w:val="20"/>
        </w:rPr>
        <w:t>AS/NZS ISO 45001:2018, Occupational Health and Safety Management Systems – Requirements with guidance for use.</w:t>
      </w:r>
    </w:p>
    <w:p w14:paraId="6FFA05A3" w14:textId="77777777" w:rsidR="006C0952" w:rsidRPr="0005016A" w:rsidRDefault="00212F3A">
      <w:pPr>
        <w:pStyle w:val="ListParagraph"/>
        <w:numPr>
          <w:ilvl w:val="0"/>
          <w:numId w:val="23"/>
        </w:numPr>
        <w:spacing w:line="360" w:lineRule="auto"/>
        <w:rPr>
          <w:rFonts w:ascii="Arial" w:hAnsi="Arial" w:cs="Arial"/>
          <w:sz w:val="20"/>
          <w:szCs w:val="20"/>
        </w:rPr>
      </w:pPr>
      <w:r w:rsidRPr="0005016A">
        <w:rPr>
          <w:rFonts w:ascii="Arial" w:hAnsi="Arial" w:cs="Arial"/>
          <w:sz w:val="20"/>
          <w:szCs w:val="20"/>
        </w:rPr>
        <w:t>AS ISO 31000: 2018 Risk Management</w:t>
      </w:r>
      <w:r w:rsidR="00F87232" w:rsidRPr="0005016A">
        <w:rPr>
          <w:rFonts w:ascii="Arial" w:hAnsi="Arial" w:cs="Arial"/>
          <w:sz w:val="20"/>
          <w:szCs w:val="20"/>
        </w:rPr>
        <w:t>.</w:t>
      </w:r>
      <w:r w:rsidRPr="0005016A">
        <w:rPr>
          <w:rFonts w:ascii="Arial" w:hAnsi="Arial" w:cs="Arial"/>
          <w:sz w:val="20"/>
          <w:szCs w:val="20"/>
        </w:rPr>
        <w:t xml:space="preserve"> </w:t>
      </w:r>
    </w:p>
    <w:p w14:paraId="587ECCBC" w14:textId="4390AC18" w:rsidR="006C0952" w:rsidRPr="0005016A" w:rsidRDefault="00212F3A">
      <w:pPr>
        <w:pStyle w:val="ListParagraph"/>
        <w:numPr>
          <w:ilvl w:val="0"/>
          <w:numId w:val="23"/>
        </w:numPr>
        <w:spacing w:line="360" w:lineRule="auto"/>
        <w:rPr>
          <w:rFonts w:ascii="Arial" w:hAnsi="Arial" w:cs="Arial"/>
          <w:sz w:val="20"/>
          <w:szCs w:val="20"/>
        </w:rPr>
      </w:pPr>
      <w:r w:rsidRPr="0005016A">
        <w:rPr>
          <w:rFonts w:ascii="Arial" w:hAnsi="Arial" w:cs="Arial"/>
          <w:sz w:val="20"/>
          <w:szCs w:val="20"/>
        </w:rPr>
        <w:t>AS/NZS ISO 9001: 201</w:t>
      </w:r>
      <w:r w:rsidR="00F62881">
        <w:rPr>
          <w:rFonts w:ascii="Arial" w:hAnsi="Arial" w:cs="Arial"/>
          <w:sz w:val="20"/>
          <w:szCs w:val="20"/>
        </w:rPr>
        <w:t>6</w:t>
      </w:r>
      <w:r w:rsidRPr="0005016A">
        <w:rPr>
          <w:rFonts w:ascii="Arial" w:hAnsi="Arial" w:cs="Arial"/>
          <w:sz w:val="20"/>
          <w:szCs w:val="20"/>
        </w:rPr>
        <w:t xml:space="preserve">, </w:t>
      </w:r>
      <w:r w:rsidR="00343749">
        <w:rPr>
          <w:rFonts w:ascii="Arial" w:hAnsi="Arial" w:cs="Arial"/>
          <w:sz w:val="20"/>
          <w:szCs w:val="20"/>
        </w:rPr>
        <w:t xml:space="preserve">Quality </w:t>
      </w:r>
      <w:r w:rsidRPr="0005016A">
        <w:rPr>
          <w:rFonts w:ascii="Arial" w:hAnsi="Arial" w:cs="Arial"/>
          <w:sz w:val="20"/>
          <w:szCs w:val="20"/>
        </w:rPr>
        <w:t>Management Systems – Requirements.</w:t>
      </w:r>
    </w:p>
    <w:p w14:paraId="47202B20" w14:textId="2026F0F5" w:rsidR="006C0952" w:rsidRPr="0005016A" w:rsidRDefault="00212F3A">
      <w:pPr>
        <w:pStyle w:val="ListParagraph"/>
        <w:numPr>
          <w:ilvl w:val="0"/>
          <w:numId w:val="23"/>
        </w:numPr>
        <w:spacing w:line="360" w:lineRule="auto"/>
        <w:rPr>
          <w:rFonts w:ascii="Arial" w:hAnsi="Arial" w:cs="Arial"/>
          <w:sz w:val="20"/>
          <w:szCs w:val="20"/>
        </w:rPr>
      </w:pPr>
      <w:r w:rsidRPr="0005016A">
        <w:rPr>
          <w:rFonts w:ascii="Arial" w:hAnsi="Arial" w:cs="Arial"/>
          <w:sz w:val="20"/>
          <w:szCs w:val="20"/>
        </w:rPr>
        <w:t>AS/NZS ISO 14001: 201</w:t>
      </w:r>
      <w:r w:rsidR="00F62881">
        <w:rPr>
          <w:rFonts w:ascii="Arial" w:hAnsi="Arial" w:cs="Arial"/>
          <w:sz w:val="20"/>
          <w:szCs w:val="20"/>
        </w:rPr>
        <w:t>6</w:t>
      </w:r>
      <w:r w:rsidRPr="0005016A">
        <w:rPr>
          <w:rFonts w:ascii="Arial" w:hAnsi="Arial" w:cs="Arial"/>
          <w:sz w:val="20"/>
          <w:szCs w:val="20"/>
        </w:rPr>
        <w:t>, Environmental Management Systems – Specifications with Guidance for use.</w:t>
      </w:r>
    </w:p>
    <w:p w14:paraId="4A0091BD" w14:textId="69A0566B" w:rsidR="0087450F" w:rsidRPr="0005016A" w:rsidRDefault="0087450F">
      <w:pPr>
        <w:pStyle w:val="ListParagraph"/>
        <w:numPr>
          <w:ilvl w:val="0"/>
          <w:numId w:val="23"/>
        </w:numPr>
        <w:spacing w:line="360" w:lineRule="auto"/>
        <w:rPr>
          <w:rFonts w:ascii="Arial" w:hAnsi="Arial" w:cs="Arial"/>
          <w:sz w:val="20"/>
          <w:szCs w:val="20"/>
        </w:rPr>
      </w:pPr>
      <w:r w:rsidRPr="0005016A">
        <w:rPr>
          <w:rFonts w:ascii="Arial" w:hAnsi="Arial" w:cs="Arial"/>
          <w:sz w:val="20"/>
          <w:szCs w:val="20"/>
        </w:rPr>
        <w:t>Codes of practice and guidance material</w:t>
      </w:r>
      <w:r w:rsidR="00F87232" w:rsidRPr="0005016A">
        <w:rPr>
          <w:rFonts w:ascii="Arial" w:hAnsi="Arial" w:cs="Arial"/>
          <w:sz w:val="20"/>
          <w:szCs w:val="20"/>
        </w:rPr>
        <w:t>.</w:t>
      </w:r>
    </w:p>
    <w:p w14:paraId="71F4B6C9" w14:textId="77777777" w:rsidR="0087450F" w:rsidRPr="0005016A" w:rsidRDefault="0087450F" w:rsidP="00FE4B93">
      <w:pPr>
        <w:spacing w:line="360" w:lineRule="auto"/>
        <w:rPr>
          <w:rFonts w:ascii="Arial" w:hAnsi="Arial" w:cs="Arial"/>
          <w:sz w:val="20"/>
          <w:szCs w:val="20"/>
        </w:rPr>
      </w:pPr>
    </w:p>
    <w:p w14:paraId="4F5C78AD" w14:textId="77777777" w:rsidR="00212F3A" w:rsidRPr="0005016A" w:rsidRDefault="00212F3A" w:rsidP="00FE4B93">
      <w:pPr>
        <w:spacing w:line="360" w:lineRule="auto"/>
        <w:rPr>
          <w:rFonts w:ascii="Arial" w:hAnsi="Arial" w:cs="Arial"/>
          <w:b/>
          <w:bCs/>
          <w:sz w:val="20"/>
          <w:szCs w:val="20"/>
        </w:rPr>
      </w:pPr>
      <w:bookmarkStart w:id="15" w:name="_Toc133906031"/>
      <w:bookmarkStart w:id="16" w:name="_Toc139910973"/>
      <w:r w:rsidRPr="0005016A">
        <w:rPr>
          <w:rFonts w:ascii="Arial" w:hAnsi="Arial" w:cs="Arial"/>
          <w:b/>
          <w:bCs/>
          <w:sz w:val="20"/>
          <w:szCs w:val="20"/>
        </w:rPr>
        <w:t>Guidance Material</w:t>
      </w:r>
      <w:bookmarkEnd w:id="15"/>
      <w:bookmarkEnd w:id="16"/>
    </w:p>
    <w:p w14:paraId="298E577F" w14:textId="4326EBF8"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 xml:space="preserve">All workers can access the above materials at any time by contacting </w:t>
      </w:r>
      <w:r w:rsidR="00CD5AE2">
        <w:rPr>
          <w:rFonts w:ascii="Arial" w:hAnsi="Arial" w:cs="Arial"/>
          <w:sz w:val="20"/>
          <w:szCs w:val="20"/>
        </w:rPr>
        <w:t>the m</w:t>
      </w:r>
      <w:r w:rsidR="0087450F" w:rsidRPr="0005016A">
        <w:rPr>
          <w:rFonts w:ascii="Arial" w:hAnsi="Arial" w:cs="Arial"/>
          <w:sz w:val="20"/>
          <w:szCs w:val="20"/>
        </w:rPr>
        <w:t xml:space="preserve">anager </w:t>
      </w:r>
      <w:r w:rsidRPr="0005016A">
        <w:rPr>
          <w:rFonts w:ascii="Arial" w:hAnsi="Arial" w:cs="Arial"/>
          <w:sz w:val="20"/>
          <w:szCs w:val="20"/>
        </w:rPr>
        <w:t xml:space="preserve">or visiting www.safework.nsw.gov.au. WHS, industry standards and environmental information is available from SafeWork NSW, Safe Work Australia or EPA Australia. Updated information on legislation will be </w:t>
      </w:r>
      <w:r w:rsidR="00AB6468">
        <w:rPr>
          <w:rFonts w:ascii="Arial" w:hAnsi="Arial" w:cs="Arial"/>
          <w:sz w:val="20"/>
          <w:szCs w:val="20"/>
        </w:rPr>
        <w:t>provided by COH&amp;S</w:t>
      </w:r>
      <w:r w:rsidRPr="0005016A">
        <w:rPr>
          <w:rFonts w:ascii="Arial" w:hAnsi="Arial" w:cs="Arial"/>
          <w:sz w:val="20"/>
          <w:szCs w:val="20"/>
        </w:rPr>
        <w:t xml:space="preserve"> through “OHS Alerts” and other relevant subscriptions. </w:t>
      </w:r>
    </w:p>
    <w:p w14:paraId="54BF6406" w14:textId="77777777" w:rsidR="00212F3A" w:rsidRPr="0005016A" w:rsidRDefault="00212F3A" w:rsidP="00FE4B93">
      <w:pPr>
        <w:spacing w:line="360" w:lineRule="auto"/>
        <w:rPr>
          <w:rFonts w:ascii="Arial" w:hAnsi="Arial" w:cs="Arial"/>
          <w:sz w:val="20"/>
          <w:szCs w:val="20"/>
        </w:rPr>
      </w:pPr>
    </w:p>
    <w:p w14:paraId="7A13B49A" w14:textId="77777777" w:rsidR="0079471D" w:rsidRDefault="0079471D" w:rsidP="0079471D">
      <w:pPr>
        <w:rPr>
          <w:rFonts w:ascii="Arial" w:hAnsi="Arial" w:cs="Arial"/>
          <w:b/>
          <w:sz w:val="20"/>
          <w:szCs w:val="20"/>
        </w:rPr>
      </w:pPr>
      <w:r w:rsidRPr="0079471D">
        <w:rPr>
          <w:rFonts w:ascii="Arial" w:hAnsi="Arial" w:cs="Arial"/>
          <w:b/>
          <w:sz w:val="20"/>
          <w:szCs w:val="20"/>
        </w:rPr>
        <w:t>Evaluating Legislative Compliance</w:t>
      </w:r>
    </w:p>
    <w:p w14:paraId="53B935B2" w14:textId="77777777" w:rsidR="0079471D" w:rsidRPr="0079471D" w:rsidRDefault="0079471D" w:rsidP="0079471D">
      <w:pPr>
        <w:rPr>
          <w:rFonts w:ascii="Arial" w:hAnsi="Arial" w:cs="Arial"/>
          <w:b/>
          <w:sz w:val="20"/>
          <w:szCs w:val="20"/>
        </w:rPr>
      </w:pPr>
    </w:p>
    <w:p w14:paraId="4D6D1F8F" w14:textId="69E24BCF" w:rsidR="00212F3A" w:rsidRPr="00F46305" w:rsidRDefault="001A3640" w:rsidP="0079471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9471D" w:rsidRPr="00F46305">
        <w:rPr>
          <w:rFonts w:ascii="Arial" w:hAnsi="Arial" w:cs="Arial"/>
          <w:color w:val="000000" w:themeColor="text1"/>
          <w:sz w:val="20"/>
          <w:szCs w:val="20"/>
        </w:rPr>
        <w:t xml:space="preserve"> Cranes will evaluate </w:t>
      </w:r>
      <w:r w:rsidR="00777334">
        <w:rPr>
          <w:rFonts w:ascii="Arial" w:hAnsi="Arial" w:cs="Arial"/>
          <w:color w:val="000000" w:themeColor="text1"/>
          <w:sz w:val="20"/>
          <w:szCs w:val="20"/>
        </w:rPr>
        <w:t>HSEQ</w:t>
      </w:r>
      <w:r w:rsidR="0079471D" w:rsidRPr="00F46305">
        <w:rPr>
          <w:rFonts w:ascii="Arial" w:hAnsi="Arial" w:cs="Arial"/>
          <w:color w:val="000000" w:themeColor="text1"/>
          <w:sz w:val="20"/>
          <w:szCs w:val="20"/>
        </w:rPr>
        <w:t xml:space="preserve"> legal requirements at management meetings and internal audit.   </w:t>
      </w:r>
      <w:r w:rsidR="00E10707" w:rsidRPr="00F46305">
        <w:rPr>
          <w:rFonts w:ascii="Arial" w:hAnsi="Arial" w:cs="Arial"/>
          <w:color w:val="000000" w:themeColor="text1"/>
          <w:sz w:val="20"/>
          <w:szCs w:val="20"/>
        </w:rPr>
        <w:t>Refer ANC</w:t>
      </w:r>
      <w:r w:rsidR="000C4078" w:rsidRPr="00F46305">
        <w:rPr>
          <w:rFonts w:ascii="Arial" w:hAnsi="Arial" w:cs="Arial"/>
          <w:color w:val="000000" w:themeColor="text1"/>
          <w:sz w:val="20"/>
          <w:szCs w:val="20"/>
        </w:rPr>
        <w:t>-IMS-REG-00</w:t>
      </w:r>
      <w:r w:rsidR="000C030E" w:rsidRPr="00F46305">
        <w:rPr>
          <w:rFonts w:ascii="Arial" w:hAnsi="Arial" w:cs="Arial"/>
          <w:color w:val="000000" w:themeColor="text1"/>
          <w:sz w:val="20"/>
          <w:szCs w:val="20"/>
        </w:rPr>
        <w:t>1</w:t>
      </w:r>
      <w:r w:rsidR="000C4078" w:rsidRPr="00F46305">
        <w:rPr>
          <w:rFonts w:ascii="Arial" w:hAnsi="Arial" w:cs="Arial"/>
          <w:color w:val="000000" w:themeColor="text1"/>
          <w:sz w:val="20"/>
          <w:szCs w:val="20"/>
        </w:rPr>
        <w:t xml:space="preserve"> Legal and Other Requirements Register </w:t>
      </w:r>
      <w:r w:rsidR="0079471D" w:rsidRPr="00F46305">
        <w:rPr>
          <w:rFonts w:ascii="Arial" w:hAnsi="Arial" w:cs="Arial"/>
          <w:color w:val="000000" w:themeColor="text1"/>
          <w:sz w:val="20"/>
          <w:szCs w:val="20"/>
        </w:rPr>
        <w:t xml:space="preserve">to </w:t>
      </w:r>
      <w:r w:rsidR="000C4078" w:rsidRPr="00F46305">
        <w:rPr>
          <w:rFonts w:ascii="Arial" w:hAnsi="Arial" w:cs="Arial"/>
          <w:color w:val="000000" w:themeColor="text1"/>
          <w:sz w:val="20"/>
          <w:szCs w:val="20"/>
        </w:rPr>
        <w:t xml:space="preserve">assess </w:t>
      </w:r>
      <w:r w:rsidR="005F40EF" w:rsidRPr="00F46305">
        <w:rPr>
          <w:rFonts w:ascii="Arial" w:hAnsi="Arial" w:cs="Arial"/>
          <w:color w:val="000000" w:themeColor="text1"/>
          <w:sz w:val="20"/>
          <w:szCs w:val="20"/>
        </w:rPr>
        <w:t>if legislation</w:t>
      </w:r>
      <w:r w:rsidR="000C4078" w:rsidRPr="00F46305">
        <w:rPr>
          <w:rFonts w:ascii="Arial" w:hAnsi="Arial" w:cs="Arial"/>
          <w:color w:val="000000" w:themeColor="text1"/>
          <w:sz w:val="20"/>
          <w:szCs w:val="20"/>
        </w:rPr>
        <w:t xml:space="preserve"> remains current </w:t>
      </w:r>
      <w:r w:rsidR="0079471D" w:rsidRPr="00F46305">
        <w:rPr>
          <w:rFonts w:ascii="Arial" w:hAnsi="Arial" w:cs="Arial"/>
          <w:color w:val="000000" w:themeColor="text1"/>
          <w:sz w:val="20"/>
          <w:szCs w:val="20"/>
        </w:rPr>
        <w:t xml:space="preserve">and applicable with the company’s operations. Internal audit Form </w:t>
      </w:r>
      <w:r w:rsidR="00AE6435">
        <w:rPr>
          <w:rFonts w:ascii="Arial" w:hAnsi="Arial" w:cs="Arial"/>
          <w:color w:val="000000" w:themeColor="text1"/>
          <w:sz w:val="20"/>
          <w:szCs w:val="20"/>
        </w:rPr>
        <w:t>ANC</w:t>
      </w:r>
      <w:r w:rsidR="000C4078" w:rsidRPr="00F46305">
        <w:rPr>
          <w:rFonts w:ascii="Arial" w:hAnsi="Arial" w:cs="Arial"/>
          <w:color w:val="000000" w:themeColor="text1"/>
          <w:sz w:val="20"/>
          <w:szCs w:val="20"/>
        </w:rPr>
        <w:t>-IMS-FRM- 0</w:t>
      </w:r>
      <w:r w:rsidR="00664FE0" w:rsidRPr="00F46305">
        <w:rPr>
          <w:rFonts w:ascii="Arial" w:hAnsi="Arial" w:cs="Arial"/>
          <w:color w:val="000000" w:themeColor="text1"/>
          <w:sz w:val="20"/>
          <w:szCs w:val="20"/>
        </w:rPr>
        <w:t>04</w:t>
      </w:r>
      <w:r w:rsidR="0079471D" w:rsidRPr="00F46305">
        <w:rPr>
          <w:rFonts w:ascii="Arial" w:hAnsi="Arial" w:cs="Arial"/>
          <w:color w:val="000000" w:themeColor="text1"/>
          <w:sz w:val="20"/>
          <w:szCs w:val="20"/>
        </w:rPr>
        <w:t xml:space="preserve"> and </w:t>
      </w:r>
      <w:r w:rsidR="00AE6435">
        <w:rPr>
          <w:rFonts w:ascii="Arial" w:hAnsi="Arial" w:cs="Arial"/>
          <w:color w:val="000000" w:themeColor="text1"/>
          <w:sz w:val="20"/>
          <w:szCs w:val="20"/>
        </w:rPr>
        <w:t>ANC</w:t>
      </w:r>
      <w:r w:rsidR="00664FE0" w:rsidRPr="00F46305">
        <w:rPr>
          <w:rFonts w:ascii="Arial" w:hAnsi="Arial" w:cs="Arial"/>
          <w:color w:val="000000" w:themeColor="text1"/>
          <w:sz w:val="20"/>
          <w:szCs w:val="20"/>
        </w:rPr>
        <w:t xml:space="preserve">-IMS-FRM- 005 </w:t>
      </w:r>
      <w:r w:rsidR="0079471D" w:rsidRPr="00F46305">
        <w:rPr>
          <w:rFonts w:ascii="Arial" w:hAnsi="Arial" w:cs="Arial"/>
          <w:color w:val="000000" w:themeColor="text1"/>
          <w:sz w:val="20"/>
          <w:szCs w:val="20"/>
        </w:rPr>
        <w:t>Management Review</w:t>
      </w:r>
      <w:r w:rsidR="00664FE0" w:rsidRPr="00F46305">
        <w:rPr>
          <w:rFonts w:ascii="Arial" w:hAnsi="Arial" w:cs="Arial"/>
          <w:color w:val="000000" w:themeColor="text1"/>
          <w:sz w:val="20"/>
          <w:szCs w:val="20"/>
        </w:rPr>
        <w:t xml:space="preserve"> </w:t>
      </w:r>
      <w:r w:rsidR="0079471D" w:rsidRPr="00F46305">
        <w:rPr>
          <w:rFonts w:ascii="Arial" w:hAnsi="Arial" w:cs="Arial"/>
          <w:color w:val="000000" w:themeColor="text1"/>
          <w:sz w:val="20"/>
          <w:szCs w:val="20"/>
        </w:rPr>
        <w:t xml:space="preserve">form will be completed </w:t>
      </w:r>
      <w:r w:rsidR="000C4078" w:rsidRPr="00F46305">
        <w:rPr>
          <w:rFonts w:ascii="Arial" w:hAnsi="Arial" w:cs="Arial"/>
          <w:color w:val="000000" w:themeColor="text1"/>
          <w:sz w:val="20"/>
          <w:szCs w:val="20"/>
        </w:rPr>
        <w:t xml:space="preserve">at specified </w:t>
      </w:r>
      <w:r w:rsidR="00E10707" w:rsidRPr="00F46305">
        <w:rPr>
          <w:rFonts w:ascii="Arial" w:hAnsi="Arial" w:cs="Arial"/>
          <w:color w:val="000000" w:themeColor="text1"/>
          <w:sz w:val="20"/>
          <w:szCs w:val="20"/>
        </w:rPr>
        <w:t>frequencies to</w:t>
      </w:r>
      <w:r w:rsidR="0079471D" w:rsidRPr="00F46305">
        <w:rPr>
          <w:rFonts w:ascii="Arial" w:hAnsi="Arial" w:cs="Arial"/>
          <w:color w:val="000000" w:themeColor="text1"/>
          <w:sz w:val="20"/>
          <w:szCs w:val="20"/>
        </w:rPr>
        <w:t xml:space="preserve"> continual</w:t>
      </w:r>
      <w:r w:rsidR="000C4078" w:rsidRPr="00F46305">
        <w:rPr>
          <w:rFonts w:ascii="Arial" w:hAnsi="Arial" w:cs="Arial"/>
          <w:color w:val="000000" w:themeColor="text1"/>
          <w:sz w:val="20"/>
          <w:szCs w:val="20"/>
        </w:rPr>
        <w:t>ly e</w:t>
      </w:r>
      <w:r w:rsidR="0079471D" w:rsidRPr="00F46305">
        <w:rPr>
          <w:rFonts w:ascii="Arial" w:hAnsi="Arial" w:cs="Arial"/>
          <w:color w:val="000000" w:themeColor="text1"/>
          <w:sz w:val="20"/>
          <w:szCs w:val="20"/>
        </w:rPr>
        <w:t xml:space="preserve">valuate </w:t>
      </w:r>
      <w:r>
        <w:rPr>
          <w:rFonts w:ascii="Arial" w:hAnsi="Arial" w:cs="Arial"/>
          <w:color w:val="000000" w:themeColor="text1"/>
          <w:sz w:val="20"/>
          <w:szCs w:val="20"/>
        </w:rPr>
        <w:t>ANC</w:t>
      </w:r>
      <w:r w:rsidR="000C4078" w:rsidRPr="00F46305">
        <w:rPr>
          <w:rFonts w:ascii="Arial" w:hAnsi="Arial" w:cs="Arial"/>
          <w:color w:val="000000" w:themeColor="text1"/>
          <w:sz w:val="20"/>
          <w:szCs w:val="20"/>
        </w:rPr>
        <w:t xml:space="preserve"> Cranes</w:t>
      </w:r>
      <w:r w:rsidR="0079471D" w:rsidRPr="00F46305">
        <w:rPr>
          <w:rFonts w:ascii="Arial" w:hAnsi="Arial" w:cs="Arial"/>
          <w:color w:val="000000" w:themeColor="text1"/>
          <w:sz w:val="20"/>
          <w:szCs w:val="20"/>
        </w:rPr>
        <w:t xml:space="preserve"> compliance to legislation. Compliance OH&amp;S has subscriptions to OHS alert</w:t>
      </w:r>
      <w:r w:rsidR="000C4078" w:rsidRPr="00F46305">
        <w:rPr>
          <w:rFonts w:ascii="Arial" w:hAnsi="Arial" w:cs="Arial"/>
          <w:color w:val="000000" w:themeColor="text1"/>
          <w:sz w:val="20"/>
          <w:szCs w:val="20"/>
        </w:rPr>
        <w:t>, regulatory subscriptions</w:t>
      </w:r>
      <w:r w:rsidR="0079471D" w:rsidRPr="00F46305">
        <w:rPr>
          <w:rFonts w:ascii="Arial" w:hAnsi="Arial" w:cs="Arial"/>
          <w:color w:val="000000" w:themeColor="text1"/>
          <w:sz w:val="20"/>
          <w:szCs w:val="20"/>
        </w:rPr>
        <w:t xml:space="preserve"> and Australian/International Standards which will keep </w:t>
      </w:r>
      <w:r>
        <w:rPr>
          <w:rFonts w:ascii="Arial" w:hAnsi="Arial" w:cs="Arial"/>
          <w:color w:val="000000" w:themeColor="text1"/>
          <w:sz w:val="20"/>
          <w:szCs w:val="20"/>
        </w:rPr>
        <w:t>ANC</w:t>
      </w:r>
      <w:r w:rsidR="000C4078" w:rsidRPr="00F46305">
        <w:rPr>
          <w:rFonts w:ascii="Arial" w:hAnsi="Arial" w:cs="Arial"/>
          <w:color w:val="000000" w:themeColor="text1"/>
          <w:sz w:val="20"/>
          <w:szCs w:val="20"/>
        </w:rPr>
        <w:t xml:space="preserve"> Cranes</w:t>
      </w:r>
      <w:r w:rsidR="0079471D" w:rsidRPr="00F46305">
        <w:rPr>
          <w:rFonts w:ascii="Arial" w:hAnsi="Arial" w:cs="Arial"/>
          <w:color w:val="000000" w:themeColor="text1"/>
          <w:sz w:val="20"/>
          <w:szCs w:val="20"/>
        </w:rPr>
        <w:t xml:space="preserve"> notified to any changes and provide any necessary standards that </w:t>
      </w:r>
      <w:r>
        <w:rPr>
          <w:rFonts w:ascii="Arial" w:hAnsi="Arial" w:cs="Arial"/>
          <w:color w:val="000000" w:themeColor="text1"/>
          <w:sz w:val="20"/>
          <w:szCs w:val="20"/>
        </w:rPr>
        <w:t>ANC</w:t>
      </w:r>
      <w:r w:rsidR="000C4078" w:rsidRPr="00F46305">
        <w:rPr>
          <w:rFonts w:ascii="Arial" w:hAnsi="Arial" w:cs="Arial"/>
          <w:color w:val="000000" w:themeColor="text1"/>
          <w:sz w:val="20"/>
          <w:szCs w:val="20"/>
        </w:rPr>
        <w:t xml:space="preserve"> Cranes</w:t>
      </w:r>
      <w:r w:rsidR="0079471D" w:rsidRPr="00F46305">
        <w:rPr>
          <w:rFonts w:ascii="Arial" w:hAnsi="Arial" w:cs="Arial"/>
          <w:color w:val="000000" w:themeColor="text1"/>
          <w:sz w:val="20"/>
          <w:szCs w:val="20"/>
        </w:rPr>
        <w:t xml:space="preserve"> require</w:t>
      </w:r>
      <w:r w:rsidR="000C4078" w:rsidRPr="00F46305">
        <w:rPr>
          <w:rFonts w:ascii="Arial" w:hAnsi="Arial" w:cs="Arial"/>
          <w:color w:val="000000" w:themeColor="text1"/>
          <w:sz w:val="20"/>
          <w:szCs w:val="20"/>
        </w:rPr>
        <w:t xml:space="preserve">. </w:t>
      </w:r>
      <w:r w:rsidR="00212F3A" w:rsidRPr="00F46305">
        <w:rPr>
          <w:rFonts w:ascii="Arial" w:hAnsi="Arial" w:cs="Arial"/>
          <w:color w:val="000000" w:themeColor="text1"/>
          <w:sz w:val="20"/>
          <w:szCs w:val="20"/>
        </w:rPr>
        <w:t xml:space="preserve">Legislative changes will be reviewed at regular </w:t>
      </w:r>
      <w:r w:rsidR="001D6C0A" w:rsidRPr="00F46305">
        <w:rPr>
          <w:rFonts w:ascii="Arial" w:hAnsi="Arial" w:cs="Arial"/>
          <w:color w:val="000000" w:themeColor="text1"/>
          <w:sz w:val="20"/>
          <w:szCs w:val="20"/>
        </w:rPr>
        <w:t>intervals</w:t>
      </w:r>
      <w:r w:rsidR="00212F3A" w:rsidRPr="00F46305">
        <w:rPr>
          <w:rFonts w:ascii="Arial" w:hAnsi="Arial" w:cs="Arial"/>
          <w:color w:val="000000" w:themeColor="text1"/>
          <w:sz w:val="20"/>
          <w:szCs w:val="20"/>
        </w:rPr>
        <w:t xml:space="preserve">. </w:t>
      </w:r>
    </w:p>
    <w:p w14:paraId="0757A8F7" w14:textId="77777777" w:rsidR="00212F3A" w:rsidRPr="0005016A" w:rsidRDefault="00212F3A" w:rsidP="00FE4B93">
      <w:pPr>
        <w:spacing w:line="360" w:lineRule="auto"/>
        <w:rPr>
          <w:rFonts w:ascii="Arial" w:hAnsi="Arial" w:cs="Arial"/>
          <w:sz w:val="20"/>
          <w:szCs w:val="20"/>
        </w:rPr>
      </w:pPr>
    </w:p>
    <w:p w14:paraId="48F9C700" w14:textId="77777777" w:rsidR="00212F3A" w:rsidRPr="0005016A" w:rsidRDefault="00212F3A" w:rsidP="00FE4B93">
      <w:pPr>
        <w:spacing w:line="360" w:lineRule="auto"/>
        <w:rPr>
          <w:rFonts w:ascii="Arial" w:hAnsi="Arial" w:cs="Arial"/>
          <w:b/>
          <w:bCs/>
          <w:sz w:val="20"/>
          <w:szCs w:val="20"/>
        </w:rPr>
      </w:pPr>
      <w:bookmarkStart w:id="17" w:name="_Toc133906032"/>
      <w:bookmarkStart w:id="18" w:name="_Toc139910974"/>
      <w:r w:rsidRPr="0005016A">
        <w:rPr>
          <w:rFonts w:ascii="Arial" w:hAnsi="Arial" w:cs="Arial"/>
          <w:b/>
          <w:bCs/>
          <w:sz w:val="20"/>
          <w:szCs w:val="20"/>
        </w:rPr>
        <w:t>PCBU Responsibilities:</w:t>
      </w:r>
      <w:bookmarkEnd w:id="17"/>
      <w:bookmarkEnd w:id="18"/>
    </w:p>
    <w:p w14:paraId="3154187A" w14:textId="77777777"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The purpose of the WHS Act is to outline the broad legal duties of parties. Under the WHS Act 2011 a PCBU must ensure, so far as is reasonably practicable, the health and safety of workers and other persons.</w:t>
      </w:r>
    </w:p>
    <w:p w14:paraId="6A1FE6C5" w14:textId="77777777" w:rsidR="00F87232" w:rsidRPr="0005016A" w:rsidRDefault="00F87232" w:rsidP="00FE4B93">
      <w:pPr>
        <w:spacing w:line="360" w:lineRule="auto"/>
        <w:rPr>
          <w:rFonts w:ascii="Arial" w:hAnsi="Arial" w:cs="Arial"/>
          <w:sz w:val="20"/>
          <w:szCs w:val="20"/>
        </w:rPr>
      </w:pPr>
    </w:p>
    <w:p w14:paraId="4C1EF4B9" w14:textId="78670DE1" w:rsidR="00212F3A" w:rsidRPr="0005016A" w:rsidRDefault="00212F3A" w:rsidP="00FE4B93">
      <w:pPr>
        <w:spacing w:line="360" w:lineRule="auto"/>
        <w:rPr>
          <w:rFonts w:ascii="Arial" w:hAnsi="Arial" w:cs="Arial"/>
          <w:b/>
          <w:bCs/>
          <w:sz w:val="20"/>
          <w:szCs w:val="20"/>
        </w:rPr>
      </w:pPr>
      <w:r w:rsidRPr="0005016A">
        <w:rPr>
          <w:rFonts w:ascii="Arial" w:hAnsi="Arial" w:cs="Arial"/>
          <w:b/>
          <w:bCs/>
          <w:sz w:val="20"/>
          <w:szCs w:val="20"/>
        </w:rPr>
        <w:t>Section 19 Primary Duty of Care</w:t>
      </w:r>
    </w:p>
    <w:p w14:paraId="5A9F3A58" w14:textId="77777777"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A person conducting a business or undertaking must ensure, so far as reasonably practicable, the health and safety of workers and others who may be affected by the carrying out of work. Because of the expanded nature of the duty of care owed by all PCBU’s it is likely that several PCBU’s will own the same duty of care to the same person concurrently, thus more than one person can concurrently have the same duty.</w:t>
      </w:r>
    </w:p>
    <w:p w14:paraId="298E2A58" w14:textId="77777777" w:rsidR="00212F3A" w:rsidRPr="0005016A" w:rsidRDefault="00212F3A" w:rsidP="00FE4B93">
      <w:pPr>
        <w:spacing w:line="360" w:lineRule="auto"/>
        <w:rPr>
          <w:rFonts w:ascii="Arial" w:hAnsi="Arial" w:cs="Arial"/>
          <w:sz w:val="20"/>
          <w:szCs w:val="20"/>
        </w:rPr>
      </w:pPr>
    </w:p>
    <w:p w14:paraId="4DFB4CC8" w14:textId="77777777"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Under Section 19 a PCBU must ensure so far as is reasonably practicable:</w:t>
      </w:r>
    </w:p>
    <w:p w14:paraId="1256436C" w14:textId="77777777" w:rsidR="00FE4B93" w:rsidRPr="0005016A" w:rsidRDefault="00212F3A">
      <w:pPr>
        <w:pStyle w:val="ListParagraph"/>
        <w:numPr>
          <w:ilvl w:val="0"/>
          <w:numId w:val="13"/>
        </w:numPr>
        <w:spacing w:line="360" w:lineRule="auto"/>
        <w:rPr>
          <w:rFonts w:ascii="Arial" w:hAnsi="Arial" w:cs="Arial"/>
          <w:sz w:val="20"/>
          <w:szCs w:val="20"/>
        </w:rPr>
      </w:pPr>
      <w:r w:rsidRPr="0005016A">
        <w:rPr>
          <w:rFonts w:ascii="Arial" w:hAnsi="Arial" w:cs="Arial"/>
          <w:sz w:val="20"/>
          <w:szCs w:val="20"/>
        </w:rPr>
        <w:t>The provision and maintenance of a work environment without risks to health and safety; and</w:t>
      </w:r>
    </w:p>
    <w:p w14:paraId="204E99BA" w14:textId="77777777" w:rsidR="00FE4B93" w:rsidRPr="0005016A" w:rsidRDefault="00212F3A">
      <w:pPr>
        <w:pStyle w:val="ListParagraph"/>
        <w:numPr>
          <w:ilvl w:val="0"/>
          <w:numId w:val="13"/>
        </w:numPr>
        <w:spacing w:line="360" w:lineRule="auto"/>
        <w:rPr>
          <w:rFonts w:ascii="Arial" w:hAnsi="Arial" w:cs="Arial"/>
          <w:sz w:val="20"/>
          <w:szCs w:val="20"/>
        </w:rPr>
      </w:pPr>
      <w:r w:rsidRPr="0005016A">
        <w:rPr>
          <w:rFonts w:ascii="Arial" w:hAnsi="Arial" w:cs="Arial"/>
          <w:sz w:val="20"/>
          <w:szCs w:val="20"/>
        </w:rPr>
        <w:t>The provision and maintenance of safe plant and structures; and</w:t>
      </w:r>
    </w:p>
    <w:p w14:paraId="1B9CF139" w14:textId="77777777" w:rsidR="00FE4B93" w:rsidRPr="0005016A" w:rsidRDefault="00212F3A">
      <w:pPr>
        <w:pStyle w:val="ListParagraph"/>
        <w:numPr>
          <w:ilvl w:val="0"/>
          <w:numId w:val="13"/>
        </w:numPr>
        <w:spacing w:line="360" w:lineRule="auto"/>
        <w:rPr>
          <w:rFonts w:ascii="Arial" w:hAnsi="Arial" w:cs="Arial"/>
          <w:sz w:val="20"/>
          <w:szCs w:val="20"/>
        </w:rPr>
      </w:pPr>
      <w:r w:rsidRPr="0005016A">
        <w:rPr>
          <w:rFonts w:ascii="Arial" w:hAnsi="Arial" w:cs="Arial"/>
          <w:sz w:val="20"/>
          <w:szCs w:val="20"/>
        </w:rPr>
        <w:t>The provision and maintenance of safe systems of working; and</w:t>
      </w:r>
    </w:p>
    <w:p w14:paraId="7ECE8237" w14:textId="77777777" w:rsidR="00FE4B93" w:rsidRPr="0005016A" w:rsidRDefault="00212F3A">
      <w:pPr>
        <w:pStyle w:val="ListParagraph"/>
        <w:numPr>
          <w:ilvl w:val="0"/>
          <w:numId w:val="13"/>
        </w:numPr>
        <w:spacing w:line="360" w:lineRule="auto"/>
        <w:rPr>
          <w:rFonts w:ascii="Arial" w:hAnsi="Arial" w:cs="Arial"/>
          <w:sz w:val="20"/>
          <w:szCs w:val="20"/>
        </w:rPr>
      </w:pPr>
      <w:r w:rsidRPr="0005016A">
        <w:rPr>
          <w:rFonts w:ascii="Arial" w:hAnsi="Arial" w:cs="Arial"/>
          <w:sz w:val="20"/>
          <w:szCs w:val="20"/>
        </w:rPr>
        <w:t xml:space="preserve">The safe use, handling and storage of plant, structures and substances; and </w:t>
      </w:r>
    </w:p>
    <w:p w14:paraId="135A0516" w14:textId="77777777" w:rsidR="00FE4B93" w:rsidRPr="0005016A" w:rsidRDefault="00212F3A">
      <w:pPr>
        <w:pStyle w:val="ListParagraph"/>
        <w:numPr>
          <w:ilvl w:val="0"/>
          <w:numId w:val="13"/>
        </w:numPr>
        <w:spacing w:line="360" w:lineRule="auto"/>
        <w:rPr>
          <w:rFonts w:ascii="Arial" w:hAnsi="Arial" w:cs="Arial"/>
          <w:sz w:val="20"/>
          <w:szCs w:val="20"/>
        </w:rPr>
      </w:pPr>
      <w:r w:rsidRPr="0005016A">
        <w:rPr>
          <w:rFonts w:ascii="Arial" w:hAnsi="Arial" w:cs="Arial"/>
          <w:sz w:val="20"/>
          <w:szCs w:val="20"/>
        </w:rPr>
        <w:t>The provision of adequate facilities for the welfare at work of workers in carrying out work for the business or undertaking, including ensuring access to those facilities; and</w:t>
      </w:r>
    </w:p>
    <w:p w14:paraId="41733282" w14:textId="77777777" w:rsidR="00FE4B93" w:rsidRPr="0005016A" w:rsidRDefault="00212F3A">
      <w:pPr>
        <w:pStyle w:val="ListParagraph"/>
        <w:numPr>
          <w:ilvl w:val="0"/>
          <w:numId w:val="13"/>
        </w:numPr>
        <w:spacing w:line="360" w:lineRule="auto"/>
        <w:rPr>
          <w:rFonts w:ascii="Arial" w:hAnsi="Arial" w:cs="Arial"/>
          <w:sz w:val="20"/>
          <w:szCs w:val="20"/>
        </w:rPr>
      </w:pPr>
      <w:r w:rsidRPr="0005016A">
        <w:rPr>
          <w:rFonts w:ascii="Arial" w:hAnsi="Arial" w:cs="Arial"/>
          <w:sz w:val="20"/>
          <w:szCs w:val="20"/>
        </w:rPr>
        <w:t>The provision of any information, training, instruction or supervision that is necessary to protect all persons from risks to their health and safety arising from work carried out as part of the conduct of the business or undertaking.</w:t>
      </w:r>
    </w:p>
    <w:p w14:paraId="2A3E0E63" w14:textId="679E5D6E" w:rsidR="00212F3A" w:rsidRPr="0005016A" w:rsidRDefault="00212F3A">
      <w:pPr>
        <w:pStyle w:val="ListParagraph"/>
        <w:numPr>
          <w:ilvl w:val="0"/>
          <w:numId w:val="13"/>
        </w:numPr>
        <w:spacing w:line="360" w:lineRule="auto"/>
        <w:rPr>
          <w:rFonts w:ascii="Arial" w:hAnsi="Arial" w:cs="Arial"/>
          <w:sz w:val="20"/>
          <w:szCs w:val="20"/>
        </w:rPr>
      </w:pPr>
      <w:r w:rsidRPr="0005016A">
        <w:rPr>
          <w:rFonts w:ascii="Arial" w:hAnsi="Arial" w:cs="Arial"/>
          <w:sz w:val="20"/>
          <w:szCs w:val="20"/>
        </w:rPr>
        <w:t>That the health of workers and the conditions at the workplace are monitored for the purpose of preventing illness or injury of workers arising from the conduct of the business or undertaking.</w:t>
      </w:r>
    </w:p>
    <w:p w14:paraId="29BAC4FB" w14:textId="77777777" w:rsidR="00212F3A" w:rsidRPr="0005016A" w:rsidRDefault="00212F3A" w:rsidP="00FE4B93">
      <w:pPr>
        <w:spacing w:line="360" w:lineRule="auto"/>
        <w:rPr>
          <w:rFonts w:ascii="Arial" w:hAnsi="Arial" w:cs="Arial"/>
        </w:rPr>
      </w:pPr>
    </w:p>
    <w:p w14:paraId="7D23A2ED" w14:textId="77777777"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Part 3.2 of the WHS Regulation also imposes a duty on PCBU’s to provide a system of work that includes effective communication with remote or isolated workers.</w:t>
      </w:r>
    </w:p>
    <w:p w14:paraId="5B2E64D1" w14:textId="77777777" w:rsidR="00212F3A" w:rsidRPr="0005016A" w:rsidRDefault="00212F3A" w:rsidP="00FE4B93">
      <w:pPr>
        <w:spacing w:line="360" w:lineRule="auto"/>
        <w:rPr>
          <w:rFonts w:ascii="Arial" w:hAnsi="Arial" w:cs="Arial"/>
          <w:sz w:val="20"/>
          <w:szCs w:val="20"/>
        </w:rPr>
      </w:pPr>
    </w:p>
    <w:p w14:paraId="1DDE968C" w14:textId="77777777" w:rsidR="00212F3A" w:rsidRPr="0005016A" w:rsidRDefault="00212F3A" w:rsidP="00FE4B93">
      <w:pPr>
        <w:spacing w:line="360" w:lineRule="auto"/>
        <w:rPr>
          <w:rFonts w:ascii="Arial" w:hAnsi="Arial" w:cs="Arial"/>
          <w:b/>
          <w:bCs/>
          <w:sz w:val="20"/>
          <w:szCs w:val="20"/>
        </w:rPr>
      </w:pPr>
      <w:r w:rsidRPr="0005016A">
        <w:rPr>
          <w:rFonts w:ascii="Arial" w:hAnsi="Arial" w:cs="Arial"/>
          <w:b/>
          <w:bCs/>
          <w:sz w:val="20"/>
          <w:szCs w:val="20"/>
        </w:rPr>
        <w:t>Duty to Consult</w:t>
      </w:r>
    </w:p>
    <w:p w14:paraId="7F422C8E" w14:textId="34AAC48A"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 xml:space="preserve">Beyond this duty of care, Section 46 </w:t>
      </w:r>
      <w:r w:rsidR="00445D10">
        <w:rPr>
          <w:rFonts w:ascii="Arial" w:hAnsi="Arial" w:cs="Arial"/>
          <w:sz w:val="20"/>
          <w:szCs w:val="20"/>
        </w:rPr>
        <w:t>and</w:t>
      </w:r>
      <w:r w:rsidRPr="0005016A">
        <w:rPr>
          <w:rFonts w:ascii="Arial" w:hAnsi="Arial" w:cs="Arial"/>
          <w:sz w:val="20"/>
          <w:szCs w:val="20"/>
        </w:rPr>
        <w:t xml:space="preserve"> 47 of the WHS Act imposes another duty on PCBU: The duty to consult. Section 46 sets out the duty to consult, co-operate and co-ordinate activities with other duty holders and workers who carry out work for the business who are likely to be directly affected by a matter relating to work health and safety.</w:t>
      </w:r>
    </w:p>
    <w:p w14:paraId="28B45087" w14:textId="77777777" w:rsidR="00212F3A" w:rsidRPr="0005016A" w:rsidRDefault="00212F3A" w:rsidP="00FE4B93">
      <w:pPr>
        <w:spacing w:line="360" w:lineRule="auto"/>
        <w:rPr>
          <w:rFonts w:ascii="Arial" w:hAnsi="Arial" w:cs="Arial"/>
          <w:sz w:val="20"/>
          <w:szCs w:val="20"/>
        </w:rPr>
      </w:pPr>
    </w:p>
    <w:p w14:paraId="28821825" w14:textId="77777777" w:rsidR="00212F3A" w:rsidRPr="0005016A" w:rsidRDefault="00212F3A" w:rsidP="00FE4B93">
      <w:pPr>
        <w:spacing w:line="360" w:lineRule="auto"/>
        <w:rPr>
          <w:rFonts w:ascii="Arial" w:hAnsi="Arial" w:cs="Arial"/>
          <w:b/>
          <w:bCs/>
          <w:sz w:val="20"/>
          <w:szCs w:val="20"/>
        </w:rPr>
      </w:pPr>
      <w:r w:rsidRPr="0005016A">
        <w:rPr>
          <w:rFonts w:ascii="Arial" w:hAnsi="Arial" w:cs="Arial"/>
          <w:b/>
          <w:bCs/>
          <w:sz w:val="20"/>
          <w:szCs w:val="20"/>
        </w:rPr>
        <w:t>Due Diligence</w:t>
      </w:r>
    </w:p>
    <w:p w14:paraId="21E519C3" w14:textId="77777777"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Division 4 Section 27 Imposes a positive duty on officers to exercise due diligence to ensure that the person conducting the business or undertaking complies with that duty or obligation.</w:t>
      </w:r>
    </w:p>
    <w:p w14:paraId="21230DAE" w14:textId="77777777" w:rsidR="00FE4B93" w:rsidRPr="0005016A" w:rsidRDefault="00FE4B93" w:rsidP="00FE4B93">
      <w:pPr>
        <w:pStyle w:val="COHS-BodyCopy"/>
        <w:rPr>
          <w:rFonts w:ascii="Arial" w:hAnsi="Arial" w:cs="Arial"/>
        </w:rPr>
      </w:pPr>
    </w:p>
    <w:p w14:paraId="6D1A0AE7" w14:textId="77777777"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Due Diligence includes taking reasonable steps:</w:t>
      </w:r>
    </w:p>
    <w:p w14:paraId="21BBF3B5" w14:textId="77777777" w:rsidR="00FE4B93" w:rsidRPr="0005016A" w:rsidRDefault="00212F3A">
      <w:pPr>
        <w:pStyle w:val="ListParagraph"/>
        <w:numPr>
          <w:ilvl w:val="0"/>
          <w:numId w:val="14"/>
        </w:numPr>
        <w:spacing w:line="360" w:lineRule="auto"/>
        <w:rPr>
          <w:rFonts w:ascii="Arial" w:hAnsi="Arial" w:cs="Arial"/>
          <w:sz w:val="20"/>
          <w:szCs w:val="20"/>
        </w:rPr>
      </w:pPr>
      <w:r w:rsidRPr="0005016A">
        <w:rPr>
          <w:rFonts w:ascii="Arial" w:hAnsi="Arial" w:cs="Arial"/>
          <w:sz w:val="20"/>
          <w:szCs w:val="20"/>
        </w:rPr>
        <w:t>To acquire and keep-up-to-date knowledge of work health and safety matters; and</w:t>
      </w:r>
    </w:p>
    <w:p w14:paraId="60A727AE" w14:textId="77777777" w:rsidR="00FE4B93" w:rsidRPr="0005016A" w:rsidRDefault="00212F3A">
      <w:pPr>
        <w:pStyle w:val="ListParagraph"/>
        <w:numPr>
          <w:ilvl w:val="0"/>
          <w:numId w:val="14"/>
        </w:numPr>
        <w:spacing w:line="360" w:lineRule="auto"/>
        <w:rPr>
          <w:rFonts w:ascii="Arial" w:hAnsi="Arial" w:cs="Arial"/>
          <w:sz w:val="20"/>
          <w:szCs w:val="20"/>
        </w:rPr>
      </w:pPr>
      <w:r w:rsidRPr="0005016A">
        <w:rPr>
          <w:rFonts w:ascii="Arial" w:hAnsi="Arial" w:cs="Arial"/>
          <w:sz w:val="20"/>
          <w:szCs w:val="20"/>
        </w:rPr>
        <w:t xml:space="preserve">To gain an understanding of the nature of the operations of the business or undertaking of the person conducting the business or undertaking and generally of the hazards and risks associated with those operations; and </w:t>
      </w:r>
    </w:p>
    <w:p w14:paraId="3072EA41" w14:textId="77777777" w:rsidR="00FE4B93" w:rsidRPr="0005016A" w:rsidRDefault="00212F3A">
      <w:pPr>
        <w:pStyle w:val="ListParagraph"/>
        <w:numPr>
          <w:ilvl w:val="0"/>
          <w:numId w:val="14"/>
        </w:numPr>
        <w:spacing w:line="360" w:lineRule="auto"/>
        <w:rPr>
          <w:rFonts w:ascii="Arial" w:hAnsi="Arial" w:cs="Arial"/>
          <w:sz w:val="20"/>
          <w:szCs w:val="20"/>
        </w:rPr>
      </w:pPr>
      <w:r w:rsidRPr="0005016A">
        <w:rPr>
          <w:rFonts w:ascii="Arial" w:hAnsi="Arial" w:cs="Arial"/>
          <w:sz w:val="20"/>
          <w:szCs w:val="20"/>
        </w:rPr>
        <w:t>To ensure that the person conducting the business or undertaking has available for use, and uses, appropriate resources and processes to eliminate or minimise risks to health and safety from work carried out as part of the conduct of the business or undertaking</w:t>
      </w:r>
    </w:p>
    <w:p w14:paraId="267C929D" w14:textId="77777777" w:rsidR="00FE4B93" w:rsidRPr="0005016A" w:rsidRDefault="00212F3A">
      <w:pPr>
        <w:pStyle w:val="ListParagraph"/>
        <w:numPr>
          <w:ilvl w:val="0"/>
          <w:numId w:val="14"/>
        </w:numPr>
        <w:spacing w:line="360" w:lineRule="auto"/>
        <w:rPr>
          <w:rFonts w:ascii="Arial" w:hAnsi="Arial" w:cs="Arial"/>
          <w:sz w:val="20"/>
          <w:szCs w:val="20"/>
        </w:rPr>
      </w:pPr>
      <w:r w:rsidRPr="0005016A">
        <w:rPr>
          <w:rFonts w:ascii="Arial" w:hAnsi="Arial" w:cs="Arial"/>
          <w:sz w:val="20"/>
          <w:szCs w:val="20"/>
        </w:rPr>
        <w:t>To ensure that the person conducting the business or undertaking has appropriate processes for receiving and considering information regarding incidents, hazards and risks and responding in a timely way to that information; and</w:t>
      </w:r>
    </w:p>
    <w:p w14:paraId="1167AFC2" w14:textId="39923066" w:rsidR="00FE4B93" w:rsidRPr="0005016A" w:rsidRDefault="00212F3A">
      <w:pPr>
        <w:pStyle w:val="ListParagraph"/>
        <w:numPr>
          <w:ilvl w:val="0"/>
          <w:numId w:val="14"/>
        </w:numPr>
        <w:spacing w:line="360" w:lineRule="auto"/>
        <w:rPr>
          <w:rFonts w:ascii="Arial" w:hAnsi="Arial" w:cs="Arial"/>
          <w:sz w:val="20"/>
          <w:szCs w:val="20"/>
        </w:rPr>
      </w:pPr>
      <w:r w:rsidRPr="0005016A">
        <w:rPr>
          <w:rFonts w:ascii="Arial" w:hAnsi="Arial" w:cs="Arial"/>
          <w:sz w:val="20"/>
          <w:szCs w:val="20"/>
        </w:rPr>
        <w:t xml:space="preserve">To ensure that the person conducting the business or undertaking has and implements, processes for complying with any duty or obligation of the person conducting the business or undertaking under this </w:t>
      </w:r>
      <w:r w:rsidR="00E10707" w:rsidRPr="0005016A">
        <w:rPr>
          <w:rFonts w:ascii="Arial" w:hAnsi="Arial" w:cs="Arial"/>
          <w:sz w:val="20"/>
          <w:szCs w:val="20"/>
        </w:rPr>
        <w:t>Act.</w:t>
      </w:r>
    </w:p>
    <w:p w14:paraId="0D9D4406" w14:textId="65E1ED0F" w:rsidR="00212F3A" w:rsidRPr="0005016A" w:rsidRDefault="00212F3A">
      <w:pPr>
        <w:pStyle w:val="ListParagraph"/>
        <w:numPr>
          <w:ilvl w:val="0"/>
          <w:numId w:val="14"/>
        </w:numPr>
        <w:spacing w:line="360" w:lineRule="auto"/>
        <w:rPr>
          <w:rFonts w:ascii="Arial" w:hAnsi="Arial" w:cs="Arial"/>
          <w:sz w:val="20"/>
          <w:szCs w:val="20"/>
        </w:rPr>
      </w:pPr>
      <w:r w:rsidRPr="0005016A">
        <w:rPr>
          <w:rFonts w:ascii="Arial" w:hAnsi="Arial" w:cs="Arial"/>
          <w:sz w:val="20"/>
          <w:szCs w:val="20"/>
        </w:rPr>
        <w:t>To verify the provision and use of the resources and processes referred to in paragraphs (c)–(e).</w:t>
      </w:r>
    </w:p>
    <w:p w14:paraId="4E046BC2" w14:textId="77777777" w:rsidR="00FE4B93" w:rsidRPr="0005016A" w:rsidRDefault="00FE4B93" w:rsidP="00FE4B93">
      <w:pPr>
        <w:pStyle w:val="ListParagraph"/>
        <w:spacing w:line="360" w:lineRule="auto"/>
        <w:rPr>
          <w:rFonts w:ascii="Arial" w:hAnsi="Arial" w:cs="Arial"/>
          <w:sz w:val="20"/>
          <w:szCs w:val="20"/>
        </w:rPr>
      </w:pPr>
    </w:p>
    <w:p w14:paraId="654756CB" w14:textId="77777777" w:rsidR="00212F3A" w:rsidRPr="0005016A" w:rsidRDefault="00212F3A" w:rsidP="00FE4B93">
      <w:pPr>
        <w:spacing w:line="360" w:lineRule="auto"/>
        <w:rPr>
          <w:rFonts w:ascii="Arial" w:hAnsi="Arial" w:cs="Arial"/>
          <w:b/>
          <w:bCs/>
          <w:sz w:val="20"/>
          <w:szCs w:val="20"/>
        </w:rPr>
      </w:pPr>
      <w:r w:rsidRPr="0005016A">
        <w:rPr>
          <w:rFonts w:ascii="Arial" w:hAnsi="Arial" w:cs="Arial"/>
          <w:b/>
          <w:bCs/>
          <w:sz w:val="20"/>
          <w:szCs w:val="20"/>
        </w:rPr>
        <w:t>Worker Responsibilities:</w:t>
      </w:r>
    </w:p>
    <w:p w14:paraId="7CD9A7EC" w14:textId="77777777"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Section 28 imposes duties upon workers. While at work, a worker must:</w:t>
      </w:r>
    </w:p>
    <w:p w14:paraId="4571E571" w14:textId="77777777" w:rsidR="00FE4B93" w:rsidRPr="0005016A" w:rsidRDefault="00212F3A">
      <w:pPr>
        <w:pStyle w:val="ListParagraph"/>
        <w:numPr>
          <w:ilvl w:val="0"/>
          <w:numId w:val="15"/>
        </w:numPr>
        <w:spacing w:line="360" w:lineRule="auto"/>
        <w:rPr>
          <w:rFonts w:ascii="Arial" w:hAnsi="Arial" w:cs="Arial"/>
          <w:sz w:val="20"/>
          <w:szCs w:val="20"/>
        </w:rPr>
      </w:pPr>
      <w:r w:rsidRPr="0005016A">
        <w:rPr>
          <w:rFonts w:ascii="Arial" w:hAnsi="Arial" w:cs="Arial"/>
          <w:sz w:val="20"/>
          <w:szCs w:val="20"/>
        </w:rPr>
        <w:t>Take reasonable care for his or her own health and safety; and</w:t>
      </w:r>
    </w:p>
    <w:p w14:paraId="7EB3298E" w14:textId="77777777" w:rsidR="00FE4B93" w:rsidRPr="0005016A" w:rsidRDefault="00212F3A">
      <w:pPr>
        <w:pStyle w:val="ListParagraph"/>
        <w:numPr>
          <w:ilvl w:val="0"/>
          <w:numId w:val="15"/>
        </w:numPr>
        <w:spacing w:line="360" w:lineRule="auto"/>
        <w:rPr>
          <w:rFonts w:ascii="Arial" w:hAnsi="Arial" w:cs="Arial"/>
          <w:sz w:val="20"/>
          <w:szCs w:val="20"/>
        </w:rPr>
      </w:pPr>
      <w:r w:rsidRPr="0005016A">
        <w:rPr>
          <w:rFonts w:ascii="Arial" w:hAnsi="Arial" w:cs="Arial"/>
          <w:sz w:val="20"/>
          <w:szCs w:val="20"/>
        </w:rPr>
        <w:t>Take reasonable care that his or her acts or omissions do not adversely affect the health and safety of other persons; and</w:t>
      </w:r>
    </w:p>
    <w:p w14:paraId="3AA5930E" w14:textId="77777777" w:rsidR="00FE4B93" w:rsidRPr="0005016A" w:rsidRDefault="00FE4B93">
      <w:pPr>
        <w:pStyle w:val="ListParagraph"/>
        <w:numPr>
          <w:ilvl w:val="0"/>
          <w:numId w:val="15"/>
        </w:numPr>
        <w:spacing w:line="360" w:lineRule="auto"/>
        <w:rPr>
          <w:rFonts w:ascii="Arial" w:hAnsi="Arial" w:cs="Arial"/>
          <w:sz w:val="20"/>
          <w:szCs w:val="20"/>
        </w:rPr>
      </w:pPr>
      <w:r w:rsidRPr="0005016A">
        <w:rPr>
          <w:rFonts w:ascii="Arial" w:hAnsi="Arial" w:cs="Arial"/>
          <w:sz w:val="20"/>
          <w:szCs w:val="20"/>
        </w:rPr>
        <w:t>C</w:t>
      </w:r>
      <w:r w:rsidR="00212F3A" w:rsidRPr="0005016A">
        <w:rPr>
          <w:rFonts w:ascii="Arial" w:hAnsi="Arial" w:cs="Arial"/>
          <w:sz w:val="20"/>
          <w:szCs w:val="20"/>
        </w:rPr>
        <w:t>omply, so far as the worker is reasonably able with any reasonable instruction that is given by the person conducting the business or undertaking to allow the person to comply with this Act; and</w:t>
      </w:r>
    </w:p>
    <w:p w14:paraId="5C988629" w14:textId="37BBCC9E" w:rsidR="00212F3A" w:rsidRPr="0005016A" w:rsidRDefault="00212F3A">
      <w:pPr>
        <w:pStyle w:val="ListParagraph"/>
        <w:numPr>
          <w:ilvl w:val="0"/>
          <w:numId w:val="15"/>
        </w:numPr>
        <w:spacing w:line="360" w:lineRule="auto"/>
        <w:rPr>
          <w:rFonts w:ascii="Arial" w:hAnsi="Arial" w:cs="Arial"/>
          <w:sz w:val="20"/>
          <w:szCs w:val="20"/>
        </w:rPr>
      </w:pPr>
      <w:r w:rsidRPr="0005016A">
        <w:rPr>
          <w:rFonts w:ascii="Arial" w:hAnsi="Arial" w:cs="Arial"/>
          <w:sz w:val="20"/>
          <w:szCs w:val="20"/>
        </w:rPr>
        <w:t>Cooperate with any reasonable policy or procedure of the person conducting the business or undertaking relating to health or safety at the workplace that has been notified to workers</w:t>
      </w:r>
    </w:p>
    <w:p w14:paraId="625FC083" w14:textId="77777777" w:rsidR="00212F3A" w:rsidRPr="0005016A" w:rsidRDefault="00212F3A" w:rsidP="00FE4B93">
      <w:pPr>
        <w:spacing w:line="360" w:lineRule="auto"/>
        <w:rPr>
          <w:rFonts w:ascii="Arial" w:hAnsi="Arial" w:cs="Arial"/>
          <w:sz w:val="20"/>
          <w:szCs w:val="20"/>
        </w:rPr>
      </w:pPr>
    </w:p>
    <w:p w14:paraId="0E6957D4" w14:textId="77777777" w:rsidR="00212F3A" w:rsidRPr="0005016A" w:rsidRDefault="00212F3A" w:rsidP="00FE4B93">
      <w:pPr>
        <w:spacing w:line="360" w:lineRule="auto"/>
        <w:rPr>
          <w:rFonts w:ascii="Arial" w:hAnsi="Arial" w:cs="Arial"/>
          <w:b/>
          <w:bCs/>
          <w:sz w:val="20"/>
          <w:szCs w:val="20"/>
        </w:rPr>
      </w:pPr>
      <w:r w:rsidRPr="0005016A">
        <w:rPr>
          <w:rFonts w:ascii="Arial" w:hAnsi="Arial" w:cs="Arial"/>
          <w:b/>
          <w:bCs/>
          <w:sz w:val="20"/>
          <w:szCs w:val="20"/>
        </w:rPr>
        <w:t xml:space="preserve">Right to cease unsafe work Section 84 </w:t>
      </w:r>
    </w:p>
    <w:p w14:paraId="7A5B2B9D" w14:textId="77777777" w:rsidR="00212F3A" w:rsidRPr="0005016A" w:rsidRDefault="00212F3A" w:rsidP="00FE4B93">
      <w:pPr>
        <w:spacing w:line="360" w:lineRule="auto"/>
        <w:rPr>
          <w:rFonts w:ascii="Arial" w:hAnsi="Arial" w:cs="Arial"/>
          <w:sz w:val="20"/>
          <w:szCs w:val="20"/>
        </w:rPr>
      </w:pPr>
      <w:r w:rsidRPr="0005016A">
        <w:rPr>
          <w:rFonts w:ascii="Arial" w:hAnsi="Arial" w:cs="Arial"/>
          <w:sz w:val="20"/>
          <w:szCs w:val="20"/>
        </w:rPr>
        <w:t>A worker may cease, or refuse to carry out, work if the worker has a reasonable concern that to carry out the work would expose the worker to a serious risk to the workers’ health and safety, emanating from an immediate or imminent exposure to a hazard.</w:t>
      </w:r>
    </w:p>
    <w:p w14:paraId="5D206256" w14:textId="08EEB39E" w:rsidR="00212F3A" w:rsidRPr="0005016A" w:rsidRDefault="00212F3A" w:rsidP="00FE4B93">
      <w:pPr>
        <w:rPr>
          <w:sz w:val="20"/>
          <w:szCs w:val="20"/>
        </w:rPr>
      </w:pPr>
      <w:r w:rsidRPr="0005016A">
        <w:rPr>
          <w:sz w:val="20"/>
          <w:szCs w:val="20"/>
        </w:rPr>
        <w:t xml:space="preserve"> </w:t>
      </w:r>
    </w:p>
    <w:p w14:paraId="21D6C570" w14:textId="77777777" w:rsidR="000A6F71" w:rsidRPr="0005016A" w:rsidRDefault="000A6F71" w:rsidP="000A6F71">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1C8E7F7C" w14:textId="5E54DC2E" w:rsidR="0087450F" w:rsidRPr="00F46305" w:rsidRDefault="00AE6435" w:rsidP="00DB7387">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0A6F71" w:rsidRPr="00F46305">
        <w:rPr>
          <w:rFonts w:ascii="Arial" w:hAnsi="Arial" w:cs="Arial"/>
          <w:color w:val="000000" w:themeColor="text1"/>
          <w:sz w:val="20"/>
          <w:szCs w:val="20"/>
        </w:rPr>
        <w:t>-IMS-REG-00</w:t>
      </w:r>
      <w:r w:rsidR="000C030E" w:rsidRPr="00F46305">
        <w:rPr>
          <w:rFonts w:ascii="Arial" w:hAnsi="Arial" w:cs="Arial"/>
          <w:color w:val="000000" w:themeColor="text1"/>
          <w:sz w:val="20"/>
          <w:szCs w:val="20"/>
        </w:rPr>
        <w:t>1</w:t>
      </w:r>
      <w:r w:rsidR="000A6F71" w:rsidRPr="00F46305">
        <w:rPr>
          <w:rFonts w:ascii="Arial" w:hAnsi="Arial" w:cs="Arial"/>
          <w:color w:val="000000" w:themeColor="text1"/>
          <w:sz w:val="20"/>
          <w:szCs w:val="20"/>
        </w:rPr>
        <w:t xml:space="preserve"> Legal </w:t>
      </w:r>
      <w:r w:rsidR="00445D10" w:rsidRPr="00F46305">
        <w:rPr>
          <w:rFonts w:ascii="Arial" w:hAnsi="Arial" w:cs="Arial"/>
          <w:color w:val="000000" w:themeColor="text1"/>
          <w:sz w:val="20"/>
          <w:szCs w:val="20"/>
        </w:rPr>
        <w:t>and</w:t>
      </w:r>
      <w:r w:rsidR="000A6F71" w:rsidRPr="00F46305">
        <w:rPr>
          <w:rFonts w:ascii="Arial" w:hAnsi="Arial" w:cs="Arial"/>
          <w:color w:val="000000" w:themeColor="text1"/>
          <w:sz w:val="20"/>
          <w:szCs w:val="20"/>
        </w:rPr>
        <w:t xml:space="preserve"> Other Requirements Register</w:t>
      </w:r>
    </w:p>
    <w:p w14:paraId="16818043" w14:textId="05F2F511" w:rsidR="00212F3A" w:rsidRPr="0005016A" w:rsidRDefault="00DD01B5" w:rsidP="001F3589">
      <w:pPr>
        <w:pStyle w:val="Heading1"/>
      </w:pPr>
      <w:bookmarkStart w:id="19" w:name="_Toc202174808"/>
      <w:r w:rsidRPr="0005016A">
        <w:t>3. TERMS AND DEFINITIONS</w:t>
      </w:r>
      <w:bookmarkEnd w:id="19"/>
    </w:p>
    <w:tbl>
      <w:tblPr>
        <w:tblpPr w:leftFromText="180" w:rightFromText="180"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7096"/>
      </w:tblGrid>
      <w:tr w:rsidR="00073A9C" w:rsidRPr="0005016A" w14:paraId="062515A0" w14:textId="77777777" w:rsidTr="00EF4658">
        <w:trPr>
          <w:cantSplit/>
          <w:trHeight w:val="397"/>
          <w:tblHeader/>
        </w:trPr>
        <w:tc>
          <w:tcPr>
            <w:tcW w:w="1062" w:type="pct"/>
            <w:shd w:val="clear" w:color="auto" w:fill="595A5C"/>
            <w:vAlign w:val="center"/>
          </w:tcPr>
          <w:p w14:paraId="6494D798" w14:textId="77777777" w:rsidR="00073A9C" w:rsidRPr="0005016A" w:rsidRDefault="00073A9C" w:rsidP="000C7A7E">
            <w:pPr>
              <w:spacing w:before="120" w:line="360" w:lineRule="auto"/>
              <w:rPr>
                <w:rFonts w:ascii="Arial" w:hAnsi="Arial" w:cs="Arial"/>
                <w:b/>
                <w:bCs/>
                <w:color w:val="FFFFFF" w:themeColor="background1"/>
                <w:sz w:val="20"/>
                <w:szCs w:val="20"/>
              </w:rPr>
            </w:pPr>
            <w:r w:rsidRPr="0005016A">
              <w:rPr>
                <w:rFonts w:ascii="Arial" w:hAnsi="Arial" w:cs="Arial"/>
                <w:b/>
                <w:bCs/>
                <w:color w:val="FFFFFF" w:themeColor="background1"/>
                <w:sz w:val="20"/>
                <w:szCs w:val="20"/>
              </w:rPr>
              <w:t>Term</w:t>
            </w:r>
          </w:p>
        </w:tc>
        <w:tc>
          <w:tcPr>
            <w:tcW w:w="3938" w:type="pct"/>
            <w:shd w:val="clear" w:color="auto" w:fill="595A5C"/>
            <w:vAlign w:val="center"/>
          </w:tcPr>
          <w:p w14:paraId="3D1FC067" w14:textId="77777777" w:rsidR="00073A9C" w:rsidRPr="0005016A" w:rsidRDefault="00073A9C" w:rsidP="000C7A7E">
            <w:pPr>
              <w:spacing w:before="120" w:line="360" w:lineRule="auto"/>
              <w:rPr>
                <w:rFonts w:ascii="Arial" w:hAnsi="Arial" w:cs="Arial"/>
                <w:b/>
                <w:bCs/>
                <w:color w:val="FFFFFF" w:themeColor="background1"/>
                <w:sz w:val="20"/>
                <w:szCs w:val="20"/>
              </w:rPr>
            </w:pPr>
            <w:r w:rsidRPr="0005016A">
              <w:rPr>
                <w:rFonts w:ascii="Arial" w:hAnsi="Arial" w:cs="Arial"/>
                <w:b/>
                <w:bCs/>
                <w:color w:val="FFFFFF" w:themeColor="background1"/>
                <w:sz w:val="20"/>
                <w:szCs w:val="20"/>
              </w:rPr>
              <w:t>Definition</w:t>
            </w:r>
          </w:p>
        </w:tc>
      </w:tr>
      <w:tr w:rsidR="00073A9C" w:rsidRPr="0005016A" w14:paraId="3DB7AB59" w14:textId="77777777" w:rsidTr="00F56B66">
        <w:trPr>
          <w:trHeight w:val="397"/>
        </w:trPr>
        <w:tc>
          <w:tcPr>
            <w:tcW w:w="1062" w:type="pct"/>
            <w:vAlign w:val="center"/>
          </w:tcPr>
          <w:p w14:paraId="57BB454F"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Audit </w:t>
            </w:r>
          </w:p>
        </w:tc>
        <w:tc>
          <w:tcPr>
            <w:tcW w:w="3938" w:type="pct"/>
            <w:vAlign w:val="center"/>
          </w:tcPr>
          <w:p w14:paraId="465ECBA7" w14:textId="1CA05783"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Systematic, </w:t>
            </w:r>
            <w:r w:rsidR="0005016A" w:rsidRPr="0005016A">
              <w:rPr>
                <w:rFonts w:ascii="Arial" w:hAnsi="Arial" w:cs="Arial"/>
                <w:sz w:val="20"/>
                <w:szCs w:val="20"/>
              </w:rPr>
              <w:t>independent,</w:t>
            </w:r>
            <w:r w:rsidRPr="0005016A">
              <w:rPr>
                <w:rFonts w:ascii="Arial" w:hAnsi="Arial" w:cs="Arial"/>
                <w:sz w:val="20"/>
                <w:szCs w:val="20"/>
              </w:rPr>
              <w:t xml:space="preserve"> and documented process for obtaining audit evidence and evaluating it objectively to determine the extent to which the audit criteria are fulfilled</w:t>
            </w:r>
            <w:r w:rsidR="0005016A" w:rsidRPr="0005016A">
              <w:rPr>
                <w:rFonts w:ascii="Arial" w:hAnsi="Arial" w:cs="Arial"/>
                <w:sz w:val="20"/>
                <w:szCs w:val="20"/>
              </w:rPr>
              <w:t>.</w:t>
            </w:r>
          </w:p>
        </w:tc>
      </w:tr>
      <w:tr w:rsidR="00073A9C" w:rsidRPr="0005016A" w14:paraId="18A0692E" w14:textId="77777777" w:rsidTr="00F56B66">
        <w:trPr>
          <w:trHeight w:val="397"/>
        </w:trPr>
        <w:tc>
          <w:tcPr>
            <w:tcW w:w="1062" w:type="pct"/>
            <w:vAlign w:val="center"/>
          </w:tcPr>
          <w:p w14:paraId="4A353B7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Compliance obligations </w:t>
            </w:r>
          </w:p>
        </w:tc>
        <w:tc>
          <w:tcPr>
            <w:tcW w:w="3938" w:type="pct"/>
            <w:vAlign w:val="center"/>
          </w:tcPr>
          <w:p w14:paraId="77371EAA" w14:textId="0949E2B8"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Legal requirements and other requirements (admitted term).  Legal requirements that an </w:t>
            </w:r>
            <w:r w:rsidR="00D946BE">
              <w:rPr>
                <w:rFonts w:ascii="Arial" w:hAnsi="Arial" w:cs="Arial"/>
                <w:sz w:val="20"/>
                <w:szCs w:val="20"/>
              </w:rPr>
              <w:t>organisation</w:t>
            </w:r>
            <w:r w:rsidRPr="0005016A">
              <w:rPr>
                <w:rFonts w:ascii="Arial" w:hAnsi="Arial" w:cs="Arial"/>
                <w:sz w:val="20"/>
                <w:szCs w:val="20"/>
              </w:rPr>
              <w:t xml:space="preserve"> had to comply with and other requirements that an </w:t>
            </w:r>
            <w:r w:rsidR="00D946BE">
              <w:rPr>
                <w:rFonts w:ascii="Arial" w:hAnsi="Arial" w:cs="Arial"/>
                <w:sz w:val="20"/>
                <w:szCs w:val="20"/>
              </w:rPr>
              <w:t>organisation</w:t>
            </w:r>
            <w:r w:rsidRPr="0005016A">
              <w:rPr>
                <w:rFonts w:ascii="Arial" w:hAnsi="Arial" w:cs="Arial"/>
                <w:sz w:val="20"/>
                <w:szCs w:val="20"/>
              </w:rPr>
              <w:t xml:space="preserve"> had to or chooses to comply with. </w:t>
            </w:r>
          </w:p>
        </w:tc>
      </w:tr>
      <w:tr w:rsidR="00073A9C" w:rsidRPr="0005016A" w14:paraId="2E40A821" w14:textId="77777777" w:rsidTr="00F56B66">
        <w:trPr>
          <w:trHeight w:val="397"/>
        </w:trPr>
        <w:tc>
          <w:tcPr>
            <w:tcW w:w="1062" w:type="pct"/>
            <w:vAlign w:val="center"/>
          </w:tcPr>
          <w:p w14:paraId="5CEFC24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Competence</w:t>
            </w:r>
          </w:p>
        </w:tc>
        <w:tc>
          <w:tcPr>
            <w:tcW w:w="3938" w:type="pct"/>
            <w:vAlign w:val="center"/>
          </w:tcPr>
          <w:p w14:paraId="74FD235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Ability to apply knowledge and skills to achieve intended results</w:t>
            </w:r>
          </w:p>
        </w:tc>
      </w:tr>
      <w:tr w:rsidR="00073A9C" w:rsidRPr="0005016A" w14:paraId="664D89F8" w14:textId="77777777" w:rsidTr="00F56B66">
        <w:trPr>
          <w:trHeight w:val="397"/>
        </w:trPr>
        <w:tc>
          <w:tcPr>
            <w:tcW w:w="1062" w:type="pct"/>
            <w:vAlign w:val="center"/>
          </w:tcPr>
          <w:p w14:paraId="017EBB6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Conformity </w:t>
            </w:r>
          </w:p>
        </w:tc>
        <w:tc>
          <w:tcPr>
            <w:tcW w:w="3938" w:type="pct"/>
            <w:vAlign w:val="center"/>
          </w:tcPr>
          <w:p w14:paraId="75E827D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Fulfilment of a requirement</w:t>
            </w:r>
          </w:p>
        </w:tc>
      </w:tr>
      <w:tr w:rsidR="00073A9C" w:rsidRPr="0005016A" w14:paraId="43D6A9D3" w14:textId="77777777" w:rsidTr="00F56B66">
        <w:trPr>
          <w:trHeight w:val="397"/>
        </w:trPr>
        <w:tc>
          <w:tcPr>
            <w:tcW w:w="1062" w:type="pct"/>
            <w:vAlign w:val="center"/>
          </w:tcPr>
          <w:p w14:paraId="47B2E84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Non-conformity </w:t>
            </w:r>
          </w:p>
        </w:tc>
        <w:tc>
          <w:tcPr>
            <w:tcW w:w="3938" w:type="pct"/>
            <w:vAlign w:val="center"/>
          </w:tcPr>
          <w:p w14:paraId="3584D47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Non-fulfilment of a requirement </w:t>
            </w:r>
          </w:p>
        </w:tc>
      </w:tr>
      <w:tr w:rsidR="00073A9C" w:rsidRPr="0005016A" w14:paraId="01DABD2A" w14:textId="77777777" w:rsidTr="00F56B66">
        <w:trPr>
          <w:trHeight w:val="397"/>
        </w:trPr>
        <w:tc>
          <w:tcPr>
            <w:tcW w:w="1062" w:type="pct"/>
            <w:vAlign w:val="center"/>
          </w:tcPr>
          <w:p w14:paraId="1D3DD50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Corrective action </w:t>
            </w:r>
          </w:p>
        </w:tc>
        <w:tc>
          <w:tcPr>
            <w:tcW w:w="3938" w:type="pct"/>
            <w:vAlign w:val="center"/>
          </w:tcPr>
          <w:p w14:paraId="68222B0F"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Action to eliminate the cause of a nonconformity and to prevent recurrence </w:t>
            </w:r>
          </w:p>
        </w:tc>
      </w:tr>
      <w:tr w:rsidR="00073A9C" w:rsidRPr="0005016A" w14:paraId="72CB193A" w14:textId="77777777" w:rsidTr="00F56B66">
        <w:trPr>
          <w:trHeight w:val="397"/>
        </w:trPr>
        <w:tc>
          <w:tcPr>
            <w:tcW w:w="1062" w:type="pct"/>
            <w:vAlign w:val="center"/>
          </w:tcPr>
          <w:p w14:paraId="3F97982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Continual improvement </w:t>
            </w:r>
          </w:p>
        </w:tc>
        <w:tc>
          <w:tcPr>
            <w:tcW w:w="3938" w:type="pct"/>
            <w:vAlign w:val="center"/>
          </w:tcPr>
          <w:p w14:paraId="35B4C3DF"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Recurring activity to enhance performance </w:t>
            </w:r>
          </w:p>
        </w:tc>
      </w:tr>
      <w:tr w:rsidR="00073A9C" w:rsidRPr="0005016A" w14:paraId="3BA669F0" w14:textId="77777777" w:rsidTr="00F56B66">
        <w:trPr>
          <w:trHeight w:val="397"/>
        </w:trPr>
        <w:tc>
          <w:tcPr>
            <w:tcW w:w="1062" w:type="pct"/>
            <w:vAlign w:val="center"/>
          </w:tcPr>
          <w:p w14:paraId="7493B06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Confined Space</w:t>
            </w:r>
          </w:p>
        </w:tc>
        <w:tc>
          <w:tcPr>
            <w:tcW w:w="3938" w:type="pct"/>
            <w:vAlign w:val="center"/>
          </w:tcPr>
          <w:p w14:paraId="60E2E2F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confined space means and enclosed or partially enclosed space that:</w:t>
            </w:r>
          </w:p>
          <w:p w14:paraId="7B28FFB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Is not designed or intended primarily to be occupied by a person</w:t>
            </w:r>
          </w:p>
          <w:p w14:paraId="6EE6998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Is, or is designed or intended to be, at normal atmospheric pressure while any person is in the space</w:t>
            </w:r>
          </w:p>
          <w:p w14:paraId="1F9C6A5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 Is or is likely to be a risk to health and safety from:</w:t>
            </w:r>
          </w:p>
          <w:p w14:paraId="4EA8828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An atmosphere that does not have a safe oxygen level, or</w:t>
            </w:r>
          </w:p>
          <w:p w14:paraId="31A3E5E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Contaminants, including airborne gases, vapours and dusts that may cause injury form fire or explosion</w:t>
            </w:r>
          </w:p>
          <w:p w14:paraId="77B7DAF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Harmful concentration of any airborne contaminants</w:t>
            </w:r>
          </w:p>
          <w:p w14:paraId="6357D58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Engulfment</w:t>
            </w:r>
          </w:p>
        </w:tc>
      </w:tr>
      <w:tr w:rsidR="00073A9C" w:rsidRPr="0005016A" w14:paraId="03D0C400" w14:textId="77777777" w:rsidTr="00F56B66">
        <w:trPr>
          <w:trHeight w:val="397"/>
        </w:trPr>
        <w:tc>
          <w:tcPr>
            <w:tcW w:w="1062" w:type="pct"/>
            <w:vAlign w:val="center"/>
          </w:tcPr>
          <w:p w14:paraId="7A3AFF3D"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Contract</w:t>
            </w:r>
          </w:p>
        </w:tc>
        <w:tc>
          <w:tcPr>
            <w:tcW w:w="3938" w:type="pct"/>
            <w:vAlign w:val="center"/>
          </w:tcPr>
          <w:p w14:paraId="445ECC4F" w14:textId="3857892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Any accepted instruction from a Client for the PCBU to provide products and services, or any tender by the PCBU that has been accepted by a </w:t>
            </w:r>
            <w:r w:rsidR="00E10707" w:rsidRPr="0005016A">
              <w:rPr>
                <w:rFonts w:ascii="Arial" w:hAnsi="Arial" w:cs="Arial"/>
                <w:sz w:val="20"/>
                <w:szCs w:val="20"/>
              </w:rPr>
              <w:t>client</w:t>
            </w:r>
            <w:r w:rsidRPr="0005016A">
              <w:rPr>
                <w:rFonts w:ascii="Arial" w:hAnsi="Arial" w:cs="Arial"/>
                <w:sz w:val="20"/>
                <w:szCs w:val="20"/>
              </w:rPr>
              <w:t>.</w:t>
            </w:r>
          </w:p>
        </w:tc>
      </w:tr>
      <w:tr w:rsidR="00073A9C" w:rsidRPr="0005016A" w14:paraId="1ECF5342" w14:textId="77777777" w:rsidTr="00F56B66">
        <w:trPr>
          <w:trHeight w:val="397"/>
        </w:trPr>
        <w:tc>
          <w:tcPr>
            <w:tcW w:w="1062" w:type="pct"/>
            <w:vAlign w:val="center"/>
          </w:tcPr>
          <w:p w14:paraId="7AFBEA8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Contract Quality Records</w:t>
            </w:r>
          </w:p>
        </w:tc>
        <w:tc>
          <w:tcPr>
            <w:tcW w:w="3938" w:type="pct"/>
            <w:vAlign w:val="center"/>
          </w:tcPr>
          <w:p w14:paraId="2D61DFB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Those records that relate to the provision of products and services to Clients.  They include tenders, contracts, inspection and test records, Client surveys, Process Improvement Reports, invoices, communications with Clients and any other documentation relating to the operational activities.</w:t>
            </w:r>
          </w:p>
        </w:tc>
      </w:tr>
      <w:tr w:rsidR="00073A9C" w:rsidRPr="0005016A" w14:paraId="2127E052" w14:textId="77777777" w:rsidTr="00F56B66">
        <w:trPr>
          <w:trHeight w:val="397"/>
        </w:trPr>
        <w:tc>
          <w:tcPr>
            <w:tcW w:w="1062" w:type="pct"/>
            <w:vAlign w:val="center"/>
          </w:tcPr>
          <w:p w14:paraId="12B9C92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Construction Work</w:t>
            </w:r>
          </w:p>
        </w:tc>
        <w:tc>
          <w:tcPr>
            <w:tcW w:w="3938" w:type="pct"/>
            <w:vAlign w:val="center"/>
          </w:tcPr>
          <w:p w14:paraId="7C67475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Any work carried out in connection with the construction, alteration, conversion, fitting-out, commissioning, renovation, repair, maintenance, refurbishment, demolition, decommissioning or dismantling of a structure.</w:t>
            </w:r>
          </w:p>
        </w:tc>
      </w:tr>
      <w:tr w:rsidR="00073A9C" w:rsidRPr="0005016A" w14:paraId="7325D603" w14:textId="77777777" w:rsidTr="00F56B66">
        <w:trPr>
          <w:trHeight w:val="397"/>
        </w:trPr>
        <w:tc>
          <w:tcPr>
            <w:tcW w:w="1062" w:type="pct"/>
            <w:vAlign w:val="center"/>
          </w:tcPr>
          <w:p w14:paraId="11D560DD"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Consult</w:t>
            </w:r>
          </w:p>
        </w:tc>
        <w:tc>
          <w:tcPr>
            <w:tcW w:w="3938" w:type="pct"/>
            <w:vAlign w:val="center"/>
          </w:tcPr>
          <w:p w14:paraId="41F1C52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To share information about risks and what each party is doing to control the risk.</w:t>
            </w:r>
          </w:p>
        </w:tc>
      </w:tr>
      <w:tr w:rsidR="00073A9C" w:rsidRPr="0005016A" w14:paraId="4BC5C877" w14:textId="77777777" w:rsidTr="00F56B66">
        <w:trPr>
          <w:trHeight w:val="397"/>
        </w:trPr>
        <w:tc>
          <w:tcPr>
            <w:tcW w:w="1062" w:type="pct"/>
            <w:vAlign w:val="center"/>
          </w:tcPr>
          <w:p w14:paraId="0D9037A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Co-operate</w:t>
            </w:r>
          </w:p>
        </w:tc>
        <w:tc>
          <w:tcPr>
            <w:tcW w:w="3938" w:type="pct"/>
            <w:vAlign w:val="center"/>
          </w:tcPr>
          <w:p w14:paraId="70B430EC" w14:textId="77777777" w:rsidR="00073A9C" w:rsidRPr="0005016A" w:rsidRDefault="00073A9C" w:rsidP="000C7A7E">
            <w:pPr>
              <w:spacing w:line="360" w:lineRule="auto"/>
              <w:rPr>
                <w:rFonts w:ascii="Arial" w:hAnsi="Arial" w:cs="Arial"/>
                <w:sz w:val="20"/>
                <w:szCs w:val="20"/>
              </w:rPr>
            </w:pPr>
            <w:proofErr w:type="gramStart"/>
            <w:r w:rsidRPr="0005016A">
              <w:rPr>
                <w:rFonts w:ascii="Arial" w:hAnsi="Arial" w:cs="Arial"/>
                <w:sz w:val="20"/>
                <w:szCs w:val="20"/>
              </w:rPr>
              <w:t>Providing assistance</w:t>
            </w:r>
            <w:proofErr w:type="gramEnd"/>
            <w:r w:rsidRPr="0005016A">
              <w:rPr>
                <w:rFonts w:ascii="Arial" w:hAnsi="Arial" w:cs="Arial"/>
                <w:sz w:val="20"/>
                <w:szCs w:val="20"/>
              </w:rPr>
              <w:t xml:space="preserve"> where necessary and ensuring that your activities do not interfere with the other person’s duties</w:t>
            </w:r>
          </w:p>
        </w:tc>
      </w:tr>
      <w:tr w:rsidR="00073A9C" w:rsidRPr="0005016A" w14:paraId="4287B66B" w14:textId="77777777" w:rsidTr="00F56B66">
        <w:trPr>
          <w:trHeight w:val="397"/>
        </w:trPr>
        <w:tc>
          <w:tcPr>
            <w:tcW w:w="1062" w:type="pct"/>
            <w:vAlign w:val="center"/>
          </w:tcPr>
          <w:p w14:paraId="7DA86B7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Co-ordinate</w:t>
            </w:r>
          </w:p>
        </w:tc>
        <w:tc>
          <w:tcPr>
            <w:tcW w:w="3938" w:type="pct"/>
            <w:vAlign w:val="center"/>
          </w:tcPr>
          <w:p w14:paraId="412EFC0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Planning and organising activates together so that each person can meet their duties</w:t>
            </w:r>
          </w:p>
        </w:tc>
      </w:tr>
      <w:tr w:rsidR="00073A9C" w:rsidRPr="0005016A" w14:paraId="05A17FB4" w14:textId="77777777" w:rsidTr="00F56B66">
        <w:trPr>
          <w:trHeight w:val="397"/>
        </w:trPr>
        <w:tc>
          <w:tcPr>
            <w:tcW w:w="1062" w:type="pct"/>
            <w:vAlign w:val="center"/>
          </w:tcPr>
          <w:p w14:paraId="6B6DF5D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Client/customer</w:t>
            </w:r>
          </w:p>
        </w:tc>
        <w:tc>
          <w:tcPr>
            <w:tcW w:w="3938" w:type="pct"/>
            <w:vAlign w:val="center"/>
          </w:tcPr>
          <w:p w14:paraId="747D4A8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general term used to describe the parties with whom the PCBU has contracted to provide products and services.</w:t>
            </w:r>
          </w:p>
        </w:tc>
      </w:tr>
      <w:tr w:rsidR="00073A9C" w:rsidRPr="0005016A" w14:paraId="3C131A28" w14:textId="77777777" w:rsidTr="00F56B66">
        <w:trPr>
          <w:trHeight w:val="397"/>
        </w:trPr>
        <w:tc>
          <w:tcPr>
            <w:tcW w:w="1062" w:type="pct"/>
            <w:vAlign w:val="center"/>
          </w:tcPr>
          <w:p w14:paraId="1FACE1B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Dangerous incident</w:t>
            </w:r>
          </w:p>
        </w:tc>
        <w:tc>
          <w:tcPr>
            <w:tcW w:w="3938" w:type="pct"/>
            <w:vAlign w:val="center"/>
          </w:tcPr>
          <w:p w14:paraId="465B6A8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An incident in relation to a workplace that exposes a worker or any other person to a serious risk to a person’s health or safety emanating from an immediate or imminent exposure.</w:t>
            </w:r>
          </w:p>
        </w:tc>
      </w:tr>
      <w:tr w:rsidR="00073A9C" w:rsidRPr="0005016A" w14:paraId="1348DB83" w14:textId="77777777" w:rsidTr="00F56B66">
        <w:trPr>
          <w:trHeight w:val="397"/>
        </w:trPr>
        <w:tc>
          <w:tcPr>
            <w:tcW w:w="1062" w:type="pct"/>
            <w:vAlign w:val="center"/>
          </w:tcPr>
          <w:p w14:paraId="43DF4B3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Due Diligence</w:t>
            </w:r>
          </w:p>
        </w:tc>
        <w:tc>
          <w:tcPr>
            <w:tcW w:w="3938" w:type="pct"/>
            <w:vAlign w:val="center"/>
          </w:tcPr>
          <w:p w14:paraId="68548EC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Section 27 of the WHS Act, officers need to show that they have taken reasonable steps to:</w:t>
            </w:r>
          </w:p>
          <w:p w14:paraId="0EF5A14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Acquire and update their knowledge of health and safety matters</w:t>
            </w:r>
          </w:p>
          <w:p w14:paraId="003859B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Understand the operations being carried out by the person conducting the business or undertaking (PCBU) in which they are employed, and the hazards and risks associated with the operations</w:t>
            </w:r>
          </w:p>
          <w:p w14:paraId="0CD5805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 Ensure that the person conducting the business or undertaking has, and uses, appropriate resources and processes to eliminate or minimize health and safety risks arising from work being done</w:t>
            </w:r>
          </w:p>
          <w:p w14:paraId="75A872E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(d) Ensure that the person conducting the business or undertaking has appropriate processes in place to receive and respond promptly to information regarding incidents, hazards and risks</w:t>
            </w:r>
          </w:p>
          <w:p w14:paraId="5A4DCB9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 Ensure that the person conducting the business or undertaking has, and uses, processes for complying with duties or obligations under the WHS Act.</w:t>
            </w:r>
          </w:p>
          <w:p w14:paraId="758891A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(f) To verify the provision and use of the resources and processes referred to in paragraphs above.</w:t>
            </w:r>
          </w:p>
        </w:tc>
      </w:tr>
      <w:tr w:rsidR="00073A9C" w:rsidRPr="0005016A" w14:paraId="743153BD" w14:textId="77777777" w:rsidTr="00F56B66">
        <w:trPr>
          <w:trHeight w:val="397"/>
        </w:trPr>
        <w:tc>
          <w:tcPr>
            <w:tcW w:w="1062" w:type="pct"/>
            <w:vAlign w:val="center"/>
          </w:tcPr>
          <w:p w14:paraId="6D19DF4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Design</w:t>
            </w:r>
          </w:p>
        </w:tc>
        <w:tc>
          <w:tcPr>
            <w:tcW w:w="3938" w:type="pct"/>
            <w:vAlign w:val="center"/>
          </w:tcPr>
          <w:p w14:paraId="14973A2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plant, a substance or a structure includes:</w:t>
            </w:r>
          </w:p>
          <w:p w14:paraId="089DB25F"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Design of part of the plant, substance or structure; and</w:t>
            </w:r>
          </w:p>
          <w:p w14:paraId="24D0AAB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Redesign or modify a design.</w:t>
            </w:r>
          </w:p>
        </w:tc>
      </w:tr>
      <w:tr w:rsidR="00073A9C" w:rsidRPr="0005016A" w14:paraId="58D26C89" w14:textId="77777777" w:rsidTr="00F56B66">
        <w:trPr>
          <w:trHeight w:val="397"/>
        </w:trPr>
        <w:tc>
          <w:tcPr>
            <w:tcW w:w="1062" w:type="pct"/>
            <w:vAlign w:val="center"/>
          </w:tcPr>
          <w:p w14:paraId="23667B2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Effectiveness </w:t>
            </w:r>
          </w:p>
        </w:tc>
        <w:tc>
          <w:tcPr>
            <w:tcW w:w="3938" w:type="pct"/>
            <w:vAlign w:val="center"/>
          </w:tcPr>
          <w:p w14:paraId="2D8EC2C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Extent to which planned activities are realized and planned results achieved</w:t>
            </w:r>
          </w:p>
        </w:tc>
      </w:tr>
      <w:tr w:rsidR="00073A9C" w:rsidRPr="0005016A" w14:paraId="24B98404" w14:textId="77777777" w:rsidTr="00F56B66">
        <w:trPr>
          <w:trHeight w:val="397"/>
        </w:trPr>
        <w:tc>
          <w:tcPr>
            <w:tcW w:w="1062" w:type="pct"/>
            <w:vAlign w:val="center"/>
          </w:tcPr>
          <w:p w14:paraId="1B9A985E"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Environmental management systems</w:t>
            </w:r>
          </w:p>
        </w:tc>
        <w:tc>
          <w:tcPr>
            <w:tcW w:w="3938" w:type="pct"/>
            <w:vAlign w:val="center"/>
          </w:tcPr>
          <w:p w14:paraId="14D4046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Party of the management system used to manage environmental aspects, fulfil compliance obligations and address risks and opportunities.</w:t>
            </w:r>
          </w:p>
        </w:tc>
      </w:tr>
      <w:tr w:rsidR="00073A9C" w:rsidRPr="0005016A" w14:paraId="6750230C" w14:textId="77777777" w:rsidTr="00F56B66">
        <w:trPr>
          <w:trHeight w:val="397"/>
        </w:trPr>
        <w:tc>
          <w:tcPr>
            <w:tcW w:w="1062" w:type="pct"/>
            <w:vAlign w:val="center"/>
          </w:tcPr>
          <w:p w14:paraId="7C0A417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Environmental Policy</w:t>
            </w:r>
          </w:p>
        </w:tc>
        <w:tc>
          <w:tcPr>
            <w:tcW w:w="3938" w:type="pct"/>
            <w:vAlign w:val="center"/>
          </w:tcPr>
          <w:p w14:paraId="307DDB3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Intentions and direction of an organisation related to environmental performance, as formally expressed by its top management.</w:t>
            </w:r>
          </w:p>
        </w:tc>
      </w:tr>
      <w:tr w:rsidR="00073A9C" w:rsidRPr="0005016A" w14:paraId="4864FDE3" w14:textId="77777777" w:rsidTr="00F56B66">
        <w:trPr>
          <w:trHeight w:val="397"/>
        </w:trPr>
        <w:tc>
          <w:tcPr>
            <w:tcW w:w="1062" w:type="pct"/>
            <w:vAlign w:val="center"/>
          </w:tcPr>
          <w:p w14:paraId="085D818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Environment</w:t>
            </w:r>
          </w:p>
        </w:tc>
        <w:tc>
          <w:tcPr>
            <w:tcW w:w="3938" w:type="pct"/>
            <w:vAlign w:val="center"/>
          </w:tcPr>
          <w:p w14:paraId="063F607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Surroundings in which an organisation operates, including air, water, land, natural resources, flora, fauna, humans and their interrelationships </w:t>
            </w:r>
          </w:p>
        </w:tc>
      </w:tr>
      <w:tr w:rsidR="00073A9C" w:rsidRPr="0005016A" w14:paraId="21A372D8" w14:textId="77777777" w:rsidTr="00F56B66">
        <w:trPr>
          <w:trHeight w:val="397"/>
        </w:trPr>
        <w:tc>
          <w:tcPr>
            <w:tcW w:w="1062" w:type="pct"/>
            <w:vAlign w:val="center"/>
          </w:tcPr>
          <w:p w14:paraId="656CD7F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Environmental Aspect</w:t>
            </w:r>
          </w:p>
        </w:tc>
        <w:tc>
          <w:tcPr>
            <w:tcW w:w="3938" w:type="pct"/>
            <w:vAlign w:val="center"/>
          </w:tcPr>
          <w:p w14:paraId="1BA4F04D"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Element of an organisation’s activities or products or services that interacts or can interact with the environment </w:t>
            </w:r>
          </w:p>
        </w:tc>
      </w:tr>
      <w:tr w:rsidR="00073A9C" w:rsidRPr="0005016A" w14:paraId="331FC572" w14:textId="77777777" w:rsidTr="00F56B66">
        <w:trPr>
          <w:trHeight w:val="397"/>
        </w:trPr>
        <w:tc>
          <w:tcPr>
            <w:tcW w:w="1062" w:type="pct"/>
            <w:vAlign w:val="center"/>
          </w:tcPr>
          <w:p w14:paraId="16799D2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Environmental Condition</w:t>
            </w:r>
          </w:p>
        </w:tc>
        <w:tc>
          <w:tcPr>
            <w:tcW w:w="3938" w:type="pct"/>
            <w:vAlign w:val="center"/>
          </w:tcPr>
          <w:p w14:paraId="528E2B4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State or characteristic of the environment as determined at a certain point in time </w:t>
            </w:r>
          </w:p>
        </w:tc>
      </w:tr>
      <w:tr w:rsidR="00073A9C" w:rsidRPr="0005016A" w14:paraId="5C4B3398" w14:textId="77777777" w:rsidTr="00F56B66">
        <w:trPr>
          <w:trHeight w:val="397"/>
        </w:trPr>
        <w:tc>
          <w:tcPr>
            <w:tcW w:w="1062" w:type="pct"/>
            <w:vAlign w:val="center"/>
          </w:tcPr>
          <w:p w14:paraId="64E6812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Environmental impact </w:t>
            </w:r>
          </w:p>
        </w:tc>
        <w:tc>
          <w:tcPr>
            <w:tcW w:w="3938" w:type="pct"/>
            <w:vAlign w:val="center"/>
          </w:tcPr>
          <w:p w14:paraId="79F58DB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Change to the environment, whether adverse or beneficial, wholly or partially resulting from an organisation’s environmental aspects. </w:t>
            </w:r>
          </w:p>
        </w:tc>
      </w:tr>
      <w:tr w:rsidR="00073A9C" w:rsidRPr="0005016A" w14:paraId="5749B42F" w14:textId="77777777" w:rsidTr="00F56B66">
        <w:trPr>
          <w:trHeight w:val="397"/>
        </w:trPr>
        <w:tc>
          <w:tcPr>
            <w:tcW w:w="1062" w:type="pct"/>
            <w:vAlign w:val="center"/>
          </w:tcPr>
          <w:p w14:paraId="4C07476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Electrical Work</w:t>
            </w:r>
          </w:p>
        </w:tc>
        <w:tc>
          <w:tcPr>
            <w:tcW w:w="3938" w:type="pct"/>
            <w:vAlign w:val="center"/>
          </w:tcPr>
          <w:p w14:paraId="4E4A231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clause 146 of the WHS Regulation, electrical work means:</w:t>
            </w:r>
          </w:p>
          <w:p w14:paraId="0D2FF9F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Connecting electricity supply wiring to electrical equipment or disconnecting electricity supply wiring from electrical equipment; or</w:t>
            </w:r>
          </w:p>
          <w:p w14:paraId="0494B0A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Installing, removing, adding, testing, replacing, repairing, altering or maintaining electrical equipment or an electrical installation.</w:t>
            </w:r>
          </w:p>
        </w:tc>
      </w:tr>
      <w:tr w:rsidR="00073A9C" w:rsidRPr="0005016A" w14:paraId="49FB717E" w14:textId="77777777" w:rsidTr="00F56B66">
        <w:trPr>
          <w:trHeight w:val="397"/>
        </w:trPr>
        <w:tc>
          <w:tcPr>
            <w:tcW w:w="1062" w:type="pct"/>
            <w:vAlign w:val="center"/>
          </w:tcPr>
          <w:p w14:paraId="41924DC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Employer organisation</w:t>
            </w:r>
          </w:p>
        </w:tc>
        <w:tc>
          <w:tcPr>
            <w:tcW w:w="3938" w:type="pct"/>
            <w:vAlign w:val="center"/>
          </w:tcPr>
          <w:p w14:paraId="24BEE24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an employer organisation means an organisation of employers.</w:t>
            </w:r>
          </w:p>
        </w:tc>
      </w:tr>
      <w:tr w:rsidR="00073A9C" w:rsidRPr="0005016A" w14:paraId="5A584A8E" w14:textId="77777777" w:rsidTr="00F56B66">
        <w:trPr>
          <w:trHeight w:val="397"/>
        </w:trPr>
        <w:tc>
          <w:tcPr>
            <w:tcW w:w="1062" w:type="pct"/>
            <w:vAlign w:val="center"/>
          </w:tcPr>
          <w:p w14:paraId="4E3DD55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Engage in conduct</w:t>
            </w:r>
          </w:p>
        </w:tc>
        <w:tc>
          <w:tcPr>
            <w:tcW w:w="3938" w:type="pct"/>
            <w:vAlign w:val="center"/>
          </w:tcPr>
          <w:p w14:paraId="352EAAB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engage in conduct means doing an act or omitting to do an act.</w:t>
            </w:r>
          </w:p>
        </w:tc>
      </w:tr>
      <w:tr w:rsidR="00073A9C" w:rsidRPr="0005016A" w14:paraId="77806872" w14:textId="77777777" w:rsidTr="00F56B66">
        <w:trPr>
          <w:trHeight w:val="397"/>
        </w:trPr>
        <w:tc>
          <w:tcPr>
            <w:tcW w:w="1062" w:type="pct"/>
            <w:vAlign w:val="center"/>
          </w:tcPr>
          <w:p w14:paraId="0831112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GHS</w:t>
            </w:r>
          </w:p>
        </w:tc>
        <w:tc>
          <w:tcPr>
            <w:tcW w:w="3938" w:type="pct"/>
            <w:vAlign w:val="center"/>
          </w:tcPr>
          <w:p w14:paraId="5D6B469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Regulation the GHS means The Globally Harmonised System of Classification and Labelling of Chemicals, third revised edition, published by the United National as modified under Schedule 6.</w:t>
            </w:r>
          </w:p>
        </w:tc>
      </w:tr>
      <w:tr w:rsidR="00BE7101" w:rsidRPr="0005016A" w14:paraId="10113DEE" w14:textId="77777777" w:rsidTr="00EF4658">
        <w:trPr>
          <w:trHeight w:val="397"/>
        </w:trPr>
        <w:tc>
          <w:tcPr>
            <w:tcW w:w="1062" w:type="pct"/>
            <w:vAlign w:val="center"/>
          </w:tcPr>
          <w:p w14:paraId="73F2FC65" w14:textId="328A3471" w:rsidR="00BE7101" w:rsidRPr="0005016A" w:rsidRDefault="00BE7101" w:rsidP="00667388">
            <w:pPr>
              <w:spacing w:line="360" w:lineRule="auto"/>
              <w:rPr>
                <w:rFonts w:ascii="Arial" w:hAnsi="Arial" w:cs="Arial"/>
                <w:sz w:val="20"/>
                <w:szCs w:val="20"/>
              </w:rPr>
            </w:pPr>
            <w:r>
              <w:rPr>
                <w:rFonts w:ascii="Arial" w:hAnsi="Arial" w:cs="Arial"/>
                <w:sz w:val="20"/>
                <w:szCs w:val="20"/>
              </w:rPr>
              <w:t>Hazard</w:t>
            </w:r>
          </w:p>
        </w:tc>
        <w:tc>
          <w:tcPr>
            <w:tcW w:w="3938" w:type="pct"/>
            <w:vAlign w:val="center"/>
          </w:tcPr>
          <w:p w14:paraId="4BC99977" w14:textId="0701F82B" w:rsidR="00BE7101" w:rsidRPr="0005016A" w:rsidRDefault="00667388" w:rsidP="00667388">
            <w:pPr>
              <w:spacing w:line="360" w:lineRule="auto"/>
              <w:rPr>
                <w:rFonts w:ascii="Arial" w:hAnsi="Arial" w:cs="Arial"/>
                <w:sz w:val="20"/>
                <w:szCs w:val="20"/>
              </w:rPr>
            </w:pPr>
            <w:r w:rsidRPr="00667388">
              <w:rPr>
                <w:rFonts w:ascii="Arial" w:hAnsi="Arial" w:cs="Arial"/>
                <w:sz w:val="20"/>
                <w:szCs w:val="20"/>
              </w:rPr>
              <w:t>A ‘hazard’ is anything that has the potential to cause harm to a person.</w:t>
            </w:r>
          </w:p>
        </w:tc>
      </w:tr>
      <w:tr w:rsidR="00073A9C" w:rsidRPr="0005016A" w14:paraId="3372E0AA" w14:textId="77777777" w:rsidTr="00F56B66">
        <w:trPr>
          <w:trHeight w:val="397"/>
        </w:trPr>
        <w:tc>
          <w:tcPr>
            <w:tcW w:w="1062" w:type="pct"/>
            <w:vAlign w:val="center"/>
          </w:tcPr>
          <w:p w14:paraId="1433C9D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Health</w:t>
            </w:r>
          </w:p>
        </w:tc>
        <w:tc>
          <w:tcPr>
            <w:tcW w:w="3938" w:type="pct"/>
            <w:vAlign w:val="center"/>
          </w:tcPr>
          <w:p w14:paraId="21D2EA4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health means physical and psychological health.</w:t>
            </w:r>
          </w:p>
        </w:tc>
      </w:tr>
      <w:tr w:rsidR="00073A9C" w:rsidRPr="0005016A" w14:paraId="44B00059" w14:textId="77777777" w:rsidTr="00F56B66">
        <w:trPr>
          <w:trHeight w:val="397"/>
        </w:trPr>
        <w:tc>
          <w:tcPr>
            <w:tcW w:w="1062" w:type="pct"/>
            <w:vAlign w:val="center"/>
          </w:tcPr>
          <w:p w14:paraId="5921B40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Health and safety representative</w:t>
            </w:r>
          </w:p>
        </w:tc>
        <w:tc>
          <w:tcPr>
            <w:tcW w:w="3938" w:type="pct"/>
            <w:vAlign w:val="center"/>
          </w:tcPr>
          <w:p w14:paraId="7D05057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Means the health and safety representative elected under Part 5 of the WHS Act for the work group of which the worker is a member.</w:t>
            </w:r>
          </w:p>
        </w:tc>
      </w:tr>
      <w:tr w:rsidR="00073A9C" w:rsidRPr="0005016A" w14:paraId="4DD80CA3" w14:textId="77777777" w:rsidTr="00F56B66">
        <w:trPr>
          <w:trHeight w:val="397"/>
        </w:trPr>
        <w:tc>
          <w:tcPr>
            <w:tcW w:w="1062" w:type="pct"/>
            <w:vAlign w:val="center"/>
          </w:tcPr>
          <w:p w14:paraId="2F0A26E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High Risk Construction Activity</w:t>
            </w:r>
          </w:p>
        </w:tc>
        <w:tc>
          <w:tcPr>
            <w:tcW w:w="3938" w:type="pct"/>
            <w:vAlign w:val="center"/>
          </w:tcPr>
          <w:p w14:paraId="338269B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High risk construction work means construction work that:</w:t>
            </w:r>
          </w:p>
          <w:p w14:paraId="4868A571" w14:textId="11357DAE"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 xml:space="preserve">Involves a risk of a person falling more than 2 </w:t>
            </w:r>
            <w:r w:rsidR="00E10707" w:rsidRPr="0005016A">
              <w:rPr>
                <w:rFonts w:ascii="Arial" w:hAnsi="Arial" w:cs="Arial"/>
                <w:sz w:val="20"/>
                <w:szCs w:val="20"/>
              </w:rPr>
              <w:t>metres:</w:t>
            </w:r>
            <w:r w:rsidRPr="0005016A">
              <w:rPr>
                <w:rFonts w:ascii="Arial" w:hAnsi="Arial" w:cs="Arial"/>
                <w:sz w:val="20"/>
                <w:szCs w:val="20"/>
              </w:rPr>
              <w:t xml:space="preserve"> or</w:t>
            </w:r>
          </w:p>
          <w:p w14:paraId="1F7548F1"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on a telecommunication tower; or</w:t>
            </w:r>
          </w:p>
          <w:p w14:paraId="251ED182"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Involves demolition of an element of a structure that is load</w:t>
            </w:r>
            <w:r w:rsidRPr="0005016A">
              <w:rPr>
                <w:rFonts w:ascii="Cambria Math" w:hAnsi="Cambria Math" w:cs="Cambria Math"/>
                <w:sz w:val="20"/>
                <w:szCs w:val="20"/>
              </w:rPr>
              <w:t>‑</w:t>
            </w:r>
            <w:r w:rsidRPr="0005016A">
              <w:rPr>
                <w:rFonts w:ascii="Arial" w:hAnsi="Arial" w:cs="Arial"/>
                <w:sz w:val="20"/>
                <w:szCs w:val="20"/>
              </w:rPr>
              <w:t>bearing or otherwise related to the physical integrity of the structure; or</w:t>
            </w:r>
          </w:p>
          <w:p w14:paraId="3FD6BDF2"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Involves, or is likely to involve, the disturbance of asbestos; or</w:t>
            </w:r>
          </w:p>
          <w:p w14:paraId="0CB1EB75"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Involves structural alterations or repairs that require temporary support to prevent collapse; or</w:t>
            </w:r>
          </w:p>
          <w:p w14:paraId="37A552D9"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in or near a confined space; or</w:t>
            </w:r>
          </w:p>
          <w:p w14:paraId="1C20467C" w14:textId="4C232DE3"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 xml:space="preserve">Is carried out in or </w:t>
            </w:r>
            <w:r w:rsidR="00E10707" w:rsidRPr="0005016A">
              <w:rPr>
                <w:rFonts w:ascii="Arial" w:hAnsi="Arial" w:cs="Arial"/>
                <w:sz w:val="20"/>
                <w:szCs w:val="20"/>
              </w:rPr>
              <w:t>nearby</w:t>
            </w:r>
            <w:r w:rsidRPr="0005016A">
              <w:rPr>
                <w:rFonts w:ascii="Arial" w:hAnsi="Arial" w:cs="Arial"/>
                <w:sz w:val="20"/>
                <w:szCs w:val="20"/>
              </w:rPr>
              <w:t>:</w:t>
            </w:r>
          </w:p>
          <w:p w14:paraId="0353F5F3"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A shaft or trench with an excavated depth greater than 1·5 metres; or</w:t>
            </w:r>
          </w:p>
          <w:p w14:paraId="7EFB7ECC"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A tunnel; or</w:t>
            </w:r>
          </w:p>
          <w:p w14:paraId="70FFBE96"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Involves the use of explosives; or</w:t>
            </w:r>
          </w:p>
          <w:p w14:paraId="0264B5F3"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on or near pressurised gas distribution mains or piping; or</w:t>
            </w:r>
          </w:p>
          <w:p w14:paraId="2E40FB6F"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on or near chemical, fuel or refrigerant lines; or</w:t>
            </w:r>
          </w:p>
          <w:p w14:paraId="6238053C"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on or near energised electrical installations or services; or</w:t>
            </w:r>
          </w:p>
          <w:p w14:paraId="32925E8D"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in an area that may have a contaminated or flammable atmosphere; or</w:t>
            </w:r>
          </w:p>
          <w:p w14:paraId="17C693F5"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Involves tilt</w:t>
            </w:r>
            <w:r w:rsidRPr="0005016A">
              <w:rPr>
                <w:rFonts w:ascii="Cambria Math" w:hAnsi="Cambria Math" w:cs="Cambria Math"/>
                <w:sz w:val="20"/>
                <w:szCs w:val="20"/>
              </w:rPr>
              <w:t>‑</w:t>
            </w:r>
            <w:r w:rsidRPr="0005016A">
              <w:rPr>
                <w:rFonts w:ascii="Arial" w:hAnsi="Arial" w:cs="Arial"/>
                <w:sz w:val="20"/>
                <w:szCs w:val="20"/>
              </w:rPr>
              <w:t>up or precast concrete; or</w:t>
            </w:r>
          </w:p>
          <w:p w14:paraId="5463C493"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on, in or adjacent to a road, railway, shipping lane or other traffic corridor that is in use by traffic other than pedestrians; or</w:t>
            </w:r>
          </w:p>
          <w:p w14:paraId="500804E5"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in an area at a workplace in which there is any movement of powered mobile plant; or</w:t>
            </w:r>
          </w:p>
          <w:p w14:paraId="47CA77D7"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in an area in which there are artificial extremes of temperature; or</w:t>
            </w:r>
          </w:p>
          <w:p w14:paraId="1122947E" w14:textId="77777777" w:rsidR="000C7A7E"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Is carried out in or near water or other liquid that involves a risk of drowning; or</w:t>
            </w:r>
          </w:p>
          <w:p w14:paraId="2227042E" w14:textId="09836767" w:rsidR="00073A9C" w:rsidRPr="0005016A" w:rsidRDefault="00073A9C">
            <w:pPr>
              <w:pStyle w:val="ListParagraph"/>
              <w:numPr>
                <w:ilvl w:val="0"/>
                <w:numId w:val="21"/>
              </w:numPr>
              <w:spacing w:line="360" w:lineRule="auto"/>
              <w:rPr>
                <w:rFonts w:ascii="Arial" w:hAnsi="Arial" w:cs="Arial"/>
                <w:sz w:val="20"/>
                <w:szCs w:val="20"/>
              </w:rPr>
            </w:pPr>
            <w:r w:rsidRPr="0005016A">
              <w:rPr>
                <w:rFonts w:ascii="Arial" w:hAnsi="Arial" w:cs="Arial"/>
                <w:sz w:val="20"/>
                <w:szCs w:val="20"/>
              </w:rPr>
              <w:t>Involves diving work</w:t>
            </w:r>
          </w:p>
        </w:tc>
      </w:tr>
      <w:tr w:rsidR="00073A9C" w:rsidRPr="0005016A" w14:paraId="0444D9D5" w14:textId="77777777" w:rsidTr="00F56B66">
        <w:trPr>
          <w:trHeight w:val="397"/>
        </w:trPr>
        <w:tc>
          <w:tcPr>
            <w:tcW w:w="1062" w:type="pct"/>
            <w:vAlign w:val="center"/>
          </w:tcPr>
          <w:p w14:paraId="74699E5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Import</w:t>
            </w:r>
          </w:p>
        </w:tc>
        <w:tc>
          <w:tcPr>
            <w:tcW w:w="3938" w:type="pct"/>
            <w:vAlign w:val="center"/>
          </w:tcPr>
          <w:p w14:paraId="12EC09E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Importing means to bring into the jurisdiction from outside Australia.</w:t>
            </w:r>
          </w:p>
        </w:tc>
      </w:tr>
      <w:tr w:rsidR="00EB267F" w:rsidRPr="0005016A" w14:paraId="3A3833EB" w14:textId="77777777" w:rsidTr="00EF4658">
        <w:trPr>
          <w:trHeight w:val="397"/>
        </w:trPr>
        <w:tc>
          <w:tcPr>
            <w:tcW w:w="1062" w:type="pct"/>
            <w:vAlign w:val="center"/>
          </w:tcPr>
          <w:p w14:paraId="1752E3B4" w14:textId="4B5A2872" w:rsidR="00EB267F" w:rsidRPr="0005016A" w:rsidRDefault="00EB267F" w:rsidP="00EB267F">
            <w:pPr>
              <w:spacing w:line="360" w:lineRule="auto"/>
              <w:rPr>
                <w:rFonts w:ascii="Arial" w:hAnsi="Arial" w:cs="Arial"/>
                <w:sz w:val="20"/>
                <w:szCs w:val="20"/>
              </w:rPr>
            </w:pPr>
            <w:r w:rsidRPr="0005016A">
              <w:rPr>
                <w:rFonts w:ascii="Arial" w:hAnsi="Arial" w:cs="Arial"/>
                <w:sz w:val="20"/>
                <w:szCs w:val="20"/>
              </w:rPr>
              <w:t>Integrated Management System</w:t>
            </w:r>
          </w:p>
        </w:tc>
        <w:tc>
          <w:tcPr>
            <w:tcW w:w="3938" w:type="pct"/>
            <w:vAlign w:val="center"/>
          </w:tcPr>
          <w:p w14:paraId="61F6200B" w14:textId="5CCE8257" w:rsidR="00EB267F" w:rsidRPr="0005016A" w:rsidRDefault="00EB267F" w:rsidP="00EB267F">
            <w:pPr>
              <w:spacing w:line="360" w:lineRule="auto"/>
              <w:rPr>
                <w:rFonts w:ascii="Arial" w:hAnsi="Arial" w:cs="Arial"/>
                <w:sz w:val="20"/>
                <w:szCs w:val="20"/>
              </w:rPr>
            </w:pPr>
            <w:r w:rsidRPr="0005016A">
              <w:rPr>
                <w:rFonts w:ascii="Arial" w:hAnsi="Arial" w:cs="Arial"/>
                <w:sz w:val="20"/>
                <w:szCs w:val="20"/>
              </w:rPr>
              <w:t>The organisational structure, responsibilities, authorities, procedures, processes and resources for implementing and maintaining integrated management in the company. Also referred to as IMS.</w:t>
            </w:r>
          </w:p>
        </w:tc>
      </w:tr>
      <w:tr w:rsidR="00EB267F" w:rsidRPr="0005016A" w14:paraId="6380741A" w14:textId="77777777" w:rsidTr="00EF4658">
        <w:trPr>
          <w:trHeight w:val="397"/>
        </w:trPr>
        <w:tc>
          <w:tcPr>
            <w:tcW w:w="1062" w:type="pct"/>
            <w:vAlign w:val="center"/>
          </w:tcPr>
          <w:p w14:paraId="7EBE3666" w14:textId="796B3724" w:rsidR="00EB267F" w:rsidRPr="0005016A" w:rsidRDefault="00EB267F" w:rsidP="00EB267F">
            <w:pPr>
              <w:spacing w:line="360" w:lineRule="auto"/>
              <w:rPr>
                <w:rFonts w:ascii="Arial" w:hAnsi="Arial" w:cs="Arial"/>
                <w:sz w:val="20"/>
                <w:szCs w:val="20"/>
              </w:rPr>
            </w:pPr>
            <w:r w:rsidRPr="0005016A">
              <w:rPr>
                <w:rFonts w:ascii="Arial" w:hAnsi="Arial" w:cs="Arial"/>
                <w:sz w:val="20"/>
                <w:szCs w:val="20"/>
              </w:rPr>
              <w:t>Integrated Management System Documentation</w:t>
            </w:r>
          </w:p>
        </w:tc>
        <w:tc>
          <w:tcPr>
            <w:tcW w:w="3938" w:type="pct"/>
            <w:vAlign w:val="center"/>
          </w:tcPr>
          <w:p w14:paraId="6239EE86" w14:textId="3211B5F5" w:rsidR="00EB267F" w:rsidRPr="0005016A" w:rsidRDefault="00EB267F" w:rsidP="00EB267F">
            <w:pPr>
              <w:spacing w:line="360" w:lineRule="auto"/>
              <w:rPr>
                <w:rFonts w:ascii="Arial" w:hAnsi="Arial" w:cs="Arial"/>
                <w:sz w:val="20"/>
                <w:szCs w:val="20"/>
              </w:rPr>
            </w:pPr>
            <w:r w:rsidRPr="0005016A">
              <w:rPr>
                <w:rFonts w:ascii="Arial" w:hAnsi="Arial" w:cs="Arial"/>
                <w:sz w:val="20"/>
                <w:szCs w:val="20"/>
              </w:rPr>
              <w:t>The Quality Manual, Operating Procedures, System Procedures, Operating and System Control Forms and other documents approved by the Director as the Integrated Management System.</w:t>
            </w:r>
          </w:p>
        </w:tc>
      </w:tr>
      <w:tr w:rsidR="00073A9C" w:rsidRPr="0005016A" w14:paraId="035447C6" w14:textId="77777777" w:rsidTr="00F56B66">
        <w:trPr>
          <w:trHeight w:val="397"/>
        </w:trPr>
        <w:tc>
          <w:tcPr>
            <w:tcW w:w="1062" w:type="pct"/>
            <w:vAlign w:val="center"/>
          </w:tcPr>
          <w:p w14:paraId="60657DF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 Inspector</w:t>
            </w:r>
          </w:p>
        </w:tc>
        <w:tc>
          <w:tcPr>
            <w:tcW w:w="3938" w:type="pct"/>
            <w:vAlign w:val="center"/>
          </w:tcPr>
          <w:p w14:paraId="309E78C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The regulator may, by instrument, appoint any of the following as an inspector:</w:t>
            </w:r>
          </w:p>
          <w:p w14:paraId="4A8C0A1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A public servant</w:t>
            </w:r>
          </w:p>
          <w:p w14:paraId="796AE23F"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An employee of a public authority</w:t>
            </w:r>
          </w:p>
          <w:p w14:paraId="1476944F"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 The holder of a statutory office</w:t>
            </w:r>
          </w:p>
          <w:p w14:paraId="2424534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(d) A person who is appointed as an inspector under a corresponding WHS Law</w:t>
            </w:r>
          </w:p>
          <w:p w14:paraId="209B5D3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 A person in a prescribed class of persons.</w:t>
            </w:r>
          </w:p>
        </w:tc>
      </w:tr>
      <w:tr w:rsidR="00073A9C" w:rsidRPr="0005016A" w14:paraId="47213D4E" w14:textId="77777777" w:rsidTr="00F56B66">
        <w:trPr>
          <w:trHeight w:val="397"/>
        </w:trPr>
        <w:tc>
          <w:tcPr>
            <w:tcW w:w="1062" w:type="pct"/>
            <w:vAlign w:val="center"/>
          </w:tcPr>
          <w:p w14:paraId="5352384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Internal reviewer</w:t>
            </w:r>
          </w:p>
        </w:tc>
        <w:tc>
          <w:tcPr>
            <w:tcW w:w="3938" w:type="pct"/>
            <w:vAlign w:val="center"/>
          </w:tcPr>
          <w:p w14:paraId="1445718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 As defined by the WHS Act, the internal reviewer means the regulator; or </w:t>
            </w:r>
            <w:r w:rsidRPr="0005016A">
              <w:rPr>
                <w:rFonts w:ascii="Arial" w:hAnsi="Arial" w:cs="Arial"/>
                <w:sz w:val="20"/>
                <w:szCs w:val="20"/>
              </w:rPr>
              <w:tab/>
              <w:t>a person appointed by the regulator.</w:t>
            </w:r>
          </w:p>
        </w:tc>
      </w:tr>
      <w:tr w:rsidR="00073A9C" w:rsidRPr="0005016A" w14:paraId="5E36CF68" w14:textId="77777777" w:rsidTr="00F56B66">
        <w:trPr>
          <w:trHeight w:val="397"/>
        </w:trPr>
        <w:tc>
          <w:tcPr>
            <w:tcW w:w="1062" w:type="pct"/>
            <w:vAlign w:val="center"/>
          </w:tcPr>
          <w:p w14:paraId="6139BD70" w14:textId="77777777" w:rsidR="00073A9C" w:rsidRPr="0005016A" w:rsidRDefault="00073A9C" w:rsidP="000C7A7E">
            <w:pPr>
              <w:spacing w:line="360" w:lineRule="auto"/>
              <w:rPr>
                <w:rFonts w:ascii="Arial" w:hAnsi="Arial" w:cs="Arial"/>
                <w:sz w:val="20"/>
                <w:szCs w:val="20"/>
              </w:rPr>
            </w:pPr>
          </w:p>
          <w:p w14:paraId="7F25654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Interested Parties</w:t>
            </w:r>
          </w:p>
        </w:tc>
        <w:tc>
          <w:tcPr>
            <w:tcW w:w="3938" w:type="pct"/>
            <w:vAlign w:val="center"/>
          </w:tcPr>
          <w:p w14:paraId="58AC1F3A" w14:textId="7CA447B6"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Those interested parties (internal or external) who have a vested interest in the quality of the </w:t>
            </w:r>
            <w:r w:rsidR="00E10707" w:rsidRPr="0005016A">
              <w:rPr>
                <w:rFonts w:ascii="Arial" w:hAnsi="Arial" w:cs="Arial"/>
                <w:sz w:val="20"/>
                <w:szCs w:val="20"/>
              </w:rPr>
              <w:t>organisation’s</w:t>
            </w:r>
            <w:r w:rsidRPr="0005016A">
              <w:rPr>
                <w:rFonts w:ascii="Arial" w:hAnsi="Arial" w:cs="Arial"/>
                <w:sz w:val="20"/>
                <w:szCs w:val="20"/>
              </w:rPr>
              <w:t xml:space="preserve"> products and services.</w:t>
            </w:r>
          </w:p>
        </w:tc>
      </w:tr>
      <w:tr w:rsidR="00073A9C" w:rsidRPr="0005016A" w14:paraId="631E8D48" w14:textId="77777777" w:rsidTr="00F56B66">
        <w:trPr>
          <w:trHeight w:val="397"/>
        </w:trPr>
        <w:tc>
          <w:tcPr>
            <w:tcW w:w="1062" w:type="pct"/>
            <w:vAlign w:val="center"/>
          </w:tcPr>
          <w:p w14:paraId="77BFB2B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SDS</w:t>
            </w:r>
          </w:p>
        </w:tc>
        <w:tc>
          <w:tcPr>
            <w:tcW w:w="3938" w:type="pct"/>
            <w:vAlign w:val="center"/>
          </w:tcPr>
          <w:p w14:paraId="103883A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SDS stands for a Safety Data Sheet. It is a document obtained from the supplier of materials outlining the associated storage conditions and safety precautions.</w:t>
            </w:r>
          </w:p>
        </w:tc>
      </w:tr>
      <w:tr w:rsidR="00073A9C" w:rsidRPr="0005016A" w14:paraId="2D72C74B" w14:textId="77777777" w:rsidTr="00F56B66">
        <w:trPr>
          <w:trHeight w:val="397"/>
        </w:trPr>
        <w:tc>
          <w:tcPr>
            <w:tcW w:w="1062" w:type="pct"/>
            <w:vAlign w:val="center"/>
          </w:tcPr>
          <w:p w14:paraId="261EDC2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Management System</w:t>
            </w:r>
          </w:p>
        </w:tc>
        <w:tc>
          <w:tcPr>
            <w:tcW w:w="3938" w:type="pct"/>
            <w:vAlign w:val="center"/>
          </w:tcPr>
          <w:p w14:paraId="08F155B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Set of interrelated or interacting elements of an organisation to establish policies and objectives and processes to achieve those objectives.</w:t>
            </w:r>
          </w:p>
        </w:tc>
      </w:tr>
      <w:tr w:rsidR="00073A9C" w:rsidRPr="0005016A" w14:paraId="2A26F11C" w14:textId="77777777" w:rsidTr="00F56B66">
        <w:trPr>
          <w:trHeight w:val="397"/>
        </w:trPr>
        <w:tc>
          <w:tcPr>
            <w:tcW w:w="1062" w:type="pct"/>
            <w:vAlign w:val="center"/>
          </w:tcPr>
          <w:p w14:paraId="2754525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Monitoring </w:t>
            </w:r>
          </w:p>
        </w:tc>
        <w:tc>
          <w:tcPr>
            <w:tcW w:w="3938" w:type="pct"/>
            <w:vAlign w:val="center"/>
          </w:tcPr>
          <w:p w14:paraId="68E812D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Determining the status of a system, a process or an activity </w:t>
            </w:r>
          </w:p>
        </w:tc>
      </w:tr>
      <w:tr w:rsidR="00073A9C" w:rsidRPr="0005016A" w14:paraId="1B940906" w14:textId="77777777" w:rsidTr="00F56B66">
        <w:trPr>
          <w:trHeight w:val="397"/>
        </w:trPr>
        <w:tc>
          <w:tcPr>
            <w:tcW w:w="1062" w:type="pct"/>
            <w:vAlign w:val="center"/>
          </w:tcPr>
          <w:p w14:paraId="32FC8B7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Measurement </w:t>
            </w:r>
          </w:p>
        </w:tc>
        <w:tc>
          <w:tcPr>
            <w:tcW w:w="3938" w:type="pct"/>
            <w:vAlign w:val="center"/>
          </w:tcPr>
          <w:p w14:paraId="1D7E912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Process to determine a value </w:t>
            </w:r>
          </w:p>
        </w:tc>
      </w:tr>
      <w:tr w:rsidR="00073A9C" w:rsidRPr="0005016A" w14:paraId="245082B8" w14:textId="77777777" w:rsidTr="00F56B66">
        <w:trPr>
          <w:trHeight w:val="397"/>
        </w:trPr>
        <w:tc>
          <w:tcPr>
            <w:tcW w:w="1062" w:type="pct"/>
            <w:vAlign w:val="center"/>
          </w:tcPr>
          <w:p w14:paraId="192ADBF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Performance </w:t>
            </w:r>
          </w:p>
        </w:tc>
        <w:tc>
          <w:tcPr>
            <w:tcW w:w="3938" w:type="pct"/>
            <w:vAlign w:val="center"/>
          </w:tcPr>
          <w:p w14:paraId="1C45295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Measurable result </w:t>
            </w:r>
          </w:p>
        </w:tc>
      </w:tr>
      <w:tr w:rsidR="00073A9C" w:rsidRPr="0005016A" w14:paraId="755E0DE7" w14:textId="77777777" w:rsidTr="00F56B66">
        <w:trPr>
          <w:trHeight w:val="397"/>
        </w:trPr>
        <w:tc>
          <w:tcPr>
            <w:tcW w:w="1062" w:type="pct"/>
            <w:vAlign w:val="center"/>
          </w:tcPr>
          <w:p w14:paraId="3FB38D9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Life cycle </w:t>
            </w:r>
          </w:p>
        </w:tc>
        <w:tc>
          <w:tcPr>
            <w:tcW w:w="3938" w:type="pct"/>
            <w:vAlign w:val="center"/>
          </w:tcPr>
          <w:p w14:paraId="664B649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Consecutive ad interlinked stages of a product (or service) system, from raw material, acquisition or generation from natural resources to final disposal</w:t>
            </w:r>
          </w:p>
        </w:tc>
      </w:tr>
      <w:tr w:rsidR="00073A9C" w:rsidRPr="0005016A" w14:paraId="41391B3B" w14:textId="77777777" w:rsidTr="00F56B66">
        <w:trPr>
          <w:trHeight w:val="397"/>
        </w:trPr>
        <w:tc>
          <w:tcPr>
            <w:tcW w:w="1062" w:type="pct"/>
            <w:vAlign w:val="center"/>
          </w:tcPr>
          <w:p w14:paraId="3448411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Notifiable Incident</w:t>
            </w:r>
          </w:p>
        </w:tc>
        <w:tc>
          <w:tcPr>
            <w:tcW w:w="3938" w:type="pct"/>
            <w:vAlign w:val="center"/>
          </w:tcPr>
          <w:p w14:paraId="52F5F80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notifiable incident is a death of a person or a serious injury of illness of a person or a dangerous incident.</w:t>
            </w:r>
          </w:p>
        </w:tc>
      </w:tr>
      <w:tr w:rsidR="00073A9C" w:rsidRPr="0005016A" w14:paraId="5B916194" w14:textId="77777777" w:rsidTr="00F56B66">
        <w:trPr>
          <w:trHeight w:val="397"/>
        </w:trPr>
        <w:tc>
          <w:tcPr>
            <w:tcW w:w="1062" w:type="pct"/>
            <w:vAlign w:val="center"/>
          </w:tcPr>
          <w:p w14:paraId="46D6757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Non-Conformance</w:t>
            </w:r>
          </w:p>
        </w:tc>
        <w:tc>
          <w:tcPr>
            <w:tcW w:w="3938" w:type="pct"/>
            <w:vAlign w:val="center"/>
          </w:tcPr>
          <w:p w14:paraId="2C65E1B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deficiency in service or failure to comply with any of the company policies and procedures.</w:t>
            </w:r>
          </w:p>
        </w:tc>
      </w:tr>
      <w:tr w:rsidR="00073A9C" w:rsidRPr="0005016A" w14:paraId="6A8C6AF1" w14:textId="77777777" w:rsidTr="00F56B66">
        <w:trPr>
          <w:trHeight w:val="397"/>
        </w:trPr>
        <w:tc>
          <w:tcPr>
            <w:tcW w:w="1062" w:type="pct"/>
            <w:vAlign w:val="center"/>
          </w:tcPr>
          <w:p w14:paraId="73594FC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Officer</w:t>
            </w:r>
          </w:p>
        </w:tc>
        <w:tc>
          <w:tcPr>
            <w:tcW w:w="3938" w:type="pct"/>
            <w:vAlign w:val="center"/>
          </w:tcPr>
          <w:p w14:paraId="44560CB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per the WHS Act an officer is:</w:t>
            </w:r>
          </w:p>
          <w:p w14:paraId="34327B5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(a) An officer within the meaning of section 9 of the Corporations Act 2001 of the Commonwealth other than a partner in a partnership </w:t>
            </w:r>
          </w:p>
          <w:p w14:paraId="0FB338B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an officer of the Crown within the meaning of section 247, or</w:t>
            </w:r>
          </w:p>
          <w:p w14:paraId="6993721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 an officer of a public authority within the meaning of section 252 other than an elected member of a local authority acting in that capacity.</w:t>
            </w:r>
          </w:p>
          <w:p w14:paraId="588D8DC3" w14:textId="77777777" w:rsidR="00073A9C" w:rsidRPr="0005016A" w:rsidRDefault="00073A9C" w:rsidP="000C7A7E">
            <w:pPr>
              <w:spacing w:line="360" w:lineRule="auto"/>
              <w:rPr>
                <w:rFonts w:ascii="Arial" w:hAnsi="Arial" w:cs="Arial"/>
                <w:sz w:val="20"/>
                <w:szCs w:val="20"/>
              </w:rPr>
            </w:pPr>
          </w:p>
          <w:p w14:paraId="498459C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An officer within the meaning of section 9 of the Corporations Act 2001 of the Commonwealth other than a partner in a partnership is defined as,</w:t>
            </w:r>
          </w:p>
          <w:p w14:paraId="75748B9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a director or secretary of the corporation; or</w:t>
            </w:r>
          </w:p>
          <w:p w14:paraId="131B31F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a person:</w:t>
            </w:r>
          </w:p>
          <w:p w14:paraId="15578C3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w:t>
            </w:r>
            <w:proofErr w:type="spellStart"/>
            <w:r w:rsidRPr="0005016A">
              <w:rPr>
                <w:rFonts w:ascii="Arial" w:hAnsi="Arial" w:cs="Arial"/>
                <w:sz w:val="20"/>
                <w:szCs w:val="20"/>
              </w:rPr>
              <w:t>i</w:t>
            </w:r>
            <w:proofErr w:type="spellEnd"/>
            <w:r w:rsidRPr="0005016A">
              <w:rPr>
                <w:rFonts w:ascii="Arial" w:hAnsi="Arial" w:cs="Arial"/>
                <w:sz w:val="20"/>
                <w:szCs w:val="20"/>
              </w:rPr>
              <w:t>)  who makes, or participates in making, decisions that affect the whole, or a substantial part, of the business of the corporation; or</w:t>
            </w:r>
          </w:p>
          <w:p w14:paraId="5AAA22FE"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(ii)  who has the capacity to affect significantly the corporation's financial standing; or</w:t>
            </w:r>
          </w:p>
          <w:p w14:paraId="4C0D596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(iii)  in accordance with whose instructions or wishes the directors of the corporation are accustomed to act (excluding advice given by the person in the proper performance of functions attaching to the person's professional capacity or their business relationship with the directors or the corporation); or</w:t>
            </w:r>
          </w:p>
          <w:p w14:paraId="372B397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  a receiver, or receiver and manager, of the property of the corporation; or</w:t>
            </w:r>
          </w:p>
          <w:p w14:paraId="1048E99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(d)  an administrator of the corporation; or</w:t>
            </w:r>
          </w:p>
          <w:p w14:paraId="583631C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  an administrator of a deed of company arrangement executed by the corporation; or</w:t>
            </w:r>
          </w:p>
          <w:p w14:paraId="321F822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(f)  a liquidator of the corporation; or</w:t>
            </w:r>
          </w:p>
          <w:p w14:paraId="7DD1894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(g)  a trustee or other person administering a compromise or arrangement made between the corporation and someone else.</w:t>
            </w:r>
          </w:p>
        </w:tc>
      </w:tr>
      <w:tr w:rsidR="00073A9C" w:rsidRPr="0005016A" w14:paraId="5F260FBE" w14:textId="77777777" w:rsidTr="00F56B66">
        <w:trPr>
          <w:trHeight w:val="397"/>
        </w:trPr>
        <w:tc>
          <w:tcPr>
            <w:tcW w:w="1062" w:type="pct"/>
            <w:vAlign w:val="center"/>
          </w:tcPr>
          <w:p w14:paraId="27EF8D0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Organisation</w:t>
            </w:r>
          </w:p>
        </w:tc>
        <w:tc>
          <w:tcPr>
            <w:tcW w:w="3938" w:type="pct"/>
            <w:vAlign w:val="center"/>
          </w:tcPr>
          <w:p w14:paraId="2C01E11E" w14:textId="65594758"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Person or group of people that has its own </w:t>
            </w:r>
            <w:r w:rsidR="005F40EF" w:rsidRPr="0005016A">
              <w:rPr>
                <w:rFonts w:ascii="Arial" w:hAnsi="Arial" w:cs="Arial"/>
                <w:sz w:val="20"/>
                <w:szCs w:val="20"/>
              </w:rPr>
              <w:t>functions</w:t>
            </w:r>
            <w:r w:rsidRPr="0005016A">
              <w:rPr>
                <w:rFonts w:ascii="Arial" w:hAnsi="Arial" w:cs="Arial"/>
                <w:sz w:val="20"/>
                <w:szCs w:val="20"/>
              </w:rPr>
              <w:t xml:space="preserve"> with responsibilities, authorities and relationships to achieve its objectives. </w:t>
            </w:r>
          </w:p>
        </w:tc>
      </w:tr>
      <w:tr w:rsidR="00073A9C" w:rsidRPr="0005016A" w14:paraId="31D54012" w14:textId="77777777" w:rsidTr="00F56B66">
        <w:trPr>
          <w:trHeight w:val="397"/>
        </w:trPr>
        <w:tc>
          <w:tcPr>
            <w:tcW w:w="1062" w:type="pct"/>
            <w:vAlign w:val="center"/>
          </w:tcPr>
          <w:p w14:paraId="5236CFAD"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Outsource</w:t>
            </w:r>
          </w:p>
        </w:tc>
        <w:tc>
          <w:tcPr>
            <w:tcW w:w="3938" w:type="pct"/>
            <w:vAlign w:val="center"/>
          </w:tcPr>
          <w:p w14:paraId="1BCA1005" w14:textId="77777777" w:rsidR="00073A9C" w:rsidRPr="0005016A" w:rsidRDefault="00073A9C" w:rsidP="000C7A7E">
            <w:pPr>
              <w:spacing w:line="360" w:lineRule="auto"/>
              <w:rPr>
                <w:rFonts w:ascii="Arial" w:hAnsi="Arial" w:cs="Arial"/>
                <w:sz w:val="20"/>
                <w:szCs w:val="20"/>
              </w:rPr>
            </w:pPr>
            <w:proofErr w:type="gramStart"/>
            <w:r w:rsidRPr="0005016A">
              <w:rPr>
                <w:rFonts w:ascii="Arial" w:hAnsi="Arial" w:cs="Arial"/>
                <w:sz w:val="20"/>
                <w:szCs w:val="20"/>
              </w:rPr>
              <w:t>Make an arrangement</w:t>
            </w:r>
            <w:proofErr w:type="gramEnd"/>
            <w:r w:rsidRPr="0005016A">
              <w:rPr>
                <w:rFonts w:ascii="Arial" w:hAnsi="Arial" w:cs="Arial"/>
                <w:sz w:val="20"/>
                <w:szCs w:val="20"/>
              </w:rPr>
              <w:t xml:space="preserve"> where an external organisation performs part of an organisation’s function or process.</w:t>
            </w:r>
          </w:p>
        </w:tc>
      </w:tr>
      <w:tr w:rsidR="00073A9C" w:rsidRPr="0005016A" w14:paraId="58E9AB58" w14:textId="77777777" w:rsidTr="00F56B66">
        <w:trPr>
          <w:trHeight w:val="397"/>
        </w:trPr>
        <w:tc>
          <w:tcPr>
            <w:tcW w:w="1062" w:type="pct"/>
            <w:vAlign w:val="center"/>
          </w:tcPr>
          <w:p w14:paraId="5D07CB7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Others</w:t>
            </w:r>
          </w:p>
        </w:tc>
        <w:tc>
          <w:tcPr>
            <w:tcW w:w="3938" w:type="pct"/>
            <w:vAlign w:val="center"/>
          </w:tcPr>
          <w:p w14:paraId="0F15F87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Others include persons at the workplace other than workers or other PCBUs, such as visitors, customers, and members of the public.</w:t>
            </w:r>
          </w:p>
        </w:tc>
      </w:tr>
      <w:tr w:rsidR="00073A9C" w:rsidRPr="0005016A" w14:paraId="5DCE43ED" w14:textId="77777777" w:rsidTr="00F56B66">
        <w:trPr>
          <w:trHeight w:val="397"/>
        </w:trPr>
        <w:tc>
          <w:tcPr>
            <w:tcW w:w="1062" w:type="pct"/>
            <w:vAlign w:val="center"/>
          </w:tcPr>
          <w:p w14:paraId="175F3F1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PPE</w:t>
            </w:r>
          </w:p>
        </w:tc>
        <w:tc>
          <w:tcPr>
            <w:tcW w:w="3938" w:type="pct"/>
            <w:vAlign w:val="center"/>
          </w:tcPr>
          <w:p w14:paraId="3C03187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Regulation, Personal Protective Equipment is anything that is used or worn by a person to minimise risk to the persons health and safety, including air supplied respiratory equipment</w:t>
            </w:r>
          </w:p>
        </w:tc>
      </w:tr>
      <w:tr w:rsidR="00073A9C" w:rsidRPr="0005016A" w14:paraId="36C096FE" w14:textId="77777777" w:rsidTr="00F56B66">
        <w:trPr>
          <w:trHeight w:val="397"/>
        </w:trPr>
        <w:tc>
          <w:tcPr>
            <w:tcW w:w="1062" w:type="pct"/>
            <w:vAlign w:val="center"/>
          </w:tcPr>
          <w:p w14:paraId="4D10CBDD" w14:textId="77777777" w:rsidR="00073A9C" w:rsidRPr="0005016A" w:rsidRDefault="00073A9C" w:rsidP="000C7A7E">
            <w:pPr>
              <w:spacing w:line="360" w:lineRule="auto"/>
              <w:rPr>
                <w:rFonts w:ascii="Arial" w:hAnsi="Arial" w:cs="Arial"/>
                <w:sz w:val="20"/>
                <w:szCs w:val="20"/>
              </w:rPr>
            </w:pPr>
            <w:bookmarkStart w:id="20" w:name="_Toc261422592"/>
            <w:bookmarkStart w:id="21" w:name="_Toc295461922"/>
            <w:r w:rsidRPr="0005016A">
              <w:rPr>
                <w:rFonts w:ascii="Arial" w:hAnsi="Arial" w:cs="Arial"/>
                <w:sz w:val="20"/>
                <w:szCs w:val="20"/>
              </w:rPr>
              <w:t>Person conducting a business or undertaking</w:t>
            </w:r>
            <w:bookmarkEnd w:id="20"/>
            <w:bookmarkEnd w:id="21"/>
            <w:r w:rsidRPr="0005016A">
              <w:rPr>
                <w:rFonts w:ascii="Arial" w:hAnsi="Arial" w:cs="Arial"/>
                <w:sz w:val="20"/>
                <w:szCs w:val="20"/>
              </w:rPr>
              <w:t xml:space="preserve"> (PCBU)</w:t>
            </w:r>
          </w:p>
        </w:tc>
        <w:tc>
          <w:tcPr>
            <w:tcW w:w="3938" w:type="pct"/>
            <w:vAlign w:val="center"/>
          </w:tcPr>
          <w:p w14:paraId="1869C54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Section 5 of the WHS Act a PCBU is:</w:t>
            </w:r>
          </w:p>
          <w:p w14:paraId="2CC25FD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For the purposes of this Act, a person conducts a business or undertaking:</w:t>
            </w:r>
          </w:p>
          <w:p w14:paraId="37E42256" w14:textId="456000AF"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Whether the person conducts the business or undertaking alone or with </w:t>
            </w:r>
            <w:r w:rsidR="00E10707" w:rsidRPr="0005016A">
              <w:rPr>
                <w:rFonts w:ascii="Arial" w:hAnsi="Arial" w:cs="Arial"/>
                <w:sz w:val="20"/>
                <w:szCs w:val="20"/>
              </w:rPr>
              <w:t>others.</w:t>
            </w:r>
            <w:r w:rsidRPr="0005016A">
              <w:rPr>
                <w:rFonts w:ascii="Arial" w:hAnsi="Arial" w:cs="Arial"/>
                <w:sz w:val="20"/>
                <w:szCs w:val="20"/>
              </w:rPr>
              <w:t xml:space="preserve"> </w:t>
            </w:r>
          </w:p>
          <w:p w14:paraId="4606058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Whether or not the business or undertaking is conducted for profit or gain.</w:t>
            </w:r>
          </w:p>
          <w:p w14:paraId="700FB08F"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business or undertaking conducted by a person includes a business or undertaking conducted by a partnership or an unincorporated association.</w:t>
            </w:r>
          </w:p>
          <w:p w14:paraId="24F562F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If a business or undertaking is conducted by a partnership (other than an incorporated partnership), a reference in this Act to a person conducting the business or undertaking is to be read as a reference to each partner in the partnership.</w:t>
            </w:r>
            <w:r w:rsidRPr="0005016A">
              <w:rPr>
                <w:rFonts w:ascii="Arial" w:hAnsi="Arial" w:cs="Arial"/>
                <w:sz w:val="20"/>
                <w:szCs w:val="20"/>
              </w:rPr>
              <w:tab/>
            </w:r>
          </w:p>
          <w:p w14:paraId="74E1C7A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person does not conduct a business or undertaking to the extent that the person is engaged solely as a worker in, or as an officer of, that business or undertaking.</w:t>
            </w:r>
          </w:p>
          <w:p w14:paraId="14B49D5F"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An elected member of a local authority does not in that capacity conduct a business or undertaking.</w:t>
            </w:r>
          </w:p>
          <w:p w14:paraId="7006016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The regulations may specify the circumstances in which a person may be taken not to be a person who conducts a business or undertaking for the purposes of this Act or any provision of this Act.</w:t>
            </w:r>
          </w:p>
          <w:p w14:paraId="316FC51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volunteer association does not conduct a business or undertaking for the purposes of this Act.</w:t>
            </w:r>
          </w:p>
          <w:p w14:paraId="27E9286D"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In this section, volunteer association means a group of volunteers working together for 1 or more community purposes where none of the volunteers, whether alone or jointly with any other volunteers, employs any person to carry out work for the volunteer association.</w:t>
            </w:r>
          </w:p>
        </w:tc>
      </w:tr>
      <w:tr w:rsidR="00073A9C" w:rsidRPr="0005016A" w14:paraId="547CA8FD" w14:textId="77777777" w:rsidTr="00F56B66">
        <w:trPr>
          <w:trHeight w:val="397"/>
        </w:trPr>
        <w:tc>
          <w:tcPr>
            <w:tcW w:w="1062" w:type="pct"/>
            <w:vAlign w:val="center"/>
          </w:tcPr>
          <w:p w14:paraId="156D6D5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Process</w:t>
            </w:r>
          </w:p>
        </w:tc>
        <w:tc>
          <w:tcPr>
            <w:tcW w:w="3938" w:type="pct"/>
            <w:vAlign w:val="center"/>
          </w:tcPr>
          <w:p w14:paraId="2209292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Set of interrelated or interacting activities which transforms inputs into outputs.</w:t>
            </w:r>
          </w:p>
        </w:tc>
      </w:tr>
      <w:tr w:rsidR="00073A9C" w:rsidRPr="0005016A" w14:paraId="78C6EF4D" w14:textId="77777777" w:rsidTr="00F56B66">
        <w:trPr>
          <w:trHeight w:val="397"/>
        </w:trPr>
        <w:tc>
          <w:tcPr>
            <w:tcW w:w="1062" w:type="pct"/>
            <w:vAlign w:val="center"/>
          </w:tcPr>
          <w:p w14:paraId="4D6BDA5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Plant</w:t>
            </w:r>
          </w:p>
        </w:tc>
        <w:tc>
          <w:tcPr>
            <w:tcW w:w="3938" w:type="pct"/>
            <w:vAlign w:val="center"/>
          </w:tcPr>
          <w:p w14:paraId="3DA4DD3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plant means any machinery, equipment, appliance, container, implement and tool, any component of any of those things; and anything fitted or connected to any of those things.</w:t>
            </w:r>
          </w:p>
        </w:tc>
      </w:tr>
      <w:tr w:rsidR="00073A9C" w:rsidRPr="0005016A" w14:paraId="16306C63" w14:textId="77777777" w:rsidTr="00F56B66">
        <w:trPr>
          <w:trHeight w:val="397"/>
        </w:trPr>
        <w:tc>
          <w:tcPr>
            <w:tcW w:w="1062" w:type="pct"/>
            <w:vAlign w:val="center"/>
          </w:tcPr>
          <w:p w14:paraId="02D74DE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PSMP</w:t>
            </w:r>
          </w:p>
        </w:tc>
        <w:tc>
          <w:tcPr>
            <w:tcW w:w="3938" w:type="pct"/>
            <w:vAlign w:val="center"/>
          </w:tcPr>
          <w:p w14:paraId="18D3F37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Project Safety Management Plan</w:t>
            </w:r>
          </w:p>
        </w:tc>
      </w:tr>
      <w:tr w:rsidR="00073A9C" w:rsidRPr="0005016A" w14:paraId="7C54C68D" w14:textId="77777777" w:rsidTr="00F56B66">
        <w:trPr>
          <w:trHeight w:val="397"/>
        </w:trPr>
        <w:tc>
          <w:tcPr>
            <w:tcW w:w="1062" w:type="pct"/>
            <w:vAlign w:val="center"/>
          </w:tcPr>
          <w:p w14:paraId="5ABACD0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Quality Certified</w:t>
            </w:r>
          </w:p>
        </w:tc>
        <w:tc>
          <w:tcPr>
            <w:tcW w:w="3938" w:type="pct"/>
            <w:vAlign w:val="center"/>
          </w:tcPr>
          <w:p w14:paraId="4B57A4A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The status of a company that has been accredited with quality assurance certification to the International Organisation for Standardisation (ISO) standard AS/NZS ISO 9001:2015.</w:t>
            </w:r>
          </w:p>
        </w:tc>
      </w:tr>
      <w:tr w:rsidR="00073A9C" w:rsidRPr="0005016A" w14:paraId="2D85AAFC" w14:textId="77777777" w:rsidTr="00F56B66">
        <w:trPr>
          <w:trHeight w:val="397"/>
        </w:trPr>
        <w:tc>
          <w:tcPr>
            <w:tcW w:w="1062" w:type="pct"/>
            <w:vAlign w:val="center"/>
          </w:tcPr>
          <w:p w14:paraId="39B3F47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Quality Policy</w:t>
            </w:r>
          </w:p>
        </w:tc>
        <w:tc>
          <w:tcPr>
            <w:tcW w:w="3938" w:type="pct"/>
            <w:vAlign w:val="center"/>
          </w:tcPr>
          <w:p w14:paraId="47B6090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The expression by management of its intentions, directions and commitment to the provision of quality products and services and continual improvement of those products and services.</w:t>
            </w:r>
          </w:p>
        </w:tc>
      </w:tr>
      <w:tr w:rsidR="00073A9C" w:rsidRPr="0005016A" w14:paraId="0E1B2DD4" w14:textId="77777777" w:rsidTr="00F56B66">
        <w:trPr>
          <w:trHeight w:val="397"/>
        </w:trPr>
        <w:tc>
          <w:tcPr>
            <w:tcW w:w="1062" w:type="pct"/>
            <w:vAlign w:val="center"/>
          </w:tcPr>
          <w:p w14:paraId="7BFD640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Quality Records</w:t>
            </w:r>
          </w:p>
        </w:tc>
        <w:tc>
          <w:tcPr>
            <w:tcW w:w="3938" w:type="pct"/>
            <w:vAlign w:val="center"/>
          </w:tcPr>
          <w:p w14:paraId="42F3629E"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Those quality related records that demonstrate that DPC is a quality-orientated company.  They include records that are completed such as the internal audit records, system change records, performance evaluation records, system reviews and training records.</w:t>
            </w:r>
          </w:p>
        </w:tc>
      </w:tr>
      <w:tr w:rsidR="00073A9C" w:rsidRPr="0005016A" w14:paraId="3A082BDB" w14:textId="77777777" w:rsidTr="00F56B66">
        <w:trPr>
          <w:trHeight w:val="397"/>
        </w:trPr>
        <w:tc>
          <w:tcPr>
            <w:tcW w:w="1062" w:type="pct"/>
            <w:vAlign w:val="center"/>
          </w:tcPr>
          <w:p w14:paraId="43B9DD1B"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Risk and opportunities</w:t>
            </w:r>
          </w:p>
        </w:tc>
        <w:tc>
          <w:tcPr>
            <w:tcW w:w="3938" w:type="pct"/>
            <w:vAlign w:val="center"/>
          </w:tcPr>
          <w:p w14:paraId="4C642C6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Potential adverse effects (threats) and potential beneficial effects (opportunities) </w:t>
            </w:r>
          </w:p>
        </w:tc>
      </w:tr>
      <w:tr w:rsidR="00073A9C" w:rsidRPr="0005016A" w14:paraId="630E1BD9" w14:textId="77777777" w:rsidTr="00F56B66">
        <w:trPr>
          <w:trHeight w:val="397"/>
        </w:trPr>
        <w:tc>
          <w:tcPr>
            <w:tcW w:w="1062" w:type="pct"/>
            <w:vAlign w:val="center"/>
          </w:tcPr>
          <w:p w14:paraId="6687527D"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Reasonably practicable</w:t>
            </w:r>
          </w:p>
        </w:tc>
        <w:tc>
          <w:tcPr>
            <w:tcW w:w="3938" w:type="pct"/>
            <w:vAlign w:val="center"/>
          </w:tcPr>
          <w:p w14:paraId="70746EC2" w14:textId="202CBC6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As defined by Section 18 of the WHS Act, reasonably practicable means that which is, or was at a particular time, reasonably able to be done in relation to ensuring health and safety, </w:t>
            </w:r>
            <w:r w:rsidR="002568A7" w:rsidRPr="0005016A">
              <w:rPr>
                <w:rFonts w:ascii="Arial" w:hAnsi="Arial" w:cs="Arial"/>
                <w:sz w:val="20"/>
                <w:szCs w:val="20"/>
              </w:rPr>
              <w:t>considering</w:t>
            </w:r>
            <w:r w:rsidRPr="0005016A">
              <w:rPr>
                <w:rFonts w:ascii="Arial" w:hAnsi="Arial" w:cs="Arial"/>
                <w:sz w:val="20"/>
                <w:szCs w:val="20"/>
              </w:rPr>
              <w:t xml:space="preserve"> and weighing up all relevant matters including:</w:t>
            </w:r>
          </w:p>
          <w:p w14:paraId="3DC9F12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The likelihood of the hazard or risk concerned occurring; and</w:t>
            </w:r>
          </w:p>
          <w:p w14:paraId="0735359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The degree of harm that might result from the hazard or the risk; and</w:t>
            </w:r>
          </w:p>
          <w:p w14:paraId="1F54D1B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What the person concerned knows, or ought reasonably to know, about:</w:t>
            </w:r>
          </w:p>
          <w:p w14:paraId="13FD613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The hazard or the risk; and</w:t>
            </w:r>
          </w:p>
          <w:p w14:paraId="7A878D1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Ways of eliminating or minimising the risk; and</w:t>
            </w:r>
          </w:p>
          <w:p w14:paraId="3D3C8CD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(d) The availability and suitability of ways to eliminate or minimise the risk; and</w:t>
            </w:r>
          </w:p>
          <w:p w14:paraId="56F3D3B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(e) After assessing the extent of the risk and the available ways of eliminating or minimising the risk, the cost associated with available ways of eliminating or minimising the risk, including whether the cost is grossly disproportionate to the risk.</w:t>
            </w:r>
          </w:p>
        </w:tc>
      </w:tr>
      <w:tr w:rsidR="00073A9C" w:rsidRPr="0005016A" w14:paraId="5DF1F52B" w14:textId="77777777" w:rsidTr="00F56B66">
        <w:trPr>
          <w:trHeight w:val="397"/>
        </w:trPr>
        <w:tc>
          <w:tcPr>
            <w:tcW w:w="1062" w:type="pct"/>
            <w:vAlign w:val="center"/>
          </w:tcPr>
          <w:p w14:paraId="2F4F442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Representative</w:t>
            </w:r>
          </w:p>
        </w:tc>
        <w:tc>
          <w:tcPr>
            <w:tcW w:w="3938" w:type="pct"/>
            <w:vAlign w:val="center"/>
          </w:tcPr>
          <w:p w14:paraId="0EF64A5D"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a representative, in relation to a worker, means:</w:t>
            </w:r>
          </w:p>
          <w:p w14:paraId="198F7C1F" w14:textId="6F447F13"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w:t>
            </w:r>
            <w:r w:rsidRPr="0005016A">
              <w:rPr>
                <w:rFonts w:ascii="Arial" w:hAnsi="Arial" w:cs="Arial"/>
                <w:sz w:val="20"/>
                <w:szCs w:val="20"/>
              </w:rPr>
              <w:tab/>
              <w:t xml:space="preserve"> The health and safety representative for the </w:t>
            </w:r>
            <w:r w:rsidR="00E10707" w:rsidRPr="0005016A">
              <w:rPr>
                <w:rFonts w:ascii="Arial" w:hAnsi="Arial" w:cs="Arial"/>
                <w:sz w:val="20"/>
                <w:szCs w:val="20"/>
              </w:rPr>
              <w:t>worker.</w:t>
            </w:r>
            <w:r w:rsidRPr="0005016A">
              <w:rPr>
                <w:rFonts w:ascii="Arial" w:hAnsi="Arial" w:cs="Arial"/>
                <w:sz w:val="20"/>
                <w:szCs w:val="20"/>
              </w:rPr>
              <w:t xml:space="preserve"> </w:t>
            </w:r>
          </w:p>
          <w:p w14:paraId="30997CC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w:t>
            </w:r>
            <w:r w:rsidRPr="0005016A">
              <w:rPr>
                <w:rFonts w:ascii="Arial" w:hAnsi="Arial" w:cs="Arial"/>
                <w:sz w:val="20"/>
                <w:szCs w:val="20"/>
              </w:rPr>
              <w:tab/>
              <w:t xml:space="preserve"> A union representing the worker; or</w:t>
            </w:r>
          </w:p>
          <w:p w14:paraId="0B552ED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 Any other person the worker authorises to represent him or her.</w:t>
            </w:r>
          </w:p>
        </w:tc>
      </w:tr>
      <w:tr w:rsidR="00073A9C" w:rsidRPr="0005016A" w14:paraId="4BA7238B" w14:textId="77777777" w:rsidTr="00F56B66">
        <w:trPr>
          <w:trHeight w:val="397"/>
        </w:trPr>
        <w:tc>
          <w:tcPr>
            <w:tcW w:w="1062" w:type="pct"/>
            <w:vAlign w:val="center"/>
          </w:tcPr>
          <w:p w14:paraId="26576C6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Serious Injury or illness</w:t>
            </w:r>
          </w:p>
        </w:tc>
        <w:tc>
          <w:tcPr>
            <w:tcW w:w="3938" w:type="pct"/>
            <w:vAlign w:val="center"/>
          </w:tcPr>
          <w:p w14:paraId="02E5A57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under the WHS Act a Serious injury or Illness means an injury or illness requiring the person to have:</w:t>
            </w:r>
          </w:p>
          <w:p w14:paraId="3F08E8F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Immediate treatment as an in-patient in hospital; or</w:t>
            </w:r>
          </w:p>
          <w:p w14:paraId="53DD604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Immediate treatment for:</w:t>
            </w:r>
          </w:p>
          <w:p w14:paraId="6EC3AF3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 The amputation of any part of his or her body; or</w:t>
            </w:r>
          </w:p>
          <w:p w14:paraId="642634B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 A serious head injury; or</w:t>
            </w:r>
          </w:p>
          <w:p w14:paraId="28C01E1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 A serious eye injury; or</w:t>
            </w:r>
          </w:p>
          <w:p w14:paraId="6D4EAC7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 A serious burn; or</w:t>
            </w:r>
          </w:p>
          <w:p w14:paraId="7E3A80AE"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 The separation of his or her skin from an underlying tissue (such as degloving or scalping); or</w:t>
            </w:r>
          </w:p>
          <w:p w14:paraId="2567896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spinal injury; or</w:t>
            </w:r>
          </w:p>
          <w:p w14:paraId="100DEC96"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The loss of a bodily function; or</w:t>
            </w:r>
          </w:p>
          <w:p w14:paraId="0139FFA0"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Serious lacerations; or</w:t>
            </w:r>
          </w:p>
          <w:p w14:paraId="29105B64"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Medical treatment within 48 hours of exposure to a substance, </w:t>
            </w:r>
          </w:p>
          <w:p w14:paraId="738EE2FE"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and includes any other injury or illness prescribed by the regulations but does not include an illness or injury of a prescribed kind.</w:t>
            </w:r>
          </w:p>
        </w:tc>
      </w:tr>
      <w:tr w:rsidR="00073A9C" w:rsidRPr="0005016A" w14:paraId="58850410" w14:textId="77777777" w:rsidTr="00F56B66">
        <w:trPr>
          <w:trHeight w:val="397"/>
        </w:trPr>
        <w:tc>
          <w:tcPr>
            <w:tcW w:w="1062" w:type="pct"/>
            <w:vAlign w:val="center"/>
          </w:tcPr>
          <w:p w14:paraId="660B781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SSMP</w:t>
            </w:r>
          </w:p>
        </w:tc>
        <w:tc>
          <w:tcPr>
            <w:tcW w:w="3938" w:type="pct"/>
            <w:vAlign w:val="center"/>
          </w:tcPr>
          <w:p w14:paraId="610A059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Site Safety Management Plan </w:t>
            </w:r>
          </w:p>
        </w:tc>
      </w:tr>
      <w:tr w:rsidR="00073A9C" w:rsidRPr="0005016A" w14:paraId="66C57566" w14:textId="77777777" w:rsidTr="00F56B66">
        <w:trPr>
          <w:trHeight w:val="397"/>
        </w:trPr>
        <w:tc>
          <w:tcPr>
            <w:tcW w:w="1062" w:type="pct"/>
            <w:vAlign w:val="center"/>
          </w:tcPr>
          <w:p w14:paraId="01F9B8F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Structure</w:t>
            </w:r>
          </w:p>
        </w:tc>
        <w:tc>
          <w:tcPr>
            <w:tcW w:w="3938" w:type="pct"/>
            <w:vAlign w:val="center"/>
          </w:tcPr>
          <w:p w14:paraId="6439F62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a structure means anything that is constructed, whether fixed or moveable, temporary or permanent, and includes:</w:t>
            </w:r>
          </w:p>
          <w:p w14:paraId="1EA5443D"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Buildings, masts, towers, framework, pipelines, transport infrastructure and underground works (shafts or tunnels); and</w:t>
            </w:r>
          </w:p>
          <w:p w14:paraId="45378B4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Any component of a structure; and</w:t>
            </w:r>
          </w:p>
          <w:p w14:paraId="7EE65E8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(c) Part of a structure.</w:t>
            </w:r>
          </w:p>
        </w:tc>
      </w:tr>
      <w:tr w:rsidR="00073A9C" w:rsidRPr="0005016A" w14:paraId="1E1EA061" w14:textId="77777777" w:rsidTr="00F56B66">
        <w:trPr>
          <w:trHeight w:val="397"/>
        </w:trPr>
        <w:tc>
          <w:tcPr>
            <w:tcW w:w="1062" w:type="pct"/>
            <w:vAlign w:val="center"/>
          </w:tcPr>
          <w:p w14:paraId="4035BCC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Substance</w:t>
            </w:r>
          </w:p>
        </w:tc>
        <w:tc>
          <w:tcPr>
            <w:tcW w:w="3938" w:type="pct"/>
            <w:vAlign w:val="center"/>
          </w:tcPr>
          <w:p w14:paraId="6897AEED"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a substance means any natural or artificial substance, whether in the form of a solid, liquid, gas or vapour.</w:t>
            </w:r>
          </w:p>
        </w:tc>
      </w:tr>
      <w:tr w:rsidR="00073A9C" w:rsidRPr="0005016A" w14:paraId="22A5A0F3" w14:textId="77777777" w:rsidTr="00F56B66">
        <w:trPr>
          <w:trHeight w:val="397"/>
        </w:trPr>
        <w:tc>
          <w:tcPr>
            <w:tcW w:w="1062" w:type="pct"/>
            <w:vAlign w:val="center"/>
          </w:tcPr>
          <w:p w14:paraId="17FB5A6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SWMS</w:t>
            </w:r>
          </w:p>
        </w:tc>
        <w:tc>
          <w:tcPr>
            <w:tcW w:w="3938" w:type="pct"/>
            <w:vAlign w:val="center"/>
          </w:tcPr>
          <w:p w14:paraId="20C78E2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Safe Work Method Statement</w:t>
            </w:r>
          </w:p>
        </w:tc>
      </w:tr>
      <w:tr w:rsidR="00073A9C" w:rsidRPr="0005016A" w14:paraId="384FAD56" w14:textId="77777777" w:rsidTr="00F56B66">
        <w:trPr>
          <w:trHeight w:val="397"/>
        </w:trPr>
        <w:tc>
          <w:tcPr>
            <w:tcW w:w="1062" w:type="pct"/>
            <w:vAlign w:val="center"/>
          </w:tcPr>
          <w:p w14:paraId="471C4CE3"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Supply</w:t>
            </w:r>
          </w:p>
        </w:tc>
        <w:tc>
          <w:tcPr>
            <w:tcW w:w="3938" w:type="pct"/>
            <w:vAlign w:val="center"/>
          </w:tcPr>
          <w:p w14:paraId="23BE8CA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Section 6 of the WHS Act, supply means:</w:t>
            </w:r>
          </w:p>
          <w:p w14:paraId="60271452" w14:textId="62E10B4F" w:rsidR="00073A9C" w:rsidRPr="0005016A" w:rsidRDefault="001C4586" w:rsidP="000C7A7E">
            <w:pPr>
              <w:spacing w:line="360" w:lineRule="auto"/>
              <w:rPr>
                <w:rFonts w:ascii="Arial" w:hAnsi="Arial" w:cs="Arial"/>
                <w:sz w:val="20"/>
                <w:szCs w:val="20"/>
              </w:rPr>
            </w:pPr>
            <w:r w:rsidRPr="0005016A">
              <w:rPr>
                <w:rFonts w:ascii="Arial" w:hAnsi="Arial" w:cs="Arial"/>
                <w:sz w:val="20"/>
                <w:szCs w:val="20"/>
              </w:rPr>
              <w:t xml:space="preserve">1) </w:t>
            </w:r>
            <w:r w:rsidR="00073A9C" w:rsidRPr="0005016A">
              <w:rPr>
                <w:rFonts w:ascii="Arial" w:hAnsi="Arial" w:cs="Arial"/>
                <w:sz w:val="20"/>
                <w:szCs w:val="20"/>
              </w:rPr>
              <w:t>A supply of a thing includes a supply and a resupply of the thing by way of sale, exchange, lease, hire or hire purchase, whether as principal or agent.</w:t>
            </w:r>
          </w:p>
          <w:p w14:paraId="56438154" w14:textId="77BE8429" w:rsidR="00073A9C" w:rsidRPr="0005016A" w:rsidRDefault="001C4586" w:rsidP="000C7A7E">
            <w:pPr>
              <w:spacing w:line="360" w:lineRule="auto"/>
              <w:rPr>
                <w:rFonts w:ascii="Arial" w:hAnsi="Arial" w:cs="Arial"/>
                <w:sz w:val="20"/>
                <w:szCs w:val="20"/>
              </w:rPr>
            </w:pPr>
            <w:r w:rsidRPr="0005016A">
              <w:rPr>
                <w:rFonts w:ascii="Arial" w:hAnsi="Arial" w:cs="Arial"/>
                <w:sz w:val="20"/>
                <w:szCs w:val="20"/>
              </w:rPr>
              <w:t xml:space="preserve">2) </w:t>
            </w:r>
            <w:r w:rsidR="00073A9C" w:rsidRPr="0005016A">
              <w:rPr>
                <w:rFonts w:ascii="Arial" w:hAnsi="Arial" w:cs="Arial"/>
                <w:sz w:val="20"/>
                <w:szCs w:val="20"/>
              </w:rPr>
              <w:t>A supply of a thing occurs on the passing of possession of the thing to the person or an agent of the person to be supplied.</w:t>
            </w:r>
          </w:p>
          <w:p w14:paraId="76C550CC" w14:textId="049A21D1" w:rsidR="00073A9C" w:rsidRPr="0005016A" w:rsidRDefault="001C4586" w:rsidP="000C7A7E">
            <w:pPr>
              <w:spacing w:line="360" w:lineRule="auto"/>
              <w:rPr>
                <w:rFonts w:ascii="Arial" w:hAnsi="Arial" w:cs="Arial"/>
                <w:sz w:val="20"/>
                <w:szCs w:val="20"/>
              </w:rPr>
            </w:pPr>
            <w:r w:rsidRPr="0005016A">
              <w:rPr>
                <w:rFonts w:ascii="Arial" w:hAnsi="Arial" w:cs="Arial"/>
                <w:sz w:val="20"/>
                <w:szCs w:val="20"/>
              </w:rPr>
              <w:t xml:space="preserve">3) </w:t>
            </w:r>
            <w:r w:rsidR="00073A9C" w:rsidRPr="0005016A">
              <w:rPr>
                <w:rFonts w:ascii="Arial" w:hAnsi="Arial" w:cs="Arial"/>
                <w:sz w:val="20"/>
                <w:szCs w:val="20"/>
              </w:rPr>
              <w:t>A supply of a thing does not include:</w:t>
            </w:r>
          </w:p>
          <w:p w14:paraId="34C7EB59" w14:textId="77777777" w:rsidR="001C4586" w:rsidRPr="0005016A" w:rsidRDefault="00073A9C">
            <w:pPr>
              <w:pStyle w:val="ListParagraph"/>
              <w:numPr>
                <w:ilvl w:val="0"/>
                <w:numId w:val="16"/>
              </w:numPr>
              <w:spacing w:line="360" w:lineRule="auto"/>
              <w:rPr>
                <w:rFonts w:ascii="Arial" w:hAnsi="Arial" w:cs="Arial"/>
                <w:sz w:val="20"/>
                <w:szCs w:val="20"/>
              </w:rPr>
            </w:pPr>
            <w:r w:rsidRPr="0005016A">
              <w:rPr>
                <w:rFonts w:ascii="Arial" w:hAnsi="Arial" w:cs="Arial"/>
                <w:sz w:val="20"/>
                <w:szCs w:val="20"/>
              </w:rPr>
              <w:t>The return of possession of a thing to the owner of the thing at the end of a lease or other agreement; or</w:t>
            </w:r>
          </w:p>
          <w:p w14:paraId="0F667F4C" w14:textId="5E2E643A" w:rsidR="00073A9C" w:rsidRPr="0005016A" w:rsidRDefault="00073A9C">
            <w:pPr>
              <w:pStyle w:val="ListParagraph"/>
              <w:numPr>
                <w:ilvl w:val="0"/>
                <w:numId w:val="16"/>
              </w:numPr>
              <w:spacing w:line="360" w:lineRule="auto"/>
              <w:rPr>
                <w:rFonts w:ascii="Arial" w:hAnsi="Arial" w:cs="Arial"/>
                <w:sz w:val="20"/>
                <w:szCs w:val="20"/>
              </w:rPr>
            </w:pPr>
            <w:r w:rsidRPr="0005016A">
              <w:rPr>
                <w:rFonts w:ascii="Arial" w:hAnsi="Arial" w:cs="Arial"/>
                <w:sz w:val="20"/>
                <w:szCs w:val="20"/>
              </w:rPr>
              <w:t>A prescribed supply.</w:t>
            </w:r>
          </w:p>
          <w:p w14:paraId="6A2E3FB4" w14:textId="5CF88913" w:rsidR="00073A9C" w:rsidRPr="0005016A" w:rsidRDefault="001C4586" w:rsidP="000C7A7E">
            <w:pPr>
              <w:spacing w:line="360" w:lineRule="auto"/>
              <w:rPr>
                <w:rFonts w:ascii="Arial" w:hAnsi="Arial" w:cs="Arial"/>
                <w:sz w:val="20"/>
                <w:szCs w:val="20"/>
              </w:rPr>
            </w:pPr>
            <w:r w:rsidRPr="0005016A">
              <w:rPr>
                <w:rFonts w:ascii="Arial" w:hAnsi="Arial" w:cs="Arial"/>
                <w:sz w:val="20"/>
                <w:szCs w:val="20"/>
              </w:rPr>
              <w:t xml:space="preserve">4) </w:t>
            </w:r>
            <w:r w:rsidR="00073A9C" w:rsidRPr="0005016A">
              <w:rPr>
                <w:rFonts w:ascii="Arial" w:hAnsi="Arial" w:cs="Arial"/>
                <w:sz w:val="20"/>
                <w:szCs w:val="20"/>
              </w:rPr>
              <w:t>A financier is taken not to supply plant, a substance or a structure for the purposes of this Act if:</w:t>
            </w:r>
          </w:p>
          <w:p w14:paraId="0B4EC5F8" w14:textId="31CBFCEE" w:rsidR="00073A9C" w:rsidRPr="0005016A" w:rsidRDefault="00073A9C">
            <w:pPr>
              <w:pStyle w:val="ListParagraph"/>
              <w:numPr>
                <w:ilvl w:val="0"/>
                <w:numId w:val="17"/>
              </w:numPr>
              <w:spacing w:line="360" w:lineRule="auto"/>
              <w:rPr>
                <w:rFonts w:ascii="Arial" w:hAnsi="Arial" w:cs="Arial"/>
                <w:sz w:val="20"/>
                <w:szCs w:val="20"/>
              </w:rPr>
            </w:pPr>
            <w:r w:rsidRPr="0005016A">
              <w:rPr>
                <w:rFonts w:ascii="Arial" w:hAnsi="Arial" w:cs="Arial"/>
                <w:sz w:val="20"/>
                <w:szCs w:val="20"/>
              </w:rPr>
              <w:t xml:space="preserve">The financier has, </w:t>
            </w:r>
            <w:r w:rsidR="002568A7" w:rsidRPr="0005016A">
              <w:rPr>
                <w:rFonts w:ascii="Arial" w:hAnsi="Arial" w:cs="Arial"/>
                <w:sz w:val="20"/>
                <w:szCs w:val="20"/>
              </w:rPr>
              <w:t>during</w:t>
            </w:r>
            <w:r w:rsidRPr="0005016A">
              <w:rPr>
                <w:rFonts w:ascii="Arial" w:hAnsi="Arial" w:cs="Arial"/>
                <w:sz w:val="20"/>
                <w:szCs w:val="20"/>
              </w:rPr>
              <w:t xml:space="preserve"> the financier's business as a financier, acquired ownership of, or another right in, the plant, substance or structure on behalf of a customer of the financier; and</w:t>
            </w:r>
          </w:p>
          <w:p w14:paraId="680D6BF2" w14:textId="77777777" w:rsidR="00073A9C" w:rsidRPr="0005016A" w:rsidRDefault="00073A9C">
            <w:pPr>
              <w:pStyle w:val="ListParagraph"/>
              <w:numPr>
                <w:ilvl w:val="0"/>
                <w:numId w:val="17"/>
              </w:numPr>
              <w:spacing w:line="360" w:lineRule="auto"/>
              <w:rPr>
                <w:rFonts w:ascii="Arial" w:hAnsi="Arial" w:cs="Arial"/>
                <w:sz w:val="20"/>
                <w:szCs w:val="20"/>
              </w:rPr>
            </w:pPr>
            <w:r w:rsidRPr="0005016A">
              <w:rPr>
                <w:rFonts w:ascii="Arial" w:hAnsi="Arial" w:cs="Arial"/>
                <w:sz w:val="20"/>
                <w:szCs w:val="20"/>
              </w:rPr>
              <w:t>The action by the financier, that would be a supply but for this subsection, is taken by the financier for, or on behalf of, that customer.</w:t>
            </w:r>
          </w:p>
          <w:p w14:paraId="65F30D3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(5) If subsection (4) applies, the person (other than the financier) who had possession of the plant, substance or structure immediately before the financier's customer obtained possession of the plant, substance or structure is taken for the purposes of this Act to have supplied the plant, substance or structure to the financier's customer.</w:t>
            </w:r>
          </w:p>
        </w:tc>
      </w:tr>
      <w:tr w:rsidR="00073A9C" w:rsidRPr="0005016A" w14:paraId="623F6471" w14:textId="77777777" w:rsidTr="00F56B66">
        <w:trPr>
          <w:trHeight w:val="397"/>
        </w:trPr>
        <w:tc>
          <w:tcPr>
            <w:tcW w:w="1062" w:type="pct"/>
            <w:vAlign w:val="center"/>
          </w:tcPr>
          <w:p w14:paraId="63B97D5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Top Management</w:t>
            </w:r>
          </w:p>
        </w:tc>
        <w:tc>
          <w:tcPr>
            <w:tcW w:w="3938" w:type="pct"/>
            <w:vAlign w:val="center"/>
          </w:tcPr>
          <w:p w14:paraId="5E0ADFF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Person or group of people who direct and control an organisation at the highest level. </w:t>
            </w:r>
          </w:p>
        </w:tc>
      </w:tr>
      <w:tr w:rsidR="00073A9C" w:rsidRPr="0005016A" w14:paraId="72C50F94" w14:textId="77777777" w:rsidTr="00F56B66">
        <w:trPr>
          <w:trHeight w:val="397"/>
        </w:trPr>
        <w:tc>
          <w:tcPr>
            <w:tcW w:w="1062" w:type="pct"/>
            <w:vAlign w:val="center"/>
          </w:tcPr>
          <w:p w14:paraId="34FD2F1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Union</w:t>
            </w:r>
          </w:p>
        </w:tc>
        <w:tc>
          <w:tcPr>
            <w:tcW w:w="3938" w:type="pct"/>
            <w:vAlign w:val="center"/>
          </w:tcPr>
          <w:p w14:paraId="7004A91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a union means:</w:t>
            </w:r>
          </w:p>
          <w:p w14:paraId="7DD71351" w14:textId="6202CDDC"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 xml:space="preserve">(a) An employee organisation that is registered, or taken to be registered, under the Fair Work (Registered Organisations) Act 2009 of the Commonwealth; or </w:t>
            </w:r>
          </w:p>
          <w:p w14:paraId="3F0D0D53" w14:textId="20A054E1"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An association of employees or independent Service Providers, or both, that is registered or recognised as such an association (however described) under a State or Territory industrial law.</w:t>
            </w:r>
          </w:p>
        </w:tc>
      </w:tr>
      <w:tr w:rsidR="00073A9C" w:rsidRPr="0005016A" w14:paraId="07D11C5F" w14:textId="77777777" w:rsidTr="00F56B66">
        <w:trPr>
          <w:trHeight w:val="397"/>
        </w:trPr>
        <w:tc>
          <w:tcPr>
            <w:tcW w:w="1062" w:type="pct"/>
            <w:vAlign w:val="center"/>
          </w:tcPr>
          <w:p w14:paraId="0CF38639"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Volunteer</w:t>
            </w:r>
          </w:p>
        </w:tc>
        <w:tc>
          <w:tcPr>
            <w:tcW w:w="3938" w:type="pct"/>
            <w:vAlign w:val="center"/>
          </w:tcPr>
          <w:p w14:paraId="7570EA1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a volunteer means a person who is acting on a voluntary basis (irrespective of whether the person receives out-of-pocket expenses).</w:t>
            </w:r>
          </w:p>
        </w:tc>
      </w:tr>
      <w:tr w:rsidR="00073A9C" w:rsidRPr="0005016A" w14:paraId="18E14FAC" w14:textId="77777777" w:rsidTr="00F56B66">
        <w:trPr>
          <w:trHeight w:val="397"/>
        </w:trPr>
        <w:tc>
          <w:tcPr>
            <w:tcW w:w="1062" w:type="pct"/>
            <w:vAlign w:val="center"/>
          </w:tcPr>
          <w:p w14:paraId="7C3A1BFC"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WHS entry permit holder</w:t>
            </w:r>
          </w:p>
        </w:tc>
        <w:tc>
          <w:tcPr>
            <w:tcW w:w="3938" w:type="pct"/>
            <w:vAlign w:val="center"/>
          </w:tcPr>
          <w:p w14:paraId="5C508A9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the WHS Act, a WHS entry permit holder means a person who holds a WHS entry permit.</w:t>
            </w:r>
          </w:p>
        </w:tc>
      </w:tr>
      <w:tr w:rsidR="00073A9C" w:rsidRPr="0005016A" w14:paraId="22FBB834" w14:textId="77777777" w:rsidTr="00F56B66">
        <w:trPr>
          <w:trHeight w:val="397"/>
        </w:trPr>
        <w:tc>
          <w:tcPr>
            <w:tcW w:w="1062" w:type="pct"/>
            <w:vAlign w:val="center"/>
          </w:tcPr>
          <w:p w14:paraId="37F002B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Work group</w:t>
            </w:r>
          </w:p>
        </w:tc>
        <w:tc>
          <w:tcPr>
            <w:tcW w:w="3938" w:type="pct"/>
            <w:vAlign w:val="center"/>
          </w:tcPr>
          <w:p w14:paraId="0DA411FA"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Section 5 of the WHS Act, a Work Group is to be determined by negotiation and agreement between:</w:t>
            </w:r>
          </w:p>
          <w:p w14:paraId="6A5256D8"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 The person conducting the business or undertaking; and</w:t>
            </w:r>
          </w:p>
          <w:p w14:paraId="73DA910E"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(b) The workers who will form the work group or their representatives</w:t>
            </w:r>
          </w:p>
        </w:tc>
      </w:tr>
      <w:tr w:rsidR="00073A9C" w:rsidRPr="0005016A" w14:paraId="313CDC24" w14:textId="77777777" w:rsidTr="00F56B66">
        <w:trPr>
          <w:trHeight w:val="397"/>
        </w:trPr>
        <w:tc>
          <w:tcPr>
            <w:tcW w:w="1062" w:type="pct"/>
            <w:vAlign w:val="center"/>
          </w:tcPr>
          <w:p w14:paraId="2DD66EF2"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Worker</w:t>
            </w:r>
          </w:p>
        </w:tc>
        <w:tc>
          <w:tcPr>
            <w:tcW w:w="3938" w:type="pct"/>
            <w:vAlign w:val="center"/>
          </w:tcPr>
          <w:p w14:paraId="166AFB6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Section 7 of the WHS Act has defined a worker as:</w:t>
            </w:r>
          </w:p>
          <w:p w14:paraId="7431CCB0" w14:textId="77777777" w:rsidR="001C4586" w:rsidRPr="0005016A" w:rsidRDefault="00073A9C" w:rsidP="000C7A7E">
            <w:pPr>
              <w:spacing w:line="360" w:lineRule="auto"/>
              <w:rPr>
                <w:rFonts w:ascii="Arial" w:hAnsi="Arial" w:cs="Arial"/>
                <w:sz w:val="20"/>
                <w:szCs w:val="20"/>
              </w:rPr>
            </w:pPr>
            <w:r w:rsidRPr="0005016A">
              <w:rPr>
                <w:rFonts w:ascii="Arial" w:hAnsi="Arial" w:cs="Arial"/>
                <w:sz w:val="20"/>
                <w:szCs w:val="20"/>
              </w:rPr>
              <w:t>1) A person is a worker if the person carries out work in any capacity for a person conducting a business or undertaking, including work as:</w:t>
            </w:r>
          </w:p>
          <w:p w14:paraId="65BFF36A" w14:textId="77777777" w:rsidR="001C4586" w:rsidRPr="0005016A" w:rsidRDefault="00073A9C">
            <w:pPr>
              <w:pStyle w:val="ListParagraph"/>
              <w:numPr>
                <w:ilvl w:val="0"/>
                <w:numId w:val="18"/>
              </w:numPr>
              <w:spacing w:line="360" w:lineRule="auto"/>
              <w:rPr>
                <w:rFonts w:ascii="Arial" w:hAnsi="Arial" w:cs="Arial"/>
                <w:sz w:val="20"/>
                <w:szCs w:val="20"/>
              </w:rPr>
            </w:pPr>
            <w:r w:rsidRPr="0005016A">
              <w:rPr>
                <w:rFonts w:ascii="Arial" w:hAnsi="Arial" w:cs="Arial"/>
                <w:sz w:val="20"/>
                <w:szCs w:val="20"/>
              </w:rPr>
              <w:t>An employee; or</w:t>
            </w:r>
          </w:p>
          <w:p w14:paraId="4F3C939E" w14:textId="77777777" w:rsidR="001C4586" w:rsidRPr="0005016A" w:rsidRDefault="00073A9C">
            <w:pPr>
              <w:pStyle w:val="ListParagraph"/>
              <w:numPr>
                <w:ilvl w:val="0"/>
                <w:numId w:val="18"/>
              </w:numPr>
              <w:spacing w:line="360" w:lineRule="auto"/>
              <w:rPr>
                <w:rFonts w:ascii="Arial" w:hAnsi="Arial" w:cs="Arial"/>
                <w:sz w:val="20"/>
                <w:szCs w:val="20"/>
              </w:rPr>
            </w:pPr>
            <w:r w:rsidRPr="0005016A">
              <w:rPr>
                <w:rFonts w:ascii="Arial" w:hAnsi="Arial" w:cs="Arial"/>
                <w:sz w:val="20"/>
                <w:szCs w:val="20"/>
              </w:rPr>
              <w:t>A Contractor or subcontractor; or</w:t>
            </w:r>
          </w:p>
          <w:p w14:paraId="01C047CE" w14:textId="77777777" w:rsidR="001C4586" w:rsidRPr="0005016A" w:rsidRDefault="00073A9C">
            <w:pPr>
              <w:pStyle w:val="ListParagraph"/>
              <w:numPr>
                <w:ilvl w:val="0"/>
                <w:numId w:val="18"/>
              </w:numPr>
              <w:spacing w:line="360" w:lineRule="auto"/>
              <w:rPr>
                <w:rFonts w:ascii="Arial" w:hAnsi="Arial" w:cs="Arial"/>
                <w:sz w:val="20"/>
                <w:szCs w:val="20"/>
              </w:rPr>
            </w:pPr>
            <w:r w:rsidRPr="0005016A">
              <w:rPr>
                <w:rFonts w:ascii="Arial" w:hAnsi="Arial" w:cs="Arial"/>
                <w:sz w:val="20"/>
                <w:szCs w:val="20"/>
              </w:rPr>
              <w:t>An employee of a Contractor or subcontractor; or</w:t>
            </w:r>
          </w:p>
          <w:p w14:paraId="5D35FE3E" w14:textId="77777777" w:rsidR="001C4586" w:rsidRPr="0005016A" w:rsidRDefault="00073A9C">
            <w:pPr>
              <w:pStyle w:val="ListParagraph"/>
              <w:numPr>
                <w:ilvl w:val="0"/>
                <w:numId w:val="18"/>
              </w:numPr>
              <w:spacing w:line="360" w:lineRule="auto"/>
              <w:rPr>
                <w:rFonts w:ascii="Arial" w:hAnsi="Arial" w:cs="Arial"/>
                <w:sz w:val="20"/>
                <w:szCs w:val="20"/>
              </w:rPr>
            </w:pPr>
            <w:r w:rsidRPr="0005016A">
              <w:rPr>
                <w:rFonts w:ascii="Arial" w:hAnsi="Arial" w:cs="Arial"/>
                <w:sz w:val="20"/>
                <w:szCs w:val="20"/>
              </w:rPr>
              <w:t>An employee of a labour hire company who has been assigned</w:t>
            </w:r>
            <w:r w:rsidR="001C4586" w:rsidRPr="0005016A">
              <w:rPr>
                <w:rFonts w:ascii="Arial" w:hAnsi="Arial" w:cs="Arial"/>
                <w:sz w:val="20"/>
                <w:szCs w:val="20"/>
              </w:rPr>
              <w:t xml:space="preserve"> </w:t>
            </w:r>
            <w:r w:rsidRPr="0005016A">
              <w:rPr>
                <w:rFonts w:ascii="Arial" w:hAnsi="Arial" w:cs="Arial"/>
                <w:sz w:val="20"/>
                <w:szCs w:val="20"/>
              </w:rPr>
              <w:t>to work in the person's business or undertaking; or</w:t>
            </w:r>
          </w:p>
          <w:p w14:paraId="3DA8009C" w14:textId="77777777" w:rsidR="001C4586" w:rsidRPr="0005016A" w:rsidRDefault="00073A9C">
            <w:pPr>
              <w:pStyle w:val="ListParagraph"/>
              <w:numPr>
                <w:ilvl w:val="0"/>
                <w:numId w:val="18"/>
              </w:numPr>
              <w:spacing w:line="360" w:lineRule="auto"/>
              <w:rPr>
                <w:rFonts w:ascii="Arial" w:hAnsi="Arial" w:cs="Arial"/>
                <w:sz w:val="20"/>
                <w:szCs w:val="20"/>
              </w:rPr>
            </w:pPr>
            <w:r w:rsidRPr="0005016A">
              <w:rPr>
                <w:rFonts w:ascii="Arial" w:hAnsi="Arial" w:cs="Arial"/>
                <w:sz w:val="20"/>
                <w:szCs w:val="20"/>
              </w:rPr>
              <w:t>An outworker; or</w:t>
            </w:r>
          </w:p>
          <w:p w14:paraId="1FC0606F" w14:textId="77777777" w:rsidR="001C4586" w:rsidRPr="0005016A" w:rsidRDefault="00073A9C">
            <w:pPr>
              <w:pStyle w:val="ListParagraph"/>
              <w:numPr>
                <w:ilvl w:val="0"/>
                <w:numId w:val="18"/>
              </w:numPr>
              <w:spacing w:line="360" w:lineRule="auto"/>
              <w:rPr>
                <w:rFonts w:ascii="Arial" w:hAnsi="Arial" w:cs="Arial"/>
                <w:sz w:val="20"/>
                <w:szCs w:val="20"/>
              </w:rPr>
            </w:pPr>
            <w:r w:rsidRPr="0005016A">
              <w:rPr>
                <w:rFonts w:ascii="Arial" w:hAnsi="Arial" w:cs="Arial"/>
                <w:sz w:val="20"/>
                <w:szCs w:val="20"/>
              </w:rPr>
              <w:t>An apprentice or trainee; or</w:t>
            </w:r>
          </w:p>
          <w:p w14:paraId="39714944" w14:textId="77777777" w:rsidR="001C4586" w:rsidRPr="0005016A" w:rsidRDefault="00073A9C">
            <w:pPr>
              <w:pStyle w:val="ListParagraph"/>
              <w:numPr>
                <w:ilvl w:val="0"/>
                <w:numId w:val="18"/>
              </w:numPr>
              <w:spacing w:line="360" w:lineRule="auto"/>
              <w:rPr>
                <w:rFonts w:ascii="Arial" w:hAnsi="Arial" w:cs="Arial"/>
                <w:sz w:val="20"/>
                <w:szCs w:val="20"/>
              </w:rPr>
            </w:pPr>
            <w:r w:rsidRPr="0005016A">
              <w:rPr>
                <w:rFonts w:ascii="Arial" w:hAnsi="Arial" w:cs="Arial"/>
                <w:sz w:val="20"/>
                <w:szCs w:val="20"/>
              </w:rPr>
              <w:t>A student gaining work experience; or</w:t>
            </w:r>
          </w:p>
          <w:p w14:paraId="58280AB9" w14:textId="77777777" w:rsidR="001C4586" w:rsidRPr="0005016A" w:rsidRDefault="00073A9C">
            <w:pPr>
              <w:pStyle w:val="ListParagraph"/>
              <w:numPr>
                <w:ilvl w:val="0"/>
                <w:numId w:val="18"/>
              </w:numPr>
              <w:spacing w:line="360" w:lineRule="auto"/>
              <w:rPr>
                <w:rFonts w:ascii="Arial" w:hAnsi="Arial" w:cs="Arial"/>
                <w:sz w:val="20"/>
                <w:szCs w:val="20"/>
              </w:rPr>
            </w:pPr>
            <w:r w:rsidRPr="0005016A">
              <w:rPr>
                <w:rFonts w:ascii="Arial" w:hAnsi="Arial" w:cs="Arial"/>
                <w:sz w:val="20"/>
                <w:szCs w:val="20"/>
              </w:rPr>
              <w:t>A volunteer; or</w:t>
            </w:r>
          </w:p>
          <w:p w14:paraId="49B0A6A6" w14:textId="7C6C0C7D" w:rsidR="00073A9C" w:rsidRPr="0005016A" w:rsidRDefault="00073A9C">
            <w:pPr>
              <w:pStyle w:val="ListParagraph"/>
              <w:numPr>
                <w:ilvl w:val="0"/>
                <w:numId w:val="18"/>
              </w:numPr>
              <w:spacing w:line="360" w:lineRule="auto"/>
              <w:rPr>
                <w:rFonts w:ascii="Arial" w:hAnsi="Arial" w:cs="Arial"/>
                <w:sz w:val="20"/>
                <w:szCs w:val="20"/>
              </w:rPr>
            </w:pPr>
            <w:r w:rsidRPr="0005016A">
              <w:rPr>
                <w:rFonts w:ascii="Arial" w:hAnsi="Arial" w:cs="Arial"/>
                <w:sz w:val="20"/>
                <w:szCs w:val="20"/>
              </w:rPr>
              <w:t>A person of a prescribed class.</w:t>
            </w:r>
          </w:p>
          <w:p w14:paraId="18F60B71"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2) For the purposes of this Act, a police officer is:</w:t>
            </w:r>
          </w:p>
          <w:p w14:paraId="3221BF6D" w14:textId="77777777" w:rsidR="00073A9C" w:rsidRPr="0005016A" w:rsidRDefault="00073A9C">
            <w:pPr>
              <w:pStyle w:val="ListParagraph"/>
              <w:numPr>
                <w:ilvl w:val="0"/>
                <w:numId w:val="19"/>
              </w:numPr>
              <w:spacing w:line="360" w:lineRule="auto"/>
              <w:rPr>
                <w:rFonts w:ascii="Arial" w:hAnsi="Arial" w:cs="Arial"/>
                <w:sz w:val="20"/>
                <w:szCs w:val="20"/>
              </w:rPr>
            </w:pPr>
            <w:r w:rsidRPr="0005016A">
              <w:rPr>
                <w:rFonts w:ascii="Arial" w:hAnsi="Arial" w:cs="Arial"/>
                <w:sz w:val="20"/>
                <w:szCs w:val="20"/>
              </w:rPr>
              <w:t>A worker; and</w:t>
            </w:r>
          </w:p>
          <w:p w14:paraId="53B9761D" w14:textId="77777777" w:rsidR="00073A9C" w:rsidRPr="0005016A" w:rsidRDefault="00073A9C">
            <w:pPr>
              <w:pStyle w:val="ListParagraph"/>
              <w:numPr>
                <w:ilvl w:val="0"/>
                <w:numId w:val="19"/>
              </w:numPr>
              <w:spacing w:line="360" w:lineRule="auto"/>
              <w:rPr>
                <w:rFonts w:ascii="Arial" w:hAnsi="Arial" w:cs="Arial"/>
                <w:sz w:val="20"/>
                <w:szCs w:val="20"/>
              </w:rPr>
            </w:pPr>
            <w:r w:rsidRPr="0005016A">
              <w:rPr>
                <w:rFonts w:ascii="Arial" w:hAnsi="Arial" w:cs="Arial"/>
                <w:sz w:val="20"/>
                <w:szCs w:val="20"/>
              </w:rPr>
              <w:t>At work throughout the time when the officer is on duty or lawfully performing the functions of a police officer, but not otherwise.</w:t>
            </w:r>
          </w:p>
          <w:p w14:paraId="0CF5153F"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(3) The person conducting the business or undertaking is also a worker if the person is an individual who carries out work in that business or undertaking.</w:t>
            </w:r>
          </w:p>
        </w:tc>
      </w:tr>
      <w:tr w:rsidR="00073A9C" w:rsidRPr="0005016A" w14:paraId="5AF169A8" w14:textId="77777777" w:rsidTr="00F56B66">
        <w:trPr>
          <w:trHeight w:val="397"/>
        </w:trPr>
        <w:tc>
          <w:tcPr>
            <w:tcW w:w="1062" w:type="pct"/>
            <w:vAlign w:val="center"/>
          </w:tcPr>
          <w:p w14:paraId="06D62B25"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Workplace</w:t>
            </w:r>
          </w:p>
        </w:tc>
        <w:tc>
          <w:tcPr>
            <w:tcW w:w="3938" w:type="pct"/>
            <w:vAlign w:val="center"/>
          </w:tcPr>
          <w:p w14:paraId="6141EAA7" w14:textId="77777777" w:rsidR="00073A9C" w:rsidRPr="0005016A" w:rsidRDefault="00073A9C" w:rsidP="000C7A7E">
            <w:pPr>
              <w:spacing w:line="360" w:lineRule="auto"/>
              <w:rPr>
                <w:rFonts w:ascii="Arial" w:hAnsi="Arial" w:cs="Arial"/>
                <w:sz w:val="20"/>
                <w:szCs w:val="20"/>
              </w:rPr>
            </w:pPr>
            <w:r w:rsidRPr="0005016A">
              <w:rPr>
                <w:rFonts w:ascii="Arial" w:hAnsi="Arial" w:cs="Arial"/>
                <w:sz w:val="20"/>
                <w:szCs w:val="20"/>
              </w:rPr>
              <w:t>As defined by Section 8 of the WHS Act, a workplace means:</w:t>
            </w:r>
          </w:p>
          <w:p w14:paraId="38D3FC0F" w14:textId="60727EDD" w:rsidR="00073A9C" w:rsidRPr="0005016A" w:rsidRDefault="000C7A7E" w:rsidP="000C7A7E">
            <w:pPr>
              <w:spacing w:line="360" w:lineRule="auto"/>
              <w:rPr>
                <w:rFonts w:ascii="Arial" w:hAnsi="Arial" w:cs="Arial"/>
                <w:sz w:val="20"/>
                <w:szCs w:val="20"/>
              </w:rPr>
            </w:pPr>
            <w:r w:rsidRPr="0005016A">
              <w:rPr>
                <w:rFonts w:ascii="Arial" w:hAnsi="Arial" w:cs="Arial"/>
                <w:sz w:val="20"/>
                <w:szCs w:val="20"/>
              </w:rPr>
              <w:t xml:space="preserve">1) </w:t>
            </w:r>
            <w:r w:rsidR="00073A9C" w:rsidRPr="0005016A">
              <w:rPr>
                <w:rFonts w:ascii="Arial" w:hAnsi="Arial" w:cs="Arial"/>
                <w:sz w:val="20"/>
                <w:szCs w:val="20"/>
              </w:rPr>
              <w:t>A workplace is a place where work is carried out for a business or undertaking and includes any place where a worker goes, or is likely to be, while at work.</w:t>
            </w:r>
          </w:p>
          <w:p w14:paraId="37799ACD" w14:textId="6CCEAAB7" w:rsidR="00073A9C" w:rsidRPr="0005016A" w:rsidRDefault="000C7A7E" w:rsidP="000C7A7E">
            <w:pPr>
              <w:spacing w:line="360" w:lineRule="auto"/>
              <w:rPr>
                <w:rFonts w:ascii="Arial" w:hAnsi="Arial" w:cs="Arial"/>
                <w:sz w:val="20"/>
                <w:szCs w:val="20"/>
              </w:rPr>
            </w:pPr>
            <w:r w:rsidRPr="0005016A">
              <w:rPr>
                <w:rFonts w:ascii="Arial" w:hAnsi="Arial" w:cs="Arial"/>
                <w:sz w:val="20"/>
                <w:szCs w:val="20"/>
              </w:rPr>
              <w:t xml:space="preserve">2) </w:t>
            </w:r>
            <w:r w:rsidR="00073A9C" w:rsidRPr="0005016A">
              <w:rPr>
                <w:rFonts w:ascii="Arial" w:hAnsi="Arial" w:cs="Arial"/>
                <w:sz w:val="20"/>
                <w:szCs w:val="20"/>
              </w:rPr>
              <w:t>In this section, place includes:</w:t>
            </w:r>
          </w:p>
          <w:p w14:paraId="4F346BA9" w14:textId="77777777" w:rsidR="00073A9C" w:rsidRPr="0005016A" w:rsidRDefault="00073A9C">
            <w:pPr>
              <w:pStyle w:val="ListParagraph"/>
              <w:numPr>
                <w:ilvl w:val="0"/>
                <w:numId w:val="20"/>
              </w:numPr>
              <w:spacing w:line="360" w:lineRule="auto"/>
              <w:rPr>
                <w:rFonts w:ascii="Arial" w:hAnsi="Arial" w:cs="Arial"/>
                <w:sz w:val="20"/>
                <w:szCs w:val="20"/>
              </w:rPr>
            </w:pPr>
            <w:r w:rsidRPr="0005016A">
              <w:rPr>
                <w:rFonts w:ascii="Arial" w:hAnsi="Arial" w:cs="Arial"/>
                <w:sz w:val="20"/>
                <w:szCs w:val="20"/>
              </w:rPr>
              <w:t>A vehicle, vessel, aircraft or other mobile structure; and</w:t>
            </w:r>
          </w:p>
          <w:p w14:paraId="29130D49" w14:textId="77777777" w:rsidR="00073A9C" w:rsidRPr="0005016A" w:rsidRDefault="00073A9C">
            <w:pPr>
              <w:pStyle w:val="ListParagraph"/>
              <w:numPr>
                <w:ilvl w:val="0"/>
                <w:numId w:val="20"/>
              </w:numPr>
              <w:spacing w:line="360" w:lineRule="auto"/>
              <w:rPr>
                <w:rFonts w:ascii="Arial" w:hAnsi="Arial" w:cs="Arial"/>
                <w:sz w:val="20"/>
                <w:szCs w:val="20"/>
              </w:rPr>
            </w:pPr>
            <w:r w:rsidRPr="0005016A">
              <w:rPr>
                <w:rFonts w:ascii="Arial" w:hAnsi="Arial" w:cs="Arial"/>
                <w:sz w:val="20"/>
                <w:szCs w:val="20"/>
              </w:rPr>
              <w:t>Any waters and any installation on land, on the bed of any waters or floating on any waters.</w:t>
            </w:r>
          </w:p>
        </w:tc>
      </w:tr>
      <w:tr w:rsidR="00073A9C" w:rsidRPr="0005016A" w14:paraId="751936FF" w14:textId="77777777" w:rsidTr="00F56B66">
        <w:trPr>
          <w:trHeight w:val="397"/>
        </w:trPr>
        <w:tc>
          <w:tcPr>
            <w:tcW w:w="1062" w:type="pct"/>
            <w:vAlign w:val="center"/>
          </w:tcPr>
          <w:p w14:paraId="7A6F3E73" w14:textId="56320319" w:rsidR="00073A9C" w:rsidRPr="0005016A" w:rsidRDefault="00073A9C" w:rsidP="000C7A7E">
            <w:pPr>
              <w:spacing w:before="120" w:line="360" w:lineRule="auto"/>
              <w:rPr>
                <w:rFonts w:ascii="Arial" w:hAnsi="Arial" w:cs="Arial"/>
                <w:sz w:val="20"/>
                <w:szCs w:val="20"/>
              </w:rPr>
            </w:pPr>
            <w:r w:rsidRPr="0005016A">
              <w:rPr>
                <w:rFonts w:ascii="Arial" w:hAnsi="Arial" w:cs="Arial"/>
                <w:sz w:val="20"/>
                <w:szCs w:val="20"/>
              </w:rPr>
              <w:t>WHS</w:t>
            </w:r>
          </w:p>
        </w:tc>
        <w:tc>
          <w:tcPr>
            <w:tcW w:w="3938" w:type="pct"/>
            <w:vAlign w:val="center"/>
          </w:tcPr>
          <w:p w14:paraId="18BBBB9D" w14:textId="77777777" w:rsidR="00073A9C" w:rsidRPr="0005016A" w:rsidRDefault="00073A9C" w:rsidP="000C7A7E">
            <w:pPr>
              <w:spacing w:before="120" w:line="360" w:lineRule="auto"/>
              <w:rPr>
                <w:rFonts w:ascii="Arial" w:hAnsi="Arial" w:cs="Arial"/>
                <w:sz w:val="20"/>
                <w:szCs w:val="20"/>
              </w:rPr>
            </w:pPr>
            <w:r w:rsidRPr="0005016A">
              <w:rPr>
                <w:rFonts w:ascii="Arial" w:hAnsi="Arial" w:cs="Arial"/>
                <w:sz w:val="20"/>
                <w:szCs w:val="20"/>
              </w:rPr>
              <w:t>“WHS” means Work Health and Safety</w:t>
            </w:r>
          </w:p>
        </w:tc>
      </w:tr>
    </w:tbl>
    <w:p w14:paraId="738B14B1" w14:textId="5EB959E1" w:rsidR="001E0CCD" w:rsidRPr="0005016A" w:rsidRDefault="00385E18" w:rsidP="001F3589">
      <w:pPr>
        <w:pStyle w:val="Heading1"/>
      </w:pPr>
      <w:bookmarkStart w:id="22" w:name="_Toc116470545"/>
      <w:r>
        <w:br w:type="column"/>
      </w:r>
      <w:bookmarkStart w:id="23" w:name="_Toc202174809"/>
      <w:r w:rsidR="00A72E50" w:rsidRPr="0005016A">
        <w:t>4. CONTEXT OF THE ORGANISATION</w:t>
      </w:r>
      <w:bookmarkEnd w:id="22"/>
      <w:bookmarkEnd w:id="23"/>
    </w:p>
    <w:p w14:paraId="26FC97F1" w14:textId="4DB19ABF" w:rsidR="001E0CCD" w:rsidRPr="0005016A" w:rsidRDefault="001A3640" w:rsidP="00A16D69">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1E0CCD" w:rsidRPr="0005016A">
        <w:rPr>
          <w:rFonts w:ascii="Arial" w:hAnsi="Arial" w:cs="Arial"/>
          <w:sz w:val="20"/>
          <w:szCs w:val="20"/>
        </w:rPr>
        <w:t xml:space="preserve"> ha</w:t>
      </w:r>
      <w:r w:rsidR="00DB2993">
        <w:rPr>
          <w:rFonts w:ascii="Arial" w:hAnsi="Arial" w:cs="Arial"/>
          <w:sz w:val="20"/>
          <w:szCs w:val="20"/>
        </w:rPr>
        <w:t>s</w:t>
      </w:r>
      <w:r w:rsidR="001E0CCD" w:rsidRPr="0005016A">
        <w:rPr>
          <w:rFonts w:ascii="Arial" w:hAnsi="Arial" w:cs="Arial"/>
          <w:sz w:val="20"/>
          <w:szCs w:val="20"/>
        </w:rPr>
        <w:t xml:space="preserve"> determined external and internal issues that </w:t>
      </w:r>
      <w:r w:rsidR="00695185" w:rsidRPr="0005016A">
        <w:rPr>
          <w:rFonts w:ascii="Arial" w:hAnsi="Arial" w:cs="Arial"/>
          <w:sz w:val="20"/>
          <w:szCs w:val="20"/>
        </w:rPr>
        <w:t>could</w:t>
      </w:r>
      <w:r w:rsidR="001E0CCD" w:rsidRPr="0005016A">
        <w:rPr>
          <w:rFonts w:ascii="Arial" w:hAnsi="Arial" w:cs="Arial"/>
          <w:sz w:val="20"/>
          <w:szCs w:val="20"/>
        </w:rPr>
        <w:t xml:space="preserve"> </w:t>
      </w:r>
      <w:r w:rsidR="00695185" w:rsidRPr="0005016A">
        <w:rPr>
          <w:rFonts w:ascii="Arial" w:hAnsi="Arial" w:cs="Arial"/>
          <w:sz w:val="20"/>
          <w:szCs w:val="20"/>
        </w:rPr>
        <w:t>affect</w:t>
      </w:r>
      <w:r w:rsidR="001E0CCD" w:rsidRPr="0005016A">
        <w:rPr>
          <w:rFonts w:ascii="Arial" w:hAnsi="Arial" w:cs="Arial"/>
          <w:sz w:val="20"/>
          <w:szCs w:val="20"/>
        </w:rPr>
        <w:t xml:space="preserve"> </w:t>
      </w:r>
      <w:r w:rsidR="00343749">
        <w:rPr>
          <w:rFonts w:ascii="Arial" w:hAnsi="Arial" w:cs="Arial"/>
          <w:sz w:val="20"/>
          <w:szCs w:val="20"/>
        </w:rPr>
        <w:t xml:space="preserve">the </w:t>
      </w:r>
      <w:r w:rsidR="001E0CCD" w:rsidRPr="0005016A">
        <w:rPr>
          <w:rFonts w:ascii="Arial" w:hAnsi="Arial" w:cs="Arial"/>
          <w:sz w:val="20"/>
          <w:szCs w:val="20"/>
        </w:rPr>
        <w:t>achie</w:t>
      </w:r>
      <w:r w:rsidR="00343749">
        <w:rPr>
          <w:rFonts w:ascii="Arial" w:hAnsi="Arial" w:cs="Arial"/>
          <w:sz w:val="20"/>
          <w:szCs w:val="20"/>
        </w:rPr>
        <w:t xml:space="preserve">vement of the intended </w:t>
      </w:r>
      <w:r w:rsidR="001E0CCD" w:rsidRPr="0005016A">
        <w:rPr>
          <w:rFonts w:ascii="Arial" w:hAnsi="Arial" w:cs="Arial"/>
          <w:sz w:val="20"/>
          <w:szCs w:val="20"/>
        </w:rPr>
        <w:t xml:space="preserve">results of </w:t>
      </w:r>
      <w:r w:rsidR="00343749">
        <w:rPr>
          <w:rFonts w:ascii="Arial" w:hAnsi="Arial" w:cs="Arial"/>
          <w:sz w:val="20"/>
          <w:szCs w:val="20"/>
        </w:rPr>
        <w:t xml:space="preserve">the </w:t>
      </w:r>
      <w:r w:rsidR="00E153C8" w:rsidRPr="0005016A">
        <w:rPr>
          <w:rFonts w:ascii="Arial" w:hAnsi="Arial" w:cs="Arial"/>
          <w:sz w:val="20"/>
          <w:szCs w:val="20"/>
        </w:rPr>
        <w:t>Integrated Management System</w:t>
      </w:r>
      <w:r w:rsidR="001E0CCD" w:rsidRPr="0005016A">
        <w:rPr>
          <w:rFonts w:ascii="Arial" w:hAnsi="Arial" w:cs="Arial"/>
          <w:sz w:val="20"/>
          <w:szCs w:val="20"/>
        </w:rPr>
        <w:t>.</w:t>
      </w:r>
      <w:r w:rsidR="00DB2993">
        <w:rPr>
          <w:rFonts w:ascii="Arial" w:hAnsi="Arial" w:cs="Arial"/>
          <w:sz w:val="20"/>
          <w:szCs w:val="20"/>
        </w:rPr>
        <w:t xml:space="preserve"> </w:t>
      </w:r>
      <w:r w:rsidR="001E0CCD" w:rsidRPr="0005016A">
        <w:rPr>
          <w:rFonts w:ascii="Arial" w:hAnsi="Arial" w:cs="Arial"/>
          <w:sz w:val="20"/>
          <w:szCs w:val="20"/>
        </w:rPr>
        <w:t xml:space="preserve">Management </w:t>
      </w:r>
      <w:r w:rsidR="00694C99" w:rsidRPr="0005016A">
        <w:rPr>
          <w:rFonts w:ascii="Arial" w:hAnsi="Arial" w:cs="Arial"/>
          <w:sz w:val="20"/>
          <w:szCs w:val="20"/>
        </w:rPr>
        <w:t xml:space="preserve">will </w:t>
      </w:r>
      <w:r w:rsidR="001E0CCD" w:rsidRPr="0005016A">
        <w:rPr>
          <w:rFonts w:ascii="Arial" w:hAnsi="Arial" w:cs="Arial"/>
          <w:sz w:val="20"/>
          <w:szCs w:val="20"/>
        </w:rPr>
        <w:t xml:space="preserve">conduct </w:t>
      </w:r>
      <w:r w:rsidR="00343749">
        <w:rPr>
          <w:rFonts w:ascii="Arial" w:hAnsi="Arial" w:cs="Arial"/>
          <w:sz w:val="20"/>
          <w:szCs w:val="20"/>
        </w:rPr>
        <w:t xml:space="preserve">a </w:t>
      </w:r>
      <w:r w:rsidR="001E0CCD" w:rsidRPr="0005016A">
        <w:rPr>
          <w:rFonts w:ascii="Arial" w:hAnsi="Arial" w:cs="Arial"/>
          <w:sz w:val="20"/>
          <w:szCs w:val="20"/>
        </w:rPr>
        <w:t xml:space="preserve">detailed analysis </w:t>
      </w:r>
      <w:r w:rsidR="00DB2993">
        <w:rPr>
          <w:rFonts w:ascii="Arial" w:hAnsi="Arial" w:cs="Arial"/>
          <w:sz w:val="20"/>
          <w:szCs w:val="20"/>
        </w:rPr>
        <w:t>of</w:t>
      </w:r>
      <w:r w:rsidR="001E0CCD" w:rsidRPr="0005016A">
        <w:rPr>
          <w:rFonts w:ascii="Arial" w:hAnsi="Arial" w:cs="Arial"/>
          <w:sz w:val="20"/>
          <w:szCs w:val="20"/>
        </w:rPr>
        <w:t xml:space="preserve"> the external and internal issues through periodic review</w:t>
      </w:r>
      <w:r w:rsidR="00343749">
        <w:rPr>
          <w:rFonts w:ascii="Arial" w:hAnsi="Arial" w:cs="Arial"/>
          <w:sz w:val="20"/>
          <w:szCs w:val="20"/>
        </w:rPr>
        <w:t>s</w:t>
      </w:r>
      <w:r w:rsidR="001E0CCD" w:rsidRPr="0005016A">
        <w:rPr>
          <w:rFonts w:ascii="Arial" w:hAnsi="Arial" w:cs="Arial"/>
          <w:sz w:val="20"/>
          <w:szCs w:val="20"/>
        </w:rPr>
        <w:t xml:space="preserve"> of data at management review meetings. </w:t>
      </w:r>
      <w:r w:rsidR="00343749">
        <w:rPr>
          <w:rFonts w:ascii="Arial" w:hAnsi="Arial" w:cs="Arial"/>
          <w:sz w:val="20"/>
          <w:szCs w:val="20"/>
        </w:rPr>
        <w:t>The m</w:t>
      </w:r>
      <w:r w:rsidR="001E0CCD" w:rsidRPr="0005016A">
        <w:rPr>
          <w:rFonts w:ascii="Arial" w:hAnsi="Arial" w:cs="Arial"/>
          <w:sz w:val="20"/>
          <w:szCs w:val="20"/>
        </w:rPr>
        <w:t xml:space="preserve">anagement team consider the positive </w:t>
      </w:r>
      <w:r w:rsidR="00445D10">
        <w:rPr>
          <w:rFonts w:ascii="Arial" w:hAnsi="Arial" w:cs="Arial"/>
          <w:sz w:val="20"/>
          <w:szCs w:val="20"/>
        </w:rPr>
        <w:t>and</w:t>
      </w:r>
      <w:r w:rsidR="001E0CCD" w:rsidRPr="0005016A">
        <w:rPr>
          <w:rFonts w:ascii="Arial" w:hAnsi="Arial" w:cs="Arial"/>
          <w:sz w:val="20"/>
          <w:szCs w:val="20"/>
        </w:rPr>
        <w:t xml:space="preserve"> negative issues, which arise from external or internal </w:t>
      </w:r>
      <w:r w:rsidR="00DB2993">
        <w:rPr>
          <w:rFonts w:ascii="Arial" w:hAnsi="Arial" w:cs="Arial"/>
          <w:sz w:val="20"/>
          <w:szCs w:val="20"/>
        </w:rPr>
        <w:t>issues</w:t>
      </w:r>
      <w:r w:rsidR="001E0CCD" w:rsidRPr="0005016A">
        <w:rPr>
          <w:rFonts w:ascii="Arial" w:hAnsi="Arial" w:cs="Arial"/>
          <w:sz w:val="20"/>
          <w:szCs w:val="20"/>
        </w:rPr>
        <w:t>.</w:t>
      </w:r>
    </w:p>
    <w:p w14:paraId="09C776F2" w14:textId="6C528E1E" w:rsidR="001E0CCD" w:rsidRPr="0005016A" w:rsidRDefault="001E0CCD" w:rsidP="00A16D69">
      <w:pPr>
        <w:spacing w:line="360" w:lineRule="auto"/>
        <w:rPr>
          <w:rFonts w:ascii="Arial" w:hAnsi="Arial" w:cs="Arial"/>
          <w:sz w:val="20"/>
          <w:szCs w:val="20"/>
        </w:rPr>
      </w:pPr>
    </w:p>
    <w:p w14:paraId="76F3C5F8" w14:textId="480AA8DB" w:rsidR="001E0CCD" w:rsidRPr="0005016A" w:rsidRDefault="00A72E50" w:rsidP="00C40B25">
      <w:pPr>
        <w:pStyle w:val="Heading2"/>
      </w:pPr>
      <w:bookmarkStart w:id="24" w:name="_Toc116470546"/>
      <w:bookmarkStart w:id="25" w:name="_Toc202174810"/>
      <w:r w:rsidRPr="0005016A">
        <w:t xml:space="preserve">4.1. Understand the Organisation </w:t>
      </w:r>
      <w:r w:rsidR="00445D10">
        <w:t>and</w:t>
      </w:r>
      <w:r w:rsidRPr="0005016A">
        <w:t xml:space="preserve"> its Context</w:t>
      </w:r>
      <w:bookmarkEnd w:id="24"/>
      <w:bookmarkEnd w:id="25"/>
    </w:p>
    <w:p w14:paraId="64CE7A2A" w14:textId="2EE76D0F" w:rsidR="001E0CCD" w:rsidRPr="0005016A" w:rsidRDefault="00CC7C95" w:rsidP="005F2A2D">
      <w:pPr>
        <w:spacing w:line="360" w:lineRule="auto"/>
        <w:rPr>
          <w:rFonts w:ascii="Arial" w:hAnsi="Arial" w:cs="Arial"/>
          <w:sz w:val="20"/>
          <w:szCs w:val="20"/>
        </w:rPr>
      </w:pPr>
      <w:r w:rsidRPr="0005016A">
        <w:rPr>
          <w:rFonts w:ascii="Arial" w:hAnsi="Arial" w:cs="Arial"/>
          <w:sz w:val="20"/>
          <w:szCs w:val="20"/>
        </w:rPr>
        <w:t>T</w:t>
      </w:r>
      <w:r w:rsidR="00DB2993">
        <w:rPr>
          <w:rFonts w:ascii="Arial" w:hAnsi="Arial" w:cs="Arial"/>
          <w:sz w:val="20"/>
          <w:szCs w:val="20"/>
        </w:rPr>
        <w:t xml:space="preserve">he </w:t>
      </w:r>
      <w:r w:rsidR="001E0CCD" w:rsidRPr="0005016A">
        <w:rPr>
          <w:rFonts w:ascii="Arial" w:hAnsi="Arial" w:cs="Arial"/>
          <w:sz w:val="20"/>
          <w:szCs w:val="20"/>
        </w:rPr>
        <w:t xml:space="preserve">results of the context review are used to: </w:t>
      </w:r>
    </w:p>
    <w:p w14:paraId="4323E74A" w14:textId="67B5FE90" w:rsidR="00A16D69" w:rsidRPr="0005016A" w:rsidRDefault="001E0CCD">
      <w:pPr>
        <w:pStyle w:val="ListParagraph"/>
        <w:numPr>
          <w:ilvl w:val="0"/>
          <w:numId w:val="24"/>
        </w:numPr>
        <w:spacing w:line="360" w:lineRule="auto"/>
        <w:rPr>
          <w:rFonts w:ascii="Arial" w:hAnsi="Arial" w:cs="Arial"/>
          <w:sz w:val="20"/>
          <w:szCs w:val="20"/>
        </w:rPr>
      </w:pPr>
      <w:r w:rsidRPr="0005016A">
        <w:rPr>
          <w:rFonts w:ascii="Arial" w:hAnsi="Arial" w:cs="Arial"/>
          <w:sz w:val="20"/>
          <w:szCs w:val="20"/>
        </w:rPr>
        <w:t xml:space="preserve">Understand and determine the scope and issues (positive and negative) that can affect how an </w:t>
      </w:r>
      <w:r w:rsidR="00D946BE">
        <w:rPr>
          <w:rFonts w:ascii="Arial" w:hAnsi="Arial" w:cs="Arial"/>
          <w:sz w:val="20"/>
          <w:szCs w:val="20"/>
        </w:rPr>
        <w:t>organisation</w:t>
      </w:r>
      <w:r w:rsidRPr="0005016A">
        <w:rPr>
          <w:rFonts w:ascii="Arial" w:hAnsi="Arial" w:cs="Arial"/>
          <w:sz w:val="20"/>
          <w:szCs w:val="20"/>
        </w:rPr>
        <w:t xml:space="preserve"> manages the </w:t>
      </w:r>
      <w:r w:rsidR="008E3C64" w:rsidRPr="0005016A">
        <w:rPr>
          <w:rFonts w:ascii="Arial" w:hAnsi="Arial" w:cs="Arial"/>
          <w:sz w:val="20"/>
          <w:szCs w:val="20"/>
        </w:rPr>
        <w:t>Integrated</w:t>
      </w:r>
      <w:r w:rsidRPr="0005016A">
        <w:rPr>
          <w:rFonts w:ascii="Arial" w:hAnsi="Arial" w:cs="Arial"/>
          <w:sz w:val="20"/>
          <w:szCs w:val="20"/>
        </w:rPr>
        <w:t xml:space="preserve"> </w:t>
      </w:r>
      <w:r w:rsidR="008E3C64" w:rsidRPr="0005016A">
        <w:rPr>
          <w:rFonts w:ascii="Arial" w:hAnsi="Arial" w:cs="Arial"/>
          <w:sz w:val="20"/>
          <w:szCs w:val="20"/>
        </w:rPr>
        <w:t>M</w:t>
      </w:r>
      <w:r w:rsidRPr="0005016A">
        <w:rPr>
          <w:rFonts w:ascii="Arial" w:hAnsi="Arial" w:cs="Arial"/>
          <w:sz w:val="20"/>
          <w:szCs w:val="20"/>
        </w:rPr>
        <w:t xml:space="preserve">anagement </w:t>
      </w:r>
      <w:r w:rsidR="008E3C64" w:rsidRPr="0005016A">
        <w:rPr>
          <w:rFonts w:ascii="Arial" w:hAnsi="Arial" w:cs="Arial"/>
          <w:sz w:val="20"/>
          <w:szCs w:val="20"/>
        </w:rPr>
        <w:t>S</w:t>
      </w:r>
      <w:r w:rsidRPr="0005016A">
        <w:rPr>
          <w:rFonts w:ascii="Arial" w:hAnsi="Arial" w:cs="Arial"/>
          <w:sz w:val="20"/>
          <w:szCs w:val="20"/>
        </w:rPr>
        <w:t xml:space="preserve">ystem </w:t>
      </w:r>
    </w:p>
    <w:p w14:paraId="48E29D09" w14:textId="70826E93" w:rsidR="00A16D69" w:rsidRPr="0005016A" w:rsidRDefault="001E0CCD">
      <w:pPr>
        <w:pStyle w:val="ListParagraph"/>
        <w:numPr>
          <w:ilvl w:val="0"/>
          <w:numId w:val="24"/>
        </w:numPr>
        <w:spacing w:line="360" w:lineRule="auto"/>
        <w:rPr>
          <w:rFonts w:ascii="Arial" w:hAnsi="Arial" w:cs="Arial"/>
          <w:sz w:val="20"/>
          <w:szCs w:val="20"/>
        </w:rPr>
      </w:pPr>
      <w:r w:rsidRPr="0005016A">
        <w:rPr>
          <w:rFonts w:ascii="Arial" w:hAnsi="Arial" w:cs="Arial"/>
          <w:sz w:val="20"/>
          <w:szCs w:val="20"/>
        </w:rPr>
        <w:t xml:space="preserve">Determine </w:t>
      </w:r>
      <w:r w:rsidR="00777334">
        <w:rPr>
          <w:rFonts w:ascii="Arial" w:hAnsi="Arial" w:cs="Arial"/>
          <w:sz w:val="20"/>
          <w:szCs w:val="20"/>
        </w:rPr>
        <w:t>HSEQ</w:t>
      </w:r>
      <w:r w:rsidRPr="0005016A">
        <w:rPr>
          <w:rFonts w:ascii="Arial" w:hAnsi="Arial" w:cs="Arial"/>
          <w:sz w:val="20"/>
          <w:szCs w:val="20"/>
        </w:rPr>
        <w:t xml:space="preserve"> risk and </w:t>
      </w:r>
      <w:r w:rsidR="00DB2993" w:rsidRPr="0005016A">
        <w:rPr>
          <w:rFonts w:ascii="Arial" w:hAnsi="Arial" w:cs="Arial"/>
          <w:sz w:val="20"/>
          <w:szCs w:val="20"/>
        </w:rPr>
        <w:t>opportunities.</w:t>
      </w:r>
      <w:r w:rsidRPr="0005016A">
        <w:rPr>
          <w:rFonts w:ascii="Arial" w:hAnsi="Arial" w:cs="Arial"/>
          <w:sz w:val="20"/>
          <w:szCs w:val="20"/>
        </w:rPr>
        <w:t xml:space="preserve"> </w:t>
      </w:r>
    </w:p>
    <w:p w14:paraId="25B335DD" w14:textId="597283ED" w:rsidR="00A16D69" w:rsidRPr="0005016A" w:rsidRDefault="001E0CCD">
      <w:pPr>
        <w:pStyle w:val="ListParagraph"/>
        <w:numPr>
          <w:ilvl w:val="0"/>
          <w:numId w:val="24"/>
        </w:numPr>
        <w:spacing w:line="360" w:lineRule="auto"/>
        <w:rPr>
          <w:rFonts w:ascii="Arial" w:hAnsi="Arial" w:cs="Arial"/>
          <w:sz w:val="20"/>
          <w:szCs w:val="20"/>
        </w:rPr>
      </w:pPr>
      <w:r w:rsidRPr="0005016A">
        <w:rPr>
          <w:rFonts w:ascii="Arial" w:hAnsi="Arial" w:cs="Arial"/>
          <w:sz w:val="20"/>
          <w:szCs w:val="20"/>
        </w:rPr>
        <w:t xml:space="preserve">Develop or enhance </w:t>
      </w:r>
      <w:r w:rsidR="00777334">
        <w:rPr>
          <w:rFonts w:ascii="Arial" w:hAnsi="Arial" w:cs="Arial"/>
          <w:sz w:val="20"/>
          <w:szCs w:val="20"/>
        </w:rPr>
        <w:t>HSEQ</w:t>
      </w:r>
      <w:r w:rsidRPr="0005016A">
        <w:rPr>
          <w:rFonts w:ascii="Arial" w:hAnsi="Arial" w:cs="Arial"/>
          <w:sz w:val="20"/>
          <w:szCs w:val="20"/>
        </w:rPr>
        <w:t xml:space="preserve"> policy, set objectives </w:t>
      </w:r>
      <w:r w:rsidR="00343749">
        <w:rPr>
          <w:rFonts w:ascii="Arial" w:hAnsi="Arial" w:cs="Arial"/>
          <w:sz w:val="20"/>
          <w:szCs w:val="20"/>
        </w:rPr>
        <w:t>and</w:t>
      </w:r>
      <w:r w:rsidRPr="0005016A">
        <w:rPr>
          <w:rFonts w:ascii="Arial" w:hAnsi="Arial" w:cs="Arial"/>
          <w:sz w:val="20"/>
          <w:szCs w:val="20"/>
        </w:rPr>
        <w:t xml:space="preserve"> KPI’</w:t>
      </w:r>
      <w:r w:rsidR="00DB2993">
        <w:rPr>
          <w:rFonts w:ascii="Arial" w:hAnsi="Arial" w:cs="Arial"/>
          <w:sz w:val="20"/>
          <w:szCs w:val="20"/>
        </w:rPr>
        <w:t>s</w:t>
      </w:r>
      <w:r w:rsidRPr="0005016A">
        <w:rPr>
          <w:rFonts w:ascii="Arial" w:hAnsi="Arial" w:cs="Arial"/>
          <w:sz w:val="20"/>
          <w:szCs w:val="20"/>
        </w:rPr>
        <w:t>.</w:t>
      </w:r>
    </w:p>
    <w:p w14:paraId="48C286F1" w14:textId="56A6CD71" w:rsidR="00A16D69" w:rsidRPr="0005016A" w:rsidRDefault="001E0CCD">
      <w:pPr>
        <w:pStyle w:val="ListParagraph"/>
        <w:numPr>
          <w:ilvl w:val="0"/>
          <w:numId w:val="24"/>
        </w:numPr>
        <w:spacing w:line="360" w:lineRule="auto"/>
        <w:rPr>
          <w:rFonts w:ascii="Arial" w:hAnsi="Arial" w:cs="Arial"/>
          <w:sz w:val="20"/>
          <w:szCs w:val="20"/>
        </w:rPr>
      </w:pPr>
      <w:r w:rsidRPr="0005016A">
        <w:rPr>
          <w:rFonts w:ascii="Arial" w:hAnsi="Arial" w:cs="Arial"/>
          <w:sz w:val="20"/>
          <w:szCs w:val="20"/>
        </w:rPr>
        <w:t xml:space="preserve">Gain </w:t>
      </w:r>
      <w:r w:rsidR="00DB2993">
        <w:rPr>
          <w:rFonts w:ascii="Arial" w:hAnsi="Arial" w:cs="Arial"/>
          <w:sz w:val="20"/>
          <w:szCs w:val="20"/>
        </w:rPr>
        <w:t xml:space="preserve">a </w:t>
      </w:r>
      <w:r w:rsidRPr="0005016A">
        <w:rPr>
          <w:rFonts w:ascii="Arial" w:hAnsi="Arial" w:cs="Arial"/>
          <w:sz w:val="20"/>
          <w:szCs w:val="20"/>
        </w:rPr>
        <w:t xml:space="preserve">high-level understanding of </w:t>
      </w:r>
      <w:r w:rsidR="00DB2993">
        <w:rPr>
          <w:rFonts w:ascii="Arial" w:hAnsi="Arial" w:cs="Arial"/>
          <w:sz w:val="20"/>
          <w:szCs w:val="20"/>
        </w:rPr>
        <w:t xml:space="preserve">the </w:t>
      </w:r>
      <w:r w:rsidRPr="0005016A">
        <w:rPr>
          <w:rFonts w:ascii="Arial" w:hAnsi="Arial" w:cs="Arial"/>
          <w:sz w:val="20"/>
          <w:szCs w:val="20"/>
        </w:rPr>
        <w:t>needs and expectations of workers and other interested parties (and differences for managerial and non-managerial workers)</w:t>
      </w:r>
      <w:r w:rsidR="00DB2993">
        <w:rPr>
          <w:rFonts w:ascii="Arial" w:hAnsi="Arial" w:cs="Arial"/>
          <w:sz w:val="20"/>
          <w:szCs w:val="20"/>
        </w:rPr>
        <w:t>.</w:t>
      </w:r>
      <w:r w:rsidRPr="0005016A">
        <w:rPr>
          <w:rFonts w:ascii="Arial" w:hAnsi="Arial" w:cs="Arial"/>
          <w:sz w:val="20"/>
          <w:szCs w:val="20"/>
        </w:rPr>
        <w:t xml:space="preserve"> </w:t>
      </w:r>
    </w:p>
    <w:p w14:paraId="34F8D2FA" w14:textId="241C2E69" w:rsidR="001E0CCD" w:rsidRPr="00DB2993" w:rsidRDefault="001E0CCD" w:rsidP="00DB2993">
      <w:pPr>
        <w:spacing w:line="360" w:lineRule="auto"/>
        <w:rPr>
          <w:rFonts w:ascii="Arial" w:hAnsi="Arial" w:cs="Arial"/>
          <w:sz w:val="20"/>
          <w:szCs w:val="20"/>
        </w:rPr>
      </w:pPr>
      <w:r w:rsidRPr="00DB2993">
        <w:rPr>
          <w:rFonts w:ascii="Arial" w:hAnsi="Arial" w:cs="Arial"/>
          <w:sz w:val="20"/>
          <w:szCs w:val="20"/>
        </w:rPr>
        <w:t xml:space="preserve">Issues include conditions, characteristics or changing circumstances that can affect </w:t>
      </w:r>
      <w:r w:rsidR="00DB2993">
        <w:rPr>
          <w:rFonts w:ascii="Arial" w:hAnsi="Arial" w:cs="Arial"/>
          <w:sz w:val="20"/>
          <w:szCs w:val="20"/>
        </w:rPr>
        <w:t>the organisation.</w:t>
      </w:r>
      <w:r w:rsidRPr="00DB2993">
        <w:rPr>
          <w:rFonts w:ascii="Arial" w:hAnsi="Arial" w:cs="Arial"/>
          <w:sz w:val="20"/>
          <w:szCs w:val="20"/>
        </w:rPr>
        <w:t xml:space="preserve"> Internal</w:t>
      </w:r>
      <w:r w:rsidR="00DB2993">
        <w:rPr>
          <w:rFonts w:ascii="Arial" w:hAnsi="Arial" w:cs="Arial"/>
          <w:sz w:val="20"/>
          <w:szCs w:val="20"/>
        </w:rPr>
        <w:t xml:space="preserve"> and </w:t>
      </w:r>
      <w:r w:rsidRPr="00DB2993">
        <w:rPr>
          <w:rFonts w:ascii="Arial" w:hAnsi="Arial" w:cs="Arial"/>
          <w:sz w:val="20"/>
          <w:szCs w:val="20"/>
        </w:rPr>
        <w:t>external issues can result in risk</w:t>
      </w:r>
      <w:r w:rsidR="00DB2993">
        <w:rPr>
          <w:rFonts w:ascii="Arial" w:hAnsi="Arial" w:cs="Arial"/>
          <w:sz w:val="20"/>
          <w:szCs w:val="20"/>
        </w:rPr>
        <w:t xml:space="preserve">s and </w:t>
      </w:r>
      <w:r w:rsidRPr="00DB2993">
        <w:rPr>
          <w:rFonts w:ascii="Arial" w:hAnsi="Arial" w:cs="Arial"/>
          <w:sz w:val="20"/>
          <w:szCs w:val="20"/>
        </w:rPr>
        <w:t xml:space="preserve">opportunities. </w:t>
      </w:r>
    </w:p>
    <w:p w14:paraId="287510A8" w14:textId="77777777" w:rsidR="00A16D69" w:rsidRPr="0005016A" w:rsidRDefault="00A16D69" w:rsidP="00A16D69">
      <w:pPr>
        <w:pStyle w:val="TOC3"/>
      </w:pPr>
    </w:p>
    <w:p w14:paraId="48C283E2" w14:textId="775C5718" w:rsidR="001E0CCD" w:rsidRPr="0005016A" w:rsidRDefault="00A72E50" w:rsidP="00C40B25">
      <w:pPr>
        <w:pStyle w:val="Heading2"/>
      </w:pPr>
      <w:bookmarkStart w:id="26" w:name="_Toc116470547"/>
      <w:bookmarkStart w:id="27" w:name="_Toc202174811"/>
      <w:r w:rsidRPr="0005016A">
        <w:t>4.1.1. External Context Issues</w:t>
      </w:r>
      <w:bookmarkEnd w:id="26"/>
      <w:bookmarkEnd w:id="27"/>
      <w:r w:rsidRPr="0005016A">
        <w:t xml:space="preserve"> </w:t>
      </w:r>
    </w:p>
    <w:p w14:paraId="35E21B2C" w14:textId="03132ACD" w:rsidR="00DB2993" w:rsidRPr="00DB2993" w:rsidRDefault="00DB2993" w:rsidP="00DB2993">
      <w:pPr>
        <w:spacing w:line="360" w:lineRule="auto"/>
        <w:rPr>
          <w:rFonts w:ascii="Arial" w:hAnsi="Arial" w:cs="Arial"/>
          <w:sz w:val="20"/>
          <w:szCs w:val="20"/>
        </w:rPr>
      </w:pPr>
      <w:r w:rsidRPr="00DB2993">
        <w:rPr>
          <w:rFonts w:ascii="Arial" w:hAnsi="Arial" w:cs="Arial"/>
          <w:sz w:val="20"/>
          <w:szCs w:val="20"/>
        </w:rPr>
        <w:t>External context issues will consider:</w:t>
      </w:r>
    </w:p>
    <w:p w14:paraId="7D629551" w14:textId="5331BB0F" w:rsidR="00A16D69" w:rsidRPr="0005016A" w:rsidRDefault="001E0CCD">
      <w:pPr>
        <w:pStyle w:val="ListParagraph"/>
        <w:numPr>
          <w:ilvl w:val="0"/>
          <w:numId w:val="25"/>
        </w:numPr>
        <w:spacing w:line="360" w:lineRule="auto"/>
        <w:rPr>
          <w:rFonts w:ascii="Arial" w:hAnsi="Arial" w:cs="Arial"/>
          <w:sz w:val="20"/>
          <w:szCs w:val="20"/>
        </w:rPr>
      </w:pPr>
      <w:r w:rsidRPr="0005016A">
        <w:rPr>
          <w:rFonts w:ascii="Arial" w:hAnsi="Arial" w:cs="Arial"/>
          <w:sz w:val="20"/>
          <w:szCs w:val="20"/>
        </w:rPr>
        <w:t xml:space="preserve">Cultural, political, economic and legal issues, natural surroundings and market competition. </w:t>
      </w:r>
    </w:p>
    <w:p w14:paraId="1652E9F1" w14:textId="682D29D0" w:rsidR="00A16D69" w:rsidRPr="0005016A" w:rsidRDefault="001E0CCD">
      <w:pPr>
        <w:pStyle w:val="ListParagraph"/>
        <w:numPr>
          <w:ilvl w:val="0"/>
          <w:numId w:val="25"/>
        </w:numPr>
        <w:spacing w:line="360" w:lineRule="auto"/>
        <w:rPr>
          <w:rFonts w:ascii="Arial" w:hAnsi="Arial" w:cs="Arial"/>
          <w:sz w:val="20"/>
          <w:szCs w:val="20"/>
        </w:rPr>
      </w:pPr>
      <w:r w:rsidRPr="0005016A">
        <w:rPr>
          <w:rFonts w:ascii="Arial" w:hAnsi="Arial" w:cs="Arial"/>
          <w:sz w:val="20"/>
          <w:szCs w:val="20"/>
        </w:rPr>
        <w:t>New competitors, technologies, laws and occupations</w:t>
      </w:r>
      <w:r w:rsidR="00DB2993">
        <w:rPr>
          <w:rFonts w:ascii="Arial" w:hAnsi="Arial" w:cs="Arial"/>
          <w:sz w:val="20"/>
          <w:szCs w:val="20"/>
        </w:rPr>
        <w:t>.</w:t>
      </w:r>
      <w:r w:rsidRPr="0005016A">
        <w:rPr>
          <w:rFonts w:ascii="Arial" w:hAnsi="Arial" w:cs="Arial"/>
          <w:sz w:val="20"/>
          <w:szCs w:val="20"/>
        </w:rPr>
        <w:t xml:space="preserve"> </w:t>
      </w:r>
    </w:p>
    <w:p w14:paraId="62615510" w14:textId="27AA0F31" w:rsidR="00A16D69" w:rsidRPr="0005016A" w:rsidRDefault="001E0CCD">
      <w:pPr>
        <w:pStyle w:val="ListParagraph"/>
        <w:numPr>
          <w:ilvl w:val="0"/>
          <w:numId w:val="25"/>
        </w:numPr>
        <w:spacing w:line="360" w:lineRule="auto"/>
        <w:rPr>
          <w:rFonts w:ascii="Arial" w:hAnsi="Arial" w:cs="Arial"/>
          <w:sz w:val="20"/>
          <w:szCs w:val="20"/>
        </w:rPr>
      </w:pPr>
      <w:r w:rsidRPr="0005016A">
        <w:rPr>
          <w:rFonts w:ascii="Arial" w:hAnsi="Arial" w:cs="Arial"/>
          <w:sz w:val="20"/>
          <w:szCs w:val="20"/>
        </w:rPr>
        <w:t>Key drivers and trends in industry sector</w:t>
      </w:r>
      <w:r w:rsidR="00DB2993">
        <w:rPr>
          <w:rFonts w:ascii="Arial" w:hAnsi="Arial" w:cs="Arial"/>
          <w:sz w:val="20"/>
          <w:szCs w:val="20"/>
        </w:rPr>
        <w:t>.</w:t>
      </w:r>
      <w:r w:rsidRPr="0005016A">
        <w:rPr>
          <w:rFonts w:ascii="Arial" w:hAnsi="Arial" w:cs="Arial"/>
          <w:sz w:val="20"/>
          <w:szCs w:val="20"/>
        </w:rPr>
        <w:t xml:space="preserve"> </w:t>
      </w:r>
    </w:p>
    <w:p w14:paraId="760ED17E" w14:textId="4215A397" w:rsidR="001E0CCD" w:rsidRPr="0005016A" w:rsidRDefault="001E0CCD">
      <w:pPr>
        <w:pStyle w:val="ListParagraph"/>
        <w:numPr>
          <w:ilvl w:val="0"/>
          <w:numId w:val="25"/>
        </w:numPr>
        <w:spacing w:line="360" w:lineRule="auto"/>
        <w:rPr>
          <w:rFonts w:ascii="Arial" w:hAnsi="Arial" w:cs="Arial"/>
          <w:sz w:val="20"/>
          <w:szCs w:val="20"/>
        </w:rPr>
      </w:pPr>
      <w:r w:rsidRPr="0005016A">
        <w:rPr>
          <w:rFonts w:ascii="Arial" w:hAnsi="Arial" w:cs="Arial"/>
          <w:sz w:val="20"/>
          <w:szCs w:val="20"/>
        </w:rPr>
        <w:t>Relationships, perceptions and values of external interested parties</w:t>
      </w:r>
      <w:r w:rsidR="00DB2993">
        <w:rPr>
          <w:rFonts w:ascii="Arial" w:hAnsi="Arial" w:cs="Arial"/>
          <w:sz w:val="20"/>
          <w:szCs w:val="20"/>
        </w:rPr>
        <w:t>.</w:t>
      </w:r>
      <w:r w:rsidRPr="0005016A">
        <w:rPr>
          <w:rFonts w:ascii="Arial" w:hAnsi="Arial" w:cs="Arial"/>
          <w:sz w:val="20"/>
          <w:szCs w:val="20"/>
        </w:rPr>
        <w:t xml:space="preserve"> </w:t>
      </w:r>
    </w:p>
    <w:p w14:paraId="3187CBE8" w14:textId="77777777" w:rsidR="001E0CCD" w:rsidRPr="0005016A" w:rsidRDefault="001E0CCD" w:rsidP="00A16D69">
      <w:pPr>
        <w:spacing w:line="360" w:lineRule="auto"/>
        <w:rPr>
          <w:rFonts w:ascii="Arial" w:hAnsi="Arial" w:cs="Arial"/>
          <w:sz w:val="20"/>
          <w:szCs w:val="20"/>
        </w:rPr>
      </w:pPr>
    </w:p>
    <w:p w14:paraId="41A643F2" w14:textId="1C99D606" w:rsidR="001E0CCD" w:rsidRPr="0005016A" w:rsidRDefault="008B5EF4" w:rsidP="00C40B25">
      <w:pPr>
        <w:pStyle w:val="Heading2"/>
      </w:pPr>
      <w:bookmarkStart w:id="28" w:name="_Toc116470548"/>
      <w:bookmarkStart w:id="29" w:name="_Toc202174812"/>
      <w:r w:rsidRPr="0005016A">
        <w:t xml:space="preserve">4.1.2. </w:t>
      </w:r>
      <w:r w:rsidR="001E0CCD" w:rsidRPr="0005016A">
        <w:t>Internal Context Issues</w:t>
      </w:r>
      <w:bookmarkEnd w:id="28"/>
      <w:bookmarkEnd w:id="29"/>
      <w:r w:rsidR="001E0CCD" w:rsidRPr="0005016A">
        <w:t xml:space="preserve"> </w:t>
      </w:r>
    </w:p>
    <w:p w14:paraId="042F8747" w14:textId="789BAB05" w:rsidR="00DB2993" w:rsidRPr="00D946BE" w:rsidRDefault="00D946BE" w:rsidP="00D946BE">
      <w:pPr>
        <w:spacing w:line="360" w:lineRule="auto"/>
        <w:rPr>
          <w:rFonts w:ascii="Arial" w:hAnsi="Arial" w:cs="Arial"/>
          <w:sz w:val="20"/>
          <w:szCs w:val="20"/>
        </w:rPr>
      </w:pPr>
      <w:r>
        <w:rPr>
          <w:rFonts w:ascii="Arial" w:hAnsi="Arial" w:cs="Arial"/>
          <w:sz w:val="20"/>
          <w:szCs w:val="20"/>
        </w:rPr>
        <w:t xml:space="preserve">Internal </w:t>
      </w:r>
      <w:r w:rsidR="00DB2993" w:rsidRPr="00D946BE">
        <w:rPr>
          <w:rFonts w:ascii="Arial" w:hAnsi="Arial" w:cs="Arial"/>
          <w:sz w:val="20"/>
          <w:szCs w:val="20"/>
        </w:rPr>
        <w:t>context issues will consider:</w:t>
      </w:r>
    </w:p>
    <w:p w14:paraId="55DD3742" w14:textId="7C0ABEC9" w:rsidR="00A16D69" w:rsidRPr="0005016A" w:rsidRDefault="00D946BE">
      <w:pPr>
        <w:pStyle w:val="ListParagraph"/>
        <w:numPr>
          <w:ilvl w:val="0"/>
          <w:numId w:val="26"/>
        </w:numPr>
        <w:spacing w:line="360" w:lineRule="auto"/>
        <w:rPr>
          <w:rFonts w:ascii="Arial" w:hAnsi="Arial" w:cs="Arial"/>
          <w:sz w:val="20"/>
          <w:szCs w:val="20"/>
        </w:rPr>
      </w:pPr>
      <w:r>
        <w:rPr>
          <w:rFonts w:ascii="Arial" w:hAnsi="Arial" w:cs="Arial"/>
          <w:sz w:val="20"/>
          <w:szCs w:val="20"/>
        </w:rPr>
        <w:t>Organisational</w:t>
      </w:r>
      <w:r w:rsidR="001E0CCD" w:rsidRPr="0005016A">
        <w:rPr>
          <w:rFonts w:ascii="Arial" w:hAnsi="Arial" w:cs="Arial"/>
          <w:sz w:val="20"/>
          <w:szCs w:val="20"/>
        </w:rPr>
        <w:t xml:space="preserve"> structure, roles, accountabilities, </w:t>
      </w:r>
      <w:r w:rsidRPr="0005016A">
        <w:rPr>
          <w:rFonts w:ascii="Arial" w:hAnsi="Arial" w:cs="Arial"/>
          <w:sz w:val="20"/>
          <w:szCs w:val="20"/>
        </w:rPr>
        <w:t>capabilities,</w:t>
      </w:r>
      <w:r w:rsidR="001E0CCD" w:rsidRPr="0005016A">
        <w:rPr>
          <w:rFonts w:ascii="Arial" w:hAnsi="Arial" w:cs="Arial"/>
          <w:sz w:val="20"/>
          <w:szCs w:val="20"/>
        </w:rPr>
        <w:t xml:space="preserve"> and </w:t>
      </w:r>
      <w:r>
        <w:rPr>
          <w:rFonts w:ascii="Arial" w:hAnsi="Arial" w:cs="Arial"/>
          <w:sz w:val="20"/>
          <w:szCs w:val="20"/>
        </w:rPr>
        <w:t>organisational</w:t>
      </w:r>
      <w:r w:rsidR="001E0CCD" w:rsidRPr="0005016A">
        <w:rPr>
          <w:rFonts w:ascii="Arial" w:hAnsi="Arial" w:cs="Arial"/>
          <w:sz w:val="20"/>
          <w:szCs w:val="20"/>
        </w:rPr>
        <w:t xml:space="preserve"> culture. </w:t>
      </w:r>
    </w:p>
    <w:p w14:paraId="7041AD6A" w14:textId="03A02BFB" w:rsidR="00A16D69" w:rsidRPr="0005016A" w:rsidRDefault="001E0CCD">
      <w:pPr>
        <w:pStyle w:val="ListParagraph"/>
        <w:numPr>
          <w:ilvl w:val="0"/>
          <w:numId w:val="26"/>
        </w:numPr>
        <w:spacing w:line="360" w:lineRule="auto"/>
        <w:rPr>
          <w:rFonts w:ascii="Arial" w:hAnsi="Arial" w:cs="Arial"/>
          <w:sz w:val="20"/>
          <w:szCs w:val="20"/>
        </w:rPr>
      </w:pPr>
      <w:r w:rsidRPr="0005016A">
        <w:rPr>
          <w:rFonts w:ascii="Arial" w:hAnsi="Arial" w:cs="Arial"/>
          <w:sz w:val="20"/>
          <w:szCs w:val="20"/>
        </w:rPr>
        <w:t xml:space="preserve">Information systems, flows and </w:t>
      </w:r>
      <w:r w:rsidR="00D946BE" w:rsidRPr="0005016A">
        <w:rPr>
          <w:rFonts w:ascii="Arial" w:hAnsi="Arial" w:cs="Arial"/>
          <w:sz w:val="20"/>
          <w:szCs w:val="20"/>
        </w:rPr>
        <w:t>decision-making.</w:t>
      </w:r>
      <w:r w:rsidRPr="0005016A">
        <w:rPr>
          <w:rFonts w:ascii="Arial" w:hAnsi="Arial" w:cs="Arial"/>
          <w:sz w:val="20"/>
          <w:szCs w:val="20"/>
        </w:rPr>
        <w:t xml:space="preserve"> </w:t>
      </w:r>
    </w:p>
    <w:p w14:paraId="02A2788A" w14:textId="1FFF1597" w:rsidR="00A16D69" w:rsidRPr="0005016A" w:rsidRDefault="001E0CCD">
      <w:pPr>
        <w:pStyle w:val="ListParagraph"/>
        <w:numPr>
          <w:ilvl w:val="0"/>
          <w:numId w:val="26"/>
        </w:numPr>
        <w:spacing w:line="360" w:lineRule="auto"/>
        <w:rPr>
          <w:rFonts w:ascii="Arial" w:hAnsi="Arial" w:cs="Arial"/>
          <w:sz w:val="20"/>
          <w:szCs w:val="20"/>
        </w:rPr>
      </w:pPr>
      <w:r w:rsidRPr="0005016A">
        <w:rPr>
          <w:rFonts w:ascii="Arial" w:hAnsi="Arial" w:cs="Arial"/>
          <w:sz w:val="20"/>
          <w:szCs w:val="20"/>
        </w:rPr>
        <w:t>Introduction of new products, materials, services, tools, premises, and equipment</w:t>
      </w:r>
      <w:r w:rsidR="00D946BE">
        <w:rPr>
          <w:rFonts w:ascii="Arial" w:hAnsi="Arial" w:cs="Arial"/>
          <w:sz w:val="20"/>
          <w:szCs w:val="20"/>
        </w:rPr>
        <w:t>.</w:t>
      </w:r>
      <w:r w:rsidRPr="0005016A">
        <w:rPr>
          <w:rFonts w:ascii="Arial" w:hAnsi="Arial" w:cs="Arial"/>
          <w:sz w:val="20"/>
          <w:szCs w:val="20"/>
        </w:rPr>
        <w:t xml:space="preserve"> </w:t>
      </w:r>
    </w:p>
    <w:p w14:paraId="355777AF" w14:textId="17EC079E" w:rsidR="00A16D69" w:rsidRPr="0005016A" w:rsidRDefault="001E0CCD">
      <w:pPr>
        <w:pStyle w:val="ListParagraph"/>
        <w:numPr>
          <w:ilvl w:val="0"/>
          <w:numId w:val="26"/>
        </w:numPr>
        <w:spacing w:line="360" w:lineRule="auto"/>
        <w:rPr>
          <w:rFonts w:ascii="Arial" w:hAnsi="Arial" w:cs="Arial"/>
          <w:sz w:val="20"/>
          <w:szCs w:val="20"/>
        </w:rPr>
      </w:pPr>
      <w:r w:rsidRPr="0005016A">
        <w:rPr>
          <w:rFonts w:ascii="Arial" w:hAnsi="Arial" w:cs="Arial"/>
          <w:sz w:val="20"/>
          <w:szCs w:val="20"/>
        </w:rPr>
        <w:t xml:space="preserve">Standards, </w:t>
      </w:r>
      <w:r w:rsidR="00D946BE" w:rsidRPr="0005016A">
        <w:rPr>
          <w:rFonts w:ascii="Arial" w:hAnsi="Arial" w:cs="Arial"/>
          <w:sz w:val="20"/>
          <w:szCs w:val="20"/>
        </w:rPr>
        <w:t>guidelines,</w:t>
      </w:r>
      <w:r w:rsidRPr="0005016A">
        <w:rPr>
          <w:rFonts w:ascii="Arial" w:hAnsi="Arial" w:cs="Arial"/>
          <w:sz w:val="20"/>
          <w:szCs w:val="20"/>
        </w:rPr>
        <w:t xml:space="preserve"> and contractual relationships</w:t>
      </w:r>
      <w:r w:rsidR="00D946BE">
        <w:rPr>
          <w:rFonts w:ascii="Arial" w:hAnsi="Arial" w:cs="Arial"/>
          <w:sz w:val="20"/>
          <w:szCs w:val="20"/>
        </w:rPr>
        <w:t>.</w:t>
      </w:r>
      <w:r w:rsidRPr="0005016A">
        <w:rPr>
          <w:rFonts w:ascii="Arial" w:hAnsi="Arial" w:cs="Arial"/>
          <w:sz w:val="20"/>
          <w:szCs w:val="20"/>
        </w:rPr>
        <w:t xml:space="preserve"> </w:t>
      </w:r>
    </w:p>
    <w:p w14:paraId="749D1E36" w14:textId="54ECEFFF" w:rsidR="001E0CCD" w:rsidRPr="0005016A" w:rsidRDefault="001E0CCD">
      <w:pPr>
        <w:pStyle w:val="ListParagraph"/>
        <w:numPr>
          <w:ilvl w:val="0"/>
          <w:numId w:val="26"/>
        </w:numPr>
        <w:spacing w:line="360" w:lineRule="auto"/>
        <w:rPr>
          <w:rFonts w:ascii="Arial" w:hAnsi="Arial" w:cs="Arial"/>
          <w:sz w:val="20"/>
          <w:szCs w:val="20"/>
        </w:rPr>
      </w:pPr>
      <w:r w:rsidRPr="0005016A">
        <w:rPr>
          <w:rFonts w:ascii="Arial" w:hAnsi="Arial" w:cs="Arial"/>
          <w:sz w:val="20"/>
          <w:szCs w:val="20"/>
        </w:rPr>
        <w:t>Working conditions and working time arrangement</w:t>
      </w:r>
      <w:r w:rsidR="00D946BE">
        <w:rPr>
          <w:rFonts w:ascii="Arial" w:hAnsi="Arial" w:cs="Arial"/>
          <w:sz w:val="20"/>
          <w:szCs w:val="20"/>
        </w:rPr>
        <w:t>.</w:t>
      </w:r>
      <w:r w:rsidRPr="0005016A">
        <w:rPr>
          <w:rFonts w:ascii="Arial" w:hAnsi="Arial" w:cs="Arial"/>
          <w:sz w:val="20"/>
          <w:szCs w:val="20"/>
        </w:rPr>
        <w:t xml:space="preserve"> </w:t>
      </w:r>
    </w:p>
    <w:p w14:paraId="7504FF8E" w14:textId="77777777" w:rsidR="008E3C64" w:rsidRPr="0005016A" w:rsidRDefault="008E3C64" w:rsidP="00A16D69">
      <w:pPr>
        <w:spacing w:line="360" w:lineRule="auto"/>
        <w:rPr>
          <w:rFonts w:ascii="Arial" w:hAnsi="Arial" w:cs="Arial"/>
          <w:sz w:val="20"/>
          <w:szCs w:val="20"/>
        </w:rPr>
      </w:pPr>
    </w:p>
    <w:p w14:paraId="0385D5D5" w14:textId="5A768D8B" w:rsidR="001E0CCD" w:rsidRPr="0005016A" w:rsidRDefault="001E0CCD" w:rsidP="00A16D69">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33A70486" w14:textId="3A9FF41F" w:rsidR="00146E81" w:rsidRPr="00F46305" w:rsidRDefault="00AE6435" w:rsidP="00146E81">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146E81" w:rsidRPr="00F46305">
        <w:rPr>
          <w:rFonts w:ascii="Arial" w:hAnsi="Arial" w:cs="Arial"/>
          <w:color w:val="000000" w:themeColor="text1"/>
          <w:sz w:val="20"/>
          <w:szCs w:val="20"/>
        </w:rPr>
        <w:t>-IMS-REG-001 Integrated Management System Register</w:t>
      </w:r>
      <w:r w:rsidR="00455069" w:rsidRPr="00F46305">
        <w:rPr>
          <w:rFonts w:ascii="Arial" w:hAnsi="Arial" w:cs="Arial"/>
          <w:color w:val="000000" w:themeColor="text1"/>
          <w:sz w:val="20"/>
          <w:szCs w:val="20"/>
        </w:rPr>
        <w:t xml:space="preserve"> (Internal </w:t>
      </w:r>
      <w:r w:rsidR="00E12819" w:rsidRPr="00F46305">
        <w:rPr>
          <w:rFonts w:ascii="Arial" w:hAnsi="Arial" w:cs="Arial"/>
          <w:color w:val="000000" w:themeColor="text1"/>
          <w:sz w:val="20"/>
          <w:szCs w:val="20"/>
        </w:rPr>
        <w:t>and</w:t>
      </w:r>
      <w:r w:rsidR="00455069" w:rsidRPr="00F46305">
        <w:rPr>
          <w:rFonts w:ascii="Arial" w:hAnsi="Arial" w:cs="Arial"/>
          <w:color w:val="000000" w:themeColor="text1"/>
          <w:sz w:val="20"/>
          <w:szCs w:val="20"/>
        </w:rPr>
        <w:t xml:space="preserve"> External Issues)</w:t>
      </w:r>
    </w:p>
    <w:p w14:paraId="559B37AD" w14:textId="77777777" w:rsidR="00A16D69" w:rsidRPr="0005016A" w:rsidRDefault="00A16D69" w:rsidP="00A16D69">
      <w:pPr>
        <w:spacing w:line="360" w:lineRule="auto"/>
        <w:rPr>
          <w:rFonts w:ascii="Arial" w:hAnsi="Arial" w:cs="Arial"/>
          <w:sz w:val="20"/>
          <w:szCs w:val="20"/>
        </w:rPr>
      </w:pPr>
    </w:p>
    <w:p w14:paraId="4C2E06E3" w14:textId="2A8287D1" w:rsidR="004F2965" w:rsidRPr="0005016A" w:rsidRDefault="009D66EE" w:rsidP="00C40B25">
      <w:pPr>
        <w:pStyle w:val="Heading2"/>
      </w:pPr>
      <w:bookmarkStart w:id="30" w:name="_Toc116470549"/>
      <w:bookmarkStart w:id="31" w:name="_Toc202174813"/>
      <w:r w:rsidRPr="0005016A">
        <w:t xml:space="preserve">4.2 Understand the Needs </w:t>
      </w:r>
      <w:r w:rsidR="00E12819">
        <w:t>and</w:t>
      </w:r>
      <w:r w:rsidRPr="0005016A">
        <w:t xml:space="preserve"> Expectations of Interested Parties</w:t>
      </w:r>
      <w:bookmarkEnd w:id="30"/>
      <w:bookmarkEnd w:id="31"/>
    </w:p>
    <w:p w14:paraId="481C0126" w14:textId="361A1221" w:rsidR="004F2965" w:rsidRPr="0005016A" w:rsidRDefault="004F2965" w:rsidP="00A16D69">
      <w:pPr>
        <w:spacing w:line="360" w:lineRule="auto"/>
        <w:rPr>
          <w:rFonts w:ascii="Arial" w:hAnsi="Arial" w:cs="Arial"/>
          <w:sz w:val="20"/>
          <w:szCs w:val="20"/>
        </w:rPr>
      </w:pPr>
      <w:r w:rsidRPr="0005016A">
        <w:rPr>
          <w:rFonts w:ascii="Arial" w:hAnsi="Arial" w:cs="Arial"/>
          <w:sz w:val="20"/>
          <w:szCs w:val="20"/>
        </w:rPr>
        <w:t xml:space="preserve">The interested parties have been identified, their needs and expectations will be reviewed and monitored by conducting management meetings, internal </w:t>
      </w:r>
      <w:r w:rsidR="00D946BE" w:rsidRPr="0005016A">
        <w:rPr>
          <w:rFonts w:ascii="Arial" w:hAnsi="Arial" w:cs="Arial"/>
          <w:sz w:val="20"/>
          <w:szCs w:val="20"/>
        </w:rPr>
        <w:t>audits,</w:t>
      </w:r>
      <w:r w:rsidRPr="0005016A">
        <w:rPr>
          <w:rFonts w:ascii="Arial" w:hAnsi="Arial" w:cs="Arial"/>
          <w:sz w:val="20"/>
          <w:szCs w:val="20"/>
        </w:rPr>
        <w:t xml:space="preserve"> and management reviews.</w:t>
      </w:r>
    </w:p>
    <w:p w14:paraId="38F92DBD" w14:textId="79B3080E" w:rsidR="004F2965" w:rsidRPr="0005016A" w:rsidRDefault="00D946BE" w:rsidP="00A16D69">
      <w:pPr>
        <w:spacing w:line="360" w:lineRule="auto"/>
        <w:rPr>
          <w:rFonts w:ascii="Arial" w:hAnsi="Arial" w:cs="Arial"/>
          <w:sz w:val="20"/>
          <w:szCs w:val="20"/>
        </w:rPr>
      </w:pPr>
      <w:r>
        <w:rPr>
          <w:rFonts w:ascii="Arial" w:hAnsi="Arial" w:cs="Arial"/>
          <w:sz w:val="20"/>
          <w:szCs w:val="20"/>
        </w:rPr>
        <w:t>I</w:t>
      </w:r>
      <w:r w:rsidR="004F2965" w:rsidRPr="0005016A">
        <w:rPr>
          <w:rFonts w:ascii="Arial" w:hAnsi="Arial" w:cs="Arial"/>
          <w:sz w:val="20"/>
          <w:szCs w:val="20"/>
        </w:rPr>
        <w:t xml:space="preserve">nterested </w:t>
      </w:r>
      <w:r w:rsidR="00E10707" w:rsidRPr="0005016A">
        <w:rPr>
          <w:rFonts w:ascii="Arial" w:hAnsi="Arial" w:cs="Arial"/>
          <w:sz w:val="20"/>
          <w:szCs w:val="20"/>
        </w:rPr>
        <w:t>parties’</w:t>
      </w:r>
      <w:r w:rsidR="004F2965" w:rsidRPr="0005016A">
        <w:rPr>
          <w:rFonts w:ascii="Arial" w:hAnsi="Arial" w:cs="Arial"/>
          <w:sz w:val="20"/>
          <w:szCs w:val="20"/>
        </w:rPr>
        <w:t xml:space="preserve"> needs and expectations and the scope are outlined below:</w:t>
      </w:r>
    </w:p>
    <w:p w14:paraId="7F29F485" w14:textId="05A12A64" w:rsidR="00A16D69" w:rsidRPr="009D0860" w:rsidRDefault="004F2965">
      <w:pPr>
        <w:pStyle w:val="ListParagraph"/>
        <w:numPr>
          <w:ilvl w:val="0"/>
          <w:numId w:val="27"/>
        </w:numPr>
        <w:spacing w:line="360" w:lineRule="auto"/>
        <w:rPr>
          <w:rFonts w:ascii="Arial" w:hAnsi="Arial" w:cs="Arial"/>
          <w:sz w:val="20"/>
          <w:szCs w:val="20"/>
        </w:rPr>
      </w:pPr>
      <w:r w:rsidRPr="009D0860">
        <w:rPr>
          <w:rFonts w:ascii="Arial" w:hAnsi="Arial" w:cs="Arial"/>
          <w:sz w:val="20"/>
          <w:szCs w:val="20"/>
        </w:rPr>
        <w:t>The criteria and methods needed to ensure the effectiveness of actual operation and for the smooth running of the processes are determined through a system internal audits and management reviews.</w:t>
      </w:r>
    </w:p>
    <w:p w14:paraId="59453B78" w14:textId="6448F9DE" w:rsidR="00A16D69" w:rsidRPr="0005016A" w:rsidRDefault="004F2965">
      <w:pPr>
        <w:pStyle w:val="ListParagraph"/>
        <w:numPr>
          <w:ilvl w:val="0"/>
          <w:numId w:val="27"/>
        </w:numPr>
        <w:spacing w:line="360" w:lineRule="auto"/>
        <w:rPr>
          <w:rFonts w:ascii="Arial" w:hAnsi="Arial" w:cs="Arial"/>
          <w:sz w:val="20"/>
          <w:szCs w:val="20"/>
        </w:rPr>
      </w:pPr>
      <w:r w:rsidRPr="0005016A">
        <w:rPr>
          <w:rFonts w:ascii="Arial" w:hAnsi="Arial" w:cs="Arial"/>
          <w:sz w:val="20"/>
          <w:szCs w:val="20"/>
        </w:rPr>
        <w:t xml:space="preserve">The availability of the necessary resources and information required to support the </w:t>
      </w:r>
      <w:r w:rsidR="00E10707" w:rsidRPr="0005016A">
        <w:rPr>
          <w:rFonts w:ascii="Arial" w:hAnsi="Arial" w:cs="Arial"/>
          <w:sz w:val="20"/>
          <w:szCs w:val="20"/>
        </w:rPr>
        <w:t>operation,</w:t>
      </w:r>
      <w:r w:rsidRPr="0005016A">
        <w:rPr>
          <w:rFonts w:ascii="Arial" w:hAnsi="Arial" w:cs="Arial"/>
          <w:sz w:val="20"/>
          <w:szCs w:val="20"/>
        </w:rPr>
        <w:t xml:space="preserve"> and the monitoring of these processes are ensured and supported by top management.</w:t>
      </w:r>
    </w:p>
    <w:p w14:paraId="069FBFD4" w14:textId="0CAFF8EC" w:rsidR="00A16D69" w:rsidRPr="0005016A" w:rsidRDefault="004F2965">
      <w:pPr>
        <w:pStyle w:val="ListParagraph"/>
        <w:numPr>
          <w:ilvl w:val="0"/>
          <w:numId w:val="27"/>
        </w:numPr>
        <w:spacing w:line="360" w:lineRule="auto"/>
        <w:rPr>
          <w:rFonts w:ascii="Arial" w:hAnsi="Arial" w:cs="Arial"/>
          <w:sz w:val="20"/>
          <w:szCs w:val="20"/>
        </w:rPr>
      </w:pPr>
      <w:r w:rsidRPr="0005016A">
        <w:rPr>
          <w:rFonts w:ascii="Arial" w:hAnsi="Arial" w:cs="Arial"/>
          <w:sz w:val="20"/>
          <w:szCs w:val="20"/>
        </w:rPr>
        <w:t>The processes are regularly monitored, systematically measured and thoroughly analysed through internal and external audits and management reviews</w:t>
      </w:r>
      <w:r w:rsidR="009D0860">
        <w:rPr>
          <w:rFonts w:ascii="Arial" w:hAnsi="Arial" w:cs="Arial"/>
          <w:sz w:val="20"/>
          <w:szCs w:val="20"/>
        </w:rPr>
        <w:t>.</w:t>
      </w:r>
    </w:p>
    <w:p w14:paraId="6B676EC5" w14:textId="0A4D639E" w:rsidR="00A16D69" w:rsidRPr="0005016A" w:rsidRDefault="009D0860">
      <w:pPr>
        <w:pStyle w:val="ListParagraph"/>
        <w:numPr>
          <w:ilvl w:val="0"/>
          <w:numId w:val="27"/>
        </w:numPr>
        <w:spacing w:line="360" w:lineRule="auto"/>
        <w:rPr>
          <w:rFonts w:ascii="Arial" w:hAnsi="Arial" w:cs="Arial"/>
          <w:sz w:val="20"/>
          <w:szCs w:val="20"/>
        </w:rPr>
      </w:pPr>
      <w:r w:rsidRPr="0005016A">
        <w:rPr>
          <w:rFonts w:ascii="Arial" w:hAnsi="Arial" w:cs="Arial"/>
          <w:sz w:val="20"/>
          <w:szCs w:val="20"/>
        </w:rPr>
        <w:t>To</w:t>
      </w:r>
      <w:r w:rsidR="004F2965" w:rsidRPr="0005016A">
        <w:rPr>
          <w:rFonts w:ascii="Arial" w:hAnsi="Arial" w:cs="Arial"/>
          <w:sz w:val="20"/>
          <w:szCs w:val="20"/>
        </w:rPr>
        <w:t xml:space="preserve"> achieve the results as planned</w:t>
      </w:r>
      <w:r>
        <w:rPr>
          <w:rFonts w:ascii="Arial" w:hAnsi="Arial" w:cs="Arial"/>
          <w:sz w:val="20"/>
          <w:szCs w:val="20"/>
        </w:rPr>
        <w:t xml:space="preserve"> the correct</w:t>
      </w:r>
      <w:r w:rsidR="004F2965" w:rsidRPr="0005016A">
        <w:rPr>
          <w:rFonts w:ascii="Arial" w:hAnsi="Arial" w:cs="Arial"/>
          <w:sz w:val="20"/>
          <w:szCs w:val="20"/>
        </w:rPr>
        <w:t xml:space="preserve"> actions are implemented. These actions also </w:t>
      </w:r>
      <w:r>
        <w:rPr>
          <w:rFonts w:ascii="Arial" w:hAnsi="Arial" w:cs="Arial"/>
          <w:sz w:val="20"/>
          <w:szCs w:val="20"/>
        </w:rPr>
        <w:t xml:space="preserve">assist with </w:t>
      </w:r>
      <w:r w:rsidR="004F2965" w:rsidRPr="0005016A">
        <w:rPr>
          <w:rFonts w:ascii="Arial" w:hAnsi="Arial" w:cs="Arial"/>
          <w:sz w:val="20"/>
          <w:szCs w:val="20"/>
        </w:rPr>
        <w:t>the objective of continual improvement.</w:t>
      </w:r>
    </w:p>
    <w:p w14:paraId="5B0D3128" w14:textId="186EBD78" w:rsidR="004F2965" w:rsidRPr="0005016A" w:rsidRDefault="004F2965">
      <w:pPr>
        <w:pStyle w:val="ListParagraph"/>
        <w:numPr>
          <w:ilvl w:val="0"/>
          <w:numId w:val="27"/>
        </w:numPr>
        <w:spacing w:line="360" w:lineRule="auto"/>
        <w:rPr>
          <w:rFonts w:ascii="Arial" w:hAnsi="Arial" w:cs="Arial"/>
          <w:sz w:val="20"/>
          <w:szCs w:val="20"/>
        </w:rPr>
      </w:pPr>
      <w:r w:rsidRPr="0005016A">
        <w:rPr>
          <w:rFonts w:ascii="Arial" w:hAnsi="Arial" w:cs="Arial"/>
          <w:sz w:val="20"/>
          <w:szCs w:val="20"/>
        </w:rPr>
        <w:t>The responsibilities and authorities will be allocated for these processes.</w:t>
      </w:r>
    </w:p>
    <w:p w14:paraId="2423BB7A" w14:textId="77777777" w:rsidR="004F2965" w:rsidRPr="0005016A" w:rsidRDefault="004F2965" w:rsidP="00A16D69">
      <w:pPr>
        <w:spacing w:line="360" w:lineRule="auto"/>
        <w:rPr>
          <w:rFonts w:ascii="Arial" w:hAnsi="Arial" w:cs="Arial"/>
          <w:sz w:val="20"/>
          <w:szCs w:val="20"/>
        </w:rPr>
      </w:pPr>
    </w:p>
    <w:p w14:paraId="724F1A45" w14:textId="7271E54A" w:rsidR="004F2965" w:rsidRPr="0005016A" w:rsidRDefault="004F2965" w:rsidP="00A16D69">
      <w:pPr>
        <w:spacing w:line="360" w:lineRule="auto"/>
        <w:rPr>
          <w:rFonts w:ascii="Arial" w:hAnsi="Arial" w:cs="Arial"/>
          <w:sz w:val="20"/>
          <w:szCs w:val="20"/>
        </w:rPr>
      </w:pPr>
      <w:r w:rsidRPr="0005016A">
        <w:rPr>
          <w:rFonts w:ascii="Arial" w:hAnsi="Arial" w:cs="Arial"/>
          <w:sz w:val="20"/>
          <w:szCs w:val="20"/>
        </w:rPr>
        <w:t xml:space="preserve">The controls </w:t>
      </w:r>
      <w:r w:rsidR="009D0860">
        <w:rPr>
          <w:rFonts w:ascii="Arial" w:hAnsi="Arial" w:cs="Arial"/>
          <w:sz w:val="20"/>
          <w:szCs w:val="20"/>
        </w:rPr>
        <w:t xml:space="preserve">for </w:t>
      </w:r>
      <w:r w:rsidRPr="0005016A">
        <w:rPr>
          <w:rFonts w:ascii="Arial" w:hAnsi="Arial" w:cs="Arial"/>
          <w:sz w:val="20"/>
          <w:szCs w:val="20"/>
        </w:rPr>
        <w:t xml:space="preserve">the above activities are described in this manual and in the appropriate policies and procedures. The responsibilities for the </w:t>
      </w:r>
      <w:r w:rsidR="00E153C8" w:rsidRPr="0005016A">
        <w:rPr>
          <w:rFonts w:ascii="Arial" w:hAnsi="Arial" w:cs="Arial"/>
          <w:sz w:val="20"/>
          <w:szCs w:val="20"/>
        </w:rPr>
        <w:t>Integrated Management System</w:t>
      </w:r>
      <w:r w:rsidRPr="0005016A">
        <w:rPr>
          <w:rFonts w:ascii="Arial" w:hAnsi="Arial" w:cs="Arial"/>
          <w:sz w:val="20"/>
          <w:szCs w:val="20"/>
        </w:rPr>
        <w:t xml:space="preserve"> are detailed throughout the System and in the job position descriptions.</w:t>
      </w:r>
      <w:r w:rsidR="00A16D69" w:rsidRPr="0005016A">
        <w:rPr>
          <w:rFonts w:ascii="Arial" w:hAnsi="Arial" w:cs="Arial"/>
          <w:sz w:val="20"/>
          <w:szCs w:val="20"/>
        </w:rPr>
        <w:t xml:space="preserve"> </w:t>
      </w:r>
      <w:r w:rsidRPr="0005016A">
        <w:rPr>
          <w:rFonts w:ascii="Arial" w:hAnsi="Arial" w:cs="Arial"/>
          <w:sz w:val="20"/>
          <w:szCs w:val="20"/>
        </w:rPr>
        <w:t xml:space="preserve">The interested parties we have considered are but not limited to: </w:t>
      </w:r>
    </w:p>
    <w:p w14:paraId="606F3895" w14:textId="77777777" w:rsidR="00A16D69" w:rsidRPr="0005016A" w:rsidRDefault="004F2965">
      <w:pPr>
        <w:pStyle w:val="ListParagraph"/>
        <w:numPr>
          <w:ilvl w:val="0"/>
          <w:numId w:val="28"/>
        </w:numPr>
        <w:spacing w:line="360" w:lineRule="auto"/>
        <w:rPr>
          <w:rFonts w:ascii="Arial" w:hAnsi="Arial" w:cs="Arial"/>
          <w:sz w:val="20"/>
          <w:szCs w:val="20"/>
        </w:rPr>
      </w:pPr>
      <w:r w:rsidRPr="0005016A">
        <w:rPr>
          <w:rFonts w:ascii="Arial" w:hAnsi="Arial" w:cs="Arial"/>
          <w:sz w:val="20"/>
          <w:szCs w:val="20"/>
        </w:rPr>
        <w:t>Government and Regulatory Authority.</w:t>
      </w:r>
    </w:p>
    <w:p w14:paraId="1B54CD93" w14:textId="77777777" w:rsidR="00A16D69" w:rsidRPr="0005016A" w:rsidRDefault="004F2965">
      <w:pPr>
        <w:pStyle w:val="ListParagraph"/>
        <w:numPr>
          <w:ilvl w:val="0"/>
          <w:numId w:val="28"/>
        </w:numPr>
        <w:spacing w:line="360" w:lineRule="auto"/>
        <w:rPr>
          <w:rFonts w:ascii="Arial" w:hAnsi="Arial" w:cs="Arial"/>
          <w:sz w:val="20"/>
          <w:szCs w:val="20"/>
        </w:rPr>
      </w:pPr>
      <w:r w:rsidRPr="0005016A">
        <w:rPr>
          <w:rFonts w:ascii="Arial" w:hAnsi="Arial" w:cs="Arial"/>
          <w:sz w:val="20"/>
          <w:szCs w:val="20"/>
        </w:rPr>
        <w:t>Customers.</w:t>
      </w:r>
    </w:p>
    <w:p w14:paraId="2CA12E46" w14:textId="77777777" w:rsidR="00A16D69" w:rsidRPr="0005016A" w:rsidRDefault="004F2965">
      <w:pPr>
        <w:pStyle w:val="ListParagraph"/>
        <w:numPr>
          <w:ilvl w:val="0"/>
          <w:numId w:val="28"/>
        </w:numPr>
        <w:spacing w:line="360" w:lineRule="auto"/>
        <w:rPr>
          <w:rFonts w:ascii="Arial" w:hAnsi="Arial" w:cs="Arial"/>
          <w:sz w:val="20"/>
          <w:szCs w:val="20"/>
        </w:rPr>
      </w:pPr>
      <w:r w:rsidRPr="0005016A">
        <w:rPr>
          <w:rFonts w:ascii="Arial" w:hAnsi="Arial" w:cs="Arial"/>
          <w:sz w:val="20"/>
          <w:szCs w:val="20"/>
        </w:rPr>
        <w:t>Owners / Investors and Shareholders.</w:t>
      </w:r>
    </w:p>
    <w:p w14:paraId="35E9E3CB" w14:textId="77777777" w:rsidR="00A16D69" w:rsidRPr="0005016A" w:rsidRDefault="00B75A58">
      <w:pPr>
        <w:pStyle w:val="ListParagraph"/>
        <w:numPr>
          <w:ilvl w:val="0"/>
          <w:numId w:val="28"/>
        </w:numPr>
        <w:spacing w:line="360" w:lineRule="auto"/>
        <w:rPr>
          <w:rFonts w:ascii="Arial" w:hAnsi="Arial" w:cs="Arial"/>
          <w:sz w:val="20"/>
          <w:szCs w:val="20"/>
        </w:rPr>
      </w:pPr>
      <w:r w:rsidRPr="0005016A">
        <w:rPr>
          <w:rFonts w:ascii="Arial" w:hAnsi="Arial" w:cs="Arial"/>
          <w:sz w:val="20"/>
          <w:szCs w:val="20"/>
        </w:rPr>
        <w:t>Unions</w:t>
      </w:r>
    </w:p>
    <w:p w14:paraId="7594D321" w14:textId="44C3475F" w:rsidR="00A16D69" w:rsidRPr="0005016A" w:rsidRDefault="004F2965">
      <w:pPr>
        <w:pStyle w:val="ListParagraph"/>
        <w:numPr>
          <w:ilvl w:val="0"/>
          <w:numId w:val="28"/>
        </w:numPr>
        <w:spacing w:line="360" w:lineRule="auto"/>
        <w:rPr>
          <w:rFonts w:ascii="Arial" w:hAnsi="Arial" w:cs="Arial"/>
          <w:sz w:val="20"/>
          <w:szCs w:val="20"/>
        </w:rPr>
      </w:pPr>
      <w:r w:rsidRPr="0005016A">
        <w:rPr>
          <w:rFonts w:ascii="Arial" w:hAnsi="Arial" w:cs="Arial"/>
          <w:sz w:val="20"/>
          <w:szCs w:val="20"/>
        </w:rPr>
        <w:t>Suppliers.</w:t>
      </w:r>
    </w:p>
    <w:p w14:paraId="0AF4167C" w14:textId="77777777" w:rsidR="00A16D69" w:rsidRPr="0005016A" w:rsidRDefault="004F2965">
      <w:pPr>
        <w:pStyle w:val="ListParagraph"/>
        <w:numPr>
          <w:ilvl w:val="0"/>
          <w:numId w:val="28"/>
        </w:numPr>
        <w:spacing w:line="360" w:lineRule="auto"/>
        <w:rPr>
          <w:rFonts w:ascii="Arial" w:hAnsi="Arial" w:cs="Arial"/>
          <w:sz w:val="20"/>
          <w:szCs w:val="20"/>
        </w:rPr>
      </w:pPr>
      <w:r w:rsidRPr="0005016A">
        <w:rPr>
          <w:rFonts w:ascii="Arial" w:hAnsi="Arial" w:cs="Arial"/>
          <w:sz w:val="20"/>
          <w:szCs w:val="20"/>
        </w:rPr>
        <w:t xml:space="preserve">Sub-Contractors / Service Providers. </w:t>
      </w:r>
    </w:p>
    <w:p w14:paraId="27525007" w14:textId="42D7D1FD" w:rsidR="00A16D69" w:rsidRPr="0005016A" w:rsidRDefault="004F2965">
      <w:pPr>
        <w:pStyle w:val="ListParagraph"/>
        <w:numPr>
          <w:ilvl w:val="0"/>
          <w:numId w:val="28"/>
        </w:numPr>
        <w:spacing w:line="360" w:lineRule="auto"/>
        <w:rPr>
          <w:rFonts w:ascii="Arial" w:hAnsi="Arial" w:cs="Arial"/>
          <w:sz w:val="20"/>
          <w:szCs w:val="20"/>
        </w:rPr>
      </w:pPr>
      <w:r w:rsidRPr="0005016A">
        <w:rPr>
          <w:rFonts w:ascii="Arial" w:hAnsi="Arial" w:cs="Arial"/>
          <w:sz w:val="20"/>
          <w:szCs w:val="20"/>
        </w:rPr>
        <w:t xml:space="preserve">Workers within </w:t>
      </w:r>
      <w:r w:rsidR="002A4D99">
        <w:rPr>
          <w:rFonts w:ascii="Arial" w:hAnsi="Arial" w:cs="Arial"/>
          <w:sz w:val="20"/>
          <w:szCs w:val="20"/>
        </w:rPr>
        <w:t xml:space="preserve">the </w:t>
      </w:r>
      <w:r w:rsidRPr="0005016A">
        <w:rPr>
          <w:rFonts w:ascii="Arial" w:hAnsi="Arial" w:cs="Arial"/>
          <w:sz w:val="20"/>
          <w:szCs w:val="20"/>
        </w:rPr>
        <w:t xml:space="preserve">business; and </w:t>
      </w:r>
    </w:p>
    <w:p w14:paraId="1D39F7C8" w14:textId="3EF25B72" w:rsidR="004F2965" w:rsidRPr="0005016A" w:rsidRDefault="004F2965">
      <w:pPr>
        <w:pStyle w:val="ListParagraph"/>
        <w:numPr>
          <w:ilvl w:val="0"/>
          <w:numId w:val="28"/>
        </w:numPr>
        <w:spacing w:line="360" w:lineRule="auto"/>
        <w:rPr>
          <w:rFonts w:ascii="Arial" w:hAnsi="Arial" w:cs="Arial"/>
          <w:sz w:val="20"/>
          <w:szCs w:val="20"/>
        </w:rPr>
      </w:pPr>
      <w:r w:rsidRPr="0005016A">
        <w:rPr>
          <w:rFonts w:ascii="Arial" w:hAnsi="Arial" w:cs="Arial"/>
          <w:sz w:val="20"/>
          <w:szCs w:val="20"/>
        </w:rPr>
        <w:t>Community.</w:t>
      </w:r>
    </w:p>
    <w:p w14:paraId="3A733103" w14:textId="77777777" w:rsidR="005F2A2D" w:rsidRPr="0005016A" w:rsidRDefault="005F2A2D" w:rsidP="00A16D69">
      <w:pPr>
        <w:spacing w:line="360" w:lineRule="auto"/>
        <w:rPr>
          <w:rFonts w:ascii="Arial" w:hAnsi="Arial" w:cs="Arial"/>
          <w:sz w:val="20"/>
          <w:szCs w:val="20"/>
        </w:rPr>
      </w:pPr>
    </w:p>
    <w:p w14:paraId="53E36EB3" w14:textId="494DACFF" w:rsidR="004F2965" w:rsidRPr="0005016A" w:rsidRDefault="004F2965" w:rsidP="00A16D69">
      <w:pPr>
        <w:spacing w:line="360" w:lineRule="auto"/>
        <w:rPr>
          <w:rFonts w:ascii="Arial" w:hAnsi="Arial" w:cs="Arial"/>
          <w:sz w:val="20"/>
          <w:szCs w:val="20"/>
        </w:rPr>
      </w:pPr>
      <w:r w:rsidRPr="0005016A">
        <w:rPr>
          <w:rFonts w:ascii="Arial" w:hAnsi="Arial" w:cs="Arial"/>
          <w:sz w:val="20"/>
          <w:szCs w:val="20"/>
        </w:rPr>
        <w:t xml:space="preserve">These requirements shall be continually monitored and reviewed by the management team to ensure the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has access to up-to-date information and a plan in place through </w:t>
      </w:r>
      <w:r w:rsidR="002A4D99">
        <w:rPr>
          <w:rFonts w:ascii="Arial" w:hAnsi="Arial" w:cs="Arial"/>
          <w:sz w:val="20"/>
          <w:szCs w:val="20"/>
        </w:rPr>
        <w:t xml:space="preserve">the </w:t>
      </w:r>
      <w:r w:rsidR="00E153C8" w:rsidRPr="0005016A">
        <w:rPr>
          <w:rFonts w:ascii="Arial" w:hAnsi="Arial" w:cs="Arial"/>
          <w:sz w:val="20"/>
          <w:szCs w:val="20"/>
        </w:rPr>
        <w:t>Integrated Management System</w:t>
      </w:r>
      <w:r w:rsidRPr="0005016A">
        <w:rPr>
          <w:rFonts w:ascii="Arial" w:hAnsi="Arial" w:cs="Arial"/>
          <w:sz w:val="20"/>
          <w:szCs w:val="20"/>
        </w:rPr>
        <w:t xml:space="preserve"> to meet their requirements.</w:t>
      </w:r>
    </w:p>
    <w:p w14:paraId="571AB659" w14:textId="77777777" w:rsidR="004F2965" w:rsidRPr="0005016A" w:rsidRDefault="004F2965" w:rsidP="00A16D69">
      <w:pPr>
        <w:spacing w:line="360" w:lineRule="auto"/>
        <w:rPr>
          <w:rFonts w:ascii="Arial" w:hAnsi="Arial" w:cs="Arial"/>
          <w:sz w:val="20"/>
          <w:szCs w:val="20"/>
        </w:rPr>
      </w:pPr>
    </w:p>
    <w:p w14:paraId="2857B0C9" w14:textId="77777777" w:rsidR="00146E81" w:rsidRPr="0005016A" w:rsidRDefault="00146E81" w:rsidP="00146E81">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4725C6FE" w14:textId="303A9992" w:rsidR="00146E81" w:rsidRPr="00F46305" w:rsidRDefault="00AE6435" w:rsidP="00146E81">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146E81" w:rsidRPr="00F46305">
        <w:rPr>
          <w:rFonts w:ascii="Arial" w:hAnsi="Arial" w:cs="Arial"/>
          <w:color w:val="000000" w:themeColor="text1"/>
          <w:sz w:val="20"/>
          <w:szCs w:val="20"/>
        </w:rPr>
        <w:t>-IMS-REG-001 Integrated Management System Register</w:t>
      </w:r>
      <w:r w:rsidR="00455069" w:rsidRPr="00F46305">
        <w:rPr>
          <w:rFonts w:ascii="Arial" w:hAnsi="Arial" w:cs="Arial"/>
          <w:color w:val="000000" w:themeColor="text1"/>
          <w:sz w:val="20"/>
          <w:szCs w:val="20"/>
        </w:rPr>
        <w:t xml:space="preserve"> (Interested Parties)</w:t>
      </w:r>
    </w:p>
    <w:p w14:paraId="2607D327" w14:textId="5E14D8CD" w:rsidR="001E0CCD" w:rsidRPr="0005016A" w:rsidRDefault="001E0CCD" w:rsidP="00A16D69">
      <w:pPr>
        <w:spacing w:line="360" w:lineRule="auto"/>
        <w:rPr>
          <w:rFonts w:ascii="Arial" w:hAnsi="Arial" w:cs="Arial"/>
          <w:sz w:val="20"/>
          <w:szCs w:val="20"/>
        </w:rPr>
      </w:pPr>
    </w:p>
    <w:p w14:paraId="60CE1852" w14:textId="2B57767D" w:rsidR="004F2965" w:rsidRPr="0005016A" w:rsidRDefault="002A4D99" w:rsidP="00C40B25">
      <w:pPr>
        <w:pStyle w:val="Heading2"/>
      </w:pPr>
      <w:bookmarkStart w:id="32" w:name="_Toc116470550"/>
      <w:r>
        <w:br w:type="column"/>
      </w:r>
      <w:bookmarkStart w:id="33" w:name="_Toc202174814"/>
      <w:r w:rsidR="009D66EE" w:rsidRPr="0005016A">
        <w:t xml:space="preserve">4.3 Determining the Scope of </w:t>
      </w:r>
      <w:r w:rsidR="00146E81" w:rsidRPr="0005016A">
        <w:t>t</w:t>
      </w:r>
      <w:r w:rsidR="009D66EE" w:rsidRPr="0005016A">
        <w:t>he Integrated Management System</w:t>
      </w:r>
      <w:bookmarkEnd w:id="32"/>
      <w:bookmarkEnd w:id="33"/>
    </w:p>
    <w:p w14:paraId="5B9CADF9" w14:textId="2C168E06" w:rsidR="0016550A" w:rsidRPr="0005016A" w:rsidRDefault="0016550A" w:rsidP="002957D4">
      <w:pPr>
        <w:shd w:val="clear" w:color="auto" w:fill="FFFFFF" w:themeFill="background1"/>
        <w:spacing w:line="360" w:lineRule="auto"/>
        <w:rPr>
          <w:rFonts w:ascii="Arial" w:hAnsi="Arial" w:cs="Arial"/>
          <w:sz w:val="20"/>
          <w:szCs w:val="20"/>
        </w:rPr>
      </w:pPr>
      <w:r w:rsidRPr="0005016A">
        <w:rPr>
          <w:rFonts w:ascii="Arial" w:hAnsi="Arial" w:cs="Arial"/>
          <w:sz w:val="20"/>
          <w:szCs w:val="20"/>
        </w:rPr>
        <w:t xml:space="preserve">The </w:t>
      </w:r>
      <w:r w:rsidR="00694C99" w:rsidRPr="002957D4">
        <w:rPr>
          <w:rFonts w:ascii="Arial" w:hAnsi="Arial" w:cs="Arial"/>
          <w:sz w:val="20"/>
          <w:szCs w:val="20"/>
          <w:shd w:val="clear" w:color="auto" w:fill="FFFFFF" w:themeFill="background1"/>
        </w:rPr>
        <w:t>Integrated</w:t>
      </w:r>
      <w:r w:rsidRPr="002957D4">
        <w:rPr>
          <w:rFonts w:ascii="Arial" w:hAnsi="Arial" w:cs="Arial"/>
          <w:sz w:val="20"/>
          <w:szCs w:val="20"/>
          <w:shd w:val="clear" w:color="auto" w:fill="FFFFFF" w:themeFill="background1"/>
        </w:rPr>
        <w:t xml:space="preserve"> Management System outlines </w:t>
      </w:r>
      <w:r w:rsidR="001A3640">
        <w:rPr>
          <w:rFonts w:ascii="Arial" w:hAnsi="Arial" w:cs="Arial"/>
          <w:sz w:val="20"/>
          <w:szCs w:val="20"/>
          <w:shd w:val="clear" w:color="auto" w:fill="FFFFFF" w:themeFill="background1"/>
        </w:rPr>
        <w:t>ANC</w:t>
      </w:r>
      <w:r w:rsidR="00694C99" w:rsidRPr="002957D4">
        <w:rPr>
          <w:rFonts w:ascii="Arial" w:hAnsi="Arial" w:cs="Arial"/>
          <w:sz w:val="20"/>
          <w:szCs w:val="20"/>
          <w:shd w:val="clear" w:color="auto" w:fill="FFFFFF" w:themeFill="background1"/>
        </w:rPr>
        <w:t xml:space="preserve"> Cranes</w:t>
      </w:r>
      <w:r w:rsidRPr="002957D4">
        <w:rPr>
          <w:rFonts w:ascii="Arial" w:hAnsi="Arial" w:cs="Arial"/>
          <w:sz w:val="20"/>
          <w:szCs w:val="20"/>
          <w:shd w:val="clear" w:color="auto" w:fill="FFFFFF" w:themeFill="background1"/>
        </w:rPr>
        <w:t xml:space="preserve"> Pty Ltd plan to satisfy the </w:t>
      </w:r>
      <w:r w:rsidR="00777334">
        <w:rPr>
          <w:rFonts w:ascii="Arial" w:hAnsi="Arial" w:cs="Arial"/>
          <w:sz w:val="20"/>
          <w:szCs w:val="20"/>
          <w:shd w:val="clear" w:color="auto" w:fill="FFFFFF" w:themeFill="background1"/>
        </w:rPr>
        <w:t>HSEQ</w:t>
      </w:r>
      <w:r w:rsidRPr="002957D4">
        <w:rPr>
          <w:rFonts w:ascii="Arial" w:hAnsi="Arial" w:cs="Arial"/>
          <w:sz w:val="20"/>
          <w:szCs w:val="20"/>
          <w:shd w:val="clear" w:color="auto" w:fill="FFFFFF" w:themeFill="background1"/>
        </w:rPr>
        <w:t xml:space="preserve"> requirements of </w:t>
      </w:r>
      <w:r w:rsidR="00694C99" w:rsidRPr="002957D4">
        <w:rPr>
          <w:rFonts w:ascii="Arial" w:hAnsi="Arial" w:cs="Arial"/>
          <w:sz w:val="20"/>
          <w:szCs w:val="20"/>
          <w:shd w:val="clear" w:color="auto" w:fill="FFFFFF" w:themeFill="background1"/>
        </w:rPr>
        <w:t xml:space="preserve">ISO 45001, ISO 14001 and </w:t>
      </w:r>
      <w:r w:rsidRPr="002957D4">
        <w:rPr>
          <w:rFonts w:ascii="Arial" w:hAnsi="Arial" w:cs="Arial"/>
          <w:sz w:val="20"/>
          <w:szCs w:val="20"/>
          <w:shd w:val="clear" w:color="auto" w:fill="FFFFFF" w:themeFill="background1"/>
        </w:rPr>
        <w:t xml:space="preserve">ISO 9001. The </w:t>
      </w:r>
      <w:r w:rsidR="00694C99" w:rsidRPr="002957D4">
        <w:rPr>
          <w:rFonts w:ascii="Arial" w:hAnsi="Arial" w:cs="Arial"/>
          <w:sz w:val="20"/>
          <w:szCs w:val="20"/>
          <w:shd w:val="clear" w:color="auto" w:fill="FFFFFF" w:themeFill="background1"/>
        </w:rPr>
        <w:t>Integrated Management System</w:t>
      </w:r>
      <w:r w:rsidRPr="002957D4">
        <w:rPr>
          <w:rFonts w:ascii="Arial" w:hAnsi="Arial" w:cs="Arial"/>
          <w:sz w:val="20"/>
          <w:szCs w:val="20"/>
          <w:shd w:val="clear" w:color="auto" w:fill="FFFFFF" w:themeFill="background1"/>
        </w:rPr>
        <w:t xml:space="preserve"> is applicable to </w:t>
      </w:r>
      <w:r w:rsidR="002A4D99" w:rsidRPr="002957D4">
        <w:rPr>
          <w:rFonts w:ascii="Arial" w:hAnsi="Arial" w:cs="Arial"/>
          <w:sz w:val="20"/>
          <w:szCs w:val="20"/>
          <w:shd w:val="clear" w:color="auto" w:fill="FFFFFF" w:themeFill="background1"/>
        </w:rPr>
        <w:t>all</w:t>
      </w:r>
      <w:r w:rsidRPr="002957D4">
        <w:rPr>
          <w:rFonts w:ascii="Arial" w:hAnsi="Arial" w:cs="Arial"/>
          <w:sz w:val="20"/>
          <w:szCs w:val="20"/>
          <w:shd w:val="clear" w:color="auto" w:fill="FFFFFF" w:themeFill="background1"/>
        </w:rPr>
        <w:t xml:space="preserve"> internal operations and covers all </w:t>
      </w:r>
      <w:r w:rsidR="00EB401D" w:rsidRPr="002957D4">
        <w:rPr>
          <w:rFonts w:ascii="Arial" w:hAnsi="Arial" w:cs="Arial"/>
          <w:sz w:val="20"/>
          <w:szCs w:val="20"/>
          <w:shd w:val="clear" w:color="auto" w:fill="FFFFFF" w:themeFill="background1"/>
        </w:rPr>
        <w:t>the</w:t>
      </w:r>
      <w:r w:rsidRPr="002957D4">
        <w:rPr>
          <w:rFonts w:ascii="Arial" w:hAnsi="Arial" w:cs="Arial"/>
          <w:sz w:val="20"/>
          <w:szCs w:val="20"/>
          <w:shd w:val="clear" w:color="auto" w:fill="FFFFFF" w:themeFill="background1"/>
        </w:rPr>
        <w:t xml:space="preserve"> services</w:t>
      </w:r>
      <w:r w:rsidR="002A4D99" w:rsidRPr="002957D4">
        <w:rPr>
          <w:rFonts w:ascii="Arial" w:hAnsi="Arial" w:cs="Arial"/>
          <w:sz w:val="20"/>
          <w:szCs w:val="20"/>
          <w:shd w:val="clear" w:color="auto" w:fill="FFFFFF" w:themeFill="background1"/>
        </w:rPr>
        <w:t xml:space="preserve"> provided</w:t>
      </w:r>
      <w:r w:rsidRPr="002957D4">
        <w:rPr>
          <w:rFonts w:ascii="Arial" w:hAnsi="Arial" w:cs="Arial"/>
          <w:sz w:val="20"/>
          <w:szCs w:val="20"/>
          <w:shd w:val="clear" w:color="auto" w:fill="FFFFFF" w:themeFill="background1"/>
        </w:rPr>
        <w:t xml:space="preserve">. The external boundaries of the </w:t>
      </w:r>
      <w:r w:rsidR="00EB401D" w:rsidRPr="002957D4">
        <w:rPr>
          <w:rFonts w:ascii="Arial" w:hAnsi="Arial" w:cs="Arial"/>
          <w:sz w:val="20"/>
          <w:szCs w:val="20"/>
          <w:shd w:val="clear" w:color="auto" w:fill="FFFFFF" w:themeFill="background1"/>
        </w:rPr>
        <w:t>Integrated Management System</w:t>
      </w:r>
      <w:r w:rsidRPr="002957D4">
        <w:rPr>
          <w:rFonts w:ascii="Arial" w:hAnsi="Arial" w:cs="Arial"/>
          <w:sz w:val="20"/>
          <w:szCs w:val="20"/>
          <w:shd w:val="clear" w:color="auto" w:fill="FFFFFF" w:themeFill="background1"/>
        </w:rPr>
        <w:t xml:space="preserve"> are driven by our client’s contractual arrangements. In other words, </w:t>
      </w:r>
      <w:r w:rsidR="001A3640">
        <w:rPr>
          <w:rFonts w:ascii="Arial" w:hAnsi="Arial" w:cs="Arial"/>
          <w:sz w:val="20"/>
          <w:szCs w:val="20"/>
          <w:shd w:val="clear" w:color="auto" w:fill="FFFFFF" w:themeFill="background1"/>
        </w:rPr>
        <w:t>ANC</w:t>
      </w:r>
      <w:r w:rsidR="00694C99" w:rsidRPr="002957D4">
        <w:rPr>
          <w:rFonts w:ascii="Arial" w:hAnsi="Arial" w:cs="Arial"/>
          <w:sz w:val="20"/>
          <w:szCs w:val="20"/>
          <w:shd w:val="clear" w:color="auto" w:fill="FFFFFF" w:themeFill="background1"/>
        </w:rPr>
        <w:t xml:space="preserve"> Cranes Pty Ltd</w:t>
      </w:r>
      <w:r w:rsidRPr="002957D4">
        <w:rPr>
          <w:rFonts w:ascii="Arial" w:hAnsi="Arial" w:cs="Arial"/>
          <w:sz w:val="20"/>
          <w:szCs w:val="20"/>
          <w:shd w:val="clear" w:color="auto" w:fill="FFFFFF" w:themeFill="background1"/>
        </w:rPr>
        <w:t xml:space="preserve"> will follow their </w:t>
      </w:r>
      <w:r w:rsidR="00A40EBF" w:rsidRPr="002957D4">
        <w:rPr>
          <w:rFonts w:ascii="Arial" w:hAnsi="Arial" w:cs="Arial"/>
          <w:sz w:val="20"/>
          <w:szCs w:val="20"/>
          <w:shd w:val="clear" w:color="auto" w:fill="FFFFFF" w:themeFill="background1"/>
        </w:rPr>
        <w:t>Integrated Management System</w:t>
      </w:r>
      <w:r w:rsidRPr="002957D4">
        <w:rPr>
          <w:rFonts w:ascii="Arial" w:hAnsi="Arial" w:cs="Arial"/>
          <w:sz w:val="20"/>
          <w:szCs w:val="20"/>
          <w:shd w:val="clear" w:color="auto" w:fill="FFFFFF" w:themeFill="background1"/>
        </w:rPr>
        <w:t xml:space="preserve"> or where specified by contractual obligations, the customer’s applicable Management Systems and processes.</w:t>
      </w:r>
      <w:r w:rsidRPr="0005016A">
        <w:rPr>
          <w:rFonts w:ascii="Arial" w:hAnsi="Arial" w:cs="Arial"/>
          <w:sz w:val="20"/>
          <w:szCs w:val="20"/>
        </w:rPr>
        <w:t xml:space="preserve"> </w:t>
      </w:r>
    </w:p>
    <w:p w14:paraId="0226532F" w14:textId="45A00DF4" w:rsidR="0016550A" w:rsidRPr="0005016A" w:rsidRDefault="0016550A" w:rsidP="00A16D69">
      <w:pPr>
        <w:spacing w:line="360" w:lineRule="auto"/>
        <w:rPr>
          <w:rFonts w:ascii="Arial" w:hAnsi="Arial" w:cs="Arial"/>
          <w:sz w:val="20"/>
          <w:szCs w:val="20"/>
          <w:highlight w:val="yellow"/>
        </w:rPr>
      </w:pPr>
    </w:p>
    <w:p w14:paraId="5B80F738" w14:textId="224C1D62" w:rsidR="000B34F0" w:rsidRPr="0005016A" w:rsidRDefault="001A3640" w:rsidP="00A16D69">
      <w:pPr>
        <w:spacing w:line="360" w:lineRule="auto"/>
        <w:rPr>
          <w:rFonts w:ascii="Arial" w:hAnsi="Arial" w:cs="Arial"/>
          <w:sz w:val="20"/>
          <w:szCs w:val="20"/>
        </w:rPr>
      </w:pPr>
      <w:r>
        <w:rPr>
          <w:rFonts w:ascii="Arial" w:hAnsi="Arial" w:cs="Arial"/>
          <w:sz w:val="20"/>
          <w:szCs w:val="20"/>
        </w:rPr>
        <w:t>ANC</w:t>
      </w:r>
      <w:r w:rsidR="000B34F0" w:rsidRPr="0005016A">
        <w:rPr>
          <w:rFonts w:ascii="Arial" w:hAnsi="Arial" w:cs="Arial"/>
          <w:sz w:val="20"/>
          <w:szCs w:val="20"/>
        </w:rPr>
        <w:t xml:space="preserve"> Cranes Pty Ltd management team have determined the boundaries and applicability of the Integrated Management System to establish its scope. When determining this scope, considered: </w:t>
      </w:r>
    </w:p>
    <w:p w14:paraId="6F5971EE" w14:textId="1B582C53" w:rsidR="00A16D69" w:rsidRPr="0005016A" w:rsidRDefault="000B34F0">
      <w:pPr>
        <w:pStyle w:val="ListParagraph"/>
        <w:numPr>
          <w:ilvl w:val="0"/>
          <w:numId w:val="29"/>
        </w:numPr>
        <w:spacing w:line="360" w:lineRule="auto"/>
        <w:rPr>
          <w:rFonts w:ascii="Arial" w:hAnsi="Arial" w:cs="Arial"/>
          <w:sz w:val="20"/>
          <w:szCs w:val="20"/>
        </w:rPr>
      </w:pPr>
      <w:r w:rsidRPr="0005016A">
        <w:rPr>
          <w:rFonts w:ascii="Arial" w:hAnsi="Arial" w:cs="Arial"/>
          <w:sz w:val="20"/>
          <w:szCs w:val="20"/>
        </w:rPr>
        <w:t>The external and internal issues referred to in section 4.1</w:t>
      </w:r>
      <w:r w:rsidR="00A16D69" w:rsidRPr="0005016A">
        <w:rPr>
          <w:rFonts w:ascii="Arial" w:hAnsi="Arial" w:cs="Arial"/>
          <w:sz w:val="20"/>
          <w:szCs w:val="20"/>
        </w:rPr>
        <w:t>.</w:t>
      </w:r>
    </w:p>
    <w:p w14:paraId="121E777D" w14:textId="172E871F" w:rsidR="00A16D69" w:rsidRPr="0005016A" w:rsidRDefault="000B34F0">
      <w:pPr>
        <w:pStyle w:val="ListParagraph"/>
        <w:numPr>
          <w:ilvl w:val="0"/>
          <w:numId w:val="29"/>
        </w:numPr>
        <w:spacing w:line="360" w:lineRule="auto"/>
        <w:rPr>
          <w:rFonts w:ascii="Arial" w:hAnsi="Arial" w:cs="Arial"/>
          <w:sz w:val="20"/>
          <w:szCs w:val="20"/>
        </w:rPr>
      </w:pPr>
      <w:r w:rsidRPr="0005016A">
        <w:rPr>
          <w:rFonts w:ascii="Arial" w:hAnsi="Arial" w:cs="Arial"/>
          <w:sz w:val="20"/>
          <w:szCs w:val="20"/>
        </w:rPr>
        <w:t>The requirements of relevant interested parties referred to in section 4.2</w:t>
      </w:r>
      <w:r w:rsidR="00A16D69" w:rsidRPr="0005016A">
        <w:rPr>
          <w:rFonts w:ascii="Arial" w:hAnsi="Arial" w:cs="Arial"/>
          <w:sz w:val="20"/>
          <w:szCs w:val="20"/>
        </w:rPr>
        <w:t>.</w:t>
      </w:r>
    </w:p>
    <w:p w14:paraId="0C93C0CD" w14:textId="4A1F4790" w:rsidR="00A16D69" w:rsidRPr="0005016A" w:rsidRDefault="000B34F0">
      <w:pPr>
        <w:pStyle w:val="ListParagraph"/>
        <w:numPr>
          <w:ilvl w:val="0"/>
          <w:numId w:val="29"/>
        </w:numPr>
        <w:spacing w:line="360" w:lineRule="auto"/>
        <w:rPr>
          <w:rFonts w:ascii="Arial" w:hAnsi="Arial" w:cs="Arial"/>
          <w:sz w:val="20"/>
          <w:szCs w:val="20"/>
        </w:rPr>
      </w:pPr>
      <w:r w:rsidRPr="0005016A">
        <w:rPr>
          <w:rFonts w:ascii="Arial" w:hAnsi="Arial" w:cs="Arial"/>
          <w:sz w:val="20"/>
          <w:szCs w:val="20"/>
        </w:rPr>
        <w:t xml:space="preserve">The products and services of </w:t>
      </w:r>
      <w:r w:rsidR="001A3640">
        <w:rPr>
          <w:rFonts w:ascii="Arial" w:hAnsi="Arial" w:cs="Arial"/>
          <w:sz w:val="20"/>
          <w:szCs w:val="20"/>
        </w:rPr>
        <w:t>ANC</w:t>
      </w:r>
      <w:r w:rsidRPr="0005016A">
        <w:rPr>
          <w:rFonts w:ascii="Arial" w:hAnsi="Arial" w:cs="Arial"/>
          <w:sz w:val="20"/>
          <w:szCs w:val="20"/>
        </w:rPr>
        <w:t xml:space="preserve"> Cranes Pty Ltd. </w:t>
      </w:r>
    </w:p>
    <w:p w14:paraId="7A24C1FF" w14:textId="307ED3E5" w:rsidR="000B34F0" w:rsidRPr="0005016A" w:rsidRDefault="000B34F0">
      <w:pPr>
        <w:pStyle w:val="ListParagraph"/>
        <w:numPr>
          <w:ilvl w:val="0"/>
          <w:numId w:val="29"/>
        </w:numPr>
        <w:spacing w:line="360" w:lineRule="auto"/>
        <w:rPr>
          <w:rFonts w:ascii="Arial" w:hAnsi="Arial" w:cs="Arial"/>
          <w:sz w:val="20"/>
          <w:szCs w:val="20"/>
        </w:rPr>
      </w:pPr>
      <w:r w:rsidRPr="0005016A">
        <w:rPr>
          <w:rFonts w:ascii="Arial" w:hAnsi="Arial" w:cs="Arial"/>
          <w:sz w:val="20"/>
          <w:szCs w:val="20"/>
        </w:rPr>
        <w:t>The planned or performed work related activities.</w:t>
      </w:r>
    </w:p>
    <w:p w14:paraId="5EAF1B91" w14:textId="77777777" w:rsidR="000B34F0" w:rsidRPr="0005016A" w:rsidRDefault="000B34F0" w:rsidP="00A16D69">
      <w:pPr>
        <w:spacing w:line="360" w:lineRule="auto"/>
        <w:rPr>
          <w:rFonts w:ascii="Arial" w:hAnsi="Arial" w:cs="Arial"/>
          <w:sz w:val="20"/>
          <w:szCs w:val="20"/>
          <w:highlight w:val="yellow"/>
        </w:rPr>
      </w:pPr>
    </w:p>
    <w:p w14:paraId="1351E0C2" w14:textId="2FD5B277" w:rsidR="0016550A" w:rsidRPr="0005016A" w:rsidRDefault="0016550A" w:rsidP="00A16D69">
      <w:pPr>
        <w:spacing w:line="360" w:lineRule="auto"/>
        <w:rPr>
          <w:rFonts w:ascii="Arial" w:hAnsi="Arial" w:cs="Arial"/>
          <w:sz w:val="20"/>
          <w:szCs w:val="20"/>
        </w:rPr>
      </w:pPr>
      <w:r w:rsidRPr="0005016A">
        <w:rPr>
          <w:rFonts w:ascii="Arial" w:hAnsi="Arial" w:cs="Arial"/>
          <w:sz w:val="20"/>
          <w:szCs w:val="20"/>
        </w:rPr>
        <w:t xml:space="preserve">This </w:t>
      </w:r>
      <w:r w:rsidR="00A40EBF" w:rsidRPr="0005016A">
        <w:rPr>
          <w:rFonts w:ascii="Arial" w:hAnsi="Arial" w:cs="Arial"/>
          <w:sz w:val="20"/>
          <w:szCs w:val="20"/>
        </w:rPr>
        <w:t>Integrated</w:t>
      </w:r>
      <w:r w:rsidRPr="0005016A">
        <w:rPr>
          <w:rFonts w:ascii="Arial" w:hAnsi="Arial" w:cs="Arial"/>
          <w:sz w:val="20"/>
          <w:szCs w:val="20"/>
        </w:rPr>
        <w:t xml:space="preserve"> Management System is used internally to guide the company’s workers through the various requirements of the </w:t>
      </w:r>
      <w:r w:rsidR="00A40EBF" w:rsidRPr="0005016A">
        <w:rPr>
          <w:rFonts w:ascii="Arial" w:hAnsi="Arial" w:cs="Arial"/>
          <w:sz w:val="20"/>
          <w:szCs w:val="20"/>
        </w:rPr>
        <w:t>ISO 45001, ISO 14001 and ISO 9001. S</w:t>
      </w:r>
      <w:r w:rsidRPr="0005016A">
        <w:rPr>
          <w:rFonts w:ascii="Arial" w:hAnsi="Arial" w:cs="Arial"/>
          <w:sz w:val="20"/>
          <w:szCs w:val="20"/>
        </w:rPr>
        <w:t>tandard</w:t>
      </w:r>
      <w:r w:rsidR="00A40EBF" w:rsidRPr="0005016A">
        <w:rPr>
          <w:rFonts w:ascii="Arial" w:hAnsi="Arial" w:cs="Arial"/>
          <w:sz w:val="20"/>
          <w:szCs w:val="20"/>
        </w:rPr>
        <w:t>s</w:t>
      </w:r>
      <w:r w:rsidRPr="0005016A">
        <w:rPr>
          <w:rFonts w:ascii="Arial" w:hAnsi="Arial" w:cs="Arial"/>
          <w:sz w:val="20"/>
          <w:szCs w:val="20"/>
        </w:rPr>
        <w:t xml:space="preserve"> must be executed and maintained to ensure</w:t>
      </w:r>
      <w:r w:rsidR="002A4D99">
        <w:rPr>
          <w:rFonts w:ascii="Arial" w:hAnsi="Arial" w:cs="Arial"/>
          <w:sz w:val="20"/>
          <w:szCs w:val="20"/>
        </w:rPr>
        <w:t>;</w:t>
      </w:r>
      <w:r w:rsidRPr="0005016A">
        <w:rPr>
          <w:rFonts w:ascii="Arial" w:hAnsi="Arial" w:cs="Arial"/>
          <w:sz w:val="20"/>
          <w:szCs w:val="20"/>
        </w:rPr>
        <w:t xml:space="preserve"> client satisfaction, </w:t>
      </w:r>
      <w:r w:rsidR="00A40EBF" w:rsidRPr="0005016A">
        <w:rPr>
          <w:rFonts w:ascii="Arial" w:hAnsi="Arial" w:cs="Arial"/>
          <w:sz w:val="20"/>
          <w:szCs w:val="20"/>
        </w:rPr>
        <w:t xml:space="preserve">minimise environmental impact, </w:t>
      </w:r>
      <w:r w:rsidR="002A4D99">
        <w:rPr>
          <w:rFonts w:ascii="Arial" w:hAnsi="Arial" w:cs="Arial"/>
          <w:sz w:val="20"/>
          <w:szCs w:val="20"/>
        </w:rPr>
        <w:t xml:space="preserve">the </w:t>
      </w:r>
      <w:r w:rsidR="00A40EBF" w:rsidRPr="0005016A">
        <w:rPr>
          <w:rFonts w:ascii="Arial" w:hAnsi="Arial" w:cs="Arial"/>
          <w:sz w:val="20"/>
          <w:szCs w:val="20"/>
        </w:rPr>
        <w:t xml:space="preserve">safety of workers, </w:t>
      </w:r>
      <w:r w:rsidRPr="0005016A">
        <w:rPr>
          <w:rFonts w:ascii="Arial" w:hAnsi="Arial" w:cs="Arial"/>
          <w:sz w:val="20"/>
          <w:szCs w:val="20"/>
        </w:rPr>
        <w:t xml:space="preserve">continuous improvement and provide the necessary instructions to create an empowered work force. </w:t>
      </w:r>
      <w:r w:rsidR="001A3640">
        <w:rPr>
          <w:rFonts w:ascii="Arial" w:hAnsi="Arial" w:cs="Arial"/>
          <w:sz w:val="20"/>
          <w:szCs w:val="20"/>
        </w:rPr>
        <w:t>ANC</w:t>
      </w:r>
      <w:r w:rsidR="00F3133D" w:rsidRPr="0005016A">
        <w:rPr>
          <w:rFonts w:ascii="Arial" w:hAnsi="Arial" w:cs="Arial"/>
          <w:sz w:val="20"/>
          <w:szCs w:val="20"/>
        </w:rPr>
        <w:t xml:space="preserve"> Cranes Pty Ltd</w:t>
      </w:r>
      <w:r w:rsidRPr="0005016A">
        <w:rPr>
          <w:rFonts w:ascii="Arial" w:hAnsi="Arial" w:cs="Arial"/>
          <w:sz w:val="20"/>
          <w:szCs w:val="20"/>
        </w:rPr>
        <w:t xml:space="preserve"> confirms that the </w:t>
      </w:r>
      <w:r w:rsidR="006E4AB8" w:rsidRPr="0005016A">
        <w:rPr>
          <w:rFonts w:ascii="Arial" w:hAnsi="Arial" w:cs="Arial"/>
          <w:sz w:val="20"/>
          <w:szCs w:val="20"/>
        </w:rPr>
        <w:t>Integrated Management System</w:t>
      </w:r>
      <w:r w:rsidRPr="0005016A">
        <w:rPr>
          <w:rFonts w:ascii="Arial" w:hAnsi="Arial" w:cs="Arial"/>
          <w:sz w:val="20"/>
          <w:szCs w:val="20"/>
        </w:rPr>
        <w:t xml:space="preserve"> is maintained and amended as required for improved customer satisfaction and company </w:t>
      </w:r>
      <w:r w:rsidR="00777334">
        <w:rPr>
          <w:rFonts w:ascii="Arial" w:hAnsi="Arial" w:cs="Arial"/>
          <w:sz w:val="20"/>
          <w:szCs w:val="20"/>
        </w:rPr>
        <w:t>HSEQ</w:t>
      </w:r>
      <w:r w:rsidR="00A40EBF" w:rsidRPr="0005016A">
        <w:rPr>
          <w:rFonts w:ascii="Arial" w:hAnsi="Arial" w:cs="Arial"/>
          <w:sz w:val="20"/>
          <w:szCs w:val="20"/>
        </w:rPr>
        <w:t xml:space="preserve"> </w:t>
      </w:r>
      <w:r w:rsidRPr="0005016A">
        <w:rPr>
          <w:rFonts w:ascii="Arial" w:hAnsi="Arial" w:cs="Arial"/>
          <w:sz w:val="20"/>
          <w:szCs w:val="20"/>
        </w:rPr>
        <w:t>performance. Implementation of the system helps to control business processes and deliver quality projects.</w:t>
      </w:r>
    </w:p>
    <w:p w14:paraId="47282C2C" w14:textId="77777777" w:rsidR="0016550A" w:rsidRPr="0005016A" w:rsidRDefault="0016550A" w:rsidP="00A16D69">
      <w:pPr>
        <w:spacing w:line="360" w:lineRule="auto"/>
        <w:rPr>
          <w:rFonts w:ascii="Arial" w:hAnsi="Arial" w:cs="Arial"/>
          <w:sz w:val="20"/>
          <w:szCs w:val="20"/>
        </w:rPr>
      </w:pPr>
    </w:p>
    <w:p w14:paraId="6B337F94" w14:textId="7B81BB7A" w:rsidR="0016550A" w:rsidRPr="0005016A" w:rsidRDefault="0016550A" w:rsidP="00A16D69">
      <w:pPr>
        <w:spacing w:line="360" w:lineRule="auto"/>
        <w:rPr>
          <w:rFonts w:ascii="Arial" w:hAnsi="Arial" w:cs="Arial"/>
          <w:sz w:val="20"/>
          <w:szCs w:val="20"/>
        </w:rPr>
      </w:pPr>
      <w:r w:rsidRPr="0005016A">
        <w:rPr>
          <w:rFonts w:ascii="Arial" w:hAnsi="Arial" w:cs="Arial"/>
          <w:sz w:val="20"/>
          <w:szCs w:val="20"/>
        </w:rPr>
        <w:t xml:space="preserve">This </w:t>
      </w:r>
      <w:r w:rsidR="00F3133D" w:rsidRPr="0005016A">
        <w:rPr>
          <w:rFonts w:ascii="Arial" w:hAnsi="Arial" w:cs="Arial"/>
          <w:sz w:val="20"/>
          <w:szCs w:val="20"/>
        </w:rPr>
        <w:t>Integrated</w:t>
      </w:r>
      <w:r w:rsidRPr="0005016A">
        <w:rPr>
          <w:rFonts w:ascii="Arial" w:hAnsi="Arial" w:cs="Arial"/>
          <w:sz w:val="20"/>
          <w:szCs w:val="20"/>
        </w:rPr>
        <w:t xml:space="preserve"> Management System is used externally to introduce </w:t>
      </w:r>
      <w:r w:rsidR="001A3640">
        <w:rPr>
          <w:rFonts w:ascii="Arial" w:hAnsi="Arial" w:cs="Arial"/>
          <w:sz w:val="20"/>
          <w:szCs w:val="20"/>
        </w:rPr>
        <w:t>ANC</w:t>
      </w:r>
      <w:r w:rsidR="00F3133D" w:rsidRPr="0005016A">
        <w:rPr>
          <w:rFonts w:ascii="Arial" w:hAnsi="Arial" w:cs="Arial"/>
          <w:sz w:val="20"/>
          <w:szCs w:val="20"/>
        </w:rPr>
        <w:t xml:space="preserve"> Cranes Pty Ltd Integrated </w:t>
      </w:r>
      <w:r w:rsidRPr="0005016A">
        <w:rPr>
          <w:rFonts w:ascii="Arial" w:hAnsi="Arial" w:cs="Arial"/>
          <w:sz w:val="20"/>
          <w:szCs w:val="20"/>
        </w:rPr>
        <w:t xml:space="preserve">Management System to its customers and other external organisations or individuals. The manual is used to familiarise them with the controls that have been implemented and provide assurance to the integrity of the </w:t>
      </w:r>
      <w:r w:rsidR="00F3133D" w:rsidRPr="0005016A">
        <w:rPr>
          <w:rFonts w:ascii="Arial" w:hAnsi="Arial" w:cs="Arial"/>
          <w:sz w:val="20"/>
          <w:szCs w:val="20"/>
        </w:rPr>
        <w:t>Integrated</w:t>
      </w:r>
      <w:r w:rsidRPr="0005016A">
        <w:rPr>
          <w:rFonts w:ascii="Arial" w:hAnsi="Arial" w:cs="Arial"/>
          <w:sz w:val="20"/>
          <w:szCs w:val="20"/>
        </w:rPr>
        <w:t xml:space="preserve"> Management System. </w:t>
      </w:r>
    </w:p>
    <w:p w14:paraId="44C87470" w14:textId="77777777" w:rsidR="004F2965" w:rsidRPr="0005016A" w:rsidRDefault="004F2965" w:rsidP="00A16D69">
      <w:pPr>
        <w:spacing w:line="360" w:lineRule="auto"/>
        <w:rPr>
          <w:rFonts w:ascii="Arial" w:hAnsi="Arial" w:cs="Arial"/>
          <w:sz w:val="20"/>
          <w:szCs w:val="20"/>
        </w:rPr>
      </w:pPr>
    </w:p>
    <w:p w14:paraId="6473EC2C" w14:textId="60CAEDD2" w:rsidR="004F2965" w:rsidRPr="0005016A" w:rsidRDefault="001A3640" w:rsidP="00A16D69">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4F2965" w:rsidRPr="0005016A">
        <w:rPr>
          <w:rFonts w:ascii="Arial" w:hAnsi="Arial" w:cs="Arial"/>
          <w:sz w:val="20"/>
          <w:szCs w:val="20"/>
        </w:rPr>
        <w:t xml:space="preserve"> applies all the requirements of </w:t>
      </w:r>
      <w:r w:rsidR="004E6D2E" w:rsidRPr="0005016A">
        <w:rPr>
          <w:rFonts w:ascii="Arial" w:hAnsi="Arial" w:cs="Arial"/>
          <w:sz w:val="20"/>
          <w:szCs w:val="20"/>
        </w:rPr>
        <w:t xml:space="preserve">ISO 45001, ISO 14001 and ISO 9001 </w:t>
      </w:r>
      <w:r w:rsidR="004F2965" w:rsidRPr="0005016A">
        <w:rPr>
          <w:rFonts w:ascii="Arial" w:hAnsi="Arial" w:cs="Arial"/>
          <w:sz w:val="20"/>
          <w:szCs w:val="20"/>
        </w:rPr>
        <w:t xml:space="preserve">in determining the scope of its </w:t>
      </w:r>
      <w:r w:rsidR="00E153C8" w:rsidRPr="0005016A">
        <w:rPr>
          <w:rFonts w:ascii="Arial" w:hAnsi="Arial" w:cs="Arial"/>
          <w:sz w:val="20"/>
          <w:szCs w:val="20"/>
        </w:rPr>
        <w:t>Integrated Management System</w:t>
      </w:r>
      <w:r w:rsidR="004F2965" w:rsidRPr="0005016A">
        <w:rPr>
          <w:rFonts w:ascii="Arial" w:hAnsi="Arial" w:cs="Arial"/>
          <w:sz w:val="20"/>
          <w:szCs w:val="20"/>
        </w:rPr>
        <w:t xml:space="preserve">. It is available and maintained as documented information. The scope states the types of products and services covered. </w:t>
      </w:r>
    </w:p>
    <w:p w14:paraId="77D140EE" w14:textId="77777777" w:rsidR="004F2965" w:rsidRPr="0005016A" w:rsidRDefault="004F2965" w:rsidP="00A16D69">
      <w:pPr>
        <w:spacing w:line="360" w:lineRule="auto"/>
        <w:rPr>
          <w:rFonts w:ascii="Arial" w:hAnsi="Arial" w:cs="Arial"/>
          <w:sz w:val="20"/>
          <w:szCs w:val="20"/>
        </w:rPr>
      </w:pPr>
    </w:p>
    <w:p w14:paraId="5F1448DD" w14:textId="51BC92D0" w:rsidR="004F2965" w:rsidRPr="0005016A" w:rsidRDefault="004F2965" w:rsidP="00A16D69">
      <w:pPr>
        <w:spacing w:line="360" w:lineRule="auto"/>
        <w:rPr>
          <w:rFonts w:ascii="Arial" w:hAnsi="Arial" w:cs="Arial"/>
          <w:sz w:val="20"/>
          <w:szCs w:val="20"/>
        </w:rPr>
      </w:pPr>
      <w:r w:rsidRPr="0005016A">
        <w:rPr>
          <w:rFonts w:ascii="Arial" w:hAnsi="Arial" w:cs="Arial"/>
          <w:sz w:val="20"/>
          <w:szCs w:val="20"/>
        </w:rPr>
        <w:t>The following scope has been determined by Management team</w:t>
      </w:r>
      <w:r w:rsidR="00A40EBF" w:rsidRPr="0005016A">
        <w:rPr>
          <w:rFonts w:ascii="Arial" w:hAnsi="Arial" w:cs="Arial"/>
          <w:sz w:val="20"/>
          <w:szCs w:val="20"/>
        </w:rPr>
        <w:t xml:space="preserve">. </w:t>
      </w:r>
      <w:r w:rsidRPr="0005016A">
        <w:rPr>
          <w:rFonts w:ascii="Arial" w:hAnsi="Arial" w:cs="Arial"/>
          <w:sz w:val="20"/>
          <w:szCs w:val="20"/>
        </w:rPr>
        <w:t>Exclusions</w:t>
      </w:r>
      <w:r w:rsidR="00A40EBF" w:rsidRPr="0005016A">
        <w:rPr>
          <w:rFonts w:ascii="Arial" w:hAnsi="Arial" w:cs="Arial"/>
          <w:sz w:val="20"/>
          <w:szCs w:val="20"/>
        </w:rPr>
        <w:t xml:space="preserve"> include</w:t>
      </w:r>
      <w:r w:rsidRPr="0005016A">
        <w:rPr>
          <w:rFonts w:ascii="Arial" w:hAnsi="Arial" w:cs="Arial"/>
          <w:sz w:val="20"/>
          <w:szCs w:val="20"/>
        </w:rPr>
        <w:t xml:space="preserve">: </w:t>
      </w:r>
    </w:p>
    <w:p w14:paraId="3E6EB349" w14:textId="4DEB6C99" w:rsidR="00B75A58" w:rsidRPr="0005016A" w:rsidRDefault="00B75A58">
      <w:pPr>
        <w:pStyle w:val="ListParagraph"/>
        <w:numPr>
          <w:ilvl w:val="0"/>
          <w:numId w:val="115"/>
        </w:numPr>
        <w:spacing w:line="360" w:lineRule="auto"/>
        <w:rPr>
          <w:rFonts w:ascii="Arial" w:hAnsi="Arial" w:cs="Arial"/>
          <w:sz w:val="20"/>
          <w:szCs w:val="20"/>
        </w:rPr>
      </w:pPr>
      <w:r w:rsidRPr="0005016A">
        <w:rPr>
          <w:rFonts w:ascii="Arial" w:hAnsi="Arial" w:cs="Arial"/>
          <w:sz w:val="20"/>
          <w:szCs w:val="20"/>
        </w:rPr>
        <w:t>Design</w:t>
      </w:r>
      <w:r w:rsidR="00A40EBF" w:rsidRPr="0005016A">
        <w:rPr>
          <w:rFonts w:ascii="Arial" w:hAnsi="Arial" w:cs="Arial"/>
          <w:sz w:val="20"/>
          <w:szCs w:val="20"/>
        </w:rPr>
        <w:t xml:space="preserve"> </w:t>
      </w:r>
    </w:p>
    <w:p w14:paraId="004161C6" w14:textId="323FDFC4" w:rsidR="005F2A2D" w:rsidRPr="0005016A" w:rsidRDefault="00B75A58" w:rsidP="002957D4">
      <w:pPr>
        <w:pStyle w:val="ListParagraph"/>
        <w:numPr>
          <w:ilvl w:val="0"/>
          <w:numId w:val="115"/>
        </w:numPr>
        <w:shd w:val="clear" w:color="auto" w:fill="FFFFFF" w:themeFill="background1"/>
        <w:spacing w:line="360" w:lineRule="auto"/>
        <w:rPr>
          <w:rFonts w:ascii="Arial" w:hAnsi="Arial" w:cs="Arial"/>
          <w:sz w:val="20"/>
          <w:szCs w:val="20"/>
        </w:rPr>
      </w:pPr>
      <w:r w:rsidRPr="0005016A">
        <w:rPr>
          <w:rFonts w:ascii="Arial" w:hAnsi="Arial" w:cs="Arial"/>
          <w:sz w:val="20"/>
          <w:szCs w:val="20"/>
        </w:rPr>
        <w:t>Calibrations</w:t>
      </w:r>
    </w:p>
    <w:p w14:paraId="2B3D4A83" w14:textId="77777777" w:rsidR="005F2A2D" w:rsidRPr="0005016A" w:rsidRDefault="005F2A2D" w:rsidP="002957D4">
      <w:pPr>
        <w:pStyle w:val="TOC3"/>
        <w:shd w:val="clear" w:color="auto" w:fill="FFFFFF" w:themeFill="background1"/>
      </w:pPr>
    </w:p>
    <w:p w14:paraId="4697A9C1" w14:textId="360E4FD6" w:rsidR="00E75709" w:rsidRPr="0005016A" w:rsidRDefault="00385E18" w:rsidP="00A16D69">
      <w:pPr>
        <w:spacing w:line="360" w:lineRule="auto"/>
        <w:rPr>
          <w:rFonts w:ascii="Arial" w:hAnsi="Arial" w:cs="Arial"/>
          <w:b/>
          <w:bCs/>
          <w:sz w:val="20"/>
          <w:szCs w:val="20"/>
        </w:rPr>
      </w:pPr>
      <w:r>
        <w:rPr>
          <w:rFonts w:ascii="Arial" w:hAnsi="Arial" w:cs="Arial"/>
          <w:b/>
          <w:bCs/>
          <w:sz w:val="20"/>
          <w:szCs w:val="20"/>
          <w:highlight w:val="yellow"/>
        </w:rPr>
        <w:br w:type="column"/>
      </w:r>
      <w:r w:rsidR="001A3640">
        <w:rPr>
          <w:rFonts w:ascii="Arial" w:hAnsi="Arial" w:cs="Arial"/>
          <w:b/>
          <w:bCs/>
          <w:sz w:val="20"/>
          <w:szCs w:val="20"/>
        </w:rPr>
        <w:t>ANC</w:t>
      </w:r>
      <w:r w:rsidR="00CC7C95" w:rsidRPr="006A50DD">
        <w:rPr>
          <w:rFonts w:ascii="Arial" w:hAnsi="Arial" w:cs="Arial"/>
          <w:b/>
          <w:bCs/>
          <w:sz w:val="20"/>
          <w:szCs w:val="20"/>
        </w:rPr>
        <w:t xml:space="preserve"> Cranes Pty Ltd</w:t>
      </w:r>
      <w:r w:rsidR="00E75709" w:rsidRPr="006A50DD">
        <w:rPr>
          <w:rFonts w:ascii="Arial" w:hAnsi="Arial" w:cs="Arial"/>
          <w:b/>
          <w:bCs/>
          <w:sz w:val="20"/>
          <w:szCs w:val="20"/>
        </w:rPr>
        <w:t xml:space="preserve"> Key Contacts: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3476"/>
        <w:gridCol w:w="2987"/>
      </w:tblGrid>
      <w:tr w:rsidR="00E75709" w:rsidRPr="0005016A" w14:paraId="734895DE" w14:textId="77777777" w:rsidTr="00E75709">
        <w:trPr>
          <w:trHeight w:val="454"/>
        </w:trPr>
        <w:tc>
          <w:tcPr>
            <w:tcW w:w="2547" w:type="dxa"/>
            <w:shd w:val="clear" w:color="auto" w:fill="595A5C"/>
            <w:vAlign w:val="center"/>
          </w:tcPr>
          <w:p w14:paraId="2E55E1C4" w14:textId="77777777" w:rsidR="00E75709" w:rsidRPr="0005016A" w:rsidRDefault="00E75709" w:rsidP="00A16D69">
            <w:pPr>
              <w:spacing w:line="360" w:lineRule="auto"/>
              <w:rPr>
                <w:rFonts w:ascii="Arial" w:hAnsi="Arial" w:cs="Arial"/>
                <w:b/>
                <w:bCs/>
                <w:color w:val="FFFFFF" w:themeColor="background1"/>
                <w:sz w:val="20"/>
                <w:szCs w:val="20"/>
              </w:rPr>
            </w:pPr>
            <w:r w:rsidRPr="0005016A">
              <w:rPr>
                <w:rFonts w:ascii="Arial" w:hAnsi="Arial" w:cs="Arial"/>
                <w:b/>
                <w:bCs/>
                <w:color w:val="FFFFFF" w:themeColor="background1"/>
                <w:sz w:val="20"/>
                <w:szCs w:val="20"/>
              </w:rPr>
              <w:t>Title</w:t>
            </w:r>
          </w:p>
        </w:tc>
        <w:tc>
          <w:tcPr>
            <w:tcW w:w="3476" w:type="dxa"/>
            <w:shd w:val="clear" w:color="auto" w:fill="595A5C"/>
            <w:vAlign w:val="center"/>
          </w:tcPr>
          <w:p w14:paraId="2FC2F25F" w14:textId="77777777" w:rsidR="00E75709" w:rsidRPr="0005016A" w:rsidRDefault="00E75709" w:rsidP="00A16D69">
            <w:pPr>
              <w:spacing w:line="360" w:lineRule="auto"/>
              <w:rPr>
                <w:rFonts w:ascii="Arial" w:hAnsi="Arial" w:cs="Arial"/>
                <w:b/>
                <w:bCs/>
                <w:color w:val="FFFFFF" w:themeColor="background1"/>
                <w:sz w:val="20"/>
                <w:szCs w:val="20"/>
              </w:rPr>
            </w:pPr>
            <w:r w:rsidRPr="0005016A">
              <w:rPr>
                <w:rFonts w:ascii="Arial" w:hAnsi="Arial" w:cs="Arial"/>
                <w:b/>
                <w:bCs/>
                <w:color w:val="FFFFFF" w:themeColor="background1"/>
                <w:sz w:val="20"/>
                <w:szCs w:val="20"/>
              </w:rPr>
              <w:t>Name</w:t>
            </w:r>
          </w:p>
        </w:tc>
        <w:tc>
          <w:tcPr>
            <w:tcW w:w="2987" w:type="dxa"/>
            <w:shd w:val="clear" w:color="auto" w:fill="595A5C"/>
            <w:vAlign w:val="center"/>
          </w:tcPr>
          <w:p w14:paraId="64D8FC01" w14:textId="77777777" w:rsidR="00E75709" w:rsidRPr="0005016A" w:rsidRDefault="00E75709" w:rsidP="00A16D69">
            <w:pPr>
              <w:spacing w:line="360" w:lineRule="auto"/>
              <w:rPr>
                <w:rFonts w:ascii="Arial" w:hAnsi="Arial" w:cs="Arial"/>
                <w:b/>
                <w:bCs/>
                <w:color w:val="FFFFFF" w:themeColor="background1"/>
                <w:sz w:val="20"/>
                <w:szCs w:val="20"/>
              </w:rPr>
            </w:pPr>
            <w:r w:rsidRPr="0005016A">
              <w:rPr>
                <w:rFonts w:ascii="Arial" w:hAnsi="Arial" w:cs="Arial"/>
                <w:b/>
                <w:bCs/>
                <w:color w:val="FFFFFF" w:themeColor="background1"/>
                <w:sz w:val="20"/>
                <w:szCs w:val="20"/>
              </w:rPr>
              <w:t>Contact Number</w:t>
            </w:r>
          </w:p>
        </w:tc>
      </w:tr>
      <w:tr w:rsidR="00E75709" w:rsidRPr="0005016A" w14:paraId="34CAA1A5" w14:textId="77777777" w:rsidTr="001E2E9C">
        <w:trPr>
          <w:trHeight w:val="409"/>
        </w:trPr>
        <w:tc>
          <w:tcPr>
            <w:tcW w:w="2547" w:type="dxa"/>
            <w:shd w:val="clear" w:color="auto" w:fill="595A5C"/>
            <w:vAlign w:val="center"/>
          </w:tcPr>
          <w:p w14:paraId="42AA47E1" w14:textId="77777777" w:rsidR="00E75709" w:rsidRPr="006A50DD" w:rsidRDefault="00E75709" w:rsidP="00A16D69">
            <w:pPr>
              <w:spacing w:line="360" w:lineRule="auto"/>
              <w:rPr>
                <w:rFonts w:ascii="Arial" w:hAnsi="Arial" w:cs="Arial"/>
                <w:color w:val="FFFFFF" w:themeColor="background1"/>
                <w:sz w:val="20"/>
                <w:szCs w:val="20"/>
              </w:rPr>
            </w:pPr>
            <w:r w:rsidRPr="006A50DD">
              <w:rPr>
                <w:rFonts w:ascii="Arial" w:hAnsi="Arial" w:cs="Arial"/>
                <w:color w:val="FFFFFF" w:themeColor="background1"/>
                <w:sz w:val="20"/>
                <w:szCs w:val="20"/>
              </w:rPr>
              <w:t>Director</w:t>
            </w:r>
          </w:p>
        </w:tc>
        <w:tc>
          <w:tcPr>
            <w:tcW w:w="3476" w:type="dxa"/>
            <w:vAlign w:val="center"/>
          </w:tcPr>
          <w:p w14:paraId="199461AD" w14:textId="0B9CBAE7" w:rsidR="00E75709" w:rsidRPr="0005016A" w:rsidRDefault="002C3825" w:rsidP="00EE36D9">
            <w:pPr>
              <w:spacing w:line="360" w:lineRule="auto"/>
              <w:rPr>
                <w:rFonts w:ascii="Arial" w:hAnsi="Arial" w:cs="Arial"/>
                <w:sz w:val="20"/>
                <w:szCs w:val="20"/>
              </w:rPr>
            </w:pPr>
            <w:r>
              <w:rPr>
                <w:rFonts w:ascii="Arial" w:hAnsi="Arial" w:cs="Arial"/>
                <w:sz w:val="20"/>
                <w:szCs w:val="20"/>
              </w:rPr>
              <w:t>Craig Davies</w:t>
            </w:r>
          </w:p>
        </w:tc>
        <w:tc>
          <w:tcPr>
            <w:tcW w:w="2987" w:type="dxa"/>
            <w:vAlign w:val="center"/>
          </w:tcPr>
          <w:p w14:paraId="6C73E2A4" w14:textId="5FFBBAEC" w:rsidR="00E75709" w:rsidRPr="0005016A" w:rsidRDefault="00EE36D9" w:rsidP="00EE36D9">
            <w:pPr>
              <w:spacing w:line="360" w:lineRule="auto"/>
              <w:rPr>
                <w:rFonts w:ascii="Arial" w:hAnsi="Arial" w:cs="Arial"/>
                <w:sz w:val="20"/>
                <w:szCs w:val="20"/>
              </w:rPr>
            </w:pPr>
            <w:r>
              <w:rPr>
                <w:rFonts w:ascii="Arial" w:hAnsi="Arial" w:cs="Arial"/>
                <w:sz w:val="20"/>
                <w:szCs w:val="20"/>
              </w:rPr>
              <w:t>0407955569</w:t>
            </w:r>
          </w:p>
        </w:tc>
      </w:tr>
      <w:tr w:rsidR="00E75709" w:rsidRPr="0005016A" w14:paraId="743BAD67" w14:textId="77777777" w:rsidTr="001E2E9C">
        <w:trPr>
          <w:trHeight w:val="454"/>
        </w:trPr>
        <w:tc>
          <w:tcPr>
            <w:tcW w:w="2547" w:type="dxa"/>
            <w:shd w:val="clear" w:color="auto" w:fill="595A5C"/>
            <w:vAlign w:val="center"/>
          </w:tcPr>
          <w:p w14:paraId="5CA7F85A" w14:textId="1BE86DCC" w:rsidR="00E75709" w:rsidRPr="006A50DD" w:rsidRDefault="00EE36D9" w:rsidP="00A16D69">
            <w:pPr>
              <w:spacing w:line="360" w:lineRule="auto"/>
              <w:rPr>
                <w:rFonts w:ascii="Arial" w:hAnsi="Arial" w:cs="Arial"/>
                <w:color w:val="FFFFFF" w:themeColor="background1"/>
                <w:sz w:val="20"/>
                <w:szCs w:val="20"/>
              </w:rPr>
            </w:pPr>
            <w:r>
              <w:rPr>
                <w:rFonts w:ascii="Arial" w:hAnsi="Arial" w:cs="Arial"/>
                <w:color w:val="FFFFFF" w:themeColor="background1"/>
                <w:sz w:val="20"/>
                <w:szCs w:val="20"/>
              </w:rPr>
              <w:t>Operations &amp; Accounts Manager</w:t>
            </w:r>
          </w:p>
        </w:tc>
        <w:tc>
          <w:tcPr>
            <w:tcW w:w="3476" w:type="dxa"/>
            <w:vAlign w:val="center"/>
          </w:tcPr>
          <w:p w14:paraId="32EF847D" w14:textId="3965A022" w:rsidR="00E75709" w:rsidRPr="0005016A" w:rsidRDefault="00EE36D9" w:rsidP="00EE36D9">
            <w:pPr>
              <w:spacing w:line="360" w:lineRule="auto"/>
              <w:rPr>
                <w:rFonts w:ascii="Arial" w:hAnsi="Arial" w:cs="Arial"/>
                <w:sz w:val="20"/>
                <w:szCs w:val="20"/>
              </w:rPr>
            </w:pPr>
            <w:r>
              <w:rPr>
                <w:rFonts w:ascii="Arial" w:hAnsi="Arial" w:cs="Arial"/>
                <w:sz w:val="20"/>
                <w:szCs w:val="20"/>
              </w:rPr>
              <w:t>Alyce Carter</w:t>
            </w:r>
          </w:p>
        </w:tc>
        <w:tc>
          <w:tcPr>
            <w:tcW w:w="2987" w:type="dxa"/>
            <w:vAlign w:val="center"/>
          </w:tcPr>
          <w:p w14:paraId="29BA898D" w14:textId="1551350B" w:rsidR="00E75709" w:rsidRPr="0005016A" w:rsidRDefault="00EE36D9" w:rsidP="00EE36D9">
            <w:pPr>
              <w:spacing w:line="360" w:lineRule="auto"/>
              <w:rPr>
                <w:rFonts w:ascii="Arial" w:hAnsi="Arial" w:cs="Arial"/>
                <w:sz w:val="20"/>
                <w:szCs w:val="20"/>
              </w:rPr>
            </w:pPr>
            <w:r>
              <w:rPr>
                <w:rFonts w:ascii="Arial" w:hAnsi="Arial" w:cs="Arial"/>
                <w:sz w:val="20"/>
                <w:szCs w:val="20"/>
              </w:rPr>
              <w:t>0407955569</w:t>
            </w:r>
          </w:p>
        </w:tc>
      </w:tr>
      <w:tr w:rsidR="006A50DD" w:rsidRPr="0005016A" w14:paraId="6FF54AFB" w14:textId="77777777" w:rsidTr="00E75709">
        <w:trPr>
          <w:trHeight w:val="454"/>
        </w:trPr>
        <w:tc>
          <w:tcPr>
            <w:tcW w:w="2547" w:type="dxa"/>
            <w:shd w:val="clear" w:color="auto" w:fill="595A5C"/>
            <w:vAlign w:val="center"/>
          </w:tcPr>
          <w:p w14:paraId="0C6DC052" w14:textId="77777777" w:rsidR="006A50DD" w:rsidRPr="0005016A" w:rsidRDefault="006A50DD" w:rsidP="006A50DD">
            <w:pPr>
              <w:spacing w:line="360" w:lineRule="auto"/>
              <w:rPr>
                <w:rFonts w:ascii="Arial" w:hAnsi="Arial" w:cs="Arial"/>
                <w:color w:val="FFFFFF" w:themeColor="background1"/>
                <w:sz w:val="20"/>
                <w:szCs w:val="20"/>
              </w:rPr>
            </w:pPr>
            <w:r w:rsidRPr="0005016A">
              <w:rPr>
                <w:rFonts w:ascii="Arial" w:hAnsi="Arial" w:cs="Arial"/>
                <w:color w:val="FFFFFF" w:themeColor="background1"/>
                <w:sz w:val="20"/>
                <w:szCs w:val="20"/>
              </w:rPr>
              <w:t>Compliance OH&amp;S Contact</w:t>
            </w:r>
          </w:p>
        </w:tc>
        <w:tc>
          <w:tcPr>
            <w:tcW w:w="3476" w:type="dxa"/>
            <w:vAlign w:val="center"/>
          </w:tcPr>
          <w:p w14:paraId="6977BAB7" w14:textId="2CC2D53C" w:rsidR="006A50DD" w:rsidRPr="00C93371" w:rsidRDefault="00060D66" w:rsidP="006A50DD">
            <w:pPr>
              <w:spacing w:line="360" w:lineRule="auto"/>
              <w:rPr>
                <w:rFonts w:ascii="Arial" w:hAnsi="Arial" w:cs="Arial"/>
                <w:color w:val="000000" w:themeColor="text1"/>
                <w:sz w:val="20"/>
                <w:szCs w:val="20"/>
              </w:rPr>
            </w:pPr>
            <w:r>
              <w:rPr>
                <w:rFonts w:ascii="Arial" w:hAnsi="Arial" w:cs="Arial"/>
                <w:color w:val="000000" w:themeColor="text1"/>
                <w:sz w:val="20"/>
                <w:szCs w:val="20"/>
              </w:rPr>
              <w:t>Paeriaeswaran Thanapalan</w:t>
            </w:r>
          </w:p>
        </w:tc>
        <w:tc>
          <w:tcPr>
            <w:tcW w:w="2987" w:type="dxa"/>
            <w:vAlign w:val="center"/>
          </w:tcPr>
          <w:p w14:paraId="3142EFC6" w14:textId="363C7730" w:rsidR="006A50DD" w:rsidRPr="00C93371" w:rsidRDefault="00EC6ABC" w:rsidP="006A50DD">
            <w:pPr>
              <w:spacing w:line="360" w:lineRule="auto"/>
              <w:rPr>
                <w:rFonts w:ascii="Arial" w:hAnsi="Arial" w:cs="Arial"/>
                <w:color w:val="000000" w:themeColor="text1"/>
                <w:sz w:val="20"/>
                <w:szCs w:val="20"/>
              </w:rPr>
            </w:pPr>
            <w:r w:rsidRPr="00C93371">
              <w:rPr>
                <w:rFonts w:ascii="Arial" w:hAnsi="Arial" w:cs="Arial"/>
                <w:color w:val="000000" w:themeColor="text1"/>
                <w:sz w:val="20"/>
                <w:szCs w:val="20"/>
              </w:rPr>
              <w:t>04</w:t>
            </w:r>
            <w:r w:rsidR="00060D66">
              <w:rPr>
                <w:rFonts w:ascii="Arial" w:hAnsi="Arial" w:cs="Arial"/>
                <w:color w:val="000000" w:themeColor="text1"/>
                <w:sz w:val="20"/>
                <w:szCs w:val="20"/>
              </w:rPr>
              <w:t>01 618 471</w:t>
            </w:r>
          </w:p>
        </w:tc>
      </w:tr>
    </w:tbl>
    <w:p w14:paraId="478AFEC3" w14:textId="0353D708" w:rsidR="00E75709" w:rsidRPr="0005016A" w:rsidRDefault="00E75709" w:rsidP="00A16D69">
      <w:pPr>
        <w:spacing w:line="360" w:lineRule="auto"/>
        <w:rPr>
          <w:rFonts w:ascii="Arial" w:hAnsi="Arial" w:cs="Arial"/>
          <w:sz w:val="20"/>
          <w:szCs w:val="20"/>
        </w:rPr>
      </w:pPr>
    </w:p>
    <w:p w14:paraId="426D0C3F" w14:textId="77777777" w:rsidR="00146E81" w:rsidRPr="0005016A" w:rsidRDefault="00146E81" w:rsidP="00A16D69">
      <w:pPr>
        <w:spacing w:line="360" w:lineRule="auto"/>
        <w:rPr>
          <w:rFonts w:ascii="Arial" w:hAnsi="Arial" w:cs="Arial"/>
          <w:sz w:val="20"/>
          <w:szCs w:val="20"/>
        </w:rPr>
      </w:pPr>
    </w:p>
    <w:p w14:paraId="304A6709" w14:textId="1A83A62E" w:rsidR="00E75709" w:rsidRPr="0005016A" w:rsidRDefault="00E75709" w:rsidP="00A16D69">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3ADCF9E1" w14:textId="1711042B" w:rsidR="00E75709" w:rsidRPr="0005016A" w:rsidRDefault="00E153C8" w:rsidP="007A0613">
      <w:pPr>
        <w:spacing w:line="360" w:lineRule="auto"/>
        <w:rPr>
          <w:rFonts w:ascii="Arial" w:hAnsi="Arial" w:cs="Arial"/>
          <w:sz w:val="20"/>
          <w:szCs w:val="20"/>
        </w:rPr>
      </w:pPr>
      <w:r w:rsidRPr="0005016A">
        <w:rPr>
          <w:rFonts w:ascii="Arial" w:hAnsi="Arial" w:cs="Arial"/>
          <w:sz w:val="20"/>
          <w:szCs w:val="20"/>
        </w:rPr>
        <w:t>Integrated Management System</w:t>
      </w:r>
      <w:r w:rsidR="00E75709" w:rsidRPr="0005016A">
        <w:rPr>
          <w:rFonts w:ascii="Arial" w:hAnsi="Arial" w:cs="Arial"/>
          <w:sz w:val="20"/>
          <w:szCs w:val="20"/>
        </w:rPr>
        <w:t xml:space="preserve"> Implementation </w:t>
      </w:r>
      <w:r w:rsidR="00146E81" w:rsidRPr="0005016A">
        <w:rPr>
          <w:rFonts w:ascii="Arial" w:hAnsi="Arial" w:cs="Arial"/>
          <w:sz w:val="20"/>
          <w:szCs w:val="20"/>
        </w:rPr>
        <w:t>Guide</w:t>
      </w:r>
    </w:p>
    <w:p w14:paraId="1CB51EA0" w14:textId="77777777" w:rsidR="007F67C9" w:rsidRPr="0005016A" w:rsidRDefault="007F67C9" w:rsidP="007A0613">
      <w:pPr>
        <w:spacing w:line="360" w:lineRule="auto"/>
        <w:rPr>
          <w:rFonts w:ascii="Arial" w:hAnsi="Arial" w:cs="Arial"/>
          <w:sz w:val="20"/>
          <w:szCs w:val="20"/>
        </w:rPr>
      </w:pPr>
    </w:p>
    <w:p w14:paraId="77086101" w14:textId="3779A824" w:rsidR="004F2965" w:rsidRPr="0005016A" w:rsidRDefault="009D66EE" w:rsidP="00C40B25">
      <w:pPr>
        <w:pStyle w:val="Heading2"/>
      </w:pPr>
      <w:bookmarkStart w:id="34" w:name="_Toc202174815"/>
      <w:r w:rsidRPr="0005016A">
        <w:t>4.4 Integrated Management System</w:t>
      </w:r>
      <w:bookmarkEnd w:id="34"/>
    </w:p>
    <w:p w14:paraId="2F3DBB01" w14:textId="16953AEF" w:rsidR="004F2965" w:rsidRPr="0005016A" w:rsidRDefault="001A3640" w:rsidP="007A061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4F2965" w:rsidRPr="0005016A">
        <w:rPr>
          <w:rFonts w:ascii="Arial" w:hAnsi="Arial" w:cs="Arial"/>
          <w:sz w:val="20"/>
          <w:szCs w:val="20"/>
        </w:rPr>
        <w:t xml:space="preserve"> management team have established, implemented, maintained, and continually improved </w:t>
      </w:r>
      <w:r w:rsidR="007F67C9" w:rsidRPr="0005016A">
        <w:rPr>
          <w:rFonts w:ascii="Arial" w:hAnsi="Arial" w:cs="Arial"/>
          <w:sz w:val="20"/>
          <w:szCs w:val="20"/>
        </w:rPr>
        <w:t>an</w:t>
      </w:r>
      <w:r w:rsidR="004F2965" w:rsidRPr="0005016A">
        <w:rPr>
          <w:rFonts w:ascii="Arial" w:hAnsi="Arial" w:cs="Arial"/>
          <w:sz w:val="20"/>
          <w:szCs w:val="20"/>
        </w:rPr>
        <w:t xml:space="preserve"> </w:t>
      </w:r>
      <w:r w:rsidR="00E153C8" w:rsidRPr="0005016A">
        <w:rPr>
          <w:rFonts w:ascii="Arial" w:hAnsi="Arial" w:cs="Arial"/>
          <w:sz w:val="20"/>
          <w:szCs w:val="20"/>
        </w:rPr>
        <w:t>Integrated Management System</w:t>
      </w:r>
      <w:r w:rsidR="004F2965" w:rsidRPr="0005016A">
        <w:rPr>
          <w:rFonts w:ascii="Arial" w:hAnsi="Arial" w:cs="Arial"/>
          <w:sz w:val="20"/>
          <w:szCs w:val="20"/>
        </w:rPr>
        <w:t xml:space="preserve"> as described in this manual, including the processes needed and their interactions, in accordance with the requirements of the International Standards </w:t>
      </w:r>
      <w:r w:rsidR="007F67C9" w:rsidRPr="0005016A">
        <w:rPr>
          <w:rFonts w:ascii="Arial" w:hAnsi="Arial" w:cs="Arial"/>
          <w:sz w:val="20"/>
          <w:szCs w:val="20"/>
        </w:rPr>
        <w:t>ISO 45001, ISO 9001 and ISO 14001.</w:t>
      </w:r>
    </w:p>
    <w:p w14:paraId="6E3BF4E5" w14:textId="77777777" w:rsidR="004F2965" w:rsidRPr="0005016A" w:rsidRDefault="004F2965" w:rsidP="007A0613">
      <w:pPr>
        <w:spacing w:line="360" w:lineRule="auto"/>
        <w:rPr>
          <w:rFonts w:ascii="Arial" w:hAnsi="Arial" w:cs="Arial"/>
          <w:sz w:val="20"/>
          <w:szCs w:val="20"/>
        </w:rPr>
      </w:pPr>
    </w:p>
    <w:p w14:paraId="0D2EE5BD" w14:textId="5F8014C9" w:rsidR="004F2965" w:rsidRPr="0005016A" w:rsidRDefault="004F2965" w:rsidP="002957D4">
      <w:pPr>
        <w:spacing w:line="360" w:lineRule="auto"/>
        <w:rPr>
          <w:rFonts w:ascii="Arial" w:hAnsi="Arial" w:cs="Arial"/>
          <w:sz w:val="20"/>
          <w:szCs w:val="20"/>
        </w:rPr>
      </w:pPr>
      <w:r w:rsidRPr="0005016A">
        <w:rPr>
          <w:rFonts w:ascii="Arial" w:hAnsi="Arial" w:cs="Arial"/>
          <w:sz w:val="20"/>
          <w:szCs w:val="20"/>
        </w:rPr>
        <w:t xml:space="preserve">The </w:t>
      </w:r>
      <w:r w:rsidR="00E153C8" w:rsidRPr="0005016A">
        <w:rPr>
          <w:rFonts w:ascii="Arial" w:hAnsi="Arial" w:cs="Arial"/>
          <w:sz w:val="20"/>
          <w:szCs w:val="20"/>
        </w:rPr>
        <w:t>Integrated Management System</w:t>
      </w:r>
      <w:r w:rsidRPr="0005016A">
        <w:rPr>
          <w:rFonts w:ascii="Arial" w:hAnsi="Arial" w:cs="Arial"/>
          <w:sz w:val="20"/>
          <w:szCs w:val="20"/>
        </w:rPr>
        <w:t xml:space="preserve"> is applicable to all operations and covers all products and services. The external boundaries of the </w:t>
      </w:r>
      <w:r w:rsidR="00E153C8" w:rsidRPr="0005016A">
        <w:rPr>
          <w:rFonts w:ascii="Arial" w:hAnsi="Arial" w:cs="Arial"/>
          <w:sz w:val="20"/>
          <w:szCs w:val="20"/>
        </w:rPr>
        <w:t>Integrated Management System</w:t>
      </w:r>
      <w:r w:rsidRPr="0005016A">
        <w:rPr>
          <w:rFonts w:ascii="Arial" w:hAnsi="Arial" w:cs="Arial"/>
          <w:sz w:val="20"/>
          <w:szCs w:val="20"/>
        </w:rPr>
        <w:t xml:space="preserve"> are driven by customers or Principal Contractor’s contractual arrangements. </w:t>
      </w:r>
      <w:r w:rsidRPr="002957D4">
        <w:rPr>
          <w:rFonts w:ascii="Arial" w:hAnsi="Arial" w:cs="Arial"/>
          <w:sz w:val="20"/>
          <w:szCs w:val="20"/>
        </w:rPr>
        <w:t xml:space="preserve">In other words, </w:t>
      </w:r>
      <w:r w:rsidR="001A3640">
        <w:rPr>
          <w:rFonts w:ascii="Arial" w:hAnsi="Arial" w:cs="Arial"/>
          <w:sz w:val="20"/>
          <w:szCs w:val="20"/>
        </w:rPr>
        <w:t>ANC</w:t>
      </w:r>
      <w:r w:rsidR="00CC7C95" w:rsidRPr="002957D4">
        <w:rPr>
          <w:rFonts w:ascii="Arial" w:hAnsi="Arial" w:cs="Arial"/>
          <w:sz w:val="20"/>
          <w:szCs w:val="20"/>
        </w:rPr>
        <w:t xml:space="preserve"> Cranes Pty Ltd</w:t>
      </w:r>
      <w:r w:rsidRPr="002957D4">
        <w:rPr>
          <w:rFonts w:ascii="Arial" w:hAnsi="Arial" w:cs="Arial"/>
          <w:sz w:val="20"/>
          <w:szCs w:val="20"/>
        </w:rPr>
        <w:t xml:space="preserve"> will follow their </w:t>
      </w:r>
      <w:r w:rsidR="00E153C8" w:rsidRPr="002957D4">
        <w:rPr>
          <w:rFonts w:ascii="Arial" w:hAnsi="Arial" w:cs="Arial"/>
          <w:sz w:val="20"/>
          <w:szCs w:val="20"/>
        </w:rPr>
        <w:t>Integrated Management System</w:t>
      </w:r>
      <w:r w:rsidRPr="002957D4">
        <w:rPr>
          <w:rFonts w:ascii="Arial" w:hAnsi="Arial" w:cs="Arial"/>
          <w:sz w:val="20"/>
          <w:szCs w:val="20"/>
        </w:rPr>
        <w:t xml:space="preserve"> or where specified by contractual obligations, the customer’s or Principal Contractor’s </w:t>
      </w:r>
      <w:r w:rsidR="00E153C8" w:rsidRPr="002957D4">
        <w:rPr>
          <w:rFonts w:ascii="Arial" w:hAnsi="Arial" w:cs="Arial"/>
          <w:sz w:val="20"/>
          <w:szCs w:val="20"/>
        </w:rPr>
        <w:t>Integrated Management System</w:t>
      </w:r>
      <w:r w:rsidRPr="002957D4">
        <w:rPr>
          <w:rFonts w:ascii="Arial" w:hAnsi="Arial" w:cs="Arial"/>
          <w:sz w:val="20"/>
          <w:szCs w:val="20"/>
        </w:rPr>
        <w:t xml:space="preserve"> and processes</w:t>
      </w:r>
      <w:r w:rsidRPr="0005016A">
        <w:rPr>
          <w:rFonts w:ascii="Arial" w:hAnsi="Arial" w:cs="Arial"/>
          <w:sz w:val="20"/>
          <w:szCs w:val="20"/>
        </w:rPr>
        <w:t>.</w:t>
      </w:r>
    </w:p>
    <w:p w14:paraId="5065DE03" w14:textId="78B6C8EB" w:rsidR="0016550A" w:rsidRPr="0005016A" w:rsidRDefault="0016550A" w:rsidP="007A0613">
      <w:pPr>
        <w:spacing w:line="360" w:lineRule="auto"/>
        <w:rPr>
          <w:rFonts w:ascii="Arial" w:hAnsi="Arial" w:cs="Arial"/>
          <w:sz w:val="20"/>
          <w:szCs w:val="20"/>
        </w:rPr>
      </w:pPr>
    </w:p>
    <w:p w14:paraId="13BCD5F9" w14:textId="37F9D34A" w:rsidR="004E6D2E" w:rsidRPr="0005016A" w:rsidRDefault="004E6D2E" w:rsidP="007A0613">
      <w:pPr>
        <w:spacing w:line="360" w:lineRule="auto"/>
        <w:rPr>
          <w:rFonts w:ascii="Arial" w:hAnsi="Arial" w:cs="Arial"/>
          <w:sz w:val="20"/>
          <w:szCs w:val="20"/>
        </w:rPr>
      </w:pPr>
      <w:r w:rsidRPr="0005016A">
        <w:rPr>
          <w:rFonts w:ascii="Arial" w:hAnsi="Arial" w:cs="Arial"/>
          <w:sz w:val="20"/>
          <w:szCs w:val="20"/>
        </w:rPr>
        <w:t xml:space="preserve">The Integrated Management System and associated processes are based on the environmental aspects, impacts, </w:t>
      </w:r>
      <w:r w:rsidR="00E41FD1" w:rsidRPr="0005016A">
        <w:rPr>
          <w:rFonts w:ascii="Arial" w:hAnsi="Arial" w:cs="Arial"/>
          <w:sz w:val="20"/>
          <w:szCs w:val="20"/>
        </w:rPr>
        <w:t xml:space="preserve">products and services, </w:t>
      </w:r>
      <w:r w:rsidRPr="0005016A">
        <w:rPr>
          <w:rFonts w:ascii="Arial" w:hAnsi="Arial" w:cs="Arial"/>
          <w:sz w:val="20"/>
          <w:szCs w:val="20"/>
        </w:rPr>
        <w:t>interested parties’ needs and expectations and the scope as outlined above. Furthermore:</w:t>
      </w:r>
    </w:p>
    <w:p w14:paraId="72335A8D" w14:textId="77777777" w:rsidR="00A16D69" w:rsidRPr="0005016A" w:rsidRDefault="004E6D2E">
      <w:pPr>
        <w:pStyle w:val="ListParagraph"/>
        <w:numPr>
          <w:ilvl w:val="0"/>
          <w:numId w:val="30"/>
        </w:numPr>
        <w:spacing w:line="360" w:lineRule="auto"/>
        <w:rPr>
          <w:rFonts w:ascii="Arial" w:hAnsi="Arial" w:cs="Arial"/>
          <w:sz w:val="20"/>
          <w:szCs w:val="20"/>
        </w:rPr>
      </w:pPr>
      <w:r w:rsidRPr="0005016A">
        <w:rPr>
          <w:rFonts w:ascii="Arial" w:hAnsi="Arial" w:cs="Arial"/>
          <w:sz w:val="20"/>
          <w:szCs w:val="20"/>
        </w:rPr>
        <w:t>The criteria and methods needed to ensure the effectiveness of actual operation and the controls thereof for the smooth running of the processes are determined.</w:t>
      </w:r>
    </w:p>
    <w:p w14:paraId="074B3946" w14:textId="09337C59" w:rsidR="00A16D69" w:rsidRPr="0005016A" w:rsidRDefault="004E6D2E">
      <w:pPr>
        <w:pStyle w:val="ListParagraph"/>
        <w:numPr>
          <w:ilvl w:val="0"/>
          <w:numId w:val="30"/>
        </w:numPr>
        <w:spacing w:line="360" w:lineRule="auto"/>
        <w:rPr>
          <w:rFonts w:ascii="Arial" w:hAnsi="Arial" w:cs="Arial"/>
          <w:sz w:val="20"/>
          <w:szCs w:val="20"/>
        </w:rPr>
      </w:pPr>
      <w:r w:rsidRPr="0005016A">
        <w:rPr>
          <w:rFonts w:ascii="Arial" w:hAnsi="Arial" w:cs="Arial"/>
          <w:sz w:val="20"/>
          <w:szCs w:val="20"/>
        </w:rPr>
        <w:t xml:space="preserve">The availability of the necessary resources and information required to support the </w:t>
      </w:r>
      <w:r w:rsidR="00060D66" w:rsidRPr="0005016A">
        <w:rPr>
          <w:rFonts w:ascii="Arial" w:hAnsi="Arial" w:cs="Arial"/>
          <w:sz w:val="20"/>
          <w:szCs w:val="20"/>
        </w:rPr>
        <w:t>operation,</w:t>
      </w:r>
      <w:r w:rsidRPr="0005016A">
        <w:rPr>
          <w:rFonts w:ascii="Arial" w:hAnsi="Arial" w:cs="Arial"/>
          <w:sz w:val="20"/>
          <w:szCs w:val="20"/>
        </w:rPr>
        <w:t xml:space="preserve"> and the monitoring of these processes are ensured.</w:t>
      </w:r>
    </w:p>
    <w:p w14:paraId="5DECCC95" w14:textId="5E88248A" w:rsidR="00A16D69" w:rsidRPr="0005016A" w:rsidRDefault="004E6D2E">
      <w:pPr>
        <w:pStyle w:val="ListParagraph"/>
        <w:numPr>
          <w:ilvl w:val="0"/>
          <w:numId w:val="30"/>
        </w:numPr>
        <w:spacing w:line="360" w:lineRule="auto"/>
        <w:rPr>
          <w:rFonts w:ascii="Arial" w:hAnsi="Arial" w:cs="Arial"/>
          <w:sz w:val="20"/>
          <w:szCs w:val="20"/>
        </w:rPr>
      </w:pPr>
      <w:r w:rsidRPr="0005016A">
        <w:rPr>
          <w:rFonts w:ascii="Arial" w:hAnsi="Arial" w:cs="Arial"/>
          <w:sz w:val="20"/>
          <w:szCs w:val="20"/>
        </w:rPr>
        <w:t xml:space="preserve">The processes are regularly monitored, systematically </w:t>
      </w:r>
      <w:r w:rsidR="00385E18" w:rsidRPr="0005016A">
        <w:rPr>
          <w:rFonts w:ascii="Arial" w:hAnsi="Arial" w:cs="Arial"/>
          <w:sz w:val="20"/>
          <w:szCs w:val="20"/>
        </w:rPr>
        <w:t>measured,</w:t>
      </w:r>
      <w:r w:rsidRPr="0005016A">
        <w:rPr>
          <w:rFonts w:ascii="Arial" w:hAnsi="Arial" w:cs="Arial"/>
          <w:sz w:val="20"/>
          <w:szCs w:val="20"/>
        </w:rPr>
        <w:t xml:space="preserve"> and thoroughly analysed</w:t>
      </w:r>
      <w:r w:rsidR="00E41FD1" w:rsidRPr="0005016A">
        <w:rPr>
          <w:rFonts w:ascii="Arial" w:hAnsi="Arial" w:cs="Arial"/>
          <w:sz w:val="20"/>
          <w:szCs w:val="20"/>
        </w:rPr>
        <w:t>.</w:t>
      </w:r>
    </w:p>
    <w:p w14:paraId="4CA4DDBB" w14:textId="6708717E" w:rsidR="00A16D69" w:rsidRPr="0005016A" w:rsidRDefault="00385E18">
      <w:pPr>
        <w:pStyle w:val="ListParagraph"/>
        <w:numPr>
          <w:ilvl w:val="0"/>
          <w:numId w:val="30"/>
        </w:numPr>
        <w:spacing w:line="360" w:lineRule="auto"/>
        <w:rPr>
          <w:rFonts w:ascii="Arial" w:hAnsi="Arial" w:cs="Arial"/>
          <w:sz w:val="20"/>
          <w:szCs w:val="20"/>
        </w:rPr>
      </w:pPr>
      <w:r w:rsidRPr="0005016A">
        <w:rPr>
          <w:rFonts w:ascii="Arial" w:hAnsi="Arial" w:cs="Arial"/>
          <w:sz w:val="20"/>
          <w:szCs w:val="20"/>
        </w:rPr>
        <w:t>To</w:t>
      </w:r>
      <w:r w:rsidR="004E6D2E" w:rsidRPr="0005016A">
        <w:rPr>
          <w:rFonts w:ascii="Arial" w:hAnsi="Arial" w:cs="Arial"/>
          <w:sz w:val="20"/>
          <w:szCs w:val="20"/>
        </w:rPr>
        <w:t xml:space="preserve"> achieve the results as planned, proper actions are implemented. These actions also </w:t>
      </w:r>
      <w:r>
        <w:rPr>
          <w:rFonts w:ascii="Arial" w:hAnsi="Arial" w:cs="Arial"/>
          <w:sz w:val="20"/>
          <w:szCs w:val="20"/>
        </w:rPr>
        <w:t xml:space="preserve">assist with </w:t>
      </w:r>
      <w:r w:rsidR="004E6D2E" w:rsidRPr="0005016A">
        <w:rPr>
          <w:rFonts w:ascii="Arial" w:hAnsi="Arial" w:cs="Arial"/>
          <w:sz w:val="20"/>
          <w:szCs w:val="20"/>
        </w:rPr>
        <w:t>continual improvement.</w:t>
      </w:r>
    </w:p>
    <w:p w14:paraId="74964B41" w14:textId="11A39C03" w:rsidR="004E6D2E" w:rsidRPr="0005016A" w:rsidRDefault="004E6D2E">
      <w:pPr>
        <w:pStyle w:val="ListParagraph"/>
        <w:numPr>
          <w:ilvl w:val="0"/>
          <w:numId w:val="30"/>
        </w:numPr>
        <w:spacing w:line="360" w:lineRule="auto"/>
        <w:rPr>
          <w:rFonts w:ascii="Arial" w:hAnsi="Arial" w:cs="Arial"/>
          <w:sz w:val="20"/>
          <w:szCs w:val="20"/>
        </w:rPr>
      </w:pPr>
      <w:r w:rsidRPr="0005016A">
        <w:rPr>
          <w:rFonts w:ascii="Arial" w:hAnsi="Arial" w:cs="Arial"/>
          <w:sz w:val="20"/>
          <w:szCs w:val="20"/>
        </w:rPr>
        <w:t>The responsibilities and authorities will be allocated for these processes.</w:t>
      </w:r>
    </w:p>
    <w:p w14:paraId="1252D872" w14:textId="77777777" w:rsidR="0016550A" w:rsidRPr="0005016A" w:rsidRDefault="0016550A" w:rsidP="007A0613">
      <w:pPr>
        <w:spacing w:line="360" w:lineRule="auto"/>
        <w:rPr>
          <w:rFonts w:ascii="Arial" w:hAnsi="Arial" w:cs="Arial"/>
          <w:sz w:val="20"/>
          <w:szCs w:val="20"/>
        </w:rPr>
      </w:pPr>
    </w:p>
    <w:p w14:paraId="0F64D21F" w14:textId="77777777" w:rsidR="00E41FD1" w:rsidRPr="0005016A" w:rsidRDefault="0016550A" w:rsidP="007A0613">
      <w:pPr>
        <w:spacing w:line="360" w:lineRule="auto"/>
        <w:rPr>
          <w:rFonts w:ascii="Arial" w:hAnsi="Arial" w:cs="Arial"/>
          <w:sz w:val="20"/>
          <w:szCs w:val="20"/>
        </w:rPr>
      </w:pPr>
      <w:r w:rsidRPr="0005016A">
        <w:rPr>
          <w:rFonts w:ascii="Arial" w:hAnsi="Arial" w:cs="Arial"/>
          <w:sz w:val="20"/>
          <w:szCs w:val="20"/>
        </w:rPr>
        <w:t xml:space="preserve">The controls on the above activities are described in appropriate procedures in this manual. The responsibilities for the </w:t>
      </w:r>
      <w:r w:rsidR="00E41FD1" w:rsidRPr="0005016A">
        <w:rPr>
          <w:rFonts w:ascii="Arial" w:hAnsi="Arial" w:cs="Arial"/>
          <w:sz w:val="20"/>
          <w:szCs w:val="20"/>
        </w:rPr>
        <w:t>Integrated</w:t>
      </w:r>
      <w:r w:rsidRPr="0005016A">
        <w:rPr>
          <w:rFonts w:ascii="Arial" w:hAnsi="Arial" w:cs="Arial"/>
          <w:sz w:val="20"/>
          <w:szCs w:val="20"/>
        </w:rPr>
        <w:t xml:space="preserve"> Management System are detailed throughout this manual and in the job position descriptions. The internal and external issues are assessed and managed. The risk and opportunities</w:t>
      </w:r>
      <w:r w:rsidR="00E41FD1" w:rsidRPr="0005016A">
        <w:rPr>
          <w:rFonts w:ascii="Arial" w:hAnsi="Arial" w:cs="Arial"/>
          <w:sz w:val="20"/>
          <w:szCs w:val="20"/>
        </w:rPr>
        <w:t xml:space="preserve"> and environmental impacts</w:t>
      </w:r>
      <w:r w:rsidRPr="0005016A">
        <w:rPr>
          <w:rFonts w:ascii="Arial" w:hAnsi="Arial" w:cs="Arial"/>
          <w:sz w:val="20"/>
          <w:szCs w:val="20"/>
        </w:rPr>
        <w:t xml:space="preserve"> are determined in accordance with the requirements and detailed in the sections </w:t>
      </w:r>
      <w:r w:rsidR="00E41FD1" w:rsidRPr="0005016A">
        <w:rPr>
          <w:rFonts w:ascii="Arial" w:hAnsi="Arial" w:cs="Arial"/>
          <w:sz w:val="20"/>
          <w:szCs w:val="20"/>
        </w:rPr>
        <w:t>4</w:t>
      </w:r>
      <w:r w:rsidRPr="0005016A">
        <w:rPr>
          <w:rFonts w:ascii="Arial" w:hAnsi="Arial" w:cs="Arial"/>
          <w:sz w:val="20"/>
          <w:szCs w:val="20"/>
        </w:rPr>
        <w:t xml:space="preserve">.1 and </w:t>
      </w:r>
      <w:r w:rsidR="00E41FD1" w:rsidRPr="0005016A">
        <w:rPr>
          <w:rFonts w:ascii="Arial" w:hAnsi="Arial" w:cs="Arial"/>
          <w:sz w:val="20"/>
          <w:szCs w:val="20"/>
        </w:rPr>
        <w:t>4</w:t>
      </w:r>
      <w:r w:rsidRPr="0005016A">
        <w:rPr>
          <w:rFonts w:ascii="Arial" w:hAnsi="Arial" w:cs="Arial"/>
          <w:sz w:val="20"/>
          <w:szCs w:val="20"/>
        </w:rPr>
        <w:t>.2</w:t>
      </w:r>
      <w:r w:rsidR="00E41FD1" w:rsidRPr="0005016A">
        <w:rPr>
          <w:rFonts w:ascii="Arial" w:hAnsi="Arial" w:cs="Arial"/>
          <w:sz w:val="20"/>
          <w:szCs w:val="20"/>
        </w:rPr>
        <w:t>.</w:t>
      </w:r>
      <w:r w:rsidRPr="0005016A">
        <w:rPr>
          <w:rFonts w:ascii="Arial" w:hAnsi="Arial" w:cs="Arial"/>
          <w:sz w:val="20"/>
          <w:szCs w:val="20"/>
        </w:rPr>
        <w:t xml:space="preserve"> </w:t>
      </w:r>
    </w:p>
    <w:p w14:paraId="354BEEC2" w14:textId="77777777" w:rsidR="00E41FD1" w:rsidRPr="0005016A" w:rsidRDefault="00E41FD1" w:rsidP="007A0613">
      <w:pPr>
        <w:spacing w:line="360" w:lineRule="auto"/>
        <w:rPr>
          <w:rFonts w:ascii="Arial" w:hAnsi="Arial" w:cs="Arial"/>
          <w:sz w:val="20"/>
          <w:szCs w:val="20"/>
        </w:rPr>
      </w:pPr>
    </w:p>
    <w:p w14:paraId="547EC4DE" w14:textId="535984F5" w:rsidR="004F2965" w:rsidRPr="0005016A" w:rsidRDefault="0016550A" w:rsidP="007A0613">
      <w:pPr>
        <w:spacing w:line="360" w:lineRule="auto"/>
        <w:rPr>
          <w:rFonts w:ascii="Arial" w:hAnsi="Arial" w:cs="Arial"/>
          <w:sz w:val="20"/>
          <w:szCs w:val="20"/>
        </w:rPr>
      </w:pPr>
      <w:r w:rsidRPr="0005016A">
        <w:rPr>
          <w:rFonts w:ascii="Arial" w:hAnsi="Arial" w:cs="Arial"/>
          <w:sz w:val="20"/>
          <w:szCs w:val="20"/>
        </w:rPr>
        <w:t xml:space="preserve">The </w:t>
      </w:r>
      <w:r w:rsidR="00E41FD1" w:rsidRPr="0005016A">
        <w:rPr>
          <w:rFonts w:ascii="Arial" w:hAnsi="Arial" w:cs="Arial"/>
          <w:sz w:val="20"/>
          <w:szCs w:val="20"/>
        </w:rPr>
        <w:t>Integrated</w:t>
      </w:r>
      <w:r w:rsidRPr="0005016A">
        <w:rPr>
          <w:rFonts w:ascii="Arial" w:hAnsi="Arial" w:cs="Arial"/>
          <w:sz w:val="20"/>
          <w:szCs w:val="20"/>
        </w:rPr>
        <w:t xml:space="preserve"> Management System and its associated procedures will be reviewed during the management review meetings and </w:t>
      </w:r>
      <w:r w:rsidR="00E41FD1" w:rsidRPr="0005016A">
        <w:rPr>
          <w:rFonts w:ascii="Arial" w:hAnsi="Arial" w:cs="Arial"/>
          <w:sz w:val="20"/>
          <w:szCs w:val="20"/>
        </w:rPr>
        <w:t xml:space="preserve">internal audits </w:t>
      </w:r>
      <w:r w:rsidRPr="0005016A">
        <w:rPr>
          <w:rFonts w:ascii="Arial" w:hAnsi="Arial" w:cs="Arial"/>
          <w:sz w:val="20"/>
          <w:szCs w:val="20"/>
        </w:rPr>
        <w:t xml:space="preserve">on an annual basis to evaluate the processes and implement changes as required and to ensure the processes are continually improved. The </w:t>
      </w:r>
      <w:r w:rsidR="00E41FD1" w:rsidRPr="0005016A">
        <w:rPr>
          <w:rFonts w:ascii="Arial" w:hAnsi="Arial" w:cs="Arial"/>
          <w:sz w:val="20"/>
          <w:szCs w:val="20"/>
        </w:rPr>
        <w:t>Integrated</w:t>
      </w:r>
      <w:r w:rsidRPr="0005016A">
        <w:rPr>
          <w:rFonts w:ascii="Arial" w:hAnsi="Arial" w:cs="Arial"/>
          <w:sz w:val="20"/>
          <w:szCs w:val="20"/>
        </w:rPr>
        <w:t xml:space="preserve"> Management System and associated documentation will be maintained and retained in accordance with company procedures.</w:t>
      </w:r>
      <w:r w:rsidR="00E41FD1" w:rsidRPr="0005016A">
        <w:rPr>
          <w:rFonts w:ascii="Arial" w:hAnsi="Arial" w:cs="Arial"/>
          <w:sz w:val="20"/>
          <w:szCs w:val="20"/>
        </w:rPr>
        <w:t xml:space="preserve"> </w:t>
      </w:r>
      <w:r w:rsidR="004F2965" w:rsidRPr="0005016A">
        <w:rPr>
          <w:rFonts w:ascii="Arial" w:hAnsi="Arial" w:cs="Arial"/>
          <w:sz w:val="20"/>
          <w:szCs w:val="20"/>
        </w:rPr>
        <w:t xml:space="preserve">The PDCA Cycle will be applied to all processes that is part of the </w:t>
      </w:r>
      <w:r w:rsidR="00E153C8" w:rsidRPr="0005016A">
        <w:rPr>
          <w:rFonts w:ascii="Arial" w:hAnsi="Arial" w:cs="Arial"/>
          <w:sz w:val="20"/>
          <w:szCs w:val="20"/>
        </w:rPr>
        <w:t>Integrated Management System</w:t>
      </w:r>
      <w:r w:rsidR="004F2965" w:rsidRPr="0005016A">
        <w:rPr>
          <w:rFonts w:ascii="Arial" w:hAnsi="Arial" w:cs="Arial"/>
          <w:sz w:val="20"/>
          <w:szCs w:val="20"/>
        </w:rPr>
        <w:t>. See PDCA Cycle below.</w:t>
      </w:r>
    </w:p>
    <w:p w14:paraId="17FEFD37" w14:textId="77777777" w:rsidR="00535A01" w:rsidRDefault="00535A01" w:rsidP="00A16D69">
      <w:pPr>
        <w:pStyle w:val="COHS-BodyCopy"/>
        <w:rPr>
          <w:rFonts w:ascii="Arial" w:hAnsi="Arial" w:cs="Arial"/>
        </w:rPr>
      </w:pPr>
    </w:p>
    <w:p w14:paraId="2E198302" w14:textId="0408D663" w:rsidR="007F67C9" w:rsidRPr="0005016A" w:rsidRDefault="00535A01" w:rsidP="00A16D69">
      <w:pPr>
        <w:pStyle w:val="COHS-BodyCopy"/>
        <w:rPr>
          <w:rFonts w:ascii="Arial" w:hAnsi="Arial" w:cs="Arial"/>
        </w:rPr>
      </w:pPr>
      <w:r>
        <w:fldChar w:fldCharType="begin"/>
      </w:r>
      <w:r>
        <w:instrText xml:space="preserve"> INCLUDEPICTURE "https://i0.wp.com/preteshbiswas.com/wp-content/uploads/2019/06/1-2.png?resize=602%2C440&amp;ssl=1" \* MERGEFORMATINET </w:instrText>
      </w:r>
      <w:r>
        <w:fldChar w:fldCharType="separate"/>
      </w:r>
      <w:r>
        <w:rPr>
          <w:noProof/>
        </w:rPr>
        <w:drawing>
          <wp:inline distT="0" distB="0" distL="0" distR="0" wp14:anchorId="24F7E581" wp14:editId="11527755">
            <wp:extent cx="5727700" cy="4189095"/>
            <wp:effectExtent l="0" t="0" r="0" b="1905"/>
            <wp:docPr id="28602507"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4189095"/>
                    </a:xfrm>
                    <a:prstGeom prst="rect">
                      <a:avLst/>
                    </a:prstGeom>
                    <a:noFill/>
                    <a:ln>
                      <a:noFill/>
                    </a:ln>
                  </pic:spPr>
                </pic:pic>
              </a:graphicData>
            </a:graphic>
          </wp:inline>
        </w:drawing>
      </w:r>
      <w:r>
        <w:fldChar w:fldCharType="end"/>
      </w:r>
    </w:p>
    <w:p w14:paraId="1E5353D7" w14:textId="77777777" w:rsidR="004F2965" w:rsidRPr="0005016A" w:rsidRDefault="004F2965" w:rsidP="00A16D69">
      <w:pPr>
        <w:spacing w:line="360" w:lineRule="auto"/>
        <w:rPr>
          <w:rFonts w:ascii="Arial" w:hAnsi="Arial" w:cs="Arial"/>
          <w:sz w:val="20"/>
          <w:szCs w:val="20"/>
        </w:rPr>
      </w:pPr>
    </w:p>
    <w:p w14:paraId="3FA2EEEB" w14:textId="3BFD7AFD" w:rsidR="004F2965" w:rsidRPr="0005016A" w:rsidRDefault="004F2965" w:rsidP="004F2965">
      <w:pPr>
        <w:pStyle w:val="COHS-BodyCopy"/>
        <w:rPr>
          <w:bCs/>
        </w:rPr>
        <w:sectPr w:rsidR="004F2965" w:rsidRPr="0005016A" w:rsidSect="00C429D8">
          <w:pgSz w:w="11900" w:h="16840"/>
          <w:pgMar w:top="1440" w:right="1440" w:bottom="1440" w:left="1440" w:header="737" w:footer="708" w:gutter="0"/>
          <w:cols w:space="708"/>
          <w:docGrid w:linePitch="360"/>
        </w:sectPr>
      </w:pPr>
    </w:p>
    <w:p w14:paraId="6BA7C2DE" w14:textId="057BEE62" w:rsidR="00E75709" w:rsidRPr="0005016A" w:rsidRDefault="00A72E50" w:rsidP="001F3589">
      <w:pPr>
        <w:pStyle w:val="Heading1"/>
      </w:pPr>
      <w:bookmarkStart w:id="35" w:name="_Toc116470552"/>
      <w:bookmarkStart w:id="36" w:name="_Toc202174816"/>
      <w:r w:rsidRPr="0005016A">
        <w:t xml:space="preserve">5. </w:t>
      </w:r>
      <w:r w:rsidRPr="001F3589">
        <w:t>LEADERSHIP</w:t>
      </w:r>
      <w:bookmarkEnd w:id="36"/>
      <w:r w:rsidRPr="0005016A">
        <w:t xml:space="preserve"> </w:t>
      </w:r>
      <w:bookmarkEnd w:id="35"/>
    </w:p>
    <w:p w14:paraId="3CD414BD" w14:textId="5762D408" w:rsidR="00E75709" w:rsidRPr="0005016A" w:rsidRDefault="00A72E50" w:rsidP="00C40B25">
      <w:pPr>
        <w:pStyle w:val="Heading2"/>
      </w:pPr>
      <w:bookmarkStart w:id="37" w:name="_Toc116470553"/>
      <w:bookmarkStart w:id="38" w:name="_Toc202174817"/>
      <w:r w:rsidRPr="0005016A">
        <w:t>5.1. Leadership and Commitment</w:t>
      </w:r>
      <w:bookmarkEnd w:id="37"/>
      <w:bookmarkEnd w:id="38"/>
    </w:p>
    <w:p w14:paraId="66EA0662" w14:textId="53157CC3" w:rsidR="00E75709" w:rsidRPr="0005016A" w:rsidRDefault="001A3640" w:rsidP="00B32487">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E75709" w:rsidRPr="0005016A">
        <w:rPr>
          <w:rFonts w:ascii="Arial" w:hAnsi="Arial" w:cs="Arial"/>
          <w:sz w:val="20"/>
          <w:szCs w:val="20"/>
        </w:rPr>
        <w:t xml:space="preserve"> management team will take responsibility for the effectiveness of the </w:t>
      </w:r>
      <w:r w:rsidR="000F796B" w:rsidRPr="0005016A">
        <w:rPr>
          <w:rFonts w:ascii="Arial" w:hAnsi="Arial" w:cs="Arial"/>
          <w:sz w:val="20"/>
          <w:szCs w:val="20"/>
        </w:rPr>
        <w:t>I</w:t>
      </w:r>
      <w:r w:rsidR="009140B9" w:rsidRPr="0005016A">
        <w:rPr>
          <w:rFonts w:ascii="Arial" w:hAnsi="Arial" w:cs="Arial"/>
          <w:sz w:val="20"/>
          <w:szCs w:val="20"/>
        </w:rPr>
        <w:t xml:space="preserve">ntegrated </w:t>
      </w:r>
      <w:r w:rsidR="000F796B" w:rsidRPr="0005016A">
        <w:rPr>
          <w:rFonts w:ascii="Arial" w:hAnsi="Arial" w:cs="Arial"/>
          <w:sz w:val="20"/>
          <w:szCs w:val="20"/>
        </w:rPr>
        <w:t>M</w:t>
      </w:r>
      <w:r w:rsidR="009140B9" w:rsidRPr="0005016A">
        <w:rPr>
          <w:rFonts w:ascii="Arial" w:hAnsi="Arial" w:cs="Arial"/>
          <w:sz w:val="20"/>
          <w:szCs w:val="20"/>
        </w:rPr>
        <w:t xml:space="preserve">anagement </w:t>
      </w:r>
      <w:r w:rsidR="000F796B" w:rsidRPr="0005016A">
        <w:rPr>
          <w:rFonts w:ascii="Arial" w:hAnsi="Arial" w:cs="Arial"/>
          <w:sz w:val="20"/>
          <w:szCs w:val="20"/>
        </w:rPr>
        <w:t>S</w:t>
      </w:r>
      <w:r w:rsidR="009140B9" w:rsidRPr="0005016A">
        <w:rPr>
          <w:rFonts w:ascii="Arial" w:hAnsi="Arial" w:cs="Arial"/>
          <w:sz w:val="20"/>
          <w:szCs w:val="20"/>
        </w:rPr>
        <w:t>ystem</w:t>
      </w:r>
      <w:r w:rsidR="00E75709" w:rsidRPr="0005016A">
        <w:rPr>
          <w:rFonts w:ascii="Arial" w:hAnsi="Arial" w:cs="Arial"/>
          <w:sz w:val="20"/>
          <w:szCs w:val="20"/>
        </w:rPr>
        <w:t xml:space="preserve"> and will demonstrate commitment by:</w:t>
      </w:r>
    </w:p>
    <w:p w14:paraId="29DC9317" w14:textId="21487CE8" w:rsidR="000F796B" w:rsidRPr="0005016A" w:rsidRDefault="00E75709">
      <w:pPr>
        <w:pStyle w:val="ListParagraph"/>
        <w:numPr>
          <w:ilvl w:val="0"/>
          <w:numId w:val="31"/>
        </w:numPr>
        <w:spacing w:line="360" w:lineRule="auto"/>
        <w:rPr>
          <w:rFonts w:ascii="Arial" w:hAnsi="Arial" w:cs="Arial"/>
          <w:sz w:val="20"/>
          <w:szCs w:val="20"/>
        </w:rPr>
      </w:pPr>
      <w:r w:rsidRPr="0005016A">
        <w:rPr>
          <w:rFonts w:ascii="Arial" w:hAnsi="Arial" w:cs="Arial"/>
          <w:sz w:val="20"/>
          <w:szCs w:val="20"/>
        </w:rPr>
        <w:t xml:space="preserve">Defining roles and allocating responsibilities and accountabilities and delegating authorities, to facilitate effective </w:t>
      </w:r>
      <w:r w:rsidR="00777334">
        <w:rPr>
          <w:rFonts w:ascii="Arial" w:hAnsi="Arial" w:cs="Arial"/>
          <w:sz w:val="20"/>
          <w:szCs w:val="20"/>
        </w:rPr>
        <w:t>HSEQ</w:t>
      </w:r>
      <w:r w:rsidRPr="0005016A">
        <w:rPr>
          <w:rFonts w:ascii="Arial" w:hAnsi="Arial" w:cs="Arial"/>
          <w:sz w:val="20"/>
          <w:szCs w:val="20"/>
        </w:rPr>
        <w:t xml:space="preserve"> management.</w:t>
      </w:r>
    </w:p>
    <w:p w14:paraId="134FB25E" w14:textId="343090FD" w:rsidR="00E75709" w:rsidRPr="0005016A" w:rsidRDefault="00E75709" w:rsidP="00B32487">
      <w:pPr>
        <w:spacing w:line="360" w:lineRule="auto"/>
        <w:rPr>
          <w:rFonts w:ascii="Arial" w:hAnsi="Arial" w:cs="Arial"/>
          <w:sz w:val="20"/>
          <w:szCs w:val="20"/>
        </w:rPr>
      </w:pPr>
      <w:r w:rsidRPr="0005016A">
        <w:rPr>
          <w:rFonts w:ascii="Arial" w:hAnsi="Arial" w:cs="Arial"/>
          <w:sz w:val="20"/>
          <w:szCs w:val="20"/>
        </w:rPr>
        <w:t xml:space="preserve">Roles and Responsibilities are documented in Leadership - Organisation Roles, Responsibilities and Authorities and through position descriptions, and </w:t>
      </w:r>
      <w:r w:rsidR="00777334">
        <w:rPr>
          <w:rFonts w:ascii="Arial" w:hAnsi="Arial" w:cs="Arial"/>
          <w:sz w:val="20"/>
          <w:szCs w:val="20"/>
        </w:rPr>
        <w:t>HSEQ</w:t>
      </w:r>
      <w:r w:rsidRPr="0005016A">
        <w:rPr>
          <w:rFonts w:ascii="Arial" w:hAnsi="Arial" w:cs="Arial"/>
          <w:sz w:val="20"/>
          <w:szCs w:val="20"/>
        </w:rPr>
        <w:t xml:space="preserve"> procedures where applicable. Ensuring:</w:t>
      </w:r>
    </w:p>
    <w:p w14:paraId="141D23FD" w14:textId="49CF807E" w:rsidR="00B32487" w:rsidRPr="0005016A" w:rsidRDefault="00E75709">
      <w:pPr>
        <w:pStyle w:val="ListParagraph"/>
        <w:numPr>
          <w:ilvl w:val="0"/>
          <w:numId w:val="31"/>
        </w:numPr>
        <w:spacing w:line="360" w:lineRule="auto"/>
        <w:rPr>
          <w:rFonts w:ascii="Arial" w:hAnsi="Arial" w:cs="Arial"/>
          <w:sz w:val="20"/>
          <w:szCs w:val="20"/>
        </w:rPr>
      </w:pPr>
      <w:r w:rsidRPr="0005016A">
        <w:rPr>
          <w:rFonts w:ascii="Arial" w:hAnsi="Arial" w:cs="Arial"/>
          <w:sz w:val="20"/>
          <w:szCs w:val="20"/>
        </w:rPr>
        <w:t xml:space="preserve">The </w:t>
      </w:r>
      <w:r w:rsidR="00777334">
        <w:rPr>
          <w:rFonts w:ascii="Arial" w:hAnsi="Arial" w:cs="Arial"/>
          <w:sz w:val="20"/>
          <w:szCs w:val="20"/>
        </w:rPr>
        <w:t>HSEQ</w:t>
      </w:r>
      <w:r w:rsidRPr="0005016A">
        <w:rPr>
          <w:rFonts w:ascii="Arial" w:hAnsi="Arial" w:cs="Arial"/>
          <w:sz w:val="20"/>
          <w:szCs w:val="20"/>
        </w:rPr>
        <w:t xml:space="preserve"> </w:t>
      </w:r>
      <w:r w:rsidR="000F796B" w:rsidRPr="0005016A">
        <w:rPr>
          <w:rFonts w:ascii="Arial" w:hAnsi="Arial" w:cs="Arial"/>
          <w:sz w:val="20"/>
          <w:szCs w:val="20"/>
        </w:rPr>
        <w:t>policies</w:t>
      </w:r>
      <w:r w:rsidRPr="0005016A">
        <w:rPr>
          <w:rFonts w:ascii="Arial" w:hAnsi="Arial" w:cs="Arial"/>
          <w:sz w:val="20"/>
          <w:szCs w:val="20"/>
        </w:rPr>
        <w:t xml:space="preserve"> and objectives are established for the </w:t>
      </w:r>
      <w:r w:rsidR="009140B9" w:rsidRPr="0005016A">
        <w:rPr>
          <w:rFonts w:ascii="Arial" w:hAnsi="Arial" w:cs="Arial"/>
          <w:sz w:val="20"/>
          <w:szCs w:val="20"/>
        </w:rPr>
        <w:t xml:space="preserve">Integrated Management </w:t>
      </w:r>
      <w:r w:rsidR="00087275" w:rsidRPr="0005016A">
        <w:rPr>
          <w:rFonts w:ascii="Arial" w:hAnsi="Arial" w:cs="Arial"/>
          <w:sz w:val="20"/>
          <w:szCs w:val="20"/>
        </w:rPr>
        <w:t>System,</w:t>
      </w:r>
      <w:r w:rsidRPr="0005016A">
        <w:rPr>
          <w:rFonts w:ascii="Arial" w:hAnsi="Arial" w:cs="Arial"/>
          <w:sz w:val="20"/>
          <w:szCs w:val="20"/>
        </w:rPr>
        <w:t xml:space="preserve"> and these are aligned with the context and strategic direction of </w:t>
      </w:r>
      <w:r w:rsidR="001A3640">
        <w:rPr>
          <w:rFonts w:ascii="Arial" w:hAnsi="Arial" w:cs="Arial"/>
          <w:sz w:val="20"/>
          <w:szCs w:val="20"/>
        </w:rPr>
        <w:t>ANC</w:t>
      </w:r>
      <w:r w:rsidR="00CC7C95" w:rsidRPr="0005016A">
        <w:rPr>
          <w:rFonts w:ascii="Arial" w:hAnsi="Arial" w:cs="Arial"/>
          <w:sz w:val="20"/>
          <w:szCs w:val="20"/>
        </w:rPr>
        <w:t xml:space="preserve"> Cranes Pty Ltd</w:t>
      </w:r>
      <w:r w:rsidR="000F796B" w:rsidRPr="0005016A">
        <w:rPr>
          <w:rFonts w:ascii="Arial" w:hAnsi="Arial" w:cs="Arial"/>
          <w:sz w:val="20"/>
          <w:szCs w:val="20"/>
        </w:rPr>
        <w:t>.</w:t>
      </w:r>
    </w:p>
    <w:p w14:paraId="1BBDA4A7" w14:textId="28E20AB7" w:rsidR="00B32487" w:rsidRPr="0005016A" w:rsidRDefault="00E75709">
      <w:pPr>
        <w:pStyle w:val="ListParagraph"/>
        <w:numPr>
          <w:ilvl w:val="0"/>
          <w:numId w:val="31"/>
        </w:numPr>
        <w:spacing w:line="360" w:lineRule="auto"/>
        <w:rPr>
          <w:rFonts w:ascii="Arial" w:hAnsi="Arial" w:cs="Arial"/>
          <w:sz w:val="20"/>
          <w:szCs w:val="20"/>
        </w:rPr>
      </w:pPr>
      <w:r w:rsidRPr="0005016A">
        <w:rPr>
          <w:rFonts w:ascii="Arial" w:hAnsi="Arial" w:cs="Arial"/>
          <w:sz w:val="20"/>
          <w:szCs w:val="20"/>
        </w:rPr>
        <w:t xml:space="preserve">The integration of WHSMS requirements into the business processes of </w:t>
      </w:r>
      <w:r w:rsidR="001A3640">
        <w:rPr>
          <w:rFonts w:ascii="Arial" w:hAnsi="Arial" w:cs="Arial"/>
          <w:sz w:val="20"/>
          <w:szCs w:val="20"/>
        </w:rPr>
        <w:t>ANC</w:t>
      </w:r>
      <w:r w:rsidR="00CC7C95" w:rsidRPr="0005016A">
        <w:rPr>
          <w:rFonts w:ascii="Arial" w:hAnsi="Arial" w:cs="Arial"/>
          <w:sz w:val="20"/>
          <w:szCs w:val="20"/>
        </w:rPr>
        <w:t xml:space="preserve"> Cranes Pty Ltd</w:t>
      </w:r>
      <w:r w:rsidR="00385E18">
        <w:rPr>
          <w:rFonts w:ascii="Arial" w:hAnsi="Arial" w:cs="Arial"/>
          <w:sz w:val="20"/>
          <w:szCs w:val="20"/>
        </w:rPr>
        <w:t>.</w:t>
      </w:r>
    </w:p>
    <w:p w14:paraId="01D0B1F1" w14:textId="25FC4A1D" w:rsidR="00B32487" w:rsidRPr="0005016A" w:rsidRDefault="00E75709">
      <w:pPr>
        <w:pStyle w:val="ListParagraph"/>
        <w:numPr>
          <w:ilvl w:val="0"/>
          <w:numId w:val="31"/>
        </w:numPr>
        <w:spacing w:line="360" w:lineRule="auto"/>
        <w:rPr>
          <w:rFonts w:ascii="Arial" w:hAnsi="Arial" w:cs="Arial"/>
          <w:sz w:val="20"/>
          <w:szCs w:val="20"/>
        </w:rPr>
      </w:pPr>
      <w:r w:rsidRPr="0005016A">
        <w:rPr>
          <w:rFonts w:ascii="Arial" w:hAnsi="Arial" w:cs="Arial"/>
          <w:sz w:val="20"/>
          <w:szCs w:val="20"/>
        </w:rPr>
        <w:t xml:space="preserve">That resources needed for the </w:t>
      </w:r>
      <w:r w:rsidR="006E4AB8" w:rsidRPr="0005016A">
        <w:rPr>
          <w:rFonts w:ascii="Arial" w:hAnsi="Arial" w:cs="Arial"/>
          <w:sz w:val="20"/>
          <w:szCs w:val="20"/>
        </w:rPr>
        <w:t>Integrated Management System</w:t>
      </w:r>
      <w:r w:rsidRPr="0005016A">
        <w:rPr>
          <w:rFonts w:ascii="Arial" w:hAnsi="Arial" w:cs="Arial"/>
          <w:sz w:val="20"/>
          <w:szCs w:val="20"/>
        </w:rPr>
        <w:t xml:space="preserve"> are available.</w:t>
      </w:r>
    </w:p>
    <w:p w14:paraId="30ED5591" w14:textId="18BFAE1F" w:rsidR="00B32487" w:rsidRPr="0005016A" w:rsidRDefault="00E75709">
      <w:pPr>
        <w:pStyle w:val="ListParagraph"/>
        <w:numPr>
          <w:ilvl w:val="0"/>
          <w:numId w:val="31"/>
        </w:numPr>
        <w:spacing w:line="360" w:lineRule="auto"/>
        <w:rPr>
          <w:rFonts w:ascii="Arial" w:hAnsi="Arial" w:cs="Arial"/>
          <w:sz w:val="20"/>
          <w:szCs w:val="20"/>
        </w:rPr>
      </w:pPr>
      <w:r w:rsidRPr="0005016A">
        <w:rPr>
          <w:rFonts w:ascii="Arial" w:hAnsi="Arial" w:cs="Arial"/>
          <w:sz w:val="20"/>
          <w:szCs w:val="20"/>
        </w:rPr>
        <w:t xml:space="preserve">The </w:t>
      </w:r>
      <w:r w:rsidR="009140B9" w:rsidRPr="0005016A">
        <w:rPr>
          <w:rFonts w:ascii="Arial" w:hAnsi="Arial" w:cs="Arial"/>
          <w:sz w:val="20"/>
          <w:szCs w:val="20"/>
        </w:rPr>
        <w:t>Integrated Management System</w:t>
      </w:r>
      <w:r w:rsidRPr="0005016A">
        <w:rPr>
          <w:rFonts w:ascii="Arial" w:hAnsi="Arial" w:cs="Arial"/>
          <w:sz w:val="20"/>
          <w:szCs w:val="20"/>
        </w:rPr>
        <w:t xml:space="preserve"> achieves its intended results.</w:t>
      </w:r>
    </w:p>
    <w:p w14:paraId="20C42F14" w14:textId="4F299B1B" w:rsidR="00B32487" w:rsidRPr="0005016A" w:rsidRDefault="00E75709">
      <w:pPr>
        <w:pStyle w:val="ListParagraph"/>
        <w:numPr>
          <w:ilvl w:val="0"/>
          <w:numId w:val="31"/>
        </w:numPr>
        <w:spacing w:line="360" w:lineRule="auto"/>
        <w:rPr>
          <w:rFonts w:ascii="Arial" w:hAnsi="Arial" w:cs="Arial"/>
          <w:sz w:val="20"/>
          <w:szCs w:val="20"/>
        </w:rPr>
      </w:pPr>
      <w:r w:rsidRPr="0005016A">
        <w:rPr>
          <w:rFonts w:ascii="Arial" w:hAnsi="Arial" w:cs="Arial"/>
          <w:sz w:val="20"/>
          <w:szCs w:val="20"/>
        </w:rPr>
        <w:t xml:space="preserve">Communicating the importance of effective </w:t>
      </w:r>
      <w:r w:rsidR="00777334">
        <w:rPr>
          <w:rFonts w:ascii="Arial" w:hAnsi="Arial" w:cs="Arial"/>
          <w:sz w:val="20"/>
          <w:szCs w:val="20"/>
        </w:rPr>
        <w:t>HSEQ</w:t>
      </w:r>
      <w:r w:rsidRPr="0005016A">
        <w:rPr>
          <w:rFonts w:ascii="Arial" w:hAnsi="Arial" w:cs="Arial"/>
          <w:sz w:val="20"/>
          <w:szCs w:val="20"/>
        </w:rPr>
        <w:t xml:space="preserve"> management and of conforming to the </w:t>
      </w:r>
      <w:r w:rsidR="006E4AB8" w:rsidRPr="0005016A">
        <w:rPr>
          <w:rFonts w:ascii="Arial" w:hAnsi="Arial" w:cs="Arial"/>
          <w:sz w:val="20"/>
          <w:szCs w:val="20"/>
        </w:rPr>
        <w:t>Integrated Management System</w:t>
      </w:r>
      <w:r w:rsidRPr="0005016A">
        <w:rPr>
          <w:rFonts w:ascii="Arial" w:hAnsi="Arial" w:cs="Arial"/>
          <w:sz w:val="20"/>
          <w:szCs w:val="20"/>
        </w:rPr>
        <w:t xml:space="preserve"> requirements.</w:t>
      </w:r>
    </w:p>
    <w:p w14:paraId="64BA9B12" w14:textId="71D4F756" w:rsidR="00B32487" w:rsidRPr="0005016A" w:rsidRDefault="00E75709">
      <w:pPr>
        <w:pStyle w:val="ListParagraph"/>
        <w:numPr>
          <w:ilvl w:val="0"/>
          <w:numId w:val="31"/>
        </w:numPr>
        <w:spacing w:line="360" w:lineRule="auto"/>
        <w:rPr>
          <w:rFonts w:ascii="Arial" w:hAnsi="Arial" w:cs="Arial"/>
          <w:sz w:val="20"/>
          <w:szCs w:val="20"/>
        </w:rPr>
      </w:pPr>
      <w:r w:rsidRPr="0005016A">
        <w:rPr>
          <w:rFonts w:ascii="Arial" w:hAnsi="Arial" w:cs="Arial"/>
          <w:sz w:val="20"/>
          <w:szCs w:val="20"/>
        </w:rPr>
        <w:t xml:space="preserve">Engaging, directing and supporting personnel to contribute to the effectiveness of the </w:t>
      </w:r>
      <w:r w:rsidR="006E4AB8" w:rsidRPr="0005016A">
        <w:rPr>
          <w:rFonts w:ascii="Arial" w:hAnsi="Arial" w:cs="Arial"/>
          <w:sz w:val="20"/>
          <w:szCs w:val="20"/>
        </w:rPr>
        <w:t>Integrated Management System</w:t>
      </w:r>
      <w:r w:rsidRPr="0005016A">
        <w:rPr>
          <w:rFonts w:ascii="Arial" w:hAnsi="Arial" w:cs="Arial"/>
          <w:sz w:val="20"/>
          <w:szCs w:val="20"/>
        </w:rPr>
        <w:t>.</w:t>
      </w:r>
    </w:p>
    <w:p w14:paraId="34EDB35E" w14:textId="77777777" w:rsidR="00B32487" w:rsidRPr="0005016A" w:rsidRDefault="00E75709">
      <w:pPr>
        <w:pStyle w:val="ListParagraph"/>
        <w:numPr>
          <w:ilvl w:val="0"/>
          <w:numId w:val="31"/>
        </w:numPr>
        <w:spacing w:line="360" w:lineRule="auto"/>
        <w:rPr>
          <w:rFonts w:ascii="Arial" w:hAnsi="Arial" w:cs="Arial"/>
          <w:sz w:val="20"/>
          <w:szCs w:val="20"/>
        </w:rPr>
      </w:pPr>
      <w:r w:rsidRPr="0005016A">
        <w:rPr>
          <w:rFonts w:ascii="Arial" w:hAnsi="Arial" w:cs="Arial"/>
          <w:sz w:val="20"/>
          <w:szCs w:val="20"/>
        </w:rPr>
        <w:t>Continual improvement is promoted.</w:t>
      </w:r>
    </w:p>
    <w:p w14:paraId="3DCBEC2B" w14:textId="46869ACE" w:rsidR="00E75709" w:rsidRPr="0005016A" w:rsidRDefault="00E75709">
      <w:pPr>
        <w:pStyle w:val="ListParagraph"/>
        <w:numPr>
          <w:ilvl w:val="0"/>
          <w:numId w:val="31"/>
        </w:numPr>
        <w:spacing w:line="360" w:lineRule="auto"/>
        <w:rPr>
          <w:rFonts w:ascii="Arial" w:hAnsi="Arial" w:cs="Arial"/>
          <w:sz w:val="20"/>
          <w:szCs w:val="20"/>
        </w:rPr>
      </w:pPr>
      <w:r w:rsidRPr="0005016A">
        <w:rPr>
          <w:rFonts w:ascii="Arial" w:hAnsi="Arial" w:cs="Arial"/>
          <w:sz w:val="20"/>
          <w:szCs w:val="20"/>
        </w:rPr>
        <w:t>Other relevant management roles are supported to demonstrate their leadership as it applies to their areas of responsibility.</w:t>
      </w:r>
    </w:p>
    <w:p w14:paraId="03E45D8E" w14:textId="77777777" w:rsidR="007F67C9" w:rsidRPr="0005016A" w:rsidRDefault="007F67C9" w:rsidP="00B32487">
      <w:pPr>
        <w:spacing w:line="360" w:lineRule="auto"/>
        <w:rPr>
          <w:rFonts w:ascii="Arial" w:hAnsi="Arial" w:cs="Arial"/>
          <w:sz w:val="20"/>
          <w:szCs w:val="20"/>
        </w:rPr>
      </w:pPr>
    </w:p>
    <w:p w14:paraId="70629C57" w14:textId="68B35B2B" w:rsidR="008B5EF4" w:rsidRPr="0005016A" w:rsidRDefault="008B5EF4" w:rsidP="00C40B25">
      <w:pPr>
        <w:pStyle w:val="Heading2"/>
      </w:pPr>
      <w:bookmarkStart w:id="39" w:name="_Toc202174818"/>
      <w:r w:rsidRPr="0005016A">
        <w:t>5.1.</w:t>
      </w:r>
      <w:r w:rsidR="000E78A3" w:rsidRPr="0005016A">
        <w:t>1</w:t>
      </w:r>
      <w:r w:rsidRPr="0005016A">
        <w:t>. Customer Focus</w:t>
      </w:r>
      <w:bookmarkEnd w:id="39"/>
    </w:p>
    <w:p w14:paraId="7107B342" w14:textId="3807875D" w:rsidR="0016550A" w:rsidRPr="0005016A" w:rsidRDefault="0016550A" w:rsidP="00B32487">
      <w:pPr>
        <w:spacing w:line="360" w:lineRule="auto"/>
        <w:rPr>
          <w:rFonts w:ascii="Arial" w:hAnsi="Arial" w:cs="Arial"/>
          <w:sz w:val="20"/>
          <w:szCs w:val="20"/>
        </w:rPr>
      </w:pPr>
      <w:r w:rsidRPr="0005016A">
        <w:rPr>
          <w:rFonts w:ascii="Arial" w:hAnsi="Arial" w:cs="Arial"/>
          <w:sz w:val="20"/>
          <w:szCs w:val="20"/>
        </w:rPr>
        <w:t xml:space="preserve">The </w:t>
      </w:r>
      <w:r w:rsidR="001A3640">
        <w:rPr>
          <w:rFonts w:ascii="Arial" w:hAnsi="Arial" w:cs="Arial"/>
          <w:sz w:val="20"/>
          <w:szCs w:val="20"/>
        </w:rPr>
        <w:t>ANC</w:t>
      </w:r>
      <w:r w:rsidR="00B81100" w:rsidRPr="0005016A">
        <w:rPr>
          <w:rFonts w:ascii="Arial" w:hAnsi="Arial" w:cs="Arial"/>
          <w:sz w:val="20"/>
          <w:szCs w:val="20"/>
        </w:rPr>
        <w:t xml:space="preserve"> Cranes Pty Ltd</w:t>
      </w:r>
      <w:r w:rsidRPr="0005016A">
        <w:rPr>
          <w:rFonts w:ascii="Arial" w:hAnsi="Arial" w:cs="Arial"/>
          <w:sz w:val="20"/>
          <w:szCs w:val="20"/>
        </w:rPr>
        <w:t xml:space="preserve"> </w:t>
      </w:r>
      <w:r w:rsidR="00F4727A">
        <w:rPr>
          <w:rFonts w:ascii="Arial" w:hAnsi="Arial" w:cs="Arial"/>
          <w:sz w:val="20"/>
          <w:szCs w:val="20"/>
        </w:rPr>
        <w:t xml:space="preserve">management </w:t>
      </w:r>
      <w:r w:rsidRPr="0005016A">
        <w:rPr>
          <w:rFonts w:ascii="Arial" w:hAnsi="Arial" w:cs="Arial"/>
          <w:sz w:val="20"/>
          <w:szCs w:val="20"/>
        </w:rPr>
        <w:t>ensures that the organisation</w:t>
      </w:r>
      <w:r w:rsidR="00055343">
        <w:rPr>
          <w:rFonts w:ascii="Arial" w:hAnsi="Arial" w:cs="Arial"/>
          <w:sz w:val="20"/>
          <w:szCs w:val="20"/>
        </w:rPr>
        <w:t>,</w:t>
      </w:r>
      <w:r w:rsidRPr="0005016A">
        <w:rPr>
          <w:rFonts w:ascii="Arial" w:hAnsi="Arial" w:cs="Arial"/>
          <w:sz w:val="20"/>
          <w:szCs w:val="20"/>
        </w:rPr>
        <w:t xml:space="preserve"> in every area of its operation</w:t>
      </w:r>
      <w:r w:rsidR="00055343">
        <w:rPr>
          <w:rFonts w:ascii="Arial" w:hAnsi="Arial" w:cs="Arial"/>
          <w:sz w:val="20"/>
          <w:szCs w:val="20"/>
        </w:rPr>
        <w:t>,</w:t>
      </w:r>
      <w:r w:rsidRPr="0005016A">
        <w:rPr>
          <w:rFonts w:ascii="Arial" w:hAnsi="Arial" w:cs="Arial"/>
          <w:sz w:val="20"/>
          <w:szCs w:val="20"/>
        </w:rPr>
        <w:t xml:space="preserve"> has a clear focus towards meeting and exceeding customer needs and expectations, including legislative requirements and Australian Standards. The first step is determining these requirements, both stated and implied, from the customers. </w:t>
      </w:r>
    </w:p>
    <w:p w14:paraId="4F74DEF7" w14:textId="77777777" w:rsidR="0016550A" w:rsidRPr="0005016A" w:rsidRDefault="0016550A" w:rsidP="00B32487">
      <w:pPr>
        <w:spacing w:line="360" w:lineRule="auto"/>
        <w:rPr>
          <w:rFonts w:ascii="Arial" w:hAnsi="Arial" w:cs="Arial"/>
          <w:sz w:val="20"/>
          <w:szCs w:val="20"/>
        </w:rPr>
      </w:pPr>
    </w:p>
    <w:p w14:paraId="09C6CBAB" w14:textId="13E0C2A5" w:rsidR="00FA71FF" w:rsidRDefault="0016550A" w:rsidP="005F40EF">
      <w:pPr>
        <w:spacing w:line="360" w:lineRule="auto"/>
        <w:rPr>
          <w:rFonts w:ascii="Arial" w:hAnsi="Arial" w:cs="Arial"/>
          <w:sz w:val="20"/>
          <w:szCs w:val="20"/>
        </w:rPr>
      </w:pPr>
      <w:r w:rsidRPr="0005016A">
        <w:rPr>
          <w:rFonts w:ascii="Arial" w:hAnsi="Arial" w:cs="Arial"/>
          <w:sz w:val="20"/>
          <w:szCs w:val="20"/>
        </w:rPr>
        <w:t>The second step is the effort towards not only satisfying the customers by fulfilling their requirements, but also towards enhancing the level of their satisfaction.</w:t>
      </w:r>
      <w:r w:rsidR="00B25B96" w:rsidRPr="0005016A">
        <w:rPr>
          <w:rFonts w:ascii="Arial" w:hAnsi="Arial" w:cs="Arial"/>
          <w:sz w:val="20"/>
          <w:szCs w:val="20"/>
        </w:rPr>
        <w:t xml:space="preserve"> </w:t>
      </w:r>
      <w:r w:rsidRPr="0005016A">
        <w:rPr>
          <w:rFonts w:ascii="Arial" w:hAnsi="Arial" w:cs="Arial"/>
          <w:sz w:val="20"/>
          <w:szCs w:val="20"/>
        </w:rPr>
        <w:t>To ensure customer satisfaction, management will collate and analyse past customer feedback and comments (and any other relevant information), to determine whether there are general historical and</w:t>
      </w:r>
      <w:r w:rsidR="00F8515D">
        <w:rPr>
          <w:rFonts w:ascii="Arial" w:hAnsi="Arial" w:cs="Arial"/>
          <w:sz w:val="20"/>
          <w:szCs w:val="20"/>
        </w:rPr>
        <w:t>/</w:t>
      </w:r>
      <w:r w:rsidRPr="0005016A">
        <w:rPr>
          <w:rFonts w:ascii="Arial" w:hAnsi="Arial" w:cs="Arial"/>
          <w:sz w:val="20"/>
          <w:szCs w:val="20"/>
        </w:rPr>
        <w:t>or emerging trends, repetitive type problems or unsatisfactory subcontractor performance. Ongoing customer meetings are held throughout the life cycle of each project to maintain customer satisfaction and ensure their requirements/expectations are being met. Customer meetings are held either via phone or face-to-face</w:t>
      </w:r>
      <w:r w:rsidR="003551CC">
        <w:rPr>
          <w:rFonts w:ascii="Arial" w:hAnsi="Arial" w:cs="Arial"/>
          <w:sz w:val="20"/>
          <w:szCs w:val="20"/>
        </w:rPr>
        <w:t>. W</w:t>
      </w:r>
      <w:r w:rsidRPr="0005016A">
        <w:rPr>
          <w:rFonts w:ascii="Arial" w:hAnsi="Arial" w:cs="Arial"/>
          <w:sz w:val="20"/>
          <w:szCs w:val="20"/>
        </w:rPr>
        <w:t>here face-to-face meetings are held, these meetings are documented</w:t>
      </w:r>
      <w:r w:rsidR="00055343">
        <w:rPr>
          <w:rFonts w:ascii="Arial" w:hAnsi="Arial" w:cs="Arial"/>
          <w:sz w:val="20"/>
          <w:szCs w:val="20"/>
        </w:rPr>
        <w:t>,</w:t>
      </w:r>
      <w:r w:rsidRPr="0005016A">
        <w:rPr>
          <w:rFonts w:ascii="Arial" w:hAnsi="Arial" w:cs="Arial"/>
          <w:sz w:val="20"/>
          <w:szCs w:val="20"/>
        </w:rPr>
        <w:t xml:space="preserve"> </w:t>
      </w:r>
      <w:r w:rsidR="003551CC">
        <w:rPr>
          <w:rFonts w:ascii="Arial" w:hAnsi="Arial" w:cs="Arial"/>
          <w:sz w:val="20"/>
          <w:szCs w:val="20"/>
        </w:rPr>
        <w:t xml:space="preserve">including </w:t>
      </w:r>
      <w:r w:rsidRPr="0005016A">
        <w:rPr>
          <w:rFonts w:ascii="Arial" w:hAnsi="Arial" w:cs="Arial"/>
          <w:sz w:val="20"/>
          <w:szCs w:val="20"/>
        </w:rPr>
        <w:t xml:space="preserve">a record of the meeting, action items </w:t>
      </w:r>
      <w:r w:rsidR="003551CC">
        <w:rPr>
          <w:rFonts w:ascii="Arial" w:hAnsi="Arial" w:cs="Arial"/>
          <w:sz w:val="20"/>
          <w:szCs w:val="20"/>
        </w:rPr>
        <w:t>and attendees</w:t>
      </w:r>
      <w:r w:rsidR="00B25B96" w:rsidRPr="0005016A">
        <w:rPr>
          <w:rFonts w:ascii="Arial" w:hAnsi="Arial" w:cs="Arial"/>
          <w:sz w:val="20"/>
          <w:szCs w:val="20"/>
        </w:rPr>
        <w:t>.</w:t>
      </w:r>
    </w:p>
    <w:p w14:paraId="23E79795" w14:textId="01BBD0D6" w:rsidR="004E14B2" w:rsidRPr="0005016A" w:rsidRDefault="008B5EF4" w:rsidP="00C40B25">
      <w:pPr>
        <w:pStyle w:val="Heading2"/>
      </w:pPr>
      <w:bookmarkStart w:id="40" w:name="_Toc116470558"/>
      <w:bookmarkStart w:id="41" w:name="_Toc202174819"/>
      <w:r w:rsidRPr="0005016A">
        <w:t>5.</w:t>
      </w:r>
      <w:r w:rsidR="00732B98">
        <w:t>2</w:t>
      </w:r>
      <w:r w:rsidRPr="0005016A">
        <w:t xml:space="preserve">. </w:t>
      </w:r>
      <w:r w:rsidR="004E14B2" w:rsidRPr="0005016A">
        <w:t xml:space="preserve">Organisational </w:t>
      </w:r>
      <w:r w:rsidR="00E13D83" w:rsidRPr="0005016A">
        <w:t>R</w:t>
      </w:r>
      <w:r w:rsidR="004E14B2" w:rsidRPr="0005016A">
        <w:t xml:space="preserve">oles, </w:t>
      </w:r>
      <w:r w:rsidR="00E13D83" w:rsidRPr="0005016A">
        <w:t>R</w:t>
      </w:r>
      <w:r w:rsidR="004E14B2" w:rsidRPr="0005016A">
        <w:t xml:space="preserve">esponsibilities and </w:t>
      </w:r>
      <w:r w:rsidR="00E13D83" w:rsidRPr="0005016A">
        <w:t>A</w:t>
      </w:r>
      <w:r w:rsidR="004E14B2" w:rsidRPr="0005016A">
        <w:t>uthorities</w:t>
      </w:r>
      <w:bookmarkEnd w:id="40"/>
      <w:bookmarkEnd w:id="41"/>
    </w:p>
    <w:p w14:paraId="3296FEB1" w14:textId="6AB2B83C" w:rsidR="004E14B2" w:rsidRPr="0005016A" w:rsidRDefault="004E14B2" w:rsidP="00B85F22">
      <w:pPr>
        <w:spacing w:line="360" w:lineRule="auto"/>
        <w:rPr>
          <w:rFonts w:ascii="Arial" w:hAnsi="Arial" w:cs="Arial"/>
          <w:sz w:val="20"/>
          <w:szCs w:val="20"/>
        </w:rPr>
      </w:pPr>
      <w:r w:rsidRPr="0005016A">
        <w:rPr>
          <w:rFonts w:ascii="Arial" w:hAnsi="Arial" w:cs="Arial"/>
          <w:sz w:val="20"/>
          <w:szCs w:val="20"/>
        </w:rPr>
        <w:t xml:space="preserve">Senior management have ensured that the responsibilities and authorities for relevant roles are assigned communicated and understood within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While assigning roles, responsibility </w:t>
      </w:r>
      <w:r w:rsidR="00E12819">
        <w:rPr>
          <w:rFonts w:ascii="Arial" w:hAnsi="Arial" w:cs="Arial"/>
          <w:sz w:val="20"/>
          <w:szCs w:val="20"/>
        </w:rPr>
        <w:t>and</w:t>
      </w:r>
      <w:r w:rsidRPr="0005016A">
        <w:rPr>
          <w:rFonts w:ascii="Arial" w:hAnsi="Arial" w:cs="Arial"/>
          <w:sz w:val="20"/>
          <w:szCs w:val="20"/>
        </w:rPr>
        <w:t xml:space="preserve"> authority, </w:t>
      </w:r>
      <w:r w:rsidR="0016261A" w:rsidRPr="0005016A">
        <w:rPr>
          <w:rFonts w:ascii="Arial" w:hAnsi="Arial" w:cs="Arial"/>
          <w:sz w:val="20"/>
          <w:szCs w:val="20"/>
        </w:rPr>
        <w:t>s</w:t>
      </w:r>
      <w:r w:rsidRPr="0005016A">
        <w:rPr>
          <w:rFonts w:ascii="Arial" w:hAnsi="Arial" w:cs="Arial"/>
          <w:sz w:val="20"/>
          <w:szCs w:val="20"/>
        </w:rPr>
        <w:t>enior management have considered and ensured that:</w:t>
      </w:r>
    </w:p>
    <w:p w14:paraId="60588D92" w14:textId="77777777" w:rsidR="00B85F22" w:rsidRPr="0005016A" w:rsidRDefault="004E14B2">
      <w:pPr>
        <w:pStyle w:val="ListParagraph"/>
        <w:numPr>
          <w:ilvl w:val="0"/>
          <w:numId w:val="36"/>
        </w:numPr>
        <w:spacing w:line="360" w:lineRule="auto"/>
        <w:rPr>
          <w:rFonts w:ascii="Arial" w:hAnsi="Arial" w:cs="Arial"/>
          <w:sz w:val="20"/>
          <w:szCs w:val="20"/>
        </w:rPr>
      </w:pPr>
      <w:r w:rsidRPr="0005016A">
        <w:rPr>
          <w:rFonts w:ascii="Arial" w:hAnsi="Arial" w:cs="Arial"/>
          <w:sz w:val="20"/>
          <w:szCs w:val="20"/>
        </w:rPr>
        <w:t xml:space="preserve">The </w:t>
      </w:r>
      <w:r w:rsidR="00E153C8" w:rsidRPr="0005016A">
        <w:rPr>
          <w:rFonts w:ascii="Arial" w:hAnsi="Arial" w:cs="Arial"/>
          <w:sz w:val="20"/>
          <w:szCs w:val="20"/>
        </w:rPr>
        <w:t>Integrated Management System</w:t>
      </w:r>
      <w:r w:rsidRPr="0005016A">
        <w:rPr>
          <w:rFonts w:ascii="Arial" w:hAnsi="Arial" w:cs="Arial"/>
          <w:sz w:val="20"/>
          <w:szCs w:val="20"/>
        </w:rPr>
        <w:t xml:space="preserve"> conforms to the requirements of ISO 45001</w:t>
      </w:r>
      <w:r w:rsidR="000F796B" w:rsidRPr="0005016A">
        <w:rPr>
          <w:rFonts w:ascii="Arial" w:hAnsi="Arial" w:cs="Arial"/>
          <w:sz w:val="20"/>
          <w:szCs w:val="20"/>
        </w:rPr>
        <w:t>, ISO 9001 and ISO 14001.</w:t>
      </w:r>
    </w:p>
    <w:p w14:paraId="65EC7CB6" w14:textId="77777777" w:rsidR="00B85F22" w:rsidRPr="0005016A" w:rsidRDefault="004E14B2">
      <w:pPr>
        <w:pStyle w:val="ListParagraph"/>
        <w:numPr>
          <w:ilvl w:val="0"/>
          <w:numId w:val="36"/>
        </w:numPr>
        <w:spacing w:line="360" w:lineRule="auto"/>
        <w:rPr>
          <w:rFonts w:ascii="Arial" w:hAnsi="Arial" w:cs="Arial"/>
          <w:sz w:val="20"/>
          <w:szCs w:val="20"/>
        </w:rPr>
      </w:pPr>
      <w:r w:rsidRPr="0005016A">
        <w:rPr>
          <w:rFonts w:ascii="Arial" w:hAnsi="Arial" w:cs="Arial"/>
          <w:sz w:val="20"/>
          <w:szCs w:val="20"/>
        </w:rPr>
        <w:t>The processes are delivering their intended outputs.</w:t>
      </w:r>
    </w:p>
    <w:p w14:paraId="32FC4F4C" w14:textId="77777777" w:rsidR="00B85F22" w:rsidRPr="0005016A" w:rsidRDefault="004E14B2">
      <w:pPr>
        <w:pStyle w:val="ListParagraph"/>
        <w:numPr>
          <w:ilvl w:val="0"/>
          <w:numId w:val="36"/>
        </w:numPr>
        <w:spacing w:line="360" w:lineRule="auto"/>
        <w:rPr>
          <w:rFonts w:ascii="Arial" w:hAnsi="Arial" w:cs="Arial"/>
          <w:sz w:val="20"/>
          <w:szCs w:val="20"/>
        </w:rPr>
      </w:pPr>
      <w:r w:rsidRPr="0005016A">
        <w:rPr>
          <w:rFonts w:ascii="Arial" w:hAnsi="Arial" w:cs="Arial"/>
          <w:sz w:val="20"/>
          <w:szCs w:val="20"/>
        </w:rPr>
        <w:t xml:space="preserve">Reporting on the performance of the </w:t>
      </w:r>
      <w:r w:rsidR="00E153C8" w:rsidRPr="0005016A">
        <w:rPr>
          <w:rFonts w:ascii="Arial" w:hAnsi="Arial" w:cs="Arial"/>
          <w:sz w:val="20"/>
          <w:szCs w:val="20"/>
        </w:rPr>
        <w:t>Integrated Management System</w:t>
      </w:r>
      <w:r w:rsidRPr="0005016A">
        <w:rPr>
          <w:rFonts w:ascii="Arial" w:hAnsi="Arial" w:cs="Arial"/>
          <w:sz w:val="20"/>
          <w:szCs w:val="20"/>
        </w:rPr>
        <w:t xml:space="preserve"> and on opportunities for improvement, </w:t>
      </w:r>
      <w:proofErr w:type="gramStart"/>
      <w:r w:rsidRPr="0005016A">
        <w:rPr>
          <w:rFonts w:ascii="Arial" w:hAnsi="Arial" w:cs="Arial"/>
          <w:sz w:val="20"/>
          <w:szCs w:val="20"/>
        </w:rPr>
        <w:t>in particular to</w:t>
      </w:r>
      <w:proofErr w:type="gramEnd"/>
      <w:r w:rsidRPr="0005016A">
        <w:rPr>
          <w:rFonts w:ascii="Arial" w:hAnsi="Arial" w:cs="Arial"/>
          <w:sz w:val="20"/>
          <w:szCs w:val="20"/>
        </w:rPr>
        <w:t xml:space="preserve"> senior management.</w:t>
      </w:r>
    </w:p>
    <w:p w14:paraId="01407D37" w14:textId="77777777" w:rsidR="00B85F22" w:rsidRPr="0005016A" w:rsidRDefault="004E14B2">
      <w:pPr>
        <w:pStyle w:val="ListParagraph"/>
        <w:numPr>
          <w:ilvl w:val="0"/>
          <w:numId w:val="36"/>
        </w:numPr>
        <w:spacing w:line="360" w:lineRule="auto"/>
        <w:rPr>
          <w:rFonts w:ascii="Arial" w:hAnsi="Arial" w:cs="Arial"/>
          <w:sz w:val="20"/>
          <w:szCs w:val="20"/>
        </w:rPr>
      </w:pPr>
      <w:r w:rsidRPr="0005016A">
        <w:rPr>
          <w:rFonts w:ascii="Arial" w:hAnsi="Arial" w:cs="Arial"/>
          <w:sz w:val="20"/>
          <w:szCs w:val="20"/>
        </w:rPr>
        <w:t>The promotion of customer focus throughout.</w:t>
      </w:r>
    </w:p>
    <w:p w14:paraId="64321CA5" w14:textId="2C317ACB" w:rsidR="004E14B2" w:rsidRPr="0005016A" w:rsidRDefault="004E14B2">
      <w:pPr>
        <w:pStyle w:val="ListParagraph"/>
        <w:numPr>
          <w:ilvl w:val="0"/>
          <w:numId w:val="36"/>
        </w:numPr>
        <w:spacing w:line="360" w:lineRule="auto"/>
        <w:rPr>
          <w:rFonts w:ascii="Arial" w:hAnsi="Arial" w:cs="Arial"/>
          <w:sz w:val="20"/>
          <w:szCs w:val="20"/>
        </w:rPr>
      </w:pPr>
      <w:r w:rsidRPr="0005016A">
        <w:rPr>
          <w:rFonts w:ascii="Arial" w:hAnsi="Arial" w:cs="Arial"/>
          <w:sz w:val="20"/>
          <w:szCs w:val="20"/>
        </w:rPr>
        <w:t xml:space="preserve">The integrity of the </w:t>
      </w:r>
      <w:r w:rsidR="00E153C8" w:rsidRPr="0005016A">
        <w:rPr>
          <w:rFonts w:ascii="Arial" w:hAnsi="Arial" w:cs="Arial"/>
          <w:sz w:val="20"/>
          <w:szCs w:val="20"/>
        </w:rPr>
        <w:t>Integrated Management System</w:t>
      </w:r>
      <w:r w:rsidRPr="0005016A">
        <w:rPr>
          <w:rFonts w:ascii="Arial" w:hAnsi="Arial" w:cs="Arial"/>
          <w:sz w:val="20"/>
          <w:szCs w:val="20"/>
        </w:rPr>
        <w:t xml:space="preserve"> is maintained when changes to the </w:t>
      </w:r>
      <w:r w:rsidR="00E153C8" w:rsidRPr="0005016A">
        <w:rPr>
          <w:rFonts w:ascii="Arial" w:hAnsi="Arial" w:cs="Arial"/>
          <w:sz w:val="20"/>
          <w:szCs w:val="20"/>
        </w:rPr>
        <w:t>Integrated Management System</w:t>
      </w:r>
      <w:r w:rsidRPr="0005016A">
        <w:rPr>
          <w:rFonts w:ascii="Arial" w:hAnsi="Arial" w:cs="Arial"/>
          <w:sz w:val="20"/>
          <w:szCs w:val="20"/>
        </w:rPr>
        <w:t xml:space="preserve"> are planned and implemented.</w:t>
      </w:r>
    </w:p>
    <w:p w14:paraId="7181DEA6" w14:textId="77777777" w:rsidR="004E14B2" w:rsidRPr="0005016A" w:rsidRDefault="004E14B2" w:rsidP="00B85F22">
      <w:pPr>
        <w:spacing w:line="360" w:lineRule="auto"/>
        <w:rPr>
          <w:rFonts w:ascii="Arial" w:hAnsi="Arial" w:cs="Arial"/>
          <w:sz w:val="20"/>
          <w:szCs w:val="20"/>
        </w:rPr>
      </w:pPr>
    </w:p>
    <w:p w14:paraId="36D53402" w14:textId="4377303A" w:rsidR="004E14B2" w:rsidRPr="0005016A" w:rsidRDefault="004E14B2" w:rsidP="00B85F22">
      <w:pPr>
        <w:spacing w:line="360" w:lineRule="auto"/>
        <w:rPr>
          <w:rFonts w:ascii="Arial" w:hAnsi="Arial" w:cs="Arial"/>
          <w:sz w:val="20"/>
          <w:szCs w:val="20"/>
        </w:rPr>
      </w:pPr>
      <w:r w:rsidRPr="0005016A">
        <w:rPr>
          <w:rFonts w:ascii="Arial" w:hAnsi="Arial" w:cs="Arial"/>
          <w:sz w:val="20"/>
          <w:szCs w:val="20"/>
        </w:rPr>
        <w:t xml:space="preserve">The organisational structure has been established to afford the most efficient utilisation of human resources and to ensure that effective communication is maintained at and between all levels within the organisation. The organisation chart defines the responsibilities, authority and inter-relation of all personnel who manage, perform, and verify work affecting </w:t>
      </w:r>
      <w:r w:rsidR="00DE14B4">
        <w:rPr>
          <w:rFonts w:ascii="Arial" w:hAnsi="Arial" w:cs="Arial"/>
          <w:sz w:val="20"/>
          <w:szCs w:val="20"/>
        </w:rPr>
        <w:t xml:space="preserve">the </w:t>
      </w:r>
      <w:r w:rsidR="00E153C8" w:rsidRPr="0005016A">
        <w:rPr>
          <w:rFonts w:ascii="Arial" w:hAnsi="Arial" w:cs="Arial"/>
          <w:sz w:val="20"/>
          <w:szCs w:val="20"/>
        </w:rPr>
        <w:t>Integrated Management System</w:t>
      </w:r>
      <w:r w:rsidRPr="0005016A">
        <w:rPr>
          <w:rFonts w:ascii="Arial" w:hAnsi="Arial" w:cs="Arial"/>
          <w:sz w:val="20"/>
          <w:szCs w:val="20"/>
        </w:rPr>
        <w:t>s, for those who require the organisational freedom and authority to:</w:t>
      </w:r>
    </w:p>
    <w:p w14:paraId="214BC876" w14:textId="77777777" w:rsidR="00B85F22" w:rsidRPr="0005016A" w:rsidRDefault="004E14B2">
      <w:pPr>
        <w:pStyle w:val="ListParagraph"/>
        <w:numPr>
          <w:ilvl w:val="0"/>
          <w:numId w:val="35"/>
        </w:numPr>
        <w:spacing w:line="360" w:lineRule="auto"/>
        <w:rPr>
          <w:rFonts w:ascii="Arial" w:hAnsi="Arial" w:cs="Arial"/>
          <w:sz w:val="20"/>
          <w:szCs w:val="20"/>
        </w:rPr>
      </w:pPr>
      <w:r w:rsidRPr="0005016A">
        <w:rPr>
          <w:rFonts w:ascii="Arial" w:hAnsi="Arial" w:cs="Arial"/>
          <w:sz w:val="20"/>
          <w:szCs w:val="20"/>
        </w:rPr>
        <w:t xml:space="preserve">Initiate action to prevent the occurrence of any non-conformances relating to products, processes and the </w:t>
      </w:r>
      <w:r w:rsidR="00E153C8" w:rsidRPr="0005016A">
        <w:rPr>
          <w:rFonts w:ascii="Arial" w:hAnsi="Arial" w:cs="Arial"/>
          <w:sz w:val="20"/>
          <w:szCs w:val="20"/>
        </w:rPr>
        <w:t>Integrated Management System</w:t>
      </w:r>
      <w:r w:rsidRPr="0005016A">
        <w:rPr>
          <w:rFonts w:ascii="Arial" w:hAnsi="Arial" w:cs="Arial"/>
          <w:sz w:val="20"/>
          <w:szCs w:val="20"/>
        </w:rPr>
        <w:t>s.</w:t>
      </w:r>
    </w:p>
    <w:p w14:paraId="0D6B5211" w14:textId="11AAB21A" w:rsidR="00B85F22" w:rsidRPr="0005016A" w:rsidRDefault="004E14B2">
      <w:pPr>
        <w:pStyle w:val="ListParagraph"/>
        <w:numPr>
          <w:ilvl w:val="0"/>
          <w:numId w:val="35"/>
        </w:numPr>
        <w:spacing w:line="360" w:lineRule="auto"/>
        <w:rPr>
          <w:rFonts w:ascii="Arial" w:hAnsi="Arial" w:cs="Arial"/>
          <w:sz w:val="20"/>
          <w:szCs w:val="20"/>
        </w:rPr>
      </w:pPr>
      <w:r w:rsidRPr="0005016A">
        <w:rPr>
          <w:rFonts w:ascii="Arial" w:hAnsi="Arial" w:cs="Arial"/>
          <w:sz w:val="20"/>
          <w:szCs w:val="20"/>
        </w:rPr>
        <w:t>Initiate recommend</w:t>
      </w:r>
      <w:r w:rsidR="000D147D">
        <w:rPr>
          <w:rFonts w:ascii="Arial" w:hAnsi="Arial" w:cs="Arial"/>
          <w:sz w:val="20"/>
          <w:szCs w:val="20"/>
        </w:rPr>
        <w:t>ed</w:t>
      </w:r>
      <w:r w:rsidRPr="0005016A">
        <w:rPr>
          <w:rFonts w:ascii="Arial" w:hAnsi="Arial" w:cs="Arial"/>
          <w:sz w:val="20"/>
          <w:szCs w:val="20"/>
        </w:rPr>
        <w:t xml:space="preserve"> corrective action</w:t>
      </w:r>
      <w:r w:rsidR="00224AAA">
        <w:rPr>
          <w:rFonts w:ascii="Arial" w:hAnsi="Arial" w:cs="Arial"/>
          <w:sz w:val="20"/>
          <w:szCs w:val="20"/>
        </w:rPr>
        <w:t>s</w:t>
      </w:r>
      <w:r w:rsidRPr="0005016A">
        <w:rPr>
          <w:rFonts w:ascii="Arial" w:hAnsi="Arial" w:cs="Arial"/>
          <w:sz w:val="20"/>
          <w:szCs w:val="20"/>
        </w:rPr>
        <w:t xml:space="preserve"> through designated channels.</w:t>
      </w:r>
    </w:p>
    <w:p w14:paraId="176C0A57" w14:textId="77777777" w:rsidR="00B85F22" w:rsidRPr="0005016A" w:rsidRDefault="004E14B2">
      <w:pPr>
        <w:pStyle w:val="ListParagraph"/>
        <w:numPr>
          <w:ilvl w:val="0"/>
          <w:numId w:val="35"/>
        </w:numPr>
        <w:spacing w:line="360" w:lineRule="auto"/>
        <w:rPr>
          <w:rFonts w:ascii="Arial" w:hAnsi="Arial" w:cs="Arial"/>
          <w:sz w:val="20"/>
          <w:szCs w:val="20"/>
        </w:rPr>
      </w:pPr>
      <w:r w:rsidRPr="0005016A">
        <w:rPr>
          <w:rFonts w:ascii="Arial" w:hAnsi="Arial" w:cs="Arial"/>
          <w:sz w:val="20"/>
          <w:szCs w:val="20"/>
        </w:rPr>
        <w:t>Verify the implementation of solutions.</w:t>
      </w:r>
    </w:p>
    <w:p w14:paraId="52E03126" w14:textId="20C3ED1C" w:rsidR="004E14B2" w:rsidRPr="0005016A" w:rsidRDefault="004E14B2">
      <w:pPr>
        <w:pStyle w:val="ListParagraph"/>
        <w:numPr>
          <w:ilvl w:val="0"/>
          <w:numId w:val="35"/>
        </w:numPr>
        <w:spacing w:line="360" w:lineRule="auto"/>
        <w:rPr>
          <w:rFonts w:ascii="Arial" w:hAnsi="Arial" w:cs="Arial"/>
          <w:sz w:val="20"/>
          <w:szCs w:val="20"/>
        </w:rPr>
      </w:pPr>
      <w:r w:rsidRPr="0005016A">
        <w:rPr>
          <w:rFonts w:ascii="Arial" w:hAnsi="Arial" w:cs="Arial"/>
          <w:sz w:val="20"/>
          <w:szCs w:val="20"/>
        </w:rPr>
        <w:t>Control further processing, delivery, or installations of non-conforming product until the deficiency or unsatisfactory condition has been corrected.</w:t>
      </w:r>
    </w:p>
    <w:p w14:paraId="7DCA72F1" w14:textId="77777777" w:rsidR="004E14B2" w:rsidRPr="0005016A" w:rsidRDefault="004E14B2" w:rsidP="004E14B2">
      <w:pPr>
        <w:pStyle w:val="COHS-BodyCopy"/>
      </w:pPr>
    </w:p>
    <w:p w14:paraId="0F48B8DC" w14:textId="6934DDAB" w:rsidR="004E14B2" w:rsidRPr="0005016A" w:rsidRDefault="004E14B2" w:rsidP="00B85F22">
      <w:pPr>
        <w:spacing w:line="360" w:lineRule="auto"/>
        <w:rPr>
          <w:rFonts w:ascii="Arial" w:hAnsi="Arial" w:cs="Arial"/>
          <w:sz w:val="20"/>
          <w:szCs w:val="20"/>
        </w:rPr>
      </w:pPr>
      <w:r w:rsidRPr="0005016A">
        <w:rPr>
          <w:rFonts w:ascii="Arial" w:hAnsi="Arial" w:cs="Arial"/>
          <w:sz w:val="20"/>
          <w:szCs w:val="20"/>
        </w:rPr>
        <w:t>Documented position descriptions for each functional position, listing as a minimum, individual duties</w:t>
      </w:r>
      <w:r w:rsidR="00224AAA">
        <w:rPr>
          <w:rFonts w:ascii="Arial" w:hAnsi="Arial" w:cs="Arial"/>
          <w:sz w:val="20"/>
          <w:szCs w:val="20"/>
        </w:rPr>
        <w:t xml:space="preserve">, </w:t>
      </w:r>
      <w:r w:rsidRPr="0005016A">
        <w:rPr>
          <w:rFonts w:ascii="Arial" w:hAnsi="Arial" w:cs="Arial"/>
          <w:sz w:val="20"/>
          <w:szCs w:val="20"/>
        </w:rPr>
        <w:t>responsibilities, authorities, and reporting relationships are maintained.</w:t>
      </w:r>
      <w:r w:rsidR="00AB635C" w:rsidRPr="0005016A">
        <w:rPr>
          <w:rFonts w:ascii="Arial" w:hAnsi="Arial" w:cs="Arial"/>
          <w:sz w:val="20"/>
          <w:szCs w:val="20"/>
        </w:rPr>
        <w:t xml:space="preserve"> </w:t>
      </w:r>
    </w:p>
    <w:p w14:paraId="21F1DE9B" w14:textId="77777777" w:rsidR="0016550A" w:rsidRPr="0005016A" w:rsidRDefault="0016550A" w:rsidP="00B85F22">
      <w:pPr>
        <w:spacing w:line="360" w:lineRule="auto"/>
        <w:rPr>
          <w:rFonts w:ascii="Arial" w:hAnsi="Arial" w:cs="Arial"/>
          <w:sz w:val="20"/>
          <w:szCs w:val="20"/>
        </w:rPr>
      </w:pPr>
    </w:p>
    <w:p w14:paraId="559D5470" w14:textId="77777777" w:rsidR="00F46305" w:rsidRPr="00F46305" w:rsidRDefault="00F46305" w:rsidP="00F46305">
      <w:pPr>
        <w:spacing w:line="360" w:lineRule="auto"/>
        <w:rPr>
          <w:rFonts w:ascii="Arial" w:hAnsi="Arial" w:cs="Arial"/>
          <w:b/>
          <w:bCs/>
          <w:color w:val="000000" w:themeColor="text1"/>
          <w:sz w:val="20"/>
          <w:szCs w:val="20"/>
        </w:rPr>
      </w:pPr>
      <w:r w:rsidRPr="00D47C5A">
        <w:rPr>
          <w:rFonts w:ascii="Arial" w:hAnsi="Arial" w:cs="Arial"/>
          <w:b/>
          <w:bCs/>
          <w:color w:val="000000" w:themeColor="text1"/>
          <w:sz w:val="20"/>
          <w:szCs w:val="20"/>
        </w:rPr>
        <w:t>Roles and Responsibilities:</w:t>
      </w:r>
    </w:p>
    <w:p w14:paraId="0FBD269B" w14:textId="77777777" w:rsidR="00F46305" w:rsidRPr="003014E7" w:rsidRDefault="00F46305" w:rsidP="00F46305">
      <w:pPr>
        <w:spacing w:line="360" w:lineRule="auto"/>
        <w:rPr>
          <w:rFonts w:ascii="Arial" w:hAnsi="Arial" w:cs="Arial"/>
          <w:b/>
          <w:bCs/>
          <w:color w:val="0432FF"/>
          <w:sz w:val="20"/>
          <w:szCs w:val="20"/>
        </w:rPr>
      </w:pPr>
    </w:p>
    <w:p w14:paraId="667EBA95" w14:textId="2834E658" w:rsidR="00F46305" w:rsidRPr="0005016A" w:rsidRDefault="00F46305" w:rsidP="00F46305">
      <w:pPr>
        <w:spacing w:line="360" w:lineRule="auto"/>
        <w:rPr>
          <w:rFonts w:ascii="Arial" w:hAnsi="Arial" w:cs="Arial"/>
          <w:b/>
          <w:bCs/>
          <w:sz w:val="20"/>
          <w:szCs w:val="20"/>
        </w:rPr>
      </w:pPr>
      <w:r w:rsidRPr="0005016A">
        <w:rPr>
          <w:rFonts w:ascii="Arial" w:hAnsi="Arial" w:cs="Arial"/>
          <w:b/>
          <w:bCs/>
          <w:sz w:val="20"/>
          <w:szCs w:val="20"/>
        </w:rPr>
        <w:t>The Director as a part of their responsibility:</w:t>
      </w:r>
    </w:p>
    <w:p w14:paraId="26C8E1C3" w14:textId="77777777" w:rsidR="00F46305" w:rsidRPr="0005016A" w:rsidRDefault="00F46305" w:rsidP="00F46305">
      <w:pPr>
        <w:pStyle w:val="ListParagraph"/>
        <w:numPr>
          <w:ilvl w:val="0"/>
          <w:numId w:val="37"/>
        </w:numPr>
        <w:spacing w:line="360" w:lineRule="auto"/>
        <w:rPr>
          <w:rFonts w:ascii="Arial" w:hAnsi="Arial" w:cs="Arial"/>
          <w:sz w:val="20"/>
          <w:szCs w:val="20"/>
        </w:rPr>
      </w:pPr>
      <w:r w:rsidRPr="0005016A">
        <w:rPr>
          <w:rFonts w:ascii="Arial" w:hAnsi="Arial" w:cs="Arial"/>
          <w:sz w:val="20"/>
          <w:szCs w:val="20"/>
        </w:rPr>
        <w:t>Participates in Management Reviews to verify the organisation’s quality performance (i.e. are performance objectives being met) and the availability of resources to meet such objectives.</w:t>
      </w:r>
    </w:p>
    <w:p w14:paraId="0389C472" w14:textId="77777777" w:rsidR="00F46305" w:rsidRPr="0005016A" w:rsidRDefault="00F46305" w:rsidP="00F46305">
      <w:pPr>
        <w:pStyle w:val="ListParagraph"/>
        <w:numPr>
          <w:ilvl w:val="0"/>
          <w:numId w:val="37"/>
        </w:numPr>
        <w:spacing w:line="360" w:lineRule="auto"/>
        <w:rPr>
          <w:rFonts w:ascii="Arial" w:hAnsi="Arial" w:cs="Arial"/>
          <w:sz w:val="20"/>
          <w:szCs w:val="20"/>
        </w:rPr>
      </w:pPr>
      <w:r w:rsidRPr="0005016A">
        <w:rPr>
          <w:rFonts w:ascii="Arial" w:hAnsi="Arial" w:cs="Arial"/>
          <w:sz w:val="20"/>
          <w:szCs w:val="20"/>
        </w:rPr>
        <w:t>To coordinate activities to ensure that customer requirements are formally identified.</w:t>
      </w:r>
    </w:p>
    <w:p w14:paraId="5741EB48" w14:textId="44869BB6" w:rsidR="00F46305" w:rsidRPr="0005016A" w:rsidRDefault="00F46305" w:rsidP="00F46305">
      <w:pPr>
        <w:pStyle w:val="ListParagraph"/>
        <w:numPr>
          <w:ilvl w:val="0"/>
          <w:numId w:val="37"/>
        </w:numPr>
        <w:spacing w:line="360" w:lineRule="auto"/>
        <w:rPr>
          <w:rFonts w:ascii="Arial" w:hAnsi="Arial" w:cs="Arial"/>
          <w:sz w:val="20"/>
          <w:szCs w:val="20"/>
        </w:rPr>
      </w:pPr>
      <w:r w:rsidRPr="0005016A">
        <w:rPr>
          <w:rFonts w:ascii="Arial" w:hAnsi="Arial" w:cs="Arial"/>
          <w:sz w:val="20"/>
          <w:szCs w:val="20"/>
        </w:rPr>
        <w:t xml:space="preserve">Providing regular and effective communication methods throughout the company to enable information on how the organisation is meeting customer needs, information relating to </w:t>
      </w:r>
      <w:r w:rsidR="00777334">
        <w:rPr>
          <w:rFonts w:ascii="Arial" w:hAnsi="Arial" w:cs="Arial"/>
          <w:sz w:val="20"/>
          <w:szCs w:val="20"/>
        </w:rPr>
        <w:t>HSEQ</w:t>
      </w:r>
      <w:r w:rsidRPr="0005016A">
        <w:rPr>
          <w:rFonts w:ascii="Arial" w:hAnsi="Arial" w:cs="Arial"/>
          <w:sz w:val="20"/>
          <w:szCs w:val="20"/>
        </w:rPr>
        <w:t xml:space="preserve"> objectives and system performance to be passed onto the workforce.</w:t>
      </w:r>
    </w:p>
    <w:p w14:paraId="16EC06E5" w14:textId="77777777" w:rsidR="00F46305" w:rsidRPr="00F46305" w:rsidRDefault="00F46305" w:rsidP="00F46305">
      <w:pPr>
        <w:pStyle w:val="ListParagraph"/>
        <w:numPr>
          <w:ilvl w:val="0"/>
          <w:numId w:val="37"/>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Take overall responsibility and accountability for the prevention of work-related injury and ill health, as well as the provision of safe and healthy workplaces and activities.</w:t>
      </w:r>
    </w:p>
    <w:p w14:paraId="77D13B95" w14:textId="31DADE5C" w:rsidR="00F46305" w:rsidRPr="00F46305" w:rsidRDefault="00F46305" w:rsidP="00F46305">
      <w:pPr>
        <w:pStyle w:val="ListParagraph"/>
        <w:numPr>
          <w:ilvl w:val="0"/>
          <w:numId w:val="37"/>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Ensure that workers are consulted on issues, which affect their health, and safety and any concerns they may have been referred to </w:t>
      </w:r>
      <w:r w:rsidR="001A3640">
        <w:rPr>
          <w:rFonts w:ascii="Arial" w:hAnsi="Arial" w:cs="Arial"/>
          <w:color w:val="000000" w:themeColor="text1"/>
          <w:sz w:val="20"/>
          <w:szCs w:val="20"/>
        </w:rPr>
        <w:t>ANC</w:t>
      </w:r>
      <w:r w:rsidRPr="00F46305">
        <w:rPr>
          <w:rFonts w:ascii="Arial" w:hAnsi="Arial" w:cs="Arial"/>
          <w:color w:val="000000" w:themeColor="text1"/>
          <w:sz w:val="20"/>
          <w:szCs w:val="20"/>
        </w:rPr>
        <w:t xml:space="preserve"> Cranes Pty Ltd.</w:t>
      </w:r>
    </w:p>
    <w:p w14:paraId="30E7AC68" w14:textId="3EF3B065" w:rsidR="00F46305" w:rsidRPr="00F46305" w:rsidRDefault="00F46305" w:rsidP="00F46305">
      <w:pPr>
        <w:pStyle w:val="ListParagraph"/>
        <w:numPr>
          <w:ilvl w:val="0"/>
          <w:numId w:val="37"/>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Manage the acquisition and dissemination of </w:t>
      </w:r>
      <w:r w:rsidR="00777334">
        <w:rPr>
          <w:rFonts w:ascii="Arial" w:hAnsi="Arial" w:cs="Arial"/>
          <w:color w:val="000000" w:themeColor="text1"/>
          <w:sz w:val="20"/>
          <w:szCs w:val="20"/>
        </w:rPr>
        <w:t>HSEQ</w:t>
      </w:r>
      <w:r w:rsidRPr="00F46305">
        <w:rPr>
          <w:rFonts w:ascii="Arial" w:hAnsi="Arial" w:cs="Arial"/>
          <w:color w:val="000000" w:themeColor="text1"/>
          <w:sz w:val="20"/>
          <w:szCs w:val="20"/>
        </w:rPr>
        <w:t xml:space="preserve"> information to </w:t>
      </w:r>
      <w:r w:rsidR="003F5CF5">
        <w:rPr>
          <w:rFonts w:ascii="Arial" w:hAnsi="Arial" w:cs="Arial"/>
          <w:color w:val="000000" w:themeColor="text1"/>
          <w:sz w:val="20"/>
          <w:szCs w:val="20"/>
        </w:rPr>
        <w:t>Operations &amp; Accounts Manager</w:t>
      </w:r>
      <w:r w:rsidRPr="00F46305">
        <w:rPr>
          <w:rFonts w:ascii="Arial" w:hAnsi="Arial" w:cs="Arial"/>
          <w:color w:val="000000" w:themeColor="text1"/>
          <w:sz w:val="20"/>
          <w:szCs w:val="20"/>
        </w:rPr>
        <w:t xml:space="preserve"> and workforce.</w:t>
      </w:r>
    </w:p>
    <w:p w14:paraId="42CDCD33" w14:textId="4049C27A" w:rsidR="00F46305" w:rsidRPr="00F46305" w:rsidRDefault="00F46305" w:rsidP="00F46305">
      <w:pPr>
        <w:pStyle w:val="ListParagraph"/>
        <w:numPr>
          <w:ilvl w:val="0"/>
          <w:numId w:val="37"/>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Participate in regular senior management </w:t>
      </w:r>
      <w:r w:rsidR="00777334">
        <w:rPr>
          <w:rFonts w:ascii="Arial" w:hAnsi="Arial" w:cs="Arial"/>
          <w:color w:val="000000" w:themeColor="text1"/>
          <w:sz w:val="20"/>
          <w:szCs w:val="20"/>
        </w:rPr>
        <w:t>HSEQ</w:t>
      </w:r>
      <w:r w:rsidRPr="00F46305">
        <w:rPr>
          <w:rFonts w:ascii="Arial" w:hAnsi="Arial" w:cs="Arial"/>
          <w:color w:val="000000" w:themeColor="text1"/>
          <w:sz w:val="20"/>
          <w:szCs w:val="20"/>
        </w:rPr>
        <w:t xml:space="preserve"> meetings and ensure records are taken.</w:t>
      </w:r>
    </w:p>
    <w:p w14:paraId="6C45F8F0" w14:textId="77777777" w:rsidR="00F46305" w:rsidRPr="00F46305" w:rsidRDefault="00F46305" w:rsidP="00F46305">
      <w:pPr>
        <w:pStyle w:val="ListParagraph"/>
        <w:numPr>
          <w:ilvl w:val="0"/>
          <w:numId w:val="37"/>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Ensure financial support is provided for all reasonable safety initiatives.</w:t>
      </w:r>
    </w:p>
    <w:p w14:paraId="536C001B" w14:textId="41271BD7" w:rsidR="00F46305" w:rsidRPr="00F46305" w:rsidRDefault="00F46305" w:rsidP="00F46305">
      <w:pPr>
        <w:pStyle w:val="ListParagraph"/>
        <w:numPr>
          <w:ilvl w:val="0"/>
          <w:numId w:val="37"/>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Allocate human, technical and financial resources adequate to meet </w:t>
      </w:r>
      <w:r w:rsidR="00777334">
        <w:rPr>
          <w:rFonts w:ascii="Arial" w:hAnsi="Arial" w:cs="Arial"/>
          <w:color w:val="000000" w:themeColor="text1"/>
          <w:sz w:val="20"/>
          <w:szCs w:val="20"/>
        </w:rPr>
        <w:t>HSEQ</w:t>
      </w:r>
      <w:r w:rsidRPr="00F46305">
        <w:rPr>
          <w:rFonts w:ascii="Arial" w:hAnsi="Arial" w:cs="Arial"/>
          <w:color w:val="000000" w:themeColor="text1"/>
          <w:sz w:val="20"/>
          <w:szCs w:val="20"/>
        </w:rPr>
        <w:t xml:space="preserve"> needs.</w:t>
      </w:r>
    </w:p>
    <w:p w14:paraId="714CDB74" w14:textId="2ABC3A19" w:rsidR="00F46305" w:rsidRPr="00F46305" w:rsidRDefault="00F46305" w:rsidP="00F46305">
      <w:pPr>
        <w:pStyle w:val="ListParagraph"/>
        <w:numPr>
          <w:ilvl w:val="0"/>
          <w:numId w:val="37"/>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Establish and review </w:t>
      </w:r>
      <w:r w:rsidR="00777334">
        <w:rPr>
          <w:rFonts w:ascii="Arial" w:hAnsi="Arial" w:cs="Arial"/>
          <w:color w:val="000000" w:themeColor="text1"/>
          <w:sz w:val="20"/>
          <w:szCs w:val="20"/>
        </w:rPr>
        <w:t>HSEQ</w:t>
      </w:r>
      <w:r w:rsidRPr="00F46305">
        <w:rPr>
          <w:rFonts w:ascii="Arial" w:hAnsi="Arial" w:cs="Arial"/>
          <w:color w:val="000000" w:themeColor="text1"/>
          <w:sz w:val="20"/>
          <w:szCs w:val="20"/>
        </w:rPr>
        <w:t xml:space="preserve"> policies and related </w:t>
      </w:r>
      <w:r w:rsidR="00777334">
        <w:rPr>
          <w:rFonts w:ascii="Arial" w:hAnsi="Arial" w:cs="Arial"/>
          <w:color w:val="000000" w:themeColor="text1"/>
          <w:sz w:val="20"/>
          <w:szCs w:val="20"/>
        </w:rPr>
        <w:t>HSEQ</w:t>
      </w:r>
      <w:r w:rsidRPr="00F46305">
        <w:rPr>
          <w:rFonts w:ascii="Arial" w:hAnsi="Arial" w:cs="Arial"/>
          <w:color w:val="000000" w:themeColor="text1"/>
          <w:sz w:val="20"/>
          <w:szCs w:val="20"/>
        </w:rPr>
        <w:t xml:space="preserve"> objectives to ensure compatibility with the strategic direction of the company </w:t>
      </w:r>
      <w:r w:rsidR="001A3640">
        <w:rPr>
          <w:rFonts w:ascii="Arial" w:hAnsi="Arial" w:cs="Arial"/>
          <w:color w:val="000000" w:themeColor="text1"/>
          <w:sz w:val="20"/>
          <w:szCs w:val="20"/>
        </w:rPr>
        <w:t>ANC</w:t>
      </w:r>
      <w:r w:rsidRPr="00F46305">
        <w:rPr>
          <w:rFonts w:ascii="Arial" w:hAnsi="Arial" w:cs="Arial"/>
          <w:color w:val="000000" w:themeColor="text1"/>
          <w:sz w:val="20"/>
          <w:szCs w:val="20"/>
        </w:rPr>
        <w:t xml:space="preserve"> Cranes Pty Ltd.</w:t>
      </w:r>
    </w:p>
    <w:p w14:paraId="2C8BF491" w14:textId="5BFFB9C7" w:rsidR="00F46305" w:rsidRPr="00F46305" w:rsidRDefault="00F46305" w:rsidP="00F46305">
      <w:pPr>
        <w:pStyle w:val="ListParagraph"/>
        <w:numPr>
          <w:ilvl w:val="0"/>
          <w:numId w:val="37"/>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Develop, lead and promote a culture at </w:t>
      </w:r>
      <w:r w:rsidR="001A3640">
        <w:rPr>
          <w:rFonts w:ascii="Arial" w:hAnsi="Arial" w:cs="Arial"/>
          <w:color w:val="000000" w:themeColor="text1"/>
          <w:sz w:val="20"/>
          <w:szCs w:val="20"/>
        </w:rPr>
        <w:t>ANC</w:t>
      </w:r>
      <w:r w:rsidRPr="00F46305">
        <w:rPr>
          <w:rFonts w:ascii="Arial" w:hAnsi="Arial" w:cs="Arial"/>
          <w:color w:val="000000" w:themeColor="text1"/>
          <w:sz w:val="20"/>
          <w:szCs w:val="20"/>
        </w:rPr>
        <w:t xml:space="preserve"> Cranes Pty Ltd that supports the intended outcomes of the Integrated Management System.</w:t>
      </w:r>
    </w:p>
    <w:p w14:paraId="6F648C01" w14:textId="77777777" w:rsidR="00F46305" w:rsidRPr="0005016A" w:rsidRDefault="00F46305" w:rsidP="00F46305">
      <w:pPr>
        <w:spacing w:line="360" w:lineRule="auto"/>
        <w:rPr>
          <w:rFonts w:ascii="Arial" w:hAnsi="Arial" w:cs="Arial"/>
          <w:sz w:val="20"/>
          <w:szCs w:val="20"/>
        </w:rPr>
      </w:pPr>
    </w:p>
    <w:p w14:paraId="7F5BFED1" w14:textId="77777777" w:rsidR="00F46305" w:rsidRPr="0005016A" w:rsidRDefault="00F46305" w:rsidP="00F46305">
      <w:pPr>
        <w:spacing w:line="360" w:lineRule="auto"/>
        <w:rPr>
          <w:rFonts w:ascii="Arial" w:hAnsi="Arial" w:cs="Arial"/>
          <w:b/>
          <w:bCs/>
          <w:sz w:val="20"/>
          <w:szCs w:val="20"/>
        </w:rPr>
      </w:pPr>
      <w:r w:rsidRPr="0005016A">
        <w:rPr>
          <w:rFonts w:ascii="Arial" w:hAnsi="Arial" w:cs="Arial"/>
          <w:b/>
          <w:bCs/>
          <w:sz w:val="20"/>
          <w:szCs w:val="20"/>
        </w:rPr>
        <w:t>If deemed an Officer, the Officer shall exercise Due Diligence to ensure they comply with their legislative duty. Due Diligence includes taking reasonable steps:</w:t>
      </w:r>
    </w:p>
    <w:p w14:paraId="074B8CE5" w14:textId="2FCAC3C6" w:rsidR="00F46305" w:rsidRPr="0005016A" w:rsidRDefault="00F46305" w:rsidP="00F46305">
      <w:pPr>
        <w:pStyle w:val="ListParagraph"/>
        <w:numPr>
          <w:ilvl w:val="0"/>
          <w:numId w:val="38"/>
        </w:numPr>
        <w:spacing w:line="360" w:lineRule="auto"/>
        <w:rPr>
          <w:rFonts w:ascii="Arial" w:hAnsi="Arial" w:cs="Arial"/>
          <w:sz w:val="20"/>
          <w:szCs w:val="20"/>
        </w:rPr>
      </w:pPr>
      <w:r w:rsidRPr="0005016A">
        <w:rPr>
          <w:rFonts w:ascii="Arial" w:hAnsi="Arial" w:cs="Arial"/>
          <w:sz w:val="20"/>
          <w:szCs w:val="20"/>
        </w:rPr>
        <w:t xml:space="preserve">Acquire and keep-up-to-date knowledge of </w:t>
      </w:r>
      <w:r w:rsidR="00777334">
        <w:rPr>
          <w:rFonts w:ascii="Arial" w:hAnsi="Arial" w:cs="Arial"/>
          <w:sz w:val="20"/>
          <w:szCs w:val="20"/>
        </w:rPr>
        <w:t>HSEQ</w:t>
      </w:r>
      <w:r w:rsidRPr="0005016A">
        <w:rPr>
          <w:rFonts w:ascii="Arial" w:hAnsi="Arial" w:cs="Arial"/>
          <w:sz w:val="20"/>
          <w:szCs w:val="20"/>
        </w:rPr>
        <w:t xml:space="preserve"> matters; and</w:t>
      </w:r>
    </w:p>
    <w:p w14:paraId="7868CF21" w14:textId="60AAE22A" w:rsidR="00F46305" w:rsidRPr="0005016A" w:rsidRDefault="00F46305" w:rsidP="00F46305">
      <w:pPr>
        <w:pStyle w:val="ListParagraph"/>
        <w:numPr>
          <w:ilvl w:val="0"/>
          <w:numId w:val="38"/>
        </w:numPr>
        <w:spacing w:line="360" w:lineRule="auto"/>
        <w:rPr>
          <w:rFonts w:ascii="Arial" w:hAnsi="Arial" w:cs="Arial"/>
          <w:sz w:val="20"/>
          <w:szCs w:val="20"/>
        </w:rPr>
      </w:pPr>
      <w:r w:rsidRPr="0005016A">
        <w:rPr>
          <w:rFonts w:ascii="Arial" w:hAnsi="Arial" w:cs="Arial"/>
          <w:sz w:val="20"/>
          <w:szCs w:val="20"/>
        </w:rPr>
        <w:t xml:space="preserve">Gain an understanding of the nature of the operations of the business or undertaking of </w:t>
      </w:r>
      <w:r w:rsidR="001A3640">
        <w:rPr>
          <w:rFonts w:ascii="Arial" w:hAnsi="Arial" w:cs="Arial"/>
          <w:sz w:val="20"/>
          <w:szCs w:val="20"/>
        </w:rPr>
        <w:t>ANC</w:t>
      </w:r>
      <w:r w:rsidRPr="0005016A">
        <w:rPr>
          <w:rFonts w:ascii="Arial" w:hAnsi="Arial" w:cs="Arial"/>
          <w:sz w:val="20"/>
          <w:szCs w:val="20"/>
        </w:rPr>
        <w:t xml:space="preserve"> Cranes Pty Ltd and generally of the hazards and risks associated with those operations; and </w:t>
      </w:r>
    </w:p>
    <w:p w14:paraId="67DF300E" w14:textId="77B05AEC" w:rsidR="00F46305" w:rsidRPr="0005016A" w:rsidRDefault="00F46305" w:rsidP="00F46305">
      <w:pPr>
        <w:pStyle w:val="ListParagraph"/>
        <w:numPr>
          <w:ilvl w:val="0"/>
          <w:numId w:val="38"/>
        </w:numPr>
        <w:spacing w:line="360" w:lineRule="auto"/>
        <w:rPr>
          <w:rFonts w:ascii="Arial" w:hAnsi="Arial" w:cs="Arial"/>
          <w:sz w:val="20"/>
          <w:szCs w:val="20"/>
        </w:rPr>
      </w:pPr>
      <w:r w:rsidRPr="0005016A">
        <w:rPr>
          <w:rFonts w:ascii="Arial" w:hAnsi="Arial" w:cs="Arial"/>
          <w:sz w:val="20"/>
          <w:szCs w:val="20"/>
        </w:rPr>
        <w:t xml:space="preserve">Ensure that </w:t>
      </w:r>
      <w:r w:rsidR="001A3640">
        <w:rPr>
          <w:rFonts w:ascii="Arial" w:hAnsi="Arial" w:cs="Arial"/>
          <w:sz w:val="20"/>
          <w:szCs w:val="20"/>
        </w:rPr>
        <w:t>ANC</w:t>
      </w:r>
      <w:r w:rsidRPr="0005016A">
        <w:rPr>
          <w:rFonts w:ascii="Arial" w:hAnsi="Arial" w:cs="Arial"/>
          <w:sz w:val="20"/>
          <w:szCs w:val="20"/>
        </w:rPr>
        <w:t xml:space="preserve"> Cranes Pty Ltd has available for use, and uses, appropriate resources and processes to eliminate or minimise risks to health and safety from work carried out as part of the conduct of the business or undertaking; and</w:t>
      </w:r>
    </w:p>
    <w:p w14:paraId="784367B8" w14:textId="77D02617" w:rsidR="00F46305" w:rsidRPr="0005016A" w:rsidRDefault="00F46305" w:rsidP="00F46305">
      <w:pPr>
        <w:pStyle w:val="ListParagraph"/>
        <w:numPr>
          <w:ilvl w:val="0"/>
          <w:numId w:val="38"/>
        </w:numPr>
        <w:spacing w:line="360" w:lineRule="auto"/>
        <w:rPr>
          <w:rFonts w:ascii="Arial" w:hAnsi="Arial" w:cs="Arial"/>
          <w:sz w:val="20"/>
          <w:szCs w:val="20"/>
        </w:rPr>
      </w:pPr>
      <w:r w:rsidRPr="0005016A">
        <w:rPr>
          <w:rFonts w:ascii="Arial" w:hAnsi="Arial" w:cs="Arial"/>
          <w:sz w:val="20"/>
          <w:szCs w:val="20"/>
        </w:rPr>
        <w:t xml:space="preserve">Ensure that </w:t>
      </w:r>
      <w:r w:rsidR="001A3640">
        <w:rPr>
          <w:rFonts w:ascii="Arial" w:hAnsi="Arial" w:cs="Arial"/>
          <w:sz w:val="20"/>
          <w:szCs w:val="20"/>
        </w:rPr>
        <w:t>ANC</w:t>
      </w:r>
      <w:r w:rsidRPr="0005016A">
        <w:rPr>
          <w:rFonts w:ascii="Arial" w:hAnsi="Arial" w:cs="Arial"/>
          <w:sz w:val="20"/>
          <w:szCs w:val="20"/>
        </w:rPr>
        <w:t xml:space="preserve"> Cranes Pty Ltd has appropriate processes for receiving and considering information regarding incidents, hazards and risks and responding in a timely way to that information; and</w:t>
      </w:r>
    </w:p>
    <w:p w14:paraId="4CEEE77E" w14:textId="7A9A5313" w:rsidR="00F46305" w:rsidRPr="0005016A" w:rsidRDefault="00F46305" w:rsidP="00F46305">
      <w:pPr>
        <w:pStyle w:val="ListParagraph"/>
        <w:numPr>
          <w:ilvl w:val="0"/>
          <w:numId w:val="38"/>
        </w:numPr>
        <w:spacing w:line="360" w:lineRule="auto"/>
        <w:rPr>
          <w:rFonts w:ascii="Arial" w:hAnsi="Arial" w:cs="Arial"/>
          <w:sz w:val="20"/>
          <w:szCs w:val="20"/>
        </w:rPr>
      </w:pPr>
      <w:r w:rsidRPr="0005016A">
        <w:rPr>
          <w:rFonts w:ascii="Arial" w:hAnsi="Arial" w:cs="Arial"/>
          <w:sz w:val="20"/>
          <w:szCs w:val="20"/>
        </w:rPr>
        <w:t xml:space="preserve">Ensure that </w:t>
      </w:r>
      <w:r w:rsidR="001A3640">
        <w:rPr>
          <w:rFonts w:ascii="Arial" w:hAnsi="Arial" w:cs="Arial"/>
          <w:sz w:val="20"/>
          <w:szCs w:val="20"/>
        </w:rPr>
        <w:t>ANC</w:t>
      </w:r>
      <w:r w:rsidRPr="0005016A">
        <w:rPr>
          <w:rFonts w:ascii="Arial" w:hAnsi="Arial" w:cs="Arial"/>
          <w:sz w:val="20"/>
          <w:szCs w:val="20"/>
        </w:rPr>
        <w:t xml:space="preserve"> Cranes Pty Ltd has and implements, processes for complying with any duty or obligation of the person conducting the business or undertaking under this </w:t>
      </w:r>
      <w:proofErr w:type="gramStart"/>
      <w:r w:rsidRPr="0005016A">
        <w:rPr>
          <w:rFonts w:ascii="Arial" w:hAnsi="Arial" w:cs="Arial"/>
          <w:sz w:val="20"/>
          <w:szCs w:val="20"/>
        </w:rPr>
        <w:t>Act;</w:t>
      </w:r>
      <w:proofErr w:type="gramEnd"/>
    </w:p>
    <w:p w14:paraId="0433AB1D" w14:textId="66FF9A0F" w:rsidR="00F46305" w:rsidRPr="0005016A" w:rsidRDefault="00F46305" w:rsidP="00F46305">
      <w:pPr>
        <w:pStyle w:val="ListParagraph"/>
        <w:numPr>
          <w:ilvl w:val="0"/>
          <w:numId w:val="38"/>
        </w:numPr>
        <w:spacing w:line="360" w:lineRule="auto"/>
        <w:rPr>
          <w:rFonts w:ascii="Arial" w:hAnsi="Arial" w:cs="Arial"/>
          <w:sz w:val="20"/>
          <w:szCs w:val="20"/>
        </w:rPr>
      </w:pPr>
      <w:r w:rsidRPr="0005016A">
        <w:rPr>
          <w:rFonts w:ascii="Arial" w:hAnsi="Arial" w:cs="Arial"/>
          <w:sz w:val="20"/>
          <w:szCs w:val="20"/>
        </w:rPr>
        <w:t xml:space="preserve">Ensure that </w:t>
      </w:r>
      <w:r w:rsidR="001A3640">
        <w:rPr>
          <w:rFonts w:ascii="Arial" w:hAnsi="Arial" w:cs="Arial"/>
          <w:sz w:val="20"/>
          <w:szCs w:val="20"/>
        </w:rPr>
        <w:t>ANC</w:t>
      </w:r>
      <w:r w:rsidRPr="0005016A">
        <w:rPr>
          <w:rFonts w:ascii="Arial" w:hAnsi="Arial" w:cs="Arial"/>
          <w:sz w:val="20"/>
          <w:szCs w:val="20"/>
        </w:rPr>
        <w:t xml:space="preserve"> Cranes Pty Ltd is made aware of any post implementation issues </w:t>
      </w:r>
      <w:r>
        <w:rPr>
          <w:rFonts w:ascii="Arial" w:hAnsi="Arial" w:cs="Arial"/>
          <w:sz w:val="20"/>
          <w:szCs w:val="20"/>
        </w:rPr>
        <w:t>and</w:t>
      </w:r>
      <w:r w:rsidRPr="0005016A">
        <w:rPr>
          <w:rFonts w:ascii="Arial" w:hAnsi="Arial" w:cs="Arial"/>
          <w:sz w:val="20"/>
          <w:szCs w:val="20"/>
        </w:rPr>
        <w:t xml:space="preserve"> maintenance issues required to the Integrated Management system</w:t>
      </w:r>
      <w:r>
        <w:rPr>
          <w:rFonts w:ascii="Arial" w:hAnsi="Arial" w:cs="Arial"/>
          <w:sz w:val="20"/>
          <w:szCs w:val="20"/>
        </w:rPr>
        <w:t>.</w:t>
      </w:r>
    </w:p>
    <w:p w14:paraId="4D381EF2" w14:textId="77777777" w:rsidR="00F46305" w:rsidRDefault="00F46305" w:rsidP="00F46305">
      <w:pPr>
        <w:spacing w:line="360" w:lineRule="auto"/>
        <w:rPr>
          <w:rFonts w:ascii="Arial" w:hAnsi="Arial" w:cs="Arial"/>
          <w:b/>
          <w:bCs/>
          <w:sz w:val="20"/>
          <w:szCs w:val="20"/>
        </w:rPr>
      </w:pPr>
    </w:p>
    <w:p w14:paraId="7D081894" w14:textId="33E3B3F2" w:rsidR="00F46305" w:rsidRDefault="00831BE7" w:rsidP="00F46305">
      <w:pPr>
        <w:spacing w:line="360" w:lineRule="auto"/>
        <w:rPr>
          <w:rFonts w:ascii="Arial" w:hAnsi="Arial" w:cs="Arial"/>
          <w:b/>
          <w:bCs/>
          <w:sz w:val="20"/>
          <w:szCs w:val="20"/>
        </w:rPr>
      </w:pPr>
      <w:r>
        <w:rPr>
          <w:rFonts w:ascii="Arial" w:hAnsi="Arial" w:cs="Arial"/>
          <w:b/>
          <w:bCs/>
          <w:sz w:val="20"/>
          <w:szCs w:val="20"/>
        </w:rPr>
        <w:t>Operations &amp; Accounts</w:t>
      </w:r>
      <w:r w:rsidR="00F46305" w:rsidRPr="0005016A">
        <w:rPr>
          <w:rFonts w:ascii="Arial" w:hAnsi="Arial" w:cs="Arial"/>
          <w:b/>
          <w:bCs/>
          <w:sz w:val="20"/>
          <w:szCs w:val="20"/>
        </w:rPr>
        <w:t xml:space="preserve"> Manager as a part of their responsibility:</w:t>
      </w:r>
    </w:p>
    <w:p w14:paraId="3AA3F0D5" w14:textId="77777777" w:rsidR="00F46305" w:rsidRPr="0005016A" w:rsidRDefault="00F46305" w:rsidP="00F46305">
      <w:pPr>
        <w:spacing w:line="360" w:lineRule="auto"/>
        <w:rPr>
          <w:rFonts w:ascii="Arial" w:hAnsi="Arial" w:cs="Arial"/>
          <w:b/>
          <w:bCs/>
          <w:sz w:val="20"/>
          <w:szCs w:val="20"/>
        </w:rPr>
      </w:pPr>
    </w:p>
    <w:p w14:paraId="3E5AFA04"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Ensures that all processes needed for the Integrated Management System as per the requirements of ISO Standards are established, implemented and maintained.</w:t>
      </w:r>
    </w:p>
    <w:p w14:paraId="43362EBD"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Reports to the senior management on the performance of the systems are completed to enable review, which shall be the basis for further improvement.</w:t>
      </w:r>
    </w:p>
    <w:p w14:paraId="10ABE6D9"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Ensures that the customer requirements are known throughout the organisation.</w:t>
      </w:r>
    </w:p>
    <w:p w14:paraId="2DC3D2AC"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Ensures liaison is maintained with external agencies on all matters relating to the Management Systems.</w:t>
      </w:r>
    </w:p>
    <w:p w14:paraId="4C75E108"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Ensure that the integrity of the Integrated Management System is maintained when changes are planned and implemented.</w:t>
      </w:r>
    </w:p>
    <w:p w14:paraId="6146D3DC"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Plan and participate in management review meetings.</w:t>
      </w:r>
    </w:p>
    <w:p w14:paraId="753A8499"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Help establish performance measures.</w:t>
      </w:r>
    </w:p>
    <w:p w14:paraId="60FDCE14"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Follow up on corrective actions and preventive actions.</w:t>
      </w:r>
    </w:p>
    <w:p w14:paraId="03D7AFB5"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Ensuring the processes are delivering their intended outputs.</w:t>
      </w:r>
    </w:p>
    <w:p w14:paraId="047C6F73"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Reporting on the performance of the Integrated Management System and Opportunities for improvement.</w:t>
      </w:r>
    </w:p>
    <w:p w14:paraId="34CC4733"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Ensuring the promotion of customer focus.</w:t>
      </w:r>
    </w:p>
    <w:p w14:paraId="1BD440C1"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Issuing annual performance reviews for Management to conduct worker performance reviews with the workforce to review performance and implementation of quality objectives and plans.</w:t>
      </w:r>
    </w:p>
    <w:p w14:paraId="38C4DBB2" w14:textId="2ADC1751"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Establishing a vision, policies and strategic and measurable objectives consistent with the purpose of the organisation, </w:t>
      </w:r>
      <w:r w:rsidR="001A3640">
        <w:rPr>
          <w:rFonts w:ascii="Arial" w:hAnsi="Arial" w:cs="Arial"/>
          <w:sz w:val="20"/>
          <w:szCs w:val="20"/>
        </w:rPr>
        <w:t>ANC</w:t>
      </w:r>
      <w:r w:rsidRPr="0005016A">
        <w:rPr>
          <w:rFonts w:ascii="Arial" w:hAnsi="Arial" w:cs="Arial"/>
          <w:sz w:val="20"/>
          <w:szCs w:val="20"/>
        </w:rPr>
        <w:t xml:space="preserve"> Cranes Pty Ltd. </w:t>
      </w:r>
    </w:p>
    <w:p w14:paraId="732CFC40" w14:textId="7A29756A"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Communicating </w:t>
      </w:r>
      <w:r w:rsidR="001A3640">
        <w:rPr>
          <w:rFonts w:ascii="Arial" w:hAnsi="Arial" w:cs="Arial"/>
          <w:sz w:val="20"/>
          <w:szCs w:val="20"/>
        </w:rPr>
        <w:t>ANC</w:t>
      </w:r>
      <w:r w:rsidRPr="0005016A">
        <w:rPr>
          <w:rFonts w:ascii="Arial" w:hAnsi="Arial" w:cs="Arial"/>
          <w:sz w:val="20"/>
          <w:szCs w:val="20"/>
        </w:rPr>
        <w:t xml:space="preserve"> Cranes Pty Ltd direction, values and objectives regarding quality and the Integrated Management System. Communication minutes shall be kept as </w:t>
      </w:r>
      <w:r w:rsidR="00777334">
        <w:rPr>
          <w:rFonts w:ascii="Arial" w:hAnsi="Arial" w:cs="Arial"/>
          <w:sz w:val="20"/>
          <w:szCs w:val="20"/>
        </w:rPr>
        <w:t>HSEQ</w:t>
      </w:r>
      <w:r w:rsidRPr="0005016A">
        <w:rPr>
          <w:rFonts w:ascii="Arial" w:hAnsi="Arial" w:cs="Arial"/>
          <w:sz w:val="20"/>
          <w:szCs w:val="20"/>
        </w:rPr>
        <w:t xml:space="preserve"> records. </w:t>
      </w:r>
    </w:p>
    <w:p w14:paraId="1FD6131F" w14:textId="1A628594"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Reviewing the </w:t>
      </w:r>
      <w:r w:rsidR="00777334">
        <w:rPr>
          <w:rFonts w:ascii="Arial" w:hAnsi="Arial" w:cs="Arial"/>
          <w:sz w:val="20"/>
          <w:szCs w:val="20"/>
        </w:rPr>
        <w:t>HSEQ</w:t>
      </w:r>
      <w:r w:rsidRPr="0005016A">
        <w:rPr>
          <w:rFonts w:ascii="Arial" w:hAnsi="Arial" w:cs="Arial"/>
          <w:sz w:val="20"/>
          <w:szCs w:val="20"/>
        </w:rPr>
        <w:t xml:space="preserve"> performance of their departments investigating and remedying </w:t>
      </w:r>
      <w:r w:rsidR="00777334">
        <w:rPr>
          <w:rFonts w:ascii="Arial" w:hAnsi="Arial" w:cs="Arial"/>
          <w:sz w:val="20"/>
          <w:szCs w:val="20"/>
        </w:rPr>
        <w:t>HSEQ</w:t>
      </w:r>
      <w:r w:rsidRPr="0005016A">
        <w:rPr>
          <w:rFonts w:ascii="Arial" w:hAnsi="Arial" w:cs="Arial"/>
          <w:sz w:val="20"/>
          <w:szCs w:val="20"/>
        </w:rPr>
        <w:t xml:space="preserve"> non-conformances on time and in full participating in the selection of workers for their department and ensuring that suitably qualified workers are selected.</w:t>
      </w:r>
    </w:p>
    <w:p w14:paraId="72A84714"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Seeing that the training needs of their workers are met as planned in the annual worker performance review. </w:t>
      </w:r>
    </w:p>
    <w:p w14:paraId="3CBBBAA9" w14:textId="1CBB7091"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Consult with all workers and duty holders on </w:t>
      </w:r>
      <w:r w:rsidR="00777334">
        <w:rPr>
          <w:rFonts w:ascii="Arial" w:hAnsi="Arial" w:cs="Arial"/>
          <w:sz w:val="20"/>
          <w:szCs w:val="20"/>
        </w:rPr>
        <w:t>HSEQ</w:t>
      </w:r>
      <w:r w:rsidRPr="0005016A">
        <w:rPr>
          <w:rFonts w:ascii="Arial" w:hAnsi="Arial" w:cs="Arial"/>
          <w:sz w:val="20"/>
          <w:szCs w:val="20"/>
        </w:rPr>
        <w:t xml:space="preserve"> issues, including </w:t>
      </w:r>
      <w:r w:rsidR="00777334">
        <w:rPr>
          <w:rFonts w:ascii="Arial" w:hAnsi="Arial" w:cs="Arial"/>
          <w:sz w:val="20"/>
          <w:szCs w:val="20"/>
        </w:rPr>
        <w:t>HSEQ</w:t>
      </w:r>
      <w:r w:rsidRPr="0005016A">
        <w:rPr>
          <w:rFonts w:ascii="Arial" w:hAnsi="Arial" w:cs="Arial"/>
          <w:sz w:val="20"/>
          <w:szCs w:val="20"/>
        </w:rPr>
        <w:t xml:space="preserve"> policies, plans and procedures</w:t>
      </w:r>
    </w:p>
    <w:p w14:paraId="08F4AA8F" w14:textId="526BF92E"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Implement emergency </w:t>
      </w:r>
      <w:r w:rsidR="000C591B" w:rsidRPr="0005016A">
        <w:rPr>
          <w:rFonts w:ascii="Arial" w:hAnsi="Arial" w:cs="Arial"/>
          <w:sz w:val="20"/>
          <w:szCs w:val="20"/>
        </w:rPr>
        <w:t>procedures.</w:t>
      </w:r>
    </w:p>
    <w:p w14:paraId="2D3FD62A" w14:textId="13A11165"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Acquire and disseminate </w:t>
      </w:r>
      <w:r w:rsidR="00777334">
        <w:rPr>
          <w:rFonts w:ascii="Arial" w:hAnsi="Arial" w:cs="Arial"/>
          <w:sz w:val="20"/>
          <w:szCs w:val="20"/>
        </w:rPr>
        <w:t>HSEQ</w:t>
      </w:r>
      <w:r w:rsidRPr="0005016A">
        <w:rPr>
          <w:rFonts w:ascii="Arial" w:hAnsi="Arial" w:cs="Arial"/>
          <w:sz w:val="20"/>
          <w:szCs w:val="20"/>
        </w:rPr>
        <w:t xml:space="preserve"> information to </w:t>
      </w:r>
      <w:r w:rsidR="000C591B" w:rsidRPr="0005016A">
        <w:rPr>
          <w:rFonts w:ascii="Arial" w:hAnsi="Arial" w:cs="Arial"/>
          <w:sz w:val="20"/>
          <w:szCs w:val="20"/>
        </w:rPr>
        <w:t>workers.</w:t>
      </w:r>
      <w:r w:rsidRPr="0005016A">
        <w:rPr>
          <w:rFonts w:ascii="Arial" w:hAnsi="Arial" w:cs="Arial"/>
          <w:sz w:val="20"/>
          <w:szCs w:val="20"/>
        </w:rPr>
        <w:t xml:space="preserve"> </w:t>
      </w:r>
    </w:p>
    <w:p w14:paraId="0507D52A" w14:textId="15D825FB" w:rsidR="00F46305"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Coordinate the rehabilitation of workers who have been injured at work, by encouraging their early return to work through work-based rehabilitation program</w:t>
      </w:r>
      <w:r w:rsidR="000C591B" w:rsidRPr="0005016A">
        <w:rPr>
          <w:rFonts w:ascii="Arial" w:hAnsi="Arial" w:cs="Arial"/>
          <w:sz w:val="20"/>
          <w:szCs w:val="20"/>
        </w:rPr>
        <w:t>s.</w:t>
      </w:r>
    </w:p>
    <w:p w14:paraId="18895FD0"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Maintain the first aid facilities.</w:t>
      </w:r>
    </w:p>
    <w:p w14:paraId="692D60D6" w14:textId="198F87EE"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Manage the acquisition and dissemination of </w:t>
      </w:r>
      <w:r w:rsidR="00777334">
        <w:rPr>
          <w:rFonts w:ascii="Arial" w:hAnsi="Arial" w:cs="Arial"/>
          <w:sz w:val="20"/>
          <w:szCs w:val="20"/>
        </w:rPr>
        <w:t>HSEQ</w:t>
      </w:r>
      <w:r w:rsidRPr="0005016A">
        <w:rPr>
          <w:rFonts w:ascii="Arial" w:hAnsi="Arial" w:cs="Arial"/>
          <w:sz w:val="20"/>
          <w:szCs w:val="20"/>
        </w:rPr>
        <w:t xml:space="preserve"> information to workers.</w:t>
      </w:r>
    </w:p>
    <w:p w14:paraId="0CE8ED61"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Ensure emergency contact procedures are displayed and clearly communicated at the office.</w:t>
      </w:r>
    </w:p>
    <w:p w14:paraId="5EE74A79" w14:textId="6F25603B"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Manage and maintain all </w:t>
      </w:r>
      <w:r w:rsidR="00777334">
        <w:rPr>
          <w:rFonts w:ascii="Arial" w:hAnsi="Arial" w:cs="Arial"/>
          <w:sz w:val="20"/>
          <w:szCs w:val="20"/>
        </w:rPr>
        <w:t>HSEQ</w:t>
      </w:r>
      <w:r w:rsidRPr="0005016A">
        <w:rPr>
          <w:rFonts w:ascii="Arial" w:hAnsi="Arial" w:cs="Arial"/>
          <w:sz w:val="20"/>
          <w:szCs w:val="20"/>
        </w:rPr>
        <w:t xml:space="preserve"> documentation and records.</w:t>
      </w:r>
    </w:p>
    <w:p w14:paraId="6A20F28D" w14:textId="29E6949B"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Assess Service Providers abilities to comply with </w:t>
      </w:r>
      <w:r w:rsidR="00777334">
        <w:rPr>
          <w:rFonts w:ascii="Arial" w:hAnsi="Arial" w:cs="Arial"/>
          <w:sz w:val="20"/>
          <w:szCs w:val="20"/>
        </w:rPr>
        <w:t>HSEQ</w:t>
      </w:r>
      <w:r w:rsidRPr="0005016A">
        <w:rPr>
          <w:rFonts w:ascii="Arial" w:hAnsi="Arial" w:cs="Arial"/>
          <w:sz w:val="20"/>
          <w:szCs w:val="20"/>
        </w:rPr>
        <w:t xml:space="preserve"> requirements.</w:t>
      </w:r>
    </w:p>
    <w:p w14:paraId="0D05E8F6" w14:textId="5B6C09E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 xml:space="preserve">Ensure all workers attended adequate ongoing </w:t>
      </w:r>
      <w:r w:rsidR="00777334">
        <w:rPr>
          <w:rFonts w:ascii="Arial" w:hAnsi="Arial" w:cs="Arial"/>
          <w:sz w:val="20"/>
          <w:szCs w:val="20"/>
        </w:rPr>
        <w:t>HSEQ</w:t>
      </w:r>
      <w:r w:rsidRPr="0005016A">
        <w:rPr>
          <w:rFonts w:ascii="Arial" w:hAnsi="Arial" w:cs="Arial"/>
          <w:sz w:val="20"/>
          <w:szCs w:val="20"/>
        </w:rPr>
        <w:t xml:space="preserve"> training.</w:t>
      </w:r>
    </w:p>
    <w:p w14:paraId="36C6E1C3"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Ensure Health and Safety Committee personnel and Health and Safety Representatives attend consultation training where necessary.</w:t>
      </w:r>
    </w:p>
    <w:p w14:paraId="69EF7F74" w14:textId="77777777" w:rsidR="00F46305" w:rsidRPr="0005016A" w:rsidRDefault="00F46305" w:rsidP="00F46305">
      <w:pPr>
        <w:pStyle w:val="ListParagraph"/>
        <w:numPr>
          <w:ilvl w:val="0"/>
          <w:numId w:val="39"/>
        </w:numPr>
        <w:spacing w:line="360" w:lineRule="auto"/>
        <w:rPr>
          <w:rFonts w:ascii="Arial" w:hAnsi="Arial" w:cs="Arial"/>
          <w:sz w:val="20"/>
          <w:szCs w:val="20"/>
        </w:rPr>
      </w:pPr>
      <w:r w:rsidRPr="0005016A">
        <w:rPr>
          <w:rFonts w:ascii="Arial" w:hAnsi="Arial" w:cs="Arial"/>
          <w:sz w:val="20"/>
          <w:szCs w:val="20"/>
        </w:rPr>
        <w:t>Collate incident and injury statistics.</w:t>
      </w:r>
    </w:p>
    <w:p w14:paraId="23F97FF3" w14:textId="77777777" w:rsidR="00F46305" w:rsidRPr="00AE3852" w:rsidRDefault="00F46305" w:rsidP="00F46305">
      <w:pPr>
        <w:pStyle w:val="ListParagraph"/>
        <w:numPr>
          <w:ilvl w:val="0"/>
          <w:numId w:val="39"/>
        </w:numPr>
        <w:spacing w:line="360" w:lineRule="auto"/>
        <w:rPr>
          <w:rFonts w:ascii="Arial" w:hAnsi="Arial" w:cs="Arial"/>
          <w:b/>
          <w:bCs/>
          <w:sz w:val="20"/>
          <w:szCs w:val="20"/>
        </w:rPr>
      </w:pPr>
      <w:r w:rsidRPr="00765EF0">
        <w:rPr>
          <w:rFonts w:ascii="Arial" w:hAnsi="Arial" w:cs="Arial"/>
          <w:sz w:val="20"/>
          <w:szCs w:val="20"/>
        </w:rPr>
        <w:t>Maintain the hazardous chemicals register.</w:t>
      </w:r>
    </w:p>
    <w:p w14:paraId="219FDDCD" w14:textId="77777777" w:rsidR="00AE3852" w:rsidRPr="00F46305" w:rsidRDefault="00AE3852" w:rsidP="00AE3852">
      <w:pPr>
        <w:pStyle w:val="ListParagraph"/>
        <w:numPr>
          <w:ilvl w:val="0"/>
          <w:numId w:val="39"/>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Ensure payments to sub-contractors and service providers.</w:t>
      </w:r>
    </w:p>
    <w:p w14:paraId="0D0CC25D" w14:textId="6313BB35" w:rsidR="00AE3852" w:rsidRPr="00F46305" w:rsidRDefault="00AE3852" w:rsidP="00AE3852">
      <w:pPr>
        <w:pStyle w:val="ListParagraph"/>
        <w:numPr>
          <w:ilvl w:val="0"/>
          <w:numId w:val="39"/>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Create Financial management reports for </w:t>
      </w:r>
      <w:r w:rsidR="00AC6264">
        <w:rPr>
          <w:rFonts w:ascii="Arial" w:hAnsi="Arial" w:cs="Arial"/>
          <w:color w:val="000000" w:themeColor="text1"/>
          <w:sz w:val="20"/>
          <w:szCs w:val="20"/>
        </w:rPr>
        <w:t xml:space="preserve">the </w:t>
      </w:r>
      <w:r w:rsidRPr="00F46305">
        <w:rPr>
          <w:rFonts w:ascii="Arial" w:hAnsi="Arial" w:cs="Arial"/>
          <w:color w:val="000000" w:themeColor="text1"/>
          <w:sz w:val="20"/>
          <w:szCs w:val="20"/>
        </w:rPr>
        <w:t>Director</w:t>
      </w:r>
    </w:p>
    <w:p w14:paraId="3D8928CD" w14:textId="77777777" w:rsidR="00AE3852" w:rsidRPr="00F46305" w:rsidRDefault="00AE3852" w:rsidP="00AE3852">
      <w:pPr>
        <w:pStyle w:val="ListParagraph"/>
        <w:numPr>
          <w:ilvl w:val="0"/>
          <w:numId w:val="39"/>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Manage Budget process</w:t>
      </w:r>
    </w:p>
    <w:p w14:paraId="5E065A3C" w14:textId="047CD832" w:rsidR="00AE3852" w:rsidRPr="00AE3852" w:rsidRDefault="00AE3852" w:rsidP="00AE3852">
      <w:pPr>
        <w:pStyle w:val="ListParagraph"/>
        <w:numPr>
          <w:ilvl w:val="0"/>
          <w:numId w:val="39"/>
        </w:num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Liaise with external accountant </w:t>
      </w:r>
    </w:p>
    <w:p w14:paraId="29084441" w14:textId="77777777" w:rsidR="00F46305" w:rsidRPr="00AE3852" w:rsidRDefault="00F46305" w:rsidP="00AE3852">
      <w:pPr>
        <w:spacing w:line="360" w:lineRule="auto"/>
        <w:rPr>
          <w:rFonts w:ascii="Arial" w:hAnsi="Arial" w:cs="Arial"/>
          <w:color w:val="FF0000"/>
          <w:sz w:val="20"/>
          <w:szCs w:val="20"/>
        </w:rPr>
      </w:pPr>
    </w:p>
    <w:p w14:paraId="3D2F33B3" w14:textId="45EBD423" w:rsidR="00F46305" w:rsidRPr="00ED6C22" w:rsidRDefault="00F46305" w:rsidP="00F46305">
      <w:pPr>
        <w:spacing w:line="360" w:lineRule="auto"/>
        <w:rPr>
          <w:rFonts w:ascii="Arial" w:hAnsi="Arial" w:cs="Arial"/>
          <w:b/>
          <w:bCs/>
          <w:sz w:val="20"/>
          <w:szCs w:val="20"/>
        </w:rPr>
      </w:pPr>
      <w:r w:rsidRPr="00ED6C22">
        <w:rPr>
          <w:rFonts w:ascii="Arial" w:hAnsi="Arial" w:cs="Arial"/>
          <w:b/>
          <w:bCs/>
          <w:sz w:val="20"/>
          <w:szCs w:val="20"/>
        </w:rPr>
        <w:t xml:space="preserve">The </w:t>
      </w:r>
      <w:r w:rsidR="000E1ADC" w:rsidRPr="000E1ADC">
        <w:rPr>
          <w:rFonts w:ascii="Arial" w:hAnsi="Arial" w:cs="Arial"/>
          <w:b/>
          <w:bCs/>
          <w:sz w:val="20"/>
          <w:szCs w:val="20"/>
        </w:rPr>
        <w:t>Operations/Sales Coordinator</w:t>
      </w:r>
      <w:r w:rsidRPr="00ED6C22">
        <w:rPr>
          <w:rFonts w:ascii="Arial" w:hAnsi="Arial" w:cs="Arial"/>
          <w:b/>
          <w:bCs/>
          <w:sz w:val="20"/>
          <w:szCs w:val="20"/>
        </w:rPr>
        <w:t xml:space="preserve"> as a part of their responsibility:</w:t>
      </w:r>
    </w:p>
    <w:p w14:paraId="18C756E4" w14:textId="4BB7AB8C" w:rsidR="009D0499" w:rsidRPr="009D0499" w:rsidRDefault="009D0499" w:rsidP="009D0499">
      <w:pPr>
        <w:pStyle w:val="ListParagraph"/>
        <w:numPr>
          <w:ilvl w:val="0"/>
          <w:numId w:val="40"/>
        </w:numPr>
        <w:spacing w:line="360" w:lineRule="auto"/>
        <w:rPr>
          <w:rFonts w:ascii="Arial" w:hAnsi="Arial" w:cs="Arial"/>
          <w:sz w:val="20"/>
          <w:szCs w:val="20"/>
        </w:rPr>
      </w:pPr>
      <w:r w:rsidRPr="009D0499">
        <w:rPr>
          <w:rFonts w:ascii="Arial" w:hAnsi="Arial" w:cs="Arial"/>
          <w:sz w:val="20"/>
          <w:szCs w:val="20"/>
        </w:rPr>
        <w:t xml:space="preserve">Prepare accurate quotes and hire agreements, ensuring alignment with company policies and </w:t>
      </w:r>
      <w:r w:rsidR="00777334">
        <w:rPr>
          <w:rFonts w:ascii="Arial" w:hAnsi="Arial" w:cs="Arial"/>
          <w:sz w:val="20"/>
          <w:szCs w:val="20"/>
        </w:rPr>
        <w:t>HSEQ</w:t>
      </w:r>
      <w:r w:rsidRPr="009D0499">
        <w:rPr>
          <w:rFonts w:ascii="Arial" w:hAnsi="Arial" w:cs="Arial"/>
          <w:sz w:val="20"/>
          <w:szCs w:val="20"/>
        </w:rPr>
        <w:t xml:space="preserve"> standards.</w:t>
      </w:r>
    </w:p>
    <w:p w14:paraId="325D272C" w14:textId="77777777" w:rsidR="009D0499" w:rsidRPr="009D0499" w:rsidRDefault="009D0499" w:rsidP="009D0499">
      <w:pPr>
        <w:pStyle w:val="ListParagraph"/>
        <w:numPr>
          <w:ilvl w:val="0"/>
          <w:numId w:val="40"/>
        </w:numPr>
        <w:spacing w:line="360" w:lineRule="auto"/>
        <w:rPr>
          <w:rFonts w:ascii="Arial" w:hAnsi="Arial" w:cs="Arial"/>
          <w:sz w:val="20"/>
          <w:szCs w:val="20"/>
        </w:rPr>
      </w:pPr>
      <w:r w:rsidRPr="009D0499">
        <w:rPr>
          <w:rFonts w:ascii="Arial" w:hAnsi="Arial" w:cs="Arial"/>
          <w:sz w:val="20"/>
          <w:szCs w:val="20"/>
        </w:rPr>
        <w:t>Develop and maintain strong client relationships while promoting a safety-first culture in all communications and service offerings.</w:t>
      </w:r>
    </w:p>
    <w:p w14:paraId="3AB486C2" w14:textId="77777777" w:rsidR="009D0499" w:rsidRPr="009D0499" w:rsidRDefault="009D0499" w:rsidP="009D0499">
      <w:pPr>
        <w:pStyle w:val="ListParagraph"/>
        <w:numPr>
          <w:ilvl w:val="0"/>
          <w:numId w:val="40"/>
        </w:numPr>
        <w:spacing w:line="360" w:lineRule="auto"/>
        <w:rPr>
          <w:rFonts w:ascii="Arial" w:hAnsi="Arial" w:cs="Arial"/>
          <w:sz w:val="20"/>
          <w:szCs w:val="20"/>
        </w:rPr>
      </w:pPr>
      <w:r w:rsidRPr="009D0499">
        <w:rPr>
          <w:rFonts w:ascii="Arial" w:hAnsi="Arial" w:cs="Arial"/>
          <w:sz w:val="20"/>
          <w:szCs w:val="20"/>
        </w:rPr>
        <w:t>Support job scheduling and site coordination with a focus on operational efficiency and compliance with WHS and environmental regulations.</w:t>
      </w:r>
    </w:p>
    <w:p w14:paraId="3AA29269" w14:textId="77777777" w:rsidR="009D0499" w:rsidRPr="009D0499" w:rsidRDefault="009D0499" w:rsidP="009D0499">
      <w:pPr>
        <w:pStyle w:val="ListParagraph"/>
        <w:numPr>
          <w:ilvl w:val="0"/>
          <w:numId w:val="40"/>
        </w:numPr>
        <w:spacing w:line="360" w:lineRule="auto"/>
        <w:rPr>
          <w:rFonts w:ascii="Arial" w:hAnsi="Arial" w:cs="Arial"/>
          <w:sz w:val="20"/>
          <w:szCs w:val="20"/>
        </w:rPr>
      </w:pPr>
      <w:r w:rsidRPr="009D0499">
        <w:rPr>
          <w:rFonts w:ascii="Arial" w:hAnsi="Arial" w:cs="Arial"/>
          <w:sz w:val="20"/>
          <w:szCs w:val="20"/>
        </w:rPr>
        <w:t>Maintain detailed records of client jobs, quotations, and communications, ensuring traceability and adherence to quality management protocols.</w:t>
      </w:r>
    </w:p>
    <w:p w14:paraId="09D7A4C8" w14:textId="77777777" w:rsidR="009D0499" w:rsidRPr="009D0499" w:rsidRDefault="009D0499" w:rsidP="009D0499">
      <w:pPr>
        <w:pStyle w:val="ListParagraph"/>
        <w:numPr>
          <w:ilvl w:val="0"/>
          <w:numId w:val="40"/>
        </w:numPr>
        <w:spacing w:line="360" w:lineRule="auto"/>
        <w:rPr>
          <w:rFonts w:ascii="Arial" w:hAnsi="Arial" w:cs="Arial"/>
          <w:sz w:val="20"/>
          <w:szCs w:val="20"/>
        </w:rPr>
      </w:pPr>
      <w:r w:rsidRPr="009D0499">
        <w:rPr>
          <w:rFonts w:ascii="Arial" w:hAnsi="Arial" w:cs="Arial"/>
          <w:sz w:val="20"/>
          <w:szCs w:val="20"/>
        </w:rPr>
        <w:t>Provide responsive after-sales support, addressing client concerns promptly and ensuring resolution in line with safety and service standards.</w:t>
      </w:r>
    </w:p>
    <w:p w14:paraId="30D94FF1" w14:textId="77777777" w:rsidR="009D0499" w:rsidRPr="009D0499" w:rsidRDefault="009D0499" w:rsidP="009D0499">
      <w:pPr>
        <w:pStyle w:val="ListParagraph"/>
        <w:numPr>
          <w:ilvl w:val="0"/>
          <w:numId w:val="40"/>
        </w:numPr>
        <w:spacing w:line="360" w:lineRule="auto"/>
        <w:rPr>
          <w:rFonts w:ascii="Arial" w:hAnsi="Arial" w:cs="Arial"/>
          <w:sz w:val="20"/>
          <w:szCs w:val="20"/>
        </w:rPr>
      </w:pPr>
      <w:r w:rsidRPr="009D0499">
        <w:rPr>
          <w:rFonts w:ascii="Arial" w:hAnsi="Arial" w:cs="Arial"/>
          <w:sz w:val="20"/>
          <w:szCs w:val="20"/>
        </w:rPr>
        <w:t>Collaborate with internal teams to ensure equipment and personnel are deployed in accordance with safety procedures and site-specific requirements.</w:t>
      </w:r>
    </w:p>
    <w:p w14:paraId="1BDCAEBD" w14:textId="20BF24C6" w:rsidR="009D0499" w:rsidRPr="009D0499" w:rsidRDefault="009D0499" w:rsidP="009D0499">
      <w:pPr>
        <w:pStyle w:val="ListParagraph"/>
        <w:numPr>
          <w:ilvl w:val="0"/>
          <w:numId w:val="40"/>
        </w:numPr>
        <w:spacing w:line="360" w:lineRule="auto"/>
        <w:rPr>
          <w:rFonts w:ascii="Arial" w:hAnsi="Arial" w:cs="Arial"/>
          <w:sz w:val="20"/>
          <w:szCs w:val="20"/>
        </w:rPr>
      </w:pPr>
      <w:r w:rsidRPr="009D0499">
        <w:rPr>
          <w:rFonts w:ascii="Arial" w:hAnsi="Arial" w:cs="Arial"/>
          <w:sz w:val="20"/>
          <w:szCs w:val="20"/>
        </w:rPr>
        <w:t xml:space="preserve">Monitor job progress and proactively identify potential </w:t>
      </w:r>
      <w:r w:rsidR="00777334">
        <w:rPr>
          <w:rFonts w:ascii="Arial" w:hAnsi="Arial" w:cs="Arial"/>
          <w:sz w:val="20"/>
          <w:szCs w:val="20"/>
        </w:rPr>
        <w:t>HSEQ</w:t>
      </w:r>
      <w:r w:rsidRPr="009D0499">
        <w:rPr>
          <w:rFonts w:ascii="Arial" w:hAnsi="Arial" w:cs="Arial"/>
          <w:sz w:val="20"/>
          <w:szCs w:val="20"/>
        </w:rPr>
        <w:t xml:space="preserve"> risks, escalating issues as needed to ensure safe and compliant operations.</w:t>
      </w:r>
    </w:p>
    <w:p w14:paraId="3788E3CF" w14:textId="77052320" w:rsidR="009D0499" w:rsidRPr="00DF11A3" w:rsidRDefault="009D0499" w:rsidP="00DF11A3">
      <w:pPr>
        <w:pStyle w:val="ListParagraph"/>
        <w:numPr>
          <w:ilvl w:val="0"/>
          <w:numId w:val="40"/>
        </w:numPr>
        <w:spacing w:line="360" w:lineRule="auto"/>
        <w:rPr>
          <w:rFonts w:ascii="Arial" w:hAnsi="Arial" w:cs="Arial"/>
          <w:sz w:val="20"/>
          <w:szCs w:val="20"/>
        </w:rPr>
      </w:pPr>
      <w:r w:rsidRPr="009D0499">
        <w:rPr>
          <w:rFonts w:ascii="Arial" w:hAnsi="Arial" w:cs="Arial"/>
          <w:sz w:val="20"/>
          <w:szCs w:val="20"/>
        </w:rPr>
        <w:t xml:space="preserve">Assist in the continuous improvement of operational processes by contributing feedback and supporting </w:t>
      </w:r>
      <w:r w:rsidR="00777334">
        <w:rPr>
          <w:rFonts w:ascii="Arial" w:hAnsi="Arial" w:cs="Arial"/>
          <w:sz w:val="20"/>
          <w:szCs w:val="20"/>
        </w:rPr>
        <w:t>HSEQ</w:t>
      </w:r>
      <w:r w:rsidRPr="009D0499">
        <w:rPr>
          <w:rFonts w:ascii="Arial" w:hAnsi="Arial" w:cs="Arial"/>
          <w:sz w:val="20"/>
          <w:szCs w:val="20"/>
        </w:rPr>
        <w:t xml:space="preserve"> initiatives.</w:t>
      </w:r>
    </w:p>
    <w:p w14:paraId="4D51B5AF" w14:textId="77777777" w:rsidR="00F46305" w:rsidRPr="0005016A" w:rsidRDefault="00F46305" w:rsidP="00F46305">
      <w:pPr>
        <w:spacing w:line="360" w:lineRule="auto"/>
        <w:rPr>
          <w:rFonts w:ascii="Arial" w:hAnsi="Arial" w:cs="Arial"/>
          <w:sz w:val="20"/>
          <w:szCs w:val="20"/>
          <w:highlight w:val="yellow"/>
        </w:rPr>
      </w:pPr>
    </w:p>
    <w:p w14:paraId="52B3E92B" w14:textId="2A3C054C" w:rsidR="00F46305" w:rsidRDefault="00F46305" w:rsidP="00F46305">
      <w:pPr>
        <w:spacing w:line="360" w:lineRule="auto"/>
        <w:rPr>
          <w:rFonts w:ascii="Arial" w:hAnsi="Arial" w:cs="Arial"/>
          <w:b/>
          <w:bCs/>
          <w:sz w:val="20"/>
          <w:szCs w:val="20"/>
        </w:rPr>
      </w:pPr>
      <w:r w:rsidRPr="00ED6C22">
        <w:rPr>
          <w:rFonts w:ascii="Arial" w:hAnsi="Arial" w:cs="Arial"/>
          <w:b/>
          <w:bCs/>
          <w:sz w:val="20"/>
          <w:szCs w:val="20"/>
        </w:rPr>
        <w:t xml:space="preserve">The </w:t>
      </w:r>
      <w:r w:rsidR="00DF11A3" w:rsidRPr="00DF11A3">
        <w:rPr>
          <w:rFonts w:ascii="Arial" w:hAnsi="Arial" w:cs="Arial"/>
          <w:b/>
          <w:bCs/>
          <w:sz w:val="20"/>
          <w:szCs w:val="20"/>
        </w:rPr>
        <w:t>Operations/Office Assistant</w:t>
      </w:r>
      <w:r w:rsidR="00DF11A3">
        <w:rPr>
          <w:rFonts w:ascii="Arial" w:hAnsi="Arial" w:cs="Arial"/>
          <w:b/>
          <w:bCs/>
          <w:sz w:val="20"/>
          <w:szCs w:val="20"/>
        </w:rPr>
        <w:t xml:space="preserve"> </w:t>
      </w:r>
      <w:r w:rsidRPr="00ED6C22">
        <w:rPr>
          <w:rFonts w:ascii="Arial" w:hAnsi="Arial" w:cs="Arial"/>
          <w:b/>
          <w:bCs/>
          <w:sz w:val="20"/>
          <w:szCs w:val="20"/>
        </w:rPr>
        <w:t>a</w:t>
      </w:r>
      <w:r w:rsidRPr="006A50DD">
        <w:rPr>
          <w:rFonts w:ascii="Arial" w:hAnsi="Arial" w:cs="Arial"/>
          <w:b/>
          <w:bCs/>
          <w:sz w:val="20"/>
          <w:szCs w:val="20"/>
        </w:rPr>
        <w:t>s a part of their responsibility:</w:t>
      </w:r>
    </w:p>
    <w:p w14:paraId="214BC419" w14:textId="77777777" w:rsidR="00BF32D3" w:rsidRPr="00BF32D3" w:rsidRDefault="00BF32D3" w:rsidP="00BF32D3">
      <w:pPr>
        <w:pStyle w:val="ListParagraph"/>
        <w:numPr>
          <w:ilvl w:val="0"/>
          <w:numId w:val="41"/>
        </w:numPr>
        <w:spacing w:line="360" w:lineRule="auto"/>
        <w:rPr>
          <w:rFonts w:ascii="Arial" w:hAnsi="Arial" w:cs="Arial"/>
          <w:sz w:val="20"/>
          <w:szCs w:val="20"/>
        </w:rPr>
      </w:pPr>
      <w:r w:rsidRPr="00BF32D3">
        <w:rPr>
          <w:rFonts w:ascii="Arial" w:hAnsi="Arial" w:cs="Arial"/>
          <w:sz w:val="20"/>
          <w:szCs w:val="20"/>
        </w:rPr>
        <w:t>Assist with scheduling, bookings, and confirmations, ensuring alignment with operational timelines and safety requirements.</w:t>
      </w:r>
    </w:p>
    <w:p w14:paraId="72AEABF3" w14:textId="77777777" w:rsidR="00BF32D3" w:rsidRPr="00BF32D3" w:rsidRDefault="00BF32D3" w:rsidP="00BF32D3">
      <w:pPr>
        <w:pStyle w:val="ListParagraph"/>
        <w:numPr>
          <w:ilvl w:val="0"/>
          <w:numId w:val="41"/>
        </w:numPr>
        <w:spacing w:line="360" w:lineRule="auto"/>
        <w:rPr>
          <w:rFonts w:ascii="Arial" w:hAnsi="Arial" w:cs="Arial"/>
          <w:sz w:val="20"/>
          <w:szCs w:val="20"/>
        </w:rPr>
      </w:pPr>
      <w:r w:rsidRPr="00BF32D3">
        <w:rPr>
          <w:rFonts w:ascii="Arial" w:hAnsi="Arial" w:cs="Arial"/>
          <w:sz w:val="20"/>
          <w:szCs w:val="20"/>
        </w:rPr>
        <w:t>Manage and maintain compliance documentation, including licenses, certifications, and safety records, to support regulatory and audit readiness.</w:t>
      </w:r>
    </w:p>
    <w:p w14:paraId="32078450" w14:textId="77777777" w:rsidR="00BF32D3" w:rsidRPr="00BF32D3" w:rsidRDefault="00BF32D3" w:rsidP="00BF32D3">
      <w:pPr>
        <w:pStyle w:val="ListParagraph"/>
        <w:numPr>
          <w:ilvl w:val="0"/>
          <w:numId w:val="41"/>
        </w:numPr>
        <w:spacing w:line="360" w:lineRule="auto"/>
        <w:rPr>
          <w:rFonts w:ascii="Arial" w:hAnsi="Arial" w:cs="Arial"/>
          <w:sz w:val="20"/>
          <w:szCs w:val="20"/>
        </w:rPr>
      </w:pPr>
      <w:r w:rsidRPr="00BF32D3">
        <w:rPr>
          <w:rFonts w:ascii="Arial" w:hAnsi="Arial" w:cs="Arial"/>
          <w:sz w:val="20"/>
          <w:szCs w:val="20"/>
        </w:rPr>
        <w:t>Support the processing of purchase orders, supplier invoices, and payroll, ensuring accuracy and adherence to company financial and compliance procedures.</w:t>
      </w:r>
    </w:p>
    <w:p w14:paraId="656BAE47" w14:textId="77777777" w:rsidR="00BF32D3" w:rsidRPr="00BF32D3" w:rsidRDefault="00BF32D3" w:rsidP="00BF32D3">
      <w:pPr>
        <w:pStyle w:val="ListParagraph"/>
        <w:numPr>
          <w:ilvl w:val="0"/>
          <w:numId w:val="41"/>
        </w:numPr>
        <w:spacing w:line="360" w:lineRule="auto"/>
        <w:rPr>
          <w:rFonts w:ascii="Arial" w:hAnsi="Arial" w:cs="Arial"/>
          <w:sz w:val="20"/>
          <w:szCs w:val="20"/>
        </w:rPr>
      </w:pPr>
      <w:r w:rsidRPr="00BF32D3">
        <w:rPr>
          <w:rFonts w:ascii="Arial" w:hAnsi="Arial" w:cs="Arial"/>
          <w:sz w:val="20"/>
          <w:szCs w:val="20"/>
        </w:rPr>
        <w:t>Perform general administrative tasks such as data entry, filing, and document control, with a focus on maintaining confidentiality and quality standards.</w:t>
      </w:r>
    </w:p>
    <w:p w14:paraId="6F09C2FD" w14:textId="77777777" w:rsidR="00BF32D3" w:rsidRPr="00BF32D3" w:rsidRDefault="00BF32D3" w:rsidP="00BF32D3">
      <w:pPr>
        <w:pStyle w:val="ListParagraph"/>
        <w:numPr>
          <w:ilvl w:val="0"/>
          <w:numId w:val="41"/>
        </w:numPr>
        <w:spacing w:line="360" w:lineRule="auto"/>
        <w:rPr>
          <w:rFonts w:ascii="Arial" w:hAnsi="Arial" w:cs="Arial"/>
          <w:sz w:val="20"/>
          <w:szCs w:val="20"/>
        </w:rPr>
      </w:pPr>
      <w:r w:rsidRPr="00BF32D3">
        <w:rPr>
          <w:rFonts w:ascii="Arial" w:hAnsi="Arial" w:cs="Arial"/>
          <w:sz w:val="20"/>
          <w:szCs w:val="20"/>
        </w:rPr>
        <w:t>Assist in preparing reports related to operations, safety, and compliance, contributing to continuous improvement and risk mitigation efforts.</w:t>
      </w:r>
    </w:p>
    <w:p w14:paraId="648A6502" w14:textId="6FA7B08E" w:rsidR="00BF32D3" w:rsidRPr="00BF32D3" w:rsidRDefault="00BF32D3" w:rsidP="00BF32D3">
      <w:pPr>
        <w:pStyle w:val="ListParagraph"/>
        <w:numPr>
          <w:ilvl w:val="0"/>
          <w:numId w:val="41"/>
        </w:numPr>
        <w:spacing w:line="360" w:lineRule="auto"/>
        <w:rPr>
          <w:rFonts w:ascii="Arial" w:hAnsi="Arial" w:cs="Arial"/>
          <w:sz w:val="20"/>
          <w:szCs w:val="20"/>
        </w:rPr>
      </w:pPr>
      <w:r w:rsidRPr="00BF32D3">
        <w:rPr>
          <w:rFonts w:ascii="Arial" w:hAnsi="Arial" w:cs="Arial"/>
          <w:sz w:val="20"/>
          <w:szCs w:val="20"/>
        </w:rPr>
        <w:t xml:space="preserve">Coordinate with internal teams to ensure documentation and communications reflect current </w:t>
      </w:r>
      <w:r w:rsidR="00777334">
        <w:rPr>
          <w:rFonts w:ascii="Arial" w:hAnsi="Arial" w:cs="Arial"/>
          <w:sz w:val="20"/>
          <w:szCs w:val="20"/>
        </w:rPr>
        <w:t>HSEQ</w:t>
      </w:r>
      <w:r w:rsidRPr="00BF32D3">
        <w:rPr>
          <w:rFonts w:ascii="Arial" w:hAnsi="Arial" w:cs="Arial"/>
          <w:sz w:val="20"/>
          <w:szCs w:val="20"/>
        </w:rPr>
        <w:t xml:space="preserve"> policies and procedures.</w:t>
      </w:r>
    </w:p>
    <w:p w14:paraId="2C51FCBB" w14:textId="77777777" w:rsidR="00BF32D3" w:rsidRPr="00BF32D3" w:rsidRDefault="00BF32D3" w:rsidP="00BF32D3">
      <w:pPr>
        <w:pStyle w:val="ListParagraph"/>
        <w:numPr>
          <w:ilvl w:val="0"/>
          <w:numId w:val="41"/>
        </w:numPr>
        <w:spacing w:line="360" w:lineRule="auto"/>
        <w:rPr>
          <w:rFonts w:ascii="Arial" w:hAnsi="Arial" w:cs="Arial"/>
          <w:sz w:val="20"/>
          <w:szCs w:val="20"/>
        </w:rPr>
      </w:pPr>
      <w:r w:rsidRPr="00BF32D3">
        <w:rPr>
          <w:rFonts w:ascii="Arial" w:hAnsi="Arial" w:cs="Arial"/>
          <w:sz w:val="20"/>
          <w:szCs w:val="20"/>
        </w:rPr>
        <w:t>Monitor and update registers for training, inductions, and equipment maintenance to support ongoing compliance and operational efficiency.</w:t>
      </w:r>
    </w:p>
    <w:p w14:paraId="2DE36BA1" w14:textId="61E6ABA6" w:rsidR="00BF32D3" w:rsidRPr="00BF32D3" w:rsidRDefault="00BF32D3" w:rsidP="00BF32D3">
      <w:pPr>
        <w:pStyle w:val="ListParagraph"/>
        <w:numPr>
          <w:ilvl w:val="0"/>
          <w:numId w:val="41"/>
        </w:numPr>
        <w:spacing w:line="360" w:lineRule="auto"/>
        <w:rPr>
          <w:rFonts w:ascii="Arial" w:hAnsi="Arial" w:cs="Arial"/>
          <w:sz w:val="20"/>
          <w:szCs w:val="20"/>
        </w:rPr>
      </w:pPr>
      <w:r w:rsidRPr="00BF32D3">
        <w:rPr>
          <w:rFonts w:ascii="Arial" w:hAnsi="Arial" w:cs="Arial"/>
          <w:sz w:val="20"/>
          <w:szCs w:val="20"/>
        </w:rPr>
        <w:t>Support incident reporting and follow-up processes by maintaining accurate records and assisting with documentation requirements.</w:t>
      </w:r>
    </w:p>
    <w:p w14:paraId="0DC20657" w14:textId="77777777" w:rsidR="00F46305" w:rsidRPr="00D56B65" w:rsidRDefault="00F46305" w:rsidP="00D56B65">
      <w:pPr>
        <w:spacing w:line="360" w:lineRule="auto"/>
        <w:rPr>
          <w:rFonts w:ascii="Arial" w:hAnsi="Arial" w:cs="Arial"/>
          <w:color w:val="0432FF"/>
          <w:sz w:val="20"/>
          <w:szCs w:val="20"/>
        </w:rPr>
      </w:pPr>
    </w:p>
    <w:p w14:paraId="6779F69E" w14:textId="77777777" w:rsidR="00F46305" w:rsidRPr="0005016A" w:rsidRDefault="00F46305" w:rsidP="00F46305">
      <w:pPr>
        <w:spacing w:line="360" w:lineRule="auto"/>
        <w:rPr>
          <w:rFonts w:ascii="Arial" w:hAnsi="Arial" w:cs="Arial"/>
          <w:b/>
          <w:bCs/>
          <w:sz w:val="20"/>
          <w:szCs w:val="20"/>
        </w:rPr>
      </w:pPr>
      <w:r w:rsidRPr="0005016A">
        <w:rPr>
          <w:rFonts w:ascii="Arial" w:hAnsi="Arial" w:cs="Arial"/>
          <w:b/>
          <w:bCs/>
          <w:sz w:val="20"/>
          <w:szCs w:val="20"/>
        </w:rPr>
        <w:t>All workers (e.g. crane operators, dogman, mechanics etc.) as a part of their responsibility:</w:t>
      </w:r>
    </w:p>
    <w:p w14:paraId="4CF70262" w14:textId="5412B9F1"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 xml:space="preserve">Making themselves aware of the company's </w:t>
      </w:r>
      <w:r w:rsidR="00777334">
        <w:rPr>
          <w:rFonts w:ascii="Arial" w:hAnsi="Arial" w:cs="Arial"/>
          <w:sz w:val="20"/>
          <w:szCs w:val="20"/>
        </w:rPr>
        <w:t>HSEQ</w:t>
      </w:r>
      <w:r w:rsidRPr="0005016A">
        <w:rPr>
          <w:rFonts w:ascii="Arial" w:hAnsi="Arial" w:cs="Arial"/>
          <w:sz w:val="20"/>
          <w:szCs w:val="20"/>
        </w:rPr>
        <w:t xml:space="preserve"> objectives; values and policies.</w:t>
      </w:r>
    </w:p>
    <w:p w14:paraId="3B235486" w14:textId="77777777"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Following the relevant procedures while at work.</w:t>
      </w:r>
    </w:p>
    <w:p w14:paraId="556E7A3C" w14:textId="1FF4062E"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 xml:space="preserve">Understanding their role in achieving </w:t>
      </w:r>
      <w:r w:rsidR="00777334">
        <w:rPr>
          <w:rFonts w:ascii="Arial" w:hAnsi="Arial" w:cs="Arial"/>
          <w:sz w:val="20"/>
          <w:szCs w:val="20"/>
        </w:rPr>
        <w:t>HSEQ</w:t>
      </w:r>
      <w:r w:rsidRPr="0005016A">
        <w:rPr>
          <w:rFonts w:ascii="Arial" w:hAnsi="Arial" w:cs="Arial"/>
          <w:sz w:val="20"/>
          <w:szCs w:val="20"/>
        </w:rPr>
        <w:t xml:space="preserve"> outcomes.</w:t>
      </w:r>
    </w:p>
    <w:p w14:paraId="0A543CAC" w14:textId="77777777"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Acting in a manner consistent with procedures.</w:t>
      </w:r>
    </w:p>
    <w:p w14:paraId="5CA84309" w14:textId="70C87A21"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 xml:space="preserve">Recommending possible improvements to the Integrated Management </w:t>
      </w:r>
      <w:r w:rsidR="00E10707" w:rsidRPr="0005016A">
        <w:rPr>
          <w:rFonts w:ascii="Arial" w:hAnsi="Arial" w:cs="Arial"/>
          <w:sz w:val="20"/>
          <w:szCs w:val="20"/>
        </w:rPr>
        <w:t>Systems.</w:t>
      </w:r>
    </w:p>
    <w:p w14:paraId="3E20A515" w14:textId="77777777"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Considering the needs of the customers.</w:t>
      </w:r>
    </w:p>
    <w:p w14:paraId="0569F74A" w14:textId="77777777"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Ensure that cranes and associated equipment are working correctly.</w:t>
      </w:r>
    </w:p>
    <w:p w14:paraId="4D40917F" w14:textId="77777777"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Take reasonable care for his or her own health and safety; and</w:t>
      </w:r>
    </w:p>
    <w:p w14:paraId="411A9725" w14:textId="77777777"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Take reasonable care that his or her acts or omissions do not adversely affect the health and safety of other persons; and</w:t>
      </w:r>
    </w:p>
    <w:p w14:paraId="34253066" w14:textId="77777777"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Comply, so far as the worker is reasonably able with any reasonable instruction that is given by the person conducting the business or undertaking to allow the person to comply with this Act; and</w:t>
      </w:r>
    </w:p>
    <w:p w14:paraId="11BE7740" w14:textId="77777777" w:rsidR="00F46305" w:rsidRPr="0005016A" w:rsidRDefault="00F46305" w:rsidP="00F46305">
      <w:pPr>
        <w:pStyle w:val="ListParagraph"/>
        <w:numPr>
          <w:ilvl w:val="0"/>
          <w:numId w:val="46"/>
        </w:numPr>
        <w:spacing w:line="360" w:lineRule="auto"/>
        <w:rPr>
          <w:rFonts w:ascii="Arial" w:hAnsi="Arial" w:cs="Arial"/>
          <w:sz w:val="20"/>
          <w:szCs w:val="20"/>
        </w:rPr>
      </w:pPr>
      <w:r w:rsidRPr="0005016A">
        <w:rPr>
          <w:rFonts w:ascii="Arial" w:hAnsi="Arial" w:cs="Arial"/>
          <w:sz w:val="20"/>
          <w:szCs w:val="20"/>
        </w:rPr>
        <w:t>Cooperate with any reasonable policy or procedure of the person conducting the business or undertaking relating to health or safety at the workplace that has been notified to workers</w:t>
      </w:r>
    </w:p>
    <w:p w14:paraId="52F17C95" w14:textId="77777777" w:rsidR="00F46305" w:rsidRPr="0005016A" w:rsidRDefault="00F46305" w:rsidP="00F46305">
      <w:pPr>
        <w:spacing w:line="360" w:lineRule="auto"/>
        <w:rPr>
          <w:rFonts w:ascii="Arial" w:hAnsi="Arial" w:cs="Arial"/>
          <w:sz w:val="20"/>
          <w:szCs w:val="20"/>
        </w:rPr>
      </w:pPr>
    </w:p>
    <w:p w14:paraId="15455206" w14:textId="77777777" w:rsidR="00F46305" w:rsidRPr="0005016A" w:rsidRDefault="00F46305" w:rsidP="00F46305">
      <w:pPr>
        <w:spacing w:line="360" w:lineRule="auto"/>
        <w:rPr>
          <w:rFonts w:ascii="Arial" w:hAnsi="Arial" w:cs="Arial"/>
          <w:b/>
          <w:bCs/>
          <w:sz w:val="20"/>
          <w:szCs w:val="20"/>
        </w:rPr>
      </w:pPr>
      <w:r w:rsidRPr="0005016A">
        <w:rPr>
          <w:rFonts w:ascii="Arial" w:hAnsi="Arial" w:cs="Arial"/>
          <w:b/>
          <w:bCs/>
          <w:sz w:val="20"/>
          <w:szCs w:val="20"/>
        </w:rPr>
        <w:t>The Service Provider as a part of their responsibility:</w:t>
      </w:r>
    </w:p>
    <w:p w14:paraId="1F686741" w14:textId="492E9197" w:rsidR="00F46305" w:rsidRPr="0005016A" w:rsidRDefault="00F46305" w:rsidP="00F46305">
      <w:pPr>
        <w:numPr>
          <w:ilvl w:val="0"/>
          <w:numId w:val="47"/>
        </w:numPr>
        <w:spacing w:line="360" w:lineRule="auto"/>
        <w:rPr>
          <w:rFonts w:ascii="Arial" w:hAnsi="Arial" w:cs="Arial"/>
          <w:sz w:val="20"/>
          <w:szCs w:val="20"/>
        </w:rPr>
      </w:pPr>
      <w:r w:rsidRPr="0005016A">
        <w:rPr>
          <w:rFonts w:ascii="Arial" w:hAnsi="Arial" w:cs="Arial"/>
          <w:sz w:val="20"/>
          <w:szCs w:val="20"/>
        </w:rPr>
        <w:t xml:space="preserve">Service Providers have the same responsibilities as </w:t>
      </w:r>
      <w:r w:rsidR="001A3640">
        <w:rPr>
          <w:rFonts w:ascii="Arial" w:hAnsi="Arial" w:cs="Arial"/>
          <w:sz w:val="20"/>
          <w:szCs w:val="20"/>
        </w:rPr>
        <w:t>ANC</w:t>
      </w:r>
      <w:r w:rsidRPr="0005016A">
        <w:rPr>
          <w:rFonts w:ascii="Arial" w:hAnsi="Arial" w:cs="Arial"/>
          <w:sz w:val="20"/>
          <w:szCs w:val="20"/>
        </w:rPr>
        <w:t xml:space="preserve"> Cranes Pty Ltd, the PCBU, under the WHS Act 2011 as per above responsibilities. </w:t>
      </w:r>
    </w:p>
    <w:p w14:paraId="034DEF80" w14:textId="77777777" w:rsidR="00F46305" w:rsidRPr="0005016A" w:rsidRDefault="00F46305" w:rsidP="00F46305">
      <w:pPr>
        <w:numPr>
          <w:ilvl w:val="0"/>
          <w:numId w:val="47"/>
        </w:numPr>
        <w:spacing w:line="360" w:lineRule="auto"/>
        <w:rPr>
          <w:rFonts w:ascii="Arial" w:hAnsi="Arial" w:cs="Arial"/>
          <w:sz w:val="20"/>
          <w:szCs w:val="20"/>
        </w:rPr>
      </w:pPr>
      <w:r w:rsidRPr="0005016A">
        <w:rPr>
          <w:rFonts w:ascii="Arial" w:hAnsi="Arial" w:cs="Arial"/>
          <w:sz w:val="20"/>
          <w:szCs w:val="20"/>
        </w:rPr>
        <w:t xml:space="preserve">Comply with the WHS Regulation 2017, relevant Australian Standards, Codes of Practice and Industry Standards and </w:t>
      </w:r>
    </w:p>
    <w:p w14:paraId="5FE9AE88" w14:textId="4225396E" w:rsidR="00F46305" w:rsidRPr="0005016A" w:rsidRDefault="00F46305" w:rsidP="00F46305">
      <w:pPr>
        <w:numPr>
          <w:ilvl w:val="0"/>
          <w:numId w:val="47"/>
        </w:numPr>
        <w:spacing w:line="360" w:lineRule="auto"/>
        <w:rPr>
          <w:rFonts w:ascii="Arial" w:hAnsi="Arial" w:cs="Arial"/>
          <w:sz w:val="20"/>
          <w:szCs w:val="20"/>
        </w:rPr>
      </w:pPr>
      <w:r w:rsidRPr="0005016A">
        <w:rPr>
          <w:rFonts w:ascii="Arial" w:hAnsi="Arial" w:cs="Arial"/>
          <w:sz w:val="20"/>
          <w:szCs w:val="20"/>
        </w:rPr>
        <w:t xml:space="preserve">Comply with </w:t>
      </w:r>
      <w:r w:rsidR="001A3640">
        <w:rPr>
          <w:rFonts w:ascii="Arial" w:hAnsi="Arial" w:cs="Arial"/>
          <w:sz w:val="20"/>
          <w:szCs w:val="20"/>
        </w:rPr>
        <w:t>ANC</w:t>
      </w:r>
      <w:r w:rsidRPr="0005016A">
        <w:rPr>
          <w:rFonts w:ascii="Arial" w:hAnsi="Arial" w:cs="Arial"/>
          <w:sz w:val="20"/>
          <w:szCs w:val="20"/>
        </w:rPr>
        <w:t xml:space="preserve"> Cranes Pty Ltd Policies </w:t>
      </w:r>
      <w:r>
        <w:rPr>
          <w:rFonts w:ascii="Arial" w:hAnsi="Arial" w:cs="Arial"/>
          <w:sz w:val="20"/>
          <w:szCs w:val="20"/>
        </w:rPr>
        <w:t>and</w:t>
      </w:r>
      <w:r w:rsidRPr="0005016A">
        <w:rPr>
          <w:rFonts w:ascii="Arial" w:hAnsi="Arial" w:cs="Arial"/>
          <w:sz w:val="20"/>
          <w:szCs w:val="20"/>
        </w:rPr>
        <w:t xml:space="preserve"> Procedures. </w:t>
      </w:r>
    </w:p>
    <w:p w14:paraId="22D9779E" w14:textId="77777777" w:rsidR="00F46305" w:rsidRPr="0005016A" w:rsidRDefault="00F46305" w:rsidP="00F46305">
      <w:pPr>
        <w:numPr>
          <w:ilvl w:val="0"/>
          <w:numId w:val="47"/>
        </w:numPr>
        <w:spacing w:line="360" w:lineRule="auto"/>
        <w:rPr>
          <w:rFonts w:ascii="Arial" w:hAnsi="Arial" w:cs="Arial"/>
          <w:sz w:val="20"/>
          <w:szCs w:val="20"/>
        </w:rPr>
      </w:pPr>
      <w:r w:rsidRPr="0005016A">
        <w:rPr>
          <w:rFonts w:ascii="Arial" w:hAnsi="Arial" w:cs="Arial"/>
          <w:sz w:val="20"/>
          <w:szCs w:val="20"/>
        </w:rPr>
        <w:t xml:space="preserve">Comply with Subcontractor </w:t>
      </w:r>
      <w:r>
        <w:rPr>
          <w:rFonts w:ascii="Arial" w:hAnsi="Arial" w:cs="Arial"/>
          <w:sz w:val="20"/>
          <w:szCs w:val="20"/>
        </w:rPr>
        <w:t>and</w:t>
      </w:r>
      <w:r w:rsidRPr="0005016A">
        <w:rPr>
          <w:rFonts w:ascii="Arial" w:hAnsi="Arial" w:cs="Arial"/>
          <w:sz w:val="20"/>
          <w:szCs w:val="20"/>
        </w:rPr>
        <w:t xml:space="preserve"> Contractor Management Guideline.</w:t>
      </w:r>
    </w:p>
    <w:p w14:paraId="0BCEBB93" w14:textId="77777777" w:rsidR="00F46305" w:rsidRPr="0005016A" w:rsidRDefault="00F46305" w:rsidP="00F46305">
      <w:pPr>
        <w:numPr>
          <w:ilvl w:val="0"/>
          <w:numId w:val="47"/>
        </w:numPr>
        <w:spacing w:line="360" w:lineRule="auto"/>
        <w:rPr>
          <w:rFonts w:ascii="Arial" w:hAnsi="Arial" w:cs="Arial"/>
          <w:sz w:val="20"/>
          <w:szCs w:val="20"/>
        </w:rPr>
      </w:pPr>
      <w:r w:rsidRPr="0005016A">
        <w:rPr>
          <w:rFonts w:ascii="Arial" w:hAnsi="Arial" w:cs="Arial"/>
          <w:sz w:val="20"/>
          <w:szCs w:val="20"/>
        </w:rPr>
        <w:t xml:space="preserve">Responsible for any Service Providers working on their behalf (subletting of works). </w:t>
      </w:r>
    </w:p>
    <w:p w14:paraId="14FE9B58" w14:textId="77777777" w:rsidR="00F46305" w:rsidRPr="0005016A" w:rsidRDefault="00F46305" w:rsidP="00F46305">
      <w:pPr>
        <w:numPr>
          <w:ilvl w:val="0"/>
          <w:numId w:val="47"/>
        </w:numPr>
        <w:spacing w:line="360" w:lineRule="auto"/>
        <w:rPr>
          <w:rFonts w:ascii="Arial" w:hAnsi="Arial" w:cs="Arial"/>
          <w:sz w:val="20"/>
          <w:szCs w:val="20"/>
        </w:rPr>
      </w:pPr>
      <w:r w:rsidRPr="0005016A">
        <w:rPr>
          <w:rFonts w:ascii="Arial" w:hAnsi="Arial" w:cs="Arial"/>
          <w:sz w:val="20"/>
          <w:szCs w:val="20"/>
        </w:rPr>
        <w:t xml:space="preserve">Failure to comply or observe a direction will be considered a breach of the contract and sufficient grounds for termination of contract. </w:t>
      </w:r>
      <w:bookmarkStart w:id="42" w:name="_Toc87673534"/>
      <w:bookmarkStart w:id="43" w:name="_Toc87682007"/>
      <w:bookmarkStart w:id="44" w:name="_Toc90749177"/>
    </w:p>
    <w:p w14:paraId="069A4781" w14:textId="77777777" w:rsidR="00F46305" w:rsidRPr="0005016A" w:rsidRDefault="00F46305" w:rsidP="00F46305">
      <w:pPr>
        <w:numPr>
          <w:ilvl w:val="0"/>
          <w:numId w:val="47"/>
        </w:numPr>
        <w:spacing w:line="360" w:lineRule="auto"/>
        <w:rPr>
          <w:rFonts w:ascii="Arial" w:hAnsi="Arial" w:cs="Arial"/>
          <w:sz w:val="20"/>
          <w:szCs w:val="20"/>
        </w:rPr>
      </w:pPr>
      <w:r w:rsidRPr="0005016A">
        <w:rPr>
          <w:rFonts w:ascii="Arial" w:hAnsi="Arial" w:cs="Arial"/>
          <w:sz w:val="20"/>
          <w:szCs w:val="20"/>
        </w:rPr>
        <w:t>Service Providers should provide</w:t>
      </w:r>
      <w:bookmarkStart w:id="45" w:name="_Toc87673535"/>
      <w:bookmarkStart w:id="46" w:name="_Toc87682008"/>
      <w:bookmarkStart w:id="47" w:name="_Toc90749178"/>
      <w:bookmarkEnd w:id="42"/>
      <w:bookmarkEnd w:id="43"/>
      <w:bookmarkEnd w:id="44"/>
      <w:r w:rsidRPr="0005016A">
        <w:rPr>
          <w:rFonts w:ascii="Arial" w:hAnsi="Arial" w:cs="Arial"/>
          <w:sz w:val="20"/>
          <w:szCs w:val="20"/>
        </w:rPr>
        <w:t>:</w:t>
      </w:r>
    </w:p>
    <w:p w14:paraId="67B5CCBE" w14:textId="560238CD" w:rsidR="00F46305" w:rsidRPr="0005016A" w:rsidRDefault="00F46305" w:rsidP="00F46305">
      <w:pPr>
        <w:numPr>
          <w:ilvl w:val="1"/>
          <w:numId w:val="12"/>
        </w:numPr>
        <w:spacing w:line="360" w:lineRule="auto"/>
        <w:rPr>
          <w:rFonts w:ascii="Arial" w:hAnsi="Arial" w:cs="Arial"/>
          <w:sz w:val="20"/>
          <w:szCs w:val="20"/>
        </w:rPr>
      </w:pPr>
      <w:r w:rsidRPr="0005016A">
        <w:rPr>
          <w:rFonts w:ascii="Arial" w:hAnsi="Arial" w:cs="Arial"/>
          <w:sz w:val="20"/>
          <w:szCs w:val="20"/>
        </w:rPr>
        <w:t xml:space="preserve">Copies of professional insurance </w:t>
      </w:r>
      <w:bookmarkStart w:id="48" w:name="_Toc87673536"/>
      <w:bookmarkStart w:id="49" w:name="_Toc87682009"/>
      <w:bookmarkStart w:id="50" w:name="_Toc90749179"/>
      <w:bookmarkEnd w:id="45"/>
      <w:bookmarkEnd w:id="46"/>
      <w:bookmarkEnd w:id="47"/>
      <w:r w:rsidR="00E10707" w:rsidRPr="0005016A">
        <w:rPr>
          <w:rFonts w:ascii="Arial" w:hAnsi="Arial" w:cs="Arial"/>
          <w:sz w:val="20"/>
          <w:szCs w:val="20"/>
        </w:rPr>
        <w:t>details.</w:t>
      </w:r>
      <w:r w:rsidRPr="0005016A">
        <w:rPr>
          <w:rFonts w:ascii="Arial" w:hAnsi="Arial" w:cs="Arial"/>
          <w:sz w:val="20"/>
          <w:szCs w:val="20"/>
        </w:rPr>
        <w:t xml:space="preserve"> </w:t>
      </w:r>
    </w:p>
    <w:p w14:paraId="447C8DA8" w14:textId="2E49F135" w:rsidR="00F46305" w:rsidRPr="0005016A" w:rsidRDefault="00F46305" w:rsidP="00F46305">
      <w:pPr>
        <w:numPr>
          <w:ilvl w:val="1"/>
          <w:numId w:val="12"/>
        </w:numPr>
        <w:spacing w:line="360" w:lineRule="auto"/>
        <w:rPr>
          <w:rFonts w:ascii="Arial" w:hAnsi="Arial" w:cs="Arial"/>
          <w:sz w:val="20"/>
          <w:szCs w:val="20"/>
        </w:rPr>
      </w:pPr>
      <w:r w:rsidRPr="0005016A">
        <w:rPr>
          <w:rFonts w:ascii="Arial" w:hAnsi="Arial" w:cs="Arial"/>
          <w:sz w:val="20"/>
          <w:szCs w:val="20"/>
        </w:rPr>
        <w:t xml:space="preserve">Copies of relevant licence and </w:t>
      </w:r>
      <w:r w:rsidR="00E10707" w:rsidRPr="0005016A">
        <w:rPr>
          <w:rFonts w:ascii="Arial" w:hAnsi="Arial" w:cs="Arial"/>
          <w:sz w:val="20"/>
          <w:szCs w:val="20"/>
        </w:rPr>
        <w:t>accreditations.</w:t>
      </w:r>
    </w:p>
    <w:p w14:paraId="795350CD" w14:textId="65B744D6" w:rsidR="00F46305" w:rsidRPr="0005016A" w:rsidRDefault="00F46305" w:rsidP="00F46305">
      <w:pPr>
        <w:numPr>
          <w:ilvl w:val="1"/>
          <w:numId w:val="12"/>
        </w:numPr>
        <w:spacing w:line="360" w:lineRule="auto"/>
        <w:rPr>
          <w:rFonts w:ascii="Arial" w:hAnsi="Arial" w:cs="Arial"/>
          <w:sz w:val="20"/>
          <w:szCs w:val="20"/>
        </w:rPr>
      </w:pPr>
      <w:r w:rsidRPr="0005016A">
        <w:rPr>
          <w:rFonts w:ascii="Arial" w:hAnsi="Arial" w:cs="Arial"/>
          <w:sz w:val="20"/>
          <w:szCs w:val="20"/>
        </w:rPr>
        <w:t xml:space="preserve">Copies of a current Workers Compensation policy covering all </w:t>
      </w:r>
      <w:bookmarkStart w:id="51" w:name="_Toc87673537"/>
      <w:bookmarkStart w:id="52" w:name="_Toc87682010"/>
      <w:bookmarkStart w:id="53" w:name="_Toc90749180"/>
      <w:bookmarkEnd w:id="48"/>
      <w:bookmarkEnd w:id="49"/>
      <w:bookmarkEnd w:id="50"/>
      <w:r w:rsidR="00E10707" w:rsidRPr="0005016A">
        <w:rPr>
          <w:rFonts w:ascii="Arial" w:hAnsi="Arial" w:cs="Arial"/>
          <w:sz w:val="20"/>
          <w:szCs w:val="20"/>
        </w:rPr>
        <w:t>workers.</w:t>
      </w:r>
      <w:r w:rsidRPr="0005016A">
        <w:rPr>
          <w:rFonts w:ascii="Arial" w:hAnsi="Arial" w:cs="Arial"/>
          <w:sz w:val="20"/>
          <w:szCs w:val="20"/>
        </w:rPr>
        <w:t xml:space="preserve"> </w:t>
      </w:r>
    </w:p>
    <w:p w14:paraId="0C4FC276" w14:textId="77777777" w:rsidR="00F46305" w:rsidRPr="0005016A" w:rsidRDefault="00F46305" w:rsidP="00F46305">
      <w:pPr>
        <w:numPr>
          <w:ilvl w:val="1"/>
          <w:numId w:val="12"/>
        </w:numPr>
        <w:spacing w:line="360" w:lineRule="auto"/>
        <w:rPr>
          <w:rFonts w:ascii="Arial" w:hAnsi="Arial" w:cs="Arial"/>
          <w:sz w:val="20"/>
          <w:szCs w:val="20"/>
        </w:rPr>
      </w:pPr>
      <w:r w:rsidRPr="0005016A">
        <w:rPr>
          <w:rFonts w:ascii="Arial" w:hAnsi="Arial" w:cs="Arial"/>
          <w:sz w:val="20"/>
          <w:szCs w:val="20"/>
        </w:rPr>
        <w:t>Copies of SWMS for all tasks that they are to carry out</w:t>
      </w:r>
      <w:bookmarkEnd w:id="51"/>
      <w:bookmarkEnd w:id="52"/>
      <w:bookmarkEnd w:id="53"/>
      <w:r w:rsidRPr="0005016A">
        <w:rPr>
          <w:rFonts w:ascii="Arial" w:hAnsi="Arial" w:cs="Arial"/>
          <w:sz w:val="20"/>
          <w:szCs w:val="20"/>
        </w:rPr>
        <w:t>.</w:t>
      </w:r>
    </w:p>
    <w:p w14:paraId="6AE3D140" w14:textId="77777777" w:rsidR="00F46305" w:rsidRPr="0005016A" w:rsidRDefault="00F46305" w:rsidP="00F46305">
      <w:pPr>
        <w:numPr>
          <w:ilvl w:val="1"/>
          <w:numId w:val="12"/>
        </w:numPr>
        <w:spacing w:line="360" w:lineRule="auto"/>
        <w:rPr>
          <w:rFonts w:ascii="Arial" w:hAnsi="Arial" w:cs="Arial"/>
          <w:sz w:val="20"/>
          <w:szCs w:val="20"/>
        </w:rPr>
      </w:pPr>
      <w:r w:rsidRPr="0005016A">
        <w:rPr>
          <w:rFonts w:ascii="Arial" w:hAnsi="Arial" w:cs="Arial"/>
          <w:sz w:val="20"/>
          <w:szCs w:val="20"/>
        </w:rPr>
        <w:t>Copies of SDS for any hazardous chemicals that are to be used on site.</w:t>
      </w:r>
    </w:p>
    <w:p w14:paraId="40DF80C8" w14:textId="77777777" w:rsidR="00F46305" w:rsidRPr="0005016A" w:rsidRDefault="00F46305" w:rsidP="00F46305">
      <w:pPr>
        <w:numPr>
          <w:ilvl w:val="1"/>
          <w:numId w:val="12"/>
        </w:numPr>
        <w:spacing w:line="360" w:lineRule="auto"/>
        <w:rPr>
          <w:rFonts w:ascii="Arial" w:hAnsi="Arial" w:cs="Arial"/>
          <w:sz w:val="20"/>
          <w:szCs w:val="20"/>
        </w:rPr>
      </w:pPr>
      <w:r w:rsidRPr="0005016A">
        <w:rPr>
          <w:rFonts w:ascii="Arial" w:hAnsi="Arial" w:cs="Arial"/>
          <w:sz w:val="20"/>
          <w:szCs w:val="20"/>
        </w:rPr>
        <w:t>Evidence of their own Management Systems e.g. WHS, Quality or Environmental.</w:t>
      </w:r>
    </w:p>
    <w:p w14:paraId="595C4E4C" w14:textId="77777777" w:rsidR="00F46305" w:rsidRDefault="00F46305" w:rsidP="00F46305"/>
    <w:p w14:paraId="76F72535" w14:textId="77777777" w:rsidR="00536832" w:rsidRDefault="00536832" w:rsidP="00536832"/>
    <w:p w14:paraId="4BE6B2E7" w14:textId="77777777" w:rsidR="00031867" w:rsidRPr="0005016A" w:rsidRDefault="00031867" w:rsidP="004E14B2">
      <w:pPr>
        <w:pStyle w:val="COHS-BodyCopy"/>
      </w:pPr>
    </w:p>
    <w:p w14:paraId="3BD19D09" w14:textId="1705557C" w:rsidR="004E14B2" w:rsidRPr="00C93371" w:rsidRDefault="004E14B2" w:rsidP="00E13D83">
      <w:pPr>
        <w:spacing w:line="360" w:lineRule="auto"/>
        <w:rPr>
          <w:rFonts w:ascii="Arial" w:hAnsi="Arial" w:cs="Arial"/>
          <w:b/>
          <w:bCs/>
          <w:sz w:val="20"/>
          <w:szCs w:val="20"/>
        </w:rPr>
      </w:pPr>
      <w:r w:rsidRPr="00C93371">
        <w:rPr>
          <w:rFonts w:ascii="Arial" w:hAnsi="Arial" w:cs="Arial"/>
          <w:b/>
          <w:bCs/>
          <w:sz w:val="20"/>
          <w:szCs w:val="20"/>
        </w:rPr>
        <w:t>Supporting Documentation Refer to:</w:t>
      </w:r>
    </w:p>
    <w:p w14:paraId="19854777" w14:textId="2E40050F" w:rsidR="004E14B2" w:rsidRPr="00F46305" w:rsidRDefault="004E14B2" w:rsidP="00E13D83">
      <w:p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Appendix </w:t>
      </w:r>
      <w:r w:rsidR="00446298" w:rsidRPr="00F46305">
        <w:rPr>
          <w:rFonts w:ascii="Arial" w:hAnsi="Arial" w:cs="Arial"/>
          <w:color w:val="000000" w:themeColor="text1"/>
          <w:sz w:val="20"/>
          <w:szCs w:val="20"/>
        </w:rPr>
        <w:t>A</w:t>
      </w:r>
      <w:r w:rsidRPr="00F46305">
        <w:rPr>
          <w:rFonts w:ascii="Arial" w:hAnsi="Arial" w:cs="Arial"/>
          <w:color w:val="000000" w:themeColor="text1"/>
          <w:sz w:val="20"/>
          <w:szCs w:val="20"/>
        </w:rPr>
        <w:t xml:space="preserve"> Organisation Structure</w:t>
      </w:r>
    </w:p>
    <w:p w14:paraId="3B718E51" w14:textId="77777777" w:rsidR="00D919F0" w:rsidRPr="0005016A" w:rsidRDefault="00D919F0" w:rsidP="004E14B2">
      <w:pPr>
        <w:pStyle w:val="COHS-BodyCopy"/>
      </w:pPr>
    </w:p>
    <w:p w14:paraId="2981616B" w14:textId="60EFE9D5" w:rsidR="004E14B2" w:rsidRPr="0005016A" w:rsidRDefault="008B5EF4" w:rsidP="00C40B25">
      <w:pPr>
        <w:pStyle w:val="Heading2"/>
      </w:pPr>
      <w:bookmarkStart w:id="54" w:name="_Toc116470559"/>
      <w:bookmarkStart w:id="55" w:name="_Toc202174820"/>
      <w:r w:rsidRPr="0005016A">
        <w:t>5.</w:t>
      </w:r>
      <w:r w:rsidR="00732B98">
        <w:t>2</w:t>
      </w:r>
      <w:r w:rsidRPr="0005016A">
        <w:t xml:space="preserve">.1. </w:t>
      </w:r>
      <w:r w:rsidR="004E14B2" w:rsidRPr="0005016A">
        <w:t xml:space="preserve">Elements of </w:t>
      </w:r>
      <w:r w:rsidR="00DC1038" w:rsidRPr="0005016A">
        <w:t>PCBU</w:t>
      </w:r>
      <w:r w:rsidR="004E14B2" w:rsidRPr="0005016A">
        <w:t xml:space="preserve"> </w:t>
      </w:r>
      <w:r w:rsidR="00E13D83" w:rsidRPr="0005016A">
        <w:t>D</w:t>
      </w:r>
      <w:r w:rsidR="004E14B2" w:rsidRPr="0005016A">
        <w:t>uty</w:t>
      </w:r>
      <w:bookmarkEnd w:id="54"/>
      <w:bookmarkEnd w:id="55"/>
    </w:p>
    <w:p w14:paraId="01F2C3E6" w14:textId="5951F418" w:rsidR="004E14B2" w:rsidRPr="0005016A" w:rsidRDefault="004E14B2" w:rsidP="0097415C">
      <w:r w:rsidRPr="0005016A">
        <w:rPr>
          <w:noProof/>
        </w:rPr>
        <w:drawing>
          <wp:inline distT="0" distB="0" distL="0" distR="0" wp14:anchorId="4D1A3299" wp14:editId="5F8C20E4">
            <wp:extent cx="5816600" cy="4018334"/>
            <wp:effectExtent l="0" t="38100" r="0" b="45720"/>
            <wp:docPr id="1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6853BFB0" w14:textId="7E926A3C" w:rsidR="004E14B2" w:rsidRPr="0005016A" w:rsidRDefault="004E14B2" w:rsidP="004E14B2">
      <w:pPr>
        <w:pStyle w:val="COHS-BodyCopy"/>
      </w:pPr>
    </w:p>
    <w:p w14:paraId="5D6814E1" w14:textId="77777777" w:rsidR="00031867" w:rsidRPr="0005016A" w:rsidRDefault="00031867" w:rsidP="004E14B2">
      <w:pPr>
        <w:pStyle w:val="COHS-BodyCopy"/>
      </w:pPr>
    </w:p>
    <w:p w14:paraId="167375B4" w14:textId="468AF7C7" w:rsidR="004E14B2" w:rsidRPr="0005016A" w:rsidRDefault="008B5EF4" w:rsidP="00C40B25">
      <w:pPr>
        <w:pStyle w:val="Heading2"/>
      </w:pPr>
      <w:bookmarkStart w:id="56" w:name="_Toc116470560"/>
      <w:bookmarkStart w:id="57" w:name="_Toc202174821"/>
      <w:r w:rsidRPr="0005016A">
        <w:t>5.</w:t>
      </w:r>
      <w:r w:rsidR="00732B98">
        <w:t>3</w:t>
      </w:r>
      <w:r w:rsidRPr="0005016A">
        <w:t xml:space="preserve">. </w:t>
      </w:r>
      <w:r w:rsidR="0047236E" w:rsidRPr="0005016A">
        <w:t xml:space="preserve">Consultation and </w:t>
      </w:r>
      <w:r w:rsidR="00E13D83" w:rsidRPr="0005016A">
        <w:t>P</w:t>
      </w:r>
      <w:r w:rsidR="0047236E" w:rsidRPr="0005016A">
        <w:t>articipation</w:t>
      </w:r>
      <w:bookmarkEnd w:id="56"/>
      <w:r w:rsidRPr="0005016A">
        <w:t xml:space="preserve"> of </w:t>
      </w:r>
      <w:r w:rsidR="00E13D83" w:rsidRPr="0005016A">
        <w:t>W</w:t>
      </w:r>
      <w:r w:rsidRPr="0005016A">
        <w:t>orkers</w:t>
      </w:r>
      <w:bookmarkEnd w:id="57"/>
    </w:p>
    <w:p w14:paraId="7F22A7C2" w14:textId="1421E198" w:rsidR="0047236E" w:rsidRPr="0005016A" w:rsidRDefault="0047236E" w:rsidP="00E13D83">
      <w:pPr>
        <w:spacing w:line="360" w:lineRule="auto"/>
        <w:rPr>
          <w:rFonts w:ascii="Arial" w:hAnsi="Arial" w:cs="Arial"/>
          <w:sz w:val="20"/>
          <w:szCs w:val="20"/>
        </w:rPr>
      </w:pPr>
      <w:r w:rsidRPr="0005016A">
        <w:rPr>
          <w:rFonts w:ascii="Arial" w:hAnsi="Arial" w:cs="Arial"/>
          <w:sz w:val="20"/>
          <w:szCs w:val="20"/>
        </w:rPr>
        <w:t xml:space="preserve">The participation of workers in the </w:t>
      </w:r>
      <w:r w:rsidR="00777334">
        <w:rPr>
          <w:rFonts w:ascii="Arial" w:hAnsi="Arial" w:cs="Arial"/>
          <w:sz w:val="20"/>
          <w:szCs w:val="20"/>
        </w:rPr>
        <w:t>HSEQ</w:t>
      </w:r>
      <w:r w:rsidRPr="0005016A">
        <w:rPr>
          <w:rFonts w:ascii="Arial" w:hAnsi="Arial" w:cs="Arial"/>
          <w:sz w:val="20"/>
          <w:szCs w:val="20"/>
        </w:rPr>
        <w:t xml:space="preserve"> decision making process is fundamental to the successful implementation and sustainability of the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w:t>
      </w:r>
      <w:r w:rsidR="00E153C8" w:rsidRPr="0005016A">
        <w:rPr>
          <w:rFonts w:ascii="Arial" w:hAnsi="Arial" w:cs="Arial"/>
          <w:sz w:val="20"/>
          <w:szCs w:val="20"/>
        </w:rPr>
        <w:t>Integrated Management System</w:t>
      </w:r>
      <w:r w:rsidRPr="0005016A">
        <w:rPr>
          <w:rFonts w:ascii="Arial" w:hAnsi="Arial" w:cs="Arial"/>
          <w:sz w:val="20"/>
          <w:szCs w:val="20"/>
        </w:rPr>
        <w:t>. Workers are involved, either directly in meetings, or through their elected Health and Safety Representative in:</w:t>
      </w:r>
    </w:p>
    <w:p w14:paraId="1DD262EE" w14:textId="77777777" w:rsidR="00E13D83" w:rsidRPr="0005016A" w:rsidRDefault="0047236E">
      <w:pPr>
        <w:pStyle w:val="ListParagraph"/>
        <w:numPr>
          <w:ilvl w:val="0"/>
          <w:numId w:val="49"/>
        </w:numPr>
        <w:spacing w:line="360" w:lineRule="auto"/>
        <w:rPr>
          <w:rFonts w:ascii="Arial" w:hAnsi="Arial" w:cs="Arial"/>
          <w:sz w:val="20"/>
          <w:szCs w:val="20"/>
        </w:rPr>
      </w:pPr>
      <w:r w:rsidRPr="0005016A">
        <w:rPr>
          <w:rFonts w:ascii="Arial" w:hAnsi="Arial" w:cs="Arial"/>
          <w:sz w:val="20"/>
          <w:szCs w:val="20"/>
        </w:rPr>
        <w:t>The development, implementation and review of hazard and risk related policies and procedure; and</w:t>
      </w:r>
    </w:p>
    <w:p w14:paraId="763A832C" w14:textId="410FFFBA" w:rsidR="00D57E1E" w:rsidRPr="0005016A" w:rsidRDefault="0047236E">
      <w:pPr>
        <w:pStyle w:val="ListParagraph"/>
        <w:numPr>
          <w:ilvl w:val="0"/>
          <w:numId w:val="49"/>
        </w:numPr>
        <w:spacing w:line="360" w:lineRule="auto"/>
        <w:rPr>
          <w:rFonts w:ascii="Arial" w:hAnsi="Arial" w:cs="Arial"/>
          <w:sz w:val="20"/>
          <w:szCs w:val="20"/>
        </w:rPr>
      </w:pPr>
      <w:r w:rsidRPr="0005016A">
        <w:rPr>
          <w:rFonts w:ascii="Arial" w:hAnsi="Arial" w:cs="Arial"/>
          <w:sz w:val="20"/>
          <w:szCs w:val="20"/>
        </w:rPr>
        <w:t>Consultation regarding changes that effect workplace health and safety.</w:t>
      </w:r>
    </w:p>
    <w:p w14:paraId="1247D5FA" w14:textId="77777777" w:rsidR="00DA6A4A" w:rsidRPr="0005016A" w:rsidRDefault="00DA6A4A" w:rsidP="00E13D83">
      <w:pPr>
        <w:spacing w:line="360" w:lineRule="auto"/>
        <w:rPr>
          <w:rFonts w:ascii="Arial" w:hAnsi="Arial" w:cs="Arial"/>
          <w:sz w:val="20"/>
          <w:szCs w:val="20"/>
        </w:rPr>
      </w:pPr>
    </w:p>
    <w:p w14:paraId="298DEFC6" w14:textId="3BC99249" w:rsidR="0047236E" w:rsidRPr="0005016A" w:rsidRDefault="0047236E" w:rsidP="00E13D83">
      <w:pPr>
        <w:spacing w:line="360" w:lineRule="auto"/>
        <w:rPr>
          <w:rFonts w:ascii="Arial" w:hAnsi="Arial" w:cs="Arial"/>
          <w:sz w:val="20"/>
          <w:szCs w:val="20"/>
        </w:rPr>
      </w:pPr>
      <w:r w:rsidRPr="0005016A">
        <w:rPr>
          <w:rFonts w:ascii="Arial" w:hAnsi="Arial" w:cs="Arial"/>
          <w:sz w:val="20"/>
          <w:szCs w:val="20"/>
        </w:rPr>
        <w:t xml:space="preserve">Consultation and participation at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w:t>
      </w:r>
      <w:r w:rsidR="00982BA5">
        <w:rPr>
          <w:rFonts w:ascii="Arial" w:hAnsi="Arial" w:cs="Arial"/>
          <w:sz w:val="20"/>
          <w:szCs w:val="20"/>
        </w:rPr>
        <w:t>s</w:t>
      </w:r>
      <w:r w:rsidRPr="0005016A">
        <w:rPr>
          <w:rFonts w:ascii="Arial" w:hAnsi="Arial" w:cs="Arial"/>
          <w:sz w:val="20"/>
          <w:szCs w:val="20"/>
        </w:rPr>
        <w:t>ites will be through the following methods but not limited to:</w:t>
      </w:r>
    </w:p>
    <w:p w14:paraId="7E04D31B" w14:textId="77777777" w:rsidR="00E13D83" w:rsidRPr="0005016A" w:rsidRDefault="0047236E">
      <w:pPr>
        <w:pStyle w:val="ListParagraph"/>
        <w:numPr>
          <w:ilvl w:val="0"/>
          <w:numId w:val="48"/>
        </w:numPr>
        <w:spacing w:line="360" w:lineRule="auto"/>
        <w:rPr>
          <w:rFonts w:ascii="Arial" w:hAnsi="Arial" w:cs="Arial"/>
          <w:sz w:val="20"/>
          <w:szCs w:val="20"/>
        </w:rPr>
      </w:pPr>
      <w:r w:rsidRPr="0005016A">
        <w:rPr>
          <w:rFonts w:ascii="Arial" w:hAnsi="Arial" w:cs="Arial"/>
          <w:sz w:val="20"/>
          <w:szCs w:val="20"/>
        </w:rPr>
        <w:t xml:space="preserve">Feedback Form </w:t>
      </w:r>
    </w:p>
    <w:p w14:paraId="60B63DF6" w14:textId="77777777" w:rsidR="00E13D83" w:rsidRPr="0005016A" w:rsidRDefault="0047236E">
      <w:pPr>
        <w:pStyle w:val="ListParagraph"/>
        <w:numPr>
          <w:ilvl w:val="0"/>
          <w:numId w:val="48"/>
        </w:numPr>
        <w:spacing w:line="360" w:lineRule="auto"/>
        <w:rPr>
          <w:rFonts w:ascii="Arial" w:hAnsi="Arial" w:cs="Arial"/>
          <w:sz w:val="20"/>
          <w:szCs w:val="20"/>
        </w:rPr>
      </w:pPr>
      <w:r w:rsidRPr="0005016A">
        <w:rPr>
          <w:rFonts w:ascii="Arial" w:hAnsi="Arial" w:cs="Arial"/>
          <w:sz w:val="20"/>
          <w:szCs w:val="20"/>
        </w:rPr>
        <w:t>Incident / Near Miss Reporting</w:t>
      </w:r>
    </w:p>
    <w:p w14:paraId="0180C427" w14:textId="77777777" w:rsidR="00E13D83" w:rsidRPr="0005016A" w:rsidRDefault="0047236E">
      <w:pPr>
        <w:pStyle w:val="ListParagraph"/>
        <w:numPr>
          <w:ilvl w:val="0"/>
          <w:numId w:val="48"/>
        </w:numPr>
        <w:spacing w:line="360" w:lineRule="auto"/>
        <w:rPr>
          <w:rFonts w:ascii="Arial" w:hAnsi="Arial" w:cs="Arial"/>
          <w:sz w:val="20"/>
          <w:szCs w:val="20"/>
        </w:rPr>
      </w:pPr>
      <w:r w:rsidRPr="0005016A">
        <w:rPr>
          <w:rFonts w:ascii="Arial" w:hAnsi="Arial" w:cs="Arial"/>
          <w:sz w:val="20"/>
          <w:szCs w:val="20"/>
        </w:rPr>
        <w:t>Inductions</w:t>
      </w:r>
    </w:p>
    <w:p w14:paraId="0252223C" w14:textId="77777777" w:rsidR="00E13D83" w:rsidRPr="0005016A" w:rsidRDefault="0047236E">
      <w:pPr>
        <w:pStyle w:val="ListParagraph"/>
        <w:numPr>
          <w:ilvl w:val="0"/>
          <w:numId w:val="48"/>
        </w:numPr>
        <w:spacing w:line="360" w:lineRule="auto"/>
        <w:rPr>
          <w:rFonts w:ascii="Arial" w:hAnsi="Arial" w:cs="Arial"/>
          <w:sz w:val="20"/>
          <w:szCs w:val="20"/>
        </w:rPr>
      </w:pPr>
      <w:r w:rsidRPr="0005016A">
        <w:rPr>
          <w:rFonts w:ascii="Arial" w:hAnsi="Arial" w:cs="Arial"/>
          <w:sz w:val="20"/>
          <w:szCs w:val="20"/>
        </w:rPr>
        <w:t xml:space="preserve">Issue Reporting  </w:t>
      </w:r>
    </w:p>
    <w:p w14:paraId="3915A552" w14:textId="77777777" w:rsidR="00E13D83" w:rsidRPr="0005016A" w:rsidRDefault="0047236E">
      <w:pPr>
        <w:pStyle w:val="ListParagraph"/>
        <w:numPr>
          <w:ilvl w:val="0"/>
          <w:numId w:val="48"/>
        </w:numPr>
        <w:spacing w:line="360" w:lineRule="auto"/>
        <w:rPr>
          <w:rFonts w:ascii="Arial" w:hAnsi="Arial" w:cs="Arial"/>
          <w:sz w:val="20"/>
          <w:szCs w:val="20"/>
        </w:rPr>
      </w:pPr>
      <w:r w:rsidRPr="0005016A">
        <w:rPr>
          <w:rFonts w:ascii="Arial" w:hAnsi="Arial" w:cs="Arial"/>
          <w:sz w:val="20"/>
          <w:szCs w:val="20"/>
        </w:rPr>
        <w:t xml:space="preserve">Meetings, Pre-Start briefs, Review of SWMS, Completion of SLAMS, Review of SOPS, </w:t>
      </w:r>
    </w:p>
    <w:p w14:paraId="599CEF76" w14:textId="77777777" w:rsidR="00E13D83" w:rsidRPr="0005016A" w:rsidRDefault="0047236E">
      <w:pPr>
        <w:pStyle w:val="ListParagraph"/>
        <w:numPr>
          <w:ilvl w:val="0"/>
          <w:numId w:val="48"/>
        </w:numPr>
        <w:spacing w:line="360" w:lineRule="auto"/>
        <w:rPr>
          <w:rFonts w:ascii="Arial" w:hAnsi="Arial" w:cs="Arial"/>
          <w:sz w:val="20"/>
          <w:szCs w:val="20"/>
        </w:rPr>
      </w:pPr>
      <w:r w:rsidRPr="0005016A">
        <w:rPr>
          <w:rFonts w:ascii="Arial" w:hAnsi="Arial" w:cs="Arial"/>
          <w:sz w:val="20"/>
          <w:szCs w:val="20"/>
        </w:rPr>
        <w:t>Mid-Probation Period Review</w:t>
      </w:r>
    </w:p>
    <w:p w14:paraId="1A9E37F0" w14:textId="77777777" w:rsidR="00E13D83" w:rsidRPr="0005016A" w:rsidRDefault="0047236E">
      <w:pPr>
        <w:pStyle w:val="ListParagraph"/>
        <w:numPr>
          <w:ilvl w:val="0"/>
          <w:numId w:val="48"/>
        </w:numPr>
        <w:spacing w:line="360" w:lineRule="auto"/>
        <w:rPr>
          <w:rFonts w:ascii="Arial" w:hAnsi="Arial" w:cs="Arial"/>
          <w:sz w:val="20"/>
          <w:szCs w:val="20"/>
        </w:rPr>
      </w:pPr>
      <w:r w:rsidRPr="0005016A">
        <w:rPr>
          <w:rFonts w:ascii="Arial" w:hAnsi="Arial" w:cs="Arial"/>
          <w:sz w:val="20"/>
          <w:szCs w:val="20"/>
        </w:rPr>
        <w:t>Performance Appraisals</w:t>
      </w:r>
    </w:p>
    <w:p w14:paraId="7743EFA7" w14:textId="230F3CDA" w:rsidR="00760B0E" w:rsidRPr="0005016A" w:rsidRDefault="0047236E">
      <w:pPr>
        <w:pStyle w:val="ListParagraph"/>
        <w:numPr>
          <w:ilvl w:val="0"/>
          <w:numId w:val="48"/>
        </w:numPr>
        <w:spacing w:line="360" w:lineRule="auto"/>
        <w:rPr>
          <w:rFonts w:ascii="Arial" w:hAnsi="Arial" w:cs="Arial"/>
          <w:sz w:val="20"/>
          <w:szCs w:val="20"/>
        </w:rPr>
      </w:pPr>
      <w:r w:rsidRPr="0005016A">
        <w:rPr>
          <w:rFonts w:ascii="Arial" w:hAnsi="Arial" w:cs="Arial"/>
          <w:sz w:val="20"/>
          <w:szCs w:val="20"/>
        </w:rPr>
        <w:t>Toolbox Meetings, training, Audits etc.</w:t>
      </w:r>
    </w:p>
    <w:p w14:paraId="005F3EA5" w14:textId="77777777" w:rsidR="00B56481" w:rsidRPr="0005016A" w:rsidRDefault="00B56481" w:rsidP="00E13D83">
      <w:pPr>
        <w:spacing w:line="360" w:lineRule="auto"/>
        <w:rPr>
          <w:rFonts w:ascii="Arial" w:hAnsi="Arial" w:cs="Arial"/>
          <w:sz w:val="20"/>
          <w:szCs w:val="20"/>
        </w:rPr>
      </w:pPr>
    </w:p>
    <w:p w14:paraId="6C747F7E" w14:textId="4EDEB7B4" w:rsidR="0047236E" w:rsidRPr="00536832" w:rsidRDefault="0047236E" w:rsidP="00E13D83">
      <w:pPr>
        <w:spacing w:line="360" w:lineRule="auto"/>
        <w:rPr>
          <w:rFonts w:ascii="Arial" w:hAnsi="Arial" w:cs="Arial"/>
          <w:b/>
          <w:bCs/>
          <w:sz w:val="20"/>
          <w:szCs w:val="20"/>
        </w:rPr>
      </w:pPr>
      <w:r w:rsidRPr="00536832">
        <w:rPr>
          <w:rFonts w:ascii="Arial" w:hAnsi="Arial" w:cs="Arial"/>
          <w:b/>
          <w:bCs/>
          <w:sz w:val="20"/>
          <w:szCs w:val="20"/>
        </w:rPr>
        <w:t>Supporting Documentation Refer to:</w:t>
      </w:r>
    </w:p>
    <w:p w14:paraId="1BE636E1" w14:textId="4C8A0184" w:rsidR="0047236E" w:rsidRPr="00F46305" w:rsidRDefault="00AE6435" w:rsidP="0053683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9140B9" w:rsidRPr="00F46305">
        <w:rPr>
          <w:rFonts w:ascii="Arial" w:hAnsi="Arial" w:cs="Arial"/>
          <w:color w:val="000000" w:themeColor="text1"/>
          <w:sz w:val="20"/>
          <w:szCs w:val="20"/>
        </w:rPr>
        <w:t>-IMS-PRO-00</w:t>
      </w:r>
      <w:r w:rsidR="00536832" w:rsidRPr="00F46305">
        <w:rPr>
          <w:rFonts w:ascii="Arial" w:hAnsi="Arial" w:cs="Arial"/>
          <w:color w:val="000000" w:themeColor="text1"/>
          <w:sz w:val="20"/>
          <w:szCs w:val="20"/>
        </w:rPr>
        <w:t>9</w:t>
      </w:r>
      <w:r w:rsidR="009140B9" w:rsidRPr="00F46305">
        <w:rPr>
          <w:rFonts w:ascii="Arial" w:hAnsi="Arial" w:cs="Arial"/>
          <w:color w:val="000000" w:themeColor="text1"/>
          <w:sz w:val="20"/>
          <w:szCs w:val="20"/>
        </w:rPr>
        <w:t xml:space="preserve"> </w:t>
      </w:r>
      <w:r w:rsidR="00C77790">
        <w:rPr>
          <w:rFonts w:ascii="Arial" w:hAnsi="Arial" w:cs="Arial"/>
          <w:color w:val="000000" w:themeColor="text1"/>
          <w:sz w:val="20"/>
          <w:szCs w:val="20"/>
        </w:rPr>
        <w:t>HSEQ Resolution</w:t>
      </w:r>
    </w:p>
    <w:p w14:paraId="08FED74D" w14:textId="537E1E60" w:rsidR="0047236E" w:rsidRPr="00F46305" w:rsidRDefault="00AE6435" w:rsidP="0053683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9140B9" w:rsidRPr="00F46305">
        <w:rPr>
          <w:rFonts w:ascii="Arial" w:hAnsi="Arial" w:cs="Arial"/>
          <w:color w:val="000000" w:themeColor="text1"/>
          <w:sz w:val="20"/>
          <w:szCs w:val="20"/>
        </w:rPr>
        <w:t>-IMS-PRO-00</w:t>
      </w:r>
      <w:r w:rsidR="00536832" w:rsidRPr="00F46305">
        <w:rPr>
          <w:rFonts w:ascii="Arial" w:hAnsi="Arial" w:cs="Arial"/>
          <w:color w:val="000000" w:themeColor="text1"/>
          <w:sz w:val="20"/>
          <w:szCs w:val="20"/>
        </w:rPr>
        <w:t>8</w:t>
      </w:r>
      <w:r w:rsidR="009140B9" w:rsidRPr="00F46305">
        <w:rPr>
          <w:rFonts w:ascii="Arial" w:hAnsi="Arial" w:cs="Arial"/>
          <w:color w:val="000000" w:themeColor="text1"/>
          <w:sz w:val="20"/>
          <w:szCs w:val="20"/>
        </w:rPr>
        <w:t xml:space="preserve"> </w:t>
      </w:r>
      <w:r w:rsidR="008560F6" w:rsidRPr="00F46305">
        <w:rPr>
          <w:rFonts w:ascii="Arial" w:hAnsi="Arial" w:cs="Arial"/>
          <w:color w:val="000000" w:themeColor="text1"/>
          <w:sz w:val="20"/>
          <w:szCs w:val="20"/>
        </w:rPr>
        <w:t xml:space="preserve">WHS Consultation </w:t>
      </w:r>
      <w:r w:rsidR="00E12819" w:rsidRPr="00F46305">
        <w:rPr>
          <w:rFonts w:ascii="Arial" w:hAnsi="Arial" w:cs="Arial"/>
          <w:color w:val="000000" w:themeColor="text1"/>
          <w:sz w:val="20"/>
          <w:szCs w:val="20"/>
        </w:rPr>
        <w:t>and</w:t>
      </w:r>
      <w:r w:rsidR="008560F6" w:rsidRPr="00F46305">
        <w:rPr>
          <w:rFonts w:ascii="Arial" w:hAnsi="Arial" w:cs="Arial"/>
          <w:color w:val="000000" w:themeColor="text1"/>
          <w:sz w:val="20"/>
          <w:szCs w:val="20"/>
        </w:rPr>
        <w:t xml:space="preserve"> Toolbox Talks</w:t>
      </w:r>
    </w:p>
    <w:p w14:paraId="49D31438" w14:textId="0C7988A3" w:rsidR="00D57E1E" w:rsidRPr="00F46305" w:rsidRDefault="00AE6435" w:rsidP="0053683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7236E" w:rsidRPr="00F46305">
        <w:rPr>
          <w:rFonts w:ascii="Arial" w:hAnsi="Arial" w:cs="Arial"/>
          <w:color w:val="000000" w:themeColor="text1"/>
          <w:sz w:val="20"/>
          <w:szCs w:val="20"/>
        </w:rPr>
        <w:t>-</w:t>
      </w:r>
      <w:r w:rsidR="00455069" w:rsidRPr="00F46305">
        <w:rPr>
          <w:rFonts w:ascii="Arial" w:hAnsi="Arial" w:cs="Arial"/>
          <w:color w:val="000000" w:themeColor="text1"/>
          <w:sz w:val="20"/>
          <w:szCs w:val="20"/>
        </w:rPr>
        <w:t>IMS-</w:t>
      </w:r>
      <w:r w:rsidR="008560F6" w:rsidRPr="00F46305">
        <w:rPr>
          <w:rFonts w:ascii="Arial" w:hAnsi="Arial" w:cs="Arial"/>
          <w:color w:val="000000" w:themeColor="text1"/>
          <w:sz w:val="20"/>
          <w:szCs w:val="20"/>
        </w:rPr>
        <w:t>FRM</w:t>
      </w:r>
      <w:r w:rsidR="0047236E" w:rsidRPr="00F46305">
        <w:rPr>
          <w:rFonts w:ascii="Arial" w:hAnsi="Arial" w:cs="Arial"/>
          <w:color w:val="000000" w:themeColor="text1"/>
          <w:sz w:val="20"/>
          <w:szCs w:val="20"/>
        </w:rPr>
        <w:t>-00</w:t>
      </w:r>
      <w:r w:rsidR="00536832" w:rsidRPr="00F46305">
        <w:rPr>
          <w:rFonts w:ascii="Arial" w:hAnsi="Arial" w:cs="Arial"/>
          <w:color w:val="000000" w:themeColor="text1"/>
          <w:sz w:val="20"/>
          <w:szCs w:val="20"/>
        </w:rPr>
        <w:t>2</w:t>
      </w:r>
      <w:r w:rsidR="0047236E" w:rsidRPr="00F46305">
        <w:rPr>
          <w:rFonts w:ascii="Arial" w:hAnsi="Arial" w:cs="Arial"/>
          <w:color w:val="000000" w:themeColor="text1"/>
          <w:sz w:val="20"/>
          <w:szCs w:val="20"/>
        </w:rPr>
        <w:t xml:space="preserve"> Safety Meeting </w:t>
      </w:r>
      <w:r w:rsidR="008560F6" w:rsidRPr="00F46305">
        <w:rPr>
          <w:rFonts w:ascii="Arial" w:hAnsi="Arial" w:cs="Arial"/>
          <w:color w:val="000000" w:themeColor="text1"/>
          <w:sz w:val="20"/>
          <w:szCs w:val="20"/>
        </w:rPr>
        <w:t xml:space="preserve">- </w:t>
      </w:r>
      <w:r w:rsidR="0047236E" w:rsidRPr="00F46305">
        <w:rPr>
          <w:rFonts w:ascii="Arial" w:hAnsi="Arial" w:cs="Arial"/>
          <w:color w:val="000000" w:themeColor="text1"/>
          <w:sz w:val="20"/>
          <w:szCs w:val="20"/>
        </w:rPr>
        <w:t>Toolbox Talk</w:t>
      </w:r>
    </w:p>
    <w:p w14:paraId="43DEB033" w14:textId="77777777" w:rsidR="004F1D3B" w:rsidRDefault="004F1D3B">
      <w:pPr>
        <w:rPr>
          <w:rFonts w:ascii="Arial" w:eastAsiaTheme="majorEastAsia" w:hAnsi="Arial" w:cs="Arial"/>
          <w:b/>
          <w:bCs/>
          <w:color w:val="FE5C0E"/>
          <w:sz w:val="32"/>
          <w:szCs w:val="32"/>
        </w:rPr>
      </w:pPr>
      <w:bookmarkStart w:id="58" w:name="_Toc116470561"/>
      <w:r>
        <w:br w:type="page"/>
      </w:r>
    </w:p>
    <w:p w14:paraId="087D28EA" w14:textId="0AC5085E" w:rsidR="004E14B2" w:rsidRPr="0005016A" w:rsidRDefault="009D66EE" w:rsidP="001F3589">
      <w:pPr>
        <w:pStyle w:val="Heading1"/>
      </w:pPr>
      <w:bookmarkStart w:id="59" w:name="_Toc202174822"/>
      <w:r w:rsidRPr="0005016A">
        <w:t>6. PLANNING</w:t>
      </w:r>
      <w:bookmarkEnd w:id="58"/>
      <w:bookmarkEnd w:id="59"/>
    </w:p>
    <w:p w14:paraId="13665D21" w14:textId="4835891A" w:rsidR="00B56481" w:rsidRPr="0005016A" w:rsidRDefault="008B5EF4" w:rsidP="00C40B25">
      <w:pPr>
        <w:pStyle w:val="Heading2"/>
      </w:pPr>
      <w:bookmarkStart w:id="60" w:name="_Toc116470562"/>
      <w:bookmarkStart w:id="61" w:name="_Toc202174823"/>
      <w:r w:rsidRPr="0005016A">
        <w:t>6.1</w:t>
      </w:r>
      <w:r w:rsidR="005D2A00" w:rsidRPr="0005016A">
        <w:t>.</w:t>
      </w:r>
      <w:r w:rsidRPr="0005016A">
        <w:t xml:space="preserve"> </w:t>
      </w:r>
      <w:r w:rsidR="00B56481" w:rsidRPr="0005016A">
        <w:t xml:space="preserve">Actions to </w:t>
      </w:r>
      <w:r w:rsidR="009D66EE" w:rsidRPr="0005016A">
        <w:t>A</w:t>
      </w:r>
      <w:r w:rsidR="00B56481" w:rsidRPr="0005016A">
        <w:t xml:space="preserve">ddress </w:t>
      </w:r>
      <w:r w:rsidR="009D66EE" w:rsidRPr="0005016A">
        <w:t>R</w:t>
      </w:r>
      <w:r w:rsidR="00B56481" w:rsidRPr="0005016A">
        <w:t xml:space="preserve">isks and </w:t>
      </w:r>
      <w:r w:rsidR="009D66EE" w:rsidRPr="0005016A">
        <w:t>O</w:t>
      </w:r>
      <w:r w:rsidR="00B56481" w:rsidRPr="0005016A">
        <w:t>pportunities</w:t>
      </w:r>
      <w:bookmarkEnd w:id="60"/>
      <w:bookmarkEnd w:id="61"/>
    </w:p>
    <w:p w14:paraId="190EA9D6" w14:textId="3A638E39" w:rsidR="00C432C3" w:rsidRPr="0005016A" w:rsidRDefault="008B5EF4" w:rsidP="00C40B25">
      <w:pPr>
        <w:pStyle w:val="Heading2"/>
      </w:pPr>
      <w:bookmarkStart w:id="62" w:name="_Toc116470563"/>
      <w:bookmarkStart w:id="63" w:name="_Toc202174824"/>
      <w:r w:rsidRPr="0005016A">
        <w:t xml:space="preserve">6.1.1. </w:t>
      </w:r>
      <w:r w:rsidR="00A06074" w:rsidRPr="0005016A">
        <w:t>General</w:t>
      </w:r>
      <w:bookmarkEnd w:id="62"/>
      <w:bookmarkEnd w:id="63"/>
    </w:p>
    <w:p w14:paraId="219A4B57" w14:textId="76C8A510" w:rsidR="0016550A" w:rsidRPr="0005016A" w:rsidRDefault="0016550A" w:rsidP="00671CF3">
      <w:p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 xml:space="preserve">The planning at </w:t>
      </w:r>
      <w:r w:rsidR="001A3640">
        <w:rPr>
          <w:rFonts w:ascii="Arial" w:hAnsi="Arial" w:cs="Arial"/>
          <w:color w:val="000000" w:themeColor="text1"/>
          <w:sz w:val="20"/>
          <w:szCs w:val="20"/>
        </w:rPr>
        <w:t>ANC</w:t>
      </w:r>
      <w:r w:rsidR="005D2A00" w:rsidRPr="0005016A">
        <w:rPr>
          <w:rFonts w:ascii="Arial" w:hAnsi="Arial" w:cs="Arial"/>
          <w:color w:val="000000" w:themeColor="text1"/>
          <w:sz w:val="20"/>
          <w:szCs w:val="20"/>
        </w:rPr>
        <w:t xml:space="preserve"> Cranes</w:t>
      </w:r>
      <w:r w:rsidRPr="0005016A">
        <w:rPr>
          <w:rFonts w:ascii="Arial" w:hAnsi="Arial" w:cs="Arial"/>
          <w:color w:val="000000" w:themeColor="text1"/>
          <w:sz w:val="20"/>
          <w:szCs w:val="20"/>
        </w:rPr>
        <w:t xml:space="preserve"> Pty Ltd is done not only to maintain the implementation of the </w:t>
      </w:r>
      <w:r w:rsidR="00A40933" w:rsidRPr="0005016A">
        <w:rPr>
          <w:rFonts w:ascii="Arial" w:hAnsi="Arial" w:cs="Arial"/>
          <w:color w:val="000000" w:themeColor="text1"/>
          <w:sz w:val="20"/>
          <w:szCs w:val="20"/>
        </w:rPr>
        <w:t xml:space="preserve">Integrated </w:t>
      </w:r>
      <w:r w:rsidRPr="0005016A">
        <w:rPr>
          <w:rFonts w:ascii="Arial" w:hAnsi="Arial" w:cs="Arial"/>
          <w:color w:val="000000" w:themeColor="text1"/>
          <w:sz w:val="20"/>
          <w:szCs w:val="20"/>
        </w:rPr>
        <w:t xml:space="preserve">Management System, but also to monitor, measure, analyse and improve it on a continual basis. Through the process of planning 'Achieving the Quality Objectives' is targeted. </w:t>
      </w:r>
      <w:r w:rsidR="001A3640">
        <w:rPr>
          <w:rFonts w:ascii="Arial" w:hAnsi="Arial" w:cs="Arial"/>
          <w:color w:val="000000" w:themeColor="text1"/>
          <w:sz w:val="20"/>
          <w:szCs w:val="20"/>
        </w:rPr>
        <w:t>ANC</w:t>
      </w:r>
      <w:r w:rsidR="005D2A00" w:rsidRPr="0005016A">
        <w:rPr>
          <w:rFonts w:ascii="Arial" w:hAnsi="Arial" w:cs="Arial"/>
          <w:color w:val="000000" w:themeColor="text1"/>
          <w:sz w:val="20"/>
          <w:szCs w:val="20"/>
        </w:rPr>
        <w:t xml:space="preserve"> Cranes</w:t>
      </w:r>
      <w:r w:rsidRPr="0005016A">
        <w:rPr>
          <w:rFonts w:ascii="Arial" w:hAnsi="Arial" w:cs="Arial"/>
          <w:color w:val="000000" w:themeColor="text1"/>
          <w:sz w:val="20"/>
          <w:szCs w:val="20"/>
        </w:rPr>
        <w:t xml:space="preserve"> Pty Ltd will address its risks and opportunities through the planning of objectives and targets.</w:t>
      </w:r>
    </w:p>
    <w:p w14:paraId="3E7793FA" w14:textId="77777777" w:rsidR="0016550A" w:rsidRPr="0005016A" w:rsidRDefault="0016550A" w:rsidP="00671CF3">
      <w:pPr>
        <w:spacing w:line="360" w:lineRule="auto"/>
        <w:rPr>
          <w:rFonts w:ascii="Arial" w:hAnsi="Arial" w:cs="Arial"/>
          <w:color w:val="000000" w:themeColor="text1"/>
          <w:sz w:val="20"/>
          <w:szCs w:val="20"/>
        </w:rPr>
      </w:pPr>
    </w:p>
    <w:p w14:paraId="0DE17C84" w14:textId="6C6D32DE" w:rsidR="0016550A" w:rsidRPr="0005016A" w:rsidRDefault="00A40933" w:rsidP="00671CF3">
      <w:p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A</w:t>
      </w:r>
      <w:r w:rsidR="0016550A" w:rsidRPr="0005016A">
        <w:rPr>
          <w:rFonts w:ascii="Arial" w:hAnsi="Arial" w:cs="Arial"/>
          <w:color w:val="000000" w:themeColor="text1"/>
          <w:sz w:val="20"/>
          <w:szCs w:val="20"/>
        </w:rPr>
        <w:t xml:space="preserve"> risk matrix is used to determine whether each</w:t>
      </w:r>
      <w:r w:rsidRPr="0005016A">
        <w:rPr>
          <w:rFonts w:ascii="Arial" w:hAnsi="Arial" w:cs="Arial"/>
          <w:color w:val="000000" w:themeColor="text1"/>
          <w:sz w:val="20"/>
          <w:szCs w:val="20"/>
        </w:rPr>
        <w:t xml:space="preserve"> </w:t>
      </w:r>
      <w:r w:rsidR="00777334">
        <w:rPr>
          <w:rFonts w:ascii="Arial" w:hAnsi="Arial" w:cs="Arial"/>
          <w:color w:val="000000" w:themeColor="text1"/>
          <w:sz w:val="20"/>
          <w:szCs w:val="20"/>
        </w:rPr>
        <w:t>HSEQ</w:t>
      </w:r>
      <w:r w:rsidR="0016550A" w:rsidRPr="0005016A">
        <w:rPr>
          <w:rFonts w:ascii="Arial" w:hAnsi="Arial" w:cs="Arial"/>
          <w:color w:val="000000" w:themeColor="text1"/>
          <w:sz w:val="20"/>
          <w:szCs w:val="20"/>
        </w:rPr>
        <w:t xml:space="preserve"> issues has the potential to cause a significant impact to the company.</w:t>
      </w:r>
    </w:p>
    <w:p w14:paraId="5330B01F" w14:textId="77777777" w:rsidR="0016550A" w:rsidRPr="0005016A" w:rsidRDefault="0016550A" w:rsidP="00671CF3">
      <w:pPr>
        <w:spacing w:line="360" w:lineRule="auto"/>
        <w:rPr>
          <w:rFonts w:ascii="Arial" w:hAnsi="Arial" w:cs="Arial"/>
          <w:color w:val="000000" w:themeColor="text1"/>
          <w:sz w:val="20"/>
          <w:szCs w:val="20"/>
        </w:rPr>
      </w:pPr>
    </w:p>
    <w:p w14:paraId="2C871D88" w14:textId="3794781A" w:rsidR="00B56481" w:rsidRPr="0005016A" w:rsidRDefault="001A3640" w:rsidP="00671CF3">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CC7C95" w:rsidRPr="0005016A">
        <w:rPr>
          <w:rFonts w:ascii="Arial" w:hAnsi="Arial" w:cs="Arial"/>
          <w:color w:val="000000" w:themeColor="text1"/>
          <w:sz w:val="20"/>
          <w:szCs w:val="20"/>
        </w:rPr>
        <w:t xml:space="preserve"> Cranes Pty Ltd</w:t>
      </w:r>
      <w:r w:rsidR="00B56481" w:rsidRPr="0005016A">
        <w:rPr>
          <w:rFonts w:ascii="Arial" w:hAnsi="Arial" w:cs="Arial"/>
          <w:color w:val="000000" w:themeColor="text1"/>
          <w:sz w:val="20"/>
          <w:szCs w:val="20"/>
        </w:rPr>
        <w:t xml:space="preserve"> has implemented and maintain</w:t>
      </w:r>
      <w:r w:rsidR="00F108D9">
        <w:rPr>
          <w:rFonts w:ascii="Arial" w:hAnsi="Arial" w:cs="Arial"/>
          <w:color w:val="000000" w:themeColor="text1"/>
          <w:sz w:val="20"/>
          <w:szCs w:val="20"/>
        </w:rPr>
        <w:t>ed</w:t>
      </w:r>
      <w:r w:rsidR="00B56481" w:rsidRPr="0005016A">
        <w:rPr>
          <w:rFonts w:ascii="Arial" w:hAnsi="Arial" w:cs="Arial"/>
          <w:color w:val="000000" w:themeColor="text1"/>
          <w:sz w:val="20"/>
          <w:szCs w:val="20"/>
        </w:rPr>
        <w:t xml:space="preserve"> documented systems needed for risk and opportunity management to ensure:</w:t>
      </w:r>
    </w:p>
    <w:p w14:paraId="68F71E02" w14:textId="77777777" w:rsidR="00A40933" w:rsidRPr="0005016A" w:rsidRDefault="00B56481">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 xml:space="preserve">Assurance that the </w:t>
      </w:r>
      <w:r w:rsidR="00E153C8" w:rsidRPr="0005016A">
        <w:rPr>
          <w:rFonts w:ascii="Arial" w:hAnsi="Arial" w:cs="Arial"/>
          <w:color w:val="000000" w:themeColor="text1"/>
          <w:sz w:val="20"/>
          <w:szCs w:val="20"/>
        </w:rPr>
        <w:t>Integrated Management System</w:t>
      </w:r>
      <w:r w:rsidRPr="0005016A">
        <w:rPr>
          <w:rFonts w:ascii="Arial" w:hAnsi="Arial" w:cs="Arial"/>
          <w:color w:val="000000" w:themeColor="text1"/>
          <w:sz w:val="20"/>
          <w:szCs w:val="20"/>
        </w:rPr>
        <w:t xml:space="preserve"> can achieve its intended result(s)</w:t>
      </w:r>
    </w:p>
    <w:p w14:paraId="49258BB1" w14:textId="77777777" w:rsidR="00A40933" w:rsidRPr="0005016A" w:rsidRDefault="00B56481">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Enhancement and desirable effects</w:t>
      </w:r>
    </w:p>
    <w:p w14:paraId="0B412A6E" w14:textId="77777777" w:rsidR="00A40933" w:rsidRPr="0005016A" w:rsidRDefault="00B56481">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Undesired effects, including the potential for external environmental condition to affect the organisation are prevented or reduced.</w:t>
      </w:r>
    </w:p>
    <w:p w14:paraId="61FDFDEC" w14:textId="77777777" w:rsidR="00A40933" w:rsidRPr="0005016A" w:rsidRDefault="00B56481">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Improvement is achieved.</w:t>
      </w:r>
    </w:p>
    <w:p w14:paraId="2F4AF94C" w14:textId="77777777" w:rsidR="00A40933" w:rsidRPr="0005016A" w:rsidRDefault="00B56481">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Compliance obligations are met</w:t>
      </w:r>
    </w:p>
    <w:p w14:paraId="30A00420" w14:textId="77777777" w:rsidR="00A40933" w:rsidRPr="0005016A" w:rsidRDefault="0019070B">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Determining the non</w:t>
      </w:r>
      <w:r w:rsidRPr="0005016A">
        <w:rPr>
          <w:rFonts w:ascii="Arial" w:hAnsi="Arial" w:cs="Arial"/>
          <w:color w:val="000000" w:themeColor="text1"/>
          <w:sz w:val="20"/>
          <w:szCs w:val="20"/>
        </w:rPr>
        <w:noBreakHyphen/>
        <w:t>conformities and their probable root causes.</w:t>
      </w:r>
    </w:p>
    <w:p w14:paraId="513E45C9" w14:textId="77777777" w:rsidR="00A40933" w:rsidRPr="0005016A" w:rsidRDefault="0019070B">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Evaluating the need for actions to prevent occurrence of non</w:t>
      </w:r>
      <w:r w:rsidRPr="0005016A">
        <w:rPr>
          <w:rFonts w:ascii="Arial" w:hAnsi="Arial" w:cs="Arial"/>
          <w:color w:val="000000" w:themeColor="text1"/>
          <w:sz w:val="20"/>
          <w:szCs w:val="20"/>
        </w:rPr>
        <w:noBreakHyphen/>
        <w:t>conformities.</w:t>
      </w:r>
    </w:p>
    <w:p w14:paraId="0DB37426" w14:textId="77777777" w:rsidR="00A40933" w:rsidRPr="0005016A" w:rsidRDefault="0019070B">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Determining and initiating actions needed.</w:t>
      </w:r>
    </w:p>
    <w:p w14:paraId="52FE8FF5" w14:textId="77777777" w:rsidR="00A40933" w:rsidRPr="0005016A" w:rsidRDefault="0019070B">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Recording results of actions taken.</w:t>
      </w:r>
    </w:p>
    <w:p w14:paraId="35A39553" w14:textId="32FA9A4F" w:rsidR="0019070B" w:rsidRPr="0005016A" w:rsidRDefault="0019070B">
      <w:pPr>
        <w:pStyle w:val="ListParagraph"/>
        <w:numPr>
          <w:ilvl w:val="0"/>
          <w:numId w:val="50"/>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Verifying the effectiveness of actions by review of preventive actions taken.</w:t>
      </w:r>
    </w:p>
    <w:p w14:paraId="1F6B81D0" w14:textId="77777777" w:rsidR="00966EC3" w:rsidRPr="0005016A" w:rsidRDefault="00966EC3" w:rsidP="00671CF3">
      <w:pPr>
        <w:spacing w:line="360" w:lineRule="auto"/>
        <w:rPr>
          <w:rFonts w:ascii="Arial" w:hAnsi="Arial" w:cs="Arial"/>
          <w:color w:val="000000" w:themeColor="text1"/>
          <w:sz w:val="20"/>
          <w:szCs w:val="20"/>
        </w:rPr>
      </w:pPr>
    </w:p>
    <w:p w14:paraId="5F3CA2FD" w14:textId="343B827F" w:rsidR="00966EC3" w:rsidRPr="0005016A" w:rsidRDefault="001A3640" w:rsidP="00671CF3">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966EC3" w:rsidRPr="0005016A">
        <w:rPr>
          <w:rFonts w:ascii="Arial" w:hAnsi="Arial" w:cs="Arial"/>
          <w:color w:val="000000" w:themeColor="text1"/>
          <w:sz w:val="20"/>
          <w:szCs w:val="20"/>
        </w:rPr>
        <w:t xml:space="preserve"> Cranes Pty Ltd has considered: </w:t>
      </w:r>
    </w:p>
    <w:p w14:paraId="3445B56D" w14:textId="64870C4A" w:rsidR="00966EC3" w:rsidRPr="0005016A" w:rsidRDefault="00777334">
      <w:pPr>
        <w:pStyle w:val="ListParagraph"/>
        <w:numPr>
          <w:ilvl w:val="0"/>
          <w:numId w:val="51"/>
        </w:numPr>
        <w:spacing w:line="360" w:lineRule="auto"/>
        <w:rPr>
          <w:rFonts w:ascii="Arial" w:hAnsi="Arial" w:cs="Arial"/>
          <w:color w:val="000000" w:themeColor="text1"/>
          <w:sz w:val="20"/>
          <w:szCs w:val="20"/>
        </w:rPr>
      </w:pPr>
      <w:r>
        <w:rPr>
          <w:rFonts w:ascii="Arial" w:hAnsi="Arial" w:cs="Arial"/>
          <w:color w:val="000000" w:themeColor="text1"/>
          <w:sz w:val="20"/>
          <w:szCs w:val="20"/>
        </w:rPr>
        <w:t>HSEQ</w:t>
      </w:r>
      <w:r w:rsidR="00966EC3" w:rsidRPr="00081DEC">
        <w:rPr>
          <w:rFonts w:ascii="Arial" w:hAnsi="Arial" w:cs="Arial"/>
          <w:color w:val="000000" w:themeColor="text1"/>
          <w:sz w:val="20"/>
          <w:szCs w:val="20"/>
        </w:rPr>
        <w:t xml:space="preserve"> </w:t>
      </w:r>
      <w:r w:rsidR="00966EC3" w:rsidRPr="0005016A">
        <w:rPr>
          <w:rFonts w:ascii="Arial" w:hAnsi="Arial" w:cs="Arial"/>
          <w:color w:val="000000" w:themeColor="text1"/>
          <w:sz w:val="20"/>
          <w:szCs w:val="20"/>
        </w:rPr>
        <w:t>Hazards and their associated Risks and Opportunities.</w:t>
      </w:r>
    </w:p>
    <w:p w14:paraId="714DF78D" w14:textId="77777777" w:rsidR="00966EC3" w:rsidRPr="0005016A" w:rsidRDefault="00966EC3">
      <w:pPr>
        <w:pStyle w:val="ListParagraph"/>
        <w:numPr>
          <w:ilvl w:val="0"/>
          <w:numId w:val="51"/>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Applicable legal requirements and other requirements.</w:t>
      </w:r>
    </w:p>
    <w:p w14:paraId="571EDE13" w14:textId="77777777" w:rsidR="00966EC3" w:rsidRPr="0005016A" w:rsidRDefault="00966EC3">
      <w:pPr>
        <w:pStyle w:val="ListParagraph"/>
        <w:numPr>
          <w:ilvl w:val="0"/>
          <w:numId w:val="51"/>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Risks and opportunities related to the operation of the Integrated Management System that can affect the achievement of the intended outcomes.</w:t>
      </w:r>
    </w:p>
    <w:p w14:paraId="563A5080" w14:textId="77777777" w:rsidR="00966EC3" w:rsidRPr="0005016A" w:rsidRDefault="00966EC3" w:rsidP="00671CF3">
      <w:pPr>
        <w:spacing w:line="360" w:lineRule="auto"/>
        <w:rPr>
          <w:rFonts w:ascii="Arial" w:hAnsi="Arial" w:cs="Arial"/>
          <w:color w:val="000000" w:themeColor="text1"/>
          <w:sz w:val="20"/>
          <w:szCs w:val="20"/>
        </w:rPr>
      </w:pPr>
    </w:p>
    <w:p w14:paraId="162F10ED" w14:textId="1D621FB7" w:rsidR="00966EC3" w:rsidRPr="0005016A" w:rsidRDefault="001A3640" w:rsidP="00671CF3">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966EC3" w:rsidRPr="0005016A">
        <w:rPr>
          <w:rFonts w:ascii="Arial" w:hAnsi="Arial" w:cs="Arial"/>
          <w:color w:val="000000" w:themeColor="text1"/>
          <w:sz w:val="20"/>
          <w:szCs w:val="20"/>
        </w:rPr>
        <w:t xml:space="preserve"> Cranes Pty Ltd Senior management have taken responsibility at Corporate and site level to:</w:t>
      </w:r>
    </w:p>
    <w:p w14:paraId="26A90015" w14:textId="77777777" w:rsidR="00966EC3" w:rsidRPr="0005016A" w:rsidRDefault="00966EC3">
      <w:pPr>
        <w:pStyle w:val="ListParagraph"/>
        <w:numPr>
          <w:ilvl w:val="0"/>
          <w:numId w:val="52"/>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Provide and assign sufficient resources to carry out risk and opportunity management   activities.</w:t>
      </w:r>
    </w:p>
    <w:p w14:paraId="3C39FEDF" w14:textId="77777777" w:rsidR="00966EC3" w:rsidRPr="0005016A" w:rsidRDefault="00966EC3">
      <w:pPr>
        <w:pStyle w:val="ListParagraph"/>
        <w:numPr>
          <w:ilvl w:val="0"/>
          <w:numId w:val="52"/>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 xml:space="preserve">Develop policies, procedures and risk assessments for hazard and opportunity identification and the development of control measures, including those of service providers.  </w:t>
      </w:r>
    </w:p>
    <w:p w14:paraId="4D394319" w14:textId="3531BEF1" w:rsidR="00F41FC4" w:rsidRPr="0005016A" w:rsidRDefault="00966EC3">
      <w:pPr>
        <w:pStyle w:val="ListParagraph"/>
        <w:numPr>
          <w:ilvl w:val="0"/>
          <w:numId w:val="52"/>
        </w:num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Review information and results from audits, customer feedback, incident reports and other risk opportunity management activities and apply Statistical analysis as required</w:t>
      </w:r>
    </w:p>
    <w:p w14:paraId="40277723" w14:textId="77777777" w:rsidR="00671CF3" w:rsidRPr="0005016A" w:rsidRDefault="00671CF3" w:rsidP="00671CF3">
      <w:pPr>
        <w:spacing w:line="360" w:lineRule="auto"/>
        <w:rPr>
          <w:rFonts w:ascii="Arial" w:hAnsi="Arial" w:cs="Arial"/>
          <w:color w:val="000000" w:themeColor="text1"/>
          <w:sz w:val="20"/>
          <w:szCs w:val="20"/>
        </w:rPr>
      </w:pPr>
    </w:p>
    <w:p w14:paraId="2D9B09CF" w14:textId="1393A86D" w:rsidR="0019070B" w:rsidRPr="0005016A" w:rsidRDefault="0019070B" w:rsidP="00671CF3">
      <w:pPr>
        <w:spacing w:line="360" w:lineRule="auto"/>
        <w:rPr>
          <w:rFonts w:ascii="Arial" w:hAnsi="Arial" w:cs="Arial"/>
          <w:color w:val="000000" w:themeColor="text1"/>
          <w:sz w:val="20"/>
          <w:szCs w:val="20"/>
        </w:rPr>
      </w:pPr>
      <w:r w:rsidRPr="0005016A">
        <w:rPr>
          <w:rFonts w:ascii="Arial" w:hAnsi="Arial" w:cs="Arial"/>
          <w:color w:val="000000" w:themeColor="text1"/>
          <w:sz w:val="20"/>
          <w:szCs w:val="20"/>
        </w:rPr>
        <w:t xml:space="preserve">In addition to the </w:t>
      </w:r>
      <w:r w:rsidR="00671CF3" w:rsidRPr="0005016A">
        <w:rPr>
          <w:rFonts w:ascii="Arial" w:hAnsi="Arial" w:cs="Arial"/>
          <w:color w:val="000000" w:themeColor="text1"/>
          <w:sz w:val="20"/>
          <w:szCs w:val="20"/>
        </w:rPr>
        <w:t>Corrective</w:t>
      </w:r>
      <w:r w:rsidRPr="0005016A">
        <w:rPr>
          <w:rFonts w:ascii="Arial" w:hAnsi="Arial" w:cs="Arial"/>
          <w:color w:val="000000" w:themeColor="text1"/>
          <w:sz w:val="20"/>
          <w:szCs w:val="20"/>
        </w:rPr>
        <w:t xml:space="preserve"> action taken, </w:t>
      </w:r>
      <w:r w:rsidR="001A3640">
        <w:rPr>
          <w:rFonts w:ascii="Arial" w:hAnsi="Arial" w:cs="Arial"/>
          <w:color w:val="000000" w:themeColor="text1"/>
          <w:sz w:val="20"/>
          <w:szCs w:val="20"/>
        </w:rPr>
        <w:t>ANC</w:t>
      </w:r>
      <w:r w:rsidR="005D2A00" w:rsidRPr="0005016A">
        <w:rPr>
          <w:rFonts w:ascii="Arial" w:hAnsi="Arial" w:cs="Arial"/>
          <w:color w:val="000000" w:themeColor="text1"/>
          <w:sz w:val="20"/>
          <w:szCs w:val="20"/>
        </w:rPr>
        <w:t xml:space="preserve"> Cranes</w:t>
      </w:r>
      <w:r w:rsidRPr="0005016A">
        <w:rPr>
          <w:rFonts w:ascii="Arial" w:hAnsi="Arial" w:cs="Arial"/>
          <w:color w:val="000000" w:themeColor="text1"/>
          <w:sz w:val="20"/>
          <w:szCs w:val="20"/>
        </w:rPr>
        <w:t xml:space="preserve"> Pty Ltd has implemented the</w:t>
      </w:r>
      <w:r w:rsidR="00966EC3" w:rsidRPr="0005016A">
        <w:rPr>
          <w:rFonts w:ascii="Arial" w:hAnsi="Arial" w:cs="Arial"/>
          <w:color w:val="000000" w:themeColor="text1"/>
          <w:sz w:val="20"/>
          <w:szCs w:val="20"/>
        </w:rPr>
        <w:t xml:space="preserve"> </w:t>
      </w:r>
      <w:r w:rsidRPr="0005016A">
        <w:rPr>
          <w:rFonts w:ascii="Arial" w:hAnsi="Arial" w:cs="Arial"/>
          <w:color w:val="000000" w:themeColor="text1"/>
          <w:sz w:val="20"/>
          <w:szCs w:val="20"/>
        </w:rPr>
        <w:t xml:space="preserve">following Risk and Improvement process to ensure actions are integrated into the </w:t>
      </w:r>
      <w:r w:rsidR="00966EC3" w:rsidRPr="0005016A">
        <w:rPr>
          <w:rFonts w:ascii="Arial" w:hAnsi="Arial" w:cs="Arial"/>
          <w:color w:val="000000" w:themeColor="text1"/>
          <w:sz w:val="20"/>
          <w:szCs w:val="20"/>
        </w:rPr>
        <w:t>Integrated Management System</w:t>
      </w:r>
      <w:r w:rsidRPr="0005016A">
        <w:rPr>
          <w:rFonts w:ascii="Arial" w:hAnsi="Arial" w:cs="Arial"/>
          <w:color w:val="000000" w:themeColor="text1"/>
          <w:sz w:val="20"/>
          <w:szCs w:val="20"/>
        </w:rPr>
        <w:t xml:space="preserve"> and a way to evaluate the effectiveness of these actions:</w:t>
      </w:r>
    </w:p>
    <w:p w14:paraId="609ABF24" w14:textId="27412727" w:rsidR="00D919F0" w:rsidRPr="0005016A" w:rsidRDefault="00D919F0" w:rsidP="00671CF3">
      <w:pPr>
        <w:rPr>
          <w:rFonts w:cs="Arial"/>
        </w:rPr>
      </w:pPr>
      <w:r w:rsidRPr="0005016A">
        <w:rPr>
          <w:noProof/>
        </w:rPr>
        <w:drawing>
          <wp:anchor distT="0" distB="0" distL="114300" distR="114300" simplePos="0" relativeHeight="251658265" behindDoc="1" locked="0" layoutInCell="1" allowOverlap="1" wp14:anchorId="19216BF2" wp14:editId="14957689">
            <wp:simplePos x="0" y="0"/>
            <wp:positionH relativeFrom="column">
              <wp:posOffset>-176530</wp:posOffset>
            </wp:positionH>
            <wp:positionV relativeFrom="paragraph">
              <wp:posOffset>219710</wp:posOffset>
            </wp:positionV>
            <wp:extent cx="5727700" cy="3056890"/>
            <wp:effectExtent l="0" t="0" r="0" b="3810"/>
            <wp:wrapTight wrapText="bothSides">
              <wp:wrapPolygon edited="0">
                <wp:start x="0" y="0"/>
                <wp:lineTo x="0" y="21537"/>
                <wp:lineTo x="21552" y="21537"/>
                <wp:lineTo x="21552" y="0"/>
                <wp:lineTo x="0" y="0"/>
              </wp:wrapPolygon>
            </wp:wrapTight>
            <wp:docPr id="5932135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14472" name="Picture 831514472"/>
                    <pic:cNvPicPr/>
                  </pic:nvPicPr>
                  <pic:blipFill>
                    <a:blip r:embed="rId22">
                      <a:extLst>
                        <a:ext uri="{28A0092B-C50C-407E-A947-70E740481C1C}">
                          <a14:useLocalDpi xmlns:a14="http://schemas.microsoft.com/office/drawing/2010/main" val="0"/>
                        </a:ext>
                      </a:extLst>
                    </a:blip>
                    <a:stretch>
                      <a:fillRect/>
                    </a:stretch>
                  </pic:blipFill>
                  <pic:spPr>
                    <a:xfrm>
                      <a:off x="0" y="0"/>
                      <a:ext cx="5727700" cy="3056890"/>
                    </a:xfrm>
                    <a:prstGeom prst="rect">
                      <a:avLst/>
                    </a:prstGeom>
                  </pic:spPr>
                </pic:pic>
              </a:graphicData>
            </a:graphic>
            <wp14:sizeRelH relativeFrom="page">
              <wp14:pctWidth>0</wp14:pctWidth>
            </wp14:sizeRelH>
            <wp14:sizeRelV relativeFrom="page">
              <wp14:pctHeight>0</wp14:pctHeight>
            </wp14:sizeRelV>
          </wp:anchor>
        </w:drawing>
      </w:r>
    </w:p>
    <w:p w14:paraId="30687853" w14:textId="77777777" w:rsidR="00D919F0" w:rsidRPr="0005016A" w:rsidRDefault="00D919F0" w:rsidP="00B62AC5"/>
    <w:p w14:paraId="16CC204D" w14:textId="67A53D31" w:rsidR="00E16C8B" w:rsidRDefault="00E16C8B">
      <w:pPr>
        <w:rPr>
          <w:rFonts w:cs="Arial"/>
        </w:rPr>
      </w:pPr>
      <w:r>
        <w:rPr>
          <w:rFonts w:cs="Arial"/>
        </w:rPr>
        <w:br w:type="page"/>
      </w:r>
    </w:p>
    <w:p w14:paraId="49296C9F" w14:textId="77777777" w:rsidR="00536832" w:rsidRDefault="00536832" w:rsidP="00E16C8B">
      <w:pPr>
        <w:rPr>
          <w:rFonts w:cs="Arial"/>
        </w:rPr>
      </w:pPr>
    </w:p>
    <w:p w14:paraId="2FD4120F" w14:textId="7CED9DC3" w:rsidR="0019070B" w:rsidRPr="0005016A" w:rsidRDefault="0019070B" w:rsidP="00FE4B93">
      <w:pPr>
        <w:ind w:left="720"/>
        <w:rPr>
          <w:rFonts w:cs="Arial"/>
        </w:rPr>
      </w:pPr>
      <w:r w:rsidRPr="0005016A">
        <w:rPr>
          <w:noProof/>
        </w:rPr>
        <mc:AlternateContent>
          <mc:Choice Requires="wps">
            <w:drawing>
              <wp:anchor distT="0" distB="0" distL="114300" distR="114300" simplePos="0" relativeHeight="251658245" behindDoc="0" locked="0" layoutInCell="1" allowOverlap="1" wp14:anchorId="31E976DA" wp14:editId="2384CEC3">
                <wp:simplePos x="0" y="0"/>
                <wp:positionH relativeFrom="column">
                  <wp:posOffset>1000240</wp:posOffset>
                </wp:positionH>
                <wp:positionV relativeFrom="paragraph">
                  <wp:posOffset>132773</wp:posOffset>
                </wp:positionV>
                <wp:extent cx="1322070" cy="544830"/>
                <wp:effectExtent l="0" t="0" r="0" b="0"/>
                <wp:wrapSquare wrapText="bothSides"/>
                <wp:docPr id="27" name="Text Box 13"/>
                <wp:cNvGraphicFramePr/>
                <a:graphic xmlns:a="http://schemas.openxmlformats.org/drawingml/2006/main">
                  <a:graphicData uri="http://schemas.microsoft.com/office/word/2010/wordprocessingShape">
                    <wps:wsp>
                      <wps:cNvSpPr txBox="1"/>
                      <wps:spPr>
                        <a:xfrm>
                          <a:off x="0" y="0"/>
                          <a:ext cx="1322070" cy="5448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D26C6" w14:textId="77777777" w:rsidR="0019070B" w:rsidRPr="00B62AC5" w:rsidRDefault="0019070B" w:rsidP="0019070B">
                            <w:pPr>
                              <w:rPr>
                                <w:rFonts w:ascii="Arial" w:hAnsi="Arial" w:cs="Arial"/>
                                <w:sz w:val="20"/>
                                <w:szCs w:val="20"/>
                              </w:rPr>
                            </w:pPr>
                            <w:r w:rsidRPr="00B62AC5">
                              <w:rPr>
                                <w:rFonts w:ascii="Arial" w:hAnsi="Arial" w:cs="Arial"/>
                                <w:sz w:val="20"/>
                                <w:szCs w:val="20"/>
                              </w:rPr>
                              <w:t>Customer Demands and Contractual Requirements</w:t>
                            </w:r>
                          </w:p>
                          <w:p w14:paraId="74154D79" w14:textId="77777777" w:rsidR="0019070B" w:rsidRPr="00B62AC5" w:rsidRDefault="0019070B" w:rsidP="0019070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976DA" id="Text Box 13" o:spid="_x0000_s1029" type="#_x0000_t202" style="position:absolute;left:0;text-align:left;margin-left:78.75pt;margin-top:10.45pt;width:104.1pt;height:42.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" filled="f" stroked="f">
                <v:textbox>
                  <w:txbxContent>
                    <w:p w14:paraId="5A8D26C6" w14:textId="77777777" w:rsidR="0019070B" w:rsidRPr="00B62AC5" w:rsidRDefault="0019070B" w:rsidP="0019070B">
                      <w:pPr>
                        <w:rPr>
                          <w:rFonts w:ascii="Arial" w:hAnsi="Arial" w:cs="Arial"/>
                          <w:sz w:val="20"/>
                          <w:szCs w:val="20"/>
                        </w:rPr>
                      </w:pPr>
                      <w:r w:rsidRPr="00B62AC5">
                        <w:rPr>
                          <w:rFonts w:ascii="Arial" w:hAnsi="Arial" w:cs="Arial"/>
                          <w:sz w:val="20"/>
                          <w:szCs w:val="20"/>
                        </w:rPr>
                        <w:t>Customer Demands and Contractual Requirements</w:t>
                      </w:r>
                    </w:p>
                    <w:p w14:paraId="74154D79" w14:textId="77777777" w:rsidR="0019070B" w:rsidRPr="00B62AC5" w:rsidRDefault="0019070B" w:rsidP="0019070B">
                      <w:pPr>
                        <w:rPr>
                          <w:sz w:val="20"/>
                          <w:szCs w:val="20"/>
                        </w:rPr>
                      </w:pPr>
                    </w:p>
                  </w:txbxContent>
                </v:textbox>
                <w10:wrap type="square"/>
              </v:shape>
            </w:pict>
          </mc:Fallback>
        </mc:AlternateContent>
      </w:r>
    </w:p>
    <w:p w14:paraId="75C58457" w14:textId="47B6FFAB" w:rsidR="0019070B" w:rsidRPr="0005016A" w:rsidRDefault="0019070B" w:rsidP="00FE4B93">
      <w:pPr>
        <w:ind w:left="720"/>
        <w:rPr>
          <w:rFonts w:ascii="Arial" w:hAnsi="Arial" w:cs="Arial"/>
          <w:sz w:val="20"/>
          <w:szCs w:val="20"/>
        </w:rPr>
      </w:pPr>
    </w:p>
    <w:p w14:paraId="3572F4F8" w14:textId="77777777" w:rsidR="0019070B" w:rsidRPr="0005016A" w:rsidRDefault="0019070B" w:rsidP="00FE4B93">
      <w:pPr>
        <w:ind w:left="720"/>
        <w:rPr>
          <w:rFonts w:ascii="Arial" w:hAnsi="Arial" w:cs="Arial"/>
          <w:sz w:val="20"/>
          <w:szCs w:val="20"/>
        </w:rPr>
      </w:pPr>
      <w:r w:rsidRPr="0005016A">
        <w:rPr>
          <w:rFonts w:ascii="Arial" w:hAnsi="Arial" w:cs="Arial"/>
          <w:noProof/>
          <w:sz w:val="20"/>
          <w:szCs w:val="20"/>
        </w:rPr>
        <mc:AlternateContent>
          <mc:Choice Requires="wps">
            <w:drawing>
              <wp:anchor distT="0" distB="0" distL="114300" distR="114300" simplePos="0" relativeHeight="251658246" behindDoc="0" locked="0" layoutInCell="1" allowOverlap="1" wp14:anchorId="4E7CD316" wp14:editId="25BAC57D">
                <wp:simplePos x="0" y="0"/>
                <wp:positionH relativeFrom="column">
                  <wp:posOffset>3686996</wp:posOffset>
                </wp:positionH>
                <wp:positionV relativeFrom="paragraph">
                  <wp:posOffset>276334</wp:posOffset>
                </wp:positionV>
                <wp:extent cx="1633220" cy="597535"/>
                <wp:effectExtent l="0" t="0" r="0" b="12065"/>
                <wp:wrapSquare wrapText="bothSides"/>
                <wp:docPr id="1074253392" name="Text Box 14"/>
                <wp:cNvGraphicFramePr/>
                <a:graphic xmlns:a="http://schemas.openxmlformats.org/drawingml/2006/main">
                  <a:graphicData uri="http://schemas.microsoft.com/office/word/2010/wordprocessingShape">
                    <wps:wsp>
                      <wps:cNvSpPr txBox="1"/>
                      <wps:spPr>
                        <a:xfrm>
                          <a:off x="0" y="0"/>
                          <a:ext cx="1633220" cy="59753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C04E2" w14:textId="77777777" w:rsidR="0019070B" w:rsidRPr="00D87825" w:rsidRDefault="0019070B" w:rsidP="0019070B">
                            <w:pPr>
                              <w:jc w:val="center"/>
                              <w:rPr>
                                <w:rFonts w:ascii="Arial" w:hAnsi="Arial" w:cs="Arial"/>
                                <w:sz w:val="20"/>
                              </w:rPr>
                            </w:pPr>
                            <w:r w:rsidRPr="00D87825">
                              <w:rPr>
                                <w:rFonts w:ascii="Arial" w:hAnsi="Arial" w:cs="Arial"/>
                                <w:sz w:val="20"/>
                              </w:rPr>
                              <w:t>Audits</w:t>
                            </w:r>
                          </w:p>
                          <w:p w14:paraId="7664353B" w14:textId="77777777" w:rsidR="0019070B" w:rsidRPr="00D87825" w:rsidRDefault="0019070B" w:rsidP="0019070B">
                            <w:pPr>
                              <w:jc w:val="center"/>
                              <w:rPr>
                                <w:rFonts w:ascii="Arial" w:hAnsi="Arial" w:cs="Arial"/>
                                <w:sz w:val="20"/>
                              </w:rPr>
                            </w:pPr>
                            <w:r w:rsidRPr="00D87825">
                              <w:rPr>
                                <w:rFonts w:ascii="Arial" w:hAnsi="Arial" w:cs="Arial"/>
                                <w:sz w:val="20"/>
                              </w:rPr>
                              <w:t>Risk Identification</w:t>
                            </w:r>
                          </w:p>
                          <w:p w14:paraId="7D5AFE2F" w14:textId="77777777" w:rsidR="0019070B" w:rsidRPr="00D87825" w:rsidRDefault="0019070B" w:rsidP="0019070B">
                            <w:pPr>
                              <w:jc w:val="center"/>
                              <w:rPr>
                                <w:rFonts w:ascii="Arial" w:hAnsi="Arial" w:cs="Arial"/>
                                <w:sz w:val="20"/>
                              </w:rPr>
                            </w:pPr>
                            <w:r w:rsidRPr="00D87825">
                              <w:rPr>
                                <w:rFonts w:ascii="Arial" w:hAnsi="Arial" w:cs="Arial"/>
                                <w:sz w:val="20"/>
                              </w:rPr>
                              <w:t>Quality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CD316" id="Text Box 14" o:spid="_x0000_s1030" type="#_x0000_t202" style="position:absolute;left:0;text-align:left;margin-left:290.3pt;margin-top:21.75pt;width:128.6pt;height:47.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" filled="f" stroked="f">
                <v:textbox>
                  <w:txbxContent>
                    <w:p w14:paraId="634C04E2" w14:textId="77777777" w:rsidR="0019070B" w:rsidRPr="00D87825" w:rsidRDefault="0019070B" w:rsidP="0019070B">
                      <w:pPr>
                        <w:jc w:val="center"/>
                        <w:rPr>
                          <w:rFonts w:ascii="Arial" w:hAnsi="Arial" w:cs="Arial"/>
                          <w:sz w:val="20"/>
                        </w:rPr>
                      </w:pPr>
                      <w:r w:rsidRPr="00D87825">
                        <w:rPr>
                          <w:rFonts w:ascii="Arial" w:hAnsi="Arial" w:cs="Arial"/>
                          <w:sz w:val="20"/>
                        </w:rPr>
                        <w:t>Audits</w:t>
                      </w:r>
                    </w:p>
                    <w:p w14:paraId="7664353B" w14:textId="77777777" w:rsidR="0019070B" w:rsidRPr="00D87825" w:rsidRDefault="0019070B" w:rsidP="0019070B">
                      <w:pPr>
                        <w:jc w:val="center"/>
                        <w:rPr>
                          <w:rFonts w:ascii="Arial" w:hAnsi="Arial" w:cs="Arial"/>
                          <w:sz w:val="20"/>
                        </w:rPr>
                      </w:pPr>
                      <w:r w:rsidRPr="00D87825">
                        <w:rPr>
                          <w:rFonts w:ascii="Arial" w:hAnsi="Arial" w:cs="Arial"/>
                          <w:sz w:val="20"/>
                        </w:rPr>
                        <w:t>Risk Identification</w:t>
                      </w:r>
                    </w:p>
                    <w:p w14:paraId="7D5AFE2F" w14:textId="77777777" w:rsidR="0019070B" w:rsidRPr="00D87825" w:rsidRDefault="0019070B" w:rsidP="0019070B">
                      <w:pPr>
                        <w:jc w:val="center"/>
                        <w:rPr>
                          <w:rFonts w:ascii="Arial" w:hAnsi="Arial" w:cs="Arial"/>
                          <w:sz w:val="20"/>
                        </w:rPr>
                      </w:pPr>
                      <w:r w:rsidRPr="00D87825">
                        <w:rPr>
                          <w:rFonts w:ascii="Arial" w:hAnsi="Arial" w:cs="Arial"/>
                          <w:sz w:val="20"/>
                        </w:rPr>
                        <w:t>Quality Management</w:t>
                      </w:r>
                    </w:p>
                  </w:txbxContent>
                </v:textbox>
                <w10:wrap type="square"/>
              </v:shape>
            </w:pict>
          </mc:Fallback>
        </mc:AlternateContent>
      </w:r>
    </w:p>
    <w:p w14:paraId="162C8F36" w14:textId="77777777" w:rsidR="0019070B" w:rsidRPr="0005016A" w:rsidRDefault="0019070B" w:rsidP="00FE4B93">
      <w:pPr>
        <w:ind w:left="720"/>
        <w:rPr>
          <w:rFonts w:ascii="Arial" w:hAnsi="Arial" w:cs="Arial"/>
          <w:sz w:val="20"/>
          <w:szCs w:val="20"/>
        </w:rPr>
      </w:pPr>
      <w:r w:rsidRPr="0005016A">
        <w:rPr>
          <w:rFonts w:ascii="Arial" w:hAnsi="Arial" w:cs="Arial"/>
          <w:noProof/>
          <w:sz w:val="20"/>
          <w:szCs w:val="20"/>
        </w:rPr>
        <w:drawing>
          <wp:anchor distT="0" distB="0" distL="114300" distR="114300" simplePos="0" relativeHeight="251658244" behindDoc="1" locked="0" layoutInCell="1" allowOverlap="1" wp14:anchorId="093725BA" wp14:editId="23AF17D4">
            <wp:simplePos x="0" y="0"/>
            <wp:positionH relativeFrom="column">
              <wp:posOffset>376324</wp:posOffset>
            </wp:positionH>
            <wp:positionV relativeFrom="paragraph">
              <wp:posOffset>97271</wp:posOffset>
            </wp:positionV>
            <wp:extent cx="4991735" cy="3321050"/>
            <wp:effectExtent l="0" t="0" r="0" b="31750"/>
            <wp:wrapTight wrapText="bothSides">
              <wp:wrapPolygon edited="0">
                <wp:start x="8463" y="0"/>
                <wp:lineTo x="8243" y="496"/>
                <wp:lineTo x="8133" y="991"/>
                <wp:lineTo x="8133" y="2808"/>
                <wp:lineTo x="7419" y="3469"/>
                <wp:lineTo x="7089" y="3882"/>
                <wp:lineTo x="6540" y="4791"/>
                <wp:lineTo x="6045" y="5452"/>
                <wp:lineTo x="2913" y="6195"/>
                <wp:lineTo x="2143" y="6443"/>
                <wp:lineTo x="2088" y="9747"/>
                <wp:lineTo x="2198" y="10986"/>
                <wp:lineTo x="9397" y="12060"/>
                <wp:lineTo x="4616" y="12142"/>
                <wp:lineTo x="4286" y="12555"/>
                <wp:lineTo x="4506" y="13381"/>
                <wp:lineTo x="4671" y="15942"/>
                <wp:lineTo x="5221" y="16024"/>
                <wp:lineTo x="10771" y="16024"/>
                <wp:lineTo x="4122" y="17016"/>
                <wp:lineTo x="4067" y="20320"/>
                <wp:lineTo x="4177" y="21641"/>
                <wp:lineTo x="10441" y="21724"/>
                <wp:lineTo x="10716" y="21724"/>
                <wp:lineTo x="17860" y="21641"/>
                <wp:lineTo x="17915" y="17098"/>
                <wp:lineTo x="16926" y="16850"/>
                <wp:lineTo x="10771" y="16024"/>
                <wp:lineTo x="16322" y="16024"/>
                <wp:lineTo x="17256" y="15859"/>
                <wp:lineTo x="17091" y="14703"/>
                <wp:lineTo x="17421" y="12307"/>
                <wp:lineTo x="16981" y="12225"/>
                <wp:lineTo x="13354" y="12060"/>
                <wp:lineTo x="19729" y="11151"/>
                <wp:lineTo x="19729" y="6608"/>
                <wp:lineTo x="15882" y="5369"/>
                <wp:lineTo x="15607" y="4956"/>
                <wp:lineTo x="14618" y="4130"/>
                <wp:lineTo x="13794" y="2808"/>
                <wp:lineTo x="13739" y="661"/>
                <wp:lineTo x="13464" y="0"/>
                <wp:lineTo x="8463" y="0"/>
              </wp:wrapPolygon>
            </wp:wrapTight>
            <wp:docPr id="2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467EB82C" w14:textId="77777777" w:rsidR="0019070B" w:rsidRPr="0005016A" w:rsidRDefault="0019070B" w:rsidP="003518F7">
      <w:pPr>
        <w:ind w:left="360"/>
        <w:rPr>
          <w:rFonts w:ascii="Arial" w:hAnsi="Arial" w:cs="Arial"/>
          <w:sz w:val="20"/>
          <w:szCs w:val="20"/>
        </w:rPr>
      </w:pPr>
    </w:p>
    <w:p w14:paraId="066C5A9C" w14:textId="77777777" w:rsidR="0019070B" w:rsidRPr="0005016A" w:rsidRDefault="0019070B" w:rsidP="00FE4B93">
      <w:pPr>
        <w:ind w:left="720"/>
        <w:rPr>
          <w:rFonts w:ascii="Arial" w:hAnsi="Arial" w:cs="Arial"/>
          <w:sz w:val="20"/>
          <w:szCs w:val="20"/>
        </w:rPr>
      </w:pPr>
      <w:r w:rsidRPr="0005016A">
        <w:rPr>
          <w:rFonts w:ascii="Arial" w:hAnsi="Arial" w:cs="Arial"/>
          <w:noProof/>
          <w:sz w:val="20"/>
          <w:szCs w:val="20"/>
        </w:rPr>
        <mc:AlternateContent>
          <mc:Choice Requires="wps">
            <w:drawing>
              <wp:anchor distT="0" distB="0" distL="114300" distR="114300" simplePos="0" relativeHeight="251658248" behindDoc="0" locked="0" layoutInCell="1" allowOverlap="1" wp14:anchorId="0F31EFE4" wp14:editId="09CCC96F">
                <wp:simplePos x="0" y="0"/>
                <wp:positionH relativeFrom="column">
                  <wp:posOffset>357967</wp:posOffset>
                </wp:positionH>
                <wp:positionV relativeFrom="paragraph">
                  <wp:posOffset>101600</wp:posOffset>
                </wp:positionV>
                <wp:extent cx="1060450" cy="554355"/>
                <wp:effectExtent l="0" t="0" r="0" b="4445"/>
                <wp:wrapSquare wrapText="bothSides"/>
                <wp:docPr id="31" name="Text Box 16"/>
                <wp:cNvGraphicFramePr/>
                <a:graphic xmlns:a="http://schemas.openxmlformats.org/drawingml/2006/main">
                  <a:graphicData uri="http://schemas.microsoft.com/office/word/2010/wordprocessingShape">
                    <wps:wsp>
                      <wps:cNvSpPr txBox="1"/>
                      <wps:spPr>
                        <a:xfrm>
                          <a:off x="0" y="0"/>
                          <a:ext cx="1060450" cy="5543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15F845" w14:textId="77777777" w:rsidR="0019070B" w:rsidRPr="00D87825" w:rsidRDefault="0019070B" w:rsidP="0019070B">
                            <w:pPr>
                              <w:rPr>
                                <w:rFonts w:ascii="Arial" w:hAnsi="Arial" w:cs="Arial"/>
                                <w:sz w:val="20"/>
                                <w:szCs w:val="20"/>
                              </w:rPr>
                            </w:pPr>
                            <w:r w:rsidRPr="00D87825">
                              <w:rPr>
                                <w:rFonts w:ascii="Arial" w:hAnsi="Arial" w:cs="Arial"/>
                                <w:sz w:val="20"/>
                                <w:szCs w:val="20"/>
                              </w:rPr>
                              <w:t>Competitor Threat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1EFE4" id="Text Box 16" o:spid="_x0000_s1031" type="#_x0000_t202" style="position:absolute;left:0;text-align:left;margin-left:28.2pt;margin-top:8pt;width:83.5pt;height:43.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" filled="f" stroked="f">
                <v:textbox>
                  <w:txbxContent>
                    <w:p w14:paraId="0515F845" w14:textId="77777777" w:rsidR="0019070B" w:rsidRPr="00D87825" w:rsidRDefault="0019070B" w:rsidP="0019070B">
                      <w:pPr>
                        <w:rPr>
                          <w:rFonts w:ascii="Arial" w:hAnsi="Arial" w:cs="Arial"/>
                          <w:sz w:val="20"/>
                          <w:szCs w:val="20"/>
                        </w:rPr>
                      </w:pPr>
                      <w:r w:rsidRPr="00D87825">
                        <w:rPr>
                          <w:rFonts w:ascii="Arial" w:hAnsi="Arial" w:cs="Arial"/>
                          <w:sz w:val="20"/>
                          <w:szCs w:val="20"/>
                        </w:rPr>
                        <w:t>Competitor Threat</w:t>
                      </w:r>
                    </w:p>
                  </w:txbxContent>
                </v:textbox>
                <w10:wrap type="square"/>
              </v:shape>
            </w:pict>
          </mc:Fallback>
        </mc:AlternateContent>
      </w:r>
    </w:p>
    <w:p w14:paraId="05DCD85C" w14:textId="77777777" w:rsidR="0019070B" w:rsidRPr="0005016A" w:rsidRDefault="0019070B" w:rsidP="00FE4B93">
      <w:pPr>
        <w:ind w:left="720"/>
        <w:rPr>
          <w:rFonts w:ascii="Arial" w:hAnsi="Arial" w:cs="Arial"/>
          <w:sz w:val="20"/>
          <w:szCs w:val="20"/>
        </w:rPr>
      </w:pPr>
    </w:p>
    <w:p w14:paraId="0464F20E" w14:textId="77777777" w:rsidR="0019070B" w:rsidRPr="0005016A" w:rsidRDefault="0019070B" w:rsidP="00FE4B93">
      <w:pPr>
        <w:ind w:left="720"/>
        <w:rPr>
          <w:rFonts w:ascii="Arial" w:hAnsi="Arial" w:cs="Arial"/>
          <w:sz w:val="20"/>
          <w:szCs w:val="20"/>
        </w:rPr>
      </w:pPr>
    </w:p>
    <w:p w14:paraId="2FA6B224" w14:textId="77777777" w:rsidR="0019070B" w:rsidRPr="0005016A" w:rsidRDefault="0019070B" w:rsidP="00FE4B93">
      <w:pPr>
        <w:ind w:left="720"/>
        <w:rPr>
          <w:rFonts w:ascii="Arial" w:hAnsi="Arial" w:cs="Arial"/>
          <w:sz w:val="20"/>
          <w:szCs w:val="20"/>
        </w:rPr>
      </w:pPr>
    </w:p>
    <w:p w14:paraId="290CEB9E" w14:textId="2A701149" w:rsidR="0019070B" w:rsidRPr="0005016A" w:rsidRDefault="00671CF3" w:rsidP="00FE4B93">
      <w:pPr>
        <w:ind w:left="720"/>
        <w:rPr>
          <w:rFonts w:ascii="Arial" w:hAnsi="Arial" w:cs="Arial"/>
          <w:sz w:val="20"/>
          <w:szCs w:val="20"/>
        </w:rPr>
      </w:pPr>
      <w:r w:rsidRPr="0005016A">
        <w:rPr>
          <w:rFonts w:ascii="Arial" w:hAnsi="Arial" w:cs="Arial"/>
          <w:noProof/>
          <w:sz w:val="20"/>
          <w:szCs w:val="20"/>
        </w:rPr>
        <mc:AlternateContent>
          <mc:Choice Requires="wps">
            <w:drawing>
              <wp:anchor distT="0" distB="0" distL="114300" distR="114300" simplePos="0" relativeHeight="251658249" behindDoc="0" locked="0" layoutInCell="1" allowOverlap="1" wp14:anchorId="62F8836A" wp14:editId="52C4980C">
                <wp:simplePos x="0" y="0"/>
                <wp:positionH relativeFrom="column">
                  <wp:posOffset>4938395</wp:posOffset>
                </wp:positionH>
                <wp:positionV relativeFrom="paragraph">
                  <wp:posOffset>173990</wp:posOffset>
                </wp:positionV>
                <wp:extent cx="1664970" cy="802005"/>
                <wp:effectExtent l="0" t="0" r="0" b="10795"/>
                <wp:wrapSquare wrapText="bothSides"/>
                <wp:docPr id="1653084730" name="Text Box 17"/>
                <wp:cNvGraphicFramePr/>
                <a:graphic xmlns:a="http://schemas.openxmlformats.org/drawingml/2006/main">
                  <a:graphicData uri="http://schemas.microsoft.com/office/word/2010/wordprocessingShape">
                    <wps:wsp>
                      <wps:cNvSpPr txBox="1"/>
                      <wps:spPr>
                        <a:xfrm>
                          <a:off x="0" y="0"/>
                          <a:ext cx="1664970" cy="80200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C46D2" w14:textId="377F7305" w:rsidR="0019070B" w:rsidRPr="00D87825" w:rsidRDefault="0019070B" w:rsidP="0019070B">
                            <w:pPr>
                              <w:rPr>
                                <w:rFonts w:ascii="Arial" w:hAnsi="Arial" w:cs="Arial"/>
                                <w:sz w:val="20"/>
                              </w:rPr>
                            </w:pPr>
                            <w:r w:rsidRPr="00D87825">
                              <w:rPr>
                                <w:rFonts w:ascii="Arial" w:hAnsi="Arial" w:cs="Arial"/>
                                <w:sz w:val="20"/>
                              </w:rPr>
                              <w:t xml:space="preserve">Claims </w:t>
                            </w:r>
                            <w:r w:rsidR="00445D10">
                              <w:rPr>
                                <w:rFonts w:ascii="Arial" w:hAnsi="Arial" w:cs="Arial"/>
                                <w:sz w:val="20"/>
                              </w:rPr>
                              <w:t>and</w:t>
                            </w:r>
                            <w:r w:rsidRPr="00D87825">
                              <w:rPr>
                                <w:rFonts w:ascii="Arial" w:hAnsi="Arial" w:cs="Arial"/>
                                <w:sz w:val="20"/>
                              </w:rPr>
                              <w:t xml:space="preserve"> Complaints</w:t>
                            </w:r>
                          </w:p>
                          <w:p w14:paraId="6975D122" w14:textId="77777777" w:rsidR="0019070B" w:rsidRPr="00D87825" w:rsidRDefault="0019070B" w:rsidP="0019070B">
                            <w:pPr>
                              <w:rPr>
                                <w:rFonts w:ascii="Arial" w:hAnsi="Arial" w:cs="Arial"/>
                                <w:sz w:val="20"/>
                              </w:rPr>
                            </w:pPr>
                            <w:r>
                              <w:rPr>
                                <w:rFonts w:ascii="Arial" w:hAnsi="Arial" w:cs="Arial"/>
                                <w:sz w:val="20"/>
                              </w:rPr>
                              <w:t>Customer</w:t>
                            </w:r>
                            <w:r w:rsidRPr="00D87825">
                              <w:rPr>
                                <w:rFonts w:ascii="Arial" w:hAnsi="Arial" w:cs="Arial"/>
                                <w:sz w:val="20"/>
                              </w:rPr>
                              <w:t xml:space="preserve"> Feedback</w:t>
                            </w:r>
                          </w:p>
                          <w:p w14:paraId="67E50673" w14:textId="77777777" w:rsidR="0019070B" w:rsidRPr="00D87825" w:rsidRDefault="0019070B" w:rsidP="0019070B">
                            <w:pPr>
                              <w:rPr>
                                <w:rFonts w:ascii="Arial" w:hAnsi="Arial" w:cs="Arial"/>
                                <w:sz w:val="20"/>
                              </w:rPr>
                            </w:pPr>
                            <w:r w:rsidRPr="00D87825">
                              <w:rPr>
                                <w:rFonts w:ascii="Arial" w:hAnsi="Arial" w:cs="Arial"/>
                                <w:sz w:val="20"/>
                              </w:rPr>
                              <w:t>Management meetings</w:t>
                            </w:r>
                          </w:p>
                          <w:p w14:paraId="583568B4" w14:textId="77777777" w:rsidR="0019070B" w:rsidRPr="00D87825" w:rsidRDefault="0019070B" w:rsidP="0019070B">
                            <w:pPr>
                              <w:rPr>
                                <w:rFonts w:ascii="Arial" w:hAnsi="Arial" w:cs="Arial"/>
                                <w:sz w:val="20"/>
                              </w:rPr>
                            </w:pPr>
                            <w:r>
                              <w:rPr>
                                <w:rFonts w:ascii="Arial" w:hAnsi="Arial" w:cs="Arial"/>
                                <w:sz w:val="20"/>
                              </w:rPr>
                              <w:t>Quality Compliance Audits</w:t>
                            </w:r>
                            <w:r w:rsidRPr="00D87825">
                              <w:rPr>
                                <w:rFonts w:ascii="Arial" w:hAnsi="Arial" w:cs="Arial"/>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8836A" id="Text Box 17" o:spid="_x0000_s1032" type="#_x0000_t202" style="position:absolute;left:0;text-align:left;margin-left:388.85pt;margin-top:13.7pt;width:131.1pt;height:63.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" filled="f" stroked="f">
                <v:textbox>
                  <w:txbxContent>
                    <w:p w14:paraId="7E3C46D2" w14:textId="377F7305" w:rsidR="0019070B" w:rsidRPr="00D87825" w:rsidRDefault="0019070B" w:rsidP="0019070B">
                      <w:pPr>
                        <w:rPr>
                          <w:rFonts w:ascii="Arial" w:hAnsi="Arial" w:cs="Arial"/>
                          <w:sz w:val="20"/>
                        </w:rPr>
                      </w:pPr>
                      <w:r w:rsidRPr="00D87825">
                        <w:rPr>
                          <w:rFonts w:ascii="Arial" w:hAnsi="Arial" w:cs="Arial"/>
                          <w:sz w:val="20"/>
                        </w:rPr>
                        <w:t xml:space="preserve">Claims </w:t>
                      </w:r>
                      <w:r w:rsidR="00445D10">
                        <w:rPr>
                          <w:rFonts w:ascii="Arial" w:hAnsi="Arial" w:cs="Arial"/>
                          <w:sz w:val="20"/>
                        </w:rPr>
                        <w:t>and</w:t>
                      </w:r>
                      <w:r w:rsidRPr="00D87825">
                        <w:rPr>
                          <w:rFonts w:ascii="Arial" w:hAnsi="Arial" w:cs="Arial"/>
                          <w:sz w:val="20"/>
                        </w:rPr>
                        <w:t xml:space="preserve"> Complaints</w:t>
                      </w:r>
                    </w:p>
                    <w:p w14:paraId="6975D122" w14:textId="77777777" w:rsidR="0019070B" w:rsidRPr="00D87825" w:rsidRDefault="0019070B" w:rsidP="0019070B">
                      <w:pPr>
                        <w:rPr>
                          <w:rFonts w:ascii="Arial" w:hAnsi="Arial" w:cs="Arial"/>
                          <w:sz w:val="20"/>
                        </w:rPr>
                      </w:pPr>
                      <w:r>
                        <w:rPr>
                          <w:rFonts w:ascii="Arial" w:hAnsi="Arial" w:cs="Arial"/>
                          <w:sz w:val="20"/>
                        </w:rPr>
                        <w:t>Customer</w:t>
                      </w:r>
                      <w:r w:rsidRPr="00D87825">
                        <w:rPr>
                          <w:rFonts w:ascii="Arial" w:hAnsi="Arial" w:cs="Arial"/>
                          <w:sz w:val="20"/>
                        </w:rPr>
                        <w:t xml:space="preserve"> Feedback</w:t>
                      </w:r>
                    </w:p>
                    <w:p w14:paraId="67E50673" w14:textId="77777777" w:rsidR="0019070B" w:rsidRPr="00D87825" w:rsidRDefault="0019070B" w:rsidP="0019070B">
                      <w:pPr>
                        <w:rPr>
                          <w:rFonts w:ascii="Arial" w:hAnsi="Arial" w:cs="Arial"/>
                          <w:sz w:val="20"/>
                        </w:rPr>
                      </w:pPr>
                      <w:r w:rsidRPr="00D87825">
                        <w:rPr>
                          <w:rFonts w:ascii="Arial" w:hAnsi="Arial" w:cs="Arial"/>
                          <w:sz w:val="20"/>
                        </w:rPr>
                        <w:t>Management meetings</w:t>
                      </w:r>
                    </w:p>
                    <w:p w14:paraId="583568B4" w14:textId="77777777" w:rsidR="0019070B" w:rsidRPr="00D87825" w:rsidRDefault="0019070B" w:rsidP="0019070B">
                      <w:pPr>
                        <w:rPr>
                          <w:rFonts w:ascii="Arial" w:hAnsi="Arial" w:cs="Arial"/>
                          <w:sz w:val="20"/>
                        </w:rPr>
                      </w:pPr>
                      <w:r>
                        <w:rPr>
                          <w:rFonts w:ascii="Arial" w:hAnsi="Arial" w:cs="Arial"/>
                          <w:sz w:val="20"/>
                        </w:rPr>
                        <w:t>Quality Compliance Audits</w:t>
                      </w:r>
                      <w:r w:rsidRPr="00D87825">
                        <w:rPr>
                          <w:rFonts w:ascii="Arial" w:hAnsi="Arial" w:cs="Arial"/>
                          <w:sz w:val="20"/>
                        </w:rPr>
                        <w:t xml:space="preserve"> </w:t>
                      </w:r>
                    </w:p>
                  </w:txbxContent>
                </v:textbox>
                <w10:wrap type="square"/>
              </v:shape>
            </w:pict>
          </mc:Fallback>
        </mc:AlternateContent>
      </w:r>
    </w:p>
    <w:p w14:paraId="6FB7CC62" w14:textId="42329AF9" w:rsidR="0019070B" w:rsidRPr="0005016A" w:rsidRDefault="0019070B" w:rsidP="00FE4B93">
      <w:pPr>
        <w:ind w:left="720"/>
        <w:rPr>
          <w:rFonts w:ascii="Arial" w:hAnsi="Arial" w:cs="Arial"/>
          <w:sz w:val="20"/>
          <w:szCs w:val="20"/>
        </w:rPr>
      </w:pPr>
    </w:p>
    <w:p w14:paraId="7928D072" w14:textId="2B6828AD" w:rsidR="0019070B" w:rsidRPr="0005016A" w:rsidRDefault="00F41FC4" w:rsidP="00FE4B93">
      <w:pPr>
        <w:ind w:left="720"/>
        <w:rPr>
          <w:rFonts w:ascii="Arial" w:hAnsi="Arial" w:cs="Arial"/>
          <w:sz w:val="20"/>
          <w:szCs w:val="20"/>
        </w:rPr>
      </w:pPr>
      <w:r w:rsidRPr="0005016A">
        <w:rPr>
          <w:rFonts w:ascii="Arial" w:hAnsi="Arial" w:cs="Arial"/>
          <w:noProof/>
          <w:sz w:val="20"/>
          <w:szCs w:val="20"/>
        </w:rPr>
        <mc:AlternateContent>
          <mc:Choice Requires="wps">
            <w:drawing>
              <wp:anchor distT="0" distB="0" distL="114300" distR="114300" simplePos="0" relativeHeight="251658247" behindDoc="0" locked="0" layoutInCell="1" allowOverlap="1" wp14:anchorId="1058655E" wp14:editId="10D645CE">
                <wp:simplePos x="0" y="0"/>
                <wp:positionH relativeFrom="column">
                  <wp:posOffset>-258795</wp:posOffset>
                </wp:positionH>
                <wp:positionV relativeFrom="paragraph">
                  <wp:posOffset>196062</wp:posOffset>
                </wp:positionV>
                <wp:extent cx="1060450" cy="554355"/>
                <wp:effectExtent l="0" t="0" r="0" b="4445"/>
                <wp:wrapSquare wrapText="bothSides"/>
                <wp:docPr id="30" name="Text Box 18"/>
                <wp:cNvGraphicFramePr/>
                <a:graphic xmlns:a="http://schemas.openxmlformats.org/drawingml/2006/main">
                  <a:graphicData uri="http://schemas.microsoft.com/office/word/2010/wordprocessingShape">
                    <wps:wsp>
                      <wps:cNvSpPr txBox="1"/>
                      <wps:spPr>
                        <a:xfrm>
                          <a:off x="0" y="0"/>
                          <a:ext cx="1060450" cy="5543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9311D1" w14:textId="688EC3B0" w:rsidR="0019070B" w:rsidRPr="00D87825" w:rsidRDefault="0019070B" w:rsidP="0019070B">
                            <w:pPr>
                              <w:rPr>
                                <w:rFonts w:ascii="Arial" w:hAnsi="Arial" w:cs="Arial"/>
                                <w:sz w:val="20"/>
                                <w:szCs w:val="20"/>
                              </w:rPr>
                            </w:pPr>
                            <w:r w:rsidRPr="00D87825">
                              <w:rPr>
                                <w:rFonts w:ascii="Arial" w:hAnsi="Arial" w:cs="Arial"/>
                                <w:sz w:val="20"/>
                                <w:szCs w:val="20"/>
                              </w:rPr>
                              <w:t xml:space="preserve">Legislation </w:t>
                            </w:r>
                            <w:r w:rsidR="00445D10">
                              <w:rPr>
                                <w:rFonts w:ascii="Arial" w:hAnsi="Arial" w:cs="Arial"/>
                                <w:sz w:val="20"/>
                                <w:szCs w:val="20"/>
                              </w:rPr>
                              <w:t>and</w:t>
                            </w:r>
                            <w:r w:rsidRPr="00D87825">
                              <w:rPr>
                                <w:rFonts w:ascii="Arial" w:hAnsi="Arial" w:cs="Arial"/>
                                <w:sz w:val="20"/>
                                <w:szCs w:val="20"/>
                              </w:rPr>
                              <w:t xml:space="preserve">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8655E" id="Text Box 18" o:spid="_x0000_s1033" type="#_x0000_t202" style="position:absolute;left:0;text-align:left;margin-left:-20.4pt;margin-top:15.45pt;width:83.5pt;height:43.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" filled="f" stroked="f">
                <v:textbox>
                  <w:txbxContent>
                    <w:p w14:paraId="1D9311D1" w14:textId="688EC3B0" w:rsidR="0019070B" w:rsidRPr="00D87825" w:rsidRDefault="0019070B" w:rsidP="0019070B">
                      <w:pPr>
                        <w:rPr>
                          <w:rFonts w:ascii="Arial" w:hAnsi="Arial" w:cs="Arial"/>
                          <w:sz w:val="20"/>
                          <w:szCs w:val="20"/>
                        </w:rPr>
                      </w:pPr>
                      <w:r w:rsidRPr="00D87825">
                        <w:rPr>
                          <w:rFonts w:ascii="Arial" w:hAnsi="Arial" w:cs="Arial"/>
                          <w:sz w:val="20"/>
                          <w:szCs w:val="20"/>
                        </w:rPr>
                        <w:t xml:space="preserve">Legislation </w:t>
                      </w:r>
                      <w:r w:rsidR="00445D10">
                        <w:rPr>
                          <w:rFonts w:ascii="Arial" w:hAnsi="Arial" w:cs="Arial"/>
                          <w:sz w:val="20"/>
                          <w:szCs w:val="20"/>
                        </w:rPr>
                        <w:t>and</w:t>
                      </w:r>
                      <w:r w:rsidRPr="00D87825">
                        <w:rPr>
                          <w:rFonts w:ascii="Arial" w:hAnsi="Arial" w:cs="Arial"/>
                          <w:sz w:val="20"/>
                          <w:szCs w:val="20"/>
                        </w:rPr>
                        <w:t xml:space="preserve"> Regulation</w:t>
                      </w:r>
                    </w:p>
                  </w:txbxContent>
                </v:textbox>
                <w10:wrap type="square"/>
              </v:shape>
            </w:pict>
          </mc:Fallback>
        </mc:AlternateContent>
      </w:r>
    </w:p>
    <w:p w14:paraId="2DD1A791" w14:textId="0DD35419" w:rsidR="0019070B" w:rsidRPr="0005016A" w:rsidRDefault="0019070B" w:rsidP="00FE4B93">
      <w:pPr>
        <w:ind w:left="720"/>
      </w:pPr>
    </w:p>
    <w:p w14:paraId="73F693CC" w14:textId="77777777" w:rsidR="00966EC3" w:rsidRPr="0005016A" w:rsidRDefault="00966EC3" w:rsidP="00966EC3">
      <w:pPr>
        <w:pStyle w:val="COHS-BodyCopy"/>
        <w:rPr>
          <w:highlight w:val="yellow"/>
        </w:rPr>
      </w:pPr>
    </w:p>
    <w:p w14:paraId="3304129F" w14:textId="77777777" w:rsidR="00671CF3" w:rsidRPr="0005016A" w:rsidRDefault="00671CF3" w:rsidP="00966EC3">
      <w:pPr>
        <w:pStyle w:val="COHS-BodyCopy"/>
        <w:rPr>
          <w:b/>
          <w:bCs/>
          <w:highlight w:val="yellow"/>
        </w:rPr>
      </w:pPr>
    </w:p>
    <w:p w14:paraId="62625180" w14:textId="77777777" w:rsidR="00671CF3" w:rsidRPr="0005016A" w:rsidRDefault="00671CF3" w:rsidP="00966EC3">
      <w:pPr>
        <w:pStyle w:val="COHS-BodyCopy"/>
        <w:rPr>
          <w:b/>
          <w:bCs/>
          <w:highlight w:val="yellow"/>
        </w:rPr>
      </w:pPr>
    </w:p>
    <w:p w14:paraId="7E5534F5" w14:textId="77777777" w:rsidR="00671CF3" w:rsidRPr="0005016A" w:rsidRDefault="00671CF3" w:rsidP="00966EC3">
      <w:pPr>
        <w:pStyle w:val="COHS-BodyCopy"/>
        <w:rPr>
          <w:b/>
          <w:bCs/>
          <w:highlight w:val="yellow"/>
        </w:rPr>
      </w:pPr>
    </w:p>
    <w:p w14:paraId="43867BC2" w14:textId="77777777" w:rsidR="00671CF3" w:rsidRPr="0005016A" w:rsidRDefault="00671CF3" w:rsidP="00966EC3">
      <w:pPr>
        <w:pStyle w:val="COHS-BodyCopy"/>
        <w:rPr>
          <w:b/>
          <w:bCs/>
          <w:highlight w:val="yellow"/>
        </w:rPr>
      </w:pPr>
    </w:p>
    <w:p w14:paraId="42FDF867" w14:textId="77777777" w:rsidR="00671CF3" w:rsidRPr="0005016A" w:rsidRDefault="00671CF3" w:rsidP="00966EC3">
      <w:pPr>
        <w:pStyle w:val="COHS-BodyCopy"/>
        <w:rPr>
          <w:b/>
          <w:bCs/>
          <w:highlight w:val="yellow"/>
        </w:rPr>
      </w:pPr>
    </w:p>
    <w:p w14:paraId="47DB5C59" w14:textId="77777777" w:rsidR="00671CF3" w:rsidRPr="0005016A" w:rsidRDefault="00671CF3" w:rsidP="00966EC3">
      <w:pPr>
        <w:pStyle w:val="COHS-BodyCopy"/>
        <w:rPr>
          <w:b/>
          <w:bCs/>
          <w:highlight w:val="yellow"/>
        </w:rPr>
      </w:pPr>
    </w:p>
    <w:p w14:paraId="22BF7CAE" w14:textId="77777777" w:rsidR="00195E73" w:rsidRPr="0005016A" w:rsidRDefault="00195E73" w:rsidP="00966EC3">
      <w:pPr>
        <w:pStyle w:val="COHS-BodyCopy"/>
        <w:rPr>
          <w:b/>
          <w:bCs/>
          <w:highlight w:val="yellow"/>
        </w:rPr>
      </w:pPr>
    </w:p>
    <w:p w14:paraId="2816705F" w14:textId="77777777" w:rsidR="00B62AC5" w:rsidRPr="0005016A" w:rsidRDefault="00B62AC5" w:rsidP="00966EC3">
      <w:pPr>
        <w:pStyle w:val="COHS-BodyCopy"/>
        <w:rPr>
          <w:b/>
          <w:bCs/>
          <w:highlight w:val="yellow"/>
        </w:rPr>
      </w:pPr>
    </w:p>
    <w:p w14:paraId="3E3437DD" w14:textId="77777777" w:rsidR="00455069" w:rsidRPr="0005016A" w:rsidRDefault="00455069" w:rsidP="00455069">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744FF8AA" w14:textId="77C77981" w:rsidR="00455069" w:rsidRDefault="00AE6435" w:rsidP="00455069">
      <w:pPr>
        <w:spacing w:line="360" w:lineRule="auto"/>
        <w:rPr>
          <w:rFonts w:ascii="Arial" w:hAnsi="Arial" w:cs="Arial"/>
          <w:sz w:val="20"/>
          <w:szCs w:val="20"/>
        </w:rPr>
      </w:pPr>
      <w:r>
        <w:rPr>
          <w:rFonts w:ascii="Arial" w:hAnsi="Arial" w:cs="Arial"/>
          <w:sz w:val="20"/>
          <w:szCs w:val="20"/>
        </w:rPr>
        <w:t>ANC</w:t>
      </w:r>
      <w:r w:rsidR="00455069" w:rsidRPr="00B42645">
        <w:rPr>
          <w:rFonts w:ascii="Arial" w:hAnsi="Arial" w:cs="Arial"/>
          <w:sz w:val="20"/>
          <w:szCs w:val="20"/>
        </w:rPr>
        <w:t>-IMS-REG-001 Integrated Management System Register (Internal and External Issues)</w:t>
      </w:r>
    </w:p>
    <w:p w14:paraId="0CE04428" w14:textId="572BD945" w:rsidR="00B42645" w:rsidRPr="00F46305" w:rsidRDefault="00AE6435" w:rsidP="0045506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B42645" w:rsidRPr="00F46305">
        <w:rPr>
          <w:rFonts w:ascii="Arial" w:hAnsi="Arial" w:cs="Arial"/>
          <w:color w:val="000000" w:themeColor="text1"/>
          <w:sz w:val="20"/>
          <w:szCs w:val="20"/>
        </w:rPr>
        <w:t>-IMS-PRO-005 Hazard ID, Risk Assessment and Resolution</w:t>
      </w:r>
    </w:p>
    <w:p w14:paraId="245BCC12" w14:textId="77777777" w:rsidR="00B42645" w:rsidRPr="00B42645" w:rsidRDefault="00B42645" w:rsidP="00455069">
      <w:pPr>
        <w:spacing w:line="360" w:lineRule="auto"/>
        <w:rPr>
          <w:rFonts w:ascii="Arial" w:hAnsi="Arial" w:cs="Arial"/>
          <w:sz w:val="20"/>
          <w:szCs w:val="20"/>
        </w:rPr>
      </w:pPr>
    </w:p>
    <w:p w14:paraId="17D1B153" w14:textId="7FE1BDBB" w:rsidR="00195E73" w:rsidRPr="0005016A" w:rsidRDefault="009D66EE" w:rsidP="00C40B25">
      <w:pPr>
        <w:pStyle w:val="Heading2"/>
      </w:pPr>
      <w:bookmarkStart w:id="64" w:name="_Toc116470565"/>
      <w:bookmarkStart w:id="65" w:name="_Toc202174825"/>
      <w:r w:rsidRPr="0005016A">
        <w:t xml:space="preserve">6.1.2. </w:t>
      </w:r>
      <w:r w:rsidR="00D712E0" w:rsidRPr="0005016A">
        <w:t>Hazard Identification</w:t>
      </w:r>
      <w:bookmarkEnd w:id="64"/>
      <w:r w:rsidR="008B5EF4" w:rsidRPr="0005016A">
        <w:t xml:space="preserve"> </w:t>
      </w:r>
      <w:r w:rsidRPr="0005016A">
        <w:t xml:space="preserve">and Assessment of Risks and Opportunities and </w:t>
      </w:r>
      <w:r w:rsidR="008B5EF4" w:rsidRPr="0005016A">
        <w:t>Environmental Aspects</w:t>
      </w:r>
      <w:bookmarkEnd w:id="65"/>
    </w:p>
    <w:p w14:paraId="275DF941" w14:textId="2712D066" w:rsidR="005D2A00" w:rsidRPr="0005016A" w:rsidRDefault="005D2A00" w:rsidP="00C40B25">
      <w:pPr>
        <w:pStyle w:val="Heading2"/>
      </w:pPr>
      <w:bookmarkStart w:id="66" w:name="_Toc202174826"/>
      <w:r w:rsidRPr="0005016A">
        <w:t>6.1.2.1 Hazard Identification</w:t>
      </w:r>
      <w:bookmarkEnd w:id="66"/>
    </w:p>
    <w:p w14:paraId="7614F992" w14:textId="7EF42B8B" w:rsidR="00D712E0" w:rsidRPr="0005016A" w:rsidRDefault="001A3640" w:rsidP="00195E7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D712E0" w:rsidRPr="0005016A">
        <w:rPr>
          <w:rFonts w:ascii="Arial" w:hAnsi="Arial" w:cs="Arial"/>
          <w:sz w:val="20"/>
          <w:szCs w:val="20"/>
        </w:rPr>
        <w:t xml:space="preserve"> has established, implemented, and maintains risk management practices for hazard identification and control measures to eliminate, avoid or reduce risk for all business activities, and services.</w:t>
      </w:r>
    </w:p>
    <w:p w14:paraId="31315315" w14:textId="77777777" w:rsidR="00873A7C" w:rsidRPr="0005016A" w:rsidRDefault="00873A7C" w:rsidP="00195E73">
      <w:pPr>
        <w:spacing w:line="360" w:lineRule="auto"/>
        <w:rPr>
          <w:rFonts w:ascii="Arial" w:hAnsi="Arial" w:cs="Arial"/>
          <w:sz w:val="20"/>
          <w:szCs w:val="20"/>
        </w:rPr>
      </w:pPr>
    </w:p>
    <w:p w14:paraId="1DB74C81" w14:textId="025B8BD5" w:rsidR="00D712E0" w:rsidRPr="0005016A" w:rsidRDefault="00D712E0" w:rsidP="00195E73">
      <w:pPr>
        <w:spacing w:line="360" w:lineRule="auto"/>
        <w:rPr>
          <w:rFonts w:ascii="Arial" w:hAnsi="Arial" w:cs="Arial"/>
          <w:sz w:val="20"/>
          <w:szCs w:val="20"/>
        </w:rPr>
      </w:pPr>
      <w:r w:rsidRPr="0005016A">
        <w:rPr>
          <w:rFonts w:ascii="Arial" w:hAnsi="Arial" w:cs="Arial"/>
          <w:sz w:val="20"/>
          <w:szCs w:val="20"/>
        </w:rPr>
        <w:t xml:space="preserve">The hazard identification process for all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workplaces shall assess potential hazards arising from but not limited to those outlined</w:t>
      </w:r>
      <w:r w:rsidR="00F41FC4" w:rsidRPr="0005016A">
        <w:rPr>
          <w:rFonts w:ascii="Arial" w:hAnsi="Arial" w:cs="Arial"/>
          <w:sz w:val="20"/>
          <w:szCs w:val="20"/>
        </w:rPr>
        <w:t xml:space="preserve"> below:</w:t>
      </w:r>
    </w:p>
    <w:p w14:paraId="1BFEAB16" w14:textId="77777777"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The situation or events or combination of circumstances that identifies potential hazards through injury or illness and regular inspection and routine audit processes.</w:t>
      </w:r>
    </w:p>
    <w:p w14:paraId="13F623A4" w14:textId="77777777"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The nature of potential injury or illness relevant to the activity through task observation and evaluation.</w:t>
      </w:r>
    </w:p>
    <w:p w14:paraId="64C20A57" w14:textId="77777777"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Past injuries, incidents and illness through periodic evaluation of statistics and incident investigation.</w:t>
      </w:r>
    </w:p>
    <w:p w14:paraId="03139B8D" w14:textId="77777777"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Prior to works commencing the following will be carried out as appropriate but not limited to:</w:t>
      </w:r>
    </w:p>
    <w:p w14:paraId="06DF8322" w14:textId="77777777"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Conduct a pre-work Risk Review Meeting with relevant stakeholders to determine level of risk and controls for identified hazards.</w:t>
      </w:r>
    </w:p>
    <w:p w14:paraId="47B669A5" w14:textId="77777777"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Identified hazards shall be documented in the Project Risk Register, with site-specific controls and/or corrective actions.</w:t>
      </w:r>
    </w:p>
    <w:p w14:paraId="3BFFC4EB" w14:textId="77777777"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Scope of works and program shall be referred to when identifying potential hazards.</w:t>
      </w:r>
    </w:p>
    <w:p w14:paraId="5E324D60" w14:textId="77777777"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Stakeholders shall be consulted during hazard identification to ensure coverage of all hazards.</w:t>
      </w:r>
    </w:p>
    <w:p w14:paraId="4ACF4C31" w14:textId="21DB2990"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 xml:space="preserve">Develop </w:t>
      </w:r>
      <w:r w:rsidR="004B6FCF">
        <w:rPr>
          <w:rFonts w:ascii="Arial" w:hAnsi="Arial" w:cs="Arial"/>
          <w:sz w:val="20"/>
          <w:szCs w:val="20"/>
        </w:rPr>
        <w:t xml:space="preserve">JSA or </w:t>
      </w:r>
      <w:r w:rsidRPr="0005016A">
        <w:rPr>
          <w:rFonts w:ascii="Arial" w:hAnsi="Arial" w:cs="Arial"/>
          <w:sz w:val="20"/>
          <w:szCs w:val="20"/>
        </w:rPr>
        <w:t>SWMS for HRCW (as defined above) prior to the work commencing.</w:t>
      </w:r>
    </w:p>
    <w:p w14:paraId="0DAAD85C" w14:textId="77777777" w:rsidR="00D712E0" w:rsidRPr="0005016A" w:rsidRDefault="00D712E0">
      <w:pPr>
        <w:pStyle w:val="ListParagraph"/>
        <w:numPr>
          <w:ilvl w:val="0"/>
          <w:numId w:val="53"/>
        </w:numPr>
        <w:spacing w:line="360" w:lineRule="auto"/>
        <w:rPr>
          <w:rFonts w:ascii="Arial" w:hAnsi="Arial" w:cs="Arial"/>
          <w:sz w:val="20"/>
          <w:szCs w:val="20"/>
        </w:rPr>
      </w:pPr>
      <w:r w:rsidRPr="0005016A">
        <w:rPr>
          <w:rFonts w:ascii="Arial" w:hAnsi="Arial" w:cs="Arial"/>
          <w:sz w:val="20"/>
          <w:szCs w:val="20"/>
        </w:rPr>
        <w:t>Implement relevant controls prior to works commencing.</w:t>
      </w:r>
    </w:p>
    <w:p w14:paraId="6E3AEBC1" w14:textId="3EE5E5C4" w:rsidR="00D712E0" w:rsidRPr="0005016A" w:rsidRDefault="001A3640">
      <w:pPr>
        <w:pStyle w:val="ListParagraph"/>
        <w:numPr>
          <w:ilvl w:val="0"/>
          <w:numId w:val="53"/>
        </w:num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D712E0" w:rsidRPr="0005016A">
        <w:rPr>
          <w:rFonts w:ascii="Arial" w:hAnsi="Arial" w:cs="Arial"/>
          <w:sz w:val="20"/>
          <w:szCs w:val="20"/>
        </w:rPr>
        <w:t xml:space="preserve"> Manager must review and approve Risk Register before work can commence.</w:t>
      </w:r>
    </w:p>
    <w:p w14:paraId="65733D01" w14:textId="77777777" w:rsidR="00D712E0" w:rsidRPr="0005016A" w:rsidRDefault="00D712E0" w:rsidP="00195E73">
      <w:pPr>
        <w:spacing w:line="360" w:lineRule="auto"/>
        <w:rPr>
          <w:rFonts w:ascii="Arial" w:hAnsi="Arial" w:cs="Arial"/>
          <w:sz w:val="20"/>
          <w:szCs w:val="20"/>
        </w:rPr>
      </w:pPr>
    </w:p>
    <w:p w14:paraId="31D32531" w14:textId="77777777" w:rsidR="00DC5F92" w:rsidRPr="0005016A" w:rsidRDefault="00DC5F92" w:rsidP="00DC5F92">
      <w:pPr>
        <w:spacing w:line="360" w:lineRule="auto"/>
        <w:rPr>
          <w:rFonts w:ascii="Arial" w:hAnsi="Arial" w:cs="Arial"/>
          <w:b/>
          <w:bCs/>
          <w:sz w:val="20"/>
          <w:szCs w:val="20"/>
        </w:rPr>
      </w:pPr>
      <w:bookmarkStart w:id="67" w:name="_Toc116470566"/>
      <w:bookmarkStart w:id="68" w:name="_Toc116470567"/>
      <w:bookmarkEnd w:id="67"/>
      <w:r w:rsidRPr="0005016A">
        <w:rPr>
          <w:rFonts w:ascii="Arial" w:hAnsi="Arial" w:cs="Arial"/>
          <w:b/>
          <w:bCs/>
          <w:sz w:val="20"/>
          <w:szCs w:val="20"/>
        </w:rPr>
        <w:t>Supporting Documentation Refer To:</w:t>
      </w:r>
    </w:p>
    <w:p w14:paraId="0C468FB0" w14:textId="1CA8F815" w:rsidR="00DC5F92" w:rsidRPr="00F46305" w:rsidRDefault="00AE6435" w:rsidP="00DC5F92">
      <w:pPr>
        <w:spacing w:line="360" w:lineRule="auto"/>
        <w:rPr>
          <w:rFonts w:ascii="Arial" w:hAnsi="Arial" w:cs="Arial"/>
          <w:color w:val="000000" w:themeColor="text1"/>
          <w:sz w:val="20"/>
          <w:szCs w:val="20"/>
        </w:rPr>
      </w:pPr>
      <w:r>
        <w:rPr>
          <w:rFonts w:ascii="Arial" w:hAnsi="Arial" w:cs="Arial"/>
          <w:sz w:val="20"/>
          <w:szCs w:val="20"/>
        </w:rPr>
        <w:t>ANC</w:t>
      </w:r>
      <w:r w:rsidR="00DC5F92" w:rsidRPr="0005016A">
        <w:rPr>
          <w:rFonts w:ascii="Arial" w:hAnsi="Arial" w:cs="Arial"/>
          <w:sz w:val="20"/>
          <w:szCs w:val="20"/>
        </w:rPr>
        <w:t>-IMS-REG-001 Integrated Management System Register (Internal and External Issues</w:t>
      </w:r>
      <w:r w:rsidR="00D66DCE">
        <w:rPr>
          <w:rFonts w:ascii="Arial" w:hAnsi="Arial" w:cs="Arial"/>
          <w:sz w:val="20"/>
          <w:szCs w:val="20"/>
        </w:rPr>
        <w:t>,</w:t>
      </w:r>
      <w:r w:rsidR="00D66DCE" w:rsidRPr="00081DEC">
        <w:rPr>
          <w:rFonts w:ascii="Arial" w:hAnsi="Arial" w:cs="Arial"/>
          <w:color w:val="000000" w:themeColor="text1"/>
          <w:sz w:val="20"/>
          <w:szCs w:val="20"/>
        </w:rPr>
        <w:t xml:space="preserve"> Risk </w:t>
      </w:r>
      <w:r w:rsidR="00D66DCE" w:rsidRPr="00F46305">
        <w:rPr>
          <w:rFonts w:ascii="Arial" w:hAnsi="Arial" w:cs="Arial"/>
          <w:color w:val="000000" w:themeColor="text1"/>
          <w:sz w:val="20"/>
          <w:szCs w:val="20"/>
        </w:rPr>
        <w:t>Register, Environmental Aspects &amp; Impacts</w:t>
      </w:r>
      <w:r w:rsidR="004B6FCF" w:rsidRPr="00F46305">
        <w:rPr>
          <w:rFonts w:ascii="Arial" w:hAnsi="Arial" w:cs="Arial"/>
          <w:color w:val="000000" w:themeColor="text1"/>
          <w:sz w:val="20"/>
          <w:szCs w:val="20"/>
        </w:rPr>
        <w:t xml:space="preserve"> Register</w:t>
      </w:r>
      <w:r w:rsidR="00D66DCE" w:rsidRPr="00F46305">
        <w:rPr>
          <w:rFonts w:ascii="Arial" w:hAnsi="Arial" w:cs="Arial"/>
          <w:color w:val="000000" w:themeColor="text1"/>
          <w:sz w:val="20"/>
          <w:szCs w:val="20"/>
        </w:rPr>
        <w:t>)</w:t>
      </w:r>
    </w:p>
    <w:p w14:paraId="0A02FFF9" w14:textId="1571A074" w:rsidR="00DC5F92" w:rsidRPr="00F46305" w:rsidRDefault="00AE6435" w:rsidP="00B42645">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-IMS-PRO-00</w:t>
      </w:r>
      <w:r w:rsidR="00B42645" w:rsidRPr="00F46305">
        <w:rPr>
          <w:rFonts w:ascii="Arial" w:hAnsi="Arial" w:cs="Arial"/>
          <w:color w:val="000000" w:themeColor="text1"/>
          <w:sz w:val="20"/>
          <w:szCs w:val="20"/>
        </w:rPr>
        <w:t>5</w:t>
      </w:r>
      <w:r w:rsidR="00DC5F92" w:rsidRPr="00F46305">
        <w:rPr>
          <w:rFonts w:ascii="Arial" w:hAnsi="Arial" w:cs="Arial"/>
          <w:color w:val="000000" w:themeColor="text1"/>
          <w:sz w:val="20"/>
          <w:szCs w:val="20"/>
        </w:rPr>
        <w:t xml:space="preserve"> Hazard ID, Risk Assessment </w:t>
      </w:r>
      <w:r w:rsidR="00E12819" w:rsidRPr="00F46305">
        <w:rPr>
          <w:rFonts w:ascii="Arial" w:hAnsi="Arial" w:cs="Arial"/>
          <w:color w:val="000000" w:themeColor="text1"/>
          <w:sz w:val="20"/>
          <w:szCs w:val="20"/>
        </w:rPr>
        <w:t>and</w:t>
      </w:r>
      <w:r w:rsidR="00DC5F92" w:rsidRPr="00F46305">
        <w:rPr>
          <w:rFonts w:ascii="Arial" w:hAnsi="Arial" w:cs="Arial"/>
          <w:color w:val="000000" w:themeColor="text1"/>
          <w:sz w:val="20"/>
          <w:szCs w:val="20"/>
        </w:rPr>
        <w:t xml:space="preserve"> Resolution</w:t>
      </w:r>
    </w:p>
    <w:p w14:paraId="2AC125A5" w14:textId="05F6DB08" w:rsidR="004B6FCF" w:rsidRPr="00F46305" w:rsidRDefault="00AE6435" w:rsidP="00B42645">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B6FCF" w:rsidRPr="00F46305">
        <w:rPr>
          <w:rFonts w:ascii="Arial" w:hAnsi="Arial" w:cs="Arial"/>
          <w:color w:val="000000" w:themeColor="text1"/>
          <w:sz w:val="20"/>
          <w:szCs w:val="20"/>
        </w:rPr>
        <w:t>-IMS- FRM-001 JSA</w:t>
      </w:r>
    </w:p>
    <w:p w14:paraId="5901ADDA" w14:textId="77777777" w:rsidR="00D66DCE" w:rsidRPr="0005016A" w:rsidRDefault="00D66DCE" w:rsidP="00B42645">
      <w:pPr>
        <w:spacing w:line="360" w:lineRule="auto"/>
        <w:rPr>
          <w:rFonts w:ascii="Arial" w:hAnsi="Arial" w:cs="Arial"/>
          <w:sz w:val="20"/>
          <w:szCs w:val="20"/>
        </w:rPr>
      </w:pPr>
    </w:p>
    <w:p w14:paraId="426E4D72" w14:textId="6E66AE07" w:rsidR="00873A7C" w:rsidRPr="0005016A" w:rsidRDefault="009D66EE" w:rsidP="00C40B25">
      <w:pPr>
        <w:pStyle w:val="Heading2"/>
      </w:pPr>
      <w:bookmarkStart w:id="69" w:name="_Toc202174827"/>
      <w:r w:rsidRPr="0005016A">
        <w:t xml:space="preserve">6.1.2.2. </w:t>
      </w:r>
      <w:r w:rsidR="00D712E0" w:rsidRPr="0005016A">
        <w:t xml:space="preserve">Assessment </w:t>
      </w:r>
      <w:r w:rsidRPr="0005016A">
        <w:t xml:space="preserve">of </w:t>
      </w:r>
      <w:r w:rsidR="00D712E0" w:rsidRPr="0005016A">
        <w:t xml:space="preserve">WHS Risks </w:t>
      </w:r>
      <w:r w:rsidRPr="0005016A">
        <w:t xml:space="preserve">and Other </w:t>
      </w:r>
      <w:r w:rsidR="00D712E0" w:rsidRPr="0005016A">
        <w:t xml:space="preserve">Risks </w:t>
      </w:r>
      <w:r w:rsidRPr="0005016A">
        <w:t xml:space="preserve">to the </w:t>
      </w:r>
      <w:r w:rsidR="00E153C8" w:rsidRPr="0005016A">
        <w:t>Integrated Management System</w:t>
      </w:r>
      <w:bookmarkEnd w:id="68"/>
      <w:bookmarkEnd w:id="69"/>
    </w:p>
    <w:p w14:paraId="123ACC09" w14:textId="4FC7BA96" w:rsidR="00D712E0" w:rsidRPr="0005016A" w:rsidRDefault="00D712E0" w:rsidP="00195E73">
      <w:pPr>
        <w:spacing w:line="360" w:lineRule="auto"/>
        <w:rPr>
          <w:rFonts w:ascii="Arial" w:hAnsi="Arial" w:cs="Arial"/>
          <w:sz w:val="20"/>
          <w:szCs w:val="20"/>
        </w:rPr>
      </w:pPr>
      <w:r w:rsidRPr="0005016A">
        <w:rPr>
          <w:rFonts w:ascii="Arial" w:hAnsi="Arial" w:cs="Arial"/>
          <w:sz w:val="20"/>
          <w:szCs w:val="20"/>
        </w:rPr>
        <w:t xml:space="preserve">Identified risks are assessed in accordance with the Risk Management Policy. A Risk Assessment for </w:t>
      </w:r>
      <w:r w:rsidR="001A3640">
        <w:rPr>
          <w:rFonts w:ascii="Arial" w:hAnsi="Arial" w:cs="Arial"/>
          <w:sz w:val="20"/>
          <w:szCs w:val="20"/>
        </w:rPr>
        <w:t>ANC</w:t>
      </w:r>
      <w:r w:rsidR="00F41FC4" w:rsidRPr="0005016A">
        <w:rPr>
          <w:rFonts w:ascii="Arial" w:hAnsi="Arial" w:cs="Arial"/>
          <w:sz w:val="20"/>
          <w:szCs w:val="20"/>
        </w:rPr>
        <w:t xml:space="preserve"> </w:t>
      </w:r>
      <w:r w:rsidR="00CC7C95" w:rsidRPr="0005016A">
        <w:rPr>
          <w:rFonts w:ascii="Arial" w:hAnsi="Arial" w:cs="Arial"/>
          <w:sz w:val="20"/>
          <w:szCs w:val="20"/>
        </w:rPr>
        <w:t>Cranes Pty Ltd</w:t>
      </w:r>
      <w:r w:rsidRPr="0005016A">
        <w:rPr>
          <w:rFonts w:ascii="Arial" w:hAnsi="Arial" w:cs="Arial"/>
          <w:sz w:val="20"/>
          <w:szCs w:val="20"/>
        </w:rPr>
        <w:t xml:space="preserve"> has been completed considering hazard notification, workplace consultation, incident</w:t>
      </w:r>
      <w:r w:rsidR="00195E73" w:rsidRPr="0005016A">
        <w:rPr>
          <w:rFonts w:ascii="Arial" w:hAnsi="Arial" w:cs="Arial"/>
          <w:sz w:val="20"/>
          <w:szCs w:val="20"/>
        </w:rPr>
        <w:t xml:space="preserve"> </w:t>
      </w:r>
      <w:r w:rsidRPr="0005016A">
        <w:rPr>
          <w:rFonts w:ascii="Arial" w:hAnsi="Arial" w:cs="Arial"/>
          <w:sz w:val="20"/>
          <w:szCs w:val="20"/>
        </w:rPr>
        <w:t xml:space="preserve">investigation, inspection and audit processes. Risk assessments at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workplaces include</w:t>
      </w:r>
      <w:r w:rsidR="00195E73" w:rsidRPr="0005016A">
        <w:rPr>
          <w:rFonts w:ascii="Arial" w:hAnsi="Arial" w:cs="Arial"/>
          <w:sz w:val="20"/>
          <w:szCs w:val="20"/>
        </w:rPr>
        <w:t xml:space="preserve"> </w:t>
      </w:r>
      <w:r w:rsidRPr="0005016A">
        <w:rPr>
          <w:rFonts w:ascii="Arial" w:hAnsi="Arial" w:cs="Arial"/>
          <w:sz w:val="20"/>
          <w:szCs w:val="20"/>
        </w:rPr>
        <w:t>but are not limited to:</w:t>
      </w:r>
    </w:p>
    <w:p w14:paraId="543EF902" w14:textId="52695F0C"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 xml:space="preserve">Chemical use </w:t>
      </w:r>
      <w:r w:rsidR="00E12819">
        <w:rPr>
          <w:rFonts w:ascii="Arial" w:hAnsi="Arial" w:cs="Arial"/>
          <w:sz w:val="20"/>
          <w:szCs w:val="20"/>
        </w:rPr>
        <w:t>and</w:t>
      </w:r>
      <w:r w:rsidRPr="0005016A">
        <w:rPr>
          <w:rFonts w:ascii="Arial" w:hAnsi="Arial" w:cs="Arial"/>
          <w:sz w:val="20"/>
          <w:szCs w:val="20"/>
        </w:rPr>
        <w:t xml:space="preserve"> handling.</w:t>
      </w:r>
    </w:p>
    <w:p w14:paraId="05E4DD77"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Air quality and emissions or dust.</w:t>
      </w:r>
    </w:p>
    <w:p w14:paraId="723F7FFE"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Client requirements which impact on WHS.</w:t>
      </w:r>
    </w:p>
    <w:p w14:paraId="146E9F4D"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Emergency access and egress.</w:t>
      </w:r>
    </w:p>
    <w:p w14:paraId="267449E6"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Working at heights.</w:t>
      </w:r>
    </w:p>
    <w:p w14:paraId="74ADEA79"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Flora and fauna.</w:t>
      </w:r>
    </w:p>
    <w:p w14:paraId="2CFAA500"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Hazardous substances</w:t>
      </w:r>
    </w:p>
    <w:p w14:paraId="53E456F6"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First aid.</w:t>
      </w:r>
    </w:p>
    <w:p w14:paraId="4D7D00BB"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Manual handling.</w:t>
      </w:r>
    </w:p>
    <w:p w14:paraId="450FCB44"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Plant and equipment.</w:t>
      </w:r>
    </w:p>
    <w:p w14:paraId="1CB63E7F"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Dangerous goods.</w:t>
      </w:r>
    </w:p>
    <w:p w14:paraId="3A9EE5FC"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Electrical safety.</w:t>
      </w:r>
    </w:p>
    <w:p w14:paraId="1CE1074D"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Ergonomics.</w:t>
      </w:r>
    </w:p>
    <w:p w14:paraId="37FFF2E3"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Slips trips and falls.</w:t>
      </w:r>
    </w:p>
    <w:p w14:paraId="2ADCF3F5" w14:textId="7C7C201C" w:rsidR="00F41FC4"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 xml:space="preserve">Gas </w:t>
      </w:r>
      <w:r w:rsidR="00E12819">
        <w:rPr>
          <w:rFonts w:ascii="Arial" w:hAnsi="Arial" w:cs="Arial"/>
          <w:sz w:val="20"/>
          <w:szCs w:val="20"/>
        </w:rPr>
        <w:t>and</w:t>
      </w:r>
      <w:r w:rsidRPr="0005016A">
        <w:rPr>
          <w:rFonts w:ascii="Arial" w:hAnsi="Arial" w:cs="Arial"/>
          <w:sz w:val="20"/>
          <w:szCs w:val="20"/>
        </w:rPr>
        <w:t xml:space="preserve"> explosions.</w:t>
      </w:r>
    </w:p>
    <w:p w14:paraId="28ADAD68" w14:textId="39CCAF9B" w:rsidR="00BF7C83" w:rsidRPr="0005016A" w:rsidRDefault="00BF7C83">
      <w:pPr>
        <w:pStyle w:val="ListParagraph"/>
        <w:numPr>
          <w:ilvl w:val="0"/>
          <w:numId w:val="54"/>
        </w:numPr>
        <w:spacing w:line="360" w:lineRule="auto"/>
        <w:rPr>
          <w:rFonts w:ascii="Arial" w:hAnsi="Arial" w:cs="Arial"/>
          <w:sz w:val="20"/>
          <w:szCs w:val="20"/>
        </w:rPr>
      </w:pPr>
      <w:r>
        <w:rPr>
          <w:rFonts w:ascii="Arial" w:hAnsi="Arial" w:cs="Arial"/>
          <w:sz w:val="20"/>
          <w:szCs w:val="20"/>
        </w:rPr>
        <w:t>Psy</w:t>
      </w:r>
      <w:r w:rsidR="002A600A">
        <w:rPr>
          <w:rFonts w:ascii="Arial" w:hAnsi="Arial" w:cs="Arial"/>
          <w:sz w:val="20"/>
          <w:szCs w:val="20"/>
        </w:rPr>
        <w:t>chosocial</w:t>
      </w:r>
      <w:r w:rsidR="00290092">
        <w:rPr>
          <w:rFonts w:ascii="Arial" w:hAnsi="Arial" w:cs="Arial"/>
          <w:sz w:val="20"/>
          <w:szCs w:val="20"/>
        </w:rPr>
        <w:t xml:space="preserve"> risks</w:t>
      </w:r>
    </w:p>
    <w:p w14:paraId="36D44B58"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Harassment and bullying behaviour.</w:t>
      </w:r>
    </w:p>
    <w:p w14:paraId="5B7F6277"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Machine guarding.</w:t>
      </w:r>
    </w:p>
    <w:p w14:paraId="2DD0772B" w14:textId="3F42F9F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 xml:space="preserve">Service Providers (i.e., contractors </w:t>
      </w:r>
      <w:r w:rsidR="00E12819">
        <w:rPr>
          <w:rFonts w:ascii="Arial" w:hAnsi="Arial" w:cs="Arial"/>
          <w:sz w:val="20"/>
          <w:szCs w:val="20"/>
        </w:rPr>
        <w:t>and</w:t>
      </w:r>
      <w:r w:rsidRPr="0005016A">
        <w:rPr>
          <w:rFonts w:ascii="Arial" w:hAnsi="Arial" w:cs="Arial"/>
          <w:sz w:val="20"/>
          <w:szCs w:val="20"/>
        </w:rPr>
        <w:t xml:space="preserve"> suppliers).</w:t>
      </w:r>
    </w:p>
    <w:p w14:paraId="0A01B08A"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Work requiring permits or licences.</w:t>
      </w:r>
    </w:p>
    <w:p w14:paraId="0C6F1932"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Personal Protective Equipment (PPE).</w:t>
      </w:r>
    </w:p>
    <w:p w14:paraId="4321CD85"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Waste.</w:t>
      </w:r>
    </w:p>
    <w:p w14:paraId="65FD5707" w14:textId="77777777" w:rsidR="00F41FC4"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Training consultative arrangements; and</w:t>
      </w:r>
    </w:p>
    <w:p w14:paraId="430E10D1" w14:textId="65721E32" w:rsidR="00D712E0" w:rsidRPr="0005016A" w:rsidRDefault="00D712E0">
      <w:pPr>
        <w:pStyle w:val="ListParagraph"/>
        <w:numPr>
          <w:ilvl w:val="0"/>
          <w:numId w:val="54"/>
        </w:numPr>
        <w:spacing w:line="360" w:lineRule="auto"/>
        <w:rPr>
          <w:rFonts w:ascii="Arial" w:hAnsi="Arial" w:cs="Arial"/>
          <w:sz w:val="20"/>
          <w:szCs w:val="20"/>
        </w:rPr>
      </w:pPr>
      <w:r w:rsidRPr="0005016A">
        <w:rPr>
          <w:rFonts w:ascii="Arial" w:hAnsi="Arial" w:cs="Arial"/>
          <w:sz w:val="20"/>
          <w:szCs w:val="20"/>
        </w:rPr>
        <w:t>Fire protection.</w:t>
      </w:r>
    </w:p>
    <w:p w14:paraId="080E2025" w14:textId="77777777" w:rsidR="00F41FC4" w:rsidRPr="0005016A" w:rsidRDefault="00F41FC4" w:rsidP="00195E73">
      <w:pPr>
        <w:spacing w:line="360" w:lineRule="auto"/>
        <w:rPr>
          <w:rFonts w:ascii="Arial" w:hAnsi="Arial" w:cs="Arial"/>
          <w:sz w:val="20"/>
          <w:szCs w:val="20"/>
        </w:rPr>
      </w:pPr>
    </w:p>
    <w:p w14:paraId="0DA809B4" w14:textId="1624FE8D" w:rsidR="00D712E0" w:rsidRDefault="00D712E0" w:rsidP="00195E73">
      <w:pPr>
        <w:spacing w:line="360" w:lineRule="auto"/>
        <w:rPr>
          <w:rFonts w:ascii="Arial" w:hAnsi="Arial" w:cs="Arial"/>
          <w:sz w:val="20"/>
          <w:szCs w:val="20"/>
        </w:rPr>
      </w:pPr>
      <w:r w:rsidRPr="0005016A">
        <w:rPr>
          <w:rFonts w:ascii="Arial" w:hAnsi="Arial" w:cs="Arial"/>
          <w:sz w:val="20"/>
          <w:szCs w:val="20"/>
        </w:rPr>
        <w:t xml:space="preserve">All hazards and their associated risks shall be </w:t>
      </w:r>
      <w:r w:rsidR="00F108D9">
        <w:rPr>
          <w:rFonts w:ascii="Arial" w:hAnsi="Arial" w:cs="Arial"/>
          <w:sz w:val="20"/>
          <w:szCs w:val="20"/>
        </w:rPr>
        <w:t xml:space="preserve">assessed and </w:t>
      </w:r>
      <w:r w:rsidRPr="0005016A">
        <w:rPr>
          <w:rFonts w:ascii="Arial" w:hAnsi="Arial" w:cs="Arial"/>
          <w:sz w:val="20"/>
          <w:szCs w:val="20"/>
        </w:rPr>
        <w:t>ranked</w:t>
      </w:r>
      <w:r w:rsidR="00F108D9">
        <w:rPr>
          <w:rFonts w:ascii="Arial" w:hAnsi="Arial" w:cs="Arial"/>
          <w:sz w:val="20"/>
          <w:szCs w:val="20"/>
        </w:rPr>
        <w:t xml:space="preserve"> </w:t>
      </w:r>
      <w:r w:rsidRPr="0005016A">
        <w:rPr>
          <w:rFonts w:ascii="Arial" w:hAnsi="Arial" w:cs="Arial"/>
          <w:sz w:val="20"/>
          <w:szCs w:val="20"/>
        </w:rPr>
        <w:t>to determine the level of control measures</w:t>
      </w:r>
      <w:r w:rsidR="00F41FC4" w:rsidRPr="0005016A">
        <w:rPr>
          <w:rFonts w:ascii="Arial" w:hAnsi="Arial" w:cs="Arial"/>
          <w:sz w:val="20"/>
          <w:szCs w:val="20"/>
        </w:rPr>
        <w:t xml:space="preserve"> </w:t>
      </w:r>
      <w:r w:rsidRPr="0005016A">
        <w:rPr>
          <w:rFonts w:ascii="Arial" w:hAnsi="Arial" w:cs="Arial"/>
          <w:sz w:val="20"/>
          <w:szCs w:val="20"/>
        </w:rPr>
        <w:t xml:space="preserve">required to eliminate, avoid or reduce the potential risk to </w:t>
      </w:r>
      <w:r w:rsidR="00F108D9">
        <w:rPr>
          <w:rFonts w:ascii="Arial" w:hAnsi="Arial" w:cs="Arial"/>
          <w:sz w:val="20"/>
          <w:szCs w:val="20"/>
        </w:rPr>
        <w:t xml:space="preserve">the organisation, </w:t>
      </w:r>
      <w:r w:rsidRPr="0005016A">
        <w:rPr>
          <w:rFonts w:ascii="Arial" w:hAnsi="Arial" w:cs="Arial"/>
          <w:sz w:val="20"/>
          <w:szCs w:val="20"/>
        </w:rPr>
        <w:t xml:space="preserve">people and the environment. Risk ranking shall be a key feature in addressing workplace hazards and their potential risk. The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methodology for risk assessing is outlined in </w:t>
      </w:r>
      <w:r w:rsidR="00DC5F92" w:rsidRPr="0005016A">
        <w:rPr>
          <w:rFonts w:ascii="Arial" w:hAnsi="Arial" w:cs="Arial"/>
          <w:sz w:val="20"/>
          <w:szCs w:val="20"/>
        </w:rPr>
        <w:t xml:space="preserve">Hazard ID, Risk Assessment </w:t>
      </w:r>
      <w:r w:rsidR="00E12819">
        <w:rPr>
          <w:rFonts w:ascii="Arial" w:hAnsi="Arial" w:cs="Arial"/>
          <w:sz w:val="20"/>
          <w:szCs w:val="20"/>
        </w:rPr>
        <w:t>and</w:t>
      </w:r>
      <w:r w:rsidR="00DC5F92" w:rsidRPr="0005016A">
        <w:rPr>
          <w:rFonts w:ascii="Arial" w:hAnsi="Arial" w:cs="Arial"/>
          <w:sz w:val="20"/>
          <w:szCs w:val="20"/>
        </w:rPr>
        <w:t xml:space="preserve"> Resolution procedure</w:t>
      </w:r>
      <w:r w:rsidR="00F108D9">
        <w:rPr>
          <w:rFonts w:ascii="Arial" w:hAnsi="Arial" w:cs="Arial"/>
          <w:sz w:val="20"/>
          <w:szCs w:val="20"/>
        </w:rPr>
        <w:t>s</w:t>
      </w:r>
      <w:r w:rsidRPr="0005016A">
        <w:rPr>
          <w:rFonts w:ascii="Arial" w:hAnsi="Arial" w:cs="Arial"/>
          <w:sz w:val="20"/>
          <w:szCs w:val="20"/>
        </w:rPr>
        <w:t>.</w:t>
      </w:r>
    </w:p>
    <w:p w14:paraId="72F3E7B6" w14:textId="77777777" w:rsidR="004B6FCF" w:rsidRPr="0005016A" w:rsidRDefault="004B6FCF" w:rsidP="00195E73">
      <w:pPr>
        <w:spacing w:line="360" w:lineRule="auto"/>
        <w:rPr>
          <w:rFonts w:ascii="Arial" w:hAnsi="Arial" w:cs="Arial"/>
          <w:sz w:val="20"/>
          <w:szCs w:val="20"/>
        </w:rPr>
      </w:pPr>
    </w:p>
    <w:p w14:paraId="3022AD4E" w14:textId="77777777" w:rsidR="00DC5F92" w:rsidRPr="0005016A" w:rsidRDefault="00DC5F92" w:rsidP="00DC5F92">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3D5F4581" w14:textId="09C3CEFC" w:rsidR="00DC5F92" w:rsidRPr="00F46305" w:rsidRDefault="00AE6435" w:rsidP="00DC5F92">
      <w:pPr>
        <w:spacing w:line="360" w:lineRule="auto"/>
        <w:rPr>
          <w:rFonts w:ascii="Arial" w:hAnsi="Arial" w:cs="Arial"/>
          <w:color w:val="000000" w:themeColor="text1"/>
          <w:sz w:val="20"/>
          <w:szCs w:val="20"/>
        </w:rPr>
      </w:pPr>
      <w:r>
        <w:rPr>
          <w:rFonts w:ascii="Arial" w:hAnsi="Arial" w:cs="Arial"/>
          <w:sz w:val="20"/>
          <w:szCs w:val="20"/>
        </w:rPr>
        <w:t>ANC</w:t>
      </w:r>
      <w:r w:rsidR="00DC5F92" w:rsidRPr="0005016A">
        <w:rPr>
          <w:rFonts w:ascii="Arial" w:hAnsi="Arial" w:cs="Arial"/>
          <w:sz w:val="20"/>
          <w:szCs w:val="20"/>
        </w:rPr>
        <w:t>-IMS-REG-001 Integrated Management System Register (Internal and External Issues</w:t>
      </w:r>
      <w:r w:rsidR="00D66DCE">
        <w:rPr>
          <w:rFonts w:ascii="Arial" w:hAnsi="Arial" w:cs="Arial"/>
          <w:sz w:val="20"/>
          <w:szCs w:val="20"/>
        </w:rPr>
        <w:t xml:space="preserve">, </w:t>
      </w:r>
      <w:r w:rsidR="00D66DCE" w:rsidRPr="00081DEC">
        <w:rPr>
          <w:rFonts w:ascii="Arial" w:hAnsi="Arial" w:cs="Arial"/>
          <w:color w:val="000000" w:themeColor="text1"/>
          <w:sz w:val="20"/>
          <w:szCs w:val="20"/>
        </w:rPr>
        <w:t xml:space="preserve">Risk </w:t>
      </w:r>
      <w:r w:rsidR="00D66DCE" w:rsidRPr="00F46305">
        <w:rPr>
          <w:rFonts w:ascii="Arial" w:hAnsi="Arial" w:cs="Arial"/>
          <w:color w:val="000000" w:themeColor="text1"/>
          <w:sz w:val="20"/>
          <w:szCs w:val="20"/>
        </w:rPr>
        <w:t>Register, Environmental Aspects and Impacts Register</w:t>
      </w:r>
      <w:r w:rsidR="00DC5F92" w:rsidRPr="00F46305">
        <w:rPr>
          <w:rFonts w:ascii="Arial" w:hAnsi="Arial" w:cs="Arial"/>
          <w:color w:val="000000" w:themeColor="text1"/>
          <w:sz w:val="20"/>
          <w:szCs w:val="20"/>
        </w:rPr>
        <w:t>)</w:t>
      </w:r>
    </w:p>
    <w:p w14:paraId="2CFC40B6" w14:textId="4E570932" w:rsidR="00D66DCE" w:rsidRDefault="00D44559" w:rsidP="00DC5F92">
      <w:pPr>
        <w:spacing w:line="360" w:lineRule="auto"/>
        <w:rPr>
          <w:rFonts w:ascii="Arial" w:hAnsi="Arial" w:cs="Arial"/>
          <w:color w:val="000000" w:themeColor="text1"/>
          <w:sz w:val="20"/>
          <w:szCs w:val="20"/>
        </w:rPr>
      </w:pPr>
      <w:r w:rsidRPr="00D44559">
        <w:rPr>
          <w:rFonts w:ascii="Arial" w:hAnsi="Arial" w:cs="Arial"/>
          <w:color w:val="000000" w:themeColor="text1"/>
          <w:sz w:val="20"/>
          <w:szCs w:val="20"/>
        </w:rPr>
        <w:t>ANC-IMS-PRO-042 Psychosocial (Mental Health) Wellbeing Procedure</w:t>
      </w:r>
    </w:p>
    <w:p w14:paraId="42AE9112" w14:textId="427F98EC" w:rsidR="00185E6D" w:rsidRPr="00F46305" w:rsidRDefault="00185E6D" w:rsidP="00DC5F92">
      <w:pPr>
        <w:spacing w:line="360" w:lineRule="auto"/>
        <w:rPr>
          <w:rFonts w:ascii="Arial" w:hAnsi="Arial" w:cs="Arial"/>
          <w:color w:val="000000" w:themeColor="text1"/>
          <w:sz w:val="20"/>
          <w:szCs w:val="20"/>
        </w:rPr>
      </w:pPr>
      <w:r w:rsidRPr="00185E6D">
        <w:rPr>
          <w:rFonts w:ascii="Arial" w:hAnsi="Arial" w:cs="Arial"/>
          <w:color w:val="000000" w:themeColor="text1"/>
          <w:sz w:val="20"/>
          <w:szCs w:val="20"/>
        </w:rPr>
        <w:t>ANC-IMS-PRO-043 Bullying, H</w:t>
      </w:r>
      <w:r w:rsidR="006F106B">
        <w:rPr>
          <w:rFonts w:ascii="Arial" w:hAnsi="Arial" w:cs="Arial"/>
          <w:color w:val="000000" w:themeColor="text1"/>
          <w:sz w:val="20"/>
          <w:szCs w:val="20"/>
        </w:rPr>
        <w:t>a</w:t>
      </w:r>
      <w:r w:rsidRPr="00185E6D">
        <w:rPr>
          <w:rFonts w:ascii="Arial" w:hAnsi="Arial" w:cs="Arial"/>
          <w:color w:val="000000" w:themeColor="text1"/>
          <w:sz w:val="20"/>
          <w:szCs w:val="20"/>
        </w:rPr>
        <w:t>rassment, Sexual and Gender-based Harassment and Discrimination Procedure</w:t>
      </w:r>
    </w:p>
    <w:p w14:paraId="0AFA3A3C" w14:textId="67B43BC5" w:rsidR="00DC5F92" w:rsidRPr="00F46305" w:rsidRDefault="00AE6435" w:rsidP="004B6FCF">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-IMS-PRO-00</w:t>
      </w:r>
      <w:r w:rsidR="004B6FCF" w:rsidRPr="00F46305">
        <w:rPr>
          <w:rFonts w:ascii="Arial" w:hAnsi="Arial" w:cs="Arial"/>
          <w:color w:val="000000" w:themeColor="text1"/>
          <w:sz w:val="20"/>
          <w:szCs w:val="20"/>
        </w:rPr>
        <w:t>5</w:t>
      </w:r>
      <w:r w:rsidR="00DC5F92" w:rsidRPr="00F46305">
        <w:rPr>
          <w:rFonts w:ascii="Arial" w:hAnsi="Arial" w:cs="Arial"/>
          <w:color w:val="000000" w:themeColor="text1"/>
          <w:sz w:val="20"/>
          <w:szCs w:val="20"/>
        </w:rPr>
        <w:t xml:space="preserve"> Hazard ID, Risk Assessment </w:t>
      </w:r>
      <w:r w:rsidR="00E12819" w:rsidRPr="00F46305">
        <w:rPr>
          <w:rFonts w:ascii="Arial" w:hAnsi="Arial" w:cs="Arial"/>
          <w:color w:val="000000" w:themeColor="text1"/>
          <w:sz w:val="20"/>
          <w:szCs w:val="20"/>
        </w:rPr>
        <w:t>and</w:t>
      </w:r>
      <w:r w:rsidR="00DC5F92" w:rsidRPr="00F46305">
        <w:rPr>
          <w:rFonts w:ascii="Arial" w:hAnsi="Arial" w:cs="Arial"/>
          <w:color w:val="000000" w:themeColor="text1"/>
          <w:sz w:val="20"/>
          <w:szCs w:val="20"/>
        </w:rPr>
        <w:t xml:space="preserve"> Resolution</w:t>
      </w:r>
    </w:p>
    <w:p w14:paraId="46BD676B" w14:textId="476C7DC5" w:rsidR="00DC5F92" w:rsidRPr="00F46305" w:rsidRDefault="00AE6435" w:rsidP="004B6FCF">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-IMS-PRO-0</w:t>
      </w:r>
      <w:r w:rsidR="004B6FCF" w:rsidRPr="00F46305">
        <w:rPr>
          <w:rFonts w:ascii="Arial" w:hAnsi="Arial" w:cs="Arial"/>
          <w:color w:val="000000" w:themeColor="text1"/>
          <w:sz w:val="20"/>
          <w:szCs w:val="20"/>
        </w:rPr>
        <w:t>10</w:t>
      </w:r>
      <w:r w:rsidR="00DC5F92" w:rsidRPr="00F46305">
        <w:rPr>
          <w:rFonts w:ascii="Arial" w:hAnsi="Arial" w:cs="Arial"/>
          <w:color w:val="000000" w:themeColor="text1"/>
          <w:sz w:val="20"/>
          <w:szCs w:val="20"/>
        </w:rPr>
        <w:t xml:space="preserve"> Subcontractor </w:t>
      </w:r>
      <w:r w:rsidR="00E12819" w:rsidRPr="00F46305">
        <w:rPr>
          <w:rFonts w:ascii="Arial" w:hAnsi="Arial" w:cs="Arial"/>
          <w:color w:val="000000" w:themeColor="text1"/>
          <w:sz w:val="20"/>
          <w:szCs w:val="20"/>
        </w:rPr>
        <w:t>and</w:t>
      </w:r>
      <w:r w:rsidR="00DC5F92" w:rsidRPr="00F46305">
        <w:rPr>
          <w:rFonts w:ascii="Arial" w:hAnsi="Arial" w:cs="Arial"/>
          <w:color w:val="000000" w:themeColor="text1"/>
          <w:sz w:val="20"/>
          <w:szCs w:val="20"/>
        </w:rPr>
        <w:t xml:space="preserve"> Contractor Management</w:t>
      </w:r>
    </w:p>
    <w:p w14:paraId="1AF3F8F6" w14:textId="77777777" w:rsidR="004B6FCF" w:rsidRPr="0005016A" w:rsidRDefault="004B6FCF" w:rsidP="004B6FCF">
      <w:pPr>
        <w:spacing w:line="360" w:lineRule="auto"/>
        <w:rPr>
          <w:rFonts w:ascii="Arial" w:hAnsi="Arial" w:cs="Arial"/>
          <w:sz w:val="20"/>
          <w:szCs w:val="20"/>
        </w:rPr>
      </w:pPr>
    </w:p>
    <w:p w14:paraId="19764855" w14:textId="17A9B802" w:rsidR="00D712E0" w:rsidRPr="0005016A" w:rsidRDefault="009D66EE" w:rsidP="00C40B25">
      <w:pPr>
        <w:pStyle w:val="Heading2"/>
      </w:pPr>
      <w:bookmarkStart w:id="70" w:name="_Toc116470568"/>
      <w:bookmarkStart w:id="71" w:name="_Toc202174828"/>
      <w:r w:rsidRPr="0005016A">
        <w:t xml:space="preserve">6.1.2.3. </w:t>
      </w:r>
      <w:r w:rsidR="00D712E0" w:rsidRPr="0005016A">
        <w:t xml:space="preserve">Assessment </w:t>
      </w:r>
      <w:r w:rsidRPr="0005016A">
        <w:t xml:space="preserve">of </w:t>
      </w:r>
      <w:r w:rsidR="00777334">
        <w:t>HSEQ</w:t>
      </w:r>
      <w:r w:rsidR="00D712E0" w:rsidRPr="0005016A">
        <w:t xml:space="preserve"> </w:t>
      </w:r>
      <w:r w:rsidRPr="0005016A">
        <w:t xml:space="preserve">Opportunities and Other Opportunities for the </w:t>
      </w:r>
      <w:r w:rsidR="00E153C8" w:rsidRPr="0005016A">
        <w:t>Integrated Management</w:t>
      </w:r>
      <w:r w:rsidR="00477414" w:rsidRPr="0005016A">
        <w:t xml:space="preserve"> </w:t>
      </w:r>
      <w:r w:rsidR="00E153C8" w:rsidRPr="0005016A">
        <w:t>System</w:t>
      </w:r>
      <w:r w:rsidR="00D712E0" w:rsidRPr="0005016A">
        <w:t>s</w:t>
      </w:r>
      <w:bookmarkEnd w:id="70"/>
      <w:bookmarkEnd w:id="71"/>
    </w:p>
    <w:p w14:paraId="453D92DE" w14:textId="68525236" w:rsidR="00D712E0" w:rsidRPr="0005016A" w:rsidRDefault="001A3640" w:rsidP="00195E7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D712E0" w:rsidRPr="0005016A">
        <w:rPr>
          <w:rFonts w:ascii="Arial" w:hAnsi="Arial" w:cs="Arial"/>
          <w:sz w:val="20"/>
          <w:szCs w:val="20"/>
        </w:rPr>
        <w:t xml:space="preserve"> as well as the industry it operates in, plays a role in how the </w:t>
      </w:r>
      <w:r w:rsidR="00D37979" w:rsidRPr="0005016A">
        <w:rPr>
          <w:rFonts w:ascii="Arial" w:hAnsi="Arial" w:cs="Arial"/>
          <w:sz w:val="20"/>
          <w:szCs w:val="20"/>
        </w:rPr>
        <w:t>Integrated Management System</w:t>
      </w:r>
      <w:r w:rsidR="00D712E0" w:rsidRPr="0005016A">
        <w:rPr>
          <w:rFonts w:ascii="Arial" w:hAnsi="Arial" w:cs="Arial"/>
          <w:sz w:val="20"/>
          <w:szCs w:val="20"/>
        </w:rPr>
        <w:t xml:space="preserve"> is structured. Policies are developed </w:t>
      </w:r>
      <w:r w:rsidR="002568A7" w:rsidRPr="0005016A">
        <w:rPr>
          <w:rFonts w:ascii="Arial" w:hAnsi="Arial" w:cs="Arial"/>
          <w:sz w:val="20"/>
          <w:szCs w:val="20"/>
        </w:rPr>
        <w:t>about</w:t>
      </w:r>
      <w:r w:rsidR="00D712E0" w:rsidRPr="0005016A">
        <w:rPr>
          <w:rFonts w:ascii="Arial" w:hAnsi="Arial" w:cs="Arial"/>
          <w:sz w:val="20"/>
          <w:szCs w:val="20"/>
        </w:rPr>
        <w:t xml:space="preserve"> industry standard, as well as being a good corporate citizen. Its context relates directly to our understanding of our place in the industry. Both risk and opportunities are identified during:</w:t>
      </w:r>
    </w:p>
    <w:p w14:paraId="4A368FCA" w14:textId="1F8FC38F" w:rsidR="00D712E0" w:rsidRPr="0005016A" w:rsidRDefault="00D712E0">
      <w:pPr>
        <w:pStyle w:val="ListParagraph"/>
        <w:numPr>
          <w:ilvl w:val="0"/>
          <w:numId w:val="55"/>
        </w:numPr>
        <w:spacing w:line="360" w:lineRule="auto"/>
        <w:rPr>
          <w:rFonts w:ascii="Arial" w:hAnsi="Arial" w:cs="Arial"/>
          <w:sz w:val="20"/>
          <w:szCs w:val="20"/>
        </w:rPr>
      </w:pPr>
      <w:r w:rsidRPr="0005016A">
        <w:rPr>
          <w:rFonts w:ascii="Arial" w:hAnsi="Arial" w:cs="Arial"/>
          <w:sz w:val="20"/>
          <w:szCs w:val="20"/>
        </w:rPr>
        <w:t xml:space="preserve">Management </w:t>
      </w:r>
      <w:r w:rsidR="00D37979" w:rsidRPr="0005016A">
        <w:rPr>
          <w:rFonts w:ascii="Arial" w:hAnsi="Arial" w:cs="Arial"/>
          <w:sz w:val="20"/>
          <w:szCs w:val="20"/>
        </w:rPr>
        <w:t xml:space="preserve">Review </w:t>
      </w:r>
      <w:r w:rsidRPr="0005016A">
        <w:rPr>
          <w:rFonts w:ascii="Arial" w:hAnsi="Arial" w:cs="Arial"/>
          <w:sz w:val="20"/>
          <w:szCs w:val="20"/>
        </w:rPr>
        <w:t>meetings</w:t>
      </w:r>
      <w:r w:rsidR="00D37979" w:rsidRPr="0005016A">
        <w:rPr>
          <w:rFonts w:ascii="Arial" w:hAnsi="Arial" w:cs="Arial"/>
          <w:sz w:val="20"/>
          <w:szCs w:val="20"/>
        </w:rPr>
        <w:t>.</w:t>
      </w:r>
    </w:p>
    <w:p w14:paraId="6E2252FB" w14:textId="37C49E4E" w:rsidR="00D37979" w:rsidRPr="0005016A" w:rsidRDefault="00D712E0">
      <w:pPr>
        <w:pStyle w:val="ListParagraph"/>
        <w:numPr>
          <w:ilvl w:val="0"/>
          <w:numId w:val="55"/>
        </w:numPr>
        <w:spacing w:line="360" w:lineRule="auto"/>
        <w:rPr>
          <w:rFonts w:ascii="Arial" w:hAnsi="Arial" w:cs="Arial"/>
          <w:sz w:val="20"/>
          <w:szCs w:val="20"/>
        </w:rPr>
      </w:pPr>
      <w:r w:rsidRPr="0005016A">
        <w:rPr>
          <w:rFonts w:ascii="Arial" w:hAnsi="Arial" w:cs="Arial"/>
          <w:sz w:val="20"/>
          <w:szCs w:val="20"/>
        </w:rPr>
        <w:t>Internal Audits</w:t>
      </w:r>
      <w:r w:rsidR="00D37979" w:rsidRPr="0005016A">
        <w:rPr>
          <w:rFonts w:ascii="Arial" w:hAnsi="Arial" w:cs="Arial"/>
          <w:sz w:val="20"/>
          <w:szCs w:val="20"/>
        </w:rPr>
        <w:t>.</w:t>
      </w:r>
    </w:p>
    <w:p w14:paraId="2B5542DB" w14:textId="77777777" w:rsidR="00D37979" w:rsidRPr="0005016A" w:rsidRDefault="00D37979" w:rsidP="00195E73">
      <w:pPr>
        <w:spacing w:line="360" w:lineRule="auto"/>
        <w:rPr>
          <w:rFonts w:ascii="Arial" w:hAnsi="Arial" w:cs="Arial"/>
          <w:sz w:val="20"/>
          <w:szCs w:val="20"/>
        </w:rPr>
      </w:pPr>
    </w:p>
    <w:p w14:paraId="5AFC8031" w14:textId="77777777" w:rsidR="00D712E0" w:rsidRPr="0005016A" w:rsidRDefault="00D712E0" w:rsidP="00195E73">
      <w:pPr>
        <w:spacing w:line="360" w:lineRule="auto"/>
        <w:rPr>
          <w:rFonts w:ascii="Arial" w:hAnsi="Arial" w:cs="Arial"/>
          <w:sz w:val="20"/>
          <w:szCs w:val="20"/>
        </w:rPr>
      </w:pPr>
      <w:r w:rsidRPr="0005016A">
        <w:rPr>
          <w:rFonts w:ascii="Arial" w:hAnsi="Arial" w:cs="Arial"/>
          <w:sz w:val="20"/>
          <w:szCs w:val="20"/>
        </w:rPr>
        <w:t>These processes:</w:t>
      </w:r>
    </w:p>
    <w:p w14:paraId="23CEB264" w14:textId="73DD4533" w:rsidR="00D712E0" w:rsidRPr="0005016A" w:rsidRDefault="00D712E0">
      <w:pPr>
        <w:pStyle w:val="ListParagraph"/>
        <w:numPr>
          <w:ilvl w:val="0"/>
          <w:numId w:val="56"/>
        </w:numPr>
        <w:spacing w:line="360" w:lineRule="auto"/>
        <w:rPr>
          <w:rFonts w:ascii="Arial" w:hAnsi="Arial" w:cs="Arial"/>
          <w:sz w:val="20"/>
          <w:szCs w:val="20"/>
        </w:rPr>
      </w:pPr>
      <w:r w:rsidRPr="0005016A">
        <w:rPr>
          <w:rFonts w:ascii="Arial" w:hAnsi="Arial" w:cs="Arial"/>
          <w:sz w:val="20"/>
          <w:szCs w:val="20"/>
        </w:rPr>
        <w:t xml:space="preserve">Give assurance that the </w:t>
      </w:r>
      <w:r w:rsidR="00777334">
        <w:rPr>
          <w:rFonts w:ascii="Arial" w:hAnsi="Arial" w:cs="Arial"/>
          <w:sz w:val="20"/>
          <w:szCs w:val="20"/>
        </w:rPr>
        <w:t>HSEQ</w:t>
      </w:r>
      <w:r w:rsidRPr="0005016A">
        <w:rPr>
          <w:rFonts w:ascii="Arial" w:hAnsi="Arial" w:cs="Arial"/>
          <w:sz w:val="20"/>
          <w:szCs w:val="20"/>
        </w:rPr>
        <w:t xml:space="preserve"> can achieve its intended results</w:t>
      </w:r>
      <w:r w:rsidR="00D37979" w:rsidRPr="0005016A">
        <w:rPr>
          <w:rFonts w:ascii="Arial" w:hAnsi="Arial" w:cs="Arial"/>
          <w:sz w:val="20"/>
          <w:szCs w:val="20"/>
        </w:rPr>
        <w:t>.</w:t>
      </w:r>
    </w:p>
    <w:p w14:paraId="4B9E70F5" w14:textId="0CF9DF65" w:rsidR="00D712E0" w:rsidRPr="0005016A" w:rsidRDefault="00D712E0">
      <w:pPr>
        <w:pStyle w:val="ListParagraph"/>
        <w:numPr>
          <w:ilvl w:val="0"/>
          <w:numId w:val="56"/>
        </w:numPr>
        <w:spacing w:line="360" w:lineRule="auto"/>
        <w:rPr>
          <w:rFonts w:ascii="Arial" w:hAnsi="Arial" w:cs="Arial"/>
          <w:sz w:val="20"/>
          <w:szCs w:val="20"/>
        </w:rPr>
      </w:pPr>
      <w:r w:rsidRPr="0005016A">
        <w:rPr>
          <w:rFonts w:ascii="Arial" w:hAnsi="Arial" w:cs="Arial"/>
          <w:sz w:val="20"/>
          <w:szCs w:val="20"/>
        </w:rPr>
        <w:t>Enhance desirable effects</w:t>
      </w:r>
      <w:r w:rsidR="00D37979" w:rsidRPr="0005016A">
        <w:rPr>
          <w:rFonts w:ascii="Arial" w:hAnsi="Arial" w:cs="Arial"/>
          <w:sz w:val="20"/>
          <w:szCs w:val="20"/>
        </w:rPr>
        <w:t>.</w:t>
      </w:r>
    </w:p>
    <w:p w14:paraId="18603D8C" w14:textId="2159B1B3" w:rsidR="00D712E0" w:rsidRPr="0005016A" w:rsidRDefault="00D712E0">
      <w:pPr>
        <w:pStyle w:val="ListParagraph"/>
        <w:numPr>
          <w:ilvl w:val="0"/>
          <w:numId w:val="56"/>
        </w:numPr>
        <w:spacing w:line="360" w:lineRule="auto"/>
        <w:rPr>
          <w:rFonts w:ascii="Arial" w:hAnsi="Arial" w:cs="Arial"/>
          <w:sz w:val="20"/>
          <w:szCs w:val="20"/>
        </w:rPr>
      </w:pPr>
      <w:r w:rsidRPr="0005016A">
        <w:rPr>
          <w:rFonts w:ascii="Arial" w:hAnsi="Arial" w:cs="Arial"/>
          <w:sz w:val="20"/>
          <w:szCs w:val="20"/>
        </w:rPr>
        <w:t>Prevent or reduce undesired effects</w:t>
      </w:r>
      <w:r w:rsidR="00D37979" w:rsidRPr="0005016A">
        <w:rPr>
          <w:rFonts w:ascii="Arial" w:hAnsi="Arial" w:cs="Arial"/>
          <w:sz w:val="20"/>
          <w:szCs w:val="20"/>
        </w:rPr>
        <w:t>.</w:t>
      </w:r>
    </w:p>
    <w:p w14:paraId="3F25F5D5" w14:textId="0902E710" w:rsidR="00D712E0" w:rsidRPr="0005016A" w:rsidRDefault="00D712E0">
      <w:pPr>
        <w:pStyle w:val="ListParagraph"/>
        <w:numPr>
          <w:ilvl w:val="0"/>
          <w:numId w:val="56"/>
        </w:numPr>
        <w:spacing w:line="360" w:lineRule="auto"/>
        <w:rPr>
          <w:rFonts w:ascii="Arial" w:hAnsi="Arial" w:cs="Arial"/>
          <w:sz w:val="20"/>
          <w:szCs w:val="20"/>
        </w:rPr>
      </w:pPr>
      <w:r w:rsidRPr="0005016A">
        <w:rPr>
          <w:rFonts w:ascii="Arial" w:hAnsi="Arial" w:cs="Arial"/>
          <w:sz w:val="20"/>
          <w:szCs w:val="20"/>
        </w:rPr>
        <w:t>Achieve improvement</w:t>
      </w:r>
      <w:r w:rsidR="00D37979" w:rsidRPr="0005016A">
        <w:rPr>
          <w:rFonts w:ascii="Arial" w:hAnsi="Arial" w:cs="Arial"/>
          <w:sz w:val="20"/>
          <w:szCs w:val="20"/>
        </w:rPr>
        <w:t>.</w:t>
      </w:r>
    </w:p>
    <w:p w14:paraId="6BA27552" w14:textId="77777777" w:rsidR="00D712E0" w:rsidRPr="0005016A" w:rsidRDefault="00D712E0" w:rsidP="00195E73">
      <w:pPr>
        <w:spacing w:line="360" w:lineRule="auto"/>
        <w:rPr>
          <w:rFonts w:ascii="Arial" w:hAnsi="Arial" w:cs="Arial"/>
          <w:sz w:val="20"/>
          <w:szCs w:val="20"/>
        </w:rPr>
      </w:pPr>
    </w:p>
    <w:p w14:paraId="2E54BB48" w14:textId="26133FFE" w:rsidR="00D712E0" w:rsidRPr="0005016A" w:rsidRDefault="00D712E0" w:rsidP="00195E73">
      <w:pPr>
        <w:spacing w:line="360" w:lineRule="auto"/>
        <w:rPr>
          <w:rFonts w:ascii="Arial" w:hAnsi="Arial" w:cs="Arial"/>
          <w:sz w:val="20"/>
          <w:szCs w:val="20"/>
        </w:rPr>
      </w:pPr>
      <w:r w:rsidRPr="0005016A">
        <w:rPr>
          <w:rFonts w:ascii="Arial" w:hAnsi="Arial" w:cs="Arial"/>
          <w:sz w:val="20"/>
          <w:szCs w:val="20"/>
        </w:rPr>
        <w:t xml:space="preserve">Opportunities for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present themselves as:</w:t>
      </w:r>
    </w:p>
    <w:p w14:paraId="645B22CE" w14:textId="031F6829" w:rsidR="00D712E0" w:rsidRPr="0005016A" w:rsidRDefault="00D712E0">
      <w:pPr>
        <w:pStyle w:val="ListParagraph"/>
        <w:numPr>
          <w:ilvl w:val="0"/>
          <w:numId w:val="57"/>
        </w:numPr>
        <w:spacing w:line="360" w:lineRule="auto"/>
        <w:rPr>
          <w:rFonts w:ascii="Arial" w:hAnsi="Arial" w:cs="Arial"/>
          <w:sz w:val="20"/>
          <w:szCs w:val="20"/>
        </w:rPr>
      </w:pPr>
      <w:r w:rsidRPr="0005016A">
        <w:rPr>
          <w:rFonts w:ascii="Arial" w:hAnsi="Arial" w:cs="Arial"/>
          <w:sz w:val="20"/>
          <w:szCs w:val="20"/>
        </w:rPr>
        <w:t>New work practices that can lead to improvement</w:t>
      </w:r>
      <w:r w:rsidR="00D37979" w:rsidRPr="0005016A">
        <w:rPr>
          <w:rFonts w:ascii="Arial" w:hAnsi="Arial" w:cs="Arial"/>
          <w:sz w:val="20"/>
          <w:szCs w:val="20"/>
        </w:rPr>
        <w:t>.</w:t>
      </w:r>
    </w:p>
    <w:p w14:paraId="17531D18" w14:textId="1B3CB604" w:rsidR="00D712E0" w:rsidRPr="0005016A" w:rsidRDefault="00D712E0">
      <w:pPr>
        <w:pStyle w:val="ListParagraph"/>
        <w:numPr>
          <w:ilvl w:val="0"/>
          <w:numId w:val="57"/>
        </w:numPr>
        <w:spacing w:line="360" w:lineRule="auto"/>
        <w:rPr>
          <w:rFonts w:ascii="Arial" w:hAnsi="Arial" w:cs="Arial"/>
          <w:sz w:val="20"/>
          <w:szCs w:val="20"/>
        </w:rPr>
      </w:pPr>
      <w:r w:rsidRPr="0005016A">
        <w:rPr>
          <w:rFonts w:ascii="Arial" w:hAnsi="Arial" w:cs="Arial"/>
          <w:sz w:val="20"/>
          <w:szCs w:val="20"/>
        </w:rPr>
        <w:t>By launching new products</w:t>
      </w:r>
      <w:r w:rsidR="00D37979" w:rsidRPr="0005016A">
        <w:rPr>
          <w:rFonts w:ascii="Arial" w:hAnsi="Arial" w:cs="Arial"/>
          <w:sz w:val="20"/>
          <w:szCs w:val="20"/>
        </w:rPr>
        <w:t>.</w:t>
      </w:r>
    </w:p>
    <w:p w14:paraId="6A8FD68A" w14:textId="78D5E9C9" w:rsidR="00D712E0" w:rsidRPr="0005016A" w:rsidRDefault="00D712E0">
      <w:pPr>
        <w:pStyle w:val="ListParagraph"/>
        <w:numPr>
          <w:ilvl w:val="0"/>
          <w:numId w:val="57"/>
        </w:numPr>
        <w:spacing w:line="360" w:lineRule="auto"/>
        <w:rPr>
          <w:rFonts w:ascii="Arial" w:hAnsi="Arial" w:cs="Arial"/>
          <w:sz w:val="20"/>
          <w:szCs w:val="20"/>
        </w:rPr>
      </w:pPr>
      <w:r w:rsidRPr="0005016A">
        <w:rPr>
          <w:rFonts w:ascii="Arial" w:hAnsi="Arial" w:cs="Arial"/>
          <w:sz w:val="20"/>
          <w:szCs w:val="20"/>
        </w:rPr>
        <w:t>By opening new markets, both to us and to our customers</w:t>
      </w:r>
      <w:r w:rsidR="00D37979" w:rsidRPr="0005016A">
        <w:rPr>
          <w:rFonts w:ascii="Arial" w:hAnsi="Arial" w:cs="Arial"/>
          <w:sz w:val="20"/>
          <w:szCs w:val="20"/>
        </w:rPr>
        <w:t>.</w:t>
      </w:r>
    </w:p>
    <w:p w14:paraId="2B266E82" w14:textId="03F3B4CD" w:rsidR="00D712E0" w:rsidRPr="0005016A" w:rsidRDefault="00D712E0">
      <w:pPr>
        <w:pStyle w:val="ListParagraph"/>
        <w:numPr>
          <w:ilvl w:val="0"/>
          <w:numId w:val="57"/>
        </w:numPr>
        <w:spacing w:line="360" w:lineRule="auto"/>
        <w:rPr>
          <w:rFonts w:ascii="Arial" w:hAnsi="Arial" w:cs="Arial"/>
          <w:sz w:val="20"/>
          <w:szCs w:val="20"/>
        </w:rPr>
      </w:pPr>
      <w:r w:rsidRPr="0005016A">
        <w:rPr>
          <w:rFonts w:ascii="Arial" w:hAnsi="Arial" w:cs="Arial"/>
          <w:sz w:val="20"/>
          <w:szCs w:val="20"/>
        </w:rPr>
        <w:t>Addressing and attempting to gain new customers</w:t>
      </w:r>
      <w:r w:rsidR="00D37979" w:rsidRPr="0005016A">
        <w:rPr>
          <w:rFonts w:ascii="Arial" w:hAnsi="Arial" w:cs="Arial"/>
          <w:sz w:val="20"/>
          <w:szCs w:val="20"/>
        </w:rPr>
        <w:t>.</w:t>
      </w:r>
    </w:p>
    <w:p w14:paraId="7C6A4D29" w14:textId="376BCBFA" w:rsidR="00D712E0" w:rsidRPr="0005016A" w:rsidRDefault="00D712E0">
      <w:pPr>
        <w:pStyle w:val="ListParagraph"/>
        <w:numPr>
          <w:ilvl w:val="0"/>
          <w:numId w:val="57"/>
        </w:numPr>
        <w:spacing w:line="360" w:lineRule="auto"/>
        <w:rPr>
          <w:rFonts w:ascii="Arial" w:hAnsi="Arial" w:cs="Arial"/>
          <w:sz w:val="20"/>
          <w:szCs w:val="20"/>
        </w:rPr>
      </w:pPr>
      <w:r w:rsidRPr="0005016A">
        <w:rPr>
          <w:rFonts w:ascii="Arial" w:hAnsi="Arial" w:cs="Arial"/>
          <w:sz w:val="20"/>
          <w:szCs w:val="20"/>
        </w:rPr>
        <w:t>Building partnerships (this is sometimes a risk mitigation strategy)</w:t>
      </w:r>
      <w:r w:rsidR="00D37979" w:rsidRPr="0005016A">
        <w:rPr>
          <w:rFonts w:ascii="Arial" w:hAnsi="Arial" w:cs="Arial"/>
          <w:sz w:val="20"/>
          <w:szCs w:val="20"/>
        </w:rPr>
        <w:t>.</w:t>
      </w:r>
    </w:p>
    <w:p w14:paraId="151F193B" w14:textId="02BA4D77" w:rsidR="00D712E0" w:rsidRPr="0005016A" w:rsidRDefault="00D712E0">
      <w:pPr>
        <w:pStyle w:val="ListParagraph"/>
        <w:numPr>
          <w:ilvl w:val="0"/>
          <w:numId w:val="57"/>
        </w:numPr>
        <w:spacing w:line="360" w:lineRule="auto"/>
        <w:rPr>
          <w:rFonts w:ascii="Arial" w:hAnsi="Arial" w:cs="Arial"/>
          <w:sz w:val="20"/>
          <w:szCs w:val="20"/>
        </w:rPr>
      </w:pPr>
      <w:r w:rsidRPr="0005016A">
        <w:rPr>
          <w:rFonts w:ascii="Arial" w:hAnsi="Arial" w:cs="Arial"/>
          <w:sz w:val="20"/>
          <w:szCs w:val="20"/>
        </w:rPr>
        <w:t>Developing and/or using new tech</w:t>
      </w:r>
      <w:r w:rsidR="00D37979" w:rsidRPr="0005016A">
        <w:rPr>
          <w:rFonts w:ascii="Arial" w:hAnsi="Arial" w:cs="Arial"/>
          <w:sz w:val="20"/>
          <w:szCs w:val="20"/>
        </w:rPr>
        <w:t>.</w:t>
      </w:r>
    </w:p>
    <w:p w14:paraId="65179F4F" w14:textId="403A889A" w:rsidR="00D712E0" w:rsidRPr="0005016A" w:rsidRDefault="00D712E0">
      <w:pPr>
        <w:pStyle w:val="ListParagraph"/>
        <w:numPr>
          <w:ilvl w:val="0"/>
          <w:numId w:val="57"/>
        </w:numPr>
        <w:spacing w:line="360" w:lineRule="auto"/>
        <w:rPr>
          <w:rFonts w:ascii="Arial" w:hAnsi="Arial" w:cs="Arial"/>
          <w:sz w:val="20"/>
          <w:szCs w:val="20"/>
        </w:rPr>
      </w:pPr>
      <w:r w:rsidRPr="0005016A">
        <w:rPr>
          <w:rFonts w:ascii="Arial" w:hAnsi="Arial" w:cs="Arial"/>
          <w:sz w:val="20"/>
          <w:szCs w:val="20"/>
        </w:rPr>
        <w:t>Addressing new customers’ needs</w:t>
      </w:r>
      <w:r w:rsidR="00D37979" w:rsidRPr="0005016A">
        <w:rPr>
          <w:rFonts w:ascii="Arial" w:hAnsi="Arial" w:cs="Arial"/>
          <w:sz w:val="20"/>
          <w:szCs w:val="20"/>
        </w:rPr>
        <w:t>.</w:t>
      </w:r>
    </w:p>
    <w:p w14:paraId="768F596F" w14:textId="77777777" w:rsidR="00D37979" w:rsidRPr="0005016A" w:rsidRDefault="00D37979" w:rsidP="00195E73">
      <w:pPr>
        <w:spacing w:line="360" w:lineRule="auto"/>
        <w:rPr>
          <w:rFonts w:ascii="Arial" w:hAnsi="Arial" w:cs="Arial"/>
          <w:sz w:val="20"/>
          <w:szCs w:val="20"/>
        </w:rPr>
      </w:pPr>
    </w:p>
    <w:p w14:paraId="1013D0B1" w14:textId="3928DA1A" w:rsidR="00D712E0" w:rsidRPr="0005016A" w:rsidRDefault="00D712E0" w:rsidP="00195E73">
      <w:pPr>
        <w:spacing w:line="360" w:lineRule="auto"/>
        <w:rPr>
          <w:rFonts w:ascii="Arial" w:hAnsi="Arial" w:cs="Arial"/>
          <w:sz w:val="20"/>
          <w:szCs w:val="20"/>
        </w:rPr>
      </w:pPr>
      <w:r w:rsidRPr="0005016A">
        <w:rPr>
          <w:rFonts w:ascii="Arial" w:hAnsi="Arial" w:cs="Arial"/>
          <w:sz w:val="20"/>
          <w:szCs w:val="20"/>
        </w:rPr>
        <w:t xml:space="preserve">Some of these opportunities will come with a certain level of risk. This risk must be evaluated, and subsequent actions will then by based on these decisions. After reviewing the risk involved in a certain event or opportunity,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addresses this risk in </w:t>
      </w:r>
      <w:r w:rsidR="002568A7" w:rsidRPr="0005016A">
        <w:rPr>
          <w:rFonts w:ascii="Arial" w:hAnsi="Arial" w:cs="Arial"/>
          <w:sz w:val="20"/>
          <w:szCs w:val="20"/>
        </w:rPr>
        <w:t>several</w:t>
      </w:r>
      <w:r w:rsidRPr="0005016A">
        <w:rPr>
          <w:rFonts w:ascii="Arial" w:hAnsi="Arial" w:cs="Arial"/>
          <w:sz w:val="20"/>
          <w:szCs w:val="20"/>
        </w:rPr>
        <w:t xml:space="preserve"> ways, including:</w:t>
      </w:r>
    </w:p>
    <w:p w14:paraId="3E8DDFF8" w14:textId="65E029EE" w:rsidR="00D712E0" w:rsidRPr="0005016A" w:rsidRDefault="00D712E0">
      <w:pPr>
        <w:pStyle w:val="ListParagraph"/>
        <w:numPr>
          <w:ilvl w:val="0"/>
          <w:numId w:val="58"/>
        </w:numPr>
        <w:spacing w:line="360" w:lineRule="auto"/>
        <w:rPr>
          <w:rFonts w:ascii="Arial" w:hAnsi="Arial" w:cs="Arial"/>
          <w:sz w:val="20"/>
          <w:szCs w:val="20"/>
        </w:rPr>
      </w:pPr>
      <w:r w:rsidRPr="0005016A">
        <w:rPr>
          <w:rFonts w:ascii="Arial" w:hAnsi="Arial" w:cs="Arial"/>
          <w:sz w:val="20"/>
          <w:szCs w:val="20"/>
        </w:rPr>
        <w:t>Avoiding the risk altogether</w:t>
      </w:r>
      <w:r w:rsidR="00D37979" w:rsidRPr="0005016A">
        <w:rPr>
          <w:rFonts w:ascii="Arial" w:hAnsi="Arial" w:cs="Arial"/>
          <w:sz w:val="20"/>
          <w:szCs w:val="20"/>
        </w:rPr>
        <w:t>.</w:t>
      </w:r>
    </w:p>
    <w:p w14:paraId="63D60475" w14:textId="43A668D9" w:rsidR="00D712E0" w:rsidRPr="0005016A" w:rsidRDefault="00D712E0">
      <w:pPr>
        <w:pStyle w:val="ListParagraph"/>
        <w:numPr>
          <w:ilvl w:val="0"/>
          <w:numId w:val="58"/>
        </w:numPr>
        <w:spacing w:line="360" w:lineRule="auto"/>
        <w:rPr>
          <w:rFonts w:ascii="Arial" w:hAnsi="Arial" w:cs="Arial"/>
          <w:sz w:val="20"/>
          <w:szCs w:val="20"/>
        </w:rPr>
      </w:pPr>
      <w:r w:rsidRPr="0005016A">
        <w:rPr>
          <w:rFonts w:ascii="Arial" w:hAnsi="Arial" w:cs="Arial"/>
          <w:sz w:val="20"/>
          <w:szCs w:val="20"/>
        </w:rPr>
        <w:t>Taking the risk to pursue an opportunity</w:t>
      </w:r>
      <w:r w:rsidR="00D37979" w:rsidRPr="0005016A">
        <w:rPr>
          <w:rFonts w:ascii="Arial" w:hAnsi="Arial" w:cs="Arial"/>
          <w:sz w:val="20"/>
          <w:szCs w:val="20"/>
        </w:rPr>
        <w:t>.</w:t>
      </w:r>
    </w:p>
    <w:p w14:paraId="2475F4C4" w14:textId="7214DD92" w:rsidR="00D712E0" w:rsidRPr="0005016A" w:rsidRDefault="00D712E0">
      <w:pPr>
        <w:pStyle w:val="ListParagraph"/>
        <w:numPr>
          <w:ilvl w:val="0"/>
          <w:numId w:val="58"/>
        </w:numPr>
        <w:spacing w:line="360" w:lineRule="auto"/>
        <w:rPr>
          <w:rFonts w:ascii="Arial" w:hAnsi="Arial" w:cs="Arial"/>
          <w:sz w:val="20"/>
          <w:szCs w:val="20"/>
        </w:rPr>
      </w:pPr>
      <w:r w:rsidRPr="0005016A">
        <w:rPr>
          <w:rFonts w:ascii="Arial" w:hAnsi="Arial" w:cs="Arial"/>
          <w:sz w:val="20"/>
          <w:szCs w:val="20"/>
        </w:rPr>
        <w:t>Eliminating the risk source</w:t>
      </w:r>
      <w:r w:rsidR="00D37979" w:rsidRPr="0005016A">
        <w:rPr>
          <w:rFonts w:ascii="Arial" w:hAnsi="Arial" w:cs="Arial"/>
          <w:sz w:val="20"/>
          <w:szCs w:val="20"/>
        </w:rPr>
        <w:t>.</w:t>
      </w:r>
    </w:p>
    <w:p w14:paraId="5C3BCB22" w14:textId="7F426ED2" w:rsidR="00D712E0" w:rsidRPr="0005016A" w:rsidRDefault="00D712E0">
      <w:pPr>
        <w:pStyle w:val="ListParagraph"/>
        <w:numPr>
          <w:ilvl w:val="0"/>
          <w:numId w:val="58"/>
        </w:numPr>
        <w:spacing w:line="360" w:lineRule="auto"/>
        <w:rPr>
          <w:rFonts w:ascii="Arial" w:hAnsi="Arial" w:cs="Arial"/>
          <w:sz w:val="20"/>
          <w:szCs w:val="20"/>
        </w:rPr>
      </w:pPr>
      <w:r w:rsidRPr="0005016A">
        <w:rPr>
          <w:rFonts w:ascii="Arial" w:hAnsi="Arial" w:cs="Arial"/>
          <w:sz w:val="20"/>
          <w:szCs w:val="20"/>
        </w:rPr>
        <w:t>Changing the likelihood or consequence of the risk</w:t>
      </w:r>
      <w:r w:rsidR="00D37979" w:rsidRPr="0005016A">
        <w:rPr>
          <w:rFonts w:ascii="Arial" w:hAnsi="Arial" w:cs="Arial"/>
          <w:sz w:val="20"/>
          <w:szCs w:val="20"/>
        </w:rPr>
        <w:t>.</w:t>
      </w:r>
    </w:p>
    <w:p w14:paraId="7CECBF93" w14:textId="32A26B6C" w:rsidR="00D712E0" w:rsidRPr="0005016A" w:rsidRDefault="00D712E0">
      <w:pPr>
        <w:pStyle w:val="ListParagraph"/>
        <w:numPr>
          <w:ilvl w:val="0"/>
          <w:numId w:val="58"/>
        </w:numPr>
        <w:spacing w:line="360" w:lineRule="auto"/>
        <w:rPr>
          <w:rFonts w:ascii="Arial" w:hAnsi="Arial" w:cs="Arial"/>
          <w:sz w:val="20"/>
          <w:szCs w:val="20"/>
        </w:rPr>
      </w:pPr>
      <w:r w:rsidRPr="0005016A">
        <w:rPr>
          <w:rFonts w:ascii="Arial" w:hAnsi="Arial" w:cs="Arial"/>
          <w:sz w:val="20"/>
          <w:szCs w:val="20"/>
        </w:rPr>
        <w:t>Sharing the risk with a partner</w:t>
      </w:r>
      <w:r w:rsidR="00D37979" w:rsidRPr="0005016A">
        <w:rPr>
          <w:rFonts w:ascii="Arial" w:hAnsi="Arial" w:cs="Arial"/>
          <w:sz w:val="20"/>
          <w:szCs w:val="20"/>
        </w:rPr>
        <w:t>.</w:t>
      </w:r>
    </w:p>
    <w:p w14:paraId="217E5DA5" w14:textId="77777777" w:rsidR="00D712E0" w:rsidRPr="0005016A" w:rsidRDefault="00D712E0">
      <w:pPr>
        <w:pStyle w:val="ListParagraph"/>
        <w:numPr>
          <w:ilvl w:val="0"/>
          <w:numId w:val="58"/>
        </w:numPr>
        <w:spacing w:line="360" w:lineRule="auto"/>
        <w:rPr>
          <w:rFonts w:ascii="Arial" w:hAnsi="Arial" w:cs="Arial"/>
          <w:sz w:val="20"/>
          <w:szCs w:val="20"/>
        </w:rPr>
      </w:pPr>
      <w:r w:rsidRPr="0005016A">
        <w:rPr>
          <w:rFonts w:ascii="Arial" w:hAnsi="Arial" w:cs="Arial"/>
          <w:sz w:val="20"/>
          <w:szCs w:val="20"/>
        </w:rPr>
        <w:t xml:space="preserve">Retaining the risk with informed decision. </w:t>
      </w:r>
    </w:p>
    <w:p w14:paraId="299AFCB7" w14:textId="77777777" w:rsidR="00D37979" w:rsidRPr="0005016A" w:rsidRDefault="00D37979" w:rsidP="00195E73">
      <w:pPr>
        <w:spacing w:line="360" w:lineRule="auto"/>
        <w:rPr>
          <w:rFonts w:ascii="Arial" w:hAnsi="Arial" w:cs="Arial"/>
          <w:sz w:val="20"/>
          <w:szCs w:val="20"/>
        </w:rPr>
      </w:pPr>
    </w:p>
    <w:p w14:paraId="32630D79" w14:textId="77777777" w:rsidR="00DC5F92" w:rsidRPr="0005016A" w:rsidRDefault="00DC5F92" w:rsidP="00DC5F92">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1D08A73D" w14:textId="312C454F" w:rsidR="00DC5F92" w:rsidRPr="00F46305" w:rsidRDefault="00AE6435" w:rsidP="00DC5F9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-IMS-REG-001 Integrated Management System Register (Internal and External Issues</w:t>
      </w:r>
      <w:r w:rsidR="00D66DCE" w:rsidRPr="00F46305">
        <w:rPr>
          <w:rFonts w:ascii="Arial" w:hAnsi="Arial" w:cs="Arial"/>
          <w:color w:val="000000" w:themeColor="text1"/>
          <w:sz w:val="20"/>
          <w:szCs w:val="20"/>
        </w:rPr>
        <w:t>, Risk Register, Environmental Aspects and Impacts</w:t>
      </w:r>
      <w:r w:rsidR="00DC5F92" w:rsidRPr="00F46305">
        <w:rPr>
          <w:rFonts w:ascii="Arial" w:hAnsi="Arial" w:cs="Arial"/>
          <w:color w:val="000000" w:themeColor="text1"/>
          <w:sz w:val="20"/>
          <w:szCs w:val="20"/>
        </w:rPr>
        <w:t>)</w:t>
      </w:r>
    </w:p>
    <w:p w14:paraId="70047F30" w14:textId="63BE735D" w:rsidR="00DC5F92" w:rsidRPr="00F46305" w:rsidRDefault="00AE6435" w:rsidP="004B6FCF">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-IMS-PRO-00</w:t>
      </w:r>
      <w:r w:rsidR="004B6FCF" w:rsidRPr="00F46305">
        <w:rPr>
          <w:rFonts w:ascii="Arial" w:hAnsi="Arial" w:cs="Arial"/>
          <w:color w:val="000000" w:themeColor="text1"/>
          <w:sz w:val="20"/>
          <w:szCs w:val="20"/>
        </w:rPr>
        <w:t>5</w:t>
      </w:r>
      <w:r w:rsidR="00DC5F92" w:rsidRPr="00F46305">
        <w:rPr>
          <w:rFonts w:ascii="Arial" w:hAnsi="Arial" w:cs="Arial"/>
          <w:color w:val="000000" w:themeColor="text1"/>
          <w:sz w:val="20"/>
          <w:szCs w:val="20"/>
        </w:rPr>
        <w:t xml:space="preserve"> Hazard ID, Risk Assessment </w:t>
      </w:r>
      <w:r w:rsidR="00E12819" w:rsidRPr="00F46305">
        <w:rPr>
          <w:rFonts w:ascii="Arial" w:hAnsi="Arial" w:cs="Arial"/>
          <w:color w:val="000000" w:themeColor="text1"/>
          <w:sz w:val="20"/>
          <w:szCs w:val="20"/>
        </w:rPr>
        <w:t>and</w:t>
      </w:r>
      <w:r w:rsidR="00DC5F92" w:rsidRPr="00F46305">
        <w:rPr>
          <w:rFonts w:ascii="Arial" w:hAnsi="Arial" w:cs="Arial"/>
          <w:color w:val="000000" w:themeColor="text1"/>
          <w:sz w:val="20"/>
          <w:szCs w:val="20"/>
        </w:rPr>
        <w:t xml:space="preserve"> Resolution</w:t>
      </w:r>
    </w:p>
    <w:p w14:paraId="04AA0956" w14:textId="7C08A9BD" w:rsidR="00D712E0" w:rsidRPr="00F46305" w:rsidRDefault="00AE6435" w:rsidP="004B6FCF">
      <w:pPr>
        <w:spacing w:line="360" w:lineRule="auto"/>
        <w:rPr>
          <w:rFonts w:ascii="Arial" w:hAnsi="Arial" w:cs="Arial"/>
          <w:color w:val="000000" w:themeColor="text1"/>
          <w:sz w:val="20"/>
          <w:szCs w:val="20"/>
        </w:rPr>
      </w:pPr>
      <w:r w:rsidRPr="00E24BED">
        <w:rPr>
          <w:rFonts w:ascii="Arial" w:hAnsi="Arial" w:cs="Arial"/>
          <w:color w:val="000000" w:themeColor="text1"/>
          <w:sz w:val="20"/>
          <w:szCs w:val="20"/>
        </w:rPr>
        <w:t>ANC</w:t>
      </w:r>
      <w:r w:rsidR="00DC5F92" w:rsidRPr="00E24BED">
        <w:rPr>
          <w:rFonts w:ascii="Arial" w:hAnsi="Arial" w:cs="Arial"/>
          <w:color w:val="000000" w:themeColor="text1"/>
          <w:sz w:val="20"/>
          <w:szCs w:val="20"/>
        </w:rPr>
        <w:t>-IMS-PRO-0</w:t>
      </w:r>
      <w:r w:rsidR="004B6FCF" w:rsidRPr="00E24BED">
        <w:rPr>
          <w:rFonts w:ascii="Arial" w:hAnsi="Arial" w:cs="Arial"/>
          <w:color w:val="000000" w:themeColor="text1"/>
          <w:sz w:val="20"/>
          <w:szCs w:val="20"/>
        </w:rPr>
        <w:t>3</w:t>
      </w:r>
      <w:r w:rsidR="00EE17E0" w:rsidRPr="00E24BED">
        <w:rPr>
          <w:rFonts w:ascii="Arial" w:hAnsi="Arial" w:cs="Arial"/>
          <w:color w:val="000000" w:themeColor="text1"/>
          <w:sz w:val="20"/>
          <w:szCs w:val="20"/>
        </w:rPr>
        <w:t>4</w:t>
      </w:r>
      <w:r w:rsidR="00D712E0" w:rsidRPr="00E24BED">
        <w:rPr>
          <w:rFonts w:ascii="Arial" w:hAnsi="Arial" w:cs="Arial"/>
          <w:color w:val="000000" w:themeColor="text1"/>
          <w:sz w:val="20"/>
          <w:szCs w:val="20"/>
        </w:rPr>
        <w:t xml:space="preserve"> Internal Audit and Management Review</w:t>
      </w:r>
    </w:p>
    <w:p w14:paraId="60181342" w14:textId="77777777" w:rsidR="00477414" w:rsidRPr="0005016A" w:rsidRDefault="00477414" w:rsidP="00195E73">
      <w:pPr>
        <w:spacing w:line="360" w:lineRule="auto"/>
        <w:rPr>
          <w:rFonts w:ascii="Arial" w:hAnsi="Arial" w:cs="Arial"/>
          <w:sz w:val="20"/>
          <w:szCs w:val="20"/>
        </w:rPr>
      </w:pPr>
    </w:p>
    <w:p w14:paraId="262F096C" w14:textId="40B5286B" w:rsidR="00D712E0" w:rsidRPr="0005016A" w:rsidRDefault="00477414" w:rsidP="00C40B25">
      <w:pPr>
        <w:pStyle w:val="Heading2"/>
      </w:pPr>
      <w:bookmarkStart w:id="72" w:name="_Toc202174829"/>
      <w:r w:rsidRPr="0005016A">
        <w:t>6.1.2.</w:t>
      </w:r>
      <w:r w:rsidR="00381DF8" w:rsidRPr="0005016A">
        <w:t>4</w:t>
      </w:r>
      <w:r w:rsidRPr="0005016A">
        <w:t>. Environmental Aspects</w:t>
      </w:r>
      <w:bookmarkEnd w:id="72"/>
    </w:p>
    <w:p w14:paraId="734E9753" w14:textId="6F43F447" w:rsidR="00477414" w:rsidRPr="0005016A" w:rsidRDefault="00477414" w:rsidP="00195E73">
      <w:pPr>
        <w:spacing w:line="360" w:lineRule="auto"/>
        <w:rPr>
          <w:rFonts w:ascii="Arial" w:hAnsi="Arial" w:cs="Arial"/>
          <w:sz w:val="20"/>
          <w:szCs w:val="20"/>
        </w:rPr>
      </w:pPr>
      <w:r w:rsidRPr="0005016A">
        <w:rPr>
          <w:rFonts w:ascii="Arial" w:hAnsi="Arial" w:cs="Arial"/>
          <w:sz w:val="20"/>
          <w:szCs w:val="20"/>
        </w:rPr>
        <w:t xml:space="preserve">The environmental aspects of the business operations </w:t>
      </w:r>
      <w:r w:rsidR="00831A86" w:rsidRPr="0005016A">
        <w:rPr>
          <w:rFonts w:ascii="Arial" w:hAnsi="Arial" w:cs="Arial"/>
          <w:sz w:val="20"/>
          <w:szCs w:val="20"/>
        </w:rPr>
        <w:t>have</w:t>
      </w:r>
      <w:r w:rsidRPr="0005016A">
        <w:rPr>
          <w:rFonts w:ascii="Arial" w:hAnsi="Arial" w:cs="Arial"/>
          <w:sz w:val="20"/>
          <w:szCs w:val="20"/>
        </w:rPr>
        <w:t xml:space="preserve"> been assessed and controls implemented. Aspects are assessed and all other aspects considered in planning the job. Support is provided by management for any environmental requirements. The environmental aspects are reviewed annually as a minimum, or when new developments, activities, products or services have been introduced.</w:t>
      </w:r>
    </w:p>
    <w:p w14:paraId="2910534C" w14:textId="77777777" w:rsidR="00477414" w:rsidRPr="0005016A" w:rsidRDefault="00477414" w:rsidP="00195E73">
      <w:pPr>
        <w:spacing w:line="360" w:lineRule="auto"/>
        <w:rPr>
          <w:rFonts w:ascii="Arial" w:hAnsi="Arial" w:cs="Arial"/>
          <w:sz w:val="20"/>
          <w:szCs w:val="20"/>
        </w:rPr>
      </w:pPr>
    </w:p>
    <w:p w14:paraId="72586618" w14:textId="7364AB0C" w:rsidR="00477414" w:rsidRPr="0005016A" w:rsidRDefault="001A3640" w:rsidP="00195E73">
      <w:pPr>
        <w:spacing w:line="360" w:lineRule="auto"/>
        <w:rPr>
          <w:rFonts w:ascii="Arial" w:hAnsi="Arial" w:cs="Arial"/>
          <w:sz w:val="20"/>
          <w:szCs w:val="20"/>
        </w:rPr>
      </w:pPr>
      <w:r>
        <w:rPr>
          <w:rFonts w:ascii="Arial" w:hAnsi="Arial" w:cs="Arial"/>
          <w:sz w:val="20"/>
          <w:szCs w:val="20"/>
        </w:rPr>
        <w:t>ANC</w:t>
      </w:r>
      <w:r w:rsidR="00D37979" w:rsidRPr="0005016A">
        <w:rPr>
          <w:rFonts w:ascii="Arial" w:hAnsi="Arial" w:cs="Arial"/>
          <w:sz w:val="20"/>
          <w:szCs w:val="20"/>
        </w:rPr>
        <w:t xml:space="preserve"> Cranes Pty Ltd </w:t>
      </w:r>
      <w:r w:rsidR="00477414" w:rsidRPr="0005016A">
        <w:rPr>
          <w:rFonts w:ascii="Arial" w:hAnsi="Arial" w:cs="Arial"/>
          <w:sz w:val="20"/>
          <w:szCs w:val="20"/>
        </w:rPr>
        <w:t xml:space="preserve">will </w:t>
      </w:r>
      <w:r w:rsidR="00831A86" w:rsidRPr="0005016A">
        <w:rPr>
          <w:rFonts w:ascii="Arial" w:hAnsi="Arial" w:cs="Arial"/>
          <w:sz w:val="20"/>
          <w:szCs w:val="20"/>
        </w:rPr>
        <w:t>consider</w:t>
      </w:r>
      <w:r w:rsidR="00477414" w:rsidRPr="0005016A">
        <w:rPr>
          <w:rFonts w:ascii="Arial" w:hAnsi="Arial" w:cs="Arial"/>
          <w:sz w:val="20"/>
          <w:szCs w:val="20"/>
        </w:rPr>
        <w:t xml:space="preserve"> the life cycle perspective to its products and </w:t>
      </w:r>
      <w:r w:rsidR="00E03097" w:rsidRPr="0005016A">
        <w:rPr>
          <w:rFonts w:ascii="Arial" w:hAnsi="Arial" w:cs="Arial"/>
          <w:sz w:val="20"/>
          <w:szCs w:val="20"/>
        </w:rPr>
        <w:t>services;</w:t>
      </w:r>
      <w:r w:rsidR="00477414" w:rsidRPr="0005016A">
        <w:rPr>
          <w:rFonts w:ascii="Arial" w:hAnsi="Arial" w:cs="Arial"/>
          <w:sz w:val="20"/>
          <w:szCs w:val="20"/>
        </w:rPr>
        <w:t xml:space="preserve"> the organisation will consider the following:</w:t>
      </w:r>
    </w:p>
    <w:p w14:paraId="1ACF65F4" w14:textId="455BE4F9" w:rsidR="00D37979" w:rsidRPr="0005016A" w:rsidRDefault="00477414">
      <w:pPr>
        <w:pStyle w:val="ListParagraph"/>
        <w:numPr>
          <w:ilvl w:val="0"/>
          <w:numId w:val="59"/>
        </w:numPr>
        <w:spacing w:line="360" w:lineRule="auto"/>
        <w:rPr>
          <w:rFonts w:ascii="Arial" w:hAnsi="Arial" w:cs="Arial"/>
          <w:sz w:val="20"/>
          <w:szCs w:val="20"/>
        </w:rPr>
      </w:pPr>
      <w:r w:rsidRPr="0005016A">
        <w:rPr>
          <w:rFonts w:ascii="Arial" w:hAnsi="Arial" w:cs="Arial"/>
          <w:sz w:val="20"/>
          <w:szCs w:val="20"/>
        </w:rPr>
        <w:t>The stage in the life cycle of the product or service</w:t>
      </w:r>
      <w:r w:rsidR="00D37979" w:rsidRPr="0005016A">
        <w:rPr>
          <w:rFonts w:ascii="Arial" w:hAnsi="Arial" w:cs="Arial"/>
          <w:sz w:val="20"/>
          <w:szCs w:val="20"/>
        </w:rPr>
        <w:t>.</w:t>
      </w:r>
    </w:p>
    <w:p w14:paraId="201745A5" w14:textId="77777777" w:rsidR="00D37979" w:rsidRPr="0005016A" w:rsidRDefault="00477414">
      <w:pPr>
        <w:pStyle w:val="ListParagraph"/>
        <w:numPr>
          <w:ilvl w:val="0"/>
          <w:numId w:val="59"/>
        </w:numPr>
        <w:spacing w:line="360" w:lineRule="auto"/>
        <w:rPr>
          <w:rFonts w:ascii="Arial" w:hAnsi="Arial" w:cs="Arial"/>
          <w:sz w:val="20"/>
          <w:szCs w:val="20"/>
        </w:rPr>
      </w:pPr>
      <w:r w:rsidRPr="0005016A">
        <w:rPr>
          <w:rFonts w:ascii="Arial" w:hAnsi="Arial" w:cs="Arial"/>
          <w:sz w:val="20"/>
          <w:szCs w:val="20"/>
        </w:rPr>
        <w:t>The degree of influence and control it has over the life cycle stages, e.g. minimizing process waste at the office or site, fuel consumption, disposal of waste etc.</w:t>
      </w:r>
    </w:p>
    <w:p w14:paraId="2C3089CE" w14:textId="14646CBC" w:rsidR="00D37979" w:rsidRPr="0005016A" w:rsidRDefault="00477414">
      <w:pPr>
        <w:pStyle w:val="ListParagraph"/>
        <w:numPr>
          <w:ilvl w:val="0"/>
          <w:numId w:val="59"/>
        </w:numPr>
        <w:spacing w:line="360" w:lineRule="auto"/>
        <w:rPr>
          <w:rFonts w:ascii="Arial" w:hAnsi="Arial" w:cs="Arial"/>
          <w:sz w:val="20"/>
          <w:szCs w:val="20"/>
        </w:rPr>
      </w:pPr>
      <w:r w:rsidRPr="0005016A">
        <w:rPr>
          <w:rFonts w:ascii="Arial" w:hAnsi="Arial" w:cs="Arial"/>
          <w:sz w:val="20"/>
          <w:szCs w:val="20"/>
        </w:rPr>
        <w:t>The life of the product</w:t>
      </w:r>
      <w:r w:rsidR="00D37979" w:rsidRPr="0005016A">
        <w:rPr>
          <w:rFonts w:ascii="Arial" w:hAnsi="Arial" w:cs="Arial"/>
          <w:sz w:val="20"/>
          <w:szCs w:val="20"/>
        </w:rPr>
        <w:t>.</w:t>
      </w:r>
    </w:p>
    <w:p w14:paraId="5F40A220" w14:textId="77777777" w:rsidR="00D37979" w:rsidRPr="0005016A" w:rsidRDefault="00477414">
      <w:pPr>
        <w:pStyle w:val="ListParagraph"/>
        <w:numPr>
          <w:ilvl w:val="0"/>
          <w:numId w:val="59"/>
        </w:numPr>
        <w:spacing w:line="360" w:lineRule="auto"/>
        <w:rPr>
          <w:rFonts w:ascii="Arial" w:hAnsi="Arial" w:cs="Arial"/>
          <w:sz w:val="20"/>
          <w:szCs w:val="20"/>
        </w:rPr>
      </w:pPr>
      <w:r w:rsidRPr="0005016A">
        <w:rPr>
          <w:rFonts w:ascii="Arial" w:hAnsi="Arial" w:cs="Arial"/>
          <w:sz w:val="20"/>
          <w:szCs w:val="20"/>
        </w:rPr>
        <w:t>The organisation’s influence on the supply chain,</w:t>
      </w:r>
    </w:p>
    <w:p w14:paraId="71730CDB" w14:textId="77777777" w:rsidR="00D37979" w:rsidRPr="0005016A" w:rsidRDefault="00477414">
      <w:pPr>
        <w:pStyle w:val="ListParagraph"/>
        <w:numPr>
          <w:ilvl w:val="0"/>
          <w:numId w:val="59"/>
        </w:numPr>
        <w:spacing w:line="360" w:lineRule="auto"/>
        <w:rPr>
          <w:rFonts w:ascii="Arial" w:hAnsi="Arial" w:cs="Arial"/>
          <w:sz w:val="20"/>
          <w:szCs w:val="20"/>
        </w:rPr>
      </w:pPr>
      <w:r w:rsidRPr="0005016A">
        <w:rPr>
          <w:rFonts w:ascii="Arial" w:hAnsi="Arial" w:cs="Arial"/>
          <w:sz w:val="20"/>
          <w:szCs w:val="20"/>
        </w:rPr>
        <w:t>The length of the supply chain, and</w:t>
      </w:r>
    </w:p>
    <w:p w14:paraId="0F99CAE1" w14:textId="40289F46" w:rsidR="00477414" w:rsidRPr="0005016A" w:rsidRDefault="00477414">
      <w:pPr>
        <w:pStyle w:val="ListParagraph"/>
        <w:numPr>
          <w:ilvl w:val="0"/>
          <w:numId w:val="59"/>
        </w:numPr>
        <w:spacing w:line="360" w:lineRule="auto"/>
        <w:rPr>
          <w:rFonts w:ascii="Arial" w:hAnsi="Arial" w:cs="Arial"/>
          <w:sz w:val="20"/>
          <w:szCs w:val="20"/>
        </w:rPr>
      </w:pPr>
      <w:r w:rsidRPr="0005016A">
        <w:rPr>
          <w:rFonts w:ascii="Arial" w:hAnsi="Arial" w:cs="Arial"/>
          <w:sz w:val="20"/>
          <w:szCs w:val="20"/>
        </w:rPr>
        <w:t>The technological complexity of the product.</w:t>
      </w:r>
    </w:p>
    <w:p w14:paraId="1A08C426" w14:textId="77777777" w:rsidR="00477414" w:rsidRPr="0005016A" w:rsidRDefault="00477414" w:rsidP="00195E73">
      <w:pPr>
        <w:spacing w:line="360" w:lineRule="auto"/>
        <w:rPr>
          <w:rFonts w:ascii="Arial" w:hAnsi="Arial" w:cs="Arial"/>
          <w:sz w:val="20"/>
          <w:szCs w:val="20"/>
        </w:rPr>
      </w:pPr>
    </w:p>
    <w:p w14:paraId="5D59B84D" w14:textId="77777777" w:rsidR="00477414" w:rsidRPr="0005016A" w:rsidRDefault="00477414" w:rsidP="00195E73">
      <w:pPr>
        <w:spacing w:line="360" w:lineRule="auto"/>
        <w:rPr>
          <w:rFonts w:ascii="Arial" w:hAnsi="Arial" w:cs="Arial"/>
          <w:sz w:val="20"/>
          <w:szCs w:val="20"/>
        </w:rPr>
      </w:pPr>
      <w:r w:rsidRPr="0005016A">
        <w:rPr>
          <w:rFonts w:ascii="Arial" w:hAnsi="Arial" w:cs="Arial"/>
          <w:sz w:val="20"/>
          <w:szCs w:val="20"/>
        </w:rPr>
        <w:t>Any new control measures are discussed at the Quarterly Management Review Meetings and discussed with workers at the designated worker meetings. The following risk matrix is used to determine whether each environmental aspect has the potential to cause a significant impact to the environment.</w:t>
      </w:r>
    </w:p>
    <w:p w14:paraId="55503693" w14:textId="77777777" w:rsidR="004B6FCF" w:rsidRDefault="004B6FCF" w:rsidP="004B6FCF">
      <w:pPr>
        <w:spacing w:line="360" w:lineRule="auto"/>
        <w:rPr>
          <w:rFonts w:ascii="Arial" w:hAnsi="Arial" w:cs="Arial"/>
          <w:b/>
          <w:bCs/>
          <w:sz w:val="20"/>
          <w:szCs w:val="20"/>
        </w:rPr>
      </w:pPr>
    </w:p>
    <w:p w14:paraId="2566AF65" w14:textId="6F63736E" w:rsidR="004B6FCF" w:rsidRPr="0005016A" w:rsidRDefault="004B6FCF" w:rsidP="004B6FCF">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56003B49" w14:textId="77777777" w:rsidR="00477414" w:rsidRDefault="00477414" w:rsidP="00195E73">
      <w:pPr>
        <w:spacing w:line="360" w:lineRule="auto"/>
        <w:rPr>
          <w:rFonts w:ascii="Arial" w:hAnsi="Arial" w:cs="Arial"/>
          <w:sz w:val="20"/>
          <w:szCs w:val="20"/>
        </w:rPr>
      </w:pPr>
    </w:p>
    <w:p w14:paraId="42D95B41" w14:textId="60348DEE" w:rsidR="004B6FCF" w:rsidRPr="00F46305" w:rsidRDefault="00AE6435" w:rsidP="004B6FCF">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B6FCF" w:rsidRPr="00F46305">
        <w:rPr>
          <w:rFonts w:ascii="Arial" w:hAnsi="Arial" w:cs="Arial"/>
          <w:color w:val="000000" w:themeColor="text1"/>
          <w:sz w:val="20"/>
          <w:szCs w:val="20"/>
        </w:rPr>
        <w:t>-IMS-REG-001 Integrated Management System Register (Internal and External Issues, Risk Register, Environmental Aspects and Impacts, Legal Register)</w:t>
      </w:r>
    </w:p>
    <w:p w14:paraId="4B42202E" w14:textId="77777777" w:rsidR="004B6FCF" w:rsidRPr="0005016A" w:rsidRDefault="004B6FCF" w:rsidP="00195E73">
      <w:pPr>
        <w:spacing w:line="360" w:lineRule="auto"/>
        <w:rPr>
          <w:rFonts w:ascii="Arial" w:hAnsi="Arial" w:cs="Arial"/>
          <w:sz w:val="20"/>
          <w:szCs w:val="20"/>
        </w:rPr>
      </w:pPr>
    </w:p>
    <w:p w14:paraId="29EE94F1" w14:textId="356B3153" w:rsidR="00D712E0" w:rsidRPr="0005016A" w:rsidRDefault="009D66EE" w:rsidP="00C40B25">
      <w:pPr>
        <w:pStyle w:val="Heading2"/>
      </w:pPr>
      <w:bookmarkStart w:id="73" w:name="_Toc116470569"/>
      <w:bookmarkStart w:id="74" w:name="_Toc202174830"/>
      <w:r w:rsidRPr="0005016A">
        <w:t>6.1.3 Determination of Legal Requirements and Other Requirements</w:t>
      </w:r>
      <w:bookmarkEnd w:id="73"/>
      <w:bookmarkEnd w:id="74"/>
    </w:p>
    <w:p w14:paraId="3917E02D" w14:textId="17A7DC5B" w:rsidR="00D712E0" w:rsidRPr="0005016A" w:rsidRDefault="00D502D2" w:rsidP="00195E73">
      <w:pPr>
        <w:spacing w:line="360" w:lineRule="auto"/>
        <w:rPr>
          <w:rFonts w:ascii="Arial" w:hAnsi="Arial" w:cs="Arial"/>
          <w:sz w:val="20"/>
          <w:szCs w:val="20"/>
        </w:rPr>
      </w:pPr>
      <w:r>
        <w:rPr>
          <w:rFonts w:ascii="Arial" w:hAnsi="Arial" w:cs="Arial"/>
          <w:sz w:val="20"/>
          <w:szCs w:val="20"/>
        </w:rPr>
        <w:t xml:space="preserve">Section 2 of this manual describes how </w:t>
      </w:r>
      <w:r w:rsidR="001A3640">
        <w:rPr>
          <w:rFonts w:ascii="Arial" w:hAnsi="Arial" w:cs="Arial"/>
          <w:sz w:val="20"/>
          <w:szCs w:val="20"/>
        </w:rPr>
        <w:t>ANC</w:t>
      </w:r>
      <w:r w:rsidR="00CC7C95" w:rsidRPr="0005016A">
        <w:rPr>
          <w:rFonts w:ascii="Arial" w:hAnsi="Arial" w:cs="Arial"/>
          <w:sz w:val="20"/>
          <w:szCs w:val="20"/>
        </w:rPr>
        <w:t xml:space="preserve"> Cranes Pty </w:t>
      </w:r>
      <w:r w:rsidR="00D712E0" w:rsidRPr="0005016A">
        <w:rPr>
          <w:rFonts w:ascii="Arial" w:hAnsi="Arial" w:cs="Arial"/>
          <w:sz w:val="20"/>
          <w:szCs w:val="20"/>
        </w:rPr>
        <w:t>legislative requirements are identifie</w:t>
      </w:r>
      <w:r>
        <w:rPr>
          <w:rFonts w:ascii="Arial" w:hAnsi="Arial" w:cs="Arial"/>
          <w:sz w:val="20"/>
          <w:szCs w:val="20"/>
        </w:rPr>
        <w:t>s</w:t>
      </w:r>
      <w:r w:rsidR="00D712E0" w:rsidRPr="0005016A">
        <w:rPr>
          <w:rFonts w:ascii="Arial" w:hAnsi="Arial" w:cs="Arial"/>
          <w:sz w:val="20"/>
          <w:szCs w:val="20"/>
        </w:rPr>
        <w:t>, monitor</w:t>
      </w:r>
      <w:r>
        <w:rPr>
          <w:rFonts w:ascii="Arial" w:hAnsi="Arial" w:cs="Arial"/>
          <w:sz w:val="20"/>
          <w:szCs w:val="20"/>
        </w:rPr>
        <w:t xml:space="preserve">s and applies legislative evaluation. </w:t>
      </w:r>
      <w:r w:rsidR="00D712E0" w:rsidRPr="0005016A">
        <w:rPr>
          <w:rFonts w:ascii="Arial" w:hAnsi="Arial" w:cs="Arial"/>
          <w:sz w:val="20"/>
          <w:szCs w:val="20"/>
        </w:rPr>
        <w:t xml:space="preserve"> A list of current health and safety Acts, Regulations, Codes of Practice, Standards, and other information relevant to the operations of </w:t>
      </w:r>
      <w:r w:rsidR="001A3640">
        <w:rPr>
          <w:rFonts w:ascii="Arial" w:hAnsi="Arial" w:cs="Arial"/>
          <w:sz w:val="20"/>
          <w:szCs w:val="20"/>
        </w:rPr>
        <w:t>ANC</w:t>
      </w:r>
      <w:r w:rsidR="00CC7C95" w:rsidRPr="0005016A">
        <w:rPr>
          <w:rFonts w:ascii="Arial" w:hAnsi="Arial" w:cs="Arial"/>
          <w:sz w:val="20"/>
          <w:szCs w:val="20"/>
        </w:rPr>
        <w:t xml:space="preserve"> Cranes Pty Ltd</w:t>
      </w:r>
      <w:r w:rsidR="00D712E0" w:rsidRPr="0005016A">
        <w:rPr>
          <w:rFonts w:ascii="Arial" w:hAnsi="Arial" w:cs="Arial"/>
          <w:sz w:val="20"/>
          <w:szCs w:val="20"/>
        </w:rPr>
        <w:t xml:space="preserve"> maintained by the </w:t>
      </w:r>
      <w:r w:rsidR="001A3640">
        <w:rPr>
          <w:rFonts w:ascii="Arial" w:hAnsi="Arial" w:cs="Arial"/>
          <w:sz w:val="20"/>
          <w:szCs w:val="20"/>
        </w:rPr>
        <w:t>ANC</w:t>
      </w:r>
      <w:r w:rsidR="00CC7C95" w:rsidRPr="0005016A">
        <w:rPr>
          <w:rFonts w:ascii="Arial" w:hAnsi="Arial" w:cs="Arial"/>
          <w:sz w:val="20"/>
          <w:szCs w:val="20"/>
        </w:rPr>
        <w:t xml:space="preserve"> Cranes Pty Ltd</w:t>
      </w:r>
      <w:r w:rsidR="00D712E0" w:rsidRPr="0005016A">
        <w:rPr>
          <w:rFonts w:ascii="Arial" w:hAnsi="Arial" w:cs="Arial"/>
          <w:sz w:val="20"/>
          <w:szCs w:val="20"/>
        </w:rPr>
        <w:t xml:space="preserve"> nominated person.</w:t>
      </w:r>
    </w:p>
    <w:p w14:paraId="08D9CF88" w14:textId="77777777" w:rsidR="00D37979" w:rsidRPr="0005016A" w:rsidRDefault="00D37979" w:rsidP="00195E73">
      <w:pPr>
        <w:spacing w:line="360" w:lineRule="auto"/>
        <w:rPr>
          <w:rFonts w:ascii="Arial" w:hAnsi="Arial" w:cs="Arial"/>
          <w:sz w:val="20"/>
          <w:szCs w:val="20"/>
        </w:rPr>
      </w:pPr>
    </w:p>
    <w:p w14:paraId="681909BB" w14:textId="77777777" w:rsidR="00DC5F92" w:rsidRPr="0005016A" w:rsidRDefault="00DC5F92" w:rsidP="00DC5F92">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2397442B" w14:textId="3BF8F31D" w:rsidR="00DC5F92" w:rsidRPr="00F46305" w:rsidRDefault="00AE6435" w:rsidP="00DC5F9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-IMS-REG-00</w:t>
      </w:r>
      <w:r w:rsidR="000C030E" w:rsidRPr="00F46305">
        <w:rPr>
          <w:rFonts w:ascii="Arial" w:hAnsi="Arial" w:cs="Arial"/>
          <w:color w:val="000000" w:themeColor="text1"/>
          <w:sz w:val="20"/>
          <w:szCs w:val="20"/>
        </w:rPr>
        <w:t>1</w:t>
      </w:r>
      <w:r w:rsidR="00DC5F92" w:rsidRPr="00F46305">
        <w:rPr>
          <w:rFonts w:ascii="Arial" w:hAnsi="Arial" w:cs="Arial"/>
          <w:color w:val="000000" w:themeColor="text1"/>
          <w:sz w:val="20"/>
          <w:szCs w:val="20"/>
        </w:rPr>
        <w:t xml:space="preserve"> Legal </w:t>
      </w:r>
      <w:r w:rsidR="00E12819" w:rsidRPr="00F46305">
        <w:rPr>
          <w:rFonts w:ascii="Arial" w:hAnsi="Arial" w:cs="Arial"/>
          <w:color w:val="000000" w:themeColor="text1"/>
          <w:sz w:val="20"/>
          <w:szCs w:val="20"/>
        </w:rPr>
        <w:t>and</w:t>
      </w:r>
      <w:r w:rsidR="00DC5F92" w:rsidRPr="00F46305">
        <w:rPr>
          <w:rFonts w:ascii="Arial" w:hAnsi="Arial" w:cs="Arial"/>
          <w:color w:val="000000" w:themeColor="text1"/>
          <w:sz w:val="20"/>
          <w:szCs w:val="20"/>
        </w:rPr>
        <w:t xml:space="preserve"> Other Requirements Register</w:t>
      </w:r>
    </w:p>
    <w:p w14:paraId="2DA64D3E" w14:textId="77777777" w:rsidR="00DC5F92" w:rsidRPr="00F46305" w:rsidRDefault="00DC5F92" w:rsidP="00195E73">
      <w:pPr>
        <w:spacing w:line="360" w:lineRule="auto"/>
        <w:rPr>
          <w:rFonts w:ascii="Arial" w:hAnsi="Arial" w:cs="Arial"/>
          <w:color w:val="000000" w:themeColor="text1"/>
          <w:sz w:val="20"/>
          <w:szCs w:val="20"/>
        </w:rPr>
      </w:pPr>
    </w:p>
    <w:p w14:paraId="1452E541" w14:textId="1238AB3E" w:rsidR="00D712E0" w:rsidRPr="0005016A" w:rsidRDefault="00D712E0" w:rsidP="00B62AC5">
      <w:pPr>
        <w:spacing w:line="360" w:lineRule="auto"/>
        <w:rPr>
          <w:rFonts w:ascii="Arial" w:hAnsi="Arial" w:cs="Arial"/>
          <w:sz w:val="20"/>
          <w:szCs w:val="20"/>
        </w:rPr>
      </w:pPr>
      <w:r w:rsidRPr="0005016A">
        <w:rPr>
          <w:rFonts w:ascii="Arial" w:hAnsi="Arial" w:cs="Arial"/>
          <w:sz w:val="20"/>
          <w:szCs w:val="20"/>
        </w:rPr>
        <w:t xml:space="preserve"> </w:t>
      </w:r>
      <w:bookmarkStart w:id="75" w:name="_Toc116470570"/>
      <w:r w:rsidR="0019070B" w:rsidRPr="0005016A">
        <w:rPr>
          <w:rFonts w:ascii="Arial" w:hAnsi="Arial" w:cs="Arial"/>
          <w:b/>
          <w:bCs/>
          <w:color w:val="EE0004"/>
        </w:rPr>
        <w:t>6.1.</w:t>
      </w:r>
      <w:r w:rsidR="00477414" w:rsidRPr="0005016A">
        <w:rPr>
          <w:rFonts w:ascii="Arial" w:hAnsi="Arial" w:cs="Arial"/>
          <w:b/>
          <w:bCs/>
          <w:color w:val="EE0004"/>
        </w:rPr>
        <w:t>4</w:t>
      </w:r>
      <w:r w:rsidR="0019070B" w:rsidRPr="0005016A">
        <w:rPr>
          <w:rFonts w:ascii="Arial" w:hAnsi="Arial" w:cs="Arial"/>
          <w:b/>
          <w:bCs/>
          <w:color w:val="EE0004"/>
        </w:rPr>
        <w:t xml:space="preserve"> </w:t>
      </w:r>
      <w:r w:rsidRPr="0005016A">
        <w:rPr>
          <w:rFonts w:ascii="Arial" w:hAnsi="Arial" w:cs="Arial"/>
          <w:b/>
          <w:bCs/>
          <w:color w:val="EE0004"/>
        </w:rPr>
        <w:t>Planning Action</w:t>
      </w:r>
      <w:bookmarkEnd w:id="75"/>
    </w:p>
    <w:p w14:paraId="4994647E" w14:textId="08C76FD2" w:rsidR="00D712E0" w:rsidRPr="0005016A" w:rsidRDefault="001A3640" w:rsidP="00195E7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D712E0" w:rsidRPr="0005016A">
        <w:rPr>
          <w:rFonts w:ascii="Arial" w:hAnsi="Arial" w:cs="Arial"/>
          <w:sz w:val="20"/>
          <w:szCs w:val="20"/>
        </w:rPr>
        <w:t xml:space="preserve"> management system is planned and implemented </w:t>
      </w:r>
      <w:r w:rsidR="00A12886" w:rsidRPr="0005016A">
        <w:rPr>
          <w:rFonts w:ascii="Arial" w:hAnsi="Arial" w:cs="Arial"/>
          <w:sz w:val="20"/>
          <w:szCs w:val="20"/>
        </w:rPr>
        <w:t>to</w:t>
      </w:r>
      <w:r w:rsidR="00D712E0" w:rsidRPr="0005016A">
        <w:rPr>
          <w:rFonts w:ascii="Arial" w:hAnsi="Arial" w:cs="Arial"/>
          <w:sz w:val="20"/>
          <w:szCs w:val="20"/>
        </w:rPr>
        <w:t xml:space="preserve"> meet our corporate objectives and as such the planning process involves establishing and communicating our corporate policies, objectives and associated operational procedures.</w:t>
      </w:r>
      <w:r w:rsidR="00A06074" w:rsidRPr="0005016A">
        <w:rPr>
          <w:rFonts w:ascii="Arial" w:hAnsi="Arial" w:cs="Arial"/>
          <w:sz w:val="20"/>
          <w:szCs w:val="20"/>
        </w:rPr>
        <w:t xml:space="preserve"> </w:t>
      </w:r>
      <w:r w:rsidR="00D712E0" w:rsidRPr="0005016A">
        <w:rPr>
          <w:rFonts w:ascii="Arial" w:hAnsi="Arial" w:cs="Arial"/>
          <w:sz w:val="20"/>
          <w:szCs w:val="20"/>
        </w:rPr>
        <w:t xml:space="preserve">This document constitutes our overall plan for establishing, maintaining and improving our </w:t>
      </w:r>
      <w:r w:rsidR="00E153C8" w:rsidRPr="0005016A">
        <w:rPr>
          <w:rFonts w:ascii="Arial" w:hAnsi="Arial" w:cs="Arial"/>
          <w:sz w:val="20"/>
          <w:szCs w:val="20"/>
        </w:rPr>
        <w:t>Integrated Management System</w:t>
      </w:r>
      <w:r w:rsidR="00D712E0" w:rsidRPr="0005016A">
        <w:rPr>
          <w:rFonts w:ascii="Arial" w:hAnsi="Arial" w:cs="Arial"/>
          <w:sz w:val="20"/>
          <w:szCs w:val="20"/>
        </w:rPr>
        <w:t>. For each instance of management system planning, the output is documented and retained accordingly. Any changes are conducted in a controlled manner.</w:t>
      </w:r>
    </w:p>
    <w:p w14:paraId="60D99E27" w14:textId="77777777" w:rsidR="00A06074" w:rsidRPr="0005016A" w:rsidRDefault="00A06074" w:rsidP="00195E73">
      <w:pPr>
        <w:spacing w:line="360" w:lineRule="auto"/>
        <w:rPr>
          <w:rFonts w:ascii="Arial" w:hAnsi="Arial" w:cs="Arial"/>
          <w:sz w:val="20"/>
          <w:szCs w:val="20"/>
        </w:rPr>
      </w:pPr>
    </w:p>
    <w:p w14:paraId="5CE01D66" w14:textId="4D13997B" w:rsidR="00D712E0" w:rsidRPr="0005016A" w:rsidRDefault="00D712E0" w:rsidP="00195E73">
      <w:pPr>
        <w:spacing w:line="360" w:lineRule="auto"/>
        <w:rPr>
          <w:rFonts w:ascii="Arial" w:hAnsi="Arial" w:cs="Arial"/>
          <w:sz w:val="20"/>
          <w:szCs w:val="20"/>
        </w:rPr>
      </w:pPr>
      <w:r w:rsidRPr="0005016A">
        <w:rPr>
          <w:rFonts w:ascii="Arial" w:hAnsi="Arial" w:cs="Arial"/>
          <w:sz w:val="20"/>
          <w:szCs w:val="20"/>
        </w:rPr>
        <w:t xml:space="preserve">All identified significant environmental aspects, WHS hazards, associated risks and opportunities that need to be addressed are used to prioritise planning.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w:t>
      </w:r>
      <w:r w:rsidR="00A475CF">
        <w:rPr>
          <w:rFonts w:ascii="Arial" w:hAnsi="Arial" w:cs="Arial"/>
          <w:sz w:val="20"/>
          <w:szCs w:val="20"/>
        </w:rPr>
        <w:t>Operations &amp; Accounts Manager</w:t>
      </w:r>
      <w:r w:rsidRPr="0005016A">
        <w:rPr>
          <w:rFonts w:ascii="Arial" w:hAnsi="Arial" w:cs="Arial"/>
          <w:sz w:val="20"/>
          <w:szCs w:val="20"/>
        </w:rPr>
        <w:t xml:space="preserve"> analyses the risks and presents the assessment to senior management for consideration.</w:t>
      </w:r>
    </w:p>
    <w:p w14:paraId="51504DA9" w14:textId="77777777" w:rsidR="00A06074" w:rsidRPr="0005016A" w:rsidRDefault="00A06074" w:rsidP="00195E73">
      <w:pPr>
        <w:spacing w:line="360" w:lineRule="auto"/>
        <w:rPr>
          <w:rFonts w:ascii="Arial" w:hAnsi="Arial" w:cs="Arial"/>
          <w:sz w:val="20"/>
          <w:szCs w:val="20"/>
        </w:rPr>
      </w:pPr>
    </w:p>
    <w:p w14:paraId="1CD4B3EA" w14:textId="66198222" w:rsidR="00D712E0" w:rsidRPr="0005016A" w:rsidRDefault="00D712E0" w:rsidP="00195E73">
      <w:pPr>
        <w:spacing w:line="360" w:lineRule="auto"/>
        <w:rPr>
          <w:rFonts w:ascii="Arial" w:hAnsi="Arial" w:cs="Arial"/>
          <w:sz w:val="20"/>
          <w:szCs w:val="20"/>
        </w:rPr>
      </w:pPr>
      <w:r w:rsidRPr="0005016A">
        <w:rPr>
          <w:rFonts w:ascii="Arial" w:hAnsi="Arial" w:cs="Arial"/>
          <w:sz w:val="20"/>
          <w:szCs w:val="20"/>
        </w:rPr>
        <w:t xml:space="preserve">The management review process, change control process, and internal audit process ensure that the integrity of the management system is maintained when significant changes affect key processes. The management review makes recommendations to ensure that risks and opportunities that could affect the intended outcomes of the management system are </w:t>
      </w:r>
      <w:r w:rsidR="002568A7" w:rsidRPr="0005016A">
        <w:rPr>
          <w:rFonts w:ascii="Arial" w:hAnsi="Arial" w:cs="Arial"/>
          <w:sz w:val="20"/>
          <w:szCs w:val="20"/>
        </w:rPr>
        <w:t>considered</w:t>
      </w:r>
      <w:r w:rsidRPr="0005016A">
        <w:rPr>
          <w:rFonts w:ascii="Arial" w:hAnsi="Arial" w:cs="Arial"/>
          <w:sz w:val="20"/>
          <w:szCs w:val="20"/>
        </w:rPr>
        <w:t xml:space="preserve"> and planned for via the most appropriate business processes.</w:t>
      </w:r>
    </w:p>
    <w:p w14:paraId="3764F383" w14:textId="77777777" w:rsidR="00A06074" w:rsidRPr="0005016A" w:rsidRDefault="00A06074" w:rsidP="00195E73">
      <w:pPr>
        <w:spacing w:line="360" w:lineRule="auto"/>
        <w:rPr>
          <w:rFonts w:ascii="Arial" w:hAnsi="Arial" w:cs="Arial"/>
          <w:sz w:val="20"/>
          <w:szCs w:val="20"/>
        </w:rPr>
      </w:pPr>
    </w:p>
    <w:p w14:paraId="4C00D6FA" w14:textId="0D5AE9F9" w:rsidR="00D712E0" w:rsidRPr="00C93371" w:rsidRDefault="00D712E0" w:rsidP="00195E73">
      <w:pPr>
        <w:spacing w:line="360" w:lineRule="auto"/>
        <w:rPr>
          <w:rFonts w:ascii="Arial" w:hAnsi="Arial" w:cs="Arial"/>
          <w:b/>
          <w:bCs/>
          <w:sz w:val="20"/>
          <w:szCs w:val="20"/>
        </w:rPr>
      </w:pPr>
      <w:r w:rsidRPr="00C93371">
        <w:rPr>
          <w:rFonts w:ascii="Arial" w:hAnsi="Arial" w:cs="Arial"/>
          <w:b/>
          <w:bCs/>
          <w:sz w:val="20"/>
          <w:szCs w:val="20"/>
        </w:rPr>
        <w:t>Supporting Documentation Refer to:</w:t>
      </w:r>
    </w:p>
    <w:p w14:paraId="79DF3AFF" w14:textId="2BC113C4" w:rsidR="00D712E0" w:rsidRPr="00F46305" w:rsidRDefault="00AE6435" w:rsidP="00D502D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-IMS-PRO-0</w:t>
      </w:r>
      <w:r w:rsidR="00D502D2" w:rsidRPr="00F46305">
        <w:rPr>
          <w:rFonts w:ascii="Arial" w:hAnsi="Arial" w:cs="Arial"/>
          <w:color w:val="000000" w:themeColor="text1"/>
          <w:sz w:val="20"/>
          <w:szCs w:val="20"/>
        </w:rPr>
        <w:t>3</w:t>
      </w:r>
      <w:r w:rsidR="00DC5F92" w:rsidRPr="00F46305">
        <w:rPr>
          <w:rFonts w:ascii="Arial" w:hAnsi="Arial" w:cs="Arial"/>
          <w:color w:val="000000" w:themeColor="text1"/>
          <w:sz w:val="20"/>
          <w:szCs w:val="20"/>
        </w:rPr>
        <w:t xml:space="preserve">1 </w:t>
      </w:r>
      <w:r w:rsidR="00D712E0" w:rsidRPr="00F46305">
        <w:rPr>
          <w:rFonts w:ascii="Arial" w:hAnsi="Arial" w:cs="Arial"/>
          <w:color w:val="000000" w:themeColor="text1"/>
          <w:sz w:val="20"/>
          <w:szCs w:val="20"/>
        </w:rPr>
        <w:t>Corrective Action Procedure</w:t>
      </w:r>
    </w:p>
    <w:p w14:paraId="781B53B7" w14:textId="7C27555F" w:rsidR="00D66DCE" w:rsidRPr="000126DB" w:rsidRDefault="00AE6435" w:rsidP="00D502D2">
      <w:pPr>
        <w:spacing w:line="360" w:lineRule="auto"/>
        <w:rPr>
          <w:rFonts w:ascii="Arial" w:hAnsi="Arial" w:cs="Arial"/>
          <w:color w:val="000000" w:themeColor="text1"/>
          <w:sz w:val="20"/>
          <w:szCs w:val="20"/>
        </w:rPr>
      </w:pPr>
      <w:r w:rsidRPr="00E24BED">
        <w:rPr>
          <w:rFonts w:ascii="Arial" w:hAnsi="Arial" w:cs="Arial"/>
          <w:color w:val="000000" w:themeColor="text1"/>
          <w:sz w:val="20"/>
          <w:szCs w:val="20"/>
        </w:rPr>
        <w:t>ANC</w:t>
      </w:r>
      <w:r w:rsidR="00D502D2" w:rsidRPr="00E24BED">
        <w:rPr>
          <w:rFonts w:ascii="Arial" w:hAnsi="Arial" w:cs="Arial"/>
          <w:color w:val="000000" w:themeColor="text1"/>
          <w:sz w:val="20"/>
          <w:szCs w:val="20"/>
        </w:rPr>
        <w:t>-IMS-PRO</w:t>
      </w:r>
      <w:r w:rsidR="00A1069C" w:rsidRPr="00E24BED">
        <w:rPr>
          <w:rFonts w:ascii="Arial" w:hAnsi="Arial" w:cs="Arial"/>
          <w:color w:val="000000" w:themeColor="text1"/>
          <w:sz w:val="20"/>
          <w:szCs w:val="20"/>
        </w:rPr>
        <w:t>-</w:t>
      </w:r>
      <w:r w:rsidR="008B2C15" w:rsidRPr="00E24BED">
        <w:rPr>
          <w:rFonts w:ascii="Arial" w:hAnsi="Arial" w:cs="Arial"/>
          <w:color w:val="000000" w:themeColor="text1"/>
          <w:sz w:val="20"/>
          <w:szCs w:val="20"/>
        </w:rPr>
        <w:t>0</w:t>
      </w:r>
      <w:r w:rsidR="00E67890" w:rsidRPr="00E24BED">
        <w:rPr>
          <w:rFonts w:ascii="Arial" w:hAnsi="Arial" w:cs="Arial"/>
          <w:color w:val="000000" w:themeColor="text1"/>
          <w:sz w:val="20"/>
          <w:szCs w:val="20"/>
        </w:rPr>
        <w:t>25</w:t>
      </w:r>
      <w:r w:rsidR="00D502D2" w:rsidRPr="00E24BED">
        <w:rPr>
          <w:rFonts w:ascii="Arial" w:hAnsi="Arial" w:cs="Arial"/>
          <w:color w:val="000000" w:themeColor="text1"/>
          <w:sz w:val="20"/>
          <w:szCs w:val="20"/>
        </w:rPr>
        <w:t xml:space="preserve"> </w:t>
      </w:r>
      <w:r w:rsidR="00D66DCE" w:rsidRPr="00E24BED">
        <w:rPr>
          <w:rFonts w:ascii="Arial" w:hAnsi="Arial" w:cs="Arial"/>
          <w:color w:val="000000" w:themeColor="text1"/>
          <w:sz w:val="20"/>
          <w:szCs w:val="20"/>
        </w:rPr>
        <w:t xml:space="preserve">Incident </w:t>
      </w:r>
      <w:r w:rsidR="00D502D2" w:rsidRPr="00E24BED">
        <w:rPr>
          <w:rFonts w:ascii="Arial" w:hAnsi="Arial" w:cs="Arial"/>
          <w:color w:val="000000" w:themeColor="text1"/>
          <w:sz w:val="20"/>
          <w:szCs w:val="20"/>
        </w:rPr>
        <w:t>Reporting and Investigation Procedure</w:t>
      </w:r>
    </w:p>
    <w:p w14:paraId="577B38F6" w14:textId="06A7655C" w:rsidR="00D712E0" w:rsidRPr="000126DB" w:rsidRDefault="00AE6435" w:rsidP="00D502D2">
      <w:pPr>
        <w:spacing w:line="360" w:lineRule="auto"/>
        <w:rPr>
          <w:rFonts w:ascii="Arial" w:hAnsi="Arial" w:cs="Arial"/>
          <w:color w:val="000000" w:themeColor="text1"/>
          <w:sz w:val="20"/>
          <w:szCs w:val="20"/>
        </w:rPr>
      </w:pPr>
      <w:r w:rsidRPr="000126DB">
        <w:rPr>
          <w:rFonts w:ascii="Arial" w:hAnsi="Arial" w:cs="Arial"/>
          <w:color w:val="000000" w:themeColor="text1"/>
          <w:sz w:val="20"/>
          <w:szCs w:val="20"/>
        </w:rPr>
        <w:t>ANC</w:t>
      </w:r>
      <w:r w:rsidR="00DC5F92" w:rsidRPr="000126DB">
        <w:rPr>
          <w:rFonts w:ascii="Arial" w:hAnsi="Arial" w:cs="Arial"/>
          <w:color w:val="000000" w:themeColor="text1"/>
          <w:sz w:val="20"/>
          <w:szCs w:val="20"/>
        </w:rPr>
        <w:t>-IMS-PRO-0</w:t>
      </w:r>
      <w:r w:rsidR="00D502D2" w:rsidRPr="000126DB">
        <w:rPr>
          <w:rFonts w:ascii="Arial" w:hAnsi="Arial" w:cs="Arial"/>
          <w:color w:val="000000" w:themeColor="text1"/>
          <w:sz w:val="20"/>
          <w:szCs w:val="20"/>
        </w:rPr>
        <w:t>30</w:t>
      </w:r>
      <w:r w:rsidR="00DC5F92" w:rsidRPr="000126DB">
        <w:rPr>
          <w:rFonts w:ascii="Arial" w:hAnsi="Arial" w:cs="Arial"/>
          <w:color w:val="000000" w:themeColor="text1"/>
          <w:sz w:val="20"/>
          <w:szCs w:val="20"/>
        </w:rPr>
        <w:t xml:space="preserve"> </w:t>
      </w:r>
      <w:r w:rsidR="00D712E0" w:rsidRPr="000126DB">
        <w:rPr>
          <w:rFonts w:ascii="Arial" w:hAnsi="Arial" w:cs="Arial"/>
          <w:color w:val="000000" w:themeColor="text1"/>
          <w:sz w:val="20"/>
          <w:szCs w:val="20"/>
        </w:rPr>
        <w:t>Change Management Procedure</w:t>
      </w:r>
    </w:p>
    <w:p w14:paraId="7623FFB1" w14:textId="0C7D7EFF" w:rsidR="00DC5F92" w:rsidRPr="000126DB" w:rsidRDefault="00AE6435" w:rsidP="00D502D2">
      <w:pPr>
        <w:spacing w:line="360" w:lineRule="auto"/>
        <w:rPr>
          <w:rFonts w:ascii="Arial" w:hAnsi="Arial" w:cs="Arial"/>
          <w:color w:val="000000" w:themeColor="text1"/>
          <w:sz w:val="20"/>
          <w:szCs w:val="20"/>
        </w:rPr>
      </w:pPr>
      <w:r w:rsidRPr="000126DB">
        <w:rPr>
          <w:rFonts w:ascii="Arial" w:hAnsi="Arial" w:cs="Arial"/>
          <w:color w:val="000000" w:themeColor="text1"/>
          <w:sz w:val="20"/>
          <w:szCs w:val="20"/>
        </w:rPr>
        <w:t>ANC</w:t>
      </w:r>
      <w:r w:rsidR="00DC5F92" w:rsidRPr="000126DB">
        <w:rPr>
          <w:rFonts w:ascii="Arial" w:hAnsi="Arial" w:cs="Arial"/>
          <w:color w:val="000000" w:themeColor="text1"/>
          <w:sz w:val="20"/>
          <w:szCs w:val="20"/>
        </w:rPr>
        <w:t>-IMS-PRO-00</w:t>
      </w:r>
      <w:r w:rsidR="00D502D2" w:rsidRPr="000126DB">
        <w:rPr>
          <w:rFonts w:ascii="Arial" w:hAnsi="Arial" w:cs="Arial"/>
          <w:color w:val="000000" w:themeColor="text1"/>
          <w:sz w:val="20"/>
          <w:szCs w:val="20"/>
        </w:rPr>
        <w:t>5</w:t>
      </w:r>
      <w:r w:rsidR="00DC5F92" w:rsidRPr="000126DB">
        <w:rPr>
          <w:rFonts w:ascii="Arial" w:hAnsi="Arial" w:cs="Arial"/>
          <w:color w:val="000000" w:themeColor="text1"/>
          <w:sz w:val="20"/>
          <w:szCs w:val="20"/>
        </w:rPr>
        <w:t xml:space="preserve"> Hazard ID, Risk Assessment </w:t>
      </w:r>
      <w:r w:rsidR="00E12819" w:rsidRPr="000126DB">
        <w:rPr>
          <w:rFonts w:ascii="Arial" w:hAnsi="Arial" w:cs="Arial"/>
          <w:color w:val="000000" w:themeColor="text1"/>
          <w:sz w:val="20"/>
          <w:szCs w:val="20"/>
        </w:rPr>
        <w:t>and</w:t>
      </w:r>
      <w:r w:rsidR="00DC5F92" w:rsidRPr="000126DB">
        <w:rPr>
          <w:rFonts w:ascii="Arial" w:hAnsi="Arial" w:cs="Arial"/>
          <w:color w:val="000000" w:themeColor="text1"/>
          <w:sz w:val="20"/>
          <w:szCs w:val="20"/>
        </w:rPr>
        <w:t xml:space="preserve"> Resolution</w:t>
      </w:r>
    </w:p>
    <w:p w14:paraId="3A1544B1" w14:textId="7802E112" w:rsidR="00D712E0" w:rsidRDefault="00AE6435" w:rsidP="00F46305">
      <w:pPr>
        <w:spacing w:line="360" w:lineRule="auto"/>
        <w:rPr>
          <w:rFonts w:ascii="Arial" w:hAnsi="Arial" w:cs="Arial"/>
          <w:color w:val="000000" w:themeColor="text1"/>
          <w:sz w:val="20"/>
          <w:szCs w:val="20"/>
        </w:rPr>
      </w:pPr>
      <w:r w:rsidRPr="000126DB">
        <w:rPr>
          <w:rFonts w:ascii="Arial" w:hAnsi="Arial" w:cs="Arial"/>
          <w:color w:val="000000" w:themeColor="text1"/>
          <w:sz w:val="20"/>
          <w:szCs w:val="20"/>
        </w:rPr>
        <w:t>ANC</w:t>
      </w:r>
      <w:r w:rsidR="00DC5F92" w:rsidRPr="000126DB">
        <w:rPr>
          <w:rFonts w:ascii="Arial" w:hAnsi="Arial" w:cs="Arial"/>
          <w:color w:val="000000" w:themeColor="text1"/>
          <w:sz w:val="20"/>
          <w:szCs w:val="20"/>
        </w:rPr>
        <w:t>-IMS-PRO-0</w:t>
      </w:r>
      <w:r w:rsidR="00D502D2" w:rsidRPr="000126DB">
        <w:rPr>
          <w:rFonts w:ascii="Arial" w:hAnsi="Arial" w:cs="Arial"/>
          <w:color w:val="000000" w:themeColor="text1"/>
          <w:sz w:val="20"/>
          <w:szCs w:val="20"/>
        </w:rPr>
        <w:t>3</w:t>
      </w:r>
      <w:r w:rsidR="008016FA" w:rsidRPr="00E24BED">
        <w:rPr>
          <w:rFonts w:ascii="Arial" w:hAnsi="Arial" w:cs="Arial"/>
          <w:color w:val="000000" w:themeColor="text1"/>
          <w:sz w:val="20"/>
          <w:szCs w:val="20"/>
        </w:rPr>
        <w:t>4</w:t>
      </w:r>
      <w:r w:rsidR="00DC5F92" w:rsidRPr="000126DB">
        <w:rPr>
          <w:rFonts w:ascii="Arial" w:hAnsi="Arial" w:cs="Arial"/>
          <w:color w:val="000000" w:themeColor="text1"/>
          <w:sz w:val="20"/>
          <w:szCs w:val="20"/>
        </w:rPr>
        <w:t xml:space="preserve"> Internal Audit and </w:t>
      </w:r>
      <w:commentRangeStart w:id="76"/>
      <w:r w:rsidR="00DC5F92" w:rsidRPr="000126DB">
        <w:rPr>
          <w:rFonts w:ascii="Arial" w:hAnsi="Arial" w:cs="Arial"/>
          <w:color w:val="000000" w:themeColor="text1"/>
          <w:sz w:val="20"/>
          <w:szCs w:val="20"/>
        </w:rPr>
        <w:t>Management</w:t>
      </w:r>
      <w:commentRangeEnd w:id="76"/>
      <w:r w:rsidR="006E72AB" w:rsidRPr="00F46305">
        <w:rPr>
          <w:rStyle w:val="CommentReference"/>
          <w:rFonts w:ascii="Arial" w:hAnsi="Arial" w:cs="Arial"/>
          <w:color w:val="000000" w:themeColor="text1"/>
          <w:sz w:val="20"/>
          <w:szCs w:val="20"/>
        </w:rPr>
        <w:commentReference w:id="76"/>
      </w:r>
      <w:r w:rsidR="00DC5F92" w:rsidRPr="00F46305">
        <w:rPr>
          <w:rFonts w:ascii="Arial" w:hAnsi="Arial" w:cs="Arial"/>
          <w:color w:val="000000" w:themeColor="text1"/>
          <w:sz w:val="20"/>
          <w:szCs w:val="20"/>
        </w:rPr>
        <w:t xml:space="preserve"> Review</w:t>
      </w:r>
    </w:p>
    <w:p w14:paraId="61CB2CAC" w14:textId="77777777" w:rsidR="00F46305" w:rsidRPr="00F46305" w:rsidRDefault="00F46305" w:rsidP="00F46305">
      <w:pPr>
        <w:spacing w:line="360" w:lineRule="auto"/>
        <w:rPr>
          <w:color w:val="000000" w:themeColor="text1"/>
        </w:rPr>
      </w:pPr>
    </w:p>
    <w:p w14:paraId="74F08A7E" w14:textId="52C64C01" w:rsidR="00195E73" w:rsidRPr="0005016A" w:rsidRDefault="0019070B" w:rsidP="00C40B25">
      <w:pPr>
        <w:pStyle w:val="Heading2"/>
      </w:pPr>
      <w:bookmarkStart w:id="77" w:name="_Toc116470571"/>
      <w:bookmarkStart w:id="78" w:name="_Toc202174831"/>
      <w:r w:rsidRPr="0005016A">
        <w:t xml:space="preserve">6.2. </w:t>
      </w:r>
      <w:r w:rsidR="00777334">
        <w:t>HSEQ</w:t>
      </w:r>
      <w:r w:rsidR="00A06074" w:rsidRPr="0005016A">
        <w:t xml:space="preserve"> Objectives and </w:t>
      </w:r>
      <w:r w:rsidR="009D66EE" w:rsidRPr="0005016A">
        <w:t>P</w:t>
      </w:r>
      <w:r w:rsidR="00A06074" w:rsidRPr="0005016A">
        <w:t>lanning to</w:t>
      </w:r>
      <w:r w:rsidR="009D66EE" w:rsidRPr="0005016A">
        <w:t xml:space="preserve"> A</w:t>
      </w:r>
      <w:r w:rsidR="00A06074" w:rsidRPr="0005016A">
        <w:t xml:space="preserve">chieve </w:t>
      </w:r>
      <w:bookmarkEnd w:id="77"/>
      <w:r w:rsidR="00401CB6">
        <w:t>T</w:t>
      </w:r>
      <w:r w:rsidR="00F108D9" w:rsidRPr="0005016A">
        <w:t>hem.</w:t>
      </w:r>
      <w:bookmarkEnd w:id="78"/>
    </w:p>
    <w:p w14:paraId="3F3BF3C2" w14:textId="02CE349E" w:rsidR="00A06074" w:rsidRPr="0005016A" w:rsidRDefault="0019070B" w:rsidP="00C40B25">
      <w:pPr>
        <w:pStyle w:val="Heading2"/>
      </w:pPr>
      <w:bookmarkStart w:id="79" w:name="_Toc116470572"/>
      <w:bookmarkStart w:id="80" w:name="_Toc202174832"/>
      <w:r w:rsidRPr="0005016A">
        <w:t xml:space="preserve">6.2.1 </w:t>
      </w:r>
      <w:r w:rsidR="00777334">
        <w:t>HSEQ</w:t>
      </w:r>
      <w:r w:rsidR="00A06074" w:rsidRPr="0005016A">
        <w:t xml:space="preserve"> Objectives</w:t>
      </w:r>
      <w:bookmarkEnd w:id="79"/>
      <w:bookmarkEnd w:id="80"/>
    </w:p>
    <w:p w14:paraId="1F7E61BE" w14:textId="79325133" w:rsidR="0019070B" w:rsidRPr="0005016A" w:rsidRDefault="001A3640" w:rsidP="00195E73">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19070B" w:rsidRPr="0005016A">
        <w:rPr>
          <w:rFonts w:ascii="Arial" w:hAnsi="Arial" w:cs="Arial"/>
          <w:sz w:val="20"/>
          <w:szCs w:val="20"/>
        </w:rPr>
        <w:t xml:space="preserve"> Pty Ltd has ensured that the quality objectives have been established at relevant functions and levels within the organisation. These objectives ensure that requirements of the product or service are not only identified and met, but also constantly reviewed and improved. </w:t>
      </w:r>
      <w:r>
        <w:rPr>
          <w:rFonts w:ascii="Arial" w:hAnsi="Arial" w:cs="Arial"/>
          <w:sz w:val="20"/>
          <w:szCs w:val="20"/>
        </w:rPr>
        <w:t>ANC</w:t>
      </w:r>
      <w:r w:rsidR="005D2A00" w:rsidRPr="0005016A">
        <w:rPr>
          <w:rFonts w:ascii="Arial" w:hAnsi="Arial" w:cs="Arial"/>
          <w:sz w:val="20"/>
          <w:szCs w:val="20"/>
        </w:rPr>
        <w:t xml:space="preserve"> Cranes</w:t>
      </w:r>
      <w:r w:rsidR="0019070B" w:rsidRPr="0005016A">
        <w:rPr>
          <w:rFonts w:ascii="Arial" w:hAnsi="Arial" w:cs="Arial"/>
          <w:sz w:val="20"/>
          <w:szCs w:val="20"/>
        </w:rPr>
        <w:t xml:space="preserve"> Pty Ltd realise that to make achievable objectives and to enable verification of the continual improvements necessary to achieve them, the objectives are to be measurable. The stated objectives are consistent with the quality policy and measurable to make this verification possible. In making the objectives measurable, management has ensured that the objectives once achieved, can again be set at higher measurable levels. The measurement and communication of objectives is included in the agenda for “Management Review” meetings and, which are held on a quarterly basis.</w:t>
      </w:r>
    </w:p>
    <w:p w14:paraId="4E786EAB" w14:textId="77777777" w:rsidR="0019070B" w:rsidRPr="0005016A" w:rsidRDefault="0019070B" w:rsidP="00195E73">
      <w:pPr>
        <w:spacing w:line="360" w:lineRule="auto"/>
        <w:rPr>
          <w:rFonts w:ascii="Arial" w:hAnsi="Arial" w:cs="Arial"/>
          <w:sz w:val="20"/>
          <w:szCs w:val="20"/>
        </w:rPr>
      </w:pPr>
    </w:p>
    <w:p w14:paraId="7D3A7C3F" w14:textId="70F2B5A0" w:rsidR="0019070B" w:rsidRPr="0005016A" w:rsidRDefault="0019070B" w:rsidP="00195E73">
      <w:pPr>
        <w:spacing w:line="360" w:lineRule="auto"/>
        <w:rPr>
          <w:rFonts w:ascii="Arial" w:hAnsi="Arial" w:cs="Arial"/>
          <w:sz w:val="20"/>
          <w:szCs w:val="20"/>
        </w:rPr>
      </w:pPr>
      <w:r w:rsidRPr="0005016A">
        <w:rPr>
          <w:rFonts w:ascii="Arial" w:hAnsi="Arial" w:cs="Arial"/>
          <w:sz w:val="20"/>
          <w:szCs w:val="20"/>
        </w:rPr>
        <w:t xml:space="preserve">The </w:t>
      </w:r>
      <w:r w:rsidR="00401CB6" w:rsidRPr="00401CB6">
        <w:rPr>
          <w:rFonts w:ascii="Arial" w:hAnsi="Arial" w:cs="Arial"/>
          <w:sz w:val="20"/>
          <w:szCs w:val="20"/>
        </w:rPr>
        <w:t xml:space="preserve">Operations &amp; Accounts Manager </w:t>
      </w:r>
      <w:r w:rsidRPr="0005016A">
        <w:rPr>
          <w:rFonts w:ascii="Arial" w:hAnsi="Arial" w:cs="Arial"/>
          <w:sz w:val="20"/>
          <w:szCs w:val="20"/>
        </w:rPr>
        <w:t xml:space="preserve">will monitor and review the Objectives quarterly as per the Quarterly Management Meeting and the results compared to last quarter’s results when presented to management. The objectives will be updated as deemed appropriate. The </w:t>
      </w:r>
      <w:r w:rsidR="00401CB6" w:rsidRPr="00401CB6">
        <w:rPr>
          <w:rFonts w:ascii="Arial" w:hAnsi="Arial" w:cs="Arial"/>
          <w:sz w:val="20"/>
          <w:szCs w:val="20"/>
        </w:rPr>
        <w:t xml:space="preserve">Operations &amp; Accounts Manager </w:t>
      </w:r>
      <w:r w:rsidRPr="0005016A">
        <w:rPr>
          <w:rFonts w:ascii="Arial" w:hAnsi="Arial" w:cs="Arial"/>
          <w:sz w:val="20"/>
          <w:szCs w:val="20"/>
        </w:rPr>
        <w:t>will be responsible for allocating the resources needed and gaining Senior Management support to achieve the objectives.</w:t>
      </w:r>
    </w:p>
    <w:p w14:paraId="39482348" w14:textId="7D3F667C" w:rsidR="0019070B" w:rsidRPr="0005016A" w:rsidRDefault="0019070B" w:rsidP="00195E73">
      <w:pPr>
        <w:spacing w:line="360" w:lineRule="auto"/>
        <w:rPr>
          <w:rFonts w:ascii="Arial" w:hAnsi="Arial" w:cs="Arial"/>
          <w:sz w:val="20"/>
          <w:szCs w:val="20"/>
        </w:rPr>
      </w:pPr>
    </w:p>
    <w:p w14:paraId="678C1A76" w14:textId="175DCB31" w:rsidR="00A06074" w:rsidRPr="0005016A" w:rsidRDefault="00777334" w:rsidP="00195E73">
      <w:pPr>
        <w:spacing w:line="360" w:lineRule="auto"/>
        <w:rPr>
          <w:rFonts w:ascii="Arial" w:hAnsi="Arial" w:cs="Arial"/>
          <w:sz w:val="20"/>
          <w:szCs w:val="20"/>
        </w:rPr>
      </w:pPr>
      <w:r>
        <w:rPr>
          <w:rFonts w:ascii="Arial" w:hAnsi="Arial" w:cs="Arial"/>
          <w:sz w:val="20"/>
          <w:szCs w:val="20"/>
        </w:rPr>
        <w:t>HSEQ</w:t>
      </w:r>
      <w:r w:rsidR="00A06074" w:rsidRPr="0005016A">
        <w:rPr>
          <w:rFonts w:ascii="Arial" w:hAnsi="Arial" w:cs="Arial"/>
          <w:sz w:val="20"/>
          <w:szCs w:val="20"/>
        </w:rPr>
        <w:t xml:space="preserve"> objectives have been established, implemented, and maintained at relevant function and level within </w:t>
      </w:r>
      <w:r w:rsidR="001A3640">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w:t>
      </w:r>
      <w:r w:rsidR="00090473" w:rsidRPr="0005016A">
        <w:rPr>
          <w:rFonts w:ascii="Arial" w:hAnsi="Arial" w:cs="Arial"/>
          <w:sz w:val="20"/>
          <w:szCs w:val="20"/>
        </w:rPr>
        <w:t>to</w:t>
      </w:r>
      <w:r w:rsidR="00A06074" w:rsidRPr="0005016A">
        <w:rPr>
          <w:rFonts w:ascii="Arial" w:hAnsi="Arial" w:cs="Arial"/>
          <w:sz w:val="20"/>
          <w:szCs w:val="20"/>
        </w:rPr>
        <w:t xml:space="preserve"> maintain and continually improve the </w:t>
      </w:r>
      <w:r w:rsidR="00E153C8" w:rsidRPr="0005016A">
        <w:rPr>
          <w:rFonts w:ascii="Arial" w:hAnsi="Arial" w:cs="Arial"/>
          <w:sz w:val="20"/>
          <w:szCs w:val="20"/>
        </w:rPr>
        <w:t>Integrated Management System</w:t>
      </w:r>
      <w:r w:rsidR="00A06074" w:rsidRPr="0005016A">
        <w:rPr>
          <w:rFonts w:ascii="Arial" w:hAnsi="Arial" w:cs="Arial"/>
          <w:sz w:val="20"/>
          <w:szCs w:val="20"/>
        </w:rPr>
        <w:t xml:space="preserve"> and performances.</w:t>
      </w:r>
    </w:p>
    <w:p w14:paraId="04E0128A" w14:textId="77777777" w:rsidR="00A06074" w:rsidRPr="0005016A" w:rsidRDefault="00A06074" w:rsidP="00195E73">
      <w:pPr>
        <w:spacing w:line="360" w:lineRule="auto"/>
        <w:rPr>
          <w:rFonts w:ascii="Arial" w:hAnsi="Arial" w:cs="Arial"/>
          <w:sz w:val="20"/>
          <w:szCs w:val="20"/>
        </w:rPr>
      </w:pPr>
    </w:p>
    <w:p w14:paraId="174A8F39" w14:textId="3A27EEE7" w:rsidR="00A06074" w:rsidRPr="0005016A" w:rsidRDefault="00A06074" w:rsidP="00195E73">
      <w:pPr>
        <w:spacing w:line="360" w:lineRule="auto"/>
        <w:rPr>
          <w:rFonts w:ascii="Arial" w:hAnsi="Arial" w:cs="Arial"/>
          <w:sz w:val="20"/>
          <w:szCs w:val="20"/>
        </w:rPr>
      </w:pPr>
      <w:r w:rsidRPr="0005016A">
        <w:rPr>
          <w:rFonts w:ascii="Arial" w:hAnsi="Arial" w:cs="Arial"/>
          <w:sz w:val="20"/>
          <w:szCs w:val="20"/>
        </w:rPr>
        <w:t>The objectives are strategic, apply to the entire company and will be:</w:t>
      </w:r>
    </w:p>
    <w:p w14:paraId="2265299E" w14:textId="76E99E72" w:rsidR="00A06074" w:rsidRPr="0005016A" w:rsidRDefault="00A06074">
      <w:pPr>
        <w:pStyle w:val="ListParagraph"/>
        <w:numPr>
          <w:ilvl w:val="0"/>
          <w:numId w:val="60"/>
        </w:numPr>
        <w:spacing w:line="360" w:lineRule="auto"/>
        <w:rPr>
          <w:rFonts w:ascii="Arial" w:hAnsi="Arial" w:cs="Arial"/>
          <w:sz w:val="20"/>
          <w:szCs w:val="20"/>
        </w:rPr>
      </w:pPr>
      <w:r w:rsidRPr="0005016A">
        <w:rPr>
          <w:rFonts w:ascii="Arial" w:hAnsi="Arial" w:cs="Arial"/>
          <w:sz w:val="20"/>
          <w:szCs w:val="20"/>
        </w:rPr>
        <w:t xml:space="preserve">Consistent with </w:t>
      </w:r>
      <w:r w:rsidR="00777334">
        <w:rPr>
          <w:rFonts w:ascii="Arial" w:hAnsi="Arial" w:cs="Arial"/>
          <w:sz w:val="20"/>
          <w:szCs w:val="20"/>
        </w:rPr>
        <w:t>HSEQ</w:t>
      </w:r>
      <w:r w:rsidR="00873A7C" w:rsidRPr="0005016A">
        <w:rPr>
          <w:rFonts w:ascii="Arial" w:hAnsi="Arial" w:cs="Arial"/>
          <w:sz w:val="20"/>
          <w:szCs w:val="20"/>
        </w:rPr>
        <w:t xml:space="preserve"> Policies</w:t>
      </w:r>
      <w:r w:rsidRPr="0005016A">
        <w:rPr>
          <w:rFonts w:ascii="Arial" w:hAnsi="Arial" w:cs="Arial"/>
          <w:sz w:val="20"/>
          <w:szCs w:val="20"/>
        </w:rPr>
        <w:t>.</w:t>
      </w:r>
    </w:p>
    <w:p w14:paraId="1DFA56CF" w14:textId="77777777" w:rsidR="00A06074" w:rsidRPr="0005016A" w:rsidRDefault="00A06074">
      <w:pPr>
        <w:pStyle w:val="ListParagraph"/>
        <w:numPr>
          <w:ilvl w:val="0"/>
          <w:numId w:val="60"/>
        </w:numPr>
        <w:spacing w:line="360" w:lineRule="auto"/>
        <w:rPr>
          <w:rFonts w:ascii="Arial" w:hAnsi="Arial" w:cs="Arial"/>
          <w:sz w:val="20"/>
          <w:szCs w:val="20"/>
        </w:rPr>
      </w:pPr>
      <w:r w:rsidRPr="0005016A">
        <w:rPr>
          <w:rFonts w:ascii="Arial" w:hAnsi="Arial" w:cs="Arial"/>
          <w:sz w:val="20"/>
          <w:szCs w:val="20"/>
        </w:rPr>
        <w:t>Measurable (if practicable) or capable of evaluation.</w:t>
      </w:r>
    </w:p>
    <w:p w14:paraId="27E116D2" w14:textId="1D0C65D9" w:rsidR="00A06074" w:rsidRPr="0005016A" w:rsidRDefault="00090473">
      <w:pPr>
        <w:pStyle w:val="ListParagraph"/>
        <w:numPr>
          <w:ilvl w:val="0"/>
          <w:numId w:val="60"/>
        </w:numPr>
        <w:spacing w:line="360" w:lineRule="auto"/>
        <w:rPr>
          <w:rFonts w:ascii="Arial" w:hAnsi="Arial" w:cs="Arial"/>
          <w:sz w:val="20"/>
          <w:szCs w:val="20"/>
        </w:rPr>
      </w:pPr>
      <w:r w:rsidRPr="0005016A">
        <w:rPr>
          <w:rFonts w:ascii="Arial" w:hAnsi="Arial" w:cs="Arial"/>
          <w:sz w:val="20"/>
          <w:szCs w:val="20"/>
        </w:rPr>
        <w:t>Considered</w:t>
      </w:r>
      <w:r w:rsidR="00A06074" w:rsidRPr="0005016A">
        <w:rPr>
          <w:rFonts w:ascii="Arial" w:hAnsi="Arial" w:cs="Arial"/>
          <w:sz w:val="20"/>
          <w:szCs w:val="20"/>
        </w:rPr>
        <w:t xml:space="preserve"> applicable, legal and other requirements</w:t>
      </w:r>
    </w:p>
    <w:p w14:paraId="0135450B" w14:textId="77777777" w:rsidR="00A06074" w:rsidRPr="0005016A" w:rsidRDefault="00A06074">
      <w:pPr>
        <w:pStyle w:val="ListParagraph"/>
        <w:numPr>
          <w:ilvl w:val="0"/>
          <w:numId w:val="60"/>
        </w:numPr>
        <w:spacing w:line="360" w:lineRule="auto"/>
        <w:rPr>
          <w:rFonts w:ascii="Arial" w:hAnsi="Arial" w:cs="Arial"/>
          <w:sz w:val="20"/>
          <w:szCs w:val="20"/>
        </w:rPr>
      </w:pPr>
      <w:r w:rsidRPr="0005016A">
        <w:rPr>
          <w:rFonts w:ascii="Arial" w:hAnsi="Arial" w:cs="Arial"/>
          <w:sz w:val="20"/>
          <w:szCs w:val="20"/>
        </w:rPr>
        <w:t>Relevant to conformity of products and services and to enhancement of customer satisfaction.</w:t>
      </w:r>
    </w:p>
    <w:p w14:paraId="73A666CC" w14:textId="240CBC1D" w:rsidR="00A06074" w:rsidRPr="0005016A" w:rsidRDefault="00090473">
      <w:pPr>
        <w:pStyle w:val="ListParagraph"/>
        <w:numPr>
          <w:ilvl w:val="0"/>
          <w:numId w:val="60"/>
        </w:numPr>
        <w:spacing w:line="360" w:lineRule="auto"/>
        <w:rPr>
          <w:rFonts w:ascii="Arial" w:hAnsi="Arial" w:cs="Arial"/>
          <w:sz w:val="20"/>
          <w:szCs w:val="20"/>
        </w:rPr>
      </w:pPr>
      <w:r w:rsidRPr="0005016A">
        <w:rPr>
          <w:rFonts w:ascii="Arial" w:hAnsi="Arial" w:cs="Arial"/>
          <w:sz w:val="20"/>
          <w:szCs w:val="20"/>
        </w:rPr>
        <w:t>Considered</w:t>
      </w:r>
      <w:r w:rsidR="00A06074" w:rsidRPr="0005016A">
        <w:rPr>
          <w:rFonts w:ascii="Arial" w:hAnsi="Arial" w:cs="Arial"/>
          <w:sz w:val="20"/>
          <w:szCs w:val="20"/>
        </w:rPr>
        <w:t xml:space="preserve"> the results of the assessment of </w:t>
      </w:r>
      <w:r w:rsidR="00777334">
        <w:rPr>
          <w:rFonts w:ascii="Arial" w:hAnsi="Arial" w:cs="Arial"/>
          <w:sz w:val="20"/>
          <w:szCs w:val="20"/>
        </w:rPr>
        <w:t>HSEQ</w:t>
      </w:r>
      <w:r w:rsidR="00A06074" w:rsidRPr="0005016A">
        <w:rPr>
          <w:rFonts w:ascii="Arial" w:hAnsi="Arial" w:cs="Arial"/>
          <w:sz w:val="20"/>
          <w:szCs w:val="20"/>
        </w:rPr>
        <w:t xml:space="preserve"> risk and opportunities and other risks and opportunities.</w:t>
      </w:r>
    </w:p>
    <w:p w14:paraId="51C29BF7" w14:textId="01EB8453" w:rsidR="00A06074" w:rsidRPr="0005016A" w:rsidRDefault="00090473">
      <w:pPr>
        <w:pStyle w:val="ListParagraph"/>
        <w:numPr>
          <w:ilvl w:val="0"/>
          <w:numId w:val="60"/>
        </w:numPr>
        <w:spacing w:line="360" w:lineRule="auto"/>
        <w:rPr>
          <w:rFonts w:ascii="Arial" w:hAnsi="Arial" w:cs="Arial"/>
          <w:sz w:val="20"/>
          <w:szCs w:val="20"/>
        </w:rPr>
      </w:pPr>
      <w:r w:rsidRPr="0005016A">
        <w:rPr>
          <w:rFonts w:ascii="Arial" w:hAnsi="Arial" w:cs="Arial"/>
          <w:sz w:val="20"/>
          <w:szCs w:val="20"/>
        </w:rPr>
        <w:t>Considered</w:t>
      </w:r>
      <w:r w:rsidR="00A06074" w:rsidRPr="0005016A">
        <w:rPr>
          <w:rFonts w:ascii="Arial" w:hAnsi="Arial" w:cs="Arial"/>
          <w:sz w:val="20"/>
          <w:szCs w:val="20"/>
        </w:rPr>
        <w:t xml:space="preserve"> the outputs of consultation with workers, and where they exist, workers’ representatives.</w:t>
      </w:r>
    </w:p>
    <w:p w14:paraId="31E641DA" w14:textId="77777777" w:rsidR="00A06074" w:rsidRPr="0005016A" w:rsidRDefault="00A06074">
      <w:pPr>
        <w:pStyle w:val="ListParagraph"/>
        <w:numPr>
          <w:ilvl w:val="0"/>
          <w:numId w:val="60"/>
        </w:numPr>
        <w:spacing w:line="360" w:lineRule="auto"/>
        <w:rPr>
          <w:rFonts w:ascii="Arial" w:hAnsi="Arial" w:cs="Arial"/>
          <w:sz w:val="20"/>
          <w:szCs w:val="20"/>
        </w:rPr>
      </w:pPr>
      <w:r w:rsidRPr="0005016A">
        <w:rPr>
          <w:rFonts w:ascii="Arial" w:hAnsi="Arial" w:cs="Arial"/>
          <w:sz w:val="20"/>
          <w:szCs w:val="20"/>
        </w:rPr>
        <w:t>Monitored.</w:t>
      </w:r>
    </w:p>
    <w:p w14:paraId="697909FB" w14:textId="77777777" w:rsidR="00A06074" w:rsidRPr="0005016A" w:rsidRDefault="00A06074">
      <w:pPr>
        <w:pStyle w:val="ListParagraph"/>
        <w:numPr>
          <w:ilvl w:val="0"/>
          <w:numId w:val="60"/>
        </w:numPr>
        <w:spacing w:line="360" w:lineRule="auto"/>
        <w:rPr>
          <w:rFonts w:ascii="Arial" w:hAnsi="Arial" w:cs="Arial"/>
          <w:sz w:val="20"/>
          <w:szCs w:val="20"/>
        </w:rPr>
      </w:pPr>
      <w:r w:rsidRPr="0005016A">
        <w:rPr>
          <w:rFonts w:ascii="Arial" w:hAnsi="Arial" w:cs="Arial"/>
          <w:sz w:val="20"/>
          <w:szCs w:val="20"/>
        </w:rPr>
        <w:t>Clearly communicated.</w:t>
      </w:r>
    </w:p>
    <w:p w14:paraId="6380CE74" w14:textId="77777777" w:rsidR="00A06074" w:rsidRPr="0005016A" w:rsidRDefault="00A06074">
      <w:pPr>
        <w:pStyle w:val="ListParagraph"/>
        <w:numPr>
          <w:ilvl w:val="0"/>
          <w:numId w:val="60"/>
        </w:numPr>
        <w:spacing w:line="360" w:lineRule="auto"/>
        <w:rPr>
          <w:rFonts w:ascii="Arial" w:hAnsi="Arial" w:cs="Arial"/>
          <w:sz w:val="20"/>
          <w:szCs w:val="20"/>
        </w:rPr>
      </w:pPr>
      <w:r w:rsidRPr="0005016A">
        <w:rPr>
          <w:rFonts w:ascii="Arial" w:hAnsi="Arial" w:cs="Arial"/>
          <w:sz w:val="20"/>
          <w:szCs w:val="20"/>
        </w:rPr>
        <w:t>Updated as appropriate</w:t>
      </w:r>
    </w:p>
    <w:p w14:paraId="1D3931B3" w14:textId="36344F02" w:rsidR="0019070B" w:rsidRPr="0005016A" w:rsidRDefault="0019070B" w:rsidP="00195E73">
      <w:pPr>
        <w:spacing w:line="360" w:lineRule="auto"/>
        <w:rPr>
          <w:rFonts w:ascii="Arial" w:hAnsi="Arial" w:cs="Arial"/>
          <w:sz w:val="20"/>
          <w:szCs w:val="20"/>
        </w:rPr>
      </w:pPr>
      <w:bookmarkStart w:id="81" w:name="_Toc116470573"/>
      <w:bookmarkEnd w:id="81"/>
    </w:p>
    <w:p w14:paraId="7A7C8AA0" w14:textId="0718223C" w:rsidR="00195E73" w:rsidRPr="0005016A" w:rsidRDefault="00195E73" w:rsidP="00195E73">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2D7199BA" w14:textId="6653E398" w:rsidR="00DC5F92" w:rsidRPr="0005016A" w:rsidRDefault="00AE6435" w:rsidP="00DC5F92">
      <w:pPr>
        <w:spacing w:line="360" w:lineRule="auto"/>
        <w:rPr>
          <w:rFonts w:ascii="Arial" w:hAnsi="Arial" w:cs="Arial"/>
          <w:sz w:val="20"/>
          <w:szCs w:val="20"/>
        </w:rPr>
      </w:pPr>
      <w:r>
        <w:rPr>
          <w:rFonts w:ascii="Arial" w:hAnsi="Arial" w:cs="Arial"/>
          <w:sz w:val="20"/>
          <w:szCs w:val="20"/>
        </w:rPr>
        <w:t>ANC</w:t>
      </w:r>
      <w:r w:rsidR="00DC5F92" w:rsidRPr="0005016A">
        <w:rPr>
          <w:rFonts w:ascii="Arial" w:hAnsi="Arial" w:cs="Arial"/>
          <w:sz w:val="20"/>
          <w:szCs w:val="20"/>
        </w:rPr>
        <w:t xml:space="preserve">-IMS-REG-001 Integrated Management System Register (Objectives </w:t>
      </w:r>
      <w:r w:rsidR="00E12819">
        <w:rPr>
          <w:rFonts w:ascii="Arial" w:hAnsi="Arial" w:cs="Arial"/>
          <w:sz w:val="20"/>
          <w:szCs w:val="20"/>
        </w:rPr>
        <w:t>and</w:t>
      </w:r>
      <w:r w:rsidR="00DC5F92" w:rsidRPr="0005016A">
        <w:rPr>
          <w:rFonts w:ascii="Arial" w:hAnsi="Arial" w:cs="Arial"/>
          <w:sz w:val="20"/>
          <w:szCs w:val="20"/>
        </w:rPr>
        <w:t xml:space="preserve"> Targets)</w:t>
      </w:r>
    </w:p>
    <w:p w14:paraId="05AB7017" w14:textId="77777777" w:rsidR="009B105F" w:rsidRPr="0005016A" w:rsidRDefault="009B105F" w:rsidP="00195E73">
      <w:pPr>
        <w:spacing w:line="360" w:lineRule="auto"/>
        <w:rPr>
          <w:rFonts w:ascii="Arial" w:hAnsi="Arial" w:cs="Arial"/>
          <w:sz w:val="20"/>
          <w:szCs w:val="20"/>
        </w:rPr>
      </w:pPr>
    </w:p>
    <w:p w14:paraId="35CB604E" w14:textId="0AB697F6" w:rsidR="0019070B" w:rsidRPr="0005016A" w:rsidRDefault="0019070B" w:rsidP="00195E73">
      <w:pPr>
        <w:spacing w:line="360" w:lineRule="auto"/>
        <w:rPr>
          <w:rFonts w:ascii="Arial" w:hAnsi="Arial" w:cs="Arial"/>
          <w:sz w:val="20"/>
          <w:szCs w:val="20"/>
        </w:rPr>
      </w:pPr>
      <w:r w:rsidRPr="0005016A">
        <w:rPr>
          <w:rFonts w:ascii="Arial" w:hAnsi="Arial" w:cs="Arial"/>
          <w:sz w:val="20"/>
          <w:szCs w:val="20"/>
        </w:rPr>
        <w:t xml:space="preserve">A balanced approach will be taken to measuring the key attribute to ensure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is focused on the processes that contribute to the quality of product and services:</w:t>
      </w:r>
    </w:p>
    <w:tbl>
      <w:tblPr>
        <w:tblStyle w:val="TableGrid"/>
        <w:tblW w:w="0" w:type="auto"/>
        <w:tblLook w:val="04A0" w:firstRow="1" w:lastRow="0" w:firstColumn="1" w:lastColumn="0" w:noHBand="0" w:noVBand="1"/>
      </w:tblPr>
      <w:tblGrid>
        <w:gridCol w:w="4500"/>
        <w:gridCol w:w="4510"/>
      </w:tblGrid>
      <w:tr w:rsidR="0019070B" w:rsidRPr="0005016A" w14:paraId="1A80CC97" w14:textId="77777777" w:rsidTr="009B105F">
        <w:tc>
          <w:tcPr>
            <w:tcW w:w="9245" w:type="dxa"/>
            <w:gridSpan w:val="2"/>
            <w:vAlign w:val="center"/>
          </w:tcPr>
          <w:p w14:paraId="563A6D52" w14:textId="77777777" w:rsidR="0019070B" w:rsidRPr="0005016A" w:rsidRDefault="0019070B" w:rsidP="008F07F2">
            <w:pPr>
              <w:spacing w:before="120" w:line="360" w:lineRule="auto"/>
              <w:jc w:val="center"/>
              <w:rPr>
                <w:rFonts w:ascii="Arial" w:hAnsi="Arial" w:cs="Arial"/>
                <w:b/>
                <w:bCs/>
                <w:sz w:val="20"/>
                <w:szCs w:val="20"/>
              </w:rPr>
            </w:pPr>
            <w:r w:rsidRPr="0005016A">
              <w:rPr>
                <w:rFonts w:ascii="Arial" w:hAnsi="Arial" w:cs="Arial"/>
                <w:b/>
                <w:bCs/>
                <w:sz w:val="20"/>
                <w:szCs w:val="20"/>
              </w:rPr>
              <w:t>Balanced Approach</w:t>
            </w:r>
          </w:p>
        </w:tc>
      </w:tr>
      <w:tr w:rsidR="0019070B" w:rsidRPr="0005016A" w14:paraId="5186288D" w14:textId="77777777">
        <w:tc>
          <w:tcPr>
            <w:tcW w:w="4622" w:type="dxa"/>
          </w:tcPr>
          <w:p w14:paraId="51E09EFF" w14:textId="3598D195" w:rsidR="0019070B" w:rsidRPr="0005016A" w:rsidRDefault="0019070B" w:rsidP="00195E73">
            <w:pPr>
              <w:spacing w:line="360" w:lineRule="auto"/>
              <w:rPr>
                <w:rFonts w:ascii="Arial" w:hAnsi="Arial" w:cs="Arial"/>
                <w:b/>
                <w:bCs/>
                <w:sz w:val="20"/>
                <w:szCs w:val="20"/>
              </w:rPr>
            </w:pPr>
            <w:r w:rsidRPr="0005016A">
              <w:rPr>
                <w:rFonts w:ascii="Arial" w:hAnsi="Arial" w:cs="Arial"/>
                <w:b/>
                <w:bCs/>
                <w:sz w:val="20"/>
                <w:szCs w:val="20"/>
              </w:rPr>
              <w:t>Customer Relationship Management</w:t>
            </w:r>
            <w:r w:rsidR="00381DF8" w:rsidRPr="0005016A">
              <w:rPr>
                <w:rFonts w:ascii="Arial" w:hAnsi="Arial" w:cs="Arial"/>
                <w:b/>
                <w:bCs/>
                <w:sz w:val="20"/>
                <w:szCs w:val="20"/>
              </w:rPr>
              <w:t>:</w:t>
            </w:r>
          </w:p>
          <w:p w14:paraId="4E4298CA" w14:textId="77777777" w:rsidR="00381DF8" w:rsidRPr="0005016A" w:rsidRDefault="0019070B" w:rsidP="00195E73">
            <w:pPr>
              <w:spacing w:line="360" w:lineRule="auto"/>
              <w:rPr>
                <w:rFonts w:ascii="Arial" w:hAnsi="Arial" w:cs="Arial"/>
                <w:sz w:val="20"/>
                <w:szCs w:val="20"/>
              </w:rPr>
            </w:pPr>
            <w:r w:rsidRPr="0005016A">
              <w:rPr>
                <w:rFonts w:ascii="Arial" w:hAnsi="Arial" w:cs="Arial"/>
                <w:sz w:val="20"/>
                <w:szCs w:val="20"/>
              </w:rPr>
              <w:t>Customer Satisfaction</w:t>
            </w:r>
          </w:p>
          <w:p w14:paraId="0FC646BD" w14:textId="01F5D03E" w:rsidR="0019070B" w:rsidRPr="0005016A" w:rsidRDefault="0019070B" w:rsidP="00195E73">
            <w:pPr>
              <w:spacing w:line="360" w:lineRule="auto"/>
              <w:rPr>
                <w:rFonts w:ascii="Arial" w:hAnsi="Arial" w:cs="Arial"/>
                <w:sz w:val="20"/>
                <w:szCs w:val="20"/>
              </w:rPr>
            </w:pPr>
            <w:r w:rsidRPr="0005016A">
              <w:rPr>
                <w:rFonts w:ascii="Arial" w:hAnsi="Arial" w:cs="Arial"/>
                <w:sz w:val="20"/>
                <w:szCs w:val="20"/>
              </w:rPr>
              <w:t>Customer Complaints</w:t>
            </w:r>
          </w:p>
        </w:tc>
        <w:tc>
          <w:tcPr>
            <w:tcW w:w="4623" w:type="dxa"/>
          </w:tcPr>
          <w:p w14:paraId="0F9124DF" w14:textId="42ACFECC" w:rsidR="0019070B" w:rsidRPr="0005016A" w:rsidRDefault="0019070B" w:rsidP="00195E73">
            <w:pPr>
              <w:spacing w:line="360" w:lineRule="auto"/>
              <w:rPr>
                <w:rFonts w:ascii="Arial" w:hAnsi="Arial" w:cs="Arial"/>
                <w:b/>
                <w:bCs/>
                <w:sz w:val="20"/>
                <w:szCs w:val="20"/>
              </w:rPr>
            </w:pPr>
            <w:r w:rsidRPr="0005016A">
              <w:rPr>
                <w:rFonts w:ascii="Arial" w:hAnsi="Arial" w:cs="Arial"/>
                <w:b/>
                <w:bCs/>
                <w:sz w:val="20"/>
                <w:szCs w:val="20"/>
              </w:rPr>
              <w:t>Product/Service Performance</w:t>
            </w:r>
            <w:r w:rsidR="00381DF8" w:rsidRPr="0005016A">
              <w:rPr>
                <w:rFonts w:ascii="Arial" w:hAnsi="Arial" w:cs="Arial"/>
                <w:b/>
                <w:bCs/>
                <w:sz w:val="20"/>
                <w:szCs w:val="20"/>
              </w:rPr>
              <w:t>:</w:t>
            </w:r>
          </w:p>
          <w:p w14:paraId="4E40363C" w14:textId="77777777" w:rsidR="0019070B" w:rsidRPr="0005016A" w:rsidRDefault="0019070B" w:rsidP="00195E73">
            <w:pPr>
              <w:spacing w:line="360" w:lineRule="auto"/>
              <w:rPr>
                <w:rFonts w:ascii="Arial" w:hAnsi="Arial" w:cs="Arial"/>
                <w:sz w:val="20"/>
                <w:szCs w:val="20"/>
              </w:rPr>
            </w:pPr>
            <w:r w:rsidRPr="0005016A">
              <w:rPr>
                <w:rFonts w:ascii="Arial" w:hAnsi="Arial" w:cs="Arial"/>
                <w:sz w:val="20"/>
                <w:szCs w:val="20"/>
              </w:rPr>
              <w:t>Profitability</w:t>
            </w:r>
          </w:p>
          <w:p w14:paraId="106D709E" w14:textId="77777777" w:rsidR="0019070B" w:rsidRPr="0005016A" w:rsidRDefault="0019070B" w:rsidP="00195E73">
            <w:pPr>
              <w:spacing w:line="360" w:lineRule="auto"/>
              <w:rPr>
                <w:rFonts w:ascii="Arial" w:hAnsi="Arial" w:cs="Arial"/>
                <w:sz w:val="20"/>
                <w:szCs w:val="20"/>
              </w:rPr>
            </w:pPr>
            <w:r w:rsidRPr="0005016A">
              <w:rPr>
                <w:rFonts w:ascii="Arial" w:hAnsi="Arial" w:cs="Arial"/>
                <w:sz w:val="20"/>
                <w:szCs w:val="20"/>
              </w:rPr>
              <w:t>Defect Rate</w:t>
            </w:r>
          </w:p>
        </w:tc>
      </w:tr>
      <w:tr w:rsidR="0019070B" w:rsidRPr="0005016A" w14:paraId="1D41C47F" w14:textId="77777777">
        <w:tc>
          <w:tcPr>
            <w:tcW w:w="4622" w:type="dxa"/>
          </w:tcPr>
          <w:p w14:paraId="6897E232" w14:textId="01B79E65" w:rsidR="0019070B" w:rsidRPr="0005016A" w:rsidRDefault="0019070B" w:rsidP="00195E73">
            <w:pPr>
              <w:spacing w:line="360" w:lineRule="auto"/>
              <w:rPr>
                <w:rFonts w:ascii="Arial" w:hAnsi="Arial" w:cs="Arial"/>
                <w:b/>
                <w:bCs/>
                <w:sz w:val="20"/>
                <w:szCs w:val="20"/>
              </w:rPr>
            </w:pPr>
            <w:r w:rsidRPr="0005016A">
              <w:rPr>
                <w:rFonts w:ascii="Arial" w:hAnsi="Arial" w:cs="Arial"/>
                <w:b/>
                <w:bCs/>
                <w:sz w:val="20"/>
                <w:szCs w:val="20"/>
              </w:rPr>
              <w:t>Process Performance</w:t>
            </w:r>
            <w:r w:rsidR="00381DF8" w:rsidRPr="0005016A">
              <w:rPr>
                <w:rFonts w:ascii="Arial" w:hAnsi="Arial" w:cs="Arial"/>
                <w:b/>
                <w:bCs/>
                <w:sz w:val="20"/>
                <w:szCs w:val="20"/>
              </w:rPr>
              <w:t>:</w:t>
            </w:r>
          </w:p>
          <w:p w14:paraId="25CD900D" w14:textId="77777777" w:rsidR="0019070B" w:rsidRPr="0005016A" w:rsidRDefault="0019070B" w:rsidP="00195E73">
            <w:pPr>
              <w:spacing w:line="360" w:lineRule="auto"/>
              <w:rPr>
                <w:rFonts w:ascii="Arial" w:hAnsi="Arial" w:cs="Arial"/>
                <w:sz w:val="20"/>
                <w:szCs w:val="20"/>
              </w:rPr>
            </w:pPr>
            <w:r w:rsidRPr="0005016A">
              <w:rPr>
                <w:rFonts w:ascii="Arial" w:hAnsi="Arial" w:cs="Arial"/>
                <w:sz w:val="20"/>
                <w:szCs w:val="20"/>
              </w:rPr>
              <w:t>Delivery Performance</w:t>
            </w:r>
          </w:p>
          <w:p w14:paraId="5A1C0E2D" w14:textId="77777777" w:rsidR="0019070B" w:rsidRPr="0005016A" w:rsidRDefault="0019070B" w:rsidP="00195E73">
            <w:pPr>
              <w:spacing w:line="360" w:lineRule="auto"/>
              <w:rPr>
                <w:rFonts w:ascii="Arial" w:hAnsi="Arial" w:cs="Arial"/>
                <w:sz w:val="20"/>
                <w:szCs w:val="20"/>
              </w:rPr>
            </w:pPr>
            <w:r w:rsidRPr="0005016A">
              <w:rPr>
                <w:rFonts w:ascii="Arial" w:hAnsi="Arial" w:cs="Arial"/>
                <w:sz w:val="20"/>
                <w:szCs w:val="20"/>
              </w:rPr>
              <w:t>Compliance Results</w:t>
            </w:r>
          </w:p>
        </w:tc>
        <w:tc>
          <w:tcPr>
            <w:tcW w:w="4623" w:type="dxa"/>
          </w:tcPr>
          <w:p w14:paraId="419DDEEE" w14:textId="7C444AB3" w:rsidR="0019070B" w:rsidRPr="0005016A" w:rsidRDefault="0019070B" w:rsidP="00195E73">
            <w:pPr>
              <w:spacing w:line="360" w:lineRule="auto"/>
              <w:rPr>
                <w:rFonts w:ascii="Arial" w:hAnsi="Arial" w:cs="Arial"/>
                <w:b/>
                <w:bCs/>
                <w:sz w:val="20"/>
                <w:szCs w:val="20"/>
              </w:rPr>
            </w:pPr>
            <w:r w:rsidRPr="0005016A">
              <w:rPr>
                <w:rFonts w:ascii="Arial" w:hAnsi="Arial" w:cs="Arial"/>
                <w:b/>
                <w:bCs/>
                <w:sz w:val="20"/>
                <w:szCs w:val="20"/>
              </w:rPr>
              <w:t>Resource Performance (including people, equipment and materials)</w:t>
            </w:r>
            <w:r w:rsidR="00381DF8" w:rsidRPr="0005016A">
              <w:rPr>
                <w:rFonts w:ascii="Arial" w:hAnsi="Arial" w:cs="Arial"/>
                <w:b/>
                <w:bCs/>
                <w:sz w:val="20"/>
                <w:szCs w:val="20"/>
              </w:rPr>
              <w:t>:</w:t>
            </w:r>
          </w:p>
          <w:p w14:paraId="607E237B" w14:textId="77777777" w:rsidR="0019070B" w:rsidRPr="0005016A" w:rsidRDefault="0019070B" w:rsidP="00195E73">
            <w:pPr>
              <w:spacing w:line="360" w:lineRule="auto"/>
              <w:rPr>
                <w:rFonts w:ascii="Arial" w:hAnsi="Arial" w:cs="Arial"/>
                <w:sz w:val="20"/>
                <w:szCs w:val="20"/>
              </w:rPr>
            </w:pPr>
            <w:r w:rsidRPr="0005016A">
              <w:rPr>
                <w:rFonts w:ascii="Arial" w:hAnsi="Arial" w:cs="Arial"/>
                <w:sz w:val="20"/>
                <w:szCs w:val="20"/>
              </w:rPr>
              <w:t>Worker Retention Rate</w:t>
            </w:r>
          </w:p>
          <w:p w14:paraId="622414E0" w14:textId="77777777" w:rsidR="0019070B" w:rsidRPr="0005016A" w:rsidRDefault="0019070B" w:rsidP="00195E73">
            <w:pPr>
              <w:spacing w:line="360" w:lineRule="auto"/>
              <w:rPr>
                <w:rFonts w:ascii="Arial" w:hAnsi="Arial" w:cs="Arial"/>
                <w:sz w:val="20"/>
                <w:szCs w:val="20"/>
              </w:rPr>
            </w:pPr>
            <w:r w:rsidRPr="0005016A">
              <w:rPr>
                <w:rFonts w:ascii="Arial" w:hAnsi="Arial" w:cs="Arial"/>
                <w:sz w:val="20"/>
                <w:szCs w:val="20"/>
              </w:rPr>
              <w:t xml:space="preserve">Overall Equipment Effectiveness </w:t>
            </w:r>
          </w:p>
        </w:tc>
      </w:tr>
    </w:tbl>
    <w:p w14:paraId="0FC7D54C" w14:textId="2992E7E1" w:rsidR="0019070B" w:rsidRPr="0005016A" w:rsidRDefault="0019070B" w:rsidP="00520C4E">
      <w:pPr>
        <w:pStyle w:val="COHS-BodyCopyInternalHeadings"/>
        <w:numPr>
          <w:ilvl w:val="0"/>
          <w:numId w:val="0"/>
        </w:numPr>
      </w:pPr>
    </w:p>
    <w:p w14:paraId="65B0F0D5" w14:textId="7544898C" w:rsidR="00D712E0" w:rsidRPr="0005016A" w:rsidRDefault="0019070B" w:rsidP="00C40B25">
      <w:pPr>
        <w:pStyle w:val="Heading2"/>
      </w:pPr>
      <w:bookmarkStart w:id="82" w:name="_Toc116470574"/>
      <w:bookmarkStart w:id="83" w:name="_Toc202174833"/>
      <w:r w:rsidRPr="0005016A">
        <w:t xml:space="preserve">6.2.2 </w:t>
      </w:r>
      <w:r w:rsidR="00A06074" w:rsidRPr="0005016A">
        <w:t xml:space="preserve">Planning to Achieve </w:t>
      </w:r>
      <w:r w:rsidR="00777334">
        <w:t>HSEQ</w:t>
      </w:r>
      <w:r w:rsidR="00A06074" w:rsidRPr="0005016A">
        <w:t xml:space="preserve"> Objectives</w:t>
      </w:r>
      <w:bookmarkEnd w:id="82"/>
      <w:bookmarkEnd w:id="83"/>
    </w:p>
    <w:p w14:paraId="0AD1CF74" w14:textId="6E58986B" w:rsidR="00873A7C" w:rsidRPr="0005016A" w:rsidRDefault="00A06074" w:rsidP="008F07F2">
      <w:pPr>
        <w:spacing w:line="360" w:lineRule="auto"/>
        <w:rPr>
          <w:rFonts w:ascii="Arial" w:hAnsi="Arial" w:cs="Arial"/>
          <w:sz w:val="20"/>
          <w:szCs w:val="20"/>
        </w:rPr>
      </w:pPr>
      <w:r w:rsidRPr="0005016A">
        <w:rPr>
          <w:rFonts w:ascii="Arial" w:hAnsi="Arial" w:cs="Arial"/>
          <w:sz w:val="20"/>
          <w:szCs w:val="20"/>
        </w:rPr>
        <w:t xml:space="preserve">As part of the business planning process, each year the Director consults with team leaders, line managers and other employees on </w:t>
      </w:r>
      <w:r w:rsidR="00777334">
        <w:rPr>
          <w:rFonts w:ascii="Arial" w:hAnsi="Arial" w:cs="Arial"/>
          <w:sz w:val="20"/>
          <w:szCs w:val="20"/>
        </w:rPr>
        <w:t>HSEQ</w:t>
      </w:r>
      <w:r w:rsidRPr="0005016A">
        <w:rPr>
          <w:rFonts w:ascii="Arial" w:hAnsi="Arial" w:cs="Arial"/>
          <w:sz w:val="20"/>
          <w:szCs w:val="20"/>
        </w:rPr>
        <w:t xml:space="preserve"> Objectives and Targets for the year which is approved by the Director. </w:t>
      </w:r>
    </w:p>
    <w:p w14:paraId="2DA9C643" w14:textId="77777777" w:rsidR="00873A7C" w:rsidRPr="0005016A" w:rsidRDefault="00873A7C" w:rsidP="008F07F2">
      <w:pPr>
        <w:spacing w:line="360" w:lineRule="auto"/>
        <w:rPr>
          <w:rFonts w:ascii="Arial" w:hAnsi="Arial" w:cs="Arial"/>
          <w:sz w:val="20"/>
          <w:szCs w:val="20"/>
        </w:rPr>
      </w:pPr>
    </w:p>
    <w:p w14:paraId="22EE5E14" w14:textId="37C4EAE0" w:rsidR="00A06074" w:rsidRPr="0005016A" w:rsidRDefault="001A3640" w:rsidP="008F07F2">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Director and the management team determine the following:</w:t>
      </w:r>
    </w:p>
    <w:p w14:paraId="1B0406E7" w14:textId="566D4C28" w:rsidR="008F07F2" w:rsidRPr="0005016A" w:rsidRDefault="00A06074">
      <w:pPr>
        <w:pStyle w:val="ListParagraph"/>
        <w:numPr>
          <w:ilvl w:val="0"/>
          <w:numId w:val="61"/>
        </w:numPr>
        <w:spacing w:line="360" w:lineRule="auto"/>
        <w:rPr>
          <w:rFonts w:ascii="Arial" w:hAnsi="Arial" w:cs="Arial"/>
          <w:sz w:val="20"/>
          <w:szCs w:val="20"/>
        </w:rPr>
      </w:pPr>
      <w:r w:rsidRPr="0005016A">
        <w:rPr>
          <w:rFonts w:ascii="Arial" w:hAnsi="Arial" w:cs="Arial"/>
          <w:sz w:val="20"/>
          <w:szCs w:val="20"/>
        </w:rPr>
        <w:t xml:space="preserve">What will be </w:t>
      </w:r>
      <w:r w:rsidR="00F108D9" w:rsidRPr="0005016A">
        <w:rPr>
          <w:rFonts w:ascii="Arial" w:hAnsi="Arial" w:cs="Arial"/>
          <w:sz w:val="20"/>
          <w:szCs w:val="20"/>
        </w:rPr>
        <w:t>done</w:t>
      </w:r>
      <w:r w:rsidR="00F108D9">
        <w:rPr>
          <w:rFonts w:ascii="Arial" w:hAnsi="Arial" w:cs="Arial"/>
          <w:sz w:val="20"/>
          <w:szCs w:val="20"/>
        </w:rPr>
        <w:t>.</w:t>
      </w:r>
    </w:p>
    <w:p w14:paraId="79857EC5" w14:textId="3A0F6B61" w:rsidR="008F07F2" w:rsidRPr="0005016A" w:rsidRDefault="00A06074">
      <w:pPr>
        <w:pStyle w:val="ListParagraph"/>
        <w:numPr>
          <w:ilvl w:val="0"/>
          <w:numId w:val="61"/>
        </w:numPr>
        <w:spacing w:line="360" w:lineRule="auto"/>
        <w:rPr>
          <w:rFonts w:ascii="Arial" w:hAnsi="Arial" w:cs="Arial"/>
          <w:sz w:val="20"/>
          <w:szCs w:val="20"/>
        </w:rPr>
      </w:pPr>
      <w:r w:rsidRPr="0005016A">
        <w:rPr>
          <w:rFonts w:ascii="Arial" w:hAnsi="Arial" w:cs="Arial"/>
          <w:sz w:val="20"/>
          <w:szCs w:val="20"/>
        </w:rPr>
        <w:t>What resources will be required</w:t>
      </w:r>
      <w:r w:rsidR="00F108D9">
        <w:rPr>
          <w:rFonts w:ascii="Arial" w:hAnsi="Arial" w:cs="Arial"/>
          <w:sz w:val="20"/>
          <w:szCs w:val="20"/>
        </w:rPr>
        <w:t>.</w:t>
      </w:r>
    </w:p>
    <w:p w14:paraId="0C100569" w14:textId="7C9741B3" w:rsidR="008F07F2" w:rsidRPr="0005016A" w:rsidRDefault="00A06074">
      <w:pPr>
        <w:pStyle w:val="ListParagraph"/>
        <w:numPr>
          <w:ilvl w:val="0"/>
          <w:numId w:val="61"/>
        </w:numPr>
        <w:spacing w:line="360" w:lineRule="auto"/>
        <w:rPr>
          <w:rFonts w:ascii="Arial" w:hAnsi="Arial" w:cs="Arial"/>
          <w:sz w:val="20"/>
          <w:szCs w:val="20"/>
        </w:rPr>
      </w:pPr>
      <w:r w:rsidRPr="0005016A">
        <w:rPr>
          <w:rFonts w:ascii="Arial" w:hAnsi="Arial" w:cs="Arial"/>
          <w:sz w:val="20"/>
          <w:szCs w:val="20"/>
        </w:rPr>
        <w:t>Who will be responsible</w:t>
      </w:r>
      <w:r w:rsidR="00F108D9">
        <w:rPr>
          <w:rFonts w:ascii="Arial" w:hAnsi="Arial" w:cs="Arial"/>
          <w:sz w:val="20"/>
          <w:szCs w:val="20"/>
        </w:rPr>
        <w:t>.</w:t>
      </w:r>
    </w:p>
    <w:p w14:paraId="2F78A726" w14:textId="51C06B95" w:rsidR="008F07F2" w:rsidRPr="0005016A" w:rsidRDefault="00A06074">
      <w:pPr>
        <w:pStyle w:val="ListParagraph"/>
        <w:numPr>
          <w:ilvl w:val="0"/>
          <w:numId w:val="61"/>
        </w:numPr>
        <w:spacing w:line="360" w:lineRule="auto"/>
        <w:rPr>
          <w:rFonts w:ascii="Arial" w:hAnsi="Arial" w:cs="Arial"/>
          <w:sz w:val="20"/>
          <w:szCs w:val="20"/>
        </w:rPr>
      </w:pPr>
      <w:r w:rsidRPr="0005016A">
        <w:rPr>
          <w:rFonts w:ascii="Arial" w:hAnsi="Arial" w:cs="Arial"/>
          <w:sz w:val="20"/>
          <w:szCs w:val="20"/>
        </w:rPr>
        <w:t>When it will be completed</w:t>
      </w:r>
      <w:r w:rsidR="00F108D9">
        <w:rPr>
          <w:rFonts w:ascii="Arial" w:hAnsi="Arial" w:cs="Arial"/>
          <w:sz w:val="20"/>
          <w:szCs w:val="20"/>
        </w:rPr>
        <w:t>.</w:t>
      </w:r>
    </w:p>
    <w:p w14:paraId="60AA6D1E" w14:textId="5DEC2132" w:rsidR="008F07F2" w:rsidRPr="0005016A" w:rsidRDefault="00A06074">
      <w:pPr>
        <w:pStyle w:val="ListParagraph"/>
        <w:numPr>
          <w:ilvl w:val="0"/>
          <w:numId w:val="61"/>
        </w:numPr>
        <w:spacing w:line="360" w:lineRule="auto"/>
        <w:rPr>
          <w:rFonts w:ascii="Arial" w:hAnsi="Arial" w:cs="Arial"/>
          <w:sz w:val="20"/>
          <w:szCs w:val="20"/>
        </w:rPr>
      </w:pPr>
      <w:r w:rsidRPr="0005016A">
        <w:rPr>
          <w:rFonts w:ascii="Arial" w:hAnsi="Arial" w:cs="Arial"/>
          <w:sz w:val="20"/>
          <w:szCs w:val="20"/>
        </w:rPr>
        <w:t>How the results will be evaluated, including indicators of monitoring</w:t>
      </w:r>
      <w:r w:rsidR="00F108D9">
        <w:rPr>
          <w:rFonts w:ascii="Arial" w:hAnsi="Arial" w:cs="Arial"/>
          <w:sz w:val="20"/>
          <w:szCs w:val="20"/>
        </w:rPr>
        <w:t>.</w:t>
      </w:r>
    </w:p>
    <w:p w14:paraId="52CBFE83" w14:textId="46C274D9" w:rsidR="00A06074" w:rsidRPr="0005016A" w:rsidRDefault="00A06074">
      <w:pPr>
        <w:pStyle w:val="ListParagraph"/>
        <w:numPr>
          <w:ilvl w:val="0"/>
          <w:numId w:val="61"/>
        </w:numPr>
        <w:spacing w:line="360" w:lineRule="auto"/>
        <w:rPr>
          <w:rFonts w:ascii="Arial" w:hAnsi="Arial" w:cs="Arial"/>
          <w:sz w:val="20"/>
          <w:szCs w:val="20"/>
        </w:rPr>
      </w:pPr>
      <w:r w:rsidRPr="0005016A">
        <w:rPr>
          <w:rFonts w:ascii="Arial" w:hAnsi="Arial" w:cs="Arial"/>
          <w:sz w:val="20"/>
          <w:szCs w:val="20"/>
        </w:rPr>
        <w:t>How the actions to achieve OHS objectives will be integrated into the business processes</w:t>
      </w:r>
      <w:r w:rsidR="00F108D9">
        <w:rPr>
          <w:rFonts w:ascii="Arial" w:hAnsi="Arial" w:cs="Arial"/>
          <w:sz w:val="20"/>
          <w:szCs w:val="20"/>
        </w:rPr>
        <w:t>.</w:t>
      </w:r>
    </w:p>
    <w:p w14:paraId="76EFC03A" w14:textId="77777777" w:rsidR="00A06074" w:rsidRPr="0005016A" w:rsidRDefault="00A06074" w:rsidP="008F07F2">
      <w:pPr>
        <w:spacing w:line="360" w:lineRule="auto"/>
        <w:rPr>
          <w:rFonts w:ascii="Arial" w:hAnsi="Arial" w:cs="Arial"/>
          <w:sz w:val="20"/>
          <w:szCs w:val="20"/>
        </w:rPr>
      </w:pPr>
    </w:p>
    <w:p w14:paraId="66AE6CB3" w14:textId="38320238" w:rsidR="00A06074" w:rsidRPr="0005016A" w:rsidRDefault="001A3640" w:rsidP="008F07F2">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maintain and retain documented information on </w:t>
      </w:r>
      <w:r w:rsidR="00777334">
        <w:rPr>
          <w:rFonts w:ascii="Arial" w:hAnsi="Arial" w:cs="Arial"/>
          <w:sz w:val="20"/>
          <w:szCs w:val="20"/>
        </w:rPr>
        <w:t>HSEQ</w:t>
      </w:r>
      <w:r w:rsidR="009B105F" w:rsidRPr="0005016A">
        <w:rPr>
          <w:rFonts w:ascii="Arial" w:hAnsi="Arial" w:cs="Arial"/>
          <w:sz w:val="20"/>
          <w:szCs w:val="20"/>
        </w:rPr>
        <w:t xml:space="preserve"> </w:t>
      </w:r>
      <w:r w:rsidR="00A06074" w:rsidRPr="0005016A">
        <w:rPr>
          <w:rFonts w:ascii="Arial" w:hAnsi="Arial" w:cs="Arial"/>
          <w:sz w:val="20"/>
          <w:szCs w:val="20"/>
        </w:rPr>
        <w:t>objectives and plans to achieve them.</w:t>
      </w:r>
    </w:p>
    <w:p w14:paraId="4C8D0424" w14:textId="77777777" w:rsidR="00A06074" w:rsidRPr="0005016A" w:rsidRDefault="00A06074" w:rsidP="008F07F2">
      <w:pPr>
        <w:spacing w:line="360" w:lineRule="auto"/>
        <w:rPr>
          <w:rFonts w:ascii="Arial" w:hAnsi="Arial" w:cs="Arial"/>
          <w:sz w:val="20"/>
          <w:szCs w:val="20"/>
        </w:rPr>
      </w:pPr>
    </w:p>
    <w:p w14:paraId="58E4AF3F" w14:textId="77777777"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Inputs to the Objectives and Targets setting process include but are not limited to; incident data, lessons learned, known hazards / risks, legal requirements, audit findings, deemed training needs, views of interested parties, technical options, financial, operational and business requirements.</w:t>
      </w:r>
    </w:p>
    <w:p w14:paraId="5823D961" w14:textId="77777777" w:rsidR="00A06074" w:rsidRPr="0005016A" w:rsidRDefault="00A06074" w:rsidP="008F07F2">
      <w:pPr>
        <w:spacing w:line="360" w:lineRule="auto"/>
        <w:rPr>
          <w:rFonts w:ascii="Arial" w:hAnsi="Arial" w:cs="Arial"/>
          <w:sz w:val="20"/>
          <w:szCs w:val="20"/>
        </w:rPr>
      </w:pPr>
    </w:p>
    <w:p w14:paraId="1881F842" w14:textId="6A89D017"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 xml:space="preserve">The Director ensures the Objectives are in line with the corporate directives as well as the </w:t>
      </w:r>
      <w:r w:rsidR="00777334">
        <w:rPr>
          <w:rFonts w:ascii="Arial" w:hAnsi="Arial" w:cs="Arial"/>
          <w:sz w:val="20"/>
          <w:szCs w:val="20"/>
        </w:rPr>
        <w:t>HSEQ</w:t>
      </w:r>
      <w:r w:rsidR="00873A7C" w:rsidRPr="0005016A">
        <w:rPr>
          <w:rFonts w:ascii="Arial" w:hAnsi="Arial" w:cs="Arial"/>
          <w:sz w:val="20"/>
          <w:szCs w:val="20"/>
        </w:rPr>
        <w:t xml:space="preserve"> Policies</w:t>
      </w:r>
      <w:r w:rsidRPr="0005016A">
        <w:rPr>
          <w:rFonts w:ascii="Arial" w:hAnsi="Arial" w:cs="Arial"/>
          <w:sz w:val="20"/>
          <w:szCs w:val="20"/>
        </w:rPr>
        <w:t xml:space="preserve"> and demonstrates commitment to continuous improvement in WH</w:t>
      </w:r>
      <w:r w:rsidR="00873A7C" w:rsidRPr="0005016A">
        <w:rPr>
          <w:rFonts w:ascii="Arial" w:hAnsi="Arial" w:cs="Arial"/>
          <w:sz w:val="20"/>
          <w:szCs w:val="20"/>
        </w:rPr>
        <w:t>EQ</w:t>
      </w:r>
      <w:r w:rsidRPr="0005016A">
        <w:rPr>
          <w:rFonts w:ascii="Arial" w:hAnsi="Arial" w:cs="Arial"/>
          <w:sz w:val="20"/>
          <w:szCs w:val="20"/>
        </w:rPr>
        <w:t xml:space="preserve">S performance. </w:t>
      </w:r>
      <w:r w:rsidR="00777334">
        <w:rPr>
          <w:rFonts w:ascii="Arial" w:hAnsi="Arial" w:cs="Arial"/>
          <w:sz w:val="20"/>
          <w:szCs w:val="20"/>
        </w:rPr>
        <w:t>HSEQ</w:t>
      </w:r>
      <w:r w:rsidRPr="0005016A">
        <w:rPr>
          <w:rFonts w:ascii="Arial" w:hAnsi="Arial" w:cs="Arial"/>
          <w:sz w:val="20"/>
          <w:szCs w:val="20"/>
        </w:rPr>
        <w:t xml:space="preserve"> Objectives selected will be measured, the actions tracked against specific timeframes. Objectives and targets are shared in Management Review meeting and </w:t>
      </w:r>
      <w:r w:rsidR="00777334">
        <w:rPr>
          <w:rFonts w:ascii="Arial" w:hAnsi="Arial" w:cs="Arial"/>
          <w:sz w:val="20"/>
          <w:szCs w:val="20"/>
        </w:rPr>
        <w:t>HSEQ</w:t>
      </w:r>
      <w:r w:rsidRPr="0005016A">
        <w:rPr>
          <w:rFonts w:ascii="Arial" w:hAnsi="Arial" w:cs="Arial"/>
          <w:sz w:val="20"/>
          <w:szCs w:val="20"/>
        </w:rPr>
        <w:t xml:space="preserve"> committee meetings as appropriate.</w:t>
      </w:r>
    </w:p>
    <w:p w14:paraId="7757CE49" w14:textId="77777777" w:rsidR="00A06074" w:rsidRPr="0005016A" w:rsidRDefault="00A06074" w:rsidP="008F07F2">
      <w:pPr>
        <w:spacing w:line="360" w:lineRule="auto"/>
        <w:rPr>
          <w:rFonts w:ascii="Arial" w:hAnsi="Arial" w:cs="Arial"/>
          <w:sz w:val="20"/>
          <w:szCs w:val="20"/>
        </w:rPr>
      </w:pPr>
    </w:p>
    <w:p w14:paraId="4D1DB48C" w14:textId="7331179F" w:rsidR="00A06074" w:rsidRPr="0005016A" w:rsidRDefault="00777334" w:rsidP="008F07F2">
      <w:pPr>
        <w:spacing w:line="360" w:lineRule="auto"/>
        <w:rPr>
          <w:rFonts w:ascii="Arial" w:hAnsi="Arial" w:cs="Arial"/>
          <w:sz w:val="20"/>
          <w:szCs w:val="20"/>
        </w:rPr>
      </w:pPr>
      <w:r>
        <w:rPr>
          <w:rFonts w:ascii="Arial" w:hAnsi="Arial" w:cs="Arial"/>
          <w:sz w:val="20"/>
          <w:szCs w:val="20"/>
        </w:rPr>
        <w:t>HSEQ</w:t>
      </w:r>
      <w:r w:rsidR="00A06074" w:rsidRPr="0005016A">
        <w:rPr>
          <w:rFonts w:ascii="Arial" w:hAnsi="Arial" w:cs="Arial"/>
          <w:sz w:val="20"/>
          <w:szCs w:val="20"/>
        </w:rPr>
        <w:t xml:space="preserve"> Objectives at </w:t>
      </w:r>
      <w:r w:rsidR="001A3640">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are achieved by the following methods but not limited to: </w:t>
      </w:r>
    </w:p>
    <w:p w14:paraId="7E4DB085" w14:textId="5FE4F6E7" w:rsidR="008F07F2" w:rsidRPr="0005016A" w:rsidRDefault="00A06074">
      <w:pPr>
        <w:pStyle w:val="ListParagraph"/>
        <w:numPr>
          <w:ilvl w:val="0"/>
          <w:numId w:val="62"/>
        </w:numPr>
        <w:spacing w:line="360" w:lineRule="auto"/>
        <w:rPr>
          <w:rFonts w:ascii="Arial" w:hAnsi="Arial" w:cs="Arial"/>
          <w:sz w:val="20"/>
          <w:szCs w:val="20"/>
        </w:rPr>
      </w:pPr>
      <w:r w:rsidRPr="0005016A">
        <w:rPr>
          <w:rFonts w:ascii="Arial" w:hAnsi="Arial" w:cs="Arial"/>
          <w:sz w:val="20"/>
          <w:szCs w:val="20"/>
        </w:rPr>
        <w:t>The management system implemented shall be compliant to the International Standard ISO 45001</w:t>
      </w:r>
      <w:r w:rsidR="00873A7C" w:rsidRPr="0005016A">
        <w:rPr>
          <w:rFonts w:ascii="Arial" w:hAnsi="Arial" w:cs="Arial"/>
          <w:sz w:val="20"/>
          <w:szCs w:val="20"/>
        </w:rPr>
        <w:t xml:space="preserve">, ISO </w:t>
      </w:r>
      <w:r w:rsidR="00E055A0">
        <w:rPr>
          <w:rFonts w:ascii="Arial" w:hAnsi="Arial" w:cs="Arial"/>
          <w:sz w:val="20"/>
          <w:szCs w:val="20"/>
        </w:rPr>
        <w:t>14001</w:t>
      </w:r>
      <w:r w:rsidR="00873A7C" w:rsidRPr="0005016A">
        <w:rPr>
          <w:rFonts w:ascii="Arial" w:hAnsi="Arial" w:cs="Arial"/>
          <w:sz w:val="20"/>
          <w:szCs w:val="20"/>
        </w:rPr>
        <w:t xml:space="preserve"> and </w:t>
      </w:r>
      <w:r w:rsidR="00E055A0">
        <w:rPr>
          <w:rFonts w:ascii="Arial" w:hAnsi="Arial" w:cs="Arial"/>
          <w:sz w:val="20"/>
          <w:szCs w:val="20"/>
        </w:rPr>
        <w:t>ISO 9001</w:t>
      </w:r>
      <w:r w:rsidRPr="0005016A">
        <w:rPr>
          <w:rFonts w:ascii="Arial" w:hAnsi="Arial" w:cs="Arial"/>
          <w:sz w:val="20"/>
          <w:szCs w:val="20"/>
        </w:rPr>
        <w:t>.</w:t>
      </w:r>
    </w:p>
    <w:p w14:paraId="283A1EDC" w14:textId="46E6516D" w:rsidR="008F07F2" w:rsidRPr="0005016A" w:rsidRDefault="00A06074">
      <w:pPr>
        <w:pStyle w:val="ListParagraph"/>
        <w:numPr>
          <w:ilvl w:val="0"/>
          <w:numId w:val="62"/>
        </w:numPr>
        <w:spacing w:line="360" w:lineRule="auto"/>
        <w:rPr>
          <w:rFonts w:ascii="Arial" w:hAnsi="Arial" w:cs="Arial"/>
          <w:sz w:val="20"/>
          <w:szCs w:val="20"/>
        </w:rPr>
      </w:pPr>
      <w:r w:rsidRPr="0005016A">
        <w:rPr>
          <w:rFonts w:ascii="Arial" w:hAnsi="Arial" w:cs="Arial"/>
          <w:sz w:val="20"/>
          <w:szCs w:val="20"/>
        </w:rPr>
        <w:t xml:space="preserve">All workers will be encouraged to identify and report any </w:t>
      </w:r>
      <w:r w:rsidR="00777334">
        <w:rPr>
          <w:rFonts w:ascii="Arial" w:hAnsi="Arial" w:cs="Arial"/>
          <w:sz w:val="20"/>
          <w:szCs w:val="20"/>
        </w:rPr>
        <w:t>HSEQ</w:t>
      </w:r>
      <w:r w:rsidRPr="0005016A">
        <w:rPr>
          <w:rFonts w:ascii="Arial" w:hAnsi="Arial" w:cs="Arial"/>
          <w:sz w:val="20"/>
          <w:szCs w:val="20"/>
        </w:rPr>
        <w:t xml:space="preserve"> related deficiencies. These deficiencies will in turn be investigated and resolved promptly with technical expertise and efficiency.</w:t>
      </w:r>
    </w:p>
    <w:p w14:paraId="33FDD875" w14:textId="6DF81EFC" w:rsidR="008F07F2" w:rsidRPr="0005016A" w:rsidRDefault="00A06074">
      <w:pPr>
        <w:pStyle w:val="ListParagraph"/>
        <w:numPr>
          <w:ilvl w:val="0"/>
          <w:numId w:val="62"/>
        </w:numPr>
        <w:spacing w:line="360" w:lineRule="auto"/>
        <w:rPr>
          <w:rFonts w:ascii="Arial" w:hAnsi="Arial" w:cs="Arial"/>
          <w:sz w:val="20"/>
          <w:szCs w:val="20"/>
        </w:rPr>
      </w:pPr>
      <w:r w:rsidRPr="0005016A">
        <w:rPr>
          <w:rFonts w:ascii="Arial" w:hAnsi="Arial" w:cs="Arial"/>
          <w:sz w:val="20"/>
          <w:szCs w:val="20"/>
        </w:rPr>
        <w:t xml:space="preserve">Effective implementation of the </w:t>
      </w:r>
      <w:r w:rsidR="00777334">
        <w:rPr>
          <w:rFonts w:ascii="Arial" w:hAnsi="Arial" w:cs="Arial"/>
          <w:sz w:val="20"/>
          <w:szCs w:val="20"/>
        </w:rPr>
        <w:t>HSEQ</w:t>
      </w:r>
      <w:r w:rsidR="00873A7C" w:rsidRPr="0005016A">
        <w:rPr>
          <w:rFonts w:ascii="Arial" w:hAnsi="Arial" w:cs="Arial"/>
          <w:sz w:val="20"/>
          <w:szCs w:val="20"/>
        </w:rPr>
        <w:t xml:space="preserve"> Policies</w:t>
      </w:r>
      <w:r w:rsidRPr="0005016A">
        <w:rPr>
          <w:rFonts w:ascii="Arial" w:hAnsi="Arial" w:cs="Arial"/>
          <w:sz w:val="20"/>
          <w:szCs w:val="20"/>
        </w:rPr>
        <w:t xml:space="preserve"> and management system is another objective. This will create control of health and safety related activities, improve productivity and create an environment for improved satisfaction and confidence of workers, stakeholders and customers.</w:t>
      </w:r>
    </w:p>
    <w:p w14:paraId="299C6ABC" w14:textId="7DFF7D90" w:rsidR="008F07F2" w:rsidRPr="0005016A" w:rsidRDefault="00A06074">
      <w:pPr>
        <w:pStyle w:val="ListParagraph"/>
        <w:numPr>
          <w:ilvl w:val="0"/>
          <w:numId w:val="62"/>
        </w:numPr>
        <w:spacing w:line="360" w:lineRule="auto"/>
        <w:rPr>
          <w:rFonts w:ascii="Arial" w:hAnsi="Arial" w:cs="Arial"/>
          <w:sz w:val="20"/>
          <w:szCs w:val="20"/>
        </w:rPr>
      </w:pPr>
      <w:r w:rsidRPr="0005016A">
        <w:rPr>
          <w:rFonts w:ascii="Arial" w:hAnsi="Arial" w:cs="Arial"/>
          <w:sz w:val="20"/>
          <w:szCs w:val="20"/>
        </w:rPr>
        <w:t xml:space="preserve">Other key business objectives, along with the core business processes will be measured and analysed through ongoing audits, </w:t>
      </w:r>
      <w:r w:rsidR="008D0590">
        <w:rPr>
          <w:rFonts w:ascii="Arial" w:hAnsi="Arial" w:cs="Arial"/>
          <w:sz w:val="20"/>
          <w:szCs w:val="20"/>
        </w:rPr>
        <w:t>Biannual</w:t>
      </w:r>
      <w:r w:rsidRPr="0005016A">
        <w:rPr>
          <w:rFonts w:ascii="Arial" w:hAnsi="Arial" w:cs="Arial"/>
          <w:sz w:val="20"/>
          <w:szCs w:val="20"/>
        </w:rPr>
        <w:t xml:space="preserve"> KPI Reviews, Quarterly, </w:t>
      </w:r>
      <w:r w:rsidR="002D72A6">
        <w:rPr>
          <w:rFonts w:ascii="Arial" w:hAnsi="Arial" w:cs="Arial"/>
          <w:sz w:val="20"/>
          <w:szCs w:val="20"/>
        </w:rPr>
        <w:t>Biannual</w:t>
      </w:r>
      <w:r w:rsidRPr="0005016A">
        <w:rPr>
          <w:rFonts w:ascii="Arial" w:hAnsi="Arial" w:cs="Arial"/>
          <w:sz w:val="20"/>
          <w:szCs w:val="20"/>
        </w:rPr>
        <w:t xml:space="preserve">, </w:t>
      </w:r>
      <w:r w:rsidR="002D72A6">
        <w:rPr>
          <w:rFonts w:ascii="Arial" w:hAnsi="Arial" w:cs="Arial"/>
          <w:sz w:val="20"/>
          <w:szCs w:val="20"/>
        </w:rPr>
        <w:t>Annual</w:t>
      </w:r>
      <w:r w:rsidRPr="0005016A">
        <w:rPr>
          <w:rFonts w:ascii="Arial" w:hAnsi="Arial" w:cs="Arial"/>
          <w:sz w:val="20"/>
          <w:szCs w:val="20"/>
        </w:rPr>
        <w:t xml:space="preserve"> performance reports and 12-month management reviews to ensure continuing suitability, improvement, and effectiveness.</w:t>
      </w:r>
    </w:p>
    <w:p w14:paraId="02F4B6BD" w14:textId="2181572B" w:rsidR="00A06074" w:rsidRPr="0005016A" w:rsidRDefault="00777334">
      <w:pPr>
        <w:pStyle w:val="ListParagraph"/>
        <w:numPr>
          <w:ilvl w:val="0"/>
          <w:numId w:val="62"/>
        </w:numPr>
        <w:spacing w:line="360" w:lineRule="auto"/>
        <w:rPr>
          <w:rFonts w:ascii="Arial" w:hAnsi="Arial" w:cs="Arial"/>
          <w:sz w:val="20"/>
          <w:szCs w:val="20"/>
        </w:rPr>
      </w:pPr>
      <w:r>
        <w:rPr>
          <w:rFonts w:ascii="Arial" w:hAnsi="Arial" w:cs="Arial"/>
          <w:sz w:val="20"/>
          <w:szCs w:val="20"/>
        </w:rPr>
        <w:t>HSEQ</w:t>
      </w:r>
      <w:r w:rsidR="00A06074" w:rsidRPr="0005016A">
        <w:rPr>
          <w:rFonts w:ascii="Arial" w:hAnsi="Arial" w:cs="Arial"/>
          <w:sz w:val="20"/>
          <w:szCs w:val="20"/>
        </w:rPr>
        <w:t xml:space="preserve"> objectives </w:t>
      </w:r>
      <w:r w:rsidR="00982A4F">
        <w:rPr>
          <w:rFonts w:ascii="Arial" w:hAnsi="Arial" w:cs="Arial"/>
          <w:sz w:val="20"/>
          <w:szCs w:val="20"/>
        </w:rPr>
        <w:t>are</w:t>
      </w:r>
      <w:r w:rsidR="00A06074" w:rsidRPr="0005016A">
        <w:rPr>
          <w:rFonts w:ascii="Arial" w:hAnsi="Arial" w:cs="Arial"/>
          <w:sz w:val="20"/>
          <w:szCs w:val="20"/>
        </w:rPr>
        <w:t xml:space="preserve"> contained in the policy statement, it is fundamental to the success of </w:t>
      </w:r>
      <w:r w:rsidR="001A3640">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to ensure objectives are achieved.</w:t>
      </w:r>
      <w:r w:rsidR="009B105F" w:rsidRPr="0005016A">
        <w:rPr>
          <w:rFonts w:ascii="Arial" w:hAnsi="Arial" w:cs="Arial"/>
          <w:sz w:val="20"/>
          <w:szCs w:val="20"/>
        </w:rPr>
        <w:t xml:space="preserve"> </w:t>
      </w:r>
      <w:r w:rsidR="00A06074" w:rsidRPr="0005016A">
        <w:rPr>
          <w:rFonts w:ascii="Arial" w:hAnsi="Arial" w:cs="Arial"/>
          <w:sz w:val="20"/>
          <w:szCs w:val="20"/>
        </w:rPr>
        <w:t>The achievement of the objectives has a positive impact on workplace safety, environment, product quality, operational effectiveness and financial performance and thus on the satisfaction and confidence of interested parties.</w:t>
      </w:r>
    </w:p>
    <w:p w14:paraId="01131694" w14:textId="77777777" w:rsidR="00A06074" w:rsidRPr="0005016A" w:rsidRDefault="00A06074" w:rsidP="008F07F2">
      <w:pPr>
        <w:spacing w:line="360" w:lineRule="auto"/>
        <w:rPr>
          <w:rFonts w:ascii="Arial" w:hAnsi="Arial" w:cs="Arial"/>
          <w:sz w:val="20"/>
          <w:szCs w:val="20"/>
        </w:rPr>
      </w:pPr>
    </w:p>
    <w:p w14:paraId="7CDDFC23" w14:textId="03FA94AE"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If shortfalls are identified, management may revise objectives, issue corrective action requests, or take other appropriate actions to address the issue.</w:t>
      </w:r>
      <w:r w:rsidR="009B105F" w:rsidRPr="0005016A">
        <w:rPr>
          <w:rFonts w:ascii="Arial" w:hAnsi="Arial" w:cs="Arial"/>
          <w:sz w:val="20"/>
          <w:szCs w:val="20"/>
        </w:rPr>
        <w:t xml:space="preserve"> </w:t>
      </w:r>
      <w:r w:rsidRPr="0005016A">
        <w:rPr>
          <w:rFonts w:ascii="Arial" w:hAnsi="Arial" w:cs="Arial"/>
          <w:sz w:val="20"/>
          <w:szCs w:val="20"/>
        </w:rPr>
        <w:t>The following Business objectives are examples, not limited to:</w:t>
      </w:r>
    </w:p>
    <w:p w14:paraId="6B1ED268" w14:textId="77777777" w:rsidR="00A06074" w:rsidRPr="0005016A" w:rsidRDefault="00A06074">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Zero Fatalities</w:t>
      </w:r>
    </w:p>
    <w:p w14:paraId="2BE02152" w14:textId="77777777" w:rsidR="009B105F" w:rsidRPr="0005016A" w:rsidRDefault="00A06074">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Zero Lost Time Injuries</w:t>
      </w:r>
    </w:p>
    <w:p w14:paraId="13751375" w14:textId="77777777" w:rsidR="009B105F" w:rsidRPr="0005016A" w:rsidRDefault="00A06074">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Zero customer Complaints</w:t>
      </w:r>
    </w:p>
    <w:p w14:paraId="642C0FC6" w14:textId="77777777" w:rsidR="009B105F" w:rsidRPr="0005016A" w:rsidRDefault="00A06074">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Zero community incidents.</w:t>
      </w:r>
    </w:p>
    <w:p w14:paraId="378D2F56" w14:textId="744E73B6" w:rsidR="009B105F" w:rsidRPr="0005016A" w:rsidRDefault="00A06074">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 xml:space="preserve">Zero prosecutions fines or notices - Meet Regulatory </w:t>
      </w:r>
      <w:r w:rsidR="00E12819">
        <w:rPr>
          <w:rFonts w:ascii="Arial" w:hAnsi="Arial" w:cs="Arial"/>
          <w:sz w:val="20"/>
          <w:szCs w:val="20"/>
        </w:rPr>
        <w:t>and</w:t>
      </w:r>
      <w:r w:rsidRPr="0005016A">
        <w:rPr>
          <w:rFonts w:ascii="Arial" w:hAnsi="Arial" w:cs="Arial"/>
          <w:sz w:val="20"/>
          <w:szCs w:val="20"/>
        </w:rPr>
        <w:t xml:space="preserve"> Statutory Requirements</w:t>
      </w:r>
    </w:p>
    <w:p w14:paraId="17E5B548" w14:textId="77777777" w:rsidR="009B105F" w:rsidRPr="0005016A" w:rsidRDefault="00A06074">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Completion of internal audits as per schedules</w:t>
      </w:r>
    </w:p>
    <w:p w14:paraId="0C9B8472" w14:textId="77777777" w:rsidR="009B105F" w:rsidRPr="0005016A" w:rsidRDefault="00873A7C">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Obtain</w:t>
      </w:r>
      <w:r w:rsidR="00A06074" w:rsidRPr="0005016A">
        <w:rPr>
          <w:rFonts w:ascii="Arial" w:hAnsi="Arial" w:cs="Arial"/>
          <w:sz w:val="20"/>
          <w:szCs w:val="20"/>
        </w:rPr>
        <w:t xml:space="preserve"> Certification to ISO 45001:</w:t>
      </w:r>
      <w:r w:rsidRPr="0005016A">
        <w:rPr>
          <w:rFonts w:ascii="Arial" w:hAnsi="Arial" w:cs="Arial"/>
          <w:sz w:val="20"/>
          <w:szCs w:val="20"/>
        </w:rPr>
        <w:t>2018, ISO 9001:2015 and ISO 14001:2015</w:t>
      </w:r>
    </w:p>
    <w:p w14:paraId="20B2F81E" w14:textId="77777777" w:rsidR="009B105F" w:rsidRPr="0005016A" w:rsidRDefault="00A06074">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Carry out Management Review every 12 months</w:t>
      </w:r>
    </w:p>
    <w:p w14:paraId="2D87A40B" w14:textId="77777777" w:rsidR="009B105F" w:rsidRPr="0005016A" w:rsidRDefault="00A06074">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Nominated corrective actions to be completed and closed out promptly</w:t>
      </w:r>
    </w:p>
    <w:p w14:paraId="6BE53B0D" w14:textId="2C2F4C1C" w:rsidR="00A06074" w:rsidRPr="0005016A" w:rsidRDefault="00A06074">
      <w:pPr>
        <w:pStyle w:val="ListParagraph"/>
        <w:numPr>
          <w:ilvl w:val="0"/>
          <w:numId w:val="63"/>
        </w:numPr>
        <w:spacing w:line="360" w:lineRule="auto"/>
        <w:rPr>
          <w:rFonts w:ascii="Arial" w:hAnsi="Arial" w:cs="Arial"/>
          <w:sz w:val="20"/>
          <w:szCs w:val="20"/>
        </w:rPr>
      </w:pPr>
      <w:r w:rsidRPr="0005016A">
        <w:rPr>
          <w:rFonts w:ascii="Arial" w:hAnsi="Arial" w:cs="Arial"/>
          <w:sz w:val="20"/>
          <w:szCs w:val="20"/>
        </w:rPr>
        <w:t>No repetition of serious incidents</w:t>
      </w:r>
    </w:p>
    <w:p w14:paraId="54175004" w14:textId="77777777" w:rsidR="00A06074" w:rsidRPr="0005016A" w:rsidRDefault="00A06074" w:rsidP="008F07F2">
      <w:pPr>
        <w:spacing w:line="360" w:lineRule="auto"/>
        <w:rPr>
          <w:rFonts w:ascii="Arial" w:hAnsi="Arial" w:cs="Arial"/>
          <w:sz w:val="20"/>
          <w:szCs w:val="20"/>
        </w:rPr>
      </w:pPr>
    </w:p>
    <w:p w14:paraId="5C928D16" w14:textId="47ACF39E" w:rsidR="00A06074" w:rsidRPr="00C93371" w:rsidRDefault="00A06074" w:rsidP="008F07F2">
      <w:pPr>
        <w:spacing w:line="360" w:lineRule="auto"/>
        <w:rPr>
          <w:rFonts w:ascii="Arial" w:hAnsi="Arial" w:cs="Arial"/>
          <w:b/>
          <w:bCs/>
          <w:sz w:val="20"/>
          <w:szCs w:val="20"/>
        </w:rPr>
      </w:pPr>
      <w:r w:rsidRPr="00C93371">
        <w:rPr>
          <w:rFonts w:ascii="Arial" w:hAnsi="Arial" w:cs="Arial"/>
          <w:b/>
          <w:bCs/>
          <w:sz w:val="20"/>
          <w:szCs w:val="20"/>
        </w:rPr>
        <w:t>Supporting Documentation Refer to:</w:t>
      </w:r>
    </w:p>
    <w:p w14:paraId="7FF0F2C2" w14:textId="57889B81" w:rsidR="009B105F" w:rsidRDefault="00AE6435" w:rsidP="008F07F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-IMS-POL-001</w:t>
      </w:r>
      <w:r w:rsidR="00D502D2" w:rsidRPr="00F46305">
        <w:rPr>
          <w:rFonts w:ascii="Arial" w:hAnsi="Arial" w:cs="Arial"/>
          <w:color w:val="000000" w:themeColor="text1"/>
          <w:sz w:val="20"/>
          <w:szCs w:val="20"/>
        </w:rPr>
        <w:t xml:space="preserve">, </w:t>
      </w:r>
      <w:r>
        <w:rPr>
          <w:rFonts w:ascii="Arial" w:hAnsi="Arial" w:cs="Arial"/>
          <w:color w:val="000000" w:themeColor="text1"/>
          <w:sz w:val="20"/>
          <w:szCs w:val="20"/>
        </w:rPr>
        <w:t>ANC</w:t>
      </w:r>
      <w:r w:rsidR="00D502D2" w:rsidRPr="00F46305">
        <w:rPr>
          <w:rFonts w:ascii="Arial" w:hAnsi="Arial" w:cs="Arial"/>
          <w:color w:val="000000" w:themeColor="text1"/>
          <w:sz w:val="20"/>
          <w:szCs w:val="20"/>
        </w:rPr>
        <w:t xml:space="preserve">-IMS-POL-002, </w:t>
      </w:r>
      <w:r>
        <w:rPr>
          <w:rFonts w:ascii="Arial" w:hAnsi="Arial" w:cs="Arial"/>
          <w:color w:val="000000" w:themeColor="text1"/>
          <w:sz w:val="20"/>
          <w:szCs w:val="20"/>
        </w:rPr>
        <w:t>ANC</w:t>
      </w:r>
      <w:r w:rsidR="00D502D2" w:rsidRPr="00F46305">
        <w:rPr>
          <w:rFonts w:ascii="Arial" w:hAnsi="Arial" w:cs="Arial"/>
          <w:color w:val="000000" w:themeColor="text1"/>
          <w:sz w:val="20"/>
          <w:szCs w:val="20"/>
        </w:rPr>
        <w:t>-IMS-POL-003</w:t>
      </w:r>
      <w:r w:rsidR="00DC5F92" w:rsidRPr="00F46305">
        <w:rPr>
          <w:rFonts w:ascii="Arial" w:hAnsi="Arial" w:cs="Arial"/>
          <w:color w:val="000000" w:themeColor="text1"/>
          <w:sz w:val="20"/>
          <w:szCs w:val="20"/>
        </w:rPr>
        <w:t xml:space="preserve"> </w:t>
      </w:r>
      <w:r w:rsidR="00D502D2" w:rsidRPr="00F46305">
        <w:rPr>
          <w:rFonts w:ascii="Arial" w:hAnsi="Arial" w:cs="Arial"/>
          <w:color w:val="000000" w:themeColor="text1"/>
          <w:sz w:val="20"/>
          <w:szCs w:val="20"/>
        </w:rPr>
        <w:t>(</w:t>
      </w:r>
      <w:commentRangeStart w:id="84"/>
      <w:r w:rsidR="00EC15F6" w:rsidRPr="00F46305">
        <w:rPr>
          <w:rFonts w:ascii="Arial" w:hAnsi="Arial" w:cs="Arial"/>
          <w:color w:val="000000" w:themeColor="text1"/>
          <w:sz w:val="20"/>
          <w:szCs w:val="20"/>
        </w:rPr>
        <w:t>Safety, Quality &amp; Environmental</w:t>
      </w:r>
      <w:r w:rsidR="00A06074" w:rsidRPr="00F46305">
        <w:rPr>
          <w:rFonts w:ascii="Arial" w:hAnsi="Arial" w:cs="Arial"/>
          <w:color w:val="000000" w:themeColor="text1"/>
          <w:sz w:val="20"/>
          <w:szCs w:val="20"/>
        </w:rPr>
        <w:t xml:space="preserve"> </w:t>
      </w:r>
      <w:commentRangeEnd w:id="84"/>
      <w:r w:rsidR="006E72AB" w:rsidRPr="00F46305">
        <w:rPr>
          <w:rStyle w:val="CommentReference"/>
          <w:rFonts w:ascii="Arial" w:hAnsi="Arial" w:cs="Arial"/>
          <w:color w:val="000000" w:themeColor="text1"/>
          <w:sz w:val="20"/>
          <w:szCs w:val="20"/>
        </w:rPr>
        <w:commentReference w:id="84"/>
      </w:r>
      <w:r w:rsidR="00A06074" w:rsidRPr="00F46305">
        <w:rPr>
          <w:rFonts w:ascii="Arial" w:hAnsi="Arial" w:cs="Arial"/>
          <w:color w:val="000000" w:themeColor="text1"/>
          <w:sz w:val="20"/>
          <w:szCs w:val="20"/>
        </w:rPr>
        <w:t>Polic</w:t>
      </w:r>
      <w:r w:rsidR="00DC5F92" w:rsidRPr="00F46305">
        <w:rPr>
          <w:rFonts w:ascii="Arial" w:hAnsi="Arial" w:cs="Arial"/>
          <w:color w:val="000000" w:themeColor="text1"/>
          <w:sz w:val="20"/>
          <w:szCs w:val="20"/>
        </w:rPr>
        <w:t>ie</w:t>
      </w:r>
      <w:r w:rsidR="00EC15F6" w:rsidRPr="00F46305">
        <w:rPr>
          <w:rFonts w:ascii="Arial" w:hAnsi="Arial" w:cs="Arial"/>
          <w:color w:val="000000" w:themeColor="text1"/>
          <w:sz w:val="20"/>
          <w:szCs w:val="20"/>
        </w:rPr>
        <w:t>s)</w:t>
      </w:r>
      <w:r w:rsidR="00D66DCE" w:rsidRPr="00F46305">
        <w:rPr>
          <w:rFonts w:ascii="Arial" w:hAnsi="Arial" w:cs="Arial"/>
          <w:color w:val="000000" w:themeColor="text1"/>
          <w:sz w:val="20"/>
          <w:szCs w:val="20"/>
        </w:rPr>
        <w:t xml:space="preserve"> </w:t>
      </w:r>
    </w:p>
    <w:p w14:paraId="7CB5ED18" w14:textId="0E8D1D57" w:rsidR="004250F0" w:rsidRPr="00F46305" w:rsidRDefault="00795AA8" w:rsidP="008F07F2">
      <w:pPr>
        <w:spacing w:line="360" w:lineRule="auto"/>
        <w:rPr>
          <w:rFonts w:ascii="Arial" w:hAnsi="Arial" w:cs="Arial"/>
          <w:color w:val="000000" w:themeColor="text1"/>
          <w:sz w:val="20"/>
          <w:szCs w:val="20"/>
        </w:rPr>
      </w:pPr>
      <w:r w:rsidRPr="00795AA8">
        <w:rPr>
          <w:rFonts w:ascii="Arial" w:hAnsi="Arial" w:cs="Arial"/>
          <w:color w:val="000000" w:themeColor="text1"/>
          <w:sz w:val="20"/>
          <w:szCs w:val="20"/>
        </w:rPr>
        <w:t>ANC-IMS-PRO-002 Injury Management &amp; Recovery at Work</w:t>
      </w:r>
    </w:p>
    <w:p w14:paraId="79807013" w14:textId="795CB187" w:rsidR="009B105F" w:rsidRPr="00F46305" w:rsidRDefault="00AE6435" w:rsidP="008F07F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-IMS-PRO-0</w:t>
      </w:r>
      <w:r w:rsidR="00D502D2" w:rsidRPr="00F46305">
        <w:rPr>
          <w:rFonts w:ascii="Arial" w:hAnsi="Arial" w:cs="Arial"/>
          <w:color w:val="000000" w:themeColor="text1"/>
          <w:sz w:val="20"/>
          <w:szCs w:val="20"/>
        </w:rPr>
        <w:t>36</w:t>
      </w:r>
      <w:r w:rsidR="00A06074" w:rsidRPr="00F46305">
        <w:rPr>
          <w:rFonts w:ascii="Arial" w:hAnsi="Arial" w:cs="Arial"/>
          <w:color w:val="000000" w:themeColor="text1"/>
          <w:sz w:val="20"/>
          <w:szCs w:val="20"/>
        </w:rPr>
        <w:t xml:space="preserve"> Internal Audit and Management Review Procedure</w:t>
      </w:r>
    </w:p>
    <w:p w14:paraId="14F89868" w14:textId="2E21F641" w:rsidR="00DC5F92" w:rsidRPr="00F46305" w:rsidRDefault="00AE6435" w:rsidP="00DC5F9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C5F92" w:rsidRPr="00F46305">
        <w:rPr>
          <w:rFonts w:ascii="Arial" w:hAnsi="Arial" w:cs="Arial"/>
          <w:color w:val="000000" w:themeColor="text1"/>
          <w:sz w:val="20"/>
          <w:szCs w:val="20"/>
        </w:rPr>
        <w:t xml:space="preserve">-IMS-REG-001 Integrated Management System Register (Objectives </w:t>
      </w:r>
      <w:r w:rsidR="00E12819" w:rsidRPr="00F46305">
        <w:rPr>
          <w:rFonts w:ascii="Arial" w:hAnsi="Arial" w:cs="Arial"/>
          <w:color w:val="000000" w:themeColor="text1"/>
          <w:sz w:val="20"/>
          <w:szCs w:val="20"/>
        </w:rPr>
        <w:t>and</w:t>
      </w:r>
      <w:r w:rsidR="00DC5F92" w:rsidRPr="00F46305">
        <w:rPr>
          <w:rFonts w:ascii="Arial" w:hAnsi="Arial" w:cs="Arial"/>
          <w:color w:val="000000" w:themeColor="text1"/>
          <w:sz w:val="20"/>
          <w:szCs w:val="20"/>
        </w:rPr>
        <w:t xml:space="preserve"> Targets)</w:t>
      </w:r>
    </w:p>
    <w:p w14:paraId="31A251D3" w14:textId="510AC206" w:rsidR="00873A7C" w:rsidRPr="0005016A" w:rsidRDefault="00873A7C" w:rsidP="008F07F2">
      <w:pPr>
        <w:spacing w:line="360" w:lineRule="auto"/>
        <w:rPr>
          <w:rFonts w:ascii="Arial" w:hAnsi="Arial" w:cs="Arial"/>
          <w:sz w:val="20"/>
          <w:szCs w:val="20"/>
        </w:rPr>
      </w:pPr>
    </w:p>
    <w:p w14:paraId="547864F0" w14:textId="4F587061" w:rsidR="0019070B" w:rsidRPr="0005016A" w:rsidRDefault="0019070B" w:rsidP="00C40B25">
      <w:pPr>
        <w:pStyle w:val="Heading2"/>
      </w:pPr>
      <w:bookmarkStart w:id="85" w:name="_Toc202174834"/>
      <w:r w:rsidRPr="0005016A">
        <w:t>6.3. Planning of Changes</w:t>
      </w:r>
      <w:bookmarkEnd w:id="85"/>
    </w:p>
    <w:p w14:paraId="13B89163" w14:textId="06725290" w:rsidR="004E7CA1" w:rsidRPr="0005016A" w:rsidRDefault="004E7CA1" w:rsidP="008F07F2">
      <w:pPr>
        <w:spacing w:line="360" w:lineRule="auto"/>
        <w:rPr>
          <w:rFonts w:ascii="Arial" w:hAnsi="Arial" w:cs="Arial"/>
          <w:sz w:val="20"/>
          <w:szCs w:val="20"/>
        </w:rPr>
      </w:pPr>
      <w:r w:rsidRPr="0005016A">
        <w:rPr>
          <w:rFonts w:ascii="Arial" w:hAnsi="Arial" w:cs="Arial"/>
          <w:sz w:val="20"/>
          <w:szCs w:val="20"/>
        </w:rPr>
        <w:t>Refer to section 8.1.3 of the Integrated Management System for further information in relation to management of change.</w:t>
      </w:r>
    </w:p>
    <w:p w14:paraId="7A4D4383" w14:textId="77777777" w:rsidR="006E4AB8" w:rsidRPr="0005016A" w:rsidRDefault="006E4AB8" w:rsidP="006E4AB8">
      <w:pPr>
        <w:spacing w:line="360" w:lineRule="auto"/>
        <w:rPr>
          <w:rFonts w:ascii="Arial" w:hAnsi="Arial" w:cs="Arial"/>
          <w:b/>
          <w:bCs/>
          <w:sz w:val="20"/>
          <w:szCs w:val="20"/>
        </w:rPr>
      </w:pPr>
    </w:p>
    <w:p w14:paraId="7AFDA11B" w14:textId="01240383" w:rsidR="004E7CA1" w:rsidRPr="0005016A" w:rsidRDefault="006E4AB8" w:rsidP="008F07F2">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2A5040A2" w14:textId="22BD2C8A" w:rsidR="006E4AB8" w:rsidRPr="00F46305" w:rsidRDefault="00AE6435" w:rsidP="008F07F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E4AB8" w:rsidRPr="00F46305">
        <w:rPr>
          <w:rFonts w:ascii="Arial" w:hAnsi="Arial" w:cs="Arial"/>
          <w:color w:val="000000" w:themeColor="text1"/>
          <w:sz w:val="20"/>
          <w:szCs w:val="20"/>
        </w:rPr>
        <w:t>-IMS-PRO-0</w:t>
      </w:r>
      <w:r w:rsidR="00EC15F6" w:rsidRPr="00F46305">
        <w:rPr>
          <w:rFonts w:ascii="Arial" w:hAnsi="Arial" w:cs="Arial"/>
          <w:color w:val="000000" w:themeColor="text1"/>
          <w:sz w:val="20"/>
          <w:szCs w:val="20"/>
        </w:rPr>
        <w:t>30</w:t>
      </w:r>
      <w:r w:rsidR="006E4AB8" w:rsidRPr="00F46305">
        <w:rPr>
          <w:rFonts w:ascii="Arial" w:hAnsi="Arial" w:cs="Arial"/>
          <w:color w:val="000000" w:themeColor="text1"/>
          <w:sz w:val="20"/>
          <w:szCs w:val="20"/>
        </w:rPr>
        <w:t xml:space="preserve"> Change Management Procedure</w:t>
      </w:r>
    </w:p>
    <w:p w14:paraId="309BBB41" w14:textId="3C78EF43" w:rsidR="00EE776E" w:rsidRDefault="00EE776E">
      <w:pPr>
        <w:rPr>
          <w:rFonts w:ascii="Arial" w:hAnsi="Arial" w:cs="Arial"/>
          <w:sz w:val="20"/>
          <w:szCs w:val="20"/>
        </w:rPr>
      </w:pPr>
      <w:r>
        <w:rPr>
          <w:rFonts w:ascii="Arial" w:hAnsi="Arial" w:cs="Arial"/>
          <w:sz w:val="20"/>
          <w:szCs w:val="20"/>
        </w:rPr>
        <w:br w:type="page"/>
      </w:r>
    </w:p>
    <w:p w14:paraId="34EEF684" w14:textId="03DB8B4E" w:rsidR="00A06074" w:rsidRPr="0005016A" w:rsidRDefault="000A26B2" w:rsidP="001F3589">
      <w:pPr>
        <w:pStyle w:val="Heading1"/>
      </w:pPr>
      <w:bookmarkStart w:id="86" w:name="_Toc116470575"/>
      <w:bookmarkStart w:id="87" w:name="_Toc202174835"/>
      <w:r w:rsidRPr="0005016A">
        <w:t>7. SUPPORT</w:t>
      </w:r>
      <w:bookmarkEnd w:id="86"/>
      <w:bookmarkEnd w:id="87"/>
    </w:p>
    <w:p w14:paraId="29C4E0C9" w14:textId="7C853F81" w:rsidR="00A06074" w:rsidRPr="0005016A" w:rsidRDefault="0019070B" w:rsidP="00C40B25">
      <w:pPr>
        <w:pStyle w:val="Heading2"/>
      </w:pPr>
      <w:bookmarkStart w:id="88" w:name="_Toc116470576"/>
      <w:bookmarkStart w:id="89" w:name="_Toc202174836"/>
      <w:r w:rsidRPr="0005016A">
        <w:t xml:space="preserve">7.1. </w:t>
      </w:r>
      <w:r w:rsidR="00A06074" w:rsidRPr="0005016A">
        <w:t>Resources</w:t>
      </w:r>
      <w:bookmarkEnd w:id="88"/>
      <w:bookmarkEnd w:id="89"/>
    </w:p>
    <w:p w14:paraId="21B52F7F" w14:textId="36F4730D"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 xml:space="preserve">The Senior Management team in consultation with relevant parties determines and provide resources needed to implement and maintain the </w:t>
      </w:r>
      <w:r w:rsidR="00E153C8" w:rsidRPr="0005016A">
        <w:rPr>
          <w:rFonts w:ascii="Arial" w:hAnsi="Arial" w:cs="Arial"/>
          <w:sz w:val="20"/>
          <w:szCs w:val="20"/>
        </w:rPr>
        <w:t>Integrated Management System</w:t>
      </w:r>
      <w:r w:rsidRPr="0005016A">
        <w:rPr>
          <w:rFonts w:ascii="Arial" w:hAnsi="Arial" w:cs="Arial"/>
          <w:sz w:val="20"/>
          <w:szCs w:val="20"/>
        </w:rPr>
        <w:t>s and continually improve its effectiveness and to enhance customer satisfaction by meeting customer requirements.</w:t>
      </w:r>
    </w:p>
    <w:p w14:paraId="3EEBF0DB" w14:textId="77777777" w:rsidR="00A06074" w:rsidRPr="0005016A" w:rsidRDefault="00A06074" w:rsidP="008F07F2">
      <w:pPr>
        <w:spacing w:line="360" w:lineRule="auto"/>
        <w:rPr>
          <w:rFonts w:ascii="Arial" w:hAnsi="Arial" w:cs="Arial"/>
          <w:sz w:val="20"/>
          <w:szCs w:val="20"/>
        </w:rPr>
      </w:pPr>
    </w:p>
    <w:p w14:paraId="54D5197B" w14:textId="5669EE5C"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Resources may include personnel resources and speciali</w:t>
      </w:r>
      <w:r w:rsidR="00826009" w:rsidRPr="0005016A">
        <w:rPr>
          <w:rFonts w:ascii="Arial" w:hAnsi="Arial" w:cs="Arial"/>
          <w:sz w:val="20"/>
          <w:szCs w:val="20"/>
        </w:rPr>
        <w:t>s</w:t>
      </w:r>
      <w:r w:rsidRPr="0005016A">
        <w:rPr>
          <w:rFonts w:ascii="Arial" w:hAnsi="Arial" w:cs="Arial"/>
          <w:sz w:val="20"/>
          <w:szCs w:val="20"/>
        </w:rPr>
        <w:t>ed skills, organi</w:t>
      </w:r>
      <w:r w:rsidR="00826009" w:rsidRPr="0005016A">
        <w:rPr>
          <w:rFonts w:ascii="Arial" w:hAnsi="Arial" w:cs="Arial"/>
          <w:sz w:val="20"/>
          <w:szCs w:val="20"/>
        </w:rPr>
        <w:t>s</w:t>
      </w:r>
      <w:r w:rsidRPr="0005016A">
        <w:rPr>
          <w:rFonts w:ascii="Arial" w:hAnsi="Arial" w:cs="Arial"/>
          <w:sz w:val="20"/>
          <w:szCs w:val="20"/>
        </w:rPr>
        <w:t xml:space="preserve">ational infrastructure, technological and financial resources essential to the implementation and control of the </w:t>
      </w:r>
      <w:r w:rsidR="00826009" w:rsidRPr="0005016A">
        <w:rPr>
          <w:rFonts w:ascii="Arial" w:hAnsi="Arial" w:cs="Arial"/>
          <w:sz w:val="20"/>
          <w:szCs w:val="20"/>
        </w:rPr>
        <w:t>Integrated Management System</w:t>
      </w:r>
      <w:r w:rsidRPr="0005016A">
        <w:rPr>
          <w:rFonts w:ascii="Arial" w:hAnsi="Arial" w:cs="Arial"/>
          <w:sz w:val="20"/>
          <w:szCs w:val="20"/>
        </w:rPr>
        <w:t xml:space="preserve">. The roles, responsibilities and authorities of key personnel shall be defined, documented, and communicated to facilitate effective </w:t>
      </w:r>
      <w:r w:rsidR="00777334">
        <w:rPr>
          <w:rFonts w:ascii="Arial" w:hAnsi="Arial" w:cs="Arial"/>
          <w:sz w:val="20"/>
          <w:szCs w:val="20"/>
        </w:rPr>
        <w:t>HSEQ</w:t>
      </w:r>
      <w:r w:rsidRPr="0005016A">
        <w:rPr>
          <w:rFonts w:ascii="Arial" w:hAnsi="Arial" w:cs="Arial"/>
          <w:sz w:val="20"/>
          <w:szCs w:val="20"/>
        </w:rPr>
        <w:t xml:space="preserve"> </w:t>
      </w:r>
      <w:r w:rsidR="00873A7C" w:rsidRPr="0005016A">
        <w:rPr>
          <w:rFonts w:ascii="Arial" w:hAnsi="Arial" w:cs="Arial"/>
          <w:sz w:val="20"/>
          <w:szCs w:val="20"/>
        </w:rPr>
        <w:t xml:space="preserve">management.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has appointed a Management Representative for the implementation and maintenance of the </w:t>
      </w:r>
      <w:r w:rsidR="0072239E" w:rsidRPr="0005016A">
        <w:rPr>
          <w:rFonts w:ascii="Arial" w:hAnsi="Arial" w:cs="Arial"/>
          <w:sz w:val="20"/>
          <w:szCs w:val="20"/>
        </w:rPr>
        <w:t>Integrated Management System</w:t>
      </w:r>
      <w:r w:rsidRPr="0005016A">
        <w:rPr>
          <w:rFonts w:ascii="Arial" w:hAnsi="Arial" w:cs="Arial"/>
          <w:sz w:val="20"/>
          <w:szCs w:val="20"/>
        </w:rPr>
        <w:t>. Their responsibilities are described in section 5.3 of this manual.</w:t>
      </w:r>
    </w:p>
    <w:p w14:paraId="1763D9C1" w14:textId="77777777" w:rsidR="00A06074" w:rsidRPr="0005016A" w:rsidRDefault="00A06074" w:rsidP="008F07F2">
      <w:pPr>
        <w:spacing w:line="360" w:lineRule="auto"/>
        <w:rPr>
          <w:rFonts w:ascii="Arial" w:hAnsi="Arial" w:cs="Arial"/>
          <w:sz w:val="20"/>
          <w:szCs w:val="20"/>
        </w:rPr>
      </w:pPr>
    </w:p>
    <w:p w14:paraId="1AEE6C93" w14:textId="25B3B5B7" w:rsidR="00A06074" w:rsidRPr="0005016A" w:rsidRDefault="001A3640" w:rsidP="008F07F2">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has taken a proactive, planned approach to workforce planning ensures </w:t>
      </w: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can attract, retain and deploy key capabilities as required to be successful in winning and delivering projects. Individual business divisions within </w:t>
      </w: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Resources may also include but are not limited to:</w:t>
      </w:r>
    </w:p>
    <w:p w14:paraId="47C7F3E1" w14:textId="440F6F84" w:rsidR="00A06074" w:rsidRPr="0005016A" w:rsidRDefault="00A06074">
      <w:pPr>
        <w:pStyle w:val="ListParagraph"/>
        <w:numPr>
          <w:ilvl w:val="0"/>
          <w:numId w:val="64"/>
        </w:numPr>
        <w:spacing w:line="360" w:lineRule="auto"/>
        <w:rPr>
          <w:rFonts w:ascii="Arial" w:hAnsi="Arial" w:cs="Arial"/>
          <w:sz w:val="20"/>
          <w:szCs w:val="20"/>
        </w:rPr>
      </w:pPr>
      <w:r w:rsidRPr="0005016A">
        <w:rPr>
          <w:rFonts w:ascii="Arial" w:hAnsi="Arial" w:cs="Arial"/>
          <w:sz w:val="20"/>
          <w:szCs w:val="20"/>
        </w:rPr>
        <w:t>Infrastructure</w:t>
      </w:r>
      <w:r w:rsidR="008F07F2" w:rsidRPr="0005016A">
        <w:rPr>
          <w:rFonts w:ascii="Arial" w:hAnsi="Arial" w:cs="Arial"/>
          <w:sz w:val="20"/>
          <w:szCs w:val="20"/>
        </w:rPr>
        <w:t xml:space="preserve"> </w:t>
      </w:r>
      <w:r w:rsidRPr="0005016A">
        <w:rPr>
          <w:rFonts w:ascii="Arial" w:hAnsi="Arial" w:cs="Arial"/>
          <w:sz w:val="20"/>
          <w:szCs w:val="20"/>
        </w:rPr>
        <w:t xml:space="preserve">-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Buildings, plant equipment, utilities, information technology, communication systems and emergency containment Systems</w:t>
      </w:r>
    </w:p>
    <w:p w14:paraId="5CE3EC95" w14:textId="77777777" w:rsidR="00A06074" w:rsidRPr="0005016A" w:rsidRDefault="00A06074">
      <w:pPr>
        <w:pStyle w:val="ListParagraph"/>
        <w:numPr>
          <w:ilvl w:val="0"/>
          <w:numId w:val="64"/>
        </w:numPr>
        <w:spacing w:line="360" w:lineRule="auto"/>
        <w:rPr>
          <w:rFonts w:ascii="Arial" w:hAnsi="Arial" w:cs="Arial"/>
          <w:sz w:val="20"/>
          <w:szCs w:val="20"/>
        </w:rPr>
      </w:pPr>
      <w:r w:rsidRPr="0005016A">
        <w:rPr>
          <w:rFonts w:ascii="Arial" w:hAnsi="Arial" w:cs="Arial"/>
          <w:sz w:val="20"/>
          <w:szCs w:val="20"/>
        </w:rPr>
        <w:t>Parts /materials and components</w:t>
      </w:r>
    </w:p>
    <w:p w14:paraId="2EF7F4E9" w14:textId="77777777" w:rsidR="00A06074" w:rsidRPr="0005016A" w:rsidRDefault="00A06074">
      <w:pPr>
        <w:pStyle w:val="ListParagraph"/>
        <w:numPr>
          <w:ilvl w:val="0"/>
          <w:numId w:val="64"/>
        </w:numPr>
        <w:spacing w:line="360" w:lineRule="auto"/>
        <w:rPr>
          <w:rFonts w:ascii="Arial" w:hAnsi="Arial" w:cs="Arial"/>
          <w:sz w:val="20"/>
          <w:szCs w:val="20"/>
        </w:rPr>
      </w:pPr>
      <w:r w:rsidRPr="0005016A">
        <w:rPr>
          <w:rFonts w:ascii="Arial" w:hAnsi="Arial" w:cs="Arial"/>
          <w:sz w:val="20"/>
          <w:szCs w:val="20"/>
        </w:rPr>
        <w:t xml:space="preserve">Measurement and test equipment and instrumentation </w:t>
      </w:r>
    </w:p>
    <w:p w14:paraId="797B4DE1" w14:textId="77777777" w:rsidR="00A06074" w:rsidRPr="0005016A" w:rsidRDefault="00A06074">
      <w:pPr>
        <w:pStyle w:val="ListParagraph"/>
        <w:numPr>
          <w:ilvl w:val="0"/>
          <w:numId w:val="64"/>
        </w:numPr>
        <w:spacing w:line="360" w:lineRule="auto"/>
        <w:rPr>
          <w:rFonts w:ascii="Arial" w:hAnsi="Arial" w:cs="Arial"/>
          <w:sz w:val="20"/>
          <w:szCs w:val="20"/>
        </w:rPr>
      </w:pPr>
      <w:r w:rsidRPr="0005016A">
        <w:rPr>
          <w:rFonts w:ascii="Arial" w:hAnsi="Arial" w:cs="Arial"/>
          <w:sz w:val="20"/>
          <w:szCs w:val="20"/>
        </w:rPr>
        <w:t>Computer software/hardware</w:t>
      </w:r>
    </w:p>
    <w:p w14:paraId="0A67BCA2" w14:textId="469A5503" w:rsidR="00A06074" w:rsidRPr="0005016A" w:rsidRDefault="00A06074">
      <w:pPr>
        <w:pStyle w:val="ListParagraph"/>
        <w:numPr>
          <w:ilvl w:val="0"/>
          <w:numId w:val="64"/>
        </w:numPr>
        <w:spacing w:line="360" w:lineRule="auto"/>
        <w:rPr>
          <w:rFonts w:ascii="Arial" w:hAnsi="Arial" w:cs="Arial"/>
          <w:sz w:val="20"/>
          <w:szCs w:val="20"/>
        </w:rPr>
      </w:pPr>
      <w:r w:rsidRPr="0005016A">
        <w:rPr>
          <w:rFonts w:ascii="Arial" w:hAnsi="Arial" w:cs="Arial"/>
          <w:sz w:val="20"/>
          <w:szCs w:val="20"/>
        </w:rPr>
        <w:t>Service Providers</w:t>
      </w:r>
    </w:p>
    <w:p w14:paraId="29BC1F2B" w14:textId="6EE31049" w:rsidR="00826009" w:rsidRPr="0005016A" w:rsidRDefault="00826009">
      <w:pPr>
        <w:pStyle w:val="ListParagraph"/>
        <w:numPr>
          <w:ilvl w:val="0"/>
          <w:numId w:val="64"/>
        </w:numPr>
        <w:spacing w:line="360" w:lineRule="auto"/>
        <w:rPr>
          <w:rFonts w:ascii="Arial" w:hAnsi="Arial" w:cs="Arial"/>
          <w:sz w:val="20"/>
          <w:szCs w:val="20"/>
        </w:rPr>
      </w:pPr>
      <w:r w:rsidRPr="0005016A">
        <w:rPr>
          <w:rFonts w:ascii="Arial" w:hAnsi="Arial" w:cs="Arial"/>
          <w:sz w:val="20"/>
          <w:szCs w:val="20"/>
        </w:rPr>
        <w:t xml:space="preserve">Documentation – Procedures, Work Instructions, Roles </w:t>
      </w:r>
      <w:r w:rsidR="00E12819">
        <w:rPr>
          <w:rFonts w:ascii="Arial" w:hAnsi="Arial" w:cs="Arial"/>
          <w:sz w:val="20"/>
          <w:szCs w:val="20"/>
        </w:rPr>
        <w:t>and</w:t>
      </w:r>
      <w:r w:rsidRPr="0005016A">
        <w:rPr>
          <w:rFonts w:ascii="Arial" w:hAnsi="Arial" w:cs="Arial"/>
          <w:sz w:val="20"/>
          <w:szCs w:val="20"/>
        </w:rPr>
        <w:t xml:space="preserve"> Responsibilities, </w:t>
      </w:r>
      <w:r w:rsidR="0072239E" w:rsidRPr="0005016A">
        <w:rPr>
          <w:rFonts w:ascii="Arial" w:hAnsi="Arial" w:cs="Arial"/>
          <w:sz w:val="20"/>
          <w:szCs w:val="20"/>
        </w:rPr>
        <w:t>Organisation Structure etc.</w:t>
      </w:r>
    </w:p>
    <w:p w14:paraId="7A9ACDE8" w14:textId="77777777" w:rsidR="00A06074" w:rsidRPr="0005016A" w:rsidRDefault="00A06074">
      <w:pPr>
        <w:pStyle w:val="ListParagraph"/>
        <w:numPr>
          <w:ilvl w:val="0"/>
          <w:numId w:val="64"/>
        </w:numPr>
        <w:spacing w:line="360" w:lineRule="auto"/>
        <w:rPr>
          <w:rFonts w:ascii="Arial" w:hAnsi="Arial" w:cs="Arial"/>
          <w:sz w:val="20"/>
          <w:szCs w:val="20"/>
        </w:rPr>
      </w:pPr>
      <w:r w:rsidRPr="0005016A">
        <w:rPr>
          <w:rFonts w:ascii="Arial" w:hAnsi="Arial" w:cs="Arial"/>
          <w:sz w:val="20"/>
          <w:szCs w:val="20"/>
        </w:rPr>
        <w:t>Inventory</w:t>
      </w:r>
    </w:p>
    <w:p w14:paraId="1FDA41D5" w14:textId="11AE8495" w:rsidR="00A06074" w:rsidRPr="0005016A" w:rsidRDefault="00A06074">
      <w:pPr>
        <w:pStyle w:val="ListParagraph"/>
        <w:numPr>
          <w:ilvl w:val="0"/>
          <w:numId w:val="64"/>
        </w:numPr>
        <w:spacing w:line="360" w:lineRule="auto"/>
        <w:rPr>
          <w:rFonts w:ascii="Arial" w:hAnsi="Arial" w:cs="Arial"/>
          <w:sz w:val="20"/>
          <w:szCs w:val="20"/>
        </w:rPr>
      </w:pPr>
      <w:r w:rsidRPr="0005016A">
        <w:rPr>
          <w:rFonts w:ascii="Arial" w:hAnsi="Arial" w:cs="Arial"/>
          <w:sz w:val="20"/>
          <w:szCs w:val="20"/>
        </w:rPr>
        <w:t xml:space="preserve">Emergency containment </w:t>
      </w:r>
      <w:r w:rsidR="002B071A">
        <w:rPr>
          <w:rFonts w:ascii="Arial" w:hAnsi="Arial" w:cs="Arial"/>
          <w:sz w:val="20"/>
          <w:szCs w:val="20"/>
        </w:rPr>
        <w:t>s</w:t>
      </w:r>
      <w:r w:rsidRPr="0005016A">
        <w:rPr>
          <w:rFonts w:ascii="Arial" w:hAnsi="Arial" w:cs="Arial"/>
          <w:sz w:val="20"/>
          <w:szCs w:val="20"/>
        </w:rPr>
        <w:t>ystems</w:t>
      </w:r>
    </w:p>
    <w:p w14:paraId="131C484C" w14:textId="77777777" w:rsidR="00A06074" w:rsidRPr="0005016A" w:rsidRDefault="00A06074" w:rsidP="008F07F2">
      <w:pPr>
        <w:spacing w:line="360" w:lineRule="auto"/>
        <w:rPr>
          <w:rFonts w:ascii="Arial" w:hAnsi="Arial" w:cs="Arial"/>
          <w:sz w:val="20"/>
          <w:szCs w:val="20"/>
        </w:rPr>
      </w:pPr>
    </w:p>
    <w:p w14:paraId="203DE4AD" w14:textId="7889518A" w:rsidR="00A06074" w:rsidRPr="00C93371" w:rsidRDefault="00A06074" w:rsidP="008F07F2">
      <w:pPr>
        <w:spacing w:line="360" w:lineRule="auto"/>
        <w:rPr>
          <w:rFonts w:ascii="Arial" w:hAnsi="Arial" w:cs="Arial"/>
          <w:b/>
          <w:bCs/>
          <w:sz w:val="20"/>
          <w:szCs w:val="20"/>
        </w:rPr>
      </w:pPr>
      <w:r w:rsidRPr="00C93371">
        <w:rPr>
          <w:rFonts w:ascii="Arial" w:hAnsi="Arial" w:cs="Arial"/>
          <w:b/>
          <w:bCs/>
          <w:sz w:val="20"/>
          <w:szCs w:val="20"/>
        </w:rPr>
        <w:t>Supporting Documentation Refer to:</w:t>
      </w:r>
    </w:p>
    <w:p w14:paraId="070AB8B3" w14:textId="77777777" w:rsidR="00EC15F6" w:rsidRPr="00F46305" w:rsidRDefault="00EC15F6" w:rsidP="00EC15F6">
      <w:p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Appendix A Organisation Structure</w:t>
      </w:r>
    </w:p>
    <w:p w14:paraId="31B36400" w14:textId="6E191B68" w:rsidR="006B3A43" w:rsidRPr="00F46305" w:rsidRDefault="00AE6435" w:rsidP="008F07F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EC15F6" w:rsidRPr="00F46305">
        <w:rPr>
          <w:rFonts w:ascii="Arial" w:hAnsi="Arial" w:cs="Arial"/>
          <w:color w:val="000000" w:themeColor="text1"/>
          <w:sz w:val="20"/>
          <w:szCs w:val="20"/>
        </w:rPr>
        <w:t>-IMS-PRO-007 Training, Competency &amp; WHS Induction Procedure</w:t>
      </w:r>
    </w:p>
    <w:p w14:paraId="1F82B880" w14:textId="4E5E5713" w:rsidR="00EC15F6" w:rsidRPr="00F46305" w:rsidRDefault="00AE6435" w:rsidP="008F07F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EC15F6" w:rsidRPr="00F46305">
        <w:rPr>
          <w:rFonts w:ascii="Arial" w:hAnsi="Arial" w:cs="Arial"/>
          <w:color w:val="000000" w:themeColor="text1"/>
          <w:sz w:val="20"/>
          <w:szCs w:val="20"/>
        </w:rPr>
        <w:t>-IMS-PRO-041 Resource Procedure</w:t>
      </w:r>
    </w:p>
    <w:p w14:paraId="02C899E0" w14:textId="77777777" w:rsidR="006B3A43" w:rsidRPr="0005016A" w:rsidRDefault="006B3A43" w:rsidP="008F07F2">
      <w:pPr>
        <w:spacing w:line="360" w:lineRule="auto"/>
        <w:rPr>
          <w:rFonts w:ascii="Arial" w:hAnsi="Arial" w:cs="Arial"/>
          <w:sz w:val="20"/>
          <w:szCs w:val="20"/>
          <w:highlight w:val="yellow"/>
        </w:rPr>
      </w:pPr>
    </w:p>
    <w:p w14:paraId="3E026D16" w14:textId="769A6769" w:rsidR="00A06074" w:rsidRPr="0005016A" w:rsidRDefault="00A06074" w:rsidP="0072239E">
      <w:pPr>
        <w:pStyle w:val="COHS-BodyCopy"/>
        <w:rPr>
          <w:highlight w:val="yellow"/>
        </w:rPr>
      </w:pPr>
    </w:p>
    <w:p w14:paraId="70FDE160" w14:textId="1048A4EE" w:rsidR="0019070B" w:rsidRPr="0005016A" w:rsidRDefault="0019070B" w:rsidP="00C40B25">
      <w:pPr>
        <w:pStyle w:val="Heading2"/>
      </w:pPr>
      <w:bookmarkStart w:id="90" w:name="_Toc41469387"/>
      <w:bookmarkStart w:id="91" w:name="_Toc202174837"/>
      <w:r w:rsidRPr="0005016A">
        <w:t>7.1.1 General</w:t>
      </w:r>
      <w:bookmarkEnd w:id="90"/>
      <w:bookmarkEnd w:id="91"/>
    </w:p>
    <w:p w14:paraId="56BC25C5" w14:textId="1B9A85CF"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 xml:space="preserve">Senior Management at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aim to ensure that the customers’ requirements / expectations are </w:t>
      </w:r>
      <w:r w:rsidR="005A7CFA" w:rsidRPr="0005016A">
        <w:rPr>
          <w:rFonts w:ascii="Arial" w:hAnsi="Arial" w:cs="Arial"/>
          <w:sz w:val="20"/>
          <w:szCs w:val="20"/>
        </w:rPr>
        <w:t>met,</w:t>
      </w:r>
      <w:r w:rsidRPr="0005016A">
        <w:rPr>
          <w:rFonts w:ascii="Arial" w:hAnsi="Arial" w:cs="Arial"/>
          <w:sz w:val="20"/>
          <w:szCs w:val="20"/>
        </w:rPr>
        <w:t xml:space="preserve"> and consistent control of these requirements is established, implemented and maintained to ensure the continual improvement of the </w:t>
      </w:r>
      <w:r w:rsidR="006E4AB8" w:rsidRPr="0005016A">
        <w:rPr>
          <w:rFonts w:ascii="Arial" w:hAnsi="Arial" w:cs="Arial"/>
          <w:sz w:val="20"/>
          <w:szCs w:val="20"/>
        </w:rPr>
        <w:t>Integrated Management System</w:t>
      </w:r>
      <w:r w:rsidRPr="0005016A">
        <w:rPr>
          <w:rFonts w:ascii="Arial" w:hAnsi="Arial" w:cs="Arial"/>
          <w:sz w:val="20"/>
          <w:szCs w:val="20"/>
        </w:rPr>
        <w:t xml:space="preserve">.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will ensure external providers are considered and needs determined as required.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Management are aware of the need and importance, of timely planning and provision of all resources in adequate quantity and of appropriate quality.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will ensure a consideration of the capabilities of and constrains on existing internal resources and what needs to be obtained from external providers are undertaken.</w:t>
      </w:r>
    </w:p>
    <w:p w14:paraId="1C7E1990" w14:textId="2CA76AE0" w:rsidR="0019070B" w:rsidRPr="0005016A" w:rsidRDefault="0019070B" w:rsidP="008F07F2">
      <w:pPr>
        <w:spacing w:line="360" w:lineRule="auto"/>
        <w:rPr>
          <w:rFonts w:ascii="Arial" w:hAnsi="Arial" w:cs="Arial"/>
          <w:sz w:val="20"/>
          <w:szCs w:val="20"/>
        </w:rPr>
      </w:pPr>
    </w:p>
    <w:p w14:paraId="70A4E36E" w14:textId="1376D8C0" w:rsidR="0019070B" w:rsidRPr="0005016A" w:rsidRDefault="0019070B" w:rsidP="00C40B25">
      <w:pPr>
        <w:pStyle w:val="Heading2"/>
      </w:pPr>
      <w:bookmarkStart w:id="92" w:name="_Toc41469388"/>
      <w:bookmarkStart w:id="93" w:name="_Toc202174838"/>
      <w:r w:rsidRPr="0005016A">
        <w:t>7.1.2 People</w:t>
      </w:r>
      <w:bookmarkEnd w:id="92"/>
      <w:bookmarkEnd w:id="93"/>
    </w:p>
    <w:p w14:paraId="00B5DE0A" w14:textId="737FDC25" w:rsidR="0019070B" w:rsidRPr="0005016A" w:rsidRDefault="001A3640" w:rsidP="008F07F2">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19070B" w:rsidRPr="0005016A">
        <w:rPr>
          <w:rFonts w:ascii="Arial" w:hAnsi="Arial" w:cs="Arial"/>
          <w:sz w:val="20"/>
          <w:szCs w:val="20"/>
        </w:rPr>
        <w:t xml:space="preserve"> Pty Ltd will determine and provide the personnel necessary for the effective implementation of its </w:t>
      </w:r>
      <w:r w:rsidR="006E4AB8" w:rsidRPr="0005016A">
        <w:rPr>
          <w:rFonts w:ascii="Arial" w:hAnsi="Arial" w:cs="Arial"/>
          <w:sz w:val="20"/>
          <w:szCs w:val="20"/>
        </w:rPr>
        <w:t>Integrated Management System</w:t>
      </w:r>
      <w:r w:rsidR="0019070B" w:rsidRPr="0005016A">
        <w:rPr>
          <w:rFonts w:ascii="Arial" w:hAnsi="Arial" w:cs="Arial"/>
          <w:sz w:val="20"/>
          <w:szCs w:val="20"/>
        </w:rPr>
        <w:t xml:space="preserve"> and for the operation and control of its processes.</w:t>
      </w:r>
    </w:p>
    <w:p w14:paraId="5C13C879" w14:textId="77777777" w:rsidR="0019070B" w:rsidRPr="0005016A" w:rsidRDefault="0019070B" w:rsidP="008F07F2">
      <w:pPr>
        <w:spacing w:line="360" w:lineRule="auto"/>
        <w:rPr>
          <w:rFonts w:ascii="Arial" w:hAnsi="Arial" w:cs="Arial"/>
          <w:sz w:val="20"/>
          <w:szCs w:val="20"/>
        </w:rPr>
      </w:pPr>
    </w:p>
    <w:p w14:paraId="7DFEB58D" w14:textId="4340033F"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 xml:space="preserve">Any personnel who </w:t>
      </w:r>
      <w:r w:rsidR="00BE2E5F" w:rsidRPr="0005016A">
        <w:rPr>
          <w:rFonts w:ascii="Arial" w:hAnsi="Arial" w:cs="Arial"/>
          <w:sz w:val="20"/>
          <w:szCs w:val="20"/>
        </w:rPr>
        <w:t>have</w:t>
      </w:r>
      <w:r w:rsidRPr="0005016A">
        <w:rPr>
          <w:rFonts w:ascii="Arial" w:hAnsi="Arial" w:cs="Arial"/>
          <w:sz w:val="20"/>
          <w:szCs w:val="20"/>
        </w:rPr>
        <w:t xml:space="preserve"> direct customer contact are expected to look for ways to improve:</w:t>
      </w:r>
    </w:p>
    <w:p w14:paraId="2F87E799" w14:textId="77777777" w:rsidR="0019070B" w:rsidRPr="0005016A" w:rsidRDefault="0019070B">
      <w:pPr>
        <w:pStyle w:val="ListParagraph"/>
        <w:numPr>
          <w:ilvl w:val="0"/>
          <w:numId w:val="65"/>
        </w:numPr>
        <w:spacing w:line="360" w:lineRule="auto"/>
        <w:rPr>
          <w:rFonts w:ascii="Arial" w:hAnsi="Arial" w:cs="Arial"/>
          <w:sz w:val="20"/>
          <w:szCs w:val="20"/>
        </w:rPr>
      </w:pPr>
      <w:r w:rsidRPr="0005016A">
        <w:rPr>
          <w:rFonts w:ascii="Arial" w:hAnsi="Arial" w:cs="Arial"/>
          <w:sz w:val="20"/>
          <w:szCs w:val="20"/>
        </w:rPr>
        <w:t>Relationships.</w:t>
      </w:r>
    </w:p>
    <w:p w14:paraId="0BCC9859" w14:textId="7C7A4548" w:rsidR="0019070B" w:rsidRPr="0005016A" w:rsidRDefault="0019070B">
      <w:pPr>
        <w:pStyle w:val="ListParagraph"/>
        <w:numPr>
          <w:ilvl w:val="0"/>
          <w:numId w:val="65"/>
        </w:numPr>
        <w:spacing w:line="360" w:lineRule="auto"/>
        <w:rPr>
          <w:rFonts w:ascii="Arial" w:hAnsi="Arial" w:cs="Arial"/>
          <w:sz w:val="20"/>
          <w:szCs w:val="20"/>
        </w:rPr>
      </w:pPr>
      <w:r w:rsidRPr="0005016A">
        <w:rPr>
          <w:rFonts w:ascii="Arial" w:hAnsi="Arial" w:cs="Arial"/>
          <w:sz w:val="20"/>
          <w:szCs w:val="20"/>
        </w:rPr>
        <w:t xml:space="preserve">The levels of satisfaction with products </w:t>
      </w:r>
      <w:r w:rsidR="00E12819">
        <w:rPr>
          <w:rFonts w:ascii="Arial" w:hAnsi="Arial" w:cs="Arial"/>
          <w:sz w:val="20"/>
          <w:szCs w:val="20"/>
        </w:rPr>
        <w:t>and</w:t>
      </w:r>
      <w:r w:rsidRPr="0005016A">
        <w:rPr>
          <w:rFonts w:ascii="Arial" w:hAnsi="Arial" w:cs="Arial"/>
          <w:sz w:val="20"/>
          <w:szCs w:val="20"/>
        </w:rPr>
        <w:t xml:space="preserve"> service.</w:t>
      </w:r>
    </w:p>
    <w:p w14:paraId="42FD57E9" w14:textId="77777777" w:rsidR="0019070B" w:rsidRPr="0005016A" w:rsidRDefault="0019070B">
      <w:pPr>
        <w:pStyle w:val="ListParagraph"/>
        <w:numPr>
          <w:ilvl w:val="0"/>
          <w:numId w:val="65"/>
        </w:numPr>
        <w:spacing w:line="360" w:lineRule="auto"/>
        <w:rPr>
          <w:rFonts w:ascii="Arial" w:hAnsi="Arial" w:cs="Arial"/>
          <w:sz w:val="20"/>
          <w:szCs w:val="20"/>
        </w:rPr>
      </w:pPr>
      <w:r w:rsidRPr="0005016A">
        <w:rPr>
          <w:rFonts w:ascii="Arial" w:hAnsi="Arial" w:cs="Arial"/>
          <w:sz w:val="20"/>
          <w:szCs w:val="20"/>
        </w:rPr>
        <w:t>Recognition of customer expectations and response to them.</w:t>
      </w:r>
    </w:p>
    <w:p w14:paraId="0C226DB9" w14:textId="77777777" w:rsidR="0019070B" w:rsidRPr="0005016A" w:rsidRDefault="0019070B" w:rsidP="008F07F2">
      <w:pPr>
        <w:spacing w:line="360" w:lineRule="auto"/>
        <w:rPr>
          <w:rFonts w:ascii="Arial" w:hAnsi="Arial" w:cs="Arial"/>
          <w:sz w:val="20"/>
          <w:szCs w:val="20"/>
        </w:rPr>
      </w:pPr>
    </w:p>
    <w:p w14:paraId="1FD81126" w14:textId="77777777"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 xml:space="preserve">The resources also include qualified, trained, experienced and skilled personnel for managing and performing work and verification activities. </w:t>
      </w:r>
    </w:p>
    <w:p w14:paraId="2DBBEABE" w14:textId="088FAA99" w:rsidR="0019070B" w:rsidRPr="0005016A" w:rsidRDefault="0019070B" w:rsidP="008F07F2">
      <w:pPr>
        <w:spacing w:line="360" w:lineRule="auto"/>
        <w:rPr>
          <w:rFonts w:ascii="Arial" w:hAnsi="Arial" w:cs="Arial"/>
          <w:sz w:val="20"/>
          <w:szCs w:val="20"/>
        </w:rPr>
      </w:pPr>
    </w:p>
    <w:p w14:paraId="527BD955" w14:textId="3CC1657C" w:rsidR="0019070B" w:rsidRPr="0005016A" w:rsidRDefault="0019070B" w:rsidP="00C40B25">
      <w:pPr>
        <w:pStyle w:val="Heading2"/>
      </w:pPr>
      <w:bookmarkStart w:id="94" w:name="_Toc41469389"/>
      <w:bookmarkStart w:id="95" w:name="_Toc202174839"/>
      <w:r w:rsidRPr="0005016A">
        <w:t>7.1.3 Infrastructure</w:t>
      </w:r>
      <w:bookmarkEnd w:id="94"/>
      <w:bookmarkEnd w:id="95"/>
    </w:p>
    <w:p w14:paraId="744D7B73" w14:textId="698D6F89"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 xml:space="preserve">The management at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is satisfied that the infrastructure, which is in place at the time of establishing this </w:t>
      </w:r>
      <w:r w:rsidR="006E4AB8" w:rsidRPr="0005016A">
        <w:rPr>
          <w:rFonts w:ascii="Arial" w:hAnsi="Arial" w:cs="Arial"/>
          <w:sz w:val="20"/>
          <w:szCs w:val="20"/>
        </w:rPr>
        <w:t>Integrated Management System</w:t>
      </w:r>
      <w:r w:rsidRPr="0005016A">
        <w:rPr>
          <w:rFonts w:ascii="Arial" w:hAnsi="Arial" w:cs="Arial"/>
          <w:sz w:val="20"/>
          <w:szCs w:val="20"/>
        </w:rPr>
        <w:t xml:space="preserve"> is appropriate for the current </w:t>
      </w:r>
      <w:r w:rsidR="00E12819">
        <w:rPr>
          <w:rFonts w:ascii="Arial" w:hAnsi="Arial" w:cs="Arial"/>
          <w:sz w:val="20"/>
          <w:szCs w:val="20"/>
        </w:rPr>
        <w:t>and</w:t>
      </w:r>
      <w:r w:rsidRPr="0005016A">
        <w:rPr>
          <w:rFonts w:ascii="Arial" w:hAnsi="Arial" w:cs="Arial"/>
          <w:sz w:val="20"/>
          <w:szCs w:val="20"/>
        </w:rPr>
        <w:t xml:space="preserve"> medium-term needs of the company. This infrastructure includes:</w:t>
      </w:r>
    </w:p>
    <w:p w14:paraId="5B85E85B" w14:textId="77777777" w:rsidR="0019070B" w:rsidRPr="0005016A" w:rsidRDefault="0019070B">
      <w:pPr>
        <w:pStyle w:val="ListParagraph"/>
        <w:numPr>
          <w:ilvl w:val="0"/>
          <w:numId w:val="66"/>
        </w:numPr>
        <w:spacing w:line="360" w:lineRule="auto"/>
        <w:rPr>
          <w:rFonts w:ascii="Arial" w:hAnsi="Arial" w:cs="Arial"/>
          <w:sz w:val="20"/>
          <w:szCs w:val="20"/>
        </w:rPr>
      </w:pPr>
      <w:r w:rsidRPr="0005016A">
        <w:rPr>
          <w:rFonts w:ascii="Arial" w:hAnsi="Arial" w:cs="Arial"/>
          <w:sz w:val="20"/>
          <w:szCs w:val="20"/>
        </w:rPr>
        <w:t>Buildings, workspace and associated utilities, including electricity, water and gas supply</w:t>
      </w:r>
    </w:p>
    <w:p w14:paraId="3B2FD562" w14:textId="77777777" w:rsidR="0019070B" w:rsidRPr="0005016A" w:rsidRDefault="0019070B">
      <w:pPr>
        <w:pStyle w:val="ListParagraph"/>
        <w:numPr>
          <w:ilvl w:val="0"/>
          <w:numId w:val="66"/>
        </w:numPr>
        <w:spacing w:line="360" w:lineRule="auto"/>
        <w:rPr>
          <w:rFonts w:ascii="Arial" w:hAnsi="Arial" w:cs="Arial"/>
          <w:sz w:val="20"/>
          <w:szCs w:val="20"/>
        </w:rPr>
      </w:pPr>
      <w:r w:rsidRPr="0005016A">
        <w:rPr>
          <w:rFonts w:ascii="Arial" w:hAnsi="Arial" w:cs="Arial"/>
          <w:sz w:val="20"/>
          <w:szCs w:val="20"/>
        </w:rPr>
        <w:t>Process equipment (Plant, Machinery and ancillary equipment, Computer Systems)</w:t>
      </w:r>
    </w:p>
    <w:p w14:paraId="3519E0C7" w14:textId="77777777" w:rsidR="0019070B" w:rsidRPr="0005016A" w:rsidRDefault="0019070B">
      <w:pPr>
        <w:pStyle w:val="ListParagraph"/>
        <w:numPr>
          <w:ilvl w:val="0"/>
          <w:numId w:val="66"/>
        </w:numPr>
        <w:spacing w:line="360" w:lineRule="auto"/>
        <w:rPr>
          <w:rFonts w:ascii="Arial" w:hAnsi="Arial" w:cs="Arial"/>
          <w:sz w:val="20"/>
          <w:szCs w:val="20"/>
        </w:rPr>
      </w:pPr>
      <w:r w:rsidRPr="0005016A">
        <w:rPr>
          <w:rFonts w:ascii="Arial" w:hAnsi="Arial" w:cs="Arial"/>
          <w:sz w:val="20"/>
          <w:szCs w:val="20"/>
        </w:rPr>
        <w:t>Transport Resources</w:t>
      </w:r>
    </w:p>
    <w:p w14:paraId="3CD0F368" w14:textId="77777777" w:rsidR="0019070B" w:rsidRPr="0005016A" w:rsidRDefault="0019070B">
      <w:pPr>
        <w:pStyle w:val="ListParagraph"/>
        <w:numPr>
          <w:ilvl w:val="0"/>
          <w:numId w:val="66"/>
        </w:numPr>
        <w:spacing w:line="360" w:lineRule="auto"/>
        <w:rPr>
          <w:rFonts w:ascii="Arial" w:hAnsi="Arial" w:cs="Arial"/>
          <w:sz w:val="20"/>
          <w:szCs w:val="20"/>
        </w:rPr>
      </w:pPr>
      <w:r w:rsidRPr="0005016A">
        <w:rPr>
          <w:rFonts w:ascii="Arial" w:hAnsi="Arial" w:cs="Arial"/>
          <w:sz w:val="20"/>
          <w:szCs w:val="20"/>
        </w:rPr>
        <w:t>Information and Communication Technology,</w:t>
      </w:r>
    </w:p>
    <w:p w14:paraId="3716B0B4" w14:textId="77777777" w:rsidR="0019070B" w:rsidRPr="0005016A" w:rsidRDefault="0019070B">
      <w:pPr>
        <w:pStyle w:val="ListParagraph"/>
        <w:numPr>
          <w:ilvl w:val="0"/>
          <w:numId w:val="66"/>
        </w:numPr>
        <w:spacing w:line="360" w:lineRule="auto"/>
        <w:rPr>
          <w:rFonts w:ascii="Arial" w:hAnsi="Arial" w:cs="Arial"/>
          <w:sz w:val="20"/>
          <w:szCs w:val="20"/>
        </w:rPr>
      </w:pPr>
      <w:r w:rsidRPr="0005016A">
        <w:rPr>
          <w:rFonts w:ascii="Arial" w:hAnsi="Arial" w:cs="Arial"/>
          <w:sz w:val="20"/>
          <w:szCs w:val="20"/>
        </w:rPr>
        <w:t>Supporting services (Communication, Transport and Crane Hire Services available).</w:t>
      </w:r>
    </w:p>
    <w:p w14:paraId="5206A1DF" w14:textId="77777777" w:rsidR="0072239E" w:rsidRPr="0005016A" w:rsidRDefault="0072239E" w:rsidP="008F07F2">
      <w:pPr>
        <w:spacing w:line="360" w:lineRule="auto"/>
        <w:rPr>
          <w:rFonts w:ascii="Arial" w:hAnsi="Arial" w:cs="Arial"/>
          <w:sz w:val="20"/>
          <w:szCs w:val="20"/>
        </w:rPr>
      </w:pPr>
    </w:p>
    <w:p w14:paraId="1CCB44D7" w14:textId="3299EFDE"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This infrastructure determined and provided is not only maintained but also verified for possible improvement. Changes and additions to infrastructure will be considered and reviewed at Management Meetings.</w:t>
      </w:r>
      <w:r w:rsidR="008F07F2" w:rsidRPr="0005016A">
        <w:rPr>
          <w:rFonts w:ascii="Arial" w:hAnsi="Arial" w:cs="Arial"/>
          <w:sz w:val="20"/>
          <w:szCs w:val="20"/>
        </w:rPr>
        <w:t xml:space="preserve"> </w:t>
      </w:r>
      <w:r w:rsidRPr="0005016A">
        <w:rPr>
          <w:rFonts w:ascii="Arial" w:hAnsi="Arial" w:cs="Arial"/>
          <w:sz w:val="20"/>
          <w:szCs w:val="20"/>
        </w:rPr>
        <w:t xml:space="preserve">A maintenance schedule will be used to ensure that equipment/machinery is kept in good working order. </w:t>
      </w:r>
    </w:p>
    <w:p w14:paraId="3D1CA919" w14:textId="77777777" w:rsidR="0019070B" w:rsidRPr="0005016A" w:rsidRDefault="0019070B" w:rsidP="008F07F2">
      <w:pPr>
        <w:spacing w:line="360" w:lineRule="auto"/>
        <w:rPr>
          <w:rFonts w:ascii="Arial" w:hAnsi="Arial" w:cs="Arial"/>
          <w:sz w:val="20"/>
          <w:szCs w:val="20"/>
        </w:rPr>
      </w:pPr>
    </w:p>
    <w:p w14:paraId="0F8FF861" w14:textId="3DA01E59" w:rsidR="0019070B" w:rsidRPr="00F46305" w:rsidRDefault="0019070B" w:rsidP="008F07F2">
      <w:p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Where maintenance or rectification works is required for plant, equipment or machinery, a Repair/Fault Notification form will be used to record any issues, which will be recorded on the Equipment Service Tracking Report register on </w:t>
      </w:r>
      <w:r w:rsidR="00BA0B8F">
        <w:rPr>
          <w:rFonts w:ascii="Arial" w:hAnsi="Arial" w:cs="Arial"/>
          <w:color w:val="000000" w:themeColor="text1"/>
          <w:sz w:val="20"/>
          <w:szCs w:val="20"/>
        </w:rPr>
        <w:t>SharePoint</w:t>
      </w:r>
      <w:r w:rsidRPr="00F46305">
        <w:rPr>
          <w:rFonts w:ascii="Arial" w:hAnsi="Arial" w:cs="Arial"/>
          <w:color w:val="000000" w:themeColor="text1"/>
          <w:sz w:val="20"/>
          <w:szCs w:val="20"/>
        </w:rPr>
        <w:t xml:space="preserve">. </w:t>
      </w:r>
    </w:p>
    <w:p w14:paraId="213861FB" w14:textId="77777777" w:rsidR="0019070B" w:rsidRPr="0005016A" w:rsidRDefault="0019070B" w:rsidP="008F07F2">
      <w:pPr>
        <w:spacing w:line="360" w:lineRule="auto"/>
        <w:rPr>
          <w:rFonts w:ascii="Arial" w:hAnsi="Arial" w:cs="Arial"/>
          <w:sz w:val="20"/>
          <w:szCs w:val="20"/>
        </w:rPr>
      </w:pPr>
    </w:p>
    <w:p w14:paraId="0A905A12" w14:textId="09C97058"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 xml:space="preserve">Once issues are rectified, the mechanic will complete service and maintenance reports which will be kept on the server at the office. Service and maintenance reports will also be stored in the crane </w:t>
      </w:r>
      <w:r w:rsidR="00E10707" w:rsidRPr="0005016A">
        <w:rPr>
          <w:rFonts w:ascii="Arial" w:hAnsi="Arial" w:cs="Arial"/>
          <w:sz w:val="20"/>
          <w:szCs w:val="20"/>
        </w:rPr>
        <w:t>folder,</w:t>
      </w:r>
      <w:r w:rsidRPr="0005016A">
        <w:rPr>
          <w:rFonts w:ascii="Arial" w:hAnsi="Arial" w:cs="Arial"/>
          <w:sz w:val="20"/>
          <w:szCs w:val="20"/>
        </w:rPr>
        <w:t xml:space="preserve"> and which will be kept in the associated crane.</w:t>
      </w:r>
    </w:p>
    <w:p w14:paraId="7743E834" w14:textId="77777777" w:rsidR="0072239E" w:rsidRPr="0005016A" w:rsidRDefault="0072239E" w:rsidP="008F07F2">
      <w:pPr>
        <w:spacing w:line="360" w:lineRule="auto"/>
        <w:rPr>
          <w:rFonts w:ascii="Arial" w:hAnsi="Arial" w:cs="Arial"/>
          <w:sz w:val="20"/>
          <w:szCs w:val="20"/>
        </w:rPr>
      </w:pPr>
    </w:p>
    <w:p w14:paraId="1BCF5BC9" w14:textId="1E787492" w:rsidR="0019070B" w:rsidRPr="0005016A" w:rsidRDefault="0019070B" w:rsidP="00C40B25">
      <w:pPr>
        <w:pStyle w:val="Heading2"/>
      </w:pPr>
      <w:bookmarkStart w:id="96" w:name="_Toc41469390"/>
      <w:bookmarkStart w:id="97" w:name="_Toc202174840"/>
      <w:r w:rsidRPr="0005016A">
        <w:t>7.1.4 Environment for the Operation of Processes</w:t>
      </w:r>
      <w:bookmarkEnd w:id="96"/>
      <w:bookmarkEnd w:id="97"/>
    </w:p>
    <w:p w14:paraId="7D00E59E" w14:textId="0FE78C08" w:rsidR="0019070B" w:rsidRPr="0005016A" w:rsidRDefault="0019070B" w:rsidP="00EC15F6">
      <w:pPr>
        <w:spacing w:line="360" w:lineRule="auto"/>
        <w:rPr>
          <w:rFonts w:ascii="Arial" w:hAnsi="Arial" w:cs="Arial"/>
          <w:sz w:val="20"/>
          <w:szCs w:val="20"/>
        </w:rPr>
      </w:pPr>
      <w:r w:rsidRPr="0005016A">
        <w:rPr>
          <w:rFonts w:ascii="Arial" w:hAnsi="Arial" w:cs="Arial"/>
          <w:sz w:val="20"/>
          <w:szCs w:val="20"/>
        </w:rPr>
        <w:t xml:space="preserve">The Management at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aims to manage the work environment required to achieve customer satisfaction.</w:t>
      </w:r>
      <w:bookmarkStart w:id="98" w:name="enviro"/>
      <w:bookmarkEnd w:id="98"/>
      <w:r w:rsidRPr="0005016A">
        <w:rPr>
          <w:rFonts w:ascii="Arial" w:hAnsi="Arial" w:cs="Arial"/>
          <w:sz w:val="20"/>
          <w:szCs w:val="20"/>
        </w:rPr>
        <w:t xml:space="preserve"> The Management has recognised the work </w:t>
      </w:r>
      <w:r w:rsidR="00E10707" w:rsidRPr="0005016A">
        <w:rPr>
          <w:rFonts w:ascii="Arial" w:hAnsi="Arial" w:cs="Arial"/>
          <w:sz w:val="20"/>
          <w:szCs w:val="20"/>
        </w:rPr>
        <w:t>area,</w:t>
      </w:r>
      <w:r w:rsidRPr="0005016A">
        <w:rPr>
          <w:rFonts w:ascii="Arial" w:hAnsi="Arial" w:cs="Arial"/>
          <w:sz w:val="20"/>
          <w:szCs w:val="20"/>
        </w:rPr>
        <w:t xml:space="preserve"> and the environment form an essential part of the basic resources to be provided. Processes are qualified by type testing (in-process testing, final inspection and testing), and process change control is exercised by evaluating the test results. Regular monitoring and control of process is exercised throughout with the active use of Job Dockets</w:t>
      </w:r>
      <w:r w:rsidRPr="007D2B29">
        <w:rPr>
          <w:rFonts w:ascii="Arial" w:hAnsi="Arial" w:cs="Arial"/>
          <w:sz w:val="20"/>
          <w:szCs w:val="20"/>
        </w:rPr>
        <w:t xml:space="preserve">. </w:t>
      </w:r>
      <w:r w:rsidRPr="007D2B29">
        <w:rPr>
          <w:rFonts w:ascii="Arial" w:hAnsi="Arial" w:cs="Arial"/>
          <w:color w:val="000000" w:themeColor="text1"/>
          <w:sz w:val="20"/>
          <w:szCs w:val="20"/>
        </w:rPr>
        <w:t xml:space="preserve">The Worker Performance Review Form </w:t>
      </w:r>
      <w:r w:rsidR="00AE6435" w:rsidRPr="007D2B29">
        <w:rPr>
          <w:rFonts w:ascii="Arial" w:hAnsi="Arial" w:cs="Arial"/>
          <w:color w:val="000000" w:themeColor="text1"/>
          <w:sz w:val="20"/>
          <w:szCs w:val="20"/>
        </w:rPr>
        <w:t>ANC</w:t>
      </w:r>
      <w:r w:rsidR="00EC15F6" w:rsidRPr="007D2B29">
        <w:rPr>
          <w:rFonts w:ascii="Arial" w:hAnsi="Arial" w:cs="Arial"/>
          <w:color w:val="000000" w:themeColor="text1"/>
          <w:sz w:val="20"/>
          <w:szCs w:val="20"/>
        </w:rPr>
        <w:t xml:space="preserve">-IMS-FRM-013 </w:t>
      </w:r>
      <w:r w:rsidRPr="007D2B29">
        <w:rPr>
          <w:rFonts w:ascii="Arial" w:hAnsi="Arial" w:cs="Arial"/>
          <w:sz w:val="20"/>
          <w:szCs w:val="20"/>
        </w:rPr>
        <w:t>will assist</w:t>
      </w:r>
      <w:r w:rsidRPr="0005016A">
        <w:rPr>
          <w:rFonts w:ascii="Arial" w:hAnsi="Arial" w:cs="Arial"/>
          <w:sz w:val="20"/>
          <w:szCs w:val="20"/>
        </w:rPr>
        <w:t xml:space="preserve">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to potentially identify the psychological factors impacting workers.</w:t>
      </w:r>
    </w:p>
    <w:p w14:paraId="2675C6B3" w14:textId="77777777" w:rsidR="0019070B" w:rsidRPr="0005016A" w:rsidRDefault="0019070B" w:rsidP="00EC15F6">
      <w:pPr>
        <w:spacing w:line="360" w:lineRule="auto"/>
        <w:rPr>
          <w:rFonts w:ascii="Arial" w:hAnsi="Arial" w:cs="Arial"/>
          <w:sz w:val="20"/>
          <w:szCs w:val="20"/>
        </w:rPr>
      </w:pPr>
    </w:p>
    <w:p w14:paraId="0F5494E0" w14:textId="5429A8EA" w:rsidR="0019070B" w:rsidRPr="0005016A" w:rsidRDefault="001A3640" w:rsidP="008F07F2">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19070B" w:rsidRPr="0005016A">
        <w:rPr>
          <w:rFonts w:ascii="Arial" w:hAnsi="Arial" w:cs="Arial"/>
          <w:sz w:val="20"/>
          <w:szCs w:val="20"/>
        </w:rPr>
        <w:t xml:space="preserve"> Pty Ltd shall ensure that appropriate equipment, facilities and instructions are available at all work sites, which will include, but not be limited to: </w:t>
      </w:r>
    </w:p>
    <w:p w14:paraId="3AE012AB" w14:textId="77777777" w:rsidR="0019070B" w:rsidRPr="0005016A" w:rsidRDefault="0019070B">
      <w:pPr>
        <w:pStyle w:val="ListParagraph"/>
        <w:numPr>
          <w:ilvl w:val="0"/>
          <w:numId w:val="67"/>
        </w:numPr>
        <w:spacing w:line="360" w:lineRule="auto"/>
        <w:rPr>
          <w:rFonts w:ascii="Arial" w:hAnsi="Arial" w:cs="Arial"/>
          <w:sz w:val="20"/>
          <w:szCs w:val="20"/>
        </w:rPr>
      </w:pPr>
      <w:r w:rsidRPr="0005016A">
        <w:rPr>
          <w:rFonts w:ascii="Arial" w:hAnsi="Arial" w:cs="Arial"/>
          <w:sz w:val="20"/>
          <w:szCs w:val="20"/>
        </w:rPr>
        <w:t>Personal Protective Equipment</w:t>
      </w:r>
    </w:p>
    <w:p w14:paraId="4138F3ED" w14:textId="77777777" w:rsidR="0019070B" w:rsidRPr="0005016A" w:rsidRDefault="0019070B">
      <w:pPr>
        <w:pStyle w:val="ListParagraph"/>
        <w:numPr>
          <w:ilvl w:val="0"/>
          <w:numId w:val="67"/>
        </w:numPr>
        <w:spacing w:line="360" w:lineRule="auto"/>
        <w:rPr>
          <w:rFonts w:ascii="Arial" w:hAnsi="Arial" w:cs="Arial"/>
          <w:sz w:val="20"/>
          <w:szCs w:val="20"/>
        </w:rPr>
      </w:pPr>
      <w:r w:rsidRPr="0005016A">
        <w:rPr>
          <w:rFonts w:ascii="Arial" w:hAnsi="Arial" w:cs="Arial"/>
          <w:sz w:val="20"/>
          <w:szCs w:val="20"/>
        </w:rPr>
        <w:t>Amenities including toilets, water facilities and sun protection</w:t>
      </w:r>
    </w:p>
    <w:p w14:paraId="40F2A1B7" w14:textId="77777777" w:rsidR="0019070B" w:rsidRPr="0005016A" w:rsidRDefault="0019070B">
      <w:pPr>
        <w:pStyle w:val="ListParagraph"/>
        <w:numPr>
          <w:ilvl w:val="0"/>
          <w:numId w:val="67"/>
        </w:numPr>
        <w:spacing w:line="360" w:lineRule="auto"/>
        <w:rPr>
          <w:rFonts w:ascii="Arial" w:hAnsi="Arial" w:cs="Arial"/>
          <w:sz w:val="20"/>
          <w:szCs w:val="20"/>
        </w:rPr>
      </w:pPr>
      <w:r w:rsidRPr="0005016A">
        <w:rPr>
          <w:rFonts w:ascii="Arial" w:hAnsi="Arial" w:cs="Arial"/>
          <w:sz w:val="20"/>
          <w:szCs w:val="20"/>
        </w:rPr>
        <w:t>First Aid Equipment</w:t>
      </w:r>
    </w:p>
    <w:p w14:paraId="3732C26C" w14:textId="77777777" w:rsidR="0019070B" w:rsidRPr="0005016A" w:rsidRDefault="0019070B">
      <w:pPr>
        <w:pStyle w:val="ListParagraph"/>
        <w:numPr>
          <w:ilvl w:val="0"/>
          <w:numId w:val="67"/>
        </w:numPr>
        <w:spacing w:line="360" w:lineRule="auto"/>
        <w:rPr>
          <w:rFonts w:ascii="Arial" w:hAnsi="Arial" w:cs="Arial"/>
          <w:sz w:val="20"/>
          <w:szCs w:val="20"/>
        </w:rPr>
      </w:pPr>
      <w:r w:rsidRPr="0005016A">
        <w:rPr>
          <w:rFonts w:ascii="Arial" w:hAnsi="Arial" w:cs="Arial"/>
          <w:sz w:val="20"/>
          <w:szCs w:val="20"/>
        </w:rPr>
        <w:t>First Aid Workers</w:t>
      </w:r>
    </w:p>
    <w:p w14:paraId="31597404" w14:textId="77777777" w:rsidR="0019070B" w:rsidRPr="0005016A" w:rsidRDefault="0019070B">
      <w:pPr>
        <w:pStyle w:val="ListParagraph"/>
        <w:numPr>
          <w:ilvl w:val="0"/>
          <w:numId w:val="67"/>
        </w:numPr>
        <w:spacing w:line="360" w:lineRule="auto"/>
        <w:rPr>
          <w:rFonts w:ascii="Arial" w:hAnsi="Arial" w:cs="Arial"/>
          <w:sz w:val="20"/>
          <w:szCs w:val="20"/>
        </w:rPr>
      </w:pPr>
      <w:r w:rsidRPr="0005016A">
        <w:rPr>
          <w:rFonts w:ascii="Arial" w:hAnsi="Arial" w:cs="Arial"/>
          <w:sz w:val="20"/>
          <w:szCs w:val="20"/>
        </w:rPr>
        <w:t>Adequate Lighting Levels</w:t>
      </w:r>
    </w:p>
    <w:p w14:paraId="4FC47B91" w14:textId="77777777" w:rsidR="0019070B" w:rsidRPr="0005016A" w:rsidRDefault="0019070B">
      <w:pPr>
        <w:pStyle w:val="ListParagraph"/>
        <w:numPr>
          <w:ilvl w:val="0"/>
          <w:numId w:val="67"/>
        </w:numPr>
        <w:spacing w:line="360" w:lineRule="auto"/>
        <w:rPr>
          <w:rFonts w:ascii="Arial" w:hAnsi="Arial" w:cs="Arial"/>
          <w:sz w:val="20"/>
          <w:szCs w:val="20"/>
        </w:rPr>
      </w:pPr>
      <w:r w:rsidRPr="0005016A">
        <w:rPr>
          <w:rFonts w:ascii="Arial" w:hAnsi="Arial" w:cs="Arial"/>
          <w:sz w:val="20"/>
          <w:szCs w:val="20"/>
        </w:rPr>
        <w:t>Spill kits</w:t>
      </w:r>
    </w:p>
    <w:p w14:paraId="3FC559C5" w14:textId="77777777" w:rsidR="0019070B" w:rsidRPr="0005016A" w:rsidRDefault="0019070B">
      <w:pPr>
        <w:pStyle w:val="ListParagraph"/>
        <w:numPr>
          <w:ilvl w:val="0"/>
          <w:numId w:val="67"/>
        </w:numPr>
        <w:spacing w:line="360" w:lineRule="auto"/>
        <w:rPr>
          <w:rFonts w:ascii="Arial" w:hAnsi="Arial" w:cs="Arial"/>
          <w:sz w:val="20"/>
          <w:szCs w:val="20"/>
        </w:rPr>
      </w:pPr>
      <w:r w:rsidRPr="0005016A">
        <w:rPr>
          <w:rFonts w:ascii="Arial" w:hAnsi="Arial" w:cs="Arial"/>
          <w:sz w:val="20"/>
          <w:szCs w:val="20"/>
        </w:rPr>
        <w:t>Lifting gear and associated crane equipment</w:t>
      </w:r>
    </w:p>
    <w:p w14:paraId="1111AA38" w14:textId="123EBD46" w:rsidR="0019070B" w:rsidRPr="0005016A" w:rsidRDefault="0019070B">
      <w:pPr>
        <w:pStyle w:val="ListParagraph"/>
        <w:numPr>
          <w:ilvl w:val="0"/>
          <w:numId w:val="67"/>
        </w:numPr>
        <w:spacing w:line="360" w:lineRule="auto"/>
        <w:rPr>
          <w:rFonts w:ascii="Arial" w:hAnsi="Arial" w:cs="Arial"/>
          <w:sz w:val="20"/>
          <w:szCs w:val="20"/>
        </w:rPr>
      </w:pPr>
      <w:r w:rsidRPr="0005016A">
        <w:rPr>
          <w:rFonts w:ascii="Arial" w:hAnsi="Arial" w:cs="Arial"/>
          <w:sz w:val="20"/>
          <w:szCs w:val="20"/>
        </w:rPr>
        <w:t>All necessary documentation e.g.</w:t>
      </w:r>
      <w:r w:rsidR="0072239E" w:rsidRPr="0005016A">
        <w:rPr>
          <w:rFonts w:ascii="Arial" w:hAnsi="Arial" w:cs="Arial"/>
          <w:sz w:val="20"/>
          <w:szCs w:val="20"/>
        </w:rPr>
        <w:t>,</w:t>
      </w:r>
      <w:r w:rsidRPr="0005016A">
        <w:rPr>
          <w:rFonts w:ascii="Arial" w:hAnsi="Arial" w:cs="Arial"/>
          <w:sz w:val="20"/>
          <w:szCs w:val="20"/>
        </w:rPr>
        <w:t xml:space="preserve"> crane pack, SWMS, forms et</w:t>
      </w:r>
      <w:r w:rsidR="0072239E" w:rsidRPr="0005016A">
        <w:rPr>
          <w:rFonts w:ascii="Arial" w:hAnsi="Arial" w:cs="Arial"/>
          <w:sz w:val="20"/>
          <w:szCs w:val="20"/>
        </w:rPr>
        <w:t>c.</w:t>
      </w:r>
    </w:p>
    <w:p w14:paraId="6DBBDD0A" w14:textId="77777777" w:rsidR="0019070B" w:rsidRPr="0005016A" w:rsidRDefault="0019070B" w:rsidP="008F07F2">
      <w:pPr>
        <w:spacing w:line="360" w:lineRule="auto"/>
        <w:rPr>
          <w:rFonts w:ascii="Arial" w:hAnsi="Arial" w:cs="Arial"/>
          <w:sz w:val="20"/>
          <w:szCs w:val="20"/>
        </w:rPr>
      </w:pPr>
    </w:p>
    <w:p w14:paraId="5B1BB966" w14:textId="572F4B4B"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 xml:space="preserve">Where additional equipment or infrastructure is required, all purchases must be approved by the Director or </w:t>
      </w:r>
      <w:r w:rsidR="00AC6264">
        <w:rPr>
          <w:rFonts w:ascii="Arial" w:hAnsi="Arial" w:cs="Arial"/>
          <w:sz w:val="20"/>
          <w:szCs w:val="20"/>
        </w:rPr>
        <w:t>Operations &amp; Accounts Manager</w:t>
      </w:r>
      <w:r w:rsidRPr="0005016A">
        <w:rPr>
          <w:rFonts w:ascii="Arial" w:hAnsi="Arial" w:cs="Arial"/>
          <w:sz w:val="20"/>
          <w:szCs w:val="20"/>
        </w:rPr>
        <w:t>.</w:t>
      </w:r>
    </w:p>
    <w:p w14:paraId="51A46621" w14:textId="77777777" w:rsidR="0019070B" w:rsidRPr="0005016A" w:rsidRDefault="0019070B" w:rsidP="008F07F2">
      <w:pPr>
        <w:spacing w:line="360" w:lineRule="auto"/>
        <w:rPr>
          <w:rFonts w:ascii="Arial" w:hAnsi="Arial" w:cs="Arial"/>
          <w:sz w:val="20"/>
          <w:szCs w:val="20"/>
        </w:rPr>
      </w:pPr>
    </w:p>
    <w:p w14:paraId="2AEEE54B" w14:textId="48AB8CFB"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 xml:space="preserve">Purchases made by the business via credit card will be approved by the </w:t>
      </w:r>
      <w:r w:rsidR="00AC6264" w:rsidRPr="0005016A">
        <w:rPr>
          <w:rFonts w:ascii="Arial" w:hAnsi="Arial" w:cs="Arial"/>
          <w:sz w:val="20"/>
          <w:szCs w:val="20"/>
        </w:rPr>
        <w:t xml:space="preserve">Director or </w:t>
      </w:r>
      <w:r w:rsidR="00AC6264">
        <w:rPr>
          <w:rFonts w:ascii="Arial" w:hAnsi="Arial" w:cs="Arial"/>
          <w:sz w:val="20"/>
          <w:szCs w:val="20"/>
        </w:rPr>
        <w:t xml:space="preserve">Operations &amp; Accounts Manager. </w:t>
      </w:r>
    </w:p>
    <w:p w14:paraId="29DF37E7" w14:textId="77777777" w:rsidR="0019070B" w:rsidRPr="0005016A" w:rsidRDefault="0019070B" w:rsidP="008F07F2">
      <w:pPr>
        <w:spacing w:line="360" w:lineRule="auto"/>
        <w:rPr>
          <w:rFonts w:ascii="Arial" w:hAnsi="Arial" w:cs="Arial"/>
          <w:sz w:val="20"/>
          <w:szCs w:val="20"/>
        </w:rPr>
      </w:pPr>
    </w:p>
    <w:p w14:paraId="73706198" w14:textId="77777777"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Suppliers are selected and purchases made according to the following criteria:</w:t>
      </w:r>
    </w:p>
    <w:p w14:paraId="395D0BC4" w14:textId="77777777" w:rsidR="0019070B" w:rsidRPr="0005016A" w:rsidRDefault="0019070B">
      <w:pPr>
        <w:pStyle w:val="ListParagraph"/>
        <w:numPr>
          <w:ilvl w:val="0"/>
          <w:numId w:val="68"/>
        </w:numPr>
        <w:spacing w:line="360" w:lineRule="auto"/>
        <w:rPr>
          <w:rFonts w:ascii="Arial" w:hAnsi="Arial" w:cs="Arial"/>
          <w:sz w:val="20"/>
          <w:szCs w:val="20"/>
        </w:rPr>
      </w:pPr>
      <w:r w:rsidRPr="0005016A">
        <w:rPr>
          <w:rFonts w:ascii="Arial" w:hAnsi="Arial" w:cs="Arial"/>
          <w:sz w:val="20"/>
          <w:szCs w:val="20"/>
        </w:rPr>
        <w:t>Conformance to Australian Standards</w:t>
      </w:r>
    </w:p>
    <w:p w14:paraId="4199284F" w14:textId="77777777" w:rsidR="0019070B" w:rsidRPr="0005016A" w:rsidRDefault="0019070B">
      <w:pPr>
        <w:pStyle w:val="ListParagraph"/>
        <w:numPr>
          <w:ilvl w:val="0"/>
          <w:numId w:val="68"/>
        </w:numPr>
        <w:spacing w:line="360" w:lineRule="auto"/>
        <w:rPr>
          <w:rFonts w:ascii="Arial" w:hAnsi="Arial" w:cs="Arial"/>
          <w:sz w:val="20"/>
          <w:szCs w:val="20"/>
        </w:rPr>
      </w:pPr>
      <w:r w:rsidRPr="0005016A">
        <w:rPr>
          <w:rFonts w:ascii="Arial" w:hAnsi="Arial" w:cs="Arial"/>
          <w:sz w:val="20"/>
          <w:szCs w:val="20"/>
        </w:rPr>
        <w:t>Price/value</w:t>
      </w:r>
    </w:p>
    <w:p w14:paraId="2BAC2AD4" w14:textId="77777777" w:rsidR="0019070B" w:rsidRPr="0005016A" w:rsidRDefault="0019070B">
      <w:pPr>
        <w:pStyle w:val="ListParagraph"/>
        <w:numPr>
          <w:ilvl w:val="0"/>
          <w:numId w:val="68"/>
        </w:numPr>
        <w:spacing w:line="360" w:lineRule="auto"/>
        <w:rPr>
          <w:rFonts w:ascii="Arial" w:hAnsi="Arial" w:cs="Arial"/>
          <w:sz w:val="20"/>
          <w:szCs w:val="20"/>
        </w:rPr>
      </w:pPr>
      <w:r w:rsidRPr="0005016A">
        <w:rPr>
          <w:rFonts w:ascii="Arial" w:hAnsi="Arial" w:cs="Arial"/>
          <w:sz w:val="20"/>
          <w:szCs w:val="20"/>
        </w:rPr>
        <w:t>Location and delivery</w:t>
      </w:r>
    </w:p>
    <w:p w14:paraId="06F3CF7A" w14:textId="77777777" w:rsidR="0019070B" w:rsidRPr="0005016A" w:rsidRDefault="0019070B">
      <w:pPr>
        <w:pStyle w:val="ListParagraph"/>
        <w:numPr>
          <w:ilvl w:val="0"/>
          <w:numId w:val="68"/>
        </w:numPr>
        <w:spacing w:line="360" w:lineRule="auto"/>
        <w:rPr>
          <w:rFonts w:ascii="Arial" w:hAnsi="Arial" w:cs="Arial"/>
          <w:sz w:val="20"/>
          <w:szCs w:val="20"/>
        </w:rPr>
      </w:pPr>
      <w:r w:rsidRPr="0005016A">
        <w:rPr>
          <w:rFonts w:ascii="Arial" w:hAnsi="Arial" w:cs="Arial"/>
          <w:sz w:val="20"/>
          <w:szCs w:val="20"/>
        </w:rPr>
        <w:t>Service and warranties</w:t>
      </w:r>
    </w:p>
    <w:p w14:paraId="526B213C" w14:textId="77777777" w:rsidR="0019070B" w:rsidRPr="0005016A" w:rsidRDefault="0019070B">
      <w:pPr>
        <w:pStyle w:val="ListParagraph"/>
        <w:numPr>
          <w:ilvl w:val="0"/>
          <w:numId w:val="68"/>
        </w:numPr>
        <w:spacing w:line="360" w:lineRule="auto"/>
        <w:rPr>
          <w:rFonts w:ascii="Arial" w:hAnsi="Arial" w:cs="Arial"/>
          <w:sz w:val="20"/>
          <w:szCs w:val="20"/>
        </w:rPr>
      </w:pPr>
      <w:r w:rsidRPr="0005016A">
        <w:rPr>
          <w:rFonts w:ascii="Arial" w:hAnsi="Arial" w:cs="Arial"/>
          <w:sz w:val="20"/>
          <w:szCs w:val="20"/>
        </w:rPr>
        <w:t>Locality/</w:t>
      </w:r>
      <w:proofErr w:type="gramStart"/>
      <w:r w:rsidRPr="0005016A">
        <w:rPr>
          <w:rFonts w:ascii="Arial" w:hAnsi="Arial" w:cs="Arial"/>
          <w:sz w:val="20"/>
          <w:szCs w:val="20"/>
        </w:rPr>
        <w:t>past experience</w:t>
      </w:r>
      <w:proofErr w:type="gramEnd"/>
    </w:p>
    <w:p w14:paraId="1BF408D7" w14:textId="0BEFF1E3"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Purchases through suppliers are made by credit card or invoice accounts where possible and receipts are kept for tracking/accounting purposes. Credit accounts are set up for suppliers, good clients where possible.</w:t>
      </w:r>
    </w:p>
    <w:p w14:paraId="0F1F4192" w14:textId="77777777" w:rsidR="0072239E" w:rsidRPr="0005016A" w:rsidRDefault="0072239E" w:rsidP="008F07F2">
      <w:pPr>
        <w:spacing w:line="360" w:lineRule="auto"/>
        <w:rPr>
          <w:rFonts w:ascii="Arial" w:hAnsi="Arial" w:cs="Arial"/>
          <w:sz w:val="20"/>
          <w:szCs w:val="20"/>
        </w:rPr>
      </w:pPr>
    </w:p>
    <w:p w14:paraId="7C03D0E1" w14:textId="77777777" w:rsidR="0019070B" w:rsidRPr="0005016A" w:rsidRDefault="0019070B" w:rsidP="00C40B25">
      <w:pPr>
        <w:pStyle w:val="Heading2"/>
      </w:pPr>
      <w:bookmarkStart w:id="99" w:name="_Toc41469391"/>
      <w:bookmarkStart w:id="100" w:name="_Toc202174841"/>
      <w:r w:rsidRPr="0005016A">
        <w:t>7.1.5 Monitoring and Measuring Resources</w:t>
      </w:r>
      <w:bookmarkEnd w:id="99"/>
      <w:bookmarkEnd w:id="100"/>
    </w:p>
    <w:p w14:paraId="4B4EC9F3" w14:textId="4570279E" w:rsidR="0019070B" w:rsidRPr="0005016A" w:rsidRDefault="001A3640" w:rsidP="008F07F2">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19070B" w:rsidRPr="0005016A">
        <w:rPr>
          <w:rFonts w:ascii="Arial" w:hAnsi="Arial" w:cs="Arial"/>
          <w:sz w:val="20"/>
          <w:szCs w:val="20"/>
        </w:rPr>
        <w:t xml:space="preserve"> Pty Ltd will determine and provide resources needed to ensure valid and reliable results when monitoring or measuring is used to verify the conformity of products and services to requirements.</w:t>
      </w:r>
    </w:p>
    <w:p w14:paraId="6D9530A8" w14:textId="77777777" w:rsidR="0072239E" w:rsidRPr="0005016A" w:rsidRDefault="0072239E" w:rsidP="008F07F2">
      <w:pPr>
        <w:spacing w:line="360" w:lineRule="auto"/>
        <w:rPr>
          <w:rFonts w:ascii="Arial" w:hAnsi="Arial" w:cs="Arial"/>
          <w:sz w:val="20"/>
          <w:szCs w:val="20"/>
        </w:rPr>
      </w:pPr>
    </w:p>
    <w:p w14:paraId="0CA388D8" w14:textId="4DA646B0" w:rsidR="0019070B" w:rsidRPr="0005016A" w:rsidRDefault="001A3640" w:rsidP="008F07F2">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19070B" w:rsidRPr="0005016A">
        <w:rPr>
          <w:rFonts w:ascii="Arial" w:hAnsi="Arial" w:cs="Arial"/>
          <w:sz w:val="20"/>
          <w:szCs w:val="20"/>
        </w:rPr>
        <w:t xml:space="preserve"> Pty Ltd will ensure that all equipment used for monitoring and measurement are calibrated </w:t>
      </w:r>
      <w:r w:rsidR="0019070B" w:rsidRPr="007D2B29">
        <w:rPr>
          <w:rFonts w:ascii="Arial" w:hAnsi="Arial" w:cs="Arial"/>
          <w:sz w:val="20"/>
          <w:szCs w:val="20"/>
        </w:rPr>
        <w:t xml:space="preserve">annually by </w:t>
      </w:r>
      <w:proofErr w:type="spellStart"/>
      <w:r w:rsidR="0019070B" w:rsidRPr="007D2B29">
        <w:rPr>
          <w:rFonts w:ascii="Arial" w:hAnsi="Arial" w:cs="Arial"/>
          <w:sz w:val="20"/>
          <w:szCs w:val="20"/>
        </w:rPr>
        <w:t>CraneSafe</w:t>
      </w:r>
      <w:proofErr w:type="spellEnd"/>
      <w:r w:rsidR="0019070B" w:rsidRPr="007D2B29">
        <w:rPr>
          <w:rFonts w:ascii="Arial" w:hAnsi="Arial" w:cs="Arial"/>
          <w:sz w:val="20"/>
          <w:szCs w:val="20"/>
        </w:rPr>
        <w:t xml:space="preserve"> and issued</w:t>
      </w:r>
      <w:r w:rsidR="0019070B" w:rsidRPr="0005016A">
        <w:rPr>
          <w:rFonts w:ascii="Arial" w:hAnsi="Arial" w:cs="Arial"/>
          <w:sz w:val="20"/>
          <w:szCs w:val="20"/>
        </w:rPr>
        <w:t xml:space="preserve"> with a registration certificate containing a registration number. </w:t>
      </w:r>
    </w:p>
    <w:p w14:paraId="78C579B7" w14:textId="77777777" w:rsidR="0019070B" w:rsidRPr="0005016A" w:rsidRDefault="0019070B" w:rsidP="008F07F2">
      <w:pPr>
        <w:spacing w:line="360" w:lineRule="auto"/>
        <w:rPr>
          <w:rFonts w:ascii="Arial" w:hAnsi="Arial" w:cs="Arial"/>
          <w:sz w:val="20"/>
          <w:szCs w:val="20"/>
        </w:rPr>
      </w:pPr>
    </w:p>
    <w:p w14:paraId="4ADB6AF9" w14:textId="39E5B016" w:rsidR="0019070B" w:rsidRPr="00F46305" w:rsidRDefault="0019070B" w:rsidP="008F07F2">
      <w:pPr>
        <w:spacing w:line="360" w:lineRule="auto"/>
        <w:rPr>
          <w:rFonts w:ascii="Arial" w:hAnsi="Arial" w:cs="Arial"/>
          <w:color w:val="000000" w:themeColor="text1"/>
          <w:sz w:val="20"/>
          <w:szCs w:val="20"/>
        </w:rPr>
      </w:pPr>
      <w:r w:rsidRPr="0005016A">
        <w:rPr>
          <w:rFonts w:ascii="Arial" w:hAnsi="Arial" w:cs="Arial"/>
          <w:sz w:val="20"/>
          <w:szCs w:val="20"/>
        </w:rPr>
        <w:t xml:space="preserve">If any device is found to be significantly out of calibration upon returning from the calibrating company, an investigation into the impact this may have on the job/project will be considered and appropriate corrective action taken. If an issue is found, any corrective action will be recorded using the </w:t>
      </w:r>
      <w:r w:rsidRPr="00F46305">
        <w:rPr>
          <w:rFonts w:ascii="Arial" w:hAnsi="Arial" w:cs="Arial"/>
          <w:color w:val="000000" w:themeColor="text1"/>
          <w:sz w:val="20"/>
          <w:szCs w:val="20"/>
        </w:rPr>
        <w:t xml:space="preserve">Non-Conformance </w:t>
      </w:r>
      <w:r w:rsidR="00E12819" w:rsidRPr="00F46305">
        <w:rPr>
          <w:rFonts w:ascii="Arial" w:hAnsi="Arial" w:cs="Arial"/>
          <w:color w:val="000000" w:themeColor="text1"/>
          <w:sz w:val="20"/>
          <w:szCs w:val="20"/>
        </w:rPr>
        <w:t>and</w:t>
      </w:r>
      <w:r w:rsidRPr="00F46305">
        <w:rPr>
          <w:rFonts w:ascii="Arial" w:hAnsi="Arial" w:cs="Arial"/>
          <w:color w:val="000000" w:themeColor="text1"/>
          <w:sz w:val="20"/>
          <w:szCs w:val="20"/>
        </w:rPr>
        <w:t xml:space="preserve"> Corrective Action Form and reported to Management, with the corrective action being added to the Corrective Actions Register.</w:t>
      </w:r>
    </w:p>
    <w:p w14:paraId="5EA3B848" w14:textId="77777777" w:rsidR="0019070B" w:rsidRPr="0005016A" w:rsidRDefault="0019070B" w:rsidP="008F07F2">
      <w:pPr>
        <w:spacing w:line="360" w:lineRule="auto"/>
        <w:rPr>
          <w:rFonts w:ascii="Arial" w:hAnsi="Arial" w:cs="Arial"/>
          <w:sz w:val="20"/>
          <w:szCs w:val="20"/>
        </w:rPr>
      </w:pPr>
    </w:p>
    <w:p w14:paraId="49E19C97" w14:textId="77777777" w:rsidR="0019070B" w:rsidRPr="0005016A" w:rsidRDefault="0019070B" w:rsidP="008F07F2">
      <w:pPr>
        <w:spacing w:line="360" w:lineRule="auto"/>
        <w:rPr>
          <w:rFonts w:ascii="Arial" w:hAnsi="Arial" w:cs="Arial"/>
          <w:sz w:val="20"/>
          <w:szCs w:val="20"/>
        </w:rPr>
      </w:pPr>
      <w:r w:rsidRPr="0005016A">
        <w:rPr>
          <w:rFonts w:ascii="Arial" w:hAnsi="Arial" w:cs="Arial"/>
          <w:sz w:val="20"/>
          <w:szCs w:val="20"/>
        </w:rPr>
        <w:t xml:space="preserve">Any lifting equipment found to be damaged is to be removed from service until the equipment has been rectified and recalibrated. Calibration certificates are issued at the time of purchase of the lifting equipment. </w:t>
      </w:r>
    </w:p>
    <w:p w14:paraId="6F411F0D" w14:textId="77777777" w:rsidR="0019070B" w:rsidRPr="0005016A" w:rsidRDefault="0019070B" w:rsidP="008F07F2">
      <w:pPr>
        <w:spacing w:line="360" w:lineRule="auto"/>
        <w:rPr>
          <w:rFonts w:ascii="Arial" w:hAnsi="Arial" w:cs="Arial"/>
          <w:sz w:val="20"/>
          <w:szCs w:val="20"/>
        </w:rPr>
      </w:pPr>
    </w:p>
    <w:p w14:paraId="30511987" w14:textId="3C49A3EB" w:rsidR="0019070B" w:rsidRPr="0005016A" w:rsidRDefault="001A3640" w:rsidP="008F07F2">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19070B" w:rsidRPr="0005016A">
        <w:rPr>
          <w:rFonts w:ascii="Arial" w:hAnsi="Arial" w:cs="Arial"/>
          <w:sz w:val="20"/>
          <w:szCs w:val="20"/>
        </w:rPr>
        <w:t xml:space="preserve"> Pty Ltd ensures lifting equipment is inspected internally at daily intervals using the lifting gear checklist and quarterly intervals in accordance with the relevant standard and manufacturer’s recommendations and every 12 months by third party check. </w:t>
      </w:r>
    </w:p>
    <w:p w14:paraId="324D27C9" w14:textId="77777777" w:rsidR="0019070B" w:rsidRPr="0005016A" w:rsidRDefault="0019070B" w:rsidP="008F07F2">
      <w:pPr>
        <w:spacing w:line="360" w:lineRule="auto"/>
        <w:rPr>
          <w:rFonts w:ascii="Arial" w:hAnsi="Arial" w:cs="Arial"/>
          <w:sz w:val="20"/>
          <w:szCs w:val="20"/>
        </w:rPr>
      </w:pPr>
    </w:p>
    <w:p w14:paraId="55E4B2A4" w14:textId="6AB839A3" w:rsidR="0019070B" w:rsidRPr="0005016A" w:rsidRDefault="001A3640" w:rsidP="008F07F2">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19070B" w:rsidRPr="0005016A">
        <w:rPr>
          <w:rFonts w:ascii="Arial" w:hAnsi="Arial" w:cs="Arial"/>
          <w:sz w:val="20"/>
          <w:szCs w:val="20"/>
        </w:rPr>
        <w:t xml:space="preserve"> Pty Ltd occasionally subcontracts out work for the performance of the contracts. The contractors are responsible for the calibration of their own monitoring and measurement devices and lift studies.</w:t>
      </w:r>
    </w:p>
    <w:p w14:paraId="462D6226" w14:textId="1DBE9CCE" w:rsidR="00633C6D" w:rsidRPr="0005016A" w:rsidRDefault="00633C6D" w:rsidP="008F07F2">
      <w:pPr>
        <w:spacing w:line="360" w:lineRule="auto"/>
        <w:rPr>
          <w:rFonts w:ascii="Arial" w:hAnsi="Arial" w:cs="Arial"/>
          <w:sz w:val="20"/>
          <w:szCs w:val="20"/>
        </w:rPr>
      </w:pPr>
    </w:p>
    <w:p w14:paraId="0DFB7009" w14:textId="77777777" w:rsidR="00A67BA9" w:rsidRPr="00415B62" w:rsidRDefault="00A67BA9" w:rsidP="00A67BA9">
      <w:pPr>
        <w:spacing w:line="360" w:lineRule="auto"/>
        <w:rPr>
          <w:rFonts w:ascii="Arial" w:hAnsi="Arial" w:cs="Arial"/>
          <w:b/>
          <w:bCs/>
          <w:sz w:val="20"/>
          <w:szCs w:val="20"/>
        </w:rPr>
      </w:pPr>
      <w:r w:rsidRPr="00415B62">
        <w:rPr>
          <w:rFonts w:ascii="Arial" w:hAnsi="Arial" w:cs="Arial"/>
          <w:b/>
          <w:bCs/>
          <w:sz w:val="20"/>
          <w:szCs w:val="20"/>
        </w:rPr>
        <w:t>Supporting Documentation Refer to:</w:t>
      </w:r>
    </w:p>
    <w:p w14:paraId="704A9C1B" w14:textId="77777777" w:rsidR="00F46305" w:rsidRDefault="00F46305" w:rsidP="00EC15F6">
      <w:pPr>
        <w:spacing w:line="360" w:lineRule="auto"/>
        <w:rPr>
          <w:rFonts w:ascii="Arial" w:hAnsi="Arial" w:cs="Arial"/>
          <w:color w:val="0432FF"/>
          <w:sz w:val="20"/>
          <w:szCs w:val="20"/>
        </w:rPr>
      </w:pPr>
    </w:p>
    <w:p w14:paraId="0693D988" w14:textId="78DBD4CA" w:rsidR="00EC15F6" w:rsidRPr="00F46305" w:rsidRDefault="00AE6435" w:rsidP="00EC15F6">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EC15F6" w:rsidRPr="00F46305">
        <w:rPr>
          <w:rFonts w:ascii="Arial" w:hAnsi="Arial" w:cs="Arial"/>
          <w:color w:val="000000" w:themeColor="text1"/>
          <w:sz w:val="20"/>
          <w:szCs w:val="20"/>
        </w:rPr>
        <w:t>-IMS-PRO-041 Resource Procedure</w:t>
      </w:r>
    </w:p>
    <w:p w14:paraId="091B0433" w14:textId="79F9C830" w:rsidR="00A67BA9" w:rsidRPr="00F46305" w:rsidRDefault="00AE6435" w:rsidP="00415B6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A67BA9" w:rsidRPr="00F46305">
        <w:rPr>
          <w:rFonts w:ascii="Arial" w:hAnsi="Arial" w:cs="Arial"/>
          <w:color w:val="000000" w:themeColor="text1"/>
          <w:sz w:val="20"/>
          <w:szCs w:val="20"/>
        </w:rPr>
        <w:t>-IMS-</w:t>
      </w:r>
      <w:r w:rsidR="00A67BA9" w:rsidRPr="00C656B4">
        <w:rPr>
          <w:rFonts w:ascii="Arial" w:hAnsi="Arial" w:cs="Arial"/>
          <w:color w:val="000000" w:themeColor="text1"/>
          <w:sz w:val="20"/>
          <w:szCs w:val="20"/>
        </w:rPr>
        <w:t>PRO-0</w:t>
      </w:r>
      <w:r w:rsidR="00415B62" w:rsidRPr="00C656B4">
        <w:rPr>
          <w:rFonts w:ascii="Arial" w:hAnsi="Arial" w:cs="Arial"/>
          <w:color w:val="000000" w:themeColor="text1"/>
          <w:sz w:val="20"/>
          <w:szCs w:val="20"/>
        </w:rPr>
        <w:t>3</w:t>
      </w:r>
      <w:r w:rsidR="00C656B4" w:rsidRPr="00E24BED">
        <w:rPr>
          <w:rFonts w:ascii="Arial" w:hAnsi="Arial" w:cs="Arial"/>
          <w:color w:val="000000" w:themeColor="text1"/>
          <w:sz w:val="20"/>
          <w:szCs w:val="20"/>
        </w:rPr>
        <w:t>4</w:t>
      </w:r>
      <w:r w:rsidR="00415B62" w:rsidRPr="00C656B4">
        <w:rPr>
          <w:rFonts w:ascii="Arial" w:hAnsi="Arial" w:cs="Arial"/>
          <w:color w:val="000000" w:themeColor="text1"/>
          <w:sz w:val="20"/>
          <w:szCs w:val="20"/>
        </w:rPr>
        <w:t xml:space="preserve"> </w:t>
      </w:r>
      <w:r w:rsidR="00A67BA9" w:rsidRPr="00C656B4">
        <w:rPr>
          <w:rFonts w:ascii="Arial" w:hAnsi="Arial" w:cs="Arial"/>
          <w:color w:val="000000" w:themeColor="text1"/>
          <w:sz w:val="20"/>
          <w:szCs w:val="20"/>
        </w:rPr>
        <w:t xml:space="preserve">Internal Audit </w:t>
      </w:r>
      <w:r w:rsidR="00E12819" w:rsidRPr="00C656B4">
        <w:rPr>
          <w:rFonts w:ascii="Arial" w:hAnsi="Arial" w:cs="Arial"/>
          <w:color w:val="000000" w:themeColor="text1"/>
          <w:sz w:val="20"/>
          <w:szCs w:val="20"/>
        </w:rPr>
        <w:t>and</w:t>
      </w:r>
      <w:r w:rsidR="00A67BA9" w:rsidRPr="00F46305">
        <w:rPr>
          <w:rFonts w:ascii="Arial" w:hAnsi="Arial" w:cs="Arial"/>
          <w:color w:val="000000" w:themeColor="text1"/>
          <w:sz w:val="20"/>
          <w:szCs w:val="20"/>
        </w:rPr>
        <w:t xml:space="preserve"> Management Review Procedure</w:t>
      </w:r>
    </w:p>
    <w:p w14:paraId="11F2CAF4" w14:textId="4094A669" w:rsidR="00A67BA9" w:rsidRPr="00F46305" w:rsidRDefault="00AE6435" w:rsidP="00415B6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A67BA9" w:rsidRPr="00F46305">
        <w:rPr>
          <w:rFonts w:ascii="Arial" w:hAnsi="Arial" w:cs="Arial"/>
          <w:color w:val="000000" w:themeColor="text1"/>
          <w:sz w:val="20"/>
          <w:szCs w:val="20"/>
        </w:rPr>
        <w:t>-IMS-PRO-0</w:t>
      </w:r>
      <w:r w:rsidR="00415B62" w:rsidRPr="00F46305">
        <w:rPr>
          <w:rFonts w:ascii="Arial" w:hAnsi="Arial" w:cs="Arial"/>
          <w:color w:val="000000" w:themeColor="text1"/>
          <w:sz w:val="20"/>
          <w:szCs w:val="20"/>
        </w:rPr>
        <w:t>10</w:t>
      </w:r>
      <w:r w:rsidR="00A67BA9" w:rsidRPr="00F46305">
        <w:rPr>
          <w:rFonts w:ascii="Arial" w:hAnsi="Arial" w:cs="Arial"/>
          <w:color w:val="000000" w:themeColor="text1"/>
          <w:sz w:val="20"/>
          <w:szCs w:val="20"/>
        </w:rPr>
        <w:t xml:space="preserve"> Subcontractor </w:t>
      </w:r>
      <w:r w:rsidR="00E12819" w:rsidRPr="00F46305">
        <w:rPr>
          <w:rFonts w:ascii="Arial" w:hAnsi="Arial" w:cs="Arial"/>
          <w:color w:val="000000" w:themeColor="text1"/>
          <w:sz w:val="20"/>
          <w:szCs w:val="20"/>
        </w:rPr>
        <w:t>and</w:t>
      </w:r>
      <w:r w:rsidR="00A67BA9" w:rsidRPr="00F46305">
        <w:rPr>
          <w:rFonts w:ascii="Arial" w:hAnsi="Arial" w:cs="Arial"/>
          <w:color w:val="000000" w:themeColor="text1"/>
          <w:sz w:val="20"/>
          <w:szCs w:val="20"/>
        </w:rPr>
        <w:t xml:space="preserve"> Contractor Management </w:t>
      </w:r>
      <w:r w:rsidR="00415B62" w:rsidRPr="00F46305">
        <w:rPr>
          <w:rFonts w:ascii="Arial" w:hAnsi="Arial" w:cs="Arial"/>
          <w:color w:val="000000" w:themeColor="text1"/>
          <w:sz w:val="20"/>
          <w:szCs w:val="20"/>
        </w:rPr>
        <w:t>Procedure</w:t>
      </w:r>
    </w:p>
    <w:p w14:paraId="3D1D2485" w14:textId="01A358F4" w:rsidR="00415B62" w:rsidRPr="00F46305" w:rsidRDefault="00AE6435" w:rsidP="00415B6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5B62" w:rsidRPr="00F46305">
        <w:rPr>
          <w:rFonts w:ascii="Arial" w:hAnsi="Arial" w:cs="Arial"/>
          <w:color w:val="000000" w:themeColor="text1"/>
          <w:sz w:val="20"/>
          <w:szCs w:val="20"/>
        </w:rPr>
        <w:t>-IMS-PRO-038 Non-Conformance Procedure</w:t>
      </w:r>
    </w:p>
    <w:p w14:paraId="2C86B1E4" w14:textId="552D3DBC" w:rsidR="00415B62" w:rsidRPr="00F46305" w:rsidRDefault="00AE6435" w:rsidP="00415B6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5B62" w:rsidRPr="00F46305">
        <w:rPr>
          <w:rFonts w:ascii="Arial" w:hAnsi="Arial" w:cs="Arial"/>
          <w:color w:val="000000" w:themeColor="text1"/>
          <w:sz w:val="20"/>
          <w:szCs w:val="20"/>
        </w:rPr>
        <w:t>-IMS-PRO-03</w:t>
      </w:r>
      <w:r w:rsidR="00C8763B" w:rsidRPr="00F46305">
        <w:rPr>
          <w:rFonts w:ascii="Arial" w:hAnsi="Arial" w:cs="Arial"/>
          <w:color w:val="000000" w:themeColor="text1"/>
          <w:sz w:val="20"/>
          <w:szCs w:val="20"/>
        </w:rPr>
        <w:t>1</w:t>
      </w:r>
      <w:r w:rsidR="00415B62" w:rsidRPr="00F46305">
        <w:rPr>
          <w:rFonts w:ascii="Arial" w:hAnsi="Arial" w:cs="Arial"/>
          <w:color w:val="000000" w:themeColor="text1"/>
          <w:sz w:val="20"/>
          <w:szCs w:val="20"/>
        </w:rPr>
        <w:t xml:space="preserve"> Corrective Actions Procedure</w:t>
      </w:r>
    </w:p>
    <w:p w14:paraId="22CED052" w14:textId="77777777" w:rsidR="00415B62" w:rsidRPr="00415B62" w:rsidRDefault="00415B62" w:rsidP="00415B62">
      <w:pPr>
        <w:rPr>
          <w:rFonts w:ascii="Arial" w:hAnsi="Arial" w:cs="Arial"/>
          <w:color w:val="0432FF"/>
          <w:sz w:val="20"/>
          <w:szCs w:val="20"/>
        </w:rPr>
      </w:pPr>
    </w:p>
    <w:p w14:paraId="47C40E4C" w14:textId="77777777" w:rsidR="00415B62" w:rsidRPr="006B3A43" w:rsidRDefault="00415B62" w:rsidP="00415B62">
      <w:pPr>
        <w:spacing w:line="360" w:lineRule="auto"/>
        <w:rPr>
          <w:rFonts w:ascii="Arial" w:hAnsi="Arial" w:cs="Arial"/>
          <w:color w:val="0432FF"/>
          <w:sz w:val="20"/>
          <w:szCs w:val="20"/>
        </w:rPr>
      </w:pPr>
    </w:p>
    <w:p w14:paraId="056769EA" w14:textId="77777777" w:rsidR="00A67BA9" w:rsidRPr="0005016A" w:rsidRDefault="00A67BA9" w:rsidP="00A67BA9">
      <w:pPr>
        <w:spacing w:line="360" w:lineRule="auto"/>
        <w:rPr>
          <w:rFonts w:ascii="Arial" w:hAnsi="Arial" w:cs="Arial"/>
          <w:sz w:val="20"/>
          <w:szCs w:val="20"/>
        </w:rPr>
      </w:pPr>
    </w:p>
    <w:p w14:paraId="349248F4" w14:textId="77777777" w:rsidR="00A67BA9" w:rsidRPr="0005016A" w:rsidRDefault="00A67BA9" w:rsidP="008F07F2">
      <w:pPr>
        <w:spacing w:line="360" w:lineRule="auto"/>
        <w:rPr>
          <w:rFonts w:ascii="Arial" w:hAnsi="Arial" w:cs="Arial"/>
          <w:sz w:val="20"/>
          <w:szCs w:val="20"/>
        </w:rPr>
      </w:pPr>
    </w:p>
    <w:p w14:paraId="14FE81D1" w14:textId="4A05C168" w:rsidR="00633C6D" w:rsidRPr="0005016A" w:rsidRDefault="00633C6D" w:rsidP="00C40B25">
      <w:pPr>
        <w:pStyle w:val="Heading2"/>
      </w:pPr>
      <w:bookmarkStart w:id="101" w:name="_Toc202174842"/>
      <w:r w:rsidRPr="0005016A">
        <w:t>7.1.6 Organisational Knowledge</w:t>
      </w:r>
      <w:bookmarkEnd w:id="101"/>
    </w:p>
    <w:p w14:paraId="71E3C9C2" w14:textId="3A183786" w:rsidR="000D385C" w:rsidRPr="0005016A" w:rsidRDefault="001A3640" w:rsidP="000D385C">
      <w:pPr>
        <w:spacing w:line="360" w:lineRule="auto"/>
        <w:rPr>
          <w:rFonts w:ascii="Arial" w:hAnsi="Arial" w:cs="Arial"/>
          <w:sz w:val="20"/>
          <w:szCs w:val="20"/>
        </w:rPr>
      </w:pPr>
      <w:r>
        <w:rPr>
          <w:rFonts w:ascii="Arial" w:hAnsi="Arial" w:cs="Arial"/>
          <w:sz w:val="20"/>
          <w:szCs w:val="20"/>
        </w:rPr>
        <w:t>ANC</w:t>
      </w:r>
      <w:r w:rsidR="000D385C" w:rsidRPr="0005016A">
        <w:rPr>
          <w:rFonts w:ascii="Arial" w:hAnsi="Arial" w:cs="Arial"/>
          <w:sz w:val="20"/>
          <w:szCs w:val="20"/>
        </w:rPr>
        <w:t xml:space="preserve"> Cranes Pty Ltd ensures all workers have the requisite knowledge to perform their work. Worker’s knowledge will be reviewed regularly by completing worker task observations as part of the site inspections. Knowledge is maintained and available to the extent necessary. When addressing changing needs and trends, </w:t>
      </w:r>
      <w:r>
        <w:rPr>
          <w:rFonts w:ascii="Arial" w:hAnsi="Arial" w:cs="Arial"/>
          <w:sz w:val="20"/>
          <w:szCs w:val="20"/>
        </w:rPr>
        <w:t>ANC</w:t>
      </w:r>
      <w:r w:rsidR="000D385C" w:rsidRPr="0005016A">
        <w:rPr>
          <w:rFonts w:ascii="Arial" w:hAnsi="Arial" w:cs="Arial"/>
          <w:sz w:val="20"/>
          <w:szCs w:val="20"/>
        </w:rPr>
        <w:t xml:space="preserve"> Cranes Pty Ltd will consider its current knowledge and determine how to acquire or access any necessary additional knowledge and required updates.</w:t>
      </w:r>
    </w:p>
    <w:p w14:paraId="5CEC44EA" w14:textId="77777777" w:rsidR="000D385C" w:rsidRPr="0005016A" w:rsidRDefault="000D385C" w:rsidP="000D385C">
      <w:pPr>
        <w:spacing w:line="360" w:lineRule="auto"/>
        <w:rPr>
          <w:rFonts w:ascii="Arial" w:hAnsi="Arial" w:cs="Arial"/>
          <w:sz w:val="20"/>
          <w:szCs w:val="20"/>
          <w:highlight w:val="yellow"/>
        </w:rPr>
      </w:pPr>
    </w:p>
    <w:p w14:paraId="58E41191" w14:textId="12623732" w:rsidR="00A67BA9" w:rsidRPr="00415B62" w:rsidRDefault="00A67BA9" w:rsidP="000D385C">
      <w:pPr>
        <w:spacing w:line="360" w:lineRule="auto"/>
        <w:rPr>
          <w:rFonts w:ascii="Arial" w:hAnsi="Arial" w:cs="Arial"/>
          <w:b/>
          <w:bCs/>
          <w:sz w:val="20"/>
          <w:szCs w:val="20"/>
        </w:rPr>
      </w:pPr>
      <w:r w:rsidRPr="00415B62">
        <w:rPr>
          <w:rFonts w:ascii="Arial" w:hAnsi="Arial" w:cs="Arial"/>
          <w:b/>
          <w:bCs/>
          <w:sz w:val="20"/>
          <w:szCs w:val="20"/>
        </w:rPr>
        <w:t>Supporting Documentation Refer to:</w:t>
      </w:r>
    </w:p>
    <w:p w14:paraId="68E12130" w14:textId="27D939A5" w:rsidR="00A67BA9" w:rsidRPr="00F46305" w:rsidRDefault="00AE6435" w:rsidP="000D385C">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A67BA9" w:rsidRPr="00F46305">
        <w:rPr>
          <w:rFonts w:ascii="Arial" w:hAnsi="Arial" w:cs="Arial"/>
          <w:color w:val="000000" w:themeColor="text1"/>
          <w:sz w:val="20"/>
          <w:szCs w:val="20"/>
        </w:rPr>
        <w:t>-IMS-PRO-00</w:t>
      </w:r>
      <w:r w:rsidR="00415B62" w:rsidRPr="00F46305">
        <w:rPr>
          <w:rFonts w:ascii="Arial" w:hAnsi="Arial" w:cs="Arial"/>
          <w:color w:val="000000" w:themeColor="text1"/>
          <w:sz w:val="20"/>
          <w:szCs w:val="20"/>
        </w:rPr>
        <w:t>5</w:t>
      </w:r>
      <w:r w:rsidR="00A67BA9" w:rsidRPr="00F46305">
        <w:rPr>
          <w:rFonts w:ascii="Arial" w:hAnsi="Arial" w:cs="Arial"/>
          <w:color w:val="000000" w:themeColor="text1"/>
          <w:sz w:val="20"/>
          <w:szCs w:val="20"/>
        </w:rPr>
        <w:t xml:space="preserve"> Internal Audit </w:t>
      </w:r>
      <w:r w:rsidR="00E12819" w:rsidRPr="00F46305">
        <w:rPr>
          <w:rFonts w:ascii="Arial" w:hAnsi="Arial" w:cs="Arial"/>
          <w:color w:val="000000" w:themeColor="text1"/>
          <w:sz w:val="20"/>
          <w:szCs w:val="20"/>
        </w:rPr>
        <w:t>and</w:t>
      </w:r>
      <w:r w:rsidR="00A67BA9" w:rsidRPr="00F46305">
        <w:rPr>
          <w:rFonts w:ascii="Arial" w:hAnsi="Arial" w:cs="Arial"/>
          <w:color w:val="000000" w:themeColor="text1"/>
          <w:sz w:val="20"/>
          <w:szCs w:val="20"/>
        </w:rPr>
        <w:t xml:space="preserve"> Management Review Procedure.</w:t>
      </w:r>
    </w:p>
    <w:p w14:paraId="6B9CF444" w14:textId="5AAD9590" w:rsidR="00415B62" w:rsidRPr="00F46305" w:rsidRDefault="00AE6435" w:rsidP="00415B6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5B62" w:rsidRPr="00F46305">
        <w:rPr>
          <w:rFonts w:ascii="Arial" w:hAnsi="Arial" w:cs="Arial"/>
          <w:color w:val="000000" w:themeColor="text1"/>
          <w:sz w:val="20"/>
          <w:szCs w:val="20"/>
        </w:rPr>
        <w:t xml:space="preserve">-IMS-PRO-007 Training, </w:t>
      </w:r>
      <w:r w:rsidR="00415B62" w:rsidRPr="00C656B4">
        <w:rPr>
          <w:rFonts w:ascii="Arial" w:hAnsi="Arial" w:cs="Arial"/>
          <w:color w:val="000000" w:themeColor="text1"/>
          <w:sz w:val="20"/>
          <w:szCs w:val="20"/>
        </w:rPr>
        <w:t xml:space="preserve">Competency </w:t>
      </w:r>
      <w:r w:rsidR="00415B62" w:rsidRPr="00E24BED">
        <w:rPr>
          <w:rFonts w:ascii="Arial" w:hAnsi="Arial" w:cs="Arial"/>
          <w:color w:val="000000" w:themeColor="text1"/>
          <w:sz w:val="20"/>
          <w:szCs w:val="20"/>
        </w:rPr>
        <w:t xml:space="preserve">&amp; </w:t>
      </w:r>
      <w:r w:rsidR="00D47C5A" w:rsidRPr="00E24BED">
        <w:rPr>
          <w:rFonts w:ascii="Arial" w:hAnsi="Arial" w:cs="Arial"/>
          <w:color w:val="000000" w:themeColor="text1"/>
          <w:sz w:val="20"/>
          <w:szCs w:val="20"/>
        </w:rPr>
        <w:t>HSEQ</w:t>
      </w:r>
      <w:r w:rsidR="00415B62" w:rsidRPr="00E24BED">
        <w:rPr>
          <w:rFonts w:ascii="Arial" w:hAnsi="Arial" w:cs="Arial"/>
          <w:color w:val="000000" w:themeColor="text1"/>
          <w:sz w:val="20"/>
          <w:szCs w:val="20"/>
        </w:rPr>
        <w:t xml:space="preserve"> Induction</w:t>
      </w:r>
      <w:r w:rsidR="00415B62" w:rsidRPr="00C656B4">
        <w:rPr>
          <w:rFonts w:ascii="Arial" w:hAnsi="Arial" w:cs="Arial"/>
          <w:color w:val="000000" w:themeColor="text1"/>
          <w:sz w:val="20"/>
          <w:szCs w:val="20"/>
        </w:rPr>
        <w:t xml:space="preserve"> Procedure</w:t>
      </w:r>
    </w:p>
    <w:p w14:paraId="1AA302B1" w14:textId="7993A847" w:rsidR="00415B62" w:rsidRPr="00F46305" w:rsidRDefault="00AE6435" w:rsidP="00415B6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5B62" w:rsidRPr="00F46305">
        <w:rPr>
          <w:rFonts w:ascii="Arial" w:hAnsi="Arial" w:cs="Arial"/>
          <w:color w:val="000000" w:themeColor="text1"/>
          <w:sz w:val="20"/>
          <w:szCs w:val="20"/>
        </w:rPr>
        <w:t>-IMS-REG-001 Training/Licence Register</w:t>
      </w:r>
    </w:p>
    <w:p w14:paraId="33F63C7A" w14:textId="77777777" w:rsidR="00415B62" w:rsidRPr="00107A22" w:rsidRDefault="00415B62" w:rsidP="00B12017">
      <w:pPr>
        <w:spacing w:line="360" w:lineRule="auto"/>
        <w:rPr>
          <w:rFonts w:ascii="Arial" w:hAnsi="Arial" w:cs="Arial"/>
          <w:color w:val="0432FF"/>
          <w:sz w:val="20"/>
          <w:szCs w:val="20"/>
        </w:rPr>
      </w:pPr>
    </w:p>
    <w:p w14:paraId="1AF73FE4" w14:textId="77777777" w:rsidR="0019070B" w:rsidRPr="0005016A" w:rsidRDefault="0019070B" w:rsidP="008F07F2">
      <w:pPr>
        <w:spacing w:line="360" w:lineRule="auto"/>
        <w:rPr>
          <w:rFonts w:ascii="Arial" w:hAnsi="Arial" w:cs="Arial"/>
          <w:sz w:val="20"/>
          <w:szCs w:val="20"/>
        </w:rPr>
      </w:pPr>
    </w:p>
    <w:p w14:paraId="69CF17C3" w14:textId="4184FB48" w:rsidR="00A06074" w:rsidRPr="0005016A" w:rsidRDefault="0019070B" w:rsidP="00C40B25">
      <w:pPr>
        <w:pStyle w:val="Heading2"/>
      </w:pPr>
      <w:bookmarkStart w:id="102" w:name="_Toc116470577"/>
      <w:bookmarkStart w:id="103" w:name="_Toc202174843"/>
      <w:r w:rsidRPr="0005016A">
        <w:t xml:space="preserve">7.2. </w:t>
      </w:r>
      <w:r w:rsidR="00A06074" w:rsidRPr="0005016A">
        <w:t>Competence</w:t>
      </w:r>
      <w:bookmarkEnd w:id="102"/>
      <w:bookmarkEnd w:id="103"/>
    </w:p>
    <w:p w14:paraId="17DCB1A4" w14:textId="3D79E138" w:rsidR="00873A7C" w:rsidRPr="0005016A" w:rsidRDefault="001A3640" w:rsidP="008F07F2">
      <w:pPr>
        <w:spacing w:line="360" w:lineRule="auto"/>
        <w:rPr>
          <w:rFonts w:ascii="Arial" w:hAnsi="Arial" w:cs="Arial"/>
          <w:sz w:val="20"/>
          <w:szCs w:val="20"/>
        </w:rPr>
      </w:pPr>
      <w:r>
        <w:rPr>
          <w:rFonts w:ascii="Arial" w:hAnsi="Arial" w:cs="Arial"/>
          <w:color w:val="000000" w:themeColor="text1"/>
          <w:sz w:val="20"/>
          <w:szCs w:val="20"/>
        </w:rPr>
        <w:t>ANC</w:t>
      </w:r>
      <w:r w:rsidR="00CC7C95" w:rsidRPr="00F46305">
        <w:rPr>
          <w:rFonts w:ascii="Arial" w:hAnsi="Arial" w:cs="Arial"/>
          <w:color w:val="000000" w:themeColor="text1"/>
          <w:sz w:val="20"/>
          <w:szCs w:val="20"/>
        </w:rPr>
        <w:t xml:space="preserve"> Cranes Pty Ltd</w:t>
      </w:r>
      <w:r w:rsidR="00A06074" w:rsidRPr="00F46305">
        <w:rPr>
          <w:rFonts w:ascii="Arial" w:hAnsi="Arial" w:cs="Arial"/>
          <w:color w:val="000000" w:themeColor="text1"/>
          <w:sz w:val="20"/>
          <w:szCs w:val="20"/>
        </w:rPr>
        <w:t xml:space="preserve"> shall ensure all persons performing tasks for it or on its behalf, whose work may have a significant impact on work health and safety, are competent </w:t>
      </w:r>
      <w:r w:rsidR="007E7F36" w:rsidRPr="00F46305">
        <w:rPr>
          <w:rFonts w:ascii="Arial" w:hAnsi="Arial" w:cs="Arial"/>
          <w:color w:val="000000" w:themeColor="text1"/>
          <w:sz w:val="20"/>
          <w:szCs w:val="20"/>
        </w:rPr>
        <w:t>based on</w:t>
      </w:r>
      <w:r w:rsidR="00A06074" w:rsidRPr="00F46305">
        <w:rPr>
          <w:rFonts w:ascii="Arial" w:hAnsi="Arial" w:cs="Arial"/>
          <w:color w:val="000000" w:themeColor="text1"/>
          <w:sz w:val="20"/>
          <w:szCs w:val="20"/>
        </w:rPr>
        <w:t xml:space="preserve"> appropriate education, training and/or experience, and shall retain associated records.</w:t>
      </w:r>
      <w:r w:rsidR="000D385C" w:rsidRPr="00F46305">
        <w:rPr>
          <w:rFonts w:ascii="Arial" w:hAnsi="Arial" w:cs="Arial"/>
          <w:color w:val="000000" w:themeColor="text1"/>
          <w:sz w:val="20"/>
          <w:szCs w:val="20"/>
        </w:rPr>
        <w:t xml:space="preserve"> </w:t>
      </w:r>
      <w:r>
        <w:rPr>
          <w:rFonts w:ascii="Arial" w:hAnsi="Arial" w:cs="Arial"/>
          <w:color w:val="000000" w:themeColor="text1"/>
          <w:sz w:val="20"/>
          <w:szCs w:val="20"/>
        </w:rPr>
        <w:t>ANC</w:t>
      </w:r>
      <w:r w:rsidR="00CC7C95" w:rsidRPr="00F46305">
        <w:rPr>
          <w:rFonts w:ascii="Arial" w:hAnsi="Arial" w:cs="Arial"/>
          <w:color w:val="000000" w:themeColor="text1"/>
          <w:sz w:val="20"/>
          <w:szCs w:val="20"/>
        </w:rPr>
        <w:t xml:space="preserve"> Cranes Pty Ltd</w:t>
      </w:r>
      <w:r w:rsidR="00A06074" w:rsidRPr="00F46305">
        <w:rPr>
          <w:rFonts w:ascii="Arial" w:hAnsi="Arial" w:cs="Arial"/>
          <w:color w:val="000000" w:themeColor="text1"/>
          <w:sz w:val="20"/>
          <w:szCs w:val="20"/>
        </w:rPr>
        <w:t xml:space="preserve"> will need to ensure that all people performing tasks for or on behalf of the organisation, which includes </w:t>
      </w:r>
      <w:r w:rsidR="00A06074" w:rsidRPr="0005016A">
        <w:rPr>
          <w:rFonts w:ascii="Arial" w:hAnsi="Arial" w:cs="Arial"/>
          <w:sz w:val="20"/>
          <w:szCs w:val="20"/>
        </w:rPr>
        <w:t>contractors, sub-contractors, temporary staff and remote workers, have had appropriate training.</w:t>
      </w:r>
    </w:p>
    <w:p w14:paraId="5BD285B3" w14:textId="08979C86" w:rsidR="00A06074" w:rsidRPr="00F46305" w:rsidRDefault="00A06074" w:rsidP="00F46305">
      <w:p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Where workers are required to perform high-risk work, they will be required to be assessed through the Verification of Competence (VOC) process prior to conducting any of the high – Risk tasks.</w:t>
      </w:r>
    </w:p>
    <w:p w14:paraId="2612D32F" w14:textId="77777777" w:rsidR="00A06074" w:rsidRPr="00F46305" w:rsidRDefault="00A06074" w:rsidP="008F07F2">
      <w:pPr>
        <w:spacing w:line="360" w:lineRule="auto"/>
        <w:rPr>
          <w:rFonts w:ascii="Arial" w:hAnsi="Arial" w:cs="Arial"/>
          <w:color w:val="000000" w:themeColor="text1"/>
          <w:sz w:val="20"/>
          <w:szCs w:val="20"/>
        </w:rPr>
      </w:pPr>
    </w:p>
    <w:p w14:paraId="365FFBEB" w14:textId="3BAFE01A" w:rsidR="00A06074" w:rsidRPr="0005016A" w:rsidRDefault="00B12017" w:rsidP="008F07F2">
      <w:pPr>
        <w:spacing w:line="360" w:lineRule="auto"/>
        <w:rPr>
          <w:rFonts w:ascii="Arial" w:hAnsi="Arial" w:cs="Arial"/>
          <w:sz w:val="20"/>
          <w:szCs w:val="20"/>
        </w:rPr>
      </w:pPr>
      <w:r w:rsidRPr="0005016A">
        <w:rPr>
          <w:rFonts w:ascii="Arial" w:hAnsi="Arial" w:cs="Arial"/>
          <w:sz w:val="20"/>
          <w:szCs w:val="20"/>
        </w:rPr>
        <w:t>The Integrated Management System</w:t>
      </w:r>
      <w:r w:rsidR="00A06074" w:rsidRPr="0005016A">
        <w:rPr>
          <w:rFonts w:ascii="Arial" w:hAnsi="Arial" w:cs="Arial"/>
          <w:sz w:val="20"/>
          <w:szCs w:val="20"/>
        </w:rPr>
        <w:t xml:space="preserve"> provide</w:t>
      </w:r>
      <w:r w:rsidRPr="0005016A">
        <w:rPr>
          <w:rFonts w:ascii="Arial" w:hAnsi="Arial" w:cs="Arial"/>
          <w:sz w:val="20"/>
          <w:szCs w:val="20"/>
        </w:rPr>
        <w:t>s</w:t>
      </w:r>
      <w:r w:rsidR="00A06074" w:rsidRPr="0005016A">
        <w:rPr>
          <w:rFonts w:ascii="Arial" w:hAnsi="Arial" w:cs="Arial"/>
          <w:sz w:val="20"/>
          <w:szCs w:val="20"/>
        </w:rPr>
        <w:t xml:space="preserve"> and encourage</w:t>
      </w:r>
      <w:r w:rsidRPr="0005016A">
        <w:rPr>
          <w:rFonts w:ascii="Arial" w:hAnsi="Arial" w:cs="Arial"/>
          <w:sz w:val="20"/>
          <w:szCs w:val="20"/>
        </w:rPr>
        <w:t>s</w:t>
      </w:r>
      <w:r w:rsidR="00A06074" w:rsidRPr="0005016A">
        <w:rPr>
          <w:rFonts w:ascii="Arial" w:hAnsi="Arial" w:cs="Arial"/>
          <w:sz w:val="20"/>
          <w:szCs w:val="20"/>
        </w:rPr>
        <w:t xml:space="preserve"> workers to undertake training to keep </w:t>
      </w:r>
      <w:r w:rsidR="00873A7C" w:rsidRPr="0005016A">
        <w:rPr>
          <w:rFonts w:ascii="Arial" w:hAnsi="Arial" w:cs="Arial"/>
          <w:sz w:val="20"/>
          <w:szCs w:val="20"/>
        </w:rPr>
        <w:t>a top</w:t>
      </w:r>
      <w:r w:rsidR="00A06074" w:rsidRPr="0005016A">
        <w:rPr>
          <w:rFonts w:ascii="Arial" w:hAnsi="Arial" w:cs="Arial"/>
          <w:sz w:val="20"/>
          <w:szCs w:val="20"/>
        </w:rPr>
        <w:t xml:space="preserve"> of new work practices, acquire new skills, enhance or upgrade existing skills to ensure a competent and efficient workforce throughout all levels of the organisation.</w:t>
      </w:r>
    </w:p>
    <w:p w14:paraId="1B5042AF" w14:textId="77777777" w:rsidR="00A06074" w:rsidRPr="0005016A" w:rsidRDefault="00A06074" w:rsidP="008F07F2">
      <w:pPr>
        <w:spacing w:line="360" w:lineRule="auto"/>
        <w:rPr>
          <w:rFonts w:ascii="Arial" w:hAnsi="Arial" w:cs="Arial"/>
          <w:sz w:val="20"/>
          <w:szCs w:val="20"/>
        </w:rPr>
      </w:pPr>
    </w:p>
    <w:p w14:paraId="711B0505" w14:textId="26CACA2B"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 xml:space="preserve">All </w:t>
      </w:r>
      <w:r w:rsidR="00B12017" w:rsidRPr="0005016A">
        <w:rPr>
          <w:rFonts w:ascii="Arial" w:hAnsi="Arial" w:cs="Arial"/>
          <w:sz w:val="20"/>
          <w:szCs w:val="20"/>
        </w:rPr>
        <w:t>workers</w:t>
      </w:r>
      <w:r w:rsidRPr="0005016A">
        <w:rPr>
          <w:rFonts w:ascii="Arial" w:hAnsi="Arial" w:cs="Arial"/>
          <w:sz w:val="20"/>
          <w:szCs w:val="20"/>
        </w:rPr>
        <w:t xml:space="preserve"> are responsible for identifying, through reviews, examinations or other means, where additional training or experience is required. The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Nominated Manager has the responsibility to update and monitor the </w:t>
      </w:r>
      <w:r w:rsidRPr="00F46305">
        <w:rPr>
          <w:rFonts w:ascii="Arial" w:hAnsi="Arial" w:cs="Arial"/>
          <w:color w:val="000000" w:themeColor="text1"/>
          <w:sz w:val="20"/>
          <w:szCs w:val="20"/>
        </w:rPr>
        <w:t xml:space="preserve">Training Matrix. </w:t>
      </w:r>
      <w:r w:rsidRPr="0005016A">
        <w:rPr>
          <w:rFonts w:ascii="Arial" w:hAnsi="Arial" w:cs="Arial"/>
          <w:sz w:val="20"/>
          <w:szCs w:val="20"/>
        </w:rPr>
        <w:t>Authority will be delegated where appropriate. Each worker is assessed via a review of their skills to verify training effectiveness and identify future requirements.</w:t>
      </w:r>
    </w:p>
    <w:p w14:paraId="7241037E" w14:textId="301EDF3B" w:rsidR="00A06074" w:rsidRPr="00F46305" w:rsidRDefault="00A06074" w:rsidP="00415B62">
      <w:p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 xml:space="preserve">Records of inductions, qualifications, certificates and competencies shall be kept in the employee files, nominated folders or training registers. Electronic records are kept in nominated </w:t>
      </w:r>
      <w:r w:rsidR="001A3640">
        <w:rPr>
          <w:rFonts w:ascii="Arial" w:hAnsi="Arial" w:cs="Arial"/>
          <w:color w:val="000000" w:themeColor="text1"/>
          <w:sz w:val="20"/>
          <w:szCs w:val="20"/>
        </w:rPr>
        <w:t>ANC</w:t>
      </w:r>
      <w:r w:rsidR="00CC7C95" w:rsidRPr="00F46305">
        <w:rPr>
          <w:rFonts w:ascii="Arial" w:hAnsi="Arial" w:cs="Arial"/>
          <w:color w:val="000000" w:themeColor="text1"/>
          <w:sz w:val="20"/>
          <w:szCs w:val="20"/>
        </w:rPr>
        <w:t xml:space="preserve"> Cranes Pty Ltd</w:t>
      </w:r>
      <w:r w:rsidRPr="00F46305">
        <w:rPr>
          <w:rFonts w:ascii="Arial" w:hAnsi="Arial" w:cs="Arial"/>
          <w:color w:val="000000" w:themeColor="text1"/>
          <w:sz w:val="20"/>
          <w:szCs w:val="20"/>
        </w:rPr>
        <w:t xml:space="preserve"> Data base.</w:t>
      </w:r>
    </w:p>
    <w:p w14:paraId="0A95F934" w14:textId="77777777" w:rsidR="00873A7C" w:rsidRPr="00F46305" w:rsidRDefault="00873A7C" w:rsidP="00415B62">
      <w:pPr>
        <w:spacing w:line="360" w:lineRule="auto"/>
        <w:rPr>
          <w:rFonts w:ascii="Arial" w:hAnsi="Arial" w:cs="Arial"/>
          <w:color w:val="000000" w:themeColor="text1"/>
          <w:sz w:val="20"/>
          <w:szCs w:val="20"/>
        </w:rPr>
      </w:pPr>
    </w:p>
    <w:p w14:paraId="432FF7B4" w14:textId="610B059C" w:rsidR="00A06074" w:rsidRPr="00F46305" w:rsidRDefault="00A06074" w:rsidP="00415B62">
      <w:pPr>
        <w:spacing w:line="360" w:lineRule="auto"/>
        <w:rPr>
          <w:rFonts w:ascii="Arial" w:hAnsi="Arial" w:cs="Arial"/>
          <w:color w:val="000000" w:themeColor="text1"/>
          <w:sz w:val="20"/>
          <w:szCs w:val="20"/>
        </w:rPr>
      </w:pPr>
      <w:r w:rsidRPr="00F46305">
        <w:rPr>
          <w:rFonts w:ascii="Arial" w:hAnsi="Arial" w:cs="Arial"/>
          <w:color w:val="000000" w:themeColor="text1"/>
          <w:sz w:val="20"/>
          <w:szCs w:val="20"/>
        </w:rPr>
        <w:t>The Management Representative or their nominee will ensure audits are carried out to ensure certificates; qualifications etc. are appropriate and valid.</w:t>
      </w:r>
    </w:p>
    <w:p w14:paraId="1A838154" w14:textId="77777777" w:rsidR="00A06074" w:rsidRPr="0005016A" w:rsidRDefault="00A06074" w:rsidP="008F07F2">
      <w:pPr>
        <w:spacing w:line="360" w:lineRule="auto"/>
        <w:rPr>
          <w:rFonts w:ascii="Arial" w:hAnsi="Arial" w:cs="Arial"/>
          <w:sz w:val="20"/>
          <w:szCs w:val="20"/>
        </w:rPr>
      </w:pPr>
    </w:p>
    <w:p w14:paraId="532E52C3" w14:textId="5B92FA36" w:rsidR="00A06074" w:rsidRPr="00C93371" w:rsidRDefault="00A06074" w:rsidP="008F07F2">
      <w:pPr>
        <w:spacing w:line="360" w:lineRule="auto"/>
        <w:rPr>
          <w:rFonts w:ascii="Arial" w:hAnsi="Arial" w:cs="Arial"/>
          <w:b/>
          <w:bCs/>
          <w:sz w:val="20"/>
          <w:szCs w:val="20"/>
        </w:rPr>
      </w:pPr>
      <w:r w:rsidRPr="00C93371">
        <w:rPr>
          <w:rFonts w:ascii="Arial" w:hAnsi="Arial" w:cs="Arial"/>
          <w:b/>
          <w:bCs/>
          <w:sz w:val="20"/>
          <w:szCs w:val="20"/>
        </w:rPr>
        <w:t>Supporting Documentation Refer to:</w:t>
      </w:r>
    </w:p>
    <w:p w14:paraId="1116FCE1" w14:textId="082D418C" w:rsidR="00415B62" w:rsidRPr="00C703B7" w:rsidRDefault="00AE6435" w:rsidP="00415B6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5B62" w:rsidRPr="00C703B7">
        <w:rPr>
          <w:rFonts w:ascii="Arial" w:hAnsi="Arial" w:cs="Arial"/>
          <w:color w:val="000000" w:themeColor="text1"/>
          <w:sz w:val="20"/>
          <w:szCs w:val="20"/>
        </w:rPr>
        <w:t>-IMS-PRO-005 Internal Audit and Management Review Procedure.</w:t>
      </w:r>
    </w:p>
    <w:p w14:paraId="48D72907" w14:textId="3EE3C880" w:rsidR="00415B62" w:rsidRPr="00C703B7" w:rsidRDefault="00AE6435" w:rsidP="00415B6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5B62" w:rsidRPr="00C703B7">
        <w:rPr>
          <w:rFonts w:ascii="Arial" w:hAnsi="Arial" w:cs="Arial"/>
          <w:color w:val="000000" w:themeColor="text1"/>
          <w:sz w:val="20"/>
          <w:szCs w:val="20"/>
        </w:rPr>
        <w:t xml:space="preserve">-IMS-PRO-007 Training, Competency </w:t>
      </w:r>
      <w:r w:rsidR="00415B62" w:rsidRPr="007A64BE">
        <w:rPr>
          <w:rFonts w:ascii="Arial" w:hAnsi="Arial" w:cs="Arial"/>
          <w:color w:val="000000" w:themeColor="text1"/>
          <w:sz w:val="20"/>
          <w:szCs w:val="20"/>
        </w:rPr>
        <w:t>&amp; HS</w:t>
      </w:r>
      <w:r w:rsidR="007A64BE">
        <w:rPr>
          <w:rFonts w:ascii="Arial" w:hAnsi="Arial" w:cs="Arial"/>
          <w:color w:val="000000" w:themeColor="text1"/>
          <w:sz w:val="20"/>
          <w:szCs w:val="20"/>
        </w:rPr>
        <w:t>EQ</w:t>
      </w:r>
      <w:r w:rsidR="00415B62" w:rsidRPr="007A64BE">
        <w:rPr>
          <w:rFonts w:ascii="Arial" w:hAnsi="Arial" w:cs="Arial"/>
          <w:color w:val="000000" w:themeColor="text1"/>
          <w:sz w:val="20"/>
          <w:szCs w:val="20"/>
        </w:rPr>
        <w:t xml:space="preserve"> Induction</w:t>
      </w:r>
      <w:r w:rsidR="00415B62" w:rsidRPr="00C703B7">
        <w:rPr>
          <w:rFonts w:ascii="Arial" w:hAnsi="Arial" w:cs="Arial"/>
          <w:color w:val="000000" w:themeColor="text1"/>
          <w:sz w:val="20"/>
          <w:szCs w:val="20"/>
        </w:rPr>
        <w:t xml:space="preserve"> Procedure</w:t>
      </w:r>
    </w:p>
    <w:p w14:paraId="014DCDA2" w14:textId="0A74058E" w:rsidR="00415B62" w:rsidRPr="00C703B7" w:rsidRDefault="00AE6435" w:rsidP="00415B6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5B62" w:rsidRPr="00C703B7">
        <w:rPr>
          <w:rFonts w:ascii="Arial" w:hAnsi="Arial" w:cs="Arial"/>
          <w:color w:val="000000" w:themeColor="text1"/>
          <w:sz w:val="20"/>
          <w:szCs w:val="20"/>
        </w:rPr>
        <w:t>-IMS-REG-001 Training/Licence Register</w:t>
      </w:r>
    </w:p>
    <w:p w14:paraId="5FDBF358" w14:textId="1B525DE4" w:rsidR="006441ED"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441ED" w:rsidRPr="00C703B7">
        <w:rPr>
          <w:rFonts w:ascii="Arial" w:hAnsi="Arial" w:cs="Arial"/>
          <w:color w:val="000000" w:themeColor="text1"/>
          <w:sz w:val="20"/>
          <w:szCs w:val="20"/>
        </w:rPr>
        <w:t>-IMS-FRM-013 Worker Performance Review</w:t>
      </w:r>
    </w:p>
    <w:p w14:paraId="218CF776" w14:textId="77777777" w:rsidR="006441ED" w:rsidRPr="00C703B7" w:rsidRDefault="006441ED" w:rsidP="00F85ADE">
      <w:pPr>
        <w:spacing w:line="360" w:lineRule="auto"/>
        <w:rPr>
          <w:rFonts w:ascii="Arial" w:hAnsi="Arial" w:cs="Arial"/>
          <w:color w:val="000000" w:themeColor="text1"/>
          <w:sz w:val="20"/>
          <w:szCs w:val="20"/>
        </w:rPr>
      </w:pPr>
      <w:r w:rsidRPr="00C703B7">
        <w:rPr>
          <w:rFonts w:ascii="Arial" w:hAnsi="Arial" w:cs="Arial"/>
          <w:color w:val="000000" w:themeColor="text1"/>
          <w:sz w:val="20"/>
          <w:szCs w:val="20"/>
        </w:rPr>
        <w:t>Verification of Competency (VOC)/Familiarisation</w:t>
      </w:r>
    </w:p>
    <w:p w14:paraId="59862B5E" w14:textId="07C1FC63" w:rsidR="006441ED" w:rsidRPr="00C703B7" w:rsidRDefault="00AE6435" w:rsidP="00F85AD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441ED" w:rsidRPr="00C703B7">
        <w:rPr>
          <w:rFonts w:ascii="Arial" w:hAnsi="Arial" w:cs="Arial"/>
          <w:color w:val="000000" w:themeColor="text1"/>
          <w:sz w:val="20"/>
          <w:szCs w:val="20"/>
        </w:rPr>
        <w:t>-IMS</w:t>
      </w:r>
      <w:r w:rsidR="006441ED" w:rsidRPr="000306E2">
        <w:rPr>
          <w:rFonts w:ascii="Arial" w:hAnsi="Arial" w:cs="Arial"/>
          <w:color w:val="000000" w:themeColor="text1"/>
          <w:sz w:val="20"/>
          <w:szCs w:val="20"/>
        </w:rPr>
        <w:t>-</w:t>
      </w:r>
      <w:r w:rsidR="00D57915" w:rsidRPr="000306E2">
        <w:rPr>
          <w:rFonts w:ascii="Arial" w:hAnsi="Arial" w:cs="Arial"/>
          <w:color w:val="000000" w:themeColor="text1"/>
          <w:sz w:val="20"/>
          <w:szCs w:val="20"/>
        </w:rPr>
        <w:t>OFF-00</w:t>
      </w:r>
      <w:r w:rsidR="000306E2" w:rsidRPr="00E24BED">
        <w:rPr>
          <w:rFonts w:ascii="Arial" w:hAnsi="Arial" w:cs="Arial"/>
          <w:color w:val="000000" w:themeColor="text1"/>
          <w:sz w:val="20"/>
          <w:szCs w:val="20"/>
        </w:rPr>
        <w:t>4</w:t>
      </w:r>
      <w:r w:rsidR="006441ED" w:rsidRPr="000306E2">
        <w:rPr>
          <w:rFonts w:ascii="Arial" w:hAnsi="Arial" w:cs="Arial"/>
          <w:color w:val="000000" w:themeColor="text1"/>
          <w:sz w:val="20"/>
          <w:szCs w:val="20"/>
        </w:rPr>
        <w:t xml:space="preserve"> New Employee Induction</w:t>
      </w:r>
      <w:r w:rsidR="006441ED" w:rsidRPr="00C703B7">
        <w:rPr>
          <w:rFonts w:ascii="Arial" w:hAnsi="Arial" w:cs="Arial"/>
          <w:color w:val="000000" w:themeColor="text1"/>
          <w:sz w:val="20"/>
          <w:szCs w:val="20"/>
        </w:rPr>
        <w:t xml:space="preserve"> Checklist Form</w:t>
      </w:r>
    </w:p>
    <w:p w14:paraId="6D11D316" w14:textId="77777777" w:rsidR="006441ED" w:rsidRDefault="006441ED" w:rsidP="00415B62">
      <w:pPr>
        <w:spacing w:line="360" w:lineRule="auto"/>
        <w:rPr>
          <w:rFonts w:ascii="Arial" w:hAnsi="Arial" w:cs="Arial"/>
          <w:color w:val="0432FF"/>
          <w:sz w:val="20"/>
          <w:szCs w:val="20"/>
        </w:rPr>
      </w:pPr>
    </w:p>
    <w:p w14:paraId="15D9ABC3" w14:textId="77777777" w:rsidR="00A06074" w:rsidRPr="0005016A" w:rsidRDefault="00A06074" w:rsidP="008F07F2">
      <w:pPr>
        <w:spacing w:line="360" w:lineRule="auto"/>
        <w:rPr>
          <w:rFonts w:ascii="Arial" w:hAnsi="Arial" w:cs="Arial"/>
          <w:sz w:val="20"/>
          <w:szCs w:val="20"/>
        </w:rPr>
      </w:pPr>
    </w:p>
    <w:p w14:paraId="5B0562FB" w14:textId="4F078276" w:rsidR="00A06074" w:rsidRPr="0005016A" w:rsidRDefault="0019070B" w:rsidP="00C40B25">
      <w:pPr>
        <w:pStyle w:val="Heading2"/>
      </w:pPr>
      <w:bookmarkStart w:id="104" w:name="_Toc116470578"/>
      <w:bookmarkStart w:id="105" w:name="_Toc202174844"/>
      <w:r w:rsidRPr="0005016A">
        <w:t xml:space="preserve">7.3. </w:t>
      </w:r>
      <w:r w:rsidR="00A06074" w:rsidRPr="0005016A">
        <w:t>Awareness</w:t>
      </w:r>
      <w:bookmarkEnd w:id="105"/>
      <w:r w:rsidR="00A06074" w:rsidRPr="0005016A">
        <w:t xml:space="preserve"> </w:t>
      </w:r>
      <w:bookmarkEnd w:id="104"/>
    </w:p>
    <w:p w14:paraId="34526455" w14:textId="1C7B05FC" w:rsidR="00A06074" w:rsidRPr="0005016A" w:rsidRDefault="001A3640" w:rsidP="008F07F2">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shall establish, implement and maintain procedures to identify the training needs associated </w:t>
      </w:r>
      <w:r w:rsidR="00873A7C" w:rsidRPr="0005016A">
        <w:rPr>
          <w:rFonts w:ascii="Arial" w:hAnsi="Arial" w:cs="Arial"/>
          <w:sz w:val="20"/>
          <w:szCs w:val="20"/>
        </w:rPr>
        <w:t xml:space="preserve">Integrated Management System, </w:t>
      </w:r>
      <w:r w:rsidR="00A06074" w:rsidRPr="0005016A">
        <w:rPr>
          <w:rFonts w:ascii="Arial" w:hAnsi="Arial" w:cs="Arial"/>
          <w:sz w:val="20"/>
          <w:szCs w:val="20"/>
        </w:rPr>
        <w:t>and develop programmes to ensure awareness and competence, at each relevant function and level, by addressing but not limited to:</w:t>
      </w:r>
    </w:p>
    <w:p w14:paraId="57DFE7CB" w14:textId="0654B816" w:rsidR="00A06074" w:rsidRPr="0005016A" w:rsidRDefault="00A06074">
      <w:pPr>
        <w:pStyle w:val="ListParagraph"/>
        <w:numPr>
          <w:ilvl w:val="0"/>
          <w:numId w:val="69"/>
        </w:numPr>
        <w:spacing w:line="360" w:lineRule="auto"/>
        <w:rPr>
          <w:rFonts w:ascii="Arial" w:hAnsi="Arial" w:cs="Arial"/>
          <w:sz w:val="20"/>
          <w:szCs w:val="20"/>
        </w:rPr>
      </w:pPr>
      <w:r w:rsidRPr="0005016A">
        <w:rPr>
          <w:rFonts w:ascii="Arial" w:hAnsi="Arial" w:cs="Arial"/>
          <w:sz w:val="20"/>
          <w:szCs w:val="20"/>
        </w:rPr>
        <w:t xml:space="preserve">The roles and responsibilities in achieving conformity with the </w:t>
      </w:r>
      <w:r w:rsidR="004C7FB0" w:rsidRPr="0005016A">
        <w:rPr>
          <w:rFonts w:ascii="Arial" w:hAnsi="Arial" w:cs="Arial"/>
          <w:sz w:val="20"/>
          <w:szCs w:val="20"/>
        </w:rPr>
        <w:t>Integrated Management System.</w:t>
      </w:r>
    </w:p>
    <w:p w14:paraId="43CC4B8F" w14:textId="07A9F316" w:rsidR="00A06074" w:rsidRPr="0005016A" w:rsidRDefault="00A06074">
      <w:pPr>
        <w:pStyle w:val="ListParagraph"/>
        <w:numPr>
          <w:ilvl w:val="0"/>
          <w:numId w:val="69"/>
        </w:numPr>
        <w:spacing w:line="360" w:lineRule="auto"/>
        <w:rPr>
          <w:rFonts w:ascii="Arial" w:hAnsi="Arial" w:cs="Arial"/>
          <w:sz w:val="20"/>
          <w:szCs w:val="20"/>
        </w:rPr>
      </w:pPr>
      <w:r w:rsidRPr="0005016A">
        <w:rPr>
          <w:rFonts w:ascii="Arial" w:hAnsi="Arial" w:cs="Arial"/>
          <w:sz w:val="20"/>
          <w:szCs w:val="20"/>
        </w:rPr>
        <w:t xml:space="preserve">The importance of conformity with the </w:t>
      </w:r>
      <w:r w:rsidR="00777334">
        <w:rPr>
          <w:rFonts w:ascii="Arial" w:hAnsi="Arial" w:cs="Arial"/>
          <w:sz w:val="20"/>
          <w:szCs w:val="20"/>
        </w:rPr>
        <w:t>HSEQ</w:t>
      </w:r>
      <w:r w:rsidRPr="0005016A">
        <w:rPr>
          <w:rFonts w:ascii="Arial" w:hAnsi="Arial" w:cs="Arial"/>
          <w:sz w:val="20"/>
          <w:szCs w:val="20"/>
        </w:rPr>
        <w:t xml:space="preserve"> polic</w:t>
      </w:r>
      <w:r w:rsidR="004C7FB0" w:rsidRPr="0005016A">
        <w:rPr>
          <w:rFonts w:ascii="Arial" w:hAnsi="Arial" w:cs="Arial"/>
          <w:sz w:val="20"/>
          <w:szCs w:val="20"/>
        </w:rPr>
        <w:t>ies</w:t>
      </w:r>
      <w:r w:rsidRPr="0005016A">
        <w:rPr>
          <w:rFonts w:ascii="Arial" w:hAnsi="Arial" w:cs="Arial"/>
          <w:sz w:val="20"/>
          <w:szCs w:val="20"/>
        </w:rPr>
        <w:t>, objectives, procedures and the requirements of the structured</w:t>
      </w:r>
      <w:r w:rsidR="004C7FB0" w:rsidRPr="0005016A">
        <w:rPr>
          <w:rFonts w:ascii="Arial" w:hAnsi="Arial" w:cs="Arial"/>
          <w:sz w:val="20"/>
          <w:szCs w:val="20"/>
        </w:rPr>
        <w:t xml:space="preserve"> Integrated Management System.</w:t>
      </w:r>
    </w:p>
    <w:p w14:paraId="0F7B8D9C" w14:textId="0FD80A42" w:rsidR="00A06074" w:rsidRPr="0005016A" w:rsidRDefault="00A06074">
      <w:pPr>
        <w:pStyle w:val="ListParagraph"/>
        <w:numPr>
          <w:ilvl w:val="0"/>
          <w:numId w:val="69"/>
        </w:numPr>
        <w:spacing w:line="360" w:lineRule="auto"/>
        <w:rPr>
          <w:rFonts w:ascii="Arial" w:hAnsi="Arial" w:cs="Arial"/>
          <w:sz w:val="20"/>
          <w:szCs w:val="20"/>
        </w:rPr>
      </w:pPr>
      <w:r w:rsidRPr="0005016A">
        <w:rPr>
          <w:rFonts w:ascii="Arial" w:hAnsi="Arial" w:cs="Arial"/>
          <w:sz w:val="20"/>
          <w:szCs w:val="20"/>
        </w:rPr>
        <w:t>Incidents and the outcomes of investigations</w:t>
      </w:r>
      <w:r w:rsidR="004C7FB0" w:rsidRPr="0005016A">
        <w:rPr>
          <w:rFonts w:ascii="Arial" w:hAnsi="Arial" w:cs="Arial"/>
          <w:sz w:val="20"/>
          <w:szCs w:val="20"/>
        </w:rPr>
        <w:t>.</w:t>
      </w:r>
    </w:p>
    <w:p w14:paraId="11F4594A" w14:textId="6E0E4ECE" w:rsidR="00A06074" w:rsidRPr="0005016A" w:rsidRDefault="00A06074">
      <w:pPr>
        <w:pStyle w:val="ListParagraph"/>
        <w:numPr>
          <w:ilvl w:val="0"/>
          <w:numId w:val="69"/>
        </w:numPr>
        <w:spacing w:line="360" w:lineRule="auto"/>
        <w:rPr>
          <w:rFonts w:ascii="Arial" w:hAnsi="Arial" w:cs="Arial"/>
          <w:sz w:val="20"/>
          <w:szCs w:val="20"/>
        </w:rPr>
      </w:pPr>
      <w:r w:rsidRPr="0005016A">
        <w:rPr>
          <w:rFonts w:ascii="Arial" w:hAnsi="Arial" w:cs="Arial"/>
          <w:sz w:val="20"/>
          <w:szCs w:val="20"/>
        </w:rPr>
        <w:t>Hazards, risks and actions relevant to their job role</w:t>
      </w:r>
      <w:r w:rsidR="004C7FB0" w:rsidRPr="0005016A">
        <w:rPr>
          <w:rFonts w:ascii="Arial" w:hAnsi="Arial" w:cs="Arial"/>
          <w:sz w:val="20"/>
          <w:szCs w:val="20"/>
        </w:rPr>
        <w:t>.</w:t>
      </w:r>
    </w:p>
    <w:p w14:paraId="66122786" w14:textId="35F223F5" w:rsidR="00A06074" w:rsidRPr="0005016A" w:rsidRDefault="00A06074">
      <w:pPr>
        <w:pStyle w:val="ListParagraph"/>
        <w:numPr>
          <w:ilvl w:val="0"/>
          <w:numId w:val="69"/>
        </w:numPr>
        <w:spacing w:line="360" w:lineRule="auto"/>
        <w:rPr>
          <w:rFonts w:ascii="Arial" w:hAnsi="Arial" w:cs="Arial"/>
          <w:sz w:val="20"/>
          <w:szCs w:val="20"/>
        </w:rPr>
      </w:pPr>
      <w:r w:rsidRPr="0005016A">
        <w:rPr>
          <w:rFonts w:ascii="Arial" w:hAnsi="Arial" w:cs="Arial"/>
          <w:sz w:val="20"/>
          <w:szCs w:val="20"/>
        </w:rPr>
        <w:t>The potential consequences of departure from specified operating procedures</w:t>
      </w:r>
      <w:r w:rsidR="004C7FB0" w:rsidRPr="0005016A">
        <w:rPr>
          <w:rFonts w:ascii="Arial" w:hAnsi="Arial" w:cs="Arial"/>
          <w:sz w:val="20"/>
          <w:szCs w:val="20"/>
        </w:rPr>
        <w:t>.</w:t>
      </w:r>
    </w:p>
    <w:p w14:paraId="25983399" w14:textId="77777777" w:rsidR="00873A7C" w:rsidRPr="0005016A" w:rsidRDefault="00873A7C" w:rsidP="008F07F2">
      <w:pPr>
        <w:spacing w:line="360" w:lineRule="auto"/>
        <w:rPr>
          <w:rFonts w:ascii="Arial" w:hAnsi="Arial" w:cs="Arial"/>
          <w:sz w:val="20"/>
          <w:szCs w:val="20"/>
        </w:rPr>
      </w:pPr>
    </w:p>
    <w:p w14:paraId="00D52E32" w14:textId="3E5A3461"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 xml:space="preserve">All workers will be given an induction into the company as well as awareness training in the </w:t>
      </w:r>
      <w:r w:rsidR="00E153C8" w:rsidRPr="0005016A">
        <w:rPr>
          <w:rFonts w:ascii="Arial" w:hAnsi="Arial" w:cs="Arial"/>
          <w:sz w:val="20"/>
          <w:szCs w:val="20"/>
        </w:rPr>
        <w:t>Integrated Management System</w:t>
      </w:r>
      <w:r w:rsidRPr="0005016A">
        <w:rPr>
          <w:rFonts w:ascii="Arial" w:hAnsi="Arial" w:cs="Arial"/>
          <w:sz w:val="20"/>
          <w:szCs w:val="20"/>
        </w:rPr>
        <w:t xml:space="preserve"> with emphasis on policies, procedures, work instructions, methods and safety required for them to perform their duties. The consequences of non-compliance of following procedures are also explained. Records of inductions, qualifications, certificates and competencies shall be kept in the employee files, nominated folders or training registers. Electronic records are kept in training data base.</w:t>
      </w:r>
    </w:p>
    <w:p w14:paraId="3A4D765E" w14:textId="77777777" w:rsidR="00A06074" w:rsidRPr="0005016A" w:rsidRDefault="00A06074" w:rsidP="008F07F2">
      <w:pPr>
        <w:spacing w:line="360" w:lineRule="auto"/>
        <w:rPr>
          <w:rFonts w:ascii="Arial" w:hAnsi="Arial" w:cs="Arial"/>
          <w:sz w:val="20"/>
          <w:szCs w:val="20"/>
        </w:rPr>
      </w:pPr>
    </w:p>
    <w:p w14:paraId="0D59DE81" w14:textId="6831B35C"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 xml:space="preserve">The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Management Representative or their nominee will ensure audits are carried out to ensure certificates; qualifications etc. are appropriate and valid.</w:t>
      </w:r>
    </w:p>
    <w:p w14:paraId="721ACEF6" w14:textId="77777777" w:rsidR="00A06074" w:rsidRPr="0005016A" w:rsidRDefault="00A06074" w:rsidP="008F07F2">
      <w:pPr>
        <w:spacing w:line="360" w:lineRule="auto"/>
        <w:rPr>
          <w:rFonts w:ascii="Arial" w:hAnsi="Arial" w:cs="Arial"/>
          <w:sz w:val="20"/>
          <w:szCs w:val="20"/>
        </w:rPr>
      </w:pPr>
    </w:p>
    <w:p w14:paraId="4BB9A007" w14:textId="48C2BEB4" w:rsidR="00A06074" w:rsidRPr="006441ED" w:rsidRDefault="00A06074" w:rsidP="006441ED">
      <w:pPr>
        <w:spacing w:line="360" w:lineRule="auto"/>
        <w:rPr>
          <w:rFonts w:ascii="Arial" w:hAnsi="Arial" w:cs="Arial"/>
          <w:b/>
          <w:bCs/>
          <w:sz w:val="20"/>
          <w:szCs w:val="20"/>
        </w:rPr>
      </w:pPr>
      <w:r w:rsidRPr="006441ED">
        <w:rPr>
          <w:rFonts w:ascii="Arial" w:hAnsi="Arial" w:cs="Arial"/>
          <w:b/>
          <w:bCs/>
          <w:sz w:val="20"/>
          <w:szCs w:val="20"/>
        </w:rPr>
        <w:t>Supporting Documentation Refer to:</w:t>
      </w:r>
    </w:p>
    <w:p w14:paraId="2EAFCE83" w14:textId="539F88BF" w:rsidR="00B12017"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B12017" w:rsidRPr="00C703B7">
        <w:rPr>
          <w:rFonts w:ascii="Arial" w:hAnsi="Arial" w:cs="Arial"/>
          <w:color w:val="000000" w:themeColor="text1"/>
          <w:sz w:val="20"/>
          <w:szCs w:val="20"/>
        </w:rPr>
        <w:t>-IMS-PRO-00</w:t>
      </w:r>
      <w:r w:rsidR="006441ED" w:rsidRPr="00C703B7">
        <w:rPr>
          <w:rFonts w:ascii="Arial" w:hAnsi="Arial" w:cs="Arial"/>
          <w:color w:val="000000" w:themeColor="text1"/>
          <w:sz w:val="20"/>
          <w:szCs w:val="20"/>
        </w:rPr>
        <w:t>5</w:t>
      </w:r>
      <w:r w:rsidR="00B12017" w:rsidRPr="00C703B7">
        <w:rPr>
          <w:rFonts w:ascii="Arial" w:hAnsi="Arial" w:cs="Arial"/>
          <w:color w:val="000000" w:themeColor="text1"/>
          <w:sz w:val="20"/>
          <w:szCs w:val="20"/>
        </w:rPr>
        <w:t xml:space="preserve"> Hazard ID, Risk Assessment </w:t>
      </w:r>
      <w:r w:rsidR="00E12819" w:rsidRPr="00C703B7">
        <w:rPr>
          <w:rFonts w:ascii="Arial" w:hAnsi="Arial" w:cs="Arial"/>
          <w:color w:val="000000" w:themeColor="text1"/>
          <w:sz w:val="20"/>
          <w:szCs w:val="20"/>
        </w:rPr>
        <w:t>and</w:t>
      </w:r>
      <w:r w:rsidR="00B12017" w:rsidRPr="00C703B7">
        <w:rPr>
          <w:rFonts w:ascii="Arial" w:hAnsi="Arial" w:cs="Arial"/>
          <w:color w:val="000000" w:themeColor="text1"/>
          <w:sz w:val="20"/>
          <w:szCs w:val="20"/>
        </w:rPr>
        <w:t xml:space="preserve"> Resolution</w:t>
      </w:r>
    </w:p>
    <w:p w14:paraId="0D906CC5" w14:textId="7D1B4295" w:rsidR="00B12017"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B12017" w:rsidRPr="00C703B7">
        <w:rPr>
          <w:rFonts w:ascii="Arial" w:hAnsi="Arial" w:cs="Arial"/>
          <w:color w:val="000000" w:themeColor="text1"/>
          <w:sz w:val="20"/>
          <w:szCs w:val="20"/>
        </w:rPr>
        <w:t>-IMS-PRO-</w:t>
      </w:r>
      <w:r w:rsidR="00B12017" w:rsidRPr="00F85ADE">
        <w:rPr>
          <w:rFonts w:ascii="Arial" w:hAnsi="Arial" w:cs="Arial"/>
          <w:color w:val="000000" w:themeColor="text1"/>
          <w:sz w:val="20"/>
          <w:szCs w:val="20"/>
        </w:rPr>
        <w:t>00</w:t>
      </w:r>
      <w:r w:rsidR="006441ED" w:rsidRPr="00F85ADE">
        <w:rPr>
          <w:rFonts w:ascii="Arial" w:hAnsi="Arial" w:cs="Arial"/>
          <w:color w:val="000000" w:themeColor="text1"/>
          <w:sz w:val="20"/>
          <w:szCs w:val="20"/>
        </w:rPr>
        <w:t>8</w:t>
      </w:r>
      <w:r w:rsidR="00B12017" w:rsidRPr="00F85ADE">
        <w:rPr>
          <w:rFonts w:ascii="Arial" w:hAnsi="Arial" w:cs="Arial"/>
          <w:color w:val="000000" w:themeColor="text1"/>
          <w:sz w:val="20"/>
          <w:szCs w:val="20"/>
        </w:rPr>
        <w:t xml:space="preserve"> </w:t>
      </w:r>
      <w:r w:rsidR="00F85ADE" w:rsidRPr="00F85ADE">
        <w:rPr>
          <w:rFonts w:ascii="Arial" w:hAnsi="Arial" w:cs="Arial"/>
          <w:color w:val="000000" w:themeColor="text1"/>
          <w:sz w:val="20"/>
          <w:szCs w:val="20"/>
        </w:rPr>
        <w:t>HSEQ</w:t>
      </w:r>
      <w:r w:rsidR="00B12017" w:rsidRPr="00F85ADE">
        <w:rPr>
          <w:rFonts w:ascii="Arial" w:hAnsi="Arial" w:cs="Arial"/>
          <w:color w:val="000000" w:themeColor="text1"/>
          <w:sz w:val="20"/>
          <w:szCs w:val="20"/>
        </w:rPr>
        <w:t xml:space="preserve"> Consultation</w:t>
      </w:r>
      <w:r w:rsidR="00B12017" w:rsidRPr="00C703B7">
        <w:rPr>
          <w:rFonts w:ascii="Arial" w:hAnsi="Arial" w:cs="Arial"/>
          <w:color w:val="000000" w:themeColor="text1"/>
          <w:sz w:val="20"/>
          <w:szCs w:val="20"/>
        </w:rPr>
        <w:t xml:space="preserve"> </w:t>
      </w:r>
      <w:r w:rsidR="00E12819" w:rsidRPr="00C703B7">
        <w:rPr>
          <w:rFonts w:ascii="Arial" w:hAnsi="Arial" w:cs="Arial"/>
          <w:color w:val="000000" w:themeColor="text1"/>
          <w:sz w:val="20"/>
          <w:szCs w:val="20"/>
        </w:rPr>
        <w:t>and</w:t>
      </w:r>
      <w:r w:rsidR="00B12017" w:rsidRPr="00C703B7">
        <w:rPr>
          <w:rFonts w:ascii="Arial" w:hAnsi="Arial" w:cs="Arial"/>
          <w:color w:val="000000" w:themeColor="text1"/>
          <w:sz w:val="20"/>
          <w:szCs w:val="20"/>
        </w:rPr>
        <w:t xml:space="preserve"> Toolbox Talks</w:t>
      </w:r>
    </w:p>
    <w:p w14:paraId="78A975B7" w14:textId="51C5908D" w:rsidR="00B12017"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B12017" w:rsidRPr="00C703B7">
        <w:rPr>
          <w:rFonts w:ascii="Arial" w:hAnsi="Arial" w:cs="Arial"/>
          <w:color w:val="000000" w:themeColor="text1"/>
          <w:sz w:val="20"/>
          <w:szCs w:val="20"/>
        </w:rPr>
        <w:t>-IMS-FRM-00</w:t>
      </w:r>
      <w:r w:rsidR="006441ED" w:rsidRPr="00C703B7">
        <w:rPr>
          <w:rFonts w:ascii="Arial" w:hAnsi="Arial" w:cs="Arial"/>
          <w:color w:val="000000" w:themeColor="text1"/>
          <w:sz w:val="20"/>
          <w:szCs w:val="20"/>
        </w:rPr>
        <w:t>2</w:t>
      </w:r>
      <w:r w:rsidR="00B12017" w:rsidRPr="00C703B7">
        <w:rPr>
          <w:rFonts w:ascii="Arial" w:hAnsi="Arial" w:cs="Arial"/>
          <w:color w:val="000000" w:themeColor="text1"/>
          <w:sz w:val="20"/>
          <w:szCs w:val="20"/>
        </w:rPr>
        <w:t xml:space="preserve"> Safety Meeting - Toolbox Talk</w:t>
      </w:r>
    </w:p>
    <w:p w14:paraId="65244AD0" w14:textId="04FFC97C" w:rsidR="00A06074" w:rsidRPr="00C703B7" w:rsidRDefault="00AE6435" w:rsidP="008F07F2">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-IMS-PRO-0</w:t>
      </w:r>
      <w:r w:rsidR="006441ED" w:rsidRPr="00C703B7">
        <w:rPr>
          <w:rFonts w:ascii="Arial" w:hAnsi="Arial" w:cs="Arial"/>
          <w:color w:val="000000" w:themeColor="text1"/>
          <w:sz w:val="20"/>
          <w:szCs w:val="20"/>
        </w:rPr>
        <w:t>3</w:t>
      </w:r>
      <w:r w:rsidR="00F84792" w:rsidRPr="00C703B7">
        <w:rPr>
          <w:rFonts w:ascii="Arial" w:hAnsi="Arial" w:cs="Arial"/>
          <w:color w:val="000000" w:themeColor="text1"/>
          <w:sz w:val="20"/>
          <w:szCs w:val="20"/>
        </w:rPr>
        <w:t xml:space="preserve">1 </w:t>
      </w:r>
      <w:r w:rsidR="00A06074" w:rsidRPr="00C703B7">
        <w:rPr>
          <w:rFonts w:ascii="Arial" w:hAnsi="Arial" w:cs="Arial"/>
          <w:color w:val="000000" w:themeColor="text1"/>
          <w:sz w:val="20"/>
          <w:szCs w:val="20"/>
        </w:rPr>
        <w:t>Corrective Action Procedure</w:t>
      </w:r>
    </w:p>
    <w:p w14:paraId="5A0024AB" w14:textId="77777777" w:rsidR="00B62AC5" w:rsidRPr="0005016A" w:rsidRDefault="00B62AC5" w:rsidP="008F07F2">
      <w:pPr>
        <w:spacing w:line="360" w:lineRule="auto"/>
        <w:rPr>
          <w:rFonts w:ascii="Arial" w:hAnsi="Arial" w:cs="Arial"/>
          <w:sz w:val="20"/>
          <w:szCs w:val="20"/>
        </w:rPr>
      </w:pPr>
    </w:p>
    <w:p w14:paraId="163685D9" w14:textId="68E23955" w:rsidR="00A06074" w:rsidRPr="0005016A" w:rsidRDefault="0019070B" w:rsidP="000A26B2">
      <w:pPr>
        <w:spacing w:line="360" w:lineRule="auto"/>
        <w:rPr>
          <w:rFonts w:ascii="Arial" w:hAnsi="Arial" w:cs="Arial"/>
          <w:b/>
          <w:bCs/>
          <w:color w:val="EE0004"/>
        </w:rPr>
      </w:pPr>
      <w:bookmarkStart w:id="106" w:name="_Toc116470579"/>
      <w:r w:rsidRPr="0005016A">
        <w:rPr>
          <w:rFonts w:ascii="Arial" w:hAnsi="Arial" w:cs="Arial"/>
          <w:b/>
          <w:bCs/>
          <w:color w:val="EE0004"/>
        </w:rPr>
        <w:t xml:space="preserve">7.4. </w:t>
      </w:r>
      <w:r w:rsidR="00A06074" w:rsidRPr="0005016A">
        <w:rPr>
          <w:rFonts w:ascii="Arial" w:hAnsi="Arial" w:cs="Arial"/>
          <w:b/>
          <w:bCs/>
          <w:color w:val="EE0004"/>
        </w:rPr>
        <w:t>Communication</w:t>
      </w:r>
      <w:bookmarkEnd w:id="106"/>
    </w:p>
    <w:p w14:paraId="28A0556C" w14:textId="0D5AE1E7" w:rsidR="00A06074" w:rsidRPr="0005016A" w:rsidRDefault="0019070B" w:rsidP="000A26B2">
      <w:pPr>
        <w:spacing w:line="360" w:lineRule="auto"/>
        <w:rPr>
          <w:rFonts w:ascii="Arial" w:hAnsi="Arial" w:cs="Arial"/>
          <w:b/>
          <w:bCs/>
          <w:color w:val="EE0004"/>
        </w:rPr>
      </w:pPr>
      <w:bookmarkStart w:id="107" w:name="_Toc116470580"/>
      <w:r w:rsidRPr="0005016A">
        <w:rPr>
          <w:rFonts w:ascii="Arial" w:hAnsi="Arial" w:cs="Arial"/>
          <w:b/>
          <w:bCs/>
          <w:color w:val="EE0004"/>
        </w:rPr>
        <w:t xml:space="preserve">7.4.1. </w:t>
      </w:r>
      <w:r w:rsidR="00A06074" w:rsidRPr="0005016A">
        <w:rPr>
          <w:rFonts w:ascii="Arial" w:hAnsi="Arial" w:cs="Arial"/>
          <w:b/>
          <w:bCs/>
          <w:color w:val="EE0004"/>
        </w:rPr>
        <w:t>General</w:t>
      </w:r>
      <w:bookmarkEnd w:id="107"/>
    </w:p>
    <w:p w14:paraId="41C21020" w14:textId="7B161977" w:rsidR="00A06074" w:rsidRPr="0005016A" w:rsidRDefault="001A3640" w:rsidP="008F07F2">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recognises the need for appropriate internal and external communication processes to be established and that communication takes place regarding the effectiveness of the </w:t>
      </w:r>
      <w:r w:rsidR="00E153C8" w:rsidRPr="0005016A">
        <w:rPr>
          <w:rFonts w:ascii="Arial" w:hAnsi="Arial" w:cs="Arial"/>
          <w:sz w:val="20"/>
          <w:szCs w:val="20"/>
        </w:rPr>
        <w:t>Integrated Management System</w:t>
      </w:r>
      <w:r w:rsidR="00A06074" w:rsidRPr="0005016A">
        <w:rPr>
          <w:rFonts w:ascii="Arial" w:hAnsi="Arial" w:cs="Arial"/>
          <w:sz w:val="20"/>
          <w:szCs w:val="20"/>
        </w:rPr>
        <w:t>.</w:t>
      </w:r>
    </w:p>
    <w:p w14:paraId="4CF17444" w14:textId="77777777" w:rsidR="00A06074" w:rsidRPr="0005016A" w:rsidRDefault="00A06074" w:rsidP="008F07F2">
      <w:pPr>
        <w:spacing w:line="360" w:lineRule="auto"/>
        <w:rPr>
          <w:rFonts w:ascii="Arial" w:hAnsi="Arial" w:cs="Arial"/>
          <w:sz w:val="20"/>
          <w:szCs w:val="20"/>
        </w:rPr>
      </w:pPr>
    </w:p>
    <w:p w14:paraId="660629F8" w14:textId="50B521EF"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 xml:space="preserve">Regular management meetings, worker meetings, and </w:t>
      </w:r>
      <w:r w:rsidR="004C7FB0" w:rsidRPr="0005016A">
        <w:rPr>
          <w:rFonts w:ascii="Arial" w:hAnsi="Arial" w:cs="Arial"/>
          <w:sz w:val="20"/>
          <w:szCs w:val="20"/>
        </w:rPr>
        <w:t>r</w:t>
      </w:r>
      <w:r w:rsidRPr="0005016A">
        <w:rPr>
          <w:rFonts w:ascii="Arial" w:hAnsi="Arial" w:cs="Arial"/>
          <w:sz w:val="20"/>
          <w:szCs w:val="20"/>
        </w:rPr>
        <w:t>eview meetings will be held on a regular basis to report on how the company is doing, major accomplishments, concerns, customer complaints, Incidents, announcements about work, etc</w:t>
      </w:r>
    </w:p>
    <w:p w14:paraId="1585040F" w14:textId="77777777" w:rsidR="00A06074" w:rsidRPr="0005016A" w:rsidRDefault="00A06074" w:rsidP="008F07F2">
      <w:pPr>
        <w:spacing w:line="360" w:lineRule="auto"/>
        <w:rPr>
          <w:rFonts w:ascii="Arial" w:hAnsi="Arial" w:cs="Arial"/>
          <w:sz w:val="20"/>
          <w:szCs w:val="20"/>
        </w:rPr>
      </w:pPr>
    </w:p>
    <w:p w14:paraId="2AF97BAF" w14:textId="77777777"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All information is made available to all levels of the organisation as appropriate via notice boards, emails, toolbox meetings etc. (upwards and downwards communication).</w:t>
      </w:r>
    </w:p>
    <w:p w14:paraId="400A9FF2" w14:textId="77777777" w:rsidR="00A06074" w:rsidRPr="0005016A" w:rsidRDefault="00A06074" w:rsidP="008F07F2">
      <w:pPr>
        <w:spacing w:line="360" w:lineRule="auto"/>
        <w:rPr>
          <w:rFonts w:ascii="Arial" w:hAnsi="Arial" w:cs="Arial"/>
          <w:sz w:val="20"/>
          <w:szCs w:val="20"/>
        </w:rPr>
      </w:pPr>
    </w:p>
    <w:p w14:paraId="72A6E9AB" w14:textId="2D4529FA"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Customer related changes/improvements may be communicated at planning meetings, toolbox meetings, change communication sessions, through customer / supplier communication sheets, email and memos, where required.</w:t>
      </w:r>
    </w:p>
    <w:p w14:paraId="51681D9B" w14:textId="77777777" w:rsidR="00A06074" w:rsidRPr="0005016A" w:rsidRDefault="00A06074" w:rsidP="008F07F2">
      <w:pPr>
        <w:spacing w:line="360" w:lineRule="auto"/>
        <w:rPr>
          <w:rFonts w:ascii="Arial" w:hAnsi="Arial" w:cs="Arial"/>
          <w:sz w:val="20"/>
          <w:szCs w:val="20"/>
        </w:rPr>
      </w:pPr>
    </w:p>
    <w:p w14:paraId="085F2E66" w14:textId="77777777"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All changes are communicated to affected parties as required.</w:t>
      </w:r>
    </w:p>
    <w:p w14:paraId="5C031C74" w14:textId="454B5AEA" w:rsidR="00A06074" w:rsidRPr="0005016A" w:rsidRDefault="00A06074" w:rsidP="008F07F2">
      <w:pPr>
        <w:spacing w:line="360" w:lineRule="auto"/>
        <w:rPr>
          <w:rFonts w:ascii="Arial" w:hAnsi="Arial" w:cs="Arial"/>
          <w:sz w:val="20"/>
          <w:szCs w:val="20"/>
        </w:rPr>
      </w:pPr>
    </w:p>
    <w:p w14:paraId="76EB92CE" w14:textId="6380FE29" w:rsidR="004C7FB0" w:rsidRPr="006441ED" w:rsidRDefault="004C7FB0" w:rsidP="006441ED">
      <w:pPr>
        <w:spacing w:line="360" w:lineRule="auto"/>
        <w:rPr>
          <w:rFonts w:ascii="Arial" w:hAnsi="Arial" w:cs="Arial"/>
          <w:b/>
          <w:bCs/>
          <w:sz w:val="20"/>
          <w:szCs w:val="20"/>
        </w:rPr>
      </w:pPr>
      <w:r w:rsidRPr="006441ED">
        <w:rPr>
          <w:rFonts w:ascii="Arial" w:hAnsi="Arial" w:cs="Arial"/>
          <w:b/>
          <w:bCs/>
          <w:sz w:val="20"/>
          <w:szCs w:val="20"/>
        </w:rPr>
        <w:t>Supporting Documentation Refer to:</w:t>
      </w:r>
    </w:p>
    <w:p w14:paraId="57210988" w14:textId="097C127B" w:rsidR="00F84792" w:rsidRPr="00BD1EC5"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-IMS-PRO-</w:t>
      </w:r>
      <w:r w:rsidR="00F84792" w:rsidRPr="00BD1EC5">
        <w:rPr>
          <w:rFonts w:ascii="Arial" w:hAnsi="Arial" w:cs="Arial"/>
          <w:color w:val="000000" w:themeColor="text1"/>
          <w:sz w:val="20"/>
          <w:szCs w:val="20"/>
        </w:rPr>
        <w:t>00</w:t>
      </w:r>
      <w:r w:rsidR="006441ED" w:rsidRPr="00BD1EC5">
        <w:rPr>
          <w:rFonts w:ascii="Arial" w:hAnsi="Arial" w:cs="Arial"/>
          <w:color w:val="000000" w:themeColor="text1"/>
          <w:sz w:val="20"/>
          <w:szCs w:val="20"/>
        </w:rPr>
        <w:t>9</w:t>
      </w:r>
      <w:r w:rsidR="00F84792" w:rsidRPr="00BD1EC5">
        <w:rPr>
          <w:rFonts w:ascii="Arial" w:hAnsi="Arial" w:cs="Arial"/>
          <w:color w:val="000000" w:themeColor="text1"/>
          <w:sz w:val="20"/>
          <w:szCs w:val="20"/>
        </w:rPr>
        <w:t xml:space="preserve"> </w:t>
      </w:r>
      <w:r w:rsidR="00C77790" w:rsidRPr="00BD1EC5">
        <w:rPr>
          <w:rFonts w:ascii="Arial" w:hAnsi="Arial" w:cs="Arial"/>
          <w:color w:val="000000" w:themeColor="text1"/>
          <w:sz w:val="20"/>
          <w:szCs w:val="20"/>
        </w:rPr>
        <w:t>HSEQ Resolution</w:t>
      </w:r>
    </w:p>
    <w:p w14:paraId="69C1B412" w14:textId="7E8315FC" w:rsidR="00F84792" w:rsidRPr="00C703B7" w:rsidRDefault="00AE6435" w:rsidP="006441ED">
      <w:pPr>
        <w:spacing w:line="360" w:lineRule="auto"/>
        <w:rPr>
          <w:rFonts w:ascii="Arial" w:hAnsi="Arial" w:cs="Arial"/>
          <w:color w:val="000000" w:themeColor="text1"/>
          <w:sz w:val="20"/>
          <w:szCs w:val="20"/>
        </w:rPr>
      </w:pPr>
      <w:r w:rsidRPr="00BD1EC5">
        <w:rPr>
          <w:rFonts w:ascii="Arial" w:hAnsi="Arial" w:cs="Arial"/>
          <w:color w:val="000000" w:themeColor="text1"/>
          <w:sz w:val="20"/>
          <w:szCs w:val="20"/>
        </w:rPr>
        <w:t>ANC</w:t>
      </w:r>
      <w:r w:rsidR="00F84792" w:rsidRPr="00BD1EC5">
        <w:rPr>
          <w:rFonts w:ascii="Arial" w:hAnsi="Arial" w:cs="Arial"/>
          <w:color w:val="000000" w:themeColor="text1"/>
          <w:sz w:val="20"/>
          <w:szCs w:val="20"/>
        </w:rPr>
        <w:t>-IMS-PRO-00</w:t>
      </w:r>
      <w:r w:rsidR="006441ED" w:rsidRPr="00BD1EC5">
        <w:rPr>
          <w:rFonts w:ascii="Arial" w:hAnsi="Arial" w:cs="Arial"/>
          <w:color w:val="000000" w:themeColor="text1"/>
          <w:sz w:val="20"/>
          <w:szCs w:val="20"/>
        </w:rPr>
        <w:t>8</w:t>
      </w:r>
      <w:r w:rsidR="00F84792" w:rsidRPr="00BD1EC5">
        <w:rPr>
          <w:rFonts w:ascii="Arial" w:hAnsi="Arial" w:cs="Arial"/>
          <w:color w:val="000000" w:themeColor="text1"/>
          <w:sz w:val="20"/>
          <w:szCs w:val="20"/>
        </w:rPr>
        <w:t xml:space="preserve"> </w:t>
      </w:r>
      <w:r w:rsidR="00BD1EC5" w:rsidRPr="00BD1EC5">
        <w:rPr>
          <w:rFonts w:ascii="Arial" w:hAnsi="Arial" w:cs="Arial"/>
          <w:color w:val="000000" w:themeColor="text1"/>
          <w:sz w:val="20"/>
          <w:szCs w:val="20"/>
        </w:rPr>
        <w:t>HSEQ</w:t>
      </w:r>
      <w:r w:rsidR="00F84792" w:rsidRPr="00BD1EC5">
        <w:rPr>
          <w:rFonts w:ascii="Arial" w:hAnsi="Arial" w:cs="Arial"/>
          <w:color w:val="000000" w:themeColor="text1"/>
          <w:sz w:val="20"/>
          <w:szCs w:val="20"/>
        </w:rPr>
        <w:t xml:space="preserve"> Consultation </w:t>
      </w:r>
      <w:r w:rsidR="00E12819" w:rsidRPr="00BD1EC5">
        <w:rPr>
          <w:rFonts w:ascii="Arial" w:hAnsi="Arial" w:cs="Arial"/>
          <w:color w:val="000000" w:themeColor="text1"/>
          <w:sz w:val="20"/>
          <w:szCs w:val="20"/>
        </w:rPr>
        <w:t>and</w:t>
      </w:r>
      <w:r w:rsidR="00F84792" w:rsidRPr="00BD1EC5">
        <w:rPr>
          <w:rFonts w:ascii="Arial" w:hAnsi="Arial" w:cs="Arial"/>
          <w:color w:val="000000" w:themeColor="text1"/>
          <w:sz w:val="20"/>
          <w:szCs w:val="20"/>
        </w:rPr>
        <w:t xml:space="preserve"> Toolbox Talks</w:t>
      </w:r>
    </w:p>
    <w:p w14:paraId="47261518" w14:textId="10F970EF" w:rsidR="00F84792"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-IMS-FRM-00</w:t>
      </w:r>
      <w:r w:rsidR="006441ED" w:rsidRPr="00C703B7">
        <w:rPr>
          <w:rFonts w:ascii="Arial" w:hAnsi="Arial" w:cs="Arial"/>
          <w:color w:val="000000" w:themeColor="text1"/>
          <w:sz w:val="20"/>
          <w:szCs w:val="20"/>
        </w:rPr>
        <w:t>2</w:t>
      </w:r>
      <w:r w:rsidR="00F84792" w:rsidRPr="00C703B7">
        <w:rPr>
          <w:rFonts w:ascii="Arial" w:hAnsi="Arial" w:cs="Arial"/>
          <w:color w:val="000000" w:themeColor="text1"/>
          <w:sz w:val="20"/>
          <w:szCs w:val="20"/>
        </w:rPr>
        <w:t xml:space="preserve"> Safety Meeting - Toolbox Talk</w:t>
      </w:r>
    </w:p>
    <w:p w14:paraId="262271D3" w14:textId="77777777" w:rsidR="00430068" w:rsidRPr="0005016A" w:rsidRDefault="00430068" w:rsidP="006441ED">
      <w:pPr>
        <w:spacing w:line="360" w:lineRule="auto"/>
        <w:rPr>
          <w:rFonts w:ascii="Arial" w:hAnsi="Arial" w:cs="Arial"/>
          <w:b/>
          <w:bCs/>
          <w:sz w:val="20"/>
          <w:szCs w:val="20"/>
        </w:rPr>
      </w:pPr>
    </w:p>
    <w:p w14:paraId="4010ACAA" w14:textId="5AA74E94" w:rsidR="00A06074" w:rsidRPr="0005016A" w:rsidRDefault="0019070B" w:rsidP="00C40B25">
      <w:pPr>
        <w:pStyle w:val="Heading2"/>
      </w:pPr>
      <w:bookmarkStart w:id="108" w:name="_Toc116470581"/>
      <w:bookmarkStart w:id="109" w:name="_Toc202174845"/>
      <w:r w:rsidRPr="0005016A">
        <w:t xml:space="preserve">7.4.2. </w:t>
      </w:r>
      <w:r w:rsidR="00A06074" w:rsidRPr="0005016A">
        <w:t>Internal Communication</w:t>
      </w:r>
      <w:bookmarkEnd w:id="108"/>
      <w:bookmarkEnd w:id="109"/>
    </w:p>
    <w:p w14:paraId="679E7C60" w14:textId="3EF3EDCB"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 xml:space="preserve">For internal communication, they shall ensure information regarding the </w:t>
      </w:r>
      <w:r w:rsidR="00BD1EC5">
        <w:rPr>
          <w:rFonts w:ascii="Arial" w:hAnsi="Arial" w:cs="Arial"/>
          <w:sz w:val="20"/>
          <w:szCs w:val="20"/>
        </w:rPr>
        <w:t>IMS</w:t>
      </w:r>
      <w:r w:rsidRPr="0005016A">
        <w:rPr>
          <w:rFonts w:ascii="Arial" w:hAnsi="Arial" w:cs="Arial"/>
          <w:sz w:val="20"/>
          <w:szCs w:val="20"/>
        </w:rPr>
        <w:t xml:space="preserve"> (such as the policies and procedures) and WHS performance </w:t>
      </w:r>
      <w:r w:rsidR="00BD1EC5">
        <w:rPr>
          <w:rFonts w:ascii="Arial" w:hAnsi="Arial" w:cs="Arial"/>
          <w:sz w:val="20"/>
          <w:szCs w:val="20"/>
        </w:rPr>
        <w:t>is</w:t>
      </w:r>
      <w:r w:rsidRPr="0005016A">
        <w:rPr>
          <w:rFonts w:ascii="Arial" w:hAnsi="Arial" w:cs="Arial"/>
          <w:sz w:val="20"/>
          <w:szCs w:val="20"/>
        </w:rPr>
        <w:t xml:space="preserve"> readily available to all workers as appropriate:</w:t>
      </w:r>
    </w:p>
    <w:p w14:paraId="46164EC8" w14:textId="77777777" w:rsidR="00A06074" w:rsidRPr="0005016A" w:rsidRDefault="00A06074">
      <w:pPr>
        <w:pStyle w:val="ListParagraph"/>
        <w:numPr>
          <w:ilvl w:val="0"/>
          <w:numId w:val="70"/>
        </w:numPr>
        <w:spacing w:line="360" w:lineRule="auto"/>
        <w:rPr>
          <w:rFonts w:ascii="Arial" w:hAnsi="Arial" w:cs="Arial"/>
          <w:sz w:val="20"/>
          <w:szCs w:val="20"/>
        </w:rPr>
      </w:pPr>
      <w:r w:rsidRPr="0005016A">
        <w:rPr>
          <w:rFonts w:ascii="Arial" w:hAnsi="Arial" w:cs="Arial"/>
          <w:sz w:val="20"/>
          <w:szCs w:val="20"/>
        </w:rPr>
        <w:t>Inductions</w:t>
      </w:r>
    </w:p>
    <w:p w14:paraId="60D93BAD" w14:textId="77777777" w:rsidR="00A06074" w:rsidRPr="0005016A" w:rsidRDefault="00A06074">
      <w:pPr>
        <w:pStyle w:val="ListParagraph"/>
        <w:numPr>
          <w:ilvl w:val="0"/>
          <w:numId w:val="70"/>
        </w:numPr>
        <w:spacing w:line="360" w:lineRule="auto"/>
        <w:rPr>
          <w:rFonts w:ascii="Arial" w:hAnsi="Arial" w:cs="Arial"/>
          <w:sz w:val="20"/>
          <w:szCs w:val="20"/>
        </w:rPr>
      </w:pPr>
      <w:r w:rsidRPr="0005016A">
        <w:rPr>
          <w:rFonts w:ascii="Arial" w:hAnsi="Arial" w:cs="Arial"/>
          <w:sz w:val="20"/>
          <w:szCs w:val="20"/>
        </w:rPr>
        <w:t>On notice board</w:t>
      </w:r>
    </w:p>
    <w:p w14:paraId="08D340B4" w14:textId="77777777" w:rsidR="00A06074" w:rsidRPr="0005016A" w:rsidRDefault="00A06074">
      <w:pPr>
        <w:pStyle w:val="ListParagraph"/>
        <w:numPr>
          <w:ilvl w:val="0"/>
          <w:numId w:val="70"/>
        </w:numPr>
        <w:spacing w:line="360" w:lineRule="auto"/>
        <w:rPr>
          <w:rFonts w:ascii="Arial" w:hAnsi="Arial" w:cs="Arial"/>
          <w:sz w:val="20"/>
          <w:szCs w:val="20"/>
        </w:rPr>
      </w:pPr>
      <w:r w:rsidRPr="0005016A">
        <w:rPr>
          <w:rFonts w:ascii="Arial" w:hAnsi="Arial" w:cs="Arial"/>
          <w:sz w:val="20"/>
          <w:szCs w:val="20"/>
        </w:rPr>
        <w:t>Toolbox meetings</w:t>
      </w:r>
    </w:p>
    <w:p w14:paraId="2B65FF9A" w14:textId="77777777" w:rsidR="00A06074" w:rsidRPr="0005016A" w:rsidRDefault="00A06074">
      <w:pPr>
        <w:pStyle w:val="ListParagraph"/>
        <w:numPr>
          <w:ilvl w:val="0"/>
          <w:numId w:val="70"/>
        </w:numPr>
        <w:spacing w:line="360" w:lineRule="auto"/>
        <w:rPr>
          <w:rFonts w:ascii="Arial" w:hAnsi="Arial" w:cs="Arial"/>
          <w:sz w:val="20"/>
          <w:szCs w:val="20"/>
        </w:rPr>
      </w:pPr>
      <w:r w:rsidRPr="0005016A">
        <w:rPr>
          <w:rFonts w:ascii="Arial" w:hAnsi="Arial" w:cs="Arial"/>
          <w:sz w:val="20"/>
          <w:szCs w:val="20"/>
        </w:rPr>
        <w:t>Prestart meetings</w:t>
      </w:r>
    </w:p>
    <w:p w14:paraId="030B71FE" w14:textId="13E85824" w:rsidR="00A06074" w:rsidRPr="0005016A" w:rsidRDefault="00A06074">
      <w:pPr>
        <w:pStyle w:val="ListParagraph"/>
        <w:numPr>
          <w:ilvl w:val="0"/>
          <w:numId w:val="70"/>
        </w:numPr>
        <w:spacing w:line="360" w:lineRule="auto"/>
        <w:rPr>
          <w:rFonts w:ascii="Arial" w:hAnsi="Arial" w:cs="Arial"/>
          <w:sz w:val="20"/>
          <w:szCs w:val="20"/>
        </w:rPr>
      </w:pPr>
      <w:r w:rsidRPr="0005016A">
        <w:rPr>
          <w:rFonts w:ascii="Arial" w:hAnsi="Arial" w:cs="Arial"/>
          <w:sz w:val="20"/>
          <w:szCs w:val="20"/>
        </w:rPr>
        <w:t>E</w:t>
      </w:r>
      <w:r w:rsidR="00873A7C" w:rsidRPr="0005016A">
        <w:rPr>
          <w:rFonts w:ascii="Arial" w:hAnsi="Arial" w:cs="Arial"/>
          <w:sz w:val="20"/>
          <w:szCs w:val="20"/>
        </w:rPr>
        <w:t>mails</w:t>
      </w:r>
    </w:p>
    <w:p w14:paraId="2BB89EA2" w14:textId="77777777" w:rsidR="00A06074" w:rsidRPr="0005016A" w:rsidRDefault="00A06074">
      <w:pPr>
        <w:pStyle w:val="ListParagraph"/>
        <w:numPr>
          <w:ilvl w:val="0"/>
          <w:numId w:val="70"/>
        </w:numPr>
        <w:spacing w:line="360" w:lineRule="auto"/>
        <w:rPr>
          <w:rFonts w:ascii="Arial" w:hAnsi="Arial" w:cs="Arial"/>
          <w:sz w:val="20"/>
          <w:szCs w:val="20"/>
        </w:rPr>
      </w:pPr>
      <w:r w:rsidRPr="0005016A">
        <w:rPr>
          <w:rFonts w:ascii="Arial" w:hAnsi="Arial" w:cs="Arial"/>
          <w:sz w:val="20"/>
          <w:szCs w:val="20"/>
        </w:rPr>
        <w:t xml:space="preserve">Internal Training </w:t>
      </w:r>
    </w:p>
    <w:p w14:paraId="64AA6B31" w14:textId="77777777" w:rsidR="00A06074" w:rsidRPr="0005016A" w:rsidRDefault="00A06074">
      <w:pPr>
        <w:pStyle w:val="ListParagraph"/>
        <w:numPr>
          <w:ilvl w:val="0"/>
          <w:numId w:val="70"/>
        </w:numPr>
        <w:spacing w:line="360" w:lineRule="auto"/>
        <w:rPr>
          <w:rFonts w:ascii="Arial" w:hAnsi="Arial" w:cs="Arial"/>
          <w:sz w:val="20"/>
          <w:szCs w:val="20"/>
        </w:rPr>
      </w:pPr>
      <w:r w:rsidRPr="0005016A">
        <w:rPr>
          <w:rFonts w:ascii="Arial" w:hAnsi="Arial" w:cs="Arial"/>
          <w:sz w:val="20"/>
          <w:szCs w:val="20"/>
        </w:rPr>
        <w:t>Refresher Training</w:t>
      </w:r>
    </w:p>
    <w:p w14:paraId="73B81D19" w14:textId="77777777" w:rsidR="00873A7C" w:rsidRPr="0005016A" w:rsidRDefault="00873A7C" w:rsidP="008F07F2">
      <w:pPr>
        <w:spacing w:line="360" w:lineRule="auto"/>
        <w:rPr>
          <w:rFonts w:ascii="Arial" w:hAnsi="Arial" w:cs="Arial"/>
          <w:sz w:val="20"/>
          <w:szCs w:val="20"/>
        </w:rPr>
      </w:pPr>
    </w:p>
    <w:p w14:paraId="78DF156F" w14:textId="538A1799" w:rsidR="00A06074" w:rsidRPr="0005016A" w:rsidRDefault="00A06074" w:rsidP="008F07F2">
      <w:pPr>
        <w:spacing w:line="360" w:lineRule="auto"/>
        <w:rPr>
          <w:rFonts w:ascii="Arial" w:hAnsi="Arial" w:cs="Arial"/>
          <w:sz w:val="20"/>
          <w:szCs w:val="20"/>
        </w:rPr>
      </w:pPr>
      <w:r w:rsidRPr="0005016A">
        <w:rPr>
          <w:rFonts w:ascii="Arial" w:hAnsi="Arial" w:cs="Arial"/>
          <w:sz w:val="20"/>
          <w:szCs w:val="20"/>
        </w:rPr>
        <w:t>The worker participation process enables workers to contribute to the continual improvement.</w:t>
      </w:r>
    </w:p>
    <w:p w14:paraId="4BA28083" w14:textId="77777777" w:rsidR="004C7FB0" w:rsidRPr="0005016A" w:rsidRDefault="004C7FB0" w:rsidP="008F07F2">
      <w:pPr>
        <w:spacing w:line="360" w:lineRule="auto"/>
        <w:rPr>
          <w:rFonts w:ascii="Arial" w:hAnsi="Arial" w:cs="Arial"/>
          <w:sz w:val="20"/>
          <w:szCs w:val="20"/>
        </w:rPr>
      </w:pPr>
    </w:p>
    <w:p w14:paraId="0523C704" w14:textId="6A39EF69" w:rsidR="00A06074" w:rsidRPr="006441ED" w:rsidRDefault="004C7FB0" w:rsidP="008F07F2">
      <w:pPr>
        <w:spacing w:line="360" w:lineRule="auto"/>
        <w:rPr>
          <w:rFonts w:ascii="Arial" w:hAnsi="Arial" w:cs="Arial"/>
          <w:b/>
          <w:bCs/>
          <w:sz w:val="20"/>
          <w:szCs w:val="20"/>
        </w:rPr>
      </w:pPr>
      <w:r w:rsidRPr="006441ED">
        <w:rPr>
          <w:rFonts w:ascii="Arial" w:hAnsi="Arial" w:cs="Arial"/>
          <w:b/>
          <w:bCs/>
          <w:sz w:val="20"/>
          <w:szCs w:val="20"/>
        </w:rPr>
        <w:t>Supporting Documentation Refer to:</w:t>
      </w:r>
    </w:p>
    <w:p w14:paraId="20777C03" w14:textId="174AEFA2" w:rsidR="006441ED" w:rsidRPr="00C703B7" w:rsidRDefault="00AE6435" w:rsidP="006441ED">
      <w:pPr>
        <w:spacing w:line="360" w:lineRule="auto"/>
        <w:rPr>
          <w:rFonts w:ascii="Arial" w:hAnsi="Arial" w:cs="Arial"/>
          <w:color w:val="000000" w:themeColor="text1"/>
          <w:sz w:val="20"/>
          <w:szCs w:val="20"/>
        </w:rPr>
      </w:pPr>
      <w:bookmarkStart w:id="110" w:name="_Toc116470582"/>
      <w:bookmarkEnd w:id="110"/>
      <w:r>
        <w:rPr>
          <w:rFonts w:ascii="Arial" w:hAnsi="Arial" w:cs="Arial"/>
          <w:color w:val="000000" w:themeColor="text1"/>
          <w:sz w:val="20"/>
          <w:szCs w:val="20"/>
        </w:rPr>
        <w:t>ANC</w:t>
      </w:r>
      <w:r w:rsidR="006441ED" w:rsidRPr="00C703B7">
        <w:rPr>
          <w:rFonts w:ascii="Arial" w:hAnsi="Arial" w:cs="Arial"/>
          <w:color w:val="000000" w:themeColor="text1"/>
          <w:sz w:val="20"/>
          <w:szCs w:val="20"/>
        </w:rPr>
        <w:t>-IMS-PRO-008 WHS Consultation and Toolbox Talks</w:t>
      </w:r>
    </w:p>
    <w:p w14:paraId="337C2A68" w14:textId="63069483" w:rsidR="00A06074"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441ED" w:rsidRPr="00C703B7">
        <w:rPr>
          <w:rFonts w:ascii="Arial" w:hAnsi="Arial" w:cs="Arial"/>
          <w:color w:val="000000" w:themeColor="text1"/>
          <w:sz w:val="20"/>
          <w:szCs w:val="20"/>
        </w:rPr>
        <w:t>-IMS-FRM-002 Safety Meeting - Toolbox Talk</w:t>
      </w:r>
    </w:p>
    <w:p w14:paraId="1CC3D810" w14:textId="77777777" w:rsidR="006441ED" w:rsidRPr="0005016A" w:rsidRDefault="006441ED" w:rsidP="006441ED">
      <w:pPr>
        <w:spacing w:line="360" w:lineRule="auto"/>
        <w:rPr>
          <w:rFonts w:ascii="Arial" w:hAnsi="Arial" w:cs="Arial"/>
          <w:sz w:val="20"/>
          <w:szCs w:val="20"/>
        </w:rPr>
      </w:pPr>
    </w:p>
    <w:p w14:paraId="1D6AE6A6" w14:textId="7C1CDB23" w:rsidR="00A06074" w:rsidRPr="0005016A" w:rsidRDefault="0019070B" w:rsidP="00C40B25">
      <w:pPr>
        <w:pStyle w:val="Heading2"/>
      </w:pPr>
      <w:bookmarkStart w:id="111" w:name="_Toc116470583"/>
      <w:bookmarkStart w:id="112" w:name="_Toc202174846"/>
      <w:r w:rsidRPr="0005016A">
        <w:t xml:space="preserve">7.4.3. </w:t>
      </w:r>
      <w:r w:rsidR="00A06074" w:rsidRPr="0005016A">
        <w:t>External Communication</w:t>
      </w:r>
      <w:bookmarkEnd w:id="111"/>
      <w:bookmarkEnd w:id="112"/>
    </w:p>
    <w:p w14:paraId="28BE9987" w14:textId="250DF274" w:rsidR="00A06074" w:rsidRPr="0005016A" w:rsidRDefault="001A3640" w:rsidP="008F07F2">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determines the need to communicate information externally to our interested parties, as defined in Section </w:t>
      </w:r>
      <w:r w:rsidR="004C7FB0" w:rsidRPr="0005016A">
        <w:rPr>
          <w:rFonts w:ascii="Arial" w:hAnsi="Arial" w:cs="Arial"/>
          <w:sz w:val="20"/>
          <w:szCs w:val="20"/>
        </w:rPr>
        <w:t>4</w:t>
      </w:r>
      <w:r w:rsidR="00A06074" w:rsidRPr="0005016A">
        <w:rPr>
          <w:rFonts w:ascii="Arial" w:hAnsi="Arial" w:cs="Arial"/>
          <w:sz w:val="20"/>
          <w:szCs w:val="20"/>
        </w:rPr>
        <w:t xml:space="preserve">.2, regarding the </w:t>
      </w:r>
      <w:r w:rsidR="006441ED" w:rsidRPr="0005016A">
        <w:rPr>
          <w:rFonts w:ascii="Arial" w:hAnsi="Arial" w:cs="Arial"/>
          <w:sz w:val="20"/>
          <w:szCs w:val="20"/>
        </w:rPr>
        <w:t>effectiv</w:t>
      </w:r>
      <w:r w:rsidR="006441ED">
        <w:rPr>
          <w:rFonts w:ascii="Arial" w:hAnsi="Arial" w:cs="Arial"/>
          <w:sz w:val="20"/>
          <w:szCs w:val="20"/>
        </w:rPr>
        <w:t>en</w:t>
      </w:r>
      <w:r w:rsidR="006441ED" w:rsidRPr="0005016A">
        <w:rPr>
          <w:rFonts w:ascii="Arial" w:hAnsi="Arial" w:cs="Arial"/>
          <w:sz w:val="20"/>
          <w:szCs w:val="20"/>
        </w:rPr>
        <w:t>ess</w:t>
      </w:r>
      <w:r w:rsidR="00A06074" w:rsidRPr="0005016A">
        <w:rPr>
          <w:rFonts w:ascii="Arial" w:hAnsi="Arial" w:cs="Arial"/>
          <w:sz w:val="20"/>
          <w:szCs w:val="20"/>
        </w:rPr>
        <w:t xml:space="preserve"> of the </w:t>
      </w:r>
      <w:r w:rsidR="00E153C8" w:rsidRPr="0005016A">
        <w:rPr>
          <w:rFonts w:ascii="Arial" w:hAnsi="Arial" w:cs="Arial"/>
          <w:sz w:val="20"/>
          <w:szCs w:val="20"/>
        </w:rPr>
        <w:t>Integrated Management System</w:t>
      </w:r>
      <w:r w:rsidR="00A06074" w:rsidRPr="0005016A">
        <w:rPr>
          <w:rFonts w:ascii="Arial" w:hAnsi="Arial" w:cs="Arial"/>
          <w:sz w:val="20"/>
          <w:szCs w:val="20"/>
        </w:rPr>
        <w:t>. In most instances, external interested parties (such as consumers, stockholders, neighbouring communities,</w:t>
      </w:r>
      <w:r w:rsidR="004C7FB0" w:rsidRPr="0005016A">
        <w:rPr>
          <w:rFonts w:ascii="Arial" w:hAnsi="Arial" w:cs="Arial"/>
          <w:sz w:val="20"/>
          <w:szCs w:val="20"/>
        </w:rPr>
        <w:t xml:space="preserve"> union</w:t>
      </w:r>
      <w:r w:rsidR="00A06074" w:rsidRPr="0005016A">
        <w:rPr>
          <w:rFonts w:ascii="Arial" w:hAnsi="Arial" w:cs="Arial"/>
          <w:sz w:val="20"/>
          <w:szCs w:val="20"/>
        </w:rPr>
        <w:t xml:space="preserve"> etc.) are the main driving force for the organisation to implement the management system. The various processes or means of external communication may include as appropriate:</w:t>
      </w:r>
    </w:p>
    <w:p w14:paraId="331492F4" w14:textId="77777777" w:rsidR="00A06074" w:rsidRPr="0005016A" w:rsidRDefault="00A06074">
      <w:pPr>
        <w:pStyle w:val="ListParagraph"/>
        <w:numPr>
          <w:ilvl w:val="0"/>
          <w:numId w:val="71"/>
        </w:numPr>
        <w:spacing w:line="360" w:lineRule="auto"/>
        <w:rPr>
          <w:rFonts w:ascii="Arial" w:hAnsi="Arial" w:cs="Arial"/>
          <w:sz w:val="20"/>
          <w:szCs w:val="20"/>
        </w:rPr>
      </w:pPr>
      <w:r w:rsidRPr="0005016A">
        <w:rPr>
          <w:rFonts w:ascii="Arial" w:hAnsi="Arial" w:cs="Arial"/>
          <w:sz w:val="20"/>
          <w:szCs w:val="20"/>
        </w:rPr>
        <w:t>Meetings</w:t>
      </w:r>
    </w:p>
    <w:p w14:paraId="37567C59" w14:textId="77777777" w:rsidR="00A06074" w:rsidRPr="0005016A" w:rsidRDefault="00A06074">
      <w:pPr>
        <w:pStyle w:val="ListParagraph"/>
        <w:numPr>
          <w:ilvl w:val="0"/>
          <w:numId w:val="71"/>
        </w:numPr>
        <w:spacing w:line="360" w:lineRule="auto"/>
        <w:rPr>
          <w:rFonts w:ascii="Arial" w:hAnsi="Arial" w:cs="Arial"/>
          <w:sz w:val="20"/>
          <w:szCs w:val="20"/>
        </w:rPr>
      </w:pPr>
      <w:r w:rsidRPr="0005016A">
        <w:rPr>
          <w:rFonts w:ascii="Arial" w:hAnsi="Arial" w:cs="Arial"/>
          <w:sz w:val="20"/>
          <w:szCs w:val="20"/>
        </w:rPr>
        <w:t>Contract Reviews</w:t>
      </w:r>
    </w:p>
    <w:p w14:paraId="0BED36C8" w14:textId="77777777" w:rsidR="00A06074" w:rsidRPr="0005016A" w:rsidRDefault="00A06074">
      <w:pPr>
        <w:pStyle w:val="ListParagraph"/>
        <w:numPr>
          <w:ilvl w:val="0"/>
          <w:numId w:val="71"/>
        </w:numPr>
        <w:spacing w:line="360" w:lineRule="auto"/>
        <w:rPr>
          <w:rFonts w:ascii="Arial" w:hAnsi="Arial" w:cs="Arial"/>
          <w:sz w:val="20"/>
          <w:szCs w:val="20"/>
        </w:rPr>
      </w:pPr>
      <w:r w:rsidRPr="0005016A">
        <w:rPr>
          <w:rFonts w:ascii="Arial" w:hAnsi="Arial" w:cs="Arial"/>
          <w:sz w:val="20"/>
          <w:szCs w:val="20"/>
        </w:rPr>
        <w:t>Emails</w:t>
      </w:r>
    </w:p>
    <w:p w14:paraId="265B3EF8" w14:textId="26A03003" w:rsidR="00A06074" w:rsidRPr="0005016A" w:rsidRDefault="00A06074">
      <w:pPr>
        <w:pStyle w:val="ListParagraph"/>
        <w:numPr>
          <w:ilvl w:val="0"/>
          <w:numId w:val="71"/>
        </w:numPr>
        <w:spacing w:line="360" w:lineRule="auto"/>
        <w:rPr>
          <w:rFonts w:ascii="Arial" w:hAnsi="Arial" w:cs="Arial"/>
          <w:sz w:val="20"/>
          <w:szCs w:val="20"/>
        </w:rPr>
      </w:pPr>
      <w:r w:rsidRPr="0005016A">
        <w:rPr>
          <w:rFonts w:ascii="Arial" w:hAnsi="Arial" w:cs="Arial"/>
          <w:sz w:val="20"/>
          <w:szCs w:val="20"/>
        </w:rPr>
        <w:t xml:space="preserve">Customer </w:t>
      </w:r>
      <w:r w:rsidR="004C7FB0" w:rsidRPr="0005016A">
        <w:rPr>
          <w:rFonts w:ascii="Arial" w:hAnsi="Arial" w:cs="Arial"/>
          <w:sz w:val="20"/>
          <w:szCs w:val="20"/>
        </w:rPr>
        <w:t>Feedback</w:t>
      </w:r>
    </w:p>
    <w:p w14:paraId="158B7F4C" w14:textId="77777777" w:rsidR="00A06074" w:rsidRPr="0005016A" w:rsidRDefault="00A06074">
      <w:pPr>
        <w:pStyle w:val="ListParagraph"/>
        <w:numPr>
          <w:ilvl w:val="0"/>
          <w:numId w:val="71"/>
        </w:numPr>
        <w:spacing w:line="360" w:lineRule="auto"/>
        <w:rPr>
          <w:rFonts w:ascii="Arial" w:hAnsi="Arial" w:cs="Arial"/>
          <w:sz w:val="20"/>
          <w:szCs w:val="20"/>
        </w:rPr>
      </w:pPr>
      <w:r w:rsidRPr="0005016A">
        <w:rPr>
          <w:rFonts w:ascii="Arial" w:hAnsi="Arial" w:cs="Arial"/>
          <w:sz w:val="20"/>
          <w:szCs w:val="20"/>
        </w:rPr>
        <w:t>Websites</w:t>
      </w:r>
    </w:p>
    <w:p w14:paraId="2E7B900E" w14:textId="77777777" w:rsidR="00A06074" w:rsidRPr="0005016A" w:rsidRDefault="00A06074">
      <w:pPr>
        <w:pStyle w:val="ListParagraph"/>
        <w:numPr>
          <w:ilvl w:val="0"/>
          <w:numId w:val="71"/>
        </w:numPr>
        <w:spacing w:line="360" w:lineRule="auto"/>
        <w:rPr>
          <w:rFonts w:ascii="Arial" w:hAnsi="Arial" w:cs="Arial"/>
          <w:sz w:val="20"/>
          <w:szCs w:val="20"/>
        </w:rPr>
      </w:pPr>
      <w:r w:rsidRPr="0005016A">
        <w:rPr>
          <w:rFonts w:ascii="Arial" w:hAnsi="Arial" w:cs="Arial"/>
          <w:sz w:val="20"/>
          <w:szCs w:val="20"/>
        </w:rPr>
        <w:t xml:space="preserve">Social Media </w:t>
      </w:r>
    </w:p>
    <w:p w14:paraId="55522879" w14:textId="6A5EA22D" w:rsidR="00A06074" w:rsidRPr="0005016A" w:rsidRDefault="00A06074" w:rsidP="008F07F2">
      <w:pPr>
        <w:spacing w:line="360" w:lineRule="auto"/>
        <w:rPr>
          <w:rFonts w:ascii="Arial" w:hAnsi="Arial" w:cs="Arial"/>
          <w:sz w:val="20"/>
          <w:szCs w:val="20"/>
        </w:rPr>
      </w:pPr>
    </w:p>
    <w:p w14:paraId="3C23F846" w14:textId="77777777" w:rsidR="004C7FB0" w:rsidRPr="006441ED" w:rsidRDefault="004C7FB0" w:rsidP="006441ED">
      <w:pPr>
        <w:spacing w:line="360" w:lineRule="auto"/>
        <w:rPr>
          <w:rFonts w:ascii="Arial" w:hAnsi="Arial" w:cs="Arial"/>
          <w:b/>
          <w:bCs/>
          <w:sz w:val="20"/>
          <w:szCs w:val="20"/>
        </w:rPr>
      </w:pPr>
      <w:r w:rsidRPr="006441ED">
        <w:rPr>
          <w:rFonts w:ascii="Arial" w:hAnsi="Arial" w:cs="Arial"/>
          <w:b/>
          <w:bCs/>
          <w:sz w:val="20"/>
          <w:szCs w:val="20"/>
        </w:rPr>
        <w:t>Supporting Documentation Refer to:</w:t>
      </w:r>
    </w:p>
    <w:p w14:paraId="4ABBD0AF" w14:textId="05F29435" w:rsidR="00F84792"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-IMS-PRO-00</w:t>
      </w:r>
      <w:r w:rsidR="00F4110B" w:rsidRPr="00C703B7">
        <w:rPr>
          <w:rFonts w:ascii="Arial" w:hAnsi="Arial" w:cs="Arial"/>
          <w:color w:val="000000" w:themeColor="text1"/>
          <w:sz w:val="20"/>
          <w:szCs w:val="20"/>
        </w:rPr>
        <w:t>9</w:t>
      </w:r>
      <w:r w:rsidR="00F84792" w:rsidRPr="00C703B7">
        <w:rPr>
          <w:rFonts w:ascii="Arial" w:hAnsi="Arial" w:cs="Arial"/>
          <w:color w:val="000000" w:themeColor="text1"/>
          <w:sz w:val="20"/>
          <w:szCs w:val="20"/>
        </w:rPr>
        <w:t xml:space="preserve"> </w:t>
      </w:r>
      <w:r w:rsidR="007A08A5">
        <w:rPr>
          <w:rFonts w:ascii="Arial" w:hAnsi="Arial" w:cs="Arial"/>
          <w:color w:val="000000" w:themeColor="text1"/>
          <w:sz w:val="20"/>
          <w:szCs w:val="20"/>
        </w:rPr>
        <w:t>HSEQ</w:t>
      </w:r>
      <w:r w:rsidR="00F84792" w:rsidRPr="00C703B7">
        <w:rPr>
          <w:rFonts w:ascii="Arial" w:hAnsi="Arial" w:cs="Arial"/>
          <w:color w:val="000000" w:themeColor="text1"/>
          <w:sz w:val="20"/>
          <w:szCs w:val="20"/>
        </w:rPr>
        <w:t xml:space="preserve"> Resolution</w:t>
      </w:r>
    </w:p>
    <w:p w14:paraId="4AFEACFD" w14:textId="4E0123C3" w:rsidR="00F84792"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-IMS-PRO-00</w:t>
      </w:r>
      <w:r w:rsidR="00F4110B" w:rsidRPr="00C703B7">
        <w:rPr>
          <w:rFonts w:ascii="Arial" w:hAnsi="Arial" w:cs="Arial"/>
          <w:color w:val="000000" w:themeColor="text1"/>
          <w:sz w:val="20"/>
          <w:szCs w:val="20"/>
        </w:rPr>
        <w:t>8</w:t>
      </w:r>
      <w:r w:rsidR="00F84792" w:rsidRPr="00C703B7">
        <w:rPr>
          <w:rFonts w:ascii="Arial" w:hAnsi="Arial" w:cs="Arial"/>
          <w:color w:val="000000" w:themeColor="text1"/>
          <w:sz w:val="20"/>
          <w:szCs w:val="20"/>
        </w:rPr>
        <w:t xml:space="preserve"> WHS Consultation </w:t>
      </w:r>
      <w:r w:rsidR="00E12819" w:rsidRPr="00C703B7">
        <w:rPr>
          <w:rFonts w:ascii="Arial" w:hAnsi="Arial" w:cs="Arial"/>
          <w:color w:val="000000" w:themeColor="text1"/>
          <w:sz w:val="20"/>
          <w:szCs w:val="20"/>
        </w:rPr>
        <w:t>and</w:t>
      </w:r>
      <w:r w:rsidR="00F84792" w:rsidRPr="00C703B7">
        <w:rPr>
          <w:rFonts w:ascii="Arial" w:hAnsi="Arial" w:cs="Arial"/>
          <w:color w:val="000000" w:themeColor="text1"/>
          <w:sz w:val="20"/>
          <w:szCs w:val="20"/>
        </w:rPr>
        <w:t xml:space="preserve"> Toolbox Talks</w:t>
      </w:r>
    </w:p>
    <w:p w14:paraId="273F52A2" w14:textId="6927D448" w:rsidR="00F84792"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-IMS-FRM-00</w:t>
      </w:r>
      <w:r w:rsidR="006441ED" w:rsidRPr="00C703B7">
        <w:rPr>
          <w:rFonts w:ascii="Arial" w:hAnsi="Arial" w:cs="Arial"/>
          <w:color w:val="000000" w:themeColor="text1"/>
          <w:sz w:val="20"/>
          <w:szCs w:val="20"/>
        </w:rPr>
        <w:t>2</w:t>
      </w:r>
      <w:r w:rsidR="00F84792" w:rsidRPr="00C703B7">
        <w:rPr>
          <w:rFonts w:ascii="Arial" w:hAnsi="Arial" w:cs="Arial"/>
          <w:color w:val="000000" w:themeColor="text1"/>
          <w:sz w:val="20"/>
          <w:szCs w:val="20"/>
        </w:rPr>
        <w:t xml:space="preserve"> Safety Meeting - Toolbox Talk</w:t>
      </w:r>
    </w:p>
    <w:p w14:paraId="6523953F" w14:textId="1DBE1A05" w:rsidR="00A06074"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-IMS-PRO-0</w:t>
      </w:r>
      <w:r w:rsidR="00F4110B" w:rsidRPr="00C703B7">
        <w:rPr>
          <w:rFonts w:ascii="Arial" w:hAnsi="Arial" w:cs="Arial"/>
          <w:color w:val="000000" w:themeColor="text1"/>
          <w:sz w:val="20"/>
          <w:szCs w:val="20"/>
        </w:rPr>
        <w:t>30</w:t>
      </w:r>
      <w:r w:rsidR="00A06074" w:rsidRPr="00C703B7">
        <w:rPr>
          <w:rFonts w:ascii="Arial" w:hAnsi="Arial" w:cs="Arial"/>
          <w:color w:val="000000" w:themeColor="text1"/>
          <w:sz w:val="20"/>
          <w:szCs w:val="20"/>
        </w:rPr>
        <w:t xml:space="preserve"> Change Management Procedure</w:t>
      </w:r>
    </w:p>
    <w:p w14:paraId="1B9E7FB1" w14:textId="09CE8569" w:rsidR="00A06074" w:rsidRPr="00C703B7" w:rsidRDefault="00AE6435" w:rsidP="006441ED">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-IMS-PRO-0</w:t>
      </w:r>
      <w:r w:rsidR="00F4110B" w:rsidRPr="00C703B7">
        <w:rPr>
          <w:rFonts w:ascii="Arial" w:hAnsi="Arial" w:cs="Arial"/>
          <w:color w:val="000000" w:themeColor="text1"/>
          <w:sz w:val="20"/>
          <w:szCs w:val="20"/>
        </w:rPr>
        <w:t>10</w:t>
      </w:r>
      <w:r w:rsidR="00F84792" w:rsidRPr="00C703B7">
        <w:rPr>
          <w:rFonts w:ascii="Arial" w:hAnsi="Arial" w:cs="Arial"/>
          <w:color w:val="000000" w:themeColor="text1"/>
          <w:sz w:val="20"/>
          <w:szCs w:val="20"/>
        </w:rPr>
        <w:t xml:space="preserve"> Subcontractor </w:t>
      </w:r>
      <w:r w:rsidR="00E12819" w:rsidRPr="00C703B7">
        <w:rPr>
          <w:rFonts w:ascii="Arial" w:hAnsi="Arial" w:cs="Arial"/>
          <w:color w:val="000000" w:themeColor="text1"/>
          <w:sz w:val="20"/>
          <w:szCs w:val="20"/>
        </w:rPr>
        <w:t>and</w:t>
      </w:r>
      <w:r w:rsidR="00F84792" w:rsidRPr="00C703B7">
        <w:rPr>
          <w:rFonts w:ascii="Arial" w:hAnsi="Arial" w:cs="Arial"/>
          <w:color w:val="000000" w:themeColor="text1"/>
          <w:sz w:val="20"/>
          <w:szCs w:val="20"/>
        </w:rPr>
        <w:t xml:space="preserve"> Contractor Management</w:t>
      </w:r>
    </w:p>
    <w:p w14:paraId="0F01AB9E" w14:textId="77777777" w:rsidR="00D919F0" w:rsidRPr="00C703B7" w:rsidRDefault="00D919F0" w:rsidP="004C7FB0">
      <w:pPr>
        <w:pStyle w:val="COHS-BodyCopyInternalHeadings"/>
        <w:numPr>
          <w:ilvl w:val="0"/>
          <w:numId w:val="0"/>
        </w:numPr>
        <w:rPr>
          <w:color w:val="000000" w:themeColor="text1"/>
        </w:rPr>
      </w:pPr>
      <w:bookmarkStart w:id="113" w:name="_Toc116470584"/>
      <w:bookmarkEnd w:id="113"/>
    </w:p>
    <w:p w14:paraId="03F66658" w14:textId="26B0DEB4" w:rsidR="0019070B" w:rsidRPr="0005016A" w:rsidRDefault="0019070B" w:rsidP="00C40B25">
      <w:pPr>
        <w:pStyle w:val="Heading2"/>
      </w:pPr>
      <w:bookmarkStart w:id="114" w:name="_Toc116470585"/>
      <w:bookmarkStart w:id="115" w:name="_Toc202174847"/>
      <w:r w:rsidRPr="0005016A">
        <w:t xml:space="preserve">7.5. </w:t>
      </w:r>
      <w:r w:rsidR="00A06074" w:rsidRPr="0005016A">
        <w:t>Documented information</w:t>
      </w:r>
      <w:bookmarkStart w:id="116" w:name="_Toc116470586"/>
      <w:bookmarkEnd w:id="114"/>
      <w:bookmarkEnd w:id="115"/>
    </w:p>
    <w:p w14:paraId="09BE2A7A" w14:textId="1A2B2350" w:rsidR="00A06074" w:rsidRPr="0005016A" w:rsidRDefault="0019070B" w:rsidP="00C40B25">
      <w:pPr>
        <w:pStyle w:val="Heading2"/>
      </w:pPr>
      <w:bookmarkStart w:id="117" w:name="_Toc202174848"/>
      <w:r w:rsidRPr="0005016A">
        <w:t xml:space="preserve">7.5.1. </w:t>
      </w:r>
      <w:r w:rsidR="00A06074" w:rsidRPr="0005016A">
        <w:t>General</w:t>
      </w:r>
      <w:bookmarkEnd w:id="116"/>
      <w:bookmarkEnd w:id="117"/>
    </w:p>
    <w:p w14:paraId="7F404300" w14:textId="465FAA84" w:rsidR="00A06074" w:rsidRPr="0005016A" w:rsidRDefault="001A3640" w:rsidP="00430068">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Management representative is responsible for administration, control, review and distribution of the </w:t>
      </w:r>
      <w:r w:rsidR="00E153C8" w:rsidRPr="0005016A">
        <w:rPr>
          <w:rFonts w:ascii="Arial" w:hAnsi="Arial" w:cs="Arial"/>
          <w:sz w:val="20"/>
          <w:szCs w:val="20"/>
        </w:rPr>
        <w:t>Integrated Management System</w:t>
      </w:r>
      <w:r w:rsidR="00A06074" w:rsidRPr="0005016A">
        <w:rPr>
          <w:rFonts w:ascii="Arial" w:hAnsi="Arial" w:cs="Arial"/>
          <w:sz w:val="20"/>
          <w:szCs w:val="20"/>
        </w:rPr>
        <w:t xml:space="preserve">, manual, policies, procedures, instructions, forms, plans. The contents of this </w:t>
      </w:r>
      <w:r w:rsidR="00E153C8" w:rsidRPr="0005016A">
        <w:rPr>
          <w:rFonts w:ascii="Arial" w:hAnsi="Arial" w:cs="Arial"/>
          <w:sz w:val="20"/>
          <w:szCs w:val="20"/>
        </w:rPr>
        <w:t>Integrated Management System</w:t>
      </w:r>
      <w:r w:rsidR="00A06074" w:rsidRPr="0005016A">
        <w:rPr>
          <w:rFonts w:ascii="Arial" w:hAnsi="Arial" w:cs="Arial"/>
          <w:sz w:val="20"/>
          <w:szCs w:val="20"/>
        </w:rPr>
        <w:t xml:space="preserve"> and all other related documents are the property of </w:t>
      </w:r>
      <w:r>
        <w:rPr>
          <w:rFonts w:ascii="Arial" w:hAnsi="Arial" w:cs="Arial"/>
          <w:sz w:val="20"/>
          <w:szCs w:val="20"/>
        </w:rPr>
        <w:t>ANC</w:t>
      </w:r>
      <w:r w:rsidR="00CC7C95" w:rsidRPr="0005016A">
        <w:rPr>
          <w:rFonts w:ascii="Arial" w:hAnsi="Arial" w:cs="Arial"/>
          <w:sz w:val="20"/>
          <w:szCs w:val="20"/>
        </w:rPr>
        <w:t xml:space="preserve"> Cranes Pty Ltd</w:t>
      </w:r>
      <w:r w:rsidR="00A06074" w:rsidRPr="0005016A">
        <w:rPr>
          <w:rFonts w:ascii="Arial" w:hAnsi="Arial" w:cs="Arial"/>
          <w:sz w:val="20"/>
          <w:szCs w:val="20"/>
        </w:rPr>
        <w:t xml:space="preserve"> and shall not be copied or reproduced, in part or whole by anyone whosoever, without the written permission of the Director.</w:t>
      </w:r>
    </w:p>
    <w:p w14:paraId="5F574B36" w14:textId="77777777" w:rsidR="00A06074" w:rsidRPr="0005016A" w:rsidRDefault="00A06074" w:rsidP="00430068">
      <w:pPr>
        <w:spacing w:line="360" w:lineRule="auto"/>
        <w:rPr>
          <w:rFonts w:ascii="Arial" w:hAnsi="Arial" w:cs="Arial"/>
          <w:sz w:val="20"/>
          <w:szCs w:val="20"/>
        </w:rPr>
      </w:pPr>
    </w:p>
    <w:p w14:paraId="32ED4C55" w14:textId="6A462789" w:rsidR="00A06074" w:rsidRPr="0005016A" w:rsidRDefault="00A06074" w:rsidP="00430068">
      <w:pPr>
        <w:spacing w:line="360" w:lineRule="auto"/>
        <w:rPr>
          <w:rFonts w:ascii="Arial" w:hAnsi="Arial" w:cs="Arial"/>
          <w:sz w:val="20"/>
          <w:szCs w:val="20"/>
        </w:rPr>
      </w:pPr>
      <w:r w:rsidRPr="0005016A">
        <w:rPr>
          <w:rFonts w:ascii="Arial" w:hAnsi="Arial" w:cs="Arial"/>
          <w:sz w:val="20"/>
          <w:szCs w:val="20"/>
        </w:rPr>
        <w:t xml:space="preserve">The </w:t>
      </w:r>
      <w:r w:rsidR="00E153C8" w:rsidRPr="0005016A">
        <w:rPr>
          <w:rFonts w:ascii="Arial" w:hAnsi="Arial" w:cs="Arial"/>
          <w:sz w:val="20"/>
          <w:szCs w:val="20"/>
        </w:rPr>
        <w:t>Integrated Management System</w:t>
      </w:r>
      <w:r w:rsidRPr="0005016A">
        <w:rPr>
          <w:rFonts w:ascii="Arial" w:hAnsi="Arial" w:cs="Arial"/>
          <w:sz w:val="20"/>
          <w:szCs w:val="20"/>
        </w:rPr>
        <w:t xml:space="preserve"> shall be reviewed periodically, not less than once a year.  However, any technical specification or legislative or organisational changes may necessitate review that is more regular.</w:t>
      </w:r>
    </w:p>
    <w:p w14:paraId="54961A11" w14:textId="77777777" w:rsidR="00A06074" w:rsidRPr="0005016A" w:rsidRDefault="00A06074" w:rsidP="00430068">
      <w:pPr>
        <w:spacing w:line="360" w:lineRule="auto"/>
        <w:rPr>
          <w:rFonts w:ascii="Arial" w:hAnsi="Arial" w:cs="Arial"/>
          <w:sz w:val="20"/>
          <w:szCs w:val="20"/>
        </w:rPr>
      </w:pPr>
    </w:p>
    <w:p w14:paraId="1D72D911" w14:textId="059E5384" w:rsidR="00A06074" w:rsidRPr="0005016A" w:rsidRDefault="00A06074" w:rsidP="00430068">
      <w:pPr>
        <w:spacing w:line="360" w:lineRule="auto"/>
        <w:rPr>
          <w:rFonts w:ascii="Arial" w:hAnsi="Arial" w:cs="Arial"/>
          <w:sz w:val="20"/>
          <w:szCs w:val="20"/>
        </w:rPr>
      </w:pPr>
      <w:r w:rsidRPr="0005016A">
        <w:rPr>
          <w:rFonts w:ascii="Arial" w:hAnsi="Arial" w:cs="Arial"/>
          <w:sz w:val="20"/>
          <w:szCs w:val="20"/>
        </w:rPr>
        <w:t xml:space="preserve">Copies printed or issued to companies or personnel external to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are uncontrolled.  The manual supplied shall be the current issue but subsequent issues (with revisions if any) shall only be issued upon request. The controlled copy of the manual is available electronically on the shared drive and shall be write protected.</w:t>
      </w:r>
    </w:p>
    <w:p w14:paraId="59FE2150" w14:textId="77777777" w:rsidR="00A06074" w:rsidRPr="0005016A" w:rsidRDefault="00A06074" w:rsidP="00430068">
      <w:pPr>
        <w:pStyle w:val="COHS-BodyCopy"/>
        <w:rPr>
          <w:rFonts w:ascii="Arial" w:hAnsi="Arial" w:cs="Arial"/>
        </w:rPr>
      </w:pPr>
    </w:p>
    <w:p w14:paraId="0550E67D" w14:textId="1DC5EC03" w:rsidR="00A06074" w:rsidRPr="0005016A" w:rsidRDefault="00A06074" w:rsidP="00430068">
      <w:pPr>
        <w:spacing w:line="360" w:lineRule="auto"/>
        <w:rPr>
          <w:rFonts w:ascii="Arial" w:hAnsi="Arial" w:cs="Arial"/>
          <w:sz w:val="20"/>
          <w:szCs w:val="20"/>
        </w:rPr>
      </w:pPr>
      <w:r w:rsidRPr="0005016A">
        <w:rPr>
          <w:rFonts w:ascii="Arial" w:hAnsi="Arial" w:cs="Arial"/>
          <w:sz w:val="20"/>
          <w:szCs w:val="20"/>
        </w:rPr>
        <w:t xml:space="preserve">The </w:t>
      </w:r>
      <w:r w:rsidR="00E153C8" w:rsidRPr="0005016A">
        <w:rPr>
          <w:rFonts w:ascii="Arial" w:hAnsi="Arial" w:cs="Arial"/>
          <w:sz w:val="20"/>
          <w:szCs w:val="20"/>
        </w:rPr>
        <w:t>Integrated Management System</w:t>
      </w:r>
      <w:r w:rsidRPr="0005016A">
        <w:rPr>
          <w:rFonts w:ascii="Arial" w:hAnsi="Arial" w:cs="Arial"/>
          <w:sz w:val="20"/>
          <w:szCs w:val="20"/>
        </w:rPr>
        <w:t xml:space="preserve"> documentation includes</w:t>
      </w:r>
      <w:r w:rsidR="00430068" w:rsidRPr="0005016A">
        <w:rPr>
          <w:rFonts w:ascii="Arial" w:hAnsi="Arial" w:cs="Arial"/>
          <w:sz w:val="20"/>
          <w:szCs w:val="20"/>
        </w:rPr>
        <w:t>:</w:t>
      </w:r>
      <w:r w:rsidRPr="0005016A">
        <w:rPr>
          <w:rFonts w:ascii="Arial" w:hAnsi="Arial" w:cs="Arial"/>
          <w:sz w:val="20"/>
          <w:szCs w:val="20"/>
        </w:rPr>
        <w:t xml:space="preserve"> </w:t>
      </w:r>
    </w:p>
    <w:p w14:paraId="1F4C0D22" w14:textId="0BA7D6D9" w:rsidR="00A06074" w:rsidRPr="0005016A" w:rsidRDefault="00A06074">
      <w:pPr>
        <w:pStyle w:val="ListParagraph"/>
        <w:numPr>
          <w:ilvl w:val="0"/>
          <w:numId w:val="73"/>
        </w:numPr>
        <w:spacing w:line="360" w:lineRule="auto"/>
        <w:rPr>
          <w:rFonts w:ascii="Arial" w:hAnsi="Arial" w:cs="Arial"/>
          <w:sz w:val="20"/>
          <w:szCs w:val="20"/>
        </w:rPr>
      </w:pPr>
      <w:r w:rsidRPr="0005016A">
        <w:rPr>
          <w:rFonts w:ascii="Arial" w:hAnsi="Arial" w:cs="Arial"/>
          <w:sz w:val="20"/>
          <w:szCs w:val="20"/>
        </w:rPr>
        <w:t xml:space="preserve">This </w:t>
      </w:r>
      <w:r w:rsidR="004C7FB0" w:rsidRPr="0005016A">
        <w:rPr>
          <w:rFonts w:ascii="Arial" w:hAnsi="Arial" w:cs="Arial"/>
          <w:sz w:val="20"/>
          <w:szCs w:val="20"/>
        </w:rPr>
        <w:t>Integrated Management System</w:t>
      </w:r>
      <w:r w:rsidRPr="0005016A">
        <w:rPr>
          <w:rFonts w:ascii="Arial" w:hAnsi="Arial" w:cs="Arial"/>
          <w:sz w:val="20"/>
          <w:szCs w:val="20"/>
        </w:rPr>
        <w:t xml:space="preserve"> Manual, which includes</w:t>
      </w:r>
      <w:r w:rsidR="00127991">
        <w:rPr>
          <w:rFonts w:ascii="Arial" w:hAnsi="Arial" w:cs="Arial"/>
          <w:sz w:val="20"/>
          <w:szCs w:val="20"/>
        </w:rPr>
        <w:t>:</w:t>
      </w:r>
    </w:p>
    <w:p w14:paraId="4D7A4FF3" w14:textId="17F00EAB" w:rsidR="00430068" w:rsidRPr="0005016A" w:rsidRDefault="00A06074">
      <w:pPr>
        <w:pStyle w:val="ListParagraph"/>
        <w:numPr>
          <w:ilvl w:val="0"/>
          <w:numId w:val="72"/>
        </w:numPr>
        <w:spacing w:line="360" w:lineRule="auto"/>
        <w:ind w:left="1134"/>
        <w:rPr>
          <w:rFonts w:ascii="Arial" w:hAnsi="Arial" w:cs="Arial"/>
          <w:sz w:val="20"/>
          <w:szCs w:val="20"/>
        </w:rPr>
      </w:pPr>
      <w:r w:rsidRPr="0005016A">
        <w:rPr>
          <w:rFonts w:ascii="Arial" w:hAnsi="Arial" w:cs="Arial"/>
          <w:sz w:val="20"/>
          <w:szCs w:val="20"/>
        </w:rPr>
        <w:t xml:space="preserve">Documented statement of a </w:t>
      </w:r>
      <w:r w:rsidR="00777334">
        <w:rPr>
          <w:rFonts w:ascii="Arial" w:hAnsi="Arial" w:cs="Arial"/>
          <w:sz w:val="20"/>
          <w:szCs w:val="20"/>
        </w:rPr>
        <w:t>HSEQ</w:t>
      </w:r>
      <w:r w:rsidRPr="0005016A">
        <w:rPr>
          <w:rFonts w:ascii="Arial" w:hAnsi="Arial" w:cs="Arial"/>
          <w:sz w:val="20"/>
          <w:szCs w:val="20"/>
        </w:rPr>
        <w:t xml:space="preserve"> polic</w:t>
      </w:r>
      <w:r w:rsidR="004C7FB0" w:rsidRPr="0005016A">
        <w:rPr>
          <w:rFonts w:ascii="Arial" w:hAnsi="Arial" w:cs="Arial"/>
          <w:sz w:val="20"/>
          <w:szCs w:val="20"/>
        </w:rPr>
        <w:t>ies</w:t>
      </w:r>
      <w:r w:rsidRPr="0005016A">
        <w:rPr>
          <w:rFonts w:ascii="Arial" w:hAnsi="Arial" w:cs="Arial"/>
          <w:sz w:val="20"/>
          <w:szCs w:val="20"/>
        </w:rPr>
        <w:t xml:space="preserve"> and reference to supporting policies and objectives</w:t>
      </w:r>
    </w:p>
    <w:p w14:paraId="30B51A95" w14:textId="77777777" w:rsidR="00430068" w:rsidRPr="0005016A" w:rsidRDefault="00A06074">
      <w:pPr>
        <w:pStyle w:val="ListParagraph"/>
        <w:numPr>
          <w:ilvl w:val="0"/>
          <w:numId w:val="72"/>
        </w:numPr>
        <w:spacing w:line="360" w:lineRule="auto"/>
        <w:ind w:left="1134"/>
        <w:rPr>
          <w:rFonts w:ascii="Arial" w:hAnsi="Arial" w:cs="Arial"/>
          <w:sz w:val="20"/>
          <w:szCs w:val="20"/>
        </w:rPr>
      </w:pPr>
      <w:r w:rsidRPr="0005016A">
        <w:rPr>
          <w:rFonts w:ascii="Arial" w:hAnsi="Arial" w:cs="Arial"/>
          <w:sz w:val="20"/>
          <w:szCs w:val="20"/>
        </w:rPr>
        <w:t>Documented procedures required by this International Standard (ISO 45001</w:t>
      </w:r>
      <w:r w:rsidR="004C7FB0" w:rsidRPr="0005016A">
        <w:rPr>
          <w:rFonts w:ascii="Arial" w:hAnsi="Arial" w:cs="Arial"/>
          <w:sz w:val="20"/>
          <w:szCs w:val="20"/>
        </w:rPr>
        <w:t>, ISO 9001 and ISO 14001</w:t>
      </w:r>
      <w:r w:rsidRPr="0005016A">
        <w:rPr>
          <w:rFonts w:ascii="Arial" w:hAnsi="Arial" w:cs="Arial"/>
          <w:sz w:val="20"/>
          <w:szCs w:val="20"/>
        </w:rPr>
        <w:t>)</w:t>
      </w:r>
    </w:p>
    <w:p w14:paraId="75E096A8" w14:textId="031DF7FD" w:rsidR="00A06074" w:rsidRPr="0005016A" w:rsidRDefault="00A06074">
      <w:pPr>
        <w:pStyle w:val="ListParagraph"/>
        <w:numPr>
          <w:ilvl w:val="0"/>
          <w:numId w:val="72"/>
        </w:numPr>
        <w:spacing w:line="360" w:lineRule="auto"/>
        <w:ind w:left="1134"/>
        <w:rPr>
          <w:rFonts w:ascii="Arial" w:hAnsi="Arial" w:cs="Arial"/>
          <w:sz w:val="20"/>
          <w:szCs w:val="20"/>
        </w:rPr>
      </w:pPr>
      <w:r w:rsidRPr="0005016A">
        <w:rPr>
          <w:rFonts w:ascii="Arial" w:hAnsi="Arial" w:cs="Arial"/>
          <w:sz w:val="20"/>
          <w:szCs w:val="20"/>
        </w:rPr>
        <w:t xml:space="preserve">Documents needed by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(Standard Operating Procedures and other instructions) to ensure the effective planning, operation, and control of its processes,</w:t>
      </w:r>
    </w:p>
    <w:p w14:paraId="4400901C" w14:textId="5AA04049" w:rsidR="00A06074" w:rsidRPr="0005016A" w:rsidRDefault="00A06074">
      <w:pPr>
        <w:pStyle w:val="ListParagraph"/>
        <w:numPr>
          <w:ilvl w:val="0"/>
          <w:numId w:val="73"/>
        </w:numPr>
        <w:spacing w:line="360" w:lineRule="auto"/>
        <w:ind w:left="567"/>
        <w:rPr>
          <w:rFonts w:ascii="Arial" w:hAnsi="Arial" w:cs="Arial"/>
          <w:sz w:val="20"/>
          <w:szCs w:val="20"/>
        </w:rPr>
      </w:pPr>
      <w:r w:rsidRPr="0005016A">
        <w:rPr>
          <w:rFonts w:ascii="Arial" w:hAnsi="Arial" w:cs="Arial"/>
          <w:sz w:val="20"/>
          <w:szCs w:val="20"/>
        </w:rPr>
        <w:t xml:space="preserve">Records required as per the requirements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and of </w:t>
      </w:r>
      <w:r w:rsidR="004C7FB0" w:rsidRPr="0005016A">
        <w:rPr>
          <w:rFonts w:ascii="Arial" w:hAnsi="Arial" w:cs="Arial"/>
          <w:sz w:val="20"/>
          <w:szCs w:val="20"/>
        </w:rPr>
        <w:t>ISO 45001, ISO 9001 and ISO 14001.</w:t>
      </w:r>
    </w:p>
    <w:p w14:paraId="7FD5172D" w14:textId="117A5170" w:rsidR="00A06074" w:rsidRPr="0005016A" w:rsidRDefault="00A06074" w:rsidP="00A06074">
      <w:pPr>
        <w:pStyle w:val="COHS-BodyCopy"/>
      </w:pPr>
    </w:p>
    <w:p w14:paraId="1C92DF93" w14:textId="3149BAFC" w:rsidR="006C6CEA" w:rsidRPr="0005016A" w:rsidRDefault="0019070B" w:rsidP="00C40B25">
      <w:pPr>
        <w:pStyle w:val="Heading2"/>
      </w:pPr>
      <w:bookmarkStart w:id="118" w:name="_Toc116470587"/>
      <w:bookmarkStart w:id="119" w:name="_Toc202174849"/>
      <w:r w:rsidRPr="0005016A">
        <w:t xml:space="preserve">7.5.2. </w:t>
      </w:r>
      <w:r w:rsidR="006C6CEA" w:rsidRPr="0005016A">
        <w:t>Creating and Updating</w:t>
      </w:r>
      <w:bookmarkEnd w:id="118"/>
      <w:bookmarkEnd w:id="119"/>
    </w:p>
    <w:p w14:paraId="23B2B5AF" w14:textId="328534D1" w:rsidR="006C6CEA" w:rsidRPr="0005016A" w:rsidRDefault="006C6CEA" w:rsidP="00430068">
      <w:pPr>
        <w:spacing w:line="360" w:lineRule="auto"/>
        <w:rPr>
          <w:rFonts w:ascii="Arial" w:hAnsi="Arial" w:cs="Arial"/>
          <w:sz w:val="20"/>
          <w:szCs w:val="20"/>
        </w:rPr>
      </w:pPr>
      <w:r w:rsidRPr="00F4110B">
        <w:rPr>
          <w:rFonts w:ascii="Arial" w:hAnsi="Arial" w:cs="Arial"/>
          <w:sz w:val="20"/>
          <w:szCs w:val="20"/>
        </w:rPr>
        <w:t xml:space="preserve">All essential documentation affecting either the project </w:t>
      </w:r>
      <w:r w:rsidR="0032032D" w:rsidRPr="00F4110B">
        <w:rPr>
          <w:rFonts w:ascii="Arial" w:hAnsi="Arial" w:cs="Arial"/>
          <w:sz w:val="20"/>
          <w:szCs w:val="20"/>
        </w:rPr>
        <w:t>s</w:t>
      </w:r>
      <w:r w:rsidRPr="00F4110B">
        <w:rPr>
          <w:rFonts w:ascii="Arial" w:hAnsi="Arial" w:cs="Arial"/>
          <w:sz w:val="20"/>
          <w:szCs w:val="20"/>
        </w:rPr>
        <w:t xml:space="preserve">afety or </w:t>
      </w:r>
      <w:r w:rsidR="00E153C8" w:rsidRPr="00F4110B">
        <w:rPr>
          <w:rFonts w:ascii="Arial" w:hAnsi="Arial" w:cs="Arial"/>
          <w:sz w:val="20"/>
          <w:szCs w:val="20"/>
        </w:rPr>
        <w:t>Integrated Management System</w:t>
      </w:r>
      <w:r w:rsidRPr="00F4110B">
        <w:rPr>
          <w:rFonts w:ascii="Arial" w:hAnsi="Arial" w:cs="Arial"/>
          <w:sz w:val="20"/>
          <w:szCs w:val="20"/>
        </w:rPr>
        <w:t xml:space="preserve"> is to be correctly initiated, identified, reviewed, and approved by authorised personnel prior to issue or updating. The </w:t>
      </w:r>
      <w:r w:rsidR="001A3640">
        <w:rPr>
          <w:rFonts w:ascii="Arial" w:hAnsi="Arial" w:cs="Arial"/>
          <w:sz w:val="20"/>
          <w:szCs w:val="20"/>
        </w:rPr>
        <w:t>ANC</w:t>
      </w:r>
      <w:r w:rsidR="00CC7C95" w:rsidRPr="00F4110B">
        <w:rPr>
          <w:rFonts w:ascii="Arial" w:hAnsi="Arial" w:cs="Arial"/>
          <w:sz w:val="20"/>
          <w:szCs w:val="20"/>
        </w:rPr>
        <w:t xml:space="preserve"> Cranes Pty Ltd</w:t>
      </w:r>
      <w:r w:rsidRPr="00F4110B">
        <w:rPr>
          <w:rFonts w:ascii="Arial" w:hAnsi="Arial" w:cs="Arial"/>
          <w:sz w:val="20"/>
          <w:szCs w:val="20"/>
        </w:rPr>
        <w:t xml:space="preserve"> Nominated Management Representative and the Director are authorised to approve the documents. The controlled document is electronically stored on the office “shared drive”. The file is read only and shall only be altered by those authorised above. Printed copies of the documents are to be considered uncontrolled.</w:t>
      </w:r>
      <w:r w:rsidRPr="0005016A">
        <w:rPr>
          <w:rFonts w:ascii="Arial" w:hAnsi="Arial" w:cs="Arial"/>
          <w:sz w:val="20"/>
          <w:szCs w:val="20"/>
        </w:rPr>
        <w:t xml:space="preserve"> </w:t>
      </w:r>
    </w:p>
    <w:p w14:paraId="42E82D40" w14:textId="106EB3EF" w:rsidR="00873A7C" w:rsidRPr="0005016A" w:rsidRDefault="006C6CEA" w:rsidP="00430068">
      <w:pPr>
        <w:spacing w:line="360" w:lineRule="auto"/>
        <w:rPr>
          <w:rFonts w:ascii="Arial" w:hAnsi="Arial" w:cs="Arial"/>
          <w:sz w:val="20"/>
          <w:szCs w:val="20"/>
        </w:rPr>
      </w:pPr>
      <w:r w:rsidRPr="0005016A">
        <w:rPr>
          <w:rFonts w:ascii="Arial" w:hAnsi="Arial" w:cs="Arial"/>
          <w:sz w:val="20"/>
          <w:szCs w:val="20"/>
        </w:rPr>
        <w:t xml:space="preserve"> </w:t>
      </w:r>
    </w:p>
    <w:p w14:paraId="42492F46" w14:textId="77777777" w:rsidR="006C6CEA" w:rsidRPr="0005016A" w:rsidRDefault="006C6CEA" w:rsidP="00430068">
      <w:pPr>
        <w:spacing w:line="360" w:lineRule="auto"/>
        <w:rPr>
          <w:rFonts w:ascii="Arial" w:hAnsi="Arial" w:cs="Arial"/>
          <w:sz w:val="20"/>
          <w:szCs w:val="20"/>
        </w:rPr>
      </w:pPr>
      <w:r w:rsidRPr="0005016A">
        <w:rPr>
          <w:rFonts w:ascii="Arial" w:hAnsi="Arial" w:cs="Arial"/>
          <w:sz w:val="20"/>
          <w:szCs w:val="20"/>
        </w:rPr>
        <w:t>Controlled documents include but are not limited to:</w:t>
      </w:r>
    </w:p>
    <w:p w14:paraId="0CA760AE" w14:textId="04CEEB18" w:rsidR="006C6CEA" w:rsidRPr="0005016A" w:rsidRDefault="00E153C8">
      <w:pPr>
        <w:pStyle w:val="ListParagraph"/>
        <w:numPr>
          <w:ilvl w:val="0"/>
          <w:numId w:val="74"/>
        </w:numPr>
        <w:spacing w:line="360" w:lineRule="auto"/>
        <w:rPr>
          <w:rFonts w:ascii="Arial" w:hAnsi="Arial" w:cs="Arial"/>
          <w:sz w:val="20"/>
          <w:szCs w:val="20"/>
        </w:rPr>
      </w:pPr>
      <w:r w:rsidRPr="0005016A">
        <w:rPr>
          <w:rFonts w:ascii="Arial" w:hAnsi="Arial" w:cs="Arial"/>
          <w:sz w:val="20"/>
          <w:szCs w:val="20"/>
        </w:rPr>
        <w:t>Integrated Management System</w:t>
      </w:r>
      <w:r w:rsidR="006C6CEA" w:rsidRPr="0005016A">
        <w:rPr>
          <w:rFonts w:ascii="Arial" w:hAnsi="Arial" w:cs="Arial"/>
          <w:sz w:val="20"/>
          <w:szCs w:val="20"/>
        </w:rPr>
        <w:t xml:space="preserve">, </w:t>
      </w:r>
    </w:p>
    <w:p w14:paraId="0C34BB4C" w14:textId="77777777" w:rsidR="006C6CEA" w:rsidRPr="0005016A" w:rsidRDefault="006C6CEA">
      <w:pPr>
        <w:pStyle w:val="ListParagraph"/>
        <w:numPr>
          <w:ilvl w:val="0"/>
          <w:numId w:val="74"/>
        </w:numPr>
        <w:spacing w:line="360" w:lineRule="auto"/>
        <w:rPr>
          <w:rFonts w:ascii="Arial" w:hAnsi="Arial" w:cs="Arial"/>
          <w:sz w:val="20"/>
          <w:szCs w:val="20"/>
        </w:rPr>
      </w:pPr>
      <w:r w:rsidRPr="0005016A">
        <w:rPr>
          <w:rFonts w:ascii="Arial" w:hAnsi="Arial" w:cs="Arial"/>
          <w:sz w:val="20"/>
          <w:szCs w:val="20"/>
        </w:rPr>
        <w:t>Policies</w:t>
      </w:r>
    </w:p>
    <w:p w14:paraId="5E01FC0B" w14:textId="0DE5B5C6" w:rsidR="006C6CEA" w:rsidRPr="0005016A" w:rsidRDefault="006C6CEA">
      <w:pPr>
        <w:pStyle w:val="ListParagraph"/>
        <w:numPr>
          <w:ilvl w:val="0"/>
          <w:numId w:val="74"/>
        </w:numPr>
        <w:spacing w:line="360" w:lineRule="auto"/>
        <w:rPr>
          <w:rFonts w:ascii="Arial" w:hAnsi="Arial" w:cs="Arial"/>
          <w:sz w:val="20"/>
          <w:szCs w:val="20"/>
        </w:rPr>
      </w:pPr>
      <w:r w:rsidRPr="0005016A">
        <w:rPr>
          <w:rFonts w:ascii="Arial" w:hAnsi="Arial" w:cs="Arial"/>
          <w:sz w:val="20"/>
          <w:szCs w:val="20"/>
        </w:rPr>
        <w:t xml:space="preserve">Procedures </w:t>
      </w:r>
    </w:p>
    <w:p w14:paraId="0D2F1CFF" w14:textId="05C26692" w:rsidR="006C6CEA" w:rsidRPr="0005016A" w:rsidRDefault="006C6CEA">
      <w:pPr>
        <w:pStyle w:val="ListParagraph"/>
        <w:numPr>
          <w:ilvl w:val="0"/>
          <w:numId w:val="74"/>
        </w:numPr>
        <w:spacing w:line="360" w:lineRule="auto"/>
        <w:rPr>
          <w:rFonts w:ascii="Arial" w:hAnsi="Arial" w:cs="Arial"/>
          <w:sz w:val="20"/>
          <w:szCs w:val="20"/>
        </w:rPr>
      </w:pPr>
      <w:r w:rsidRPr="0005016A">
        <w:rPr>
          <w:rFonts w:ascii="Arial" w:hAnsi="Arial" w:cs="Arial"/>
          <w:sz w:val="20"/>
          <w:szCs w:val="20"/>
        </w:rPr>
        <w:t>Standard Operating Procedures, Work Instructions, Plans</w:t>
      </w:r>
      <w:r w:rsidR="00127991">
        <w:rPr>
          <w:rFonts w:ascii="Arial" w:hAnsi="Arial" w:cs="Arial"/>
          <w:sz w:val="20"/>
          <w:szCs w:val="20"/>
        </w:rPr>
        <w:t>, forms</w:t>
      </w:r>
    </w:p>
    <w:p w14:paraId="637824CC" w14:textId="77777777" w:rsidR="006C6CEA" w:rsidRPr="0005016A" w:rsidRDefault="006C6CEA">
      <w:pPr>
        <w:pStyle w:val="ListParagraph"/>
        <w:numPr>
          <w:ilvl w:val="0"/>
          <w:numId w:val="74"/>
        </w:numPr>
        <w:spacing w:line="360" w:lineRule="auto"/>
        <w:rPr>
          <w:rFonts w:ascii="Arial" w:hAnsi="Arial" w:cs="Arial"/>
          <w:sz w:val="20"/>
          <w:szCs w:val="20"/>
        </w:rPr>
      </w:pPr>
      <w:r w:rsidRPr="0005016A">
        <w:rPr>
          <w:rFonts w:ascii="Arial" w:hAnsi="Arial" w:cs="Arial"/>
          <w:sz w:val="20"/>
          <w:szCs w:val="20"/>
        </w:rPr>
        <w:t>Drawings and specifications</w:t>
      </w:r>
    </w:p>
    <w:p w14:paraId="13288EDD" w14:textId="77777777" w:rsidR="006C6CEA" w:rsidRPr="0005016A" w:rsidRDefault="006C6CEA">
      <w:pPr>
        <w:pStyle w:val="ListParagraph"/>
        <w:numPr>
          <w:ilvl w:val="0"/>
          <w:numId w:val="74"/>
        </w:numPr>
        <w:spacing w:line="360" w:lineRule="auto"/>
        <w:rPr>
          <w:rFonts w:ascii="Arial" w:hAnsi="Arial" w:cs="Arial"/>
          <w:sz w:val="20"/>
          <w:szCs w:val="20"/>
        </w:rPr>
      </w:pPr>
      <w:r w:rsidRPr="0005016A">
        <w:rPr>
          <w:rFonts w:ascii="Arial" w:hAnsi="Arial" w:cs="Arial"/>
          <w:sz w:val="20"/>
          <w:szCs w:val="20"/>
        </w:rPr>
        <w:t>External Controlled Documents, e.g., Standards, Customer Documents, supplier documents etc.</w:t>
      </w:r>
    </w:p>
    <w:p w14:paraId="50635F32" w14:textId="77777777" w:rsidR="006C6CEA" w:rsidRPr="0005016A" w:rsidRDefault="006C6CEA" w:rsidP="00430068">
      <w:pPr>
        <w:spacing w:line="360" w:lineRule="auto"/>
        <w:rPr>
          <w:rFonts w:ascii="Arial" w:hAnsi="Arial" w:cs="Arial"/>
          <w:sz w:val="20"/>
          <w:szCs w:val="20"/>
        </w:rPr>
      </w:pPr>
    </w:p>
    <w:p w14:paraId="37713BEC" w14:textId="62616FEB" w:rsidR="006C6CEA" w:rsidRPr="0005016A" w:rsidRDefault="006C6CEA" w:rsidP="00430068">
      <w:pPr>
        <w:spacing w:line="360" w:lineRule="auto"/>
        <w:rPr>
          <w:rFonts w:ascii="Arial" w:hAnsi="Arial" w:cs="Arial"/>
          <w:sz w:val="20"/>
          <w:szCs w:val="20"/>
        </w:rPr>
      </w:pPr>
      <w:r w:rsidRPr="0005016A">
        <w:rPr>
          <w:rFonts w:ascii="Arial" w:hAnsi="Arial" w:cs="Arial"/>
          <w:sz w:val="20"/>
          <w:szCs w:val="20"/>
        </w:rPr>
        <w:t xml:space="preserve">Documents such as inspections and test reports, product qualification reports, test data, calibration reports, and audit reports are records and are not stamped (i.e., uncontrolled), however they are properly initiated, reviewed, and maintained. </w:t>
      </w:r>
    </w:p>
    <w:p w14:paraId="4F0F6DCD" w14:textId="77777777" w:rsidR="0019070B" w:rsidRPr="0005016A" w:rsidRDefault="0019070B" w:rsidP="00430068">
      <w:pPr>
        <w:spacing w:line="360" w:lineRule="auto"/>
        <w:rPr>
          <w:rFonts w:ascii="Arial" w:hAnsi="Arial" w:cs="Arial"/>
          <w:sz w:val="20"/>
          <w:szCs w:val="20"/>
        </w:rPr>
      </w:pPr>
    </w:p>
    <w:p w14:paraId="553EA94A" w14:textId="56DA8FE5" w:rsidR="006C6CEA" w:rsidRPr="0005016A" w:rsidRDefault="0019070B" w:rsidP="00C40B25">
      <w:pPr>
        <w:pStyle w:val="Heading2"/>
      </w:pPr>
      <w:bookmarkStart w:id="120" w:name="_Toc116470588"/>
      <w:bookmarkStart w:id="121" w:name="_Toc202174850"/>
      <w:r w:rsidRPr="0005016A">
        <w:t xml:space="preserve">7.5.3. </w:t>
      </w:r>
      <w:r w:rsidR="006C6CEA" w:rsidRPr="0005016A">
        <w:t>Control of Documented Information</w:t>
      </w:r>
      <w:bookmarkEnd w:id="120"/>
      <w:bookmarkEnd w:id="121"/>
    </w:p>
    <w:p w14:paraId="1E646522" w14:textId="37FC09AD" w:rsidR="006C6CEA" w:rsidRPr="00F4110B" w:rsidRDefault="006C6CEA" w:rsidP="00430068">
      <w:pPr>
        <w:spacing w:line="360" w:lineRule="auto"/>
        <w:rPr>
          <w:rFonts w:ascii="Arial" w:hAnsi="Arial" w:cs="Arial"/>
          <w:sz w:val="20"/>
          <w:szCs w:val="20"/>
        </w:rPr>
      </w:pPr>
      <w:r w:rsidRPr="00F4110B">
        <w:rPr>
          <w:rFonts w:ascii="Arial" w:hAnsi="Arial" w:cs="Arial"/>
          <w:sz w:val="20"/>
          <w:szCs w:val="20"/>
        </w:rPr>
        <w:t xml:space="preserve">The required issuing of appropriate documents is made available at work locations and obsolete documents are promptly removed. All changes to documentations are reviewed by Management Representative, nominees and approved by the Director. Changes to documentation can be initiated </w:t>
      </w:r>
      <w:r w:rsidR="007E7F36" w:rsidRPr="00F4110B">
        <w:rPr>
          <w:rFonts w:ascii="Arial" w:hAnsi="Arial" w:cs="Arial"/>
          <w:sz w:val="20"/>
          <w:szCs w:val="20"/>
        </w:rPr>
        <w:t>because of</w:t>
      </w:r>
      <w:r w:rsidRPr="00F4110B">
        <w:rPr>
          <w:rFonts w:ascii="Arial" w:hAnsi="Arial" w:cs="Arial"/>
          <w:sz w:val="20"/>
          <w:szCs w:val="20"/>
        </w:rPr>
        <w:t xml:space="preserve"> change notices, incidents, non-conformances, internal or external audits and management reviews and customer requests.</w:t>
      </w:r>
    </w:p>
    <w:p w14:paraId="0C888599" w14:textId="77777777" w:rsidR="006C6CEA" w:rsidRPr="00F4110B" w:rsidRDefault="006C6CEA" w:rsidP="00430068">
      <w:pPr>
        <w:spacing w:line="360" w:lineRule="auto"/>
        <w:rPr>
          <w:rFonts w:ascii="Arial" w:hAnsi="Arial" w:cs="Arial"/>
          <w:sz w:val="20"/>
          <w:szCs w:val="20"/>
        </w:rPr>
      </w:pPr>
    </w:p>
    <w:p w14:paraId="6C79F38E" w14:textId="38D33F22" w:rsidR="006C6CEA" w:rsidRPr="00F4110B" w:rsidRDefault="006C6CEA" w:rsidP="00430068">
      <w:pPr>
        <w:spacing w:line="360" w:lineRule="auto"/>
        <w:rPr>
          <w:rFonts w:ascii="Arial" w:hAnsi="Arial" w:cs="Arial"/>
          <w:sz w:val="20"/>
          <w:szCs w:val="20"/>
        </w:rPr>
      </w:pPr>
      <w:r w:rsidRPr="00F4110B">
        <w:rPr>
          <w:rFonts w:ascii="Arial" w:hAnsi="Arial" w:cs="Arial"/>
          <w:sz w:val="20"/>
          <w:szCs w:val="20"/>
        </w:rPr>
        <w:t xml:space="preserve">Records are maintained to ensure effective operation of </w:t>
      </w:r>
      <w:r w:rsidR="00E153C8" w:rsidRPr="00F4110B">
        <w:rPr>
          <w:rFonts w:ascii="Arial" w:hAnsi="Arial" w:cs="Arial"/>
          <w:sz w:val="20"/>
          <w:szCs w:val="20"/>
        </w:rPr>
        <w:t>Integrated Management System</w:t>
      </w:r>
      <w:r w:rsidRPr="00F4110B">
        <w:rPr>
          <w:rFonts w:ascii="Arial" w:hAnsi="Arial" w:cs="Arial"/>
          <w:sz w:val="20"/>
          <w:szCs w:val="20"/>
        </w:rPr>
        <w:t>.  These records include all pertinent subcontractor records.</w:t>
      </w:r>
    </w:p>
    <w:p w14:paraId="1D817889" w14:textId="77777777" w:rsidR="006C6CEA" w:rsidRPr="00F4110B" w:rsidRDefault="006C6CEA" w:rsidP="00430068">
      <w:pPr>
        <w:spacing w:line="360" w:lineRule="auto"/>
        <w:rPr>
          <w:rFonts w:ascii="Arial" w:hAnsi="Arial" w:cs="Arial"/>
          <w:sz w:val="20"/>
          <w:szCs w:val="20"/>
        </w:rPr>
      </w:pPr>
    </w:p>
    <w:p w14:paraId="0AF9F39E" w14:textId="3446D075" w:rsidR="006C6CEA" w:rsidRPr="0005016A" w:rsidRDefault="006C6CEA" w:rsidP="00430068">
      <w:pPr>
        <w:spacing w:line="360" w:lineRule="auto"/>
        <w:rPr>
          <w:rFonts w:ascii="Arial" w:hAnsi="Arial" w:cs="Arial"/>
          <w:sz w:val="20"/>
          <w:szCs w:val="20"/>
        </w:rPr>
      </w:pPr>
      <w:r w:rsidRPr="00F4110B">
        <w:rPr>
          <w:rFonts w:ascii="Arial" w:hAnsi="Arial" w:cs="Arial"/>
          <w:sz w:val="20"/>
          <w:szCs w:val="20"/>
        </w:rPr>
        <w:t xml:space="preserve">All records are properly identified, collected, indexed, filed, stored and maintained by the </w:t>
      </w:r>
      <w:r w:rsidR="00A475CF">
        <w:rPr>
          <w:rFonts w:ascii="Arial" w:hAnsi="Arial" w:cs="Arial"/>
          <w:sz w:val="20"/>
          <w:szCs w:val="20"/>
        </w:rPr>
        <w:t>Operations &amp; Accounts Manager</w:t>
      </w:r>
      <w:r w:rsidR="0032032D" w:rsidRPr="0005016A">
        <w:rPr>
          <w:rFonts w:ascii="Arial" w:hAnsi="Arial" w:cs="Arial"/>
          <w:sz w:val="20"/>
          <w:szCs w:val="20"/>
        </w:rPr>
        <w:t xml:space="preserve">, </w:t>
      </w:r>
      <w:r w:rsidRPr="0005016A">
        <w:rPr>
          <w:rFonts w:ascii="Arial" w:hAnsi="Arial" w:cs="Arial"/>
          <w:sz w:val="20"/>
          <w:szCs w:val="20"/>
        </w:rPr>
        <w:t xml:space="preserve">shall </w:t>
      </w:r>
      <w:r w:rsidR="0032032D" w:rsidRPr="0005016A">
        <w:rPr>
          <w:rFonts w:ascii="Arial" w:hAnsi="Arial" w:cs="Arial"/>
          <w:sz w:val="20"/>
          <w:szCs w:val="20"/>
        </w:rPr>
        <w:t xml:space="preserve">have </w:t>
      </w:r>
      <w:r w:rsidRPr="0005016A">
        <w:rPr>
          <w:rFonts w:ascii="Arial" w:hAnsi="Arial" w:cs="Arial"/>
          <w:sz w:val="20"/>
          <w:szCs w:val="20"/>
        </w:rPr>
        <w:t>suitabl</w:t>
      </w:r>
      <w:r w:rsidR="00A475CF">
        <w:rPr>
          <w:rFonts w:ascii="Arial" w:hAnsi="Arial" w:cs="Arial"/>
          <w:sz w:val="20"/>
          <w:szCs w:val="20"/>
        </w:rPr>
        <w:t>e</w:t>
      </w:r>
      <w:r w:rsidRPr="0005016A">
        <w:rPr>
          <w:rFonts w:ascii="Arial" w:hAnsi="Arial" w:cs="Arial"/>
          <w:sz w:val="20"/>
          <w:szCs w:val="20"/>
        </w:rPr>
        <w:t xml:space="preserve"> (as hard or soft copy) ret</w:t>
      </w:r>
      <w:r w:rsidR="00737B69">
        <w:rPr>
          <w:rFonts w:ascii="Arial" w:hAnsi="Arial" w:cs="Arial"/>
          <w:sz w:val="20"/>
          <w:szCs w:val="20"/>
        </w:rPr>
        <w:t>entio</w:t>
      </w:r>
      <w:r w:rsidRPr="0005016A">
        <w:rPr>
          <w:rFonts w:ascii="Arial" w:hAnsi="Arial" w:cs="Arial"/>
          <w:sz w:val="20"/>
          <w:szCs w:val="20"/>
        </w:rPr>
        <w:t xml:space="preserve">n control of the Records pertaining to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sites and projects as appropriate. Records shall be made available for second and third-party review as required. </w:t>
      </w:r>
    </w:p>
    <w:p w14:paraId="3203B1B1" w14:textId="77777777" w:rsidR="006C6CEA" w:rsidRPr="0005016A" w:rsidRDefault="006C6CEA" w:rsidP="00430068">
      <w:pPr>
        <w:spacing w:line="360" w:lineRule="auto"/>
        <w:rPr>
          <w:rFonts w:ascii="Arial" w:hAnsi="Arial" w:cs="Arial"/>
          <w:sz w:val="20"/>
          <w:szCs w:val="20"/>
        </w:rPr>
      </w:pPr>
    </w:p>
    <w:p w14:paraId="62E581D0" w14:textId="2FBE3218" w:rsidR="006C6CEA" w:rsidRPr="00C703B7" w:rsidRDefault="006C6CEA" w:rsidP="00430068">
      <w:pPr>
        <w:spacing w:line="360" w:lineRule="auto"/>
        <w:rPr>
          <w:rFonts w:ascii="Arial" w:hAnsi="Arial" w:cs="Arial"/>
          <w:color w:val="000000" w:themeColor="text1"/>
          <w:sz w:val="20"/>
          <w:szCs w:val="20"/>
        </w:rPr>
      </w:pPr>
      <w:r w:rsidRPr="0005016A">
        <w:rPr>
          <w:rFonts w:ascii="Arial" w:hAnsi="Arial" w:cs="Arial"/>
          <w:sz w:val="20"/>
          <w:szCs w:val="20"/>
        </w:rPr>
        <w:t xml:space="preserve">The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Nominated Representative shall retain control of records pertaining to the administration of the </w:t>
      </w:r>
      <w:r w:rsidR="00E153C8" w:rsidRPr="0005016A">
        <w:rPr>
          <w:rFonts w:ascii="Arial" w:hAnsi="Arial" w:cs="Arial"/>
          <w:sz w:val="20"/>
          <w:szCs w:val="20"/>
        </w:rPr>
        <w:t>Integrated Management System</w:t>
      </w:r>
      <w:r w:rsidRPr="0005016A">
        <w:rPr>
          <w:rFonts w:ascii="Arial" w:hAnsi="Arial" w:cs="Arial"/>
          <w:sz w:val="20"/>
          <w:szCs w:val="20"/>
        </w:rPr>
        <w:t>, such as, non-conformance reports, inspection reports, corrective action reports, internal audits, and management reviews.</w:t>
      </w:r>
      <w:r w:rsidR="00D919F0" w:rsidRPr="0005016A">
        <w:rPr>
          <w:rFonts w:ascii="Arial" w:hAnsi="Arial" w:cs="Arial"/>
          <w:sz w:val="20"/>
          <w:szCs w:val="20"/>
        </w:rPr>
        <w:t xml:space="preserve"> </w:t>
      </w:r>
      <w:r w:rsidRPr="0005016A">
        <w:rPr>
          <w:rFonts w:ascii="Arial" w:hAnsi="Arial" w:cs="Arial"/>
          <w:sz w:val="20"/>
          <w:szCs w:val="20"/>
        </w:rPr>
        <w:t xml:space="preserve">All records unless otherwise specified in the contract are stored for </w:t>
      </w:r>
      <w:r w:rsidRPr="00F4110B">
        <w:rPr>
          <w:rFonts w:ascii="Arial" w:hAnsi="Arial" w:cs="Arial"/>
          <w:sz w:val="20"/>
          <w:szCs w:val="20"/>
        </w:rPr>
        <w:t>7 years</w:t>
      </w:r>
      <w:r w:rsidR="00127991" w:rsidRPr="00F4110B">
        <w:rPr>
          <w:rFonts w:ascii="Arial" w:hAnsi="Arial" w:cs="Arial"/>
          <w:sz w:val="20"/>
          <w:szCs w:val="20"/>
        </w:rPr>
        <w:t xml:space="preserve"> </w:t>
      </w:r>
      <w:r w:rsidRPr="0005016A">
        <w:rPr>
          <w:rFonts w:ascii="Arial" w:hAnsi="Arial" w:cs="Arial"/>
          <w:sz w:val="20"/>
          <w:szCs w:val="20"/>
        </w:rPr>
        <w:t>in such a way that prompt retrieval is possible and protected from damage, loss and deterioration due to environmental conditions.</w:t>
      </w:r>
      <w:r w:rsidR="007B2121">
        <w:rPr>
          <w:rFonts w:ascii="Arial" w:hAnsi="Arial" w:cs="Arial"/>
          <w:color w:val="0432FF"/>
          <w:sz w:val="20"/>
          <w:szCs w:val="20"/>
        </w:rPr>
        <w:t xml:space="preserve"> H</w:t>
      </w:r>
      <w:r w:rsidR="00127991" w:rsidRPr="00C703B7">
        <w:rPr>
          <w:rFonts w:ascii="Arial" w:hAnsi="Arial" w:cs="Arial"/>
          <w:color w:val="000000" w:themeColor="text1"/>
          <w:sz w:val="20"/>
          <w:szCs w:val="20"/>
        </w:rPr>
        <w:t>ealth Monitoring records and Injury Management records must be maintained securely and indefinitely.</w:t>
      </w:r>
    </w:p>
    <w:p w14:paraId="262D8174" w14:textId="77777777" w:rsidR="00127991" w:rsidRPr="00C703B7" w:rsidRDefault="00127991" w:rsidP="00430068">
      <w:pPr>
        <w:spacing w:line="360" w:lineRule="auto"/>
        <w:rPr>
          <w:rFonts w:ascii="Arial" w:hAnsi="Arial" w:cs="Arial"/>
          <w:color w:val="000000" w:themeColor="text1"/>
          <w:sz w:val="20"/>
          <w:szCs w:val="20"/>
        </w:rPr>
      </w:pPr>
    </w:p>
    <w:p w14:paraId="2728B39F" w14:textId="1E93C65C" w:rsidR="00127991" w:rsidRPr="00C703B7" w:rsidRDefault="00127991" w:rsidP="00430068">
      <w:pPr>
        <w:spacing w:line="360" w:lineRule="auto"/>
        <w:rPr>
          <w:rFonts w:ascii="Arial" w:hAnsi="Arial" w:cs="Arial"/>
          <w:color w:val="000000" w:themeColor="text1"/>
          <w:sz w:val="20"/>
          <w:szCs w:val="20"/>
        </w:rPr>
      </w:pPr>
      <w:r w:rsidRPr="00C703B7">
        <w:rPr>
          <w:rFonts w:ascii="Arial" w:hAnsi="Arial" w:cs="Arial"/>
          <w:color w:val="000000" w:themeColor="text1"/>
          <w:sz w:val="20"/>
          <w:szCs w:val="20"/>
        </w:rPr>
        <w:t>Disposal of Records</w:t>
      </w:r>
    </w:p>
    <w:p w14:paraId="577E2D11" w14:textId="6AEEED46" w:rsidR="00127991" w:rsidRPr="00C703B7" w:rsidRDefault="00127991" w:rsidP="00430068">
      <w:pPr>
        <w:spacing w:line="360" w:lineRule="auto"/>
        <w:rPr>
          <w:rFonts w:ascii="Arial" w:hAnsi="Arial" w:cs="Arial"/>
          <w:color w:val="000000" w:themeColor="text1"/>
          <w:sz w:val="20"/>
          <w:szCs w:val="20"/>
        </w:rPr>
      </w:pPr>
      <w:r w:rsidRPr="00C703B7">
        <w:rPr>
          <w:rFonts w:ascii="Arial" w:hAnsi="Arial" w:cs="Arial"/>
          <w:color w:val="000000" w:themeColor="text1"/>
          <w:sz w:val="20"/>
          <w:szCs w:val="20"/>
        </w:rPr>
        <w:t>Records will be disposed of securely. Electronic records will be deleted from Server and hard copy records to be deleted by destruction or secure disposal.</w:t>
      </w:r>
    </w:p>
    <w:p w14:paraId="69D86B06" w14:textId="77777777" w:rsidR="006C6CEA" w:rsidRPr="0005016A" w:rsidRDefault="006C6CEA" w:rsidP="00430068">
      <w:pPr>
        <w:spacing w:line="360" w:lineRule="auto"/>
        <w:rPr>
          <w:rFonts w:ascii="Arial" w:hAnsi="Arial" w:cs="Arial"/>
          <w:sz w:val="20"/>
          <w:szCs w:val="20"/>
        </w:rPr>
      </w:pPr>
    </w:p>
    <w:p w14:paraId="3E29B1E9" w14:textId="58A916B1" w:rsidR="006C6CEA" w:rsidRPr="0005016A" w:rsidRDefault="006C6CEA" w:rsidP="00430068">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609B1C1F" w14:textId="2E94A22E" w:rsidR="006C6CEA" w:rsidRPr="00C703B7" w:rsidRDefault="00AE6435" w:rsidP="00430068">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-IMS-PRO-</w:t>
      </w:r>
      <w:commentRangeStart w:id="122"/>
      <w:r w:rsidR="00F84792" w:rsidRPr="00C703B7">
        <w:rPr>
          <w:rFonts w:ascii="Arial" w:hAnsi="Arial" w:cs="Arial"/>
          <w:color w:val="000000" w:themeColor="text1"/>
          <w:sz w:val="20"/>
          <w:szCs w:val="20"/>
        </w:rPr>
        <w:t>0</w:t>
      </w:r>
      <w:r w:rsidR="00F4110B" w:rsidRPr="00C703B7">
        <w:rPr>
          <w:rFonts w:ascii="Arial" w:hAnsi="Arial" w:cs="Arial"/>
          <w:color w:val="000000" w:themeColor="text1"/>
          <w:sz w:val="20"/>
          <w:szCs w:val="20"/>
        </w:rPr>
        <w:t>3</w:t>
      </w:r>
      <w:r w:rsidR="0085541E">
        <w:rPr>
          <w:rFonts w:ascii="Arial" w:hAnsi="Arial" w:cs="Arial"/>
          <w:color w:val="000000" w:themeColor="text1"/>
          <w:sz w:val="20"/>
          <w:szCs w:val="20"/>
        </w:rPr>
        <w:t>2</w:t>
      </w:r>
      <w:r w:rsidR="00520C4E" w:rsidRPr="00C703B7">
        <w:rPr>
          <w:rFonts w:ascii="Arial" w:hAnsi="Arial" w:cs="Arial"/>
          <w:color w:val="000000" w:themeColor="text1"/>
          <w:sz w:val="20"/>
          <w:szCs w:val="20"/>
        </w:rPr>
        <w:t xml:space="preserve"> </w:t>
      </w:r>
      <w:r w:rsidR="006C6CEA" w:rsidRPr="00C703B7">
        <w:rPr>
          <w:rFonts w:ascii="Arial" w:hAnsi="Arial" w:cs="Arial"/>
          <w:color w:val="000000" w:themeColor="text1"/>
          <w:sz w:val="20"/>
          <w:szCs w:val="20"/>
        </w:rPr>
        <w:t xml:space="preserve">Document Control </w:t>
      </w:r>
      <w:r w:rsidR="00E12819" w:rsidRPr="00C703B7">
        <w:rPr>
          <w:rFonts w:ascii="Arial" w:hAnsi="Arial" w:cs="Arial"/>
          <w:color w:val="000000" w:themeColor="text1"/>
          <w:sz w:val="20"/>
          <w:szCs w:val="20"/>
        </w:rPr>
        <w:t>and</w:t>
      </w:r>
      <w:r w:rsidR="00F84792" w:rsidRPr="00C703B7">
        <w:rPr>
          <w:rFonts w:ascii="Arial" w:hAnsi="Arial" w:cs="Arial"/>
          <w:color w:val="000000" w:themeColor="text1"/>
          <w:sz w:val="20"/>
          <w:szCs w:val="20"/>
        </w:rPr>
        <w:t xml:space="preserve"> Record </w:t>
      </w:r>
      <w:r w:rsidR="006C6CEA" w:rsidRPr="00C703B7">
        <w:rPr>
          <w:rFonts w:ascii="Arial" w:hAnsi="Arial" w:cs="Arial"/>
          <w:color w:val="000000" w:themeColor="text1"/>
          <w:sz w:val="20"/>
          <w:szCs w:val="20"/>
        </w:rPr>
        <w:t>Procedure</w:t>
      </w:r>
      <w:commentRangeEnd w:id="122"/>
      <w:r w:rsidR="005A3D63" w:rsidRPr="00C703B7">
        <w:rPr>
          <w:rStyle w:val="CommentReference"/>
          <w:rFonts w:ascii="Arial" w:hAnsi="Arial" w:cs="Arial"/>
          <w:color w:val="000000" w:themeColor="text1"/>
          <w:sz w:val="20"/>
          <w:szCs w:val="20"/>
        </w:rPr>
        <w:commentReference w:id="122"/>
      </w:r>
    </w:p>
    <w:p w14:paraId="3992C15B" w14:textId="0A08E343" w:rsidR="006C6CEA" w:rsidRPr="00C703B7" w:rsidRDefault="00AE6435" w:rsidP="00430068">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84792" w:rsidRPr="00C703B7">
        <w:rPr>
          <w:rFonts w:ascii="Arial" w:hAnsi="Arial" w:cs="Arial"/>
          <w:color w:val="000000" w:themeColor="text1"/>
          <w:sz w:val="20"/>
          <w:szCs w:val="20"/>
        </w:rPr>
        <w:t>-IMS-PRO-0</w:t>
      </w:r>
      <w:r w:rsidR="00F4110B" w:rsidRPr="00C703B7">
        <w:rPr>
          <w:rFonts w:ascii="Arial" w:hAnsi="Arial" w:cs="Arial"/>
          <w:color w:val="000000" w:themeColor="text1"/>
          <w:sz w:val="20"/>
          <w:szCs w:val="20"/>
        </w:rPr>
        <w:t>30</w:t>
      </w:r>
      <w:r w:rsidR="00F84792" w:rsidRPr="00C703B7">
        <w:rPr>
          <w:rFonts w:ascii="Arial" w:hAnsi="Arial" w:cs="Arial"/>
          <w:color w:val="000000" w:themeColor="text1"/>
          <w:sz w:val="20"/>
          <w:szCs w:val="20"/>
        </w:rPr>
        <w:t xml:space="preserve"> </w:t>
      </w:r>
      <w:r w:rsidR="006C6CEA" w:rsidRPr="00C703B7">
        <w:rPr>
          <w:rFonts w:ascii="Arial" w:hAnsi="Arial" w:cs="Arial"/>
          <w:color w:val="000000" w:themeColor="text1"/>
          <w:sz w:val="20"/>
          <w:szCs w:val="20"/>
        </w:rPr>
        <w:t>Change</w:t>
      </w:r>
      <w:r w:rsidR="00F84792" w:rsidRPr="00C703B7">
        <w:rPr>
          <w:rFonts w:ascii="Arial" w:hAnsi="Arial" w:cs="Arial"/>
          <w:color w:val="000000" w:themeColor="text1"/>
          <w:sz w:val="20"/>
          <w:szCs w:val="20"/>
        </w:rPr>
        <w:t xml:space="preserve"> Management</w:t>
      </w:r>
      <w:r w:rsidR="006C6CEA" w:rsidRPr="00C703B7">
        <w:rPr>
          <w:rFonts w:ascii="Arial" w:hAnsi="Arial" w:cs="Arial"/>
          <w:color w:val="000000" w:themeColor="text1"/>
          <w:sz w:val="20"/>
          <w:szCs w:val="20"/>
        </w:rPr>
        <w:t xml:space="preserve"> Procedure</w:t>
      </w:r>
    </w:p>
    <w:p w14:paraId="347CEC62" w14:textId="212A9ACC" w:rsidR="009B7852" w:rsidRPr="00C703B7" w:rsidRDefault="00AE6435" w:rsidP="009B7852">
      <w:pPr>
        <w:spacing w:line="360" w:lineRule="auto"/>
        <w:rPr>
          <w:rFonts w:ascii="Arial" w:hAnsi="Arial" w:cs="Arial"/>
          <w:color w:val="000000" w:themeColor="text1"/>
          <w:sz w:val="20"/>
          <w:szCs w:val="20"/>
        </w:rPr>
      </w:pPr>
      <w:bookmarkStart w:id="123" w:name="_Toc116470589"/>
      <w:r>
        <w:rPr>
          <w:rFonts w:ascii="Arial" w:hAnsi="Arial" w:cs="Arial"/>
          <w:color w:val="000000" w:themeColor="text1"/>
          <w:sz w:val="20"/>
          <w:szCs w:val="20"/>
        </w:rPr>
        <w:t>ANC</w:t>
      </w:r>
      <w:r w:rsidR="009B7852" w:rsidRPr="00C703B7">
        <w:rPr>
          <w:rFonts w:ascii="Arial" w:hAnsi="Arial" w:cs="Arial"/>
          <w:color w:val="000000" w:themeColor="text1"/>
          <w:sz w:val="20"/>
          <w:szCs w:val="20"/>
        </w:rPr>
        <w:t>-IMS-REG-00</w:t>
      </w:r>
      <w:r w:rsidR="000C030E" w:rsidRPr="00C703B7">
        <w:rPr>
          <w:rFonts w:ascii="Arial" w:hAnsi="Arial" w:cs="Arial"/>
          <w:color w:val="000000" w:themeColor="text1"/>
          <w:sz w:val="20"/>
          <w:szCs w:val="20"/>
        </w:rPr>
        <w:t>1</w:t>
      </w:r>
      <w:r w:rsidR="009B7852" w:rsidRPr="00C703B7">
        <w:rPr>
          <w:rFonts w:ascii="Arial" w:hAnsi="Arial" w:cs="Arial"/>
          <w:color w:val="000000" w:themeColor="text1"/>
          <w:sz w:val="20"/>
          <w:szCs w:val="20"/>
        </w:rPr>
        <w:t xml:space="preserve"> Legal </w:t>
      </w:r>
      <w:r w:rsidR="00E12819" w:rsidRPr="00C703B7">
        <w:rPr>
          <w:rFonts w:ascii="Arial" w:hAnsi="Arial" w:cs="Arial"/>
          <w:color w:val="000000" w:themeColor="text1"/>
          <w:sz w:val="20"/>
          <w:szCs w:val="20"/>
        </w:rPr>
        <w:t>and</w:t>
      </w:r>
      <w:r w:rsidR="009B7852" w:rsidRPr="00C703B7">
        <w:rPr>
          <w:rFonts w:ascii="Arial" w:hAnsi="Arial" w:cs="Arial"/>
          <w:color w:val="000000" w:themeColor="text1"/>
          <w:sz w:val="20"/>
          <w:szCs w:val="20"/>
        </w:rPr>
        <w:t xml:space="preserve"> Other Requirements Register</w:t>
      </w:r>
    </w:p>
    <w:p w14:paraId="74542EEE" w14:textId="77777777" w:rsidR="00DB1234" w:rsidRDefault="00DB1234" w:rsidP="001F3589">
      <w:pPr>
        <w:pStyle w:val="Heading1"/>
      </w:pPr>
    </w:p>
    <w:p w14:paraId="04156063" w14:textId="77777777" w:rsidR="00DB1234" w:rsidRDefault="00DB1234">
      <w:pPr>
        <w:rPr>
          <w:rFonts w:ascii="Arial" w:eastAsiaTheme="majorEastAsia" w:hAnsi="Arial" w:cs="Arial"/>
          <w:b/>
          <w:bCs/>
          <w:color w:val="FE5C0E"/>
          <w:sz w:val="32"/>
          <w:szCs w:val="32"/>
        </w:rPr>
      </w:pPr>
      <w:r>
        <w:br w:type="page"/>
      </w:r>
    </w:p>
    <w:p w14:paraId="19197434" w14:textId="5C99671B" w:rsidR="006C6CEA" w:rsidRPr="0005016A" w:rsidRDefault="000A26B2" w:rsidP="001F3589">
      <w:pPr>
        <w:pStyle w:val="Heading1"/>
      </w:pPr>
      <w:bookmarkStart w:id="124" w:name="_Toc202174851"/>
      <w:r w:rsidRPr="0005016A">
        <w:t>8. OPERATIONS</w:t>
      </w:r>
      <w:bookmarkEnd w:id="123"/>
      <w:bookmarkEnd w:id="124"/>
    </w:p>
    <w:p w14:paraId="0C03C1CA" w14:textId="2005B1D2" w:rsidR="006C6CEA" w:rsidRPr="0005016A" w:rsidRDefault="0019070B" w:rsidP="00C40B25">
      <w:pPr>
        <w:pStyle w:val="Heading2"/>
      </w:pPr>
      <w:bookmarkStart w:id="125" w:name="_Toc116470590"/>
      <w:bookmarkStart w:id="126" w:name="_Toc202174852"/>
      <w:r w:rsidRPr="0005016A">
        <w:t xml:space="preserve">8.1. </w:t>
      </w:r>
      <w:r w:rsidR="006C6CEA" w:rsidRPr="0005016A">
        <w:t xml:space="preserve">Operational </w:t>
      </w:r>
      <w:r w:rsidR="000A26B2" w:rsidRPr="0005016A">
        <w:t>P</w:t>
      </w:r>
      <w:r w:rsidR="006C6CEA" w:rsidRPr="0005016A">
        <w:t xml:space="preserve">lanning and </w:t>
      </w:r>
      <w:r w:rsidR="000A26B2" w:rsidRPr="0005016A">
        <w:t>C</w:t>
      </w:r>
      <w:r w:rsidR="006C6CEA" w:rsidRPr="0005016A">
        <w:t>ontrol</w:t>
      </w:r>
      <w:bookmarkEnd w:id="125"/>
      <w:bookmarkEnd w:id="126"/>
    </w:p>
    <w:p w14:paraId="5CC409D7" w14:textId="60D3DEDF" w:rsidR="004310DB" w:rsidRPr="0005016A" w:rsidRDefault="00854102" w:rsidP="00C40B25">
      <w:pPr>
        <w:pStyle w:val="Heading2"/>
      </w:pPr>
      <w:bookmarkStart w:id="127" w:name="_Toc116470591"/>
      <w:bookmarkStart w:id="128" w:name="_Toc202174853"/>
      <w:r w:rsidRPr="0005016A">
        <w:t xml:space="preserve">8.1.1. </w:t>
      </w:r>
      <w:r w:rsidR="006C6CEA" w:rsidRPr="0005016A">
        <w:t>General</w:t>
      </w:r>
      <w:bookmarkEnd w:id="127"/>
      <w:bookmarkEnd w:id="128"/>
    </w:p>
    <w:p w14:paraId="67BA591E" w14:textId="6E751E21" w:rsidR="004310DB" w:rsidRPr="0005016A" w:rsidRDefault="001A3640" w:rsidP="00425C15">
      <w:pPr>
        <w:spacing w:line="360" w:lineRule="auto"/>
        <w:rPr>
          <w:rFonts w:ascii="Arial" w:hAnsi="Arial" w:cs="Arial"/>
          <w:sz w:val="20"/>
          <w:szCs w:val="20"/>
        </w:rPr>
      </w:pPr>
      <w:r>
        <w:rPr>
          <w:rFonts w:ascii="Arial" w:hAnsi="Arial" w:cs="Arial"/>
          <w:sz w:val="20"/>
          <w:szCs w:val="20"/>
        </w:rPr>
        <w:t>ANC</w:t>
      </w:r>
      <w:r w:rsidR="004310DB" w:rsidRPr="0005016A">
        <w:rPr>
          <w:rFonts w:ascii="Arial" w:hAnsi="Arial" w:cs="Arial"/>
          <w:sz w:val="20"/>
          <w:szCs w:val="20"/>
        </w:rPr>
        <w:t xml:space="preserve"> Cranes Pty Ltd shall establish, implement and maintain operation control procedures to manage its </w:t>
      </w:r>
      <w:r w:rsidR="00E3070B" w:rsidRPr="0005016A">
        <w:rPr>
          <w:rFonts w:ascii="Arial" w:hAnsi="Arial" w:cs="Arial"/>
          <w:sz w:val="20"/>
          <w:szCs w:val="20"/>
        </w:rPr>
        <w:t>Integrated Management</w:t>
      </w:r>
      <w:r w:rsidR="004310DB" w:rsidRPr="0005016A">
        <w:rPr>
          <w:rFonts w:ascii="Arial" w:hAnsi="Arial" w:cs="Arial"/>
          <w:sz w:val="20"/>
          <w:szCs w:val="20"/>
        </w:rPr>
        <w:t xml:space="preserve"> System processes. The planning of controls is required to ensure consistent acceptability of products and services that meet the needs and expectations of interested parties and to enhance </w:t>
      </w:r>
      <w:r w:rsidR="00777334">
        <w:rPr>
          <w:rFonts w:ascii="Arial" w:hAnsi="Arial" w:cs="Arial"/>
          <w:sz w:val="20"/>
          <w:szCs w:val="20"/>
        </w:rPr>
        <w:t>HSEQ</w:t>
      </w:r>
      <w:r w:rsidR="004310DB" w:rsidRPr="0005016A">
        <w:rPr>
          <w:rFonts w:ascii="Arial" w:hAnsi="Arial" w:cs="Arial"/>
          <w:sz w:val="20"/>
          <w:szCs w:val="20"/>
        </w:rPr>
        <w:t xml:space="preserve">, by eliminating hazards or if not practicable by reducing the </w:t>
      </w:r>
      <w:r w:rsidR="00777334">
        <w:rPr>
          <w:rFonts w:ascii="Arial" w:hAnsi="Arial" w:cs="Arial"/>
          <w:sz w:val="20"/>
          <w:szCs w:val="20"/>
        </w:rPr>
        <w:t>HSEQ</w:t>
      </w:r>
      <w:r w:rsidR="004310DB" w:rsidRPr="0005016A">
        <w:rPr>
          <w:rFonts w:ascii="Arial" w:hAnsi="Arial" w:cs="Arial"/>
          <w:sz w:val="20"/>
          <w:szCs w:val="20"/>
        </w:rPr>
        <w:t xml:space="preserve"> risks to levels as low as reasonably practicable for operation areas and activities. </w:t>
      </w:r>
    </w:p>
    <w:p w14:paraId="72F9AFD5" w14:textId="77777777" w:rsidR="004310DB" w:rsidRPr="0005016A" w:rsidRDefault="004310DB" w:rsidP="00425C15">
      <w:pPr>
        <w:spacing w:line="360" w:lineRule="auto"/>
        <w:rPr>
          <w:rFonts w:ascii="Arial" w:hAnsi="Arial" w:cs="Arial"/>
          <w:sz w:val="20"/>
          <w:szCs w:val="20"/>
        </w:rPr>
      </w:pPr>
    </w:p>
    <w:p w14:paraId="6FDB79B5" w14:textId="77777777" w:rsidR="004310DB" w:rsidRPr="0005016A" w:rsidRDefault="004310DB" w:rsidP="00425C15">
      <w:pPr>
        <w:spacing w:line="360" w:lineRule="auto"/>
        <w:rPr>
          <w:rFonts w:ascii="Arial" w:hAnsi="Arial" w:cs="Arial"/>
          <w:sz w:val="20"/>
          <w:szCs w:val="20"/>
        </w:rPr>
      </w:pPr>
      <w:r w:rsidRPr="0005016A">
        <w:rPr>
          <w:rFonts w:ascii="Arial" w:hAnsi="Arial" w:cs="Arial"/>
          <w:sz w:val="20"/>
          <w:szCs w:val="20"/>
        </w:rPr>
        <w:t>All operations and activities that are associated with hazards and risks are properly controlled by the following but not limited to:</w:t>
      </w:r>
    </w:p>
    <w:p w14:paraId="51D9145B" w14:textId="1FF1A65A"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 xml:space="preserve">The use </w:t>
      </w:r>
      <w:r w:rsidR="00E3070B" w:rsidRPr="0005016A">
        <w:rPr>
          <w:rFonts w:ascii="Arial" w:hAnsi="Arial" w:cs="Arial"/>
          <w:sz w:val="20"/>
          <w:szCs w:val="20"/>
        </w:rPr>
        <w:t xml:space="preserve">of </w:t>
      </w:r>
      <w:r w:rsidRPr="0005016A">
        <w:rPr>
          <w:rFonts w:ascii="Arial" w:hAnsi="Arial" w:cs="Arial"/>
          <w:sz w:val="20"/>
          <w:szCs w:val="20"/>
        </w:rPr>
        <w:t>Management Plans, procedures, work instructions</w:t>
      </w:r>
      <w:r w:rsidR="00E3070B" w:rsidRPr="0005016A">
        <w:rPr>
          <w:rFonts w:ascii="Arial" w:hAnsi="Arial" w:cs="Arial"/>
          <w:sz w:val="20"/>
          <w:szCs w:val="20"/>
        </w:rPr>
        <w:t>, SWMS.</w:t>
      </w:r>
    </w:p>
    <w:p w14:paraId="5F02BB76"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The completion of risk registers, SWMS</w:t>
      </w:r>
    </w:p>
    <w:p w14:paraId="01EF21B7" w14:textId="43B7A28F"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 xml:space="preserve">Ensuring the competence of workers before commencement of tasks Resources, Competence Awareness </w:t>
      </w:r>
      <w:r w:rsidR="00E12819">
        <w:rPr>
          <w:rFonts w:ascii="Arial" w:hAnsi="Arial" w:cs="Arial"/>
          <w:sz w:val="20"/>
          <w:szCs w:val="20"/>
        </w:rPr>
        <w:t>and</w:t>
      </w:r>
      <w:r w:rsidRPr="0005016A">
        <w:rPr>
          <w:rFonts w:ascii="Arial" w:hAnsi="Arial" w:cs="Arial"/>
          <w:sz w:val="20"/>
          <w:szCs w:val="20"/>
        </w:rPr>
        <w:t xml:space="preserve"> Communication</w:t>
      </w:r>
      <w:r w:rsidR="00E3070B" w:rsidRPr="0005016A">
        <w:rPr>
          <w:rFonts w:ascii="Arial" w:hAnsi="Arial" w:cs="Arial"/>
          <w:sz w:val="20"/>
          <w:szCs w:val="20"/>
        </w:rPr>
        <w:t>.</w:t>
      </w:r>
    </w:p>
    <w:p w14:paraId="6EDE2079"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Establishing maintenance and inspections programs for equipment used and ensure records are available.</w:t>
      </w:r>
    </w:p>
    <w:p w14:paraId="16A92FA3"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Specifications for the procurement of goods and services.</w:t>
      </w:r>
    </w:p>
    <w:p w14:paraId="6CB6A5E4"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The application of legal or other requirements or manufactures instructions for equipment</w:t>
      </w:r>
    </w:p>
    <w:p w14:paraId="0E352C4B"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Provide inductions and relevant information to new workers.</w:t>
      </w:r>
    </w:p>
    <w:p w14:paraId="580260D1"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Defining how the work tasks are carried through developing SWMS through the consultation process.</w:t>
      </w:r>
    </w:p>
    <w:p w14:paraId="27B003D7"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Using ergonomic approaches when designing new, or modifying, workplaces, equipment etc.</w:t>
      </w:r>
    </w:p>
    <w:p w14:paraId="7B928C67"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Maintaining and retaining documented information to the extent necessary to have confidence the processes have been carried out as planned.</w:t>
      </w:r>
    </w:p>
    <w:p w14:paraId="13CA65FD" w14:textId="2897F811"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 xml:space="preserve">Internal </w:t>
      </w:r>
      <w:r w:rsidR="00E12819">
        <w:rPr>
          <w:rFonts w:ascii="Arial" w:hAnsi="Arial" w:cs="Arial"/>
          <w:sz w:val="20"/>
          <w:szCs w:val="20"/>
        </w:rPr>
        <w:t>and</w:t>
      </w:r>
      <w:r w:rsidRPr="0005016A">
        <w:rPr>
          <w:rFonts w:ascii="Arial" w:hAnsi="Arial" w:cs="Arial"/>
          <w:sz w:val="20"/>
          <w:szCs w:val="20"/>
        </w:rPr>
        <w:t xml:space="preserve"> External Systems Audits</w:t>
      </w:r>
    </w:p>
    <w:p w14:paraId="06EEE6F0"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Workplace Inspections</w:t>
      </w:r>
    </w:p>
    <w:p w14:paraId="32DCB46D" w14:textId="77777777" w:rsidR="004310DB" w:rsidRPr="0005016A" w:rsidRDefault="004310D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Regular meetings</w:t>
      </w:r>
    </w:p>
    <w:p w14:paraId="6FB43FC6" w14:textId="4312330E" w:rsidR="004310DB" w:rsidRPr="0005016A" w:rsidRDefault="007F1819">
      <w:pPr>
        <w:pStyle w:val="ListParagraph"/>
        <w:numPr>
          <w:ilvl w:val="0"/>
          <w:numId w:val="75"/>
        </w:numPr>
        <w:spacing w:line="360" w:lineRule="auto"/>
        <w:rPr>
          <w:rFonts w:ascii="Arial" w:hAnsi="Arial" w:cs="Arial"/>
          <w:sz w:val="20"/>
          <w:szCs w:val="20"/>
        </w:rPr>
      </w:pPr>
      <w:r>
        <w:rPr>
          <w:rFonts w:ascii="Arial" w:hAnsi="Arial" w:cs="Arial"/>
          <w:sz w:val="20"/>
          <w:szCs w:val="20"/>
        </w:rPr>
        <w:t>Biannual</w:t>
      </w:r>
      <w:r w:rsidR="004310DB" w:rsidRPr="0005016A">
        <w:rPr>
          <w:rFonts w:ascii="Arial" w:hAnsi="Arial" w:cs="Arial"/>
          <w:sz w:val="20"/>
          <w:szCs w:val="20"/>
        </w:rPr>
        <w:t xml:space="preserve"> KPI reviews</w:t>
      </w:r>
    </w:p>
    <w:p w14:paraId="6602C6C4" w14:textId="171E81ED" w:rsidR="00E3070B" w:rsidRPr="0005016A" w:rsidRDefault="00777334">
      <w:pPr>
        <w:pStyle w:val="ListParagraph"/>
        <w:numPr>
          <w:ilvl w:val="0"/>
          <w:numId w:val="75"/>
        </w:numPr>
        <w:spacing w:line="360" w:lineRule="auto"/>
        <w:rPr>
          <w:rFonts w:ascii="Arial" w:hAnsi="Arial" w:cs="Arial"/>
          <w:sz w:val="20"/>
          <w:szCs w:val="20"/>
        </w:rPr>
      </w:pPr>
      <w:r>
        <w:rPr>
          <w:rFonts w:ascii="Arial" w:hAnsi="Arial" w:cs="Arial"/>
          <w:sz w:val="20"/>
          <w:szCs w:val="20"/>
        </w:rPr>
        <w:t>HSEQ</w:t>
      </w:r>
      <w:r w:rsidR="00E3070B" w:rsidRPr="0005016A">
        <w:rPr>
          <w:rFonts w:ascii="Arial" w:hAnsi="Arial" w:cs="Arial"/>
          <w:sz w:val="20"/>
          <w:szCs w:val="20"/>
        </w:rPr>
        <w:t xml:space="preserve"> objectives and requirements of the services </w:t>
      </w:r>
      <w:r w:rsidR="007E7F36" w:rsidRPr="0005016A">
        <w:rPr>
          <w:rFonts w:ascii="Arial" w:hAnsi="Arial" w:cs="Arial"/>
          <w:sz w:val="20"/>
          <w:szCs w:val="20"/>
        </w:rPr>
        <w:t>about</w:t>
      </w:r>
      <w:r w:rsidR="00E3070B" w:rsidRPr="0005016A">
        <w:rPr>
          <w:rFonts w:ascii="Arial" w:hAnsi="Arial" w:cs="Arial"/>
          <w:sz w:val="20"/>
          <w:szCs w:val="20"/>
        </w:rPr>
        <w:t xml:space="preserve"> quality and customer needs.</w:t>
      </w:r>
    </w:p>
    <w:p w14:paraId="1F869C85" w14:textId="77777777" w:rsidR="00E3070B" w:rsidRPr="0005016A" w:rsidRDefault="00E3070B">
      <w:pPr>
        <w:pStyle w:val="ListParagraph"/>
        <w:numPr>
          <w:ilvl w:val="0"/>
          <w:numId w:val="75"/>
        </w:numPr>
        <w:spacing w:line="360" w:lineRule="auto"/>
        <w:rPr>
          <w:rFonts w:ascii="Arial" w:hAnsi="Arial" w:cs="Arial"/>
          <w:sz w:val="20"/>
          <w:szCs w:val="20"/>
        </w:rPr>
      </w:pPr>
      <w:r w:rsidRPr="0005016A">
        <w:rPr>
          <w:rFonts w:ascii="Arial" w:hAnsi="Arial" w:cs="Arial"/>
          <w:sz w:val="20"/>
          <w:szCs w:val="20"/>
        </w:rPr>
        <w:t>The service acceptance criteria (i.e. job dockets), which are determined, are then verified, validated, monitored and inspected to ensure conformity.</w:t>
      </w:r>
    </w:p>
    <w:p w14:paraId="70FF8E3B" w14:textId="77777777" w:rsidR="004310DB" w:rsidRPr="0005016A" w:rsidRDefault="004310DB" w:rsidP="00425C15">
      <w:pPr>
        <w:spacing w:line="360" w:lineRule="auto"/>
        <w:rPr>
          <w:rFonts w:ascii="Arial" w:hAnsi="Arial" w:cs="Arial"/>
          <w:sz w:val="20"/>
          <w:szCs w:val="20"/>
        </w:rPr>
      </w:pPr>
    </w:p>
    <w:p w14:paraId="5AEED337" w14:textId="5A8DC9EA" w:rsidR="006C6CEA" w:rsidRPr="0005016A" w:rsidRDefault="004310DB" w:rsidP="00425C15">
      <w:pPr>
        <w:spacing w:line="360" w:lineRule="auto"/>
        <w:rPr>
          <w:rFonts w:ascii="Arial" w:hAnsi="Arial" w:cs="Arial"/>
          <w:b/>
          <w:bCs/>
          <w:sz w:val="20"/>
          <w:szCs w:val="20"/>
        </w:rPr>
      </w:pPr>
      <w:r w:rsidRPr="0005016A">
        <w:rPr>
          <w:rFonts w:ascii="Arial" w:hAnsi="Arial" w:cs="Arial"/>
          <w:b/>
          <w:bCs/>
          <w:sz w:val="20"/>
          <w:szCs w:val="20"/>
        </w:rPr>
        <w:t>Supporting Documentation Refer to</w:t>
      </w:r>
      <w:r w:rsidR="00E3070B" w:rsidRPr="0005016A">
        <w:rPr>
          <w:rFonts w:ascii="Arial" w:hAnsi="Arial" w:cs="Arial"/>
          <w:b/>
          <w:bCs/>
          <w:sz w:val="20"/>
          <w:szCs w:val="20"/>
        </w:rPr>
        <w:t>:</w:t>
      </w:r>
    </w:p>
    <w:p w14:paraId="30C33FE1" w14:textId="0E9C819B" w:rsidR="006C6CEA" w:rsidRPr="00C703B7" w:rsidRDefault="00AE6435" w:rsidP="00425C15">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3D86" w:rsidRPr="00C703B7">
        <w:rPr>
          <w:rFonts w:ascii="Arial" w:hAnsi="Arial" w:cs="Arial"/>
          <w:color w:val="000000" w:themeColor="text1"/>
          <w:sz w:val="20"/>
          <w:szCs w:val="20"/>
        </w:rPr>
        <w:t>-IMS-PRO-</w:t>
      </w:r>
      <w:r w:rsidR="003E7CC0">
        <w:rPr>
          <w:rFonts w:ascii="Arial" w:hAnsi="Arial" w:cs="Arial"/>
          <w:color w:val="000000" w:themeColor="text1"/>
          <w:sz w:val="20"/>
          <w:szCs w:val="20"/>
        </w:rPr>
        <w:t>35</w:t>
      </w:r>
      <w:r w:rsidR="00413D86" w:rsidRPr="00C703B7">
        <w:rPr>
          <w:rFonts w:ascii="Arial" w:hAnsi="Arial" w:cs="Arial"/>
          <w:color w:val="000000" w:themeColor="text1"/>
          <w:sz w:val="20"/>
          <w:szCs w:val="20"/>
        </w:rPr>
        <w:t xml:space="preserve"> </w:t>
      </w:r>
      <w:commentRangeStart w:id="129"/>
      <w:r w:rsidR="00413D86" w:rsidRPr="00C703B7">
        <w:rPr>
          <w:rFonts w:ascii="Arial" w:hAnsi="Arial" w:cs="Arial"/>
          <w:color w:val="000000" w:themeColor="text1"/>
          <w:sz w:val="20"/>
          <w:szCs w:val="20"/>
        </w:rPr>
        <w:t>R</w:t>
      </w:r>
      <w:r w:rsidR="006C6CEA" w:rsidRPr="00C703B7">
        <w:rPr>
          <w:rFonts w:ascii="Arial" w:hAnsi="Arial" w:cs="Arial"/>
          <w:color w:val="000000" w:themeColor="text1"/>
          <w:sz w:val="20"/>
          <w:szCs w:val="20"/>
        </w:rPr>
        <w:t>esource</w:t>
      </w:r>
      <w:r w:rsidR="003E7CC0">
        <w:rPr>
          <w:rFonts w:ascii="Arial" w:hAnsi="Arial" w:cs="Arial"/>
          <w:color w:val="000000" w:themeColor="text1"/>
          <w:sz w:val="20"/>
          <w:szCs w:val="20"/>
        </w:rPr>
        <w:t>s</w:t>
      </w:r>
      <w:r w:rsidR="00413D86" w:rsidRPr="00C703B7">
        <w:rPr>
          <w:rFonts w:ascii="Arial" w:hAnsi="Arial" w:cs="Arial"/>
          <w:color w:val="000000" w:themeColor="text1"/>
          <w:sz w:val="20"/>
          <w:szCs w:val="20"/>
        </w:rPr>
        <w:t xml:space="preserve"> Procedure</w:t>
      </w:r>
      <w:commentRangeEnd w:id="129"/>
      <w:r w:rsidR="00254ADC" w:rsidRPr="00C703B7">
        <w:rPr>
          <w:rStyle w:val="CommentReference"/>
          <w:rFonts w:ascii="Arial" w:hAnsi="Arial" w:cs="Arial"/>
          <w:color w:val="000000" w:themeColor="text1"/>
          <w:sz w:val="20"/>
          <w:szCs w:val="20"/>
        </w:rPr>
        <w:commentReference w:id="129"/>
      </w:r>
    </w:p>
    <w:p w14:paraId="22876AA9" w14:textId="321E8353" w:rsidR="00A3749A" w:rsidRPr="00C703B7" w:rsidRDefault="00AE6435" w:rsidP="00A3749A">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A3749A" w:rsidRPr="00C703B7">
        <w:rPr>
          <w:rFonts w:ascii="Arial" w:hAnsi="Arial" w:cs="Arial"/>
          <w:color w:val="000000" w:themeColor="text1"/>
          <w:sz w:val="20"/>
          <w:szCs w:val="20"/>
        </w:rPr>
        <w:t>-IMS-PRO-00</w:t>
      </w:r>
      <w:r w:rsidR="00F4110B" w:rsidRPr="00C703B7">
        <w:rPr>
          <w:rFonts w:ascii="Arial" w:hAnsi="Arial" w:cs="Arial"/>
          <w:color w:val="000000" w:themeColor="text1"/>
          <w:sz w:val="20"/>
          <w:szCs w:val="20"/>
        </w:rPr>
        <w:t>5</w:t>
      </w:r>
      <w:r w:rsidR="00A3749A" w:rsidRPr="00C703B7">
        <w:rPr>
          <w:rFonts w:ascii="Arial" w:hAnsi="Arial" w:cs="Arial"/>
          <w:color w:val="000000" w:themeColor="text1"/>
          <w:sz w:val="20"/>
          <w:szCs w:val="20"/>
        </w:rPr>
        <w:t xml:space="preserve"> Hazard ID, Risk Assessment </w:t>
      </w:r>
      <w:r w:rsidR="00E12819" w:rsidRPr="00C703B7">
        <w:rPr>
          <w:rFonts w:ascii="Arial" w:hAnsi="Arial" w:cs="Arial"/>
          <w:color w:val="000000" w:themeColor="text1"/>
          <w:sz w:val="20"/>
          <w:szCs w:val="20"/>
        </w:rPr>
        <w:t>and</w:t>
      </w:r>
      <w:r w:rsidR="00A3749A" w:rsidRPr="00C703B7">
        <w:rPr>
          <w:rFonts w:ascii="Arial" w:hAnsi="Arial" w:cs="Arial"/>
          <w:color w:val="000000" w:themeColor="text1"/>
          <w:sz w:val="20"/>
          <w:szCs w:val="20"/>
        </w:rPr>
        <w:t xml:space="preserve"> Resolution</w:t>
      </w:r>
    </w:p>
    <w:p w14:paraId="095DC7A5" w14:textId="77777777" w:rsidR="00A3749A" w:rsidRPr="00C703B7" w:rsidRDefault="00A3749A" w:rsidP="00425C15">
      <w:pPr>
        <w:spacing w:line="360" w:lineRule="auto"/>
        <w:rPr>
          <w:rFonts w:ascii="Arial" w:hAnsi="Arial" w:cs="Arial"/>
          <w:color w:val="000000" w:themeColor="text1"/>
          <w:sz w:val="20"/>
          <w:szCs w:val="20"/>
        </w:rPr>
      </w:pPr>
    </w:p>
    <w:p w14:paraId="4D767A59" w14:textId="4E242D24" w:rsidR="006C6CEA" w:rsidRPr="0005016A" w:rsidRDefault="00AE6435" w:rsidP="00425C15">
      <w:pPr>
        <w:spacing w:line="360" w:lineRule="auto"/>
        <w:rPr>
          <w:rFonts w:ascii="Arial" w:hAnsi="Arial" w:cs="Arial"/>
          <w:sz w:val="20"/>
          <w:szCs w:val="20"/>
        </w:rPr>
      </w:pPr>
      <w:r>
        <w:rPr>
          <w:rFonts w:ascii="Arial" w:hAnsi="Arial" w:cs="Arial"/>
          <w:sz w:val="20"/>
          <w:szCs w:val="20"/>
        </w:rPr>
        <w:t>ANC</w:t>
      </w:r>
      <w:r w:rsidR="00A3749A" w:rsidRPr="0005016A">
        <w:rPr>
          <w:rFonts w:ascii="Arial" w:hAnsi="Arial" w:cs="Arial"/>
          <w:sz w:val="20"/>
          <w:szCs w:val="20"/>
        </w:rPr>
        <w:t>-IMS-PRO-0</w:t>
      </w:r>
      <w:r w:rsidR="00DF39AE">
        <w:rPr>
          <w:rFonts w:ascii="Arial" w:hAnsi="Arial" w:cs="Arial"/>
          <w:sz w:val="20"/>
          <w:szCs w:val="20"/>
        </w:rPr>
        <w:t>36</w:t>
      </w:r>
      <w:r w:rsidR="00A3749A" w:rsidRPr="0005016A">
        <w:rPr>
          <w:rFonts w:ascii="Arial" w:hAnsi="Arial" w:cs="Arial"/>
          <w:sz w:val="20"/>
          <w:szCs w:val="20"/>
        </w:rPr>
        <w:t xml:space="preserve"> </w:t>
      </w:r>
      <w:r w:rsidR="006C6CEA" w:rsidRPr="0005016A">
        <w:rPr>
          <w:rFonts w:ascii="Arial" w:hAnsi="Arial" w:cs="Arial"/>
          <w:sz w:val="20"/>
          <w:szCs w:val="20"/>
        </w:rPr>
        <w:t>Internal Audit and Management Review</w:t>
      </w:r>
    </w:p>
    <w:p w14:paraId="64CDF681" w14:textId="0169B619" w:rsidR="000E151D" w:rsidRPr="0005016A" w:rsidRDefault="000E151D" w:rsidP="00425C15">
      <w:pPr>
        <w:spacing w:line="360" w:lineRule="auto"/>
        <w:rPr>
          <w:rFonts w:ascii="Arial" w:hAnsi="Arial" w:cs="Arial"/>
          <w:b/>
          <w:bCs/>
          <w:color w:val="EE0004"/>
        </w:rPr>
      </w:pPr>
      <w:bookmarkStart w:id="130" w:name="_Toc116470592"/>
      <w:bookmarkStart w:id="131" w:name="_Toc116470593"/>
      <w:bookmarkEnd w:id="130"/>
    </w:p>
    <w:p w14:paraId="4BB2B7CB" w14:textId="5A9F97D9" w:rsidR="006C6CEA" w:rsidRPr="0005016A" w:rsidRDefault="00AE118F" w:rsidP="00C40B25">
      <w:pPr>
        <w:pStyle w:val="Heading2"/>
      </w:pPr>
      <w:bookmarkStart w:id="132" w:name="_Toc202174854"/>
      <w:r w:rsidRPr="0005016A">
        <w:t xml:space="preserve">8.1.2. </w:t>
      </w:r>
      <w:r w:rsidR="006C6CEA" w:rsidRPr="0005016A">
        <w:t xml:space="preserve">Eliminating Hazards and Reducing </w:t>
      </w:r>
      <w:r w:rsidR="00777334">
        <w:t>HSEQ</w:t>
      </w:r>
      <w:r w:rsidR="006C6CEA" w:rsidRPr="0005016A">
        <w:t xml:space="preserve"> Risks</w:t>
      </w:r>
      <w:bookmarkEnd w:id="131"/>
      <w:bookmarkEnd w:id="132"/>
    </w:p>
    <w:p w14:paraId="79D2E512" w14:textId="7795CB1D" w:rsidR="006C6CEA" w:rsidRPr="0005016A" w:rsidRDefault="006C6CEA" w:rsidP="00425C15">
      <w:pPr>
        <w:spacing w:line="360" w:lineRule="auto"/>
        <w:rPr>
          <w:rFonts w:ascii="Arial" w:hAnsi="Arial" w:cs="Arial"/>
          <w:sz w:val="20"/>
          <w:szCs w:val="20"/>
        </w:rPr>
      </w:pPr>
      <w:r w:rsidRPr="0005016A">
        <w:rPr>
          <w:rFonts w:ascii="Arial" w:hAnsi="Arial" w:cs="Arial"/>
          <w:sz w:val="20"/>
          <w:szCs w:val="20"/>
        </w:rPr>
        <w:t xml:space="preserve">The principle of managing risk is derived from the application of the theory of the Hierarchy of Controls for health and is documented in </w:t>
      </w:r>
      <w:r w:rsidR="00A3749A" w:rsidRPr="0005016A">
        <w:rPr>
          <w:rFonts w:ascii="Arial" w:hAnsi="Arial" w:cs="Arial"/>
          <w:sz w:val="20"/>
          <w:szCs w:val="20"/>
        </w:rPr>
        <w:t xml:space="preserve">Hazard ID, Risk Assessment </w:t>
      </w:r>
      <w:r w:rsidR="00E12819">
        <w:rPr>
          <w:rFonts w:ascii="Arial" w:hAnsi="Arial" w:cs="Arial"/>
          <w:sz w:val="20"/>
          <w:szCs w:val="20"/>
        </w:rPr>
        <w:t>and</w:t>
      </w:r>
      <w:r w:rsidR="00A3749A" w:rsidRPr="0005016A">
        <w:rPr>
          <w:rFonts w:ascii="Arial" w:hAnsi="Arial" w:cs="Arial"/>
          <w:sz w:val="20"/>
          <w:szCs w:val="20"/>
        </w:rPr>
        <w:t xml:space="preserve"> Resolution </w:t>
      </w:r>
      <w:r w:rsidRPr="0005016A">
        <w:rPr>
          <w:rFonts w:ascii="Arial" w:hAnsi="Arial" w:cs="Arial"/>
          <w:sz w:val="20"/>
          <w:szCs w:val="20"/>
        </w:rPr>
        <w:t>Procedure. It is imperative that whenever a potential hazard is identified the theory of the Hierarchy of Controls is applied to eliminate, avoid or reduce the exposure to workers, service providers, the public, plant and equipment, the environment and property to potential risk identified.</w:t>
      </w:r>
    </w:p>
    <w:p w14:paraId="7945FDE3" w14:textId="77777777" w:rsidR="006C6CEA" w:rsidRPr="0005016A" w:rsidRDefault="006C6CEA" w:rsidP="00425C15">
      <w:pPr>
        <w:spacing w:line="360" w:lineRule="auto"/>
        <w:rPr>
          <w:rFonts w:ascii="Arial" w:hAnsi="Arial" w:cs="Arial"/>
          <w:sz w:val="20"/>
          <w:szCs w:val="20"/>
        </w:rPr>
      </w:pPr>
    </w:p>
    <w:p w14:paraId="258BD39F" w14:textId="7EEB5F67" w:rsidR="006C6CEA" w:rsidRPr="0005016A" w:rsidRDefault="006C6CEA" w:rsidP="00425C15">
      <w:pPr>
        <w:spacing w:line="360" w:lineRule="auto"/>
        <w:rPr>
          <w:rFonts w:ascii="Arial" w:hAnsi="Arial" w:cs="Arial"/>
          <w:sz w:val="20"/>
          <w:szCs w:val="20"/>
        </w:rPr>
      </w:pPr>
      <w:r w:rsidRPr="0005016A">
        <w:rPr>
          <w:rFonts w:ascii="Arial" w:hAnsi="Arial" w:cs="Arial"/>
          <w:sz w:val="20"/>
          <w:szCs w:val="20"/>
        </w:rPr>
        <w:t xml:space="preserve">The Hierarchy of Control is applied when managing </w:t>
      </w:r>
      <w:r w:rsidR="001A3640">
        <w:rPr>
          <w:rFonts w:ascii="Arial" w:hAnsi="Arial" w:cs="Arial"/>
          <w:sz w:val="20"/>
          <w:szCs w:val="20"/>
        </w:rPr>
        <w:t>ANC</w:t>
      </w:r>
      <w:r w:rsidR="00CC7C95" w:rsidRPr="0005016A">
        <w:rPr>
          <w:rFonts w:ascii="Arial" w:hAnsi="Arial" w:cs="Arial"/>
          <w:sz w:val="20"/>
          <w:szCs w:val="20"/>
        </w:rPr>
        <w:t xml:space="preserve"> Cranes Pty </w:t>
      </w:r>
      <w:proofErr w:type="spellStart"/>
      <w:r w:rsidR="00CC7C95" w:rsidRPr="0005016A">
        <w:rPr>
          <w:rFonts w:ascii="Arial" w:hAnsi="Arial" w:cs="Arial"/>
          <w:sz w:val="20"/>
          <w:szCs w:val="20"/>
        </w:rPr>
        <w:t>Ltd</w:t>
      </w:r>
      <w:r w:rsidRPr="0005016A">
        <w:rPr>
          <w:rFonts w:ascii="Arial" w:hAnsi="Arial" w:cs="Arial"/>
          <w:sz w:val="20"/>
          <w:szCs w:val="20"/>
        </w:rPr>
        <w:t>’s</w:t>
      </w:r>
      <w:proofErr w:type="spellEnd"/>
      <w:r w:rsidRPr="0005016A">
        <w:rPr>
          <w:rFonts w:ascii="Arial" w:hAnsi="Arial" w:cs="Arial"/>
          <w:sz w:val="20"/>
          <w:szCs w:val="20"/>
        </w:rPr>
        <w:t xml:space="preserve"> </w:t>
      </w:r>
      <w:r w:rsidR="00777334">
        <w:rPr>
          <w:rFonts w:ascii="Arial" w:hAnsi="Arial" w:cs="Arial"/>
          <w:sz w:val="20"/>
          <w:szCs w:val="20"/>
        </w:rPr>
        <w:t>HSEQ</w:t>
      </w:r>
      <w:r w:rsidRPr="0005016A">
        <w:rPr>
          <w:rFonts w:ascii="Arial" w:hAnsi="Arial" w:cs="Arial"/>
          <w:sz w:val="20"/>
          <w:szCs w:val="20"/>
        </w:rPr>
        <w:t xml:space="preserve"> risks. This requires adopting the highest ranked control measure that is reasonably practicable and in the following order:</w:t>
      </w:r>
    </w:p>
    <w:p w14:paraId="00422FE4" w14:textId="77777777" w:rsidR="006C6CEA" w:rsidRPr="0005016A" w:rsidRDefault="006C6CEA">
      <w:pPr>
        <w:pStyle w:val="ListParagraph"/>
        <w:numPr>
          <w:ilvl w:val="0"/>
          <w:numId w:val="76"/>
        </w:numPr>
        <w:spacing w:line="360" w:lineRule="auto"/>
        <w:rPr>
          <w:rFonts w:ascii="Arial" w:hAnsi="Arial" w:cs="Arial"/>
          <w:sz w:val="20"/>
          <w:szCs w:val="20"/>
        </w:rPr>
      </w:pPr>
      <w:r w:rsidRPr="0005016A">
        <w:rPr>
          <w:rFonts w:ascii="Arial" w:hAnsi="Arial" w:cs="Arial"/>
          <w:sz w:val="20"/>
          <w:szCs w:val="20"/>
        </w:rPr>
        <w:t>Elimination</w:t>
      </w:r>
    </w:p>
    <w:p w14:paraId="0633E8FE" w14:textId="77777777" w:rsidR="006C6CEA" w:rsidRPr="0005016A" w:rsidRDefault="006C6CEA">
      <w:pPr>
        <w:pStyle w:val="ListParagraph"/>
        <w:numPr>
          <w:ilvl w:val="0"/>
          <w:numId w:val="76"/>
        </w:numPr>
        <w:spacing w:line="360" w:lineRule="auto"/>
        <w:rPr>
          <w:rFonts w:ascii="Arial" w:hAnsi="Arial" w:cs="Arial"/>
          <w:sz w:val="20"/>
          <w:szCs w:val="20"/>
        </w:rPr>
      </w:pPr>
      <w:r w:rsidRPr="0005016A">
        <w:rPr>
          <w:rFonts w:ascii="Arial" w:hAnsi="Arial" w:cs="Arial"/>
          <w:sz w:val="20"/>
          <w:szCs w:val="20"/>
        </w:rPr>
        <w:t>Substitution</w:t>
      </w:r>
    </w:p>
    <w:p w14:paraId="107DFD5E" w14:textId="77777777" w:rsidR="006C6CEA" w:rsidRPr="0005016A" w:rsidRDefault="006C6CEA">
      <w:pPr>
        <w:pStyle w:val="ListParagraph"/>
        <w:numPr>
          <w:ilvl w:val="0"/>
          <w:numId w:val="76"/>
        </w:numPr>
        <w:spacing w:line="360" w:lineRule="auto"/>
        <w:rPr>
          <w:rFonts w:ascii="Arial" w:hAnsi="Arial" w:cs="Arial"/>
          <w:sz w:val="20"/>
          <w:szCs w:val="20"/>
        </w:rPr>
      </w:pPr>
      <w:r w:rsidRPr="0005016A">
        <w:rPr>
          <w:rFonts w:ascii="Arial" w:hAnsi="Arial" w:cs="Arial"/>
          <w:sz w:val="20"/>
          <w:szCs w:val="20"/>
        </w:rPr>
        <w:t>Engineering</w:t>
      </w:r>
    </w:p>
    <w:p w14:paraId="4C6DBDA0" w14:textId="77777777" w:rsidR="006C6CEA" w:rsidRPr="0005016A" w:rsidRDefault="006C6CEA">
      <w:pPr>
        <w:pStyle w:val="ListParagraph"/>
        <w:numPr>
          <w:ilvl w:val="0"/>
          <w:numId w:val="76"/>
        </w:numPr>
        <w:spacing w:line="360" w:lineRule="auto"/>
        <w:rPr>
          <w:rFonts w:ascii="Arial" w:hAnsi="Arial" w:cs="Arial"/>
          <w:sz w:val="20"/>
          <w:szCs w:val="20"/>
        </w:rPr>
      </w:pPr>
      <w:r w:rsidRPr="0005016A">
        <w:rPr>
          <w:rFonts w:ascii="Arial" w:hAnsi="Arial" w:cs="Arial"/>
          <w:sz w:val="20"/>
          <w:szCs w:val="20"/>
        </w:rPr>
        <w:t>Isolation</w:t>
      </w:r>
    </w:p>
    <w:p w14:paraId="291078CF" w14:textId="77777777" w:rsidR="006C6CEA" w:rsidRPr="0005016A" w:rsidRDefault="006C6CEA">
      <w:pPr>
        <w:pStyle w:val="ListParagraph"/>
        <w:numPr>
          <w:ilvl w:val="0"/>
          <w:numId w:val="76"/>
        </w:numPr>
        <w:spacing w:line="360" w:lineRule="auto"/>
        <w:rPr>
          <w:rFonts w:ascii="Arial" w:hAnsi="Arial" w:cs="Arial"/>
          <w:sz w:val="20"/>
          <w:szCs w:val="20"/>
        </w:rPr>
      </w:pPr>
      <w:r w:rsidRPr="0005016A">
        <w:rPr>
          <w:rFonts w:ascii="Arial" w:hAnsi="Arial" w:cs="Arial"/>
          <w:sz w:val="20"/>
          <w:szCs w:val="20"/>
        </w:rPr>
        <w:t>Administrative</w:t>
      </w:r>
    </w:p>
    <w:p w14:paraId="77F7588A" w14:textId="77777777" w:rsidR="006C6CEA" w:rsidRPr="0005016A" w:rsidRDefault="006C6CEA">
      <w:pPr>
        <w:pStyle w:val="ListParagraph"/>
        <w:numPr>
          <w:ilvl w:val="0"/>
          <w:numId w:val="76"/>
        </w:numPr>
        <w:spacing w:line="360" w:lineRule="auto"/>
        <w:rPr>
          <w:rFonts w:ascii="Arial" w:hAnsi="Arial" w:cs="Arial"/>
          <w:sz w:val="20"/>
          <w:szCs w:val="20"/>
        </w:rPr>
      </w:pPr>
      <w:r w:rsidRPr="0005016A">
        <w:rPr>
          <w:rFonts w:ascii="Arial" w:hAnsi="Arial" w:cs="Arial"/>
          <w:sz w:val="20"/>
          <w:szCs w:val="20"/>
        </w:rPr>
        <w:t>Personal Protective Equipment (PPE)</w:t>
      </w:r>
    </w:p>
    <w:p w14:paraId="1C41EE4A" w14:textId="77777777" w:rsidR="006C6CEA" w:rsidRPr="0005016A" w:rsidRDefault="006C6CEA" w:rsidP="00425C15">
      <w:pPr>
        <w:spacing w:line="360" w:lineRule="auto"/>
        <w:rPr>
          <w:rFonts w:ascii="Arial" w:hAnsi="Arial" w:cs="Arial"/>
          <w:sz w:val="20"/>
          <w:szCs w:val="20"/>
        </w:rPr>
      </w:pPr>
    </w:p>
    <w:p w14:paraId="670CA0F0" w14:textId="285F3C17" w:rsidR="006C6CEA" w:rsidRPr="0005016A" w:rsidRDefault="006C6CEA" w:rsidP="00425C15">
      <w:pPr>
        <w:spacing w:line="360" w:lineRule="auto"/>
        <w:rPr>
          <w:rFonts w:ascii="Arial" w:hAnsi="Arial" w:cs="Arial"/>
          <w:sz w:val="20"/>
          <w:szCs w:val="20"/>
        </w:rPr>
      </w:pPr>
      <w:r w:rsidRPr="0005016A">
        <w:rPr>
          <w:rFonts w:ascii="Arial" w:hAnsi="Arial" w:cs="Arial"/>
          <w:sz w:val="20"/>
          <w:szCs w:val="20"/>
        </w:rPr>
        <w:t>When developing controls for a risk, relevant legislation, regulations, codes of practice, and Australian Standards must be referenced. This is done to ensure the controls meet the relevant requirements, and to ensure controls are sufficiently aligned to standards.</w:t>
      </w:r>
    </w:p>
    <w:p w14:paraId="68910277" w14:textId="77777777" w:rsidR="006C6CEA" w:rsidRPr="0005016A" w:rsidRDefault="006C6CEA" w:rsidP="00425C15">
      <w:pPr>
        <w:spacing w:line="360" w:lineRule="auto"/>
        <w:rPr>
          <w:rFonts w:ascii="Arial" w:hAnsi="Arial" w:cs="Arial"/>
          <w:sz w:val="20"/>
          <w:szCs w:val="20"/>
        </w:rPr>
      </w:pPr>
    </w:p>
    <w:p w14:paraId="6A870C4C" w14:textId="3B9BA8B3" w:rsidR="006C6CEA" w:rsidRPr="0005016A" w:rsidRDefault="006C6CEA" w:rsidP="00425C15">
      <w:pPr>
        <w:spacing w:line="360" w:lineRule="auto"/>
        <w:rPr>
          <w:rFonts w:ascii="Arial" w:hAnsi="Arial" w:cs="Arial"/>
          <w:b/>
          <w:bCs/>
          <w:sz w:val="20"/>
          <w:szCs w:val="20"/>
        </w:rPr>
      </w:pPr>
      <w:r w:rsidRPr="0005016A">
        <w:rPr>
          <w:rFonts w:ascii="Arial" w:hAnsi="Arial" w:cs="Arial"/>
          <w:b/>
          <w:bCs/>
          <w:sz w:val="20"/>
          <w:szCs w:val="20"/>
        </w:rPr>
        <w:t>Supporting Documentation Refer to</w:t>
      </w:r>
      <w:r w:rsidR="00B31186" w:rsidRPr="0005016A">
        <w:rPr>
          <w:rFonts w:ascii="Arial" w:hAnsi="Arial" w:cs="Arial"/>
          <w:b/>
          <w:bCs/>
          <w:sz w:val="20"/>
          <w:szCs w:val="20"/>
        </w:rPr>
        <w:t>:</w:t>
      </w:r>
    </w:p>
    <w:p w14:paraId="0B8324DA" w14:textId="47E16CD6" w:rsidR="00413D86" w:rsidRPr="00C703B7" w:rsidRDefault="00AE6435" w:rsidP="00F4110B">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3D86" w:rsidRPr="00C703B7">
        <w:rPr>
          <w:rFonts w:ascii="Arial" w:hAnsi="Arial" w:cs="Arial"/>
          <w:color w:val="000000" w:themeColor="text1"/>
          <w:sz w:val="20"/>
          <w:szCs w:val="20"/>
        </w:rPr>
        <w:t>-IMS-PRO-00</w:t>
      </w:r>
      <w:r w:rsidR="00F4110B" w:rsidRPr="00C703B7">
        <w:rPr>
          <w:rFonts w:ascii="Arial" w:hAnsi="Arial" w:cs="Arial"/>
          <w:color w:val="000000" w:themeColor="text1"/>
          <w:sz w:val="20"/>
          <w:szCs w:val="20"/>
        </w:rPr>
        <w:t>5</w:t>
      </w:r>
      <w:r w:rsidR="00413D86" w:rsidRPr="00C703B7">
        <w:rPr>
          <w:rFonts w:ascii="Arial" w:hAnsi="Arial" w:cs="Arial"/>
          <w:color w:val="000000" w:themeColor="text1"/>
          <w:sz w:val="20"/>
          <w:szCs w:val="20"/>
        </w:rPr>
        <w:t xml:space="preserve"> Hazard ID, Risk Assessment </w:t>
      </w:r>
      <w:r w:rsidR="00445D10" w:rsidRPr="00C703B7">
        <w:rPr>
          <w:rFonts w:ascii="Arial" w:hAnsi="Arial" w:cs="Arial"/>
          <w:color w:val="000000" w:themeColor="text1"/>
          <w:sz w:val="20"/>
          <w:szCs w:val="20"/>
        </w:rPr>
        <w:t>and</w:t>
      </w:r>
      <w:r w:rsidR="00413D86" w:rsidRPr="00C703B7">
        <w:rPr>
          <w:rFonts w:ascii="Arial" w:hAnsi="Arial" w:cs="Arial"/>
          <w:color w:val="000000" w:themeColor="text1"/>
          <w:sz w:val="20"/>
          <w:szCs w:val="20"/>
        </w:rPr>
        <w:t xml:space="preserve"> Resolution</w:t>
      </w:r>
    </w:p>
    <w:p w14:paraId="69254352" w14:textId="77777777" w:rsidR="00F4110B" w:rsidRDefault="00F4110B" w:rsidP="00C40B25">
      <w:pPr>
        <w:pStyle w:val="Heading2"/>
      </w:pPr>
      <w:bookmarkStart w:id="133" w:name="_Toc116470594"/>
    </w:p>
    <w:p w14:paraId="6D780B21" w14:textId="04E53B6C" w:rsidR="00501B6E" w:rsidRPr="0005016A" w:rsidRDefault="00AE118F" w:rsidP="00C40B25">
      <w:pPr>
        <w:pStyle w:val="Heading2"/>
      </w:pPr>
      <w:bookmarkStart w:id="134" w:name="_Toc202174855"/>
      <w:r w:rsidRPr="0005016A">
        <w:t xml:space="preserve">8.1.3. </w:t>
      </w:r>
      <w:r w:rsidR="00501B6E" w:rsidRPr="0005016A">
        <w:t>Management of Change</w:t>
      </w:r>
      <w:bookmarkEnd w:id="133"/>
      <w:bookmarkEnd w:id="134"/>
    </w:p>
    <w:p w14:paraId="5B2131CE" w14:textId="7A95C77D" w:rsidR="00501B6E" w:rsidRPr="0005016A" w:rsidRDefault="001A3640" w:rsidP="00425C15">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501B6E" w:rsidRPr="0005016A">
        <w:rPr>
          <w:rFonts w:ascii="Arial" w:hAnsi="Arial" w:cs="Arial"/>
          <w:sz w:val="20"/>
          <w:szCs w:val="20"/>
        </w:rPr>
        <w:t xml:space="preserve"> has established a management of change process for the implementation and control of planned, temporary and permanent changes that impact </w:t>
      </w:r>
      <w:r w:rsidR="00777334">
        <w:rPr>
          <w:rFonts w:ascii="Arial" w:hAnsi="Arial" w:cs="Arial"/>
          <w:sz w:val="20"/>
          <w:szCs w:val="20"/>
        </w:rPr>
        <w:t>HSEQ</w:t>
      </w:r>
      <w:r w:rsidR="00501B6E" w:rsidRPr="0005016A">
        <w:rPr>
          <w:rFonts w:ascii="Arial" w:hAnsi="Arial" w:cs="Arial"/>
          <w:sz w:val="20"/>
          <w:szCs w:val="20"/>
        </w:rPr>
        <w:t xml:space="preserve"> performance.</w:t>
      </w:r>
    </w:p>
    <w:p w14:paraId="2380A539" w14:textId="77777777" w:rsidR="00501B6E" w:rsidRPr="0005016A" w:rsidRDefault="00501B6E" w:rsidP="00425C15">
      <w:pPr>
        <w:spacing w:line="360" w:lineRule="auto"/>
        <w:rPr>
          <w:rFonts w:ascii="Arial" w:hAnsi="Arial" w:cs="Arial"/>
          <w:sz w:val="20"/>
          <w:szCs w:val="20"/>
        </w:rPr>
      </w:pPr>
      <w:r w:rsidRPr="0005016A">
        <w:rPr>
          <w:rFonts w:ascii="Arial" w:hAnsi="Arial" w:cs="Arial"/>
          <w:sz w:val="20"/>
          <w:szCs w:val="20"/>
        </w:rPr>
        <w:t>Change requiring the management of change process to be followed may include:</w:t>
      </w:r>
    </w:p>
    <w:p w14:paraId="194F3913" w14:textId="77777777" w:rsidR="00501B6E" w:rsidRPr="0005016A" w:rsidRDefault="00501B6E">
      <w:pPr>
        <w:pStyle w:val="ListParagraph"/>
        <w:numPr>
          <w:ilvl w:val="0"/>
          <w:numId w:val="77"/>
        </w:numPr>
        <w:spacing w:line="360" w:lineRule="auto"/>
        <w:rPr>
          <w:rFonts w:ascii="Arial" w:hAnsi="Arial" w:cs="Arial"/>
          <w:sz w:val="20"/>
          <w:szCs w:val="20"/>
        </w:rPr>
      </w:pPr>
      <w:r w:rsidRPr="0005016A">
        <w:rPr>
          <w:rFonts w:ascii="Arial" w:hAnsi="Arial" w:cs="Arial"/>
          <w:sz w:val="20"/>
          <w:szCs w:val="20"/>
        </w:rPr>
        <w:t>All permanent and temporary changes affecting design/construction, operating practice, plant, equipment, materials or products.</w:t>
      </w:r>
    </w:p>
    <w:p w14:paraId="0F4D5EAE" w14:textId="77777777" w:rsidR="00501B6E" w:rsidRPr="0005016A" w:rsidRDefault="00501B6E">
      <w:pPr>
        <w:pStyle w:val="ListParagraph"/>
        <w:numPr>
          <w:ilvl w:val="0"/>
          <w:numId w:val="77"/>
        </w:numPr>
        <w:spacing w:line="360" w:lineRule="auto"/>
        <w:rPr>
          <w:rFonts w:ascii="Arial" w:hAnsi="Arial" w:cs="Arial"/>
          <w:sz w:val="20"/>
          <w:szCs w:val="20"/>
        </w:rPr>
      </w:pPr>
      <w:r w:rsidRPr="0005016A">
        <w:rPr>
          <w:rFonts w:ascii="Arial" w:hAnsi="Arial" w:cs="Arial"/>
          <w:sz w:val="20"/>
          <w:szCs w:val="20"/>
        </w:rPr>
        <w:t>Procedural changes.</w:t>
      </w:r>
    </w:p>
    <w:p w14:paraId="2635E558" w14:textId="77777777" w:rsidR="00501B6E" w:rsidRPr="0005016A" w:rsidRDefault="00501B6E">
      <w:pPr>
        <w:pStyle w:val="ListParagraph"/>
        <w:numPr>
          <w:ilvl w:val="0"/>
          <w:numId w:val="77"/>
        </w:numPr>
        <w:spacing w:line="360" w:lineRule="auto"/>
        <w:rPr>
          <w:rFonts w:ascii="Arial" w:hAnsi="Arial" w:cs="Arial"/>
          <w:sz w:val="20"/>
          <w:szCs w:val="20"/>
        </w:rPr>
      </w:pPr>
      <w:r w:rsidRPr="0005016A">
        <w:rPr>
          <w:rFonts w:ascii="Arial" w:hAnsi="Arial" w:cs="Arial"/>
          <w:sz w:val="20"/>
          <w:szCs w:val="20"/>
        </w:rPr>
        <w:t>Personnel and organisational changes for impact on operations/emergencies; and Regulatory (and other external) changes for impacts.</w:t>
      </w:r>
    </w:p>
    <w:p w14:paraId="7CAC3A48" w14:textId="77777777" w:rsidR="00501B6E" w:rsidRPr="0005016A" w:rsidRDefault="00501B6E">
      <w:pPr>
        <w:pStyle w:val="ListParagraph"/>
        <w:numPr>
          <w:ilvl w:val="0"/>
          <w:numId w:val="77"/>
        </w:numPr>
        <w:spacing w:line="360" w:lineRule="auto"/>
        <w:rPr>
          <w:rFonts w:ascii="Arial" w:hAnsi="Arial" w:cs="Arial"/>
          <w:sz w:val="20"/>
          <w:szCs w:val="20"/>
        </w:rPr>
      </w:pPr>
      <w:r w:rsidRPr="0005016A">
        <w:rPr>
          <w:rFonts w:ascii="Arial" w:hAnsi="Arial" w:cs="Arial"/>
          <w:sz w:val="20"/>
          <w:szCs w:val="20"/>
        </w:rPr>
        <w:t>Changes to legal requirements and other requirements</w:t>
      </w:r>
    </w:p>
    <w:p w14:paraId="7644C9C6" w14:textId="7520072A" w:rsidR="00501B6E" w:rsidRPr="0005016A" w:rsidRDefault="00501B6E">
      <w:pPr>
        <w:pStyle w:val="ListParagraph"/>
        <w:numPr>
          <w:ilvl w:val="0"/>
          <w:numId w:val="77"/>
        </w:numPr>
        <w:spacing w:line="360" w:lineRule="auto"/>
        <w:rPr>
          <w:rFonts w:ascii="Arial" w:hAnsi="Arial" w:cs="Arial"/>
          <w:sz w:val="20"/>
          <w:szCs w:val="20"/>
        </w:rPr>
      </w:pPr>
      <w:r w:rsidRPr="0005016A">
        <w:rPr>
          <w:rFonts w:ascii="Arial" w:hAnsi="Arial" w:cs="Arial"/>
          <w:sz w:val="20"/>
          <w:szCs w:val="20"/>
        </w:rPr>
        <w:t xml:space="preserve">Changes in knowledge or information about hazards and </w:t>
      </w:r>
      <w:r w:rsidR="00777334">
        <w:rPr>
          <w:rFonts w:ascii="Arial" w:hAnsi="Arial" w:cs="Arial"/>
          <w:sz w:val="20"/>
          <w:szCs w:val="20"/>
        </w:rPr>
        <w:t>HSEQ</w:t>
      </w:r>
      <w:r w:rsidRPr="0005016A">
        <w:rPr>
          <w:rFonts w:ascii="Arial" w:hAnsi="Arial" w:cs="Arial"/>
          <w:sz w:val="20"/>
          <w:szCs w:val="20"/>
        </w:rPr>
        <w:t xml:space="preserve"> risks</w:t>
      </w:r>
    </w:p>
    <w:p w14:paraId="47FDA73E" w14:textId="59E1514D" w:rsidR="00501B6E" w:rsidRPr="0005016A" w:rsidRDefault="00501B6E">
      <w:pPr>
        <w:pStyle w:val="ListParagraph"/>
        <w:numPr>
          <w:ilvl w:val="0"/>
          <w:numId w:val="77"/>
        </w:numPr>
        <w:spacing w:line="360" w:lineRule="auto"/>
        <w:rPr>
          <w:rFonts w:ascii="Arial" w:hAnsi="Arial" w:cs="Arial"/>
          <w:sz w:val="20"/>
          <w:szCs w:val="20"/>
        </w:rPr>
      </w:pPr>
      <w:r w:rsidRPr="0005016A">
        <w:rPr>
          <w:rFonts w:ascii="Arial" w:hAnsi="Arial" w:cs="Arial"/>
          <w:sz w:val="20"/>
          <w:szCs w:val="20"/>
        </w:rPr>
        <w:t>Developments in knowledge and technology</w:t>
      </w:r>
      <w:r w:rsidR="00B31186" w:rsidRPr="0005016A">
        <w:rPr>
          <w:rFonts w:ascii="Arial" w:hAnsi="Arial" w:cs="Arial"/>
          <w:sz w:val="20"/>
          <w:szCs w:val="20"/>
        </w:rPr>
        <w:t>.</w:t>
      </w:r>
    </w:p>
    <w:p w14:paraId="33F8E365" w14:textId="363A85CC" w:rsidR="00B31186" w:rsidRPr="0005016A" w:rsidRDefault="00B31186">
      <w:pPr>
        <w:pStyle w:val="ListParagraph"/>
        <w:numPr>
          <w:ilvl w:val="0"/>
          <w:numId w:val="77"/>
        </w:numPr>
        <w:spacing w:line="360" w:lineRule="auto"/>
        <w:rPr>
          <w:rFonts w:ascii="Arial" w:hAnsi="Arial" w:cs="Arial"/>
          <w:sz w:val="20"/>
          <w:szCs w:val="20"/>
        </w:rPr>
      </w:pPr>
      <w:r w:rsidRPr="0005016A">
        <w:rPr>
          <w:rFonts w:ascii="Arial" w:hAnsi="Arial" w:cs="Arial"/>
          <w:sz w:val="20"/>
          <w:szCs w:val="20"/>
        </w:rPr>
        <w:t>Availability of resources</w:t>
      </w:r>
    </w:p>
    <w:p w14:paraId="060F70EF" w14:textId="77777777" w:rsidR="00B31186" w:rsidRPr="0005016A" w:rsidRDefault="00B31186" w:rsidP="00425C15">
      <w:pPr>
        <w:spacing w:line="360" w:lineRule="auto"/>
        <w:rPr>
          <w:rFonts w:ascii="Arial" w:hAnsi="Arial" w:cs="Arial"/>
          <w:sz w:val="20"/>
          <w:szCs w:val="20"/>
        </w:rPr>
      </w:pPr>
    </w:p>
    <w:p w14:paraId="6905C82B" w14:textId="018F5316" w:rsidR="00501B6E" w:rsidRPr="0005016A" w:rsidRDefault="00501B6E" w:rsidP="00425C15">
      <w:pPr>
        <w:spacing w:line="360" w:lineRule="auto"/>
        <w:rPr>
          <w:rFonts w:ascii="Arial" w:hAnsi="Arial" w:cs="Arial"/>
          <w:sz w:val="20"/>
          <w:szCs w:val="20"/>
        </w:rPr>
      </w:pPr>
      <w:r w:rsidRPr="0005016A">
        <w:rPr>
          <w:rFonts w:ascii="Arial" w:hAnsi="Arial" w:cs="Arial"/>
          <w:sz w:val="20"/>
          <w:szCs w:val="20"/>
        </w:rPr>
        <w:t xml:space="preserve">When change to requirements are identified, either short term or permanently,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reviews the consequences of unintended changes, taking action to mitigate any adverse effects, as necessary including potential opportunities.</w:t>
      </w:r>
    </w:p>
    <w:p w14:paraId="57577B8C" w14:textId="77777777" w:rsidR="00B31186" w:rsidRPr="0005016A" w:rsidRDefault="00B31186" w:rsidP="00425C15">
      <w:pPr>
        <w:spacing w:line="360" w:lineRule="auto"/>
        <w:rPr>
          <w:rFonts w:ascii="Arial" w:hAnsi="Arial" w:cs="Arial"/>
          <w:sz w:val="20"/>
          <w:szCs w:val="20"/>
        </w:rPr>
      </w:pPr>
    </w:p>
    <w:p w14:paraId="6064A73B" w14:textId="4424F776" w:rsidR="00B31186" w:rsidRPr="0005016A" w:rsidRDefault="00B31186" w:rsidP="00425C15">
      <w:pPr>
        <w:spacing w:line="360" w:lineRule="auto"/>
        <w:rPr>
          <w:rFonts w:ascii="Arial" w:hAnsi="Arial" w:cs="Arial"/>
          <w:sz w:val="20"/>
          <w:szCs w:val="20"/>
        </w:rPr>
      </w:pPr>
      <w:r w:rsidRPr="0005016A">
        <w:rPr>
          <w:rFonts w:ascii="Arial" w:hAnsi="Arial" w:cs="Arial"/>
          <w:sz w:val="20"/>
          <w:szCs w:val="20"/>
        </w:rPr>
        <w:t xml:space="preserve">In other words, any changes will be identified and discussed at the Quarterly Management Meetings and actions implemented to manage the change/s. Planning ensures that the implementation of the changes bring about improvement. The process of planning anticipates, identifies and addresses all problems likely to be encountered due to the change. Senior Management will ensure resources are available to manage change and will allocate or reallocate responsibilities and authorities where needed to assist in the change management process. </w:t>
      </w:r>
      <w:r w:rsidR="001A3640">
        <w:rPr>
          <w:rFonts w:ascii="Arial" w:hAnsi="Arial" w:cs="Arial"/>
          <w:sz w:val="20"/>
          <w:szCs w:val="20"/>
        </w:rPr>
        <w:t>ANC</w:t>
      </w:r>
      <w:r w:rsidRPr="0005016A">
        <w:rPr>
          <w:rFonts w:ascii="Arial" w:hAnsi="Arial" w:cs="Arial"/>
          <w:sz w:val="20"/>
          <w:szCs w:val="20"/>
        </w:rPr>
        <w:t xml:space="preserve"> Cranes Pty Ltd will use the items listed on the Management Review Meeting Minutes to plan for any associated changes. </w:t>
      </w:r>
    </w:p>
    <w:p w14:paraId="7178EA20" w14:textId="77777777" w:rsidR="00501B6E" w:rsidRPr="0005016A" w:rsidRDefault="00501B6E" w:rsidP="00425C15">
      <w:pPr>
        <w:spacing w:line="360" w:lineRule="auto"/>
        <w:rPr>
          <w:rFonts w:ascii="Arial" w:hAnsi="Arial" w:cs="Arial"/>
          <w:sz w:val="20"/>
          <w:szCs w:val="20"/>
        </w:rPr>
      </w:pPr>
    </w:p>
    <w:p w14:paraId="638B5913" w14:textId="1070712E" w:rsidR="004E7CA1" w:rsidRPr="0005016A" w:rsidRDefault="00501B6E" w:rsidP="00425C15">
      <w:pPr>
        <w:spacing w:line="360" w:lineRule="auto"/>
        <w:rPr>
          <w:rFonts w:ascii="Arial" w:hAnsi="Arial" w:cs="Arial"/>
          <w:sz w:val="20"/>
          <w:szCs w:val="20"/>
        </w:rPr>
      </w:pPr>
      <w:r w:rsidRPr="0005016A">
        <w:rPr>
          <w:rFonts w:ascii="Arial" w:hAnsi="Arial" w:cs="Arial"/>
          <w:sz w:val="20"/>
          <w:szCs w:val="20"/>
        </w:rPr>
        <w:t xml:space="preserve">Relevant management system documents are amended, communicated and training provided as required to effected parties. </w:t>
      </w:r>
    </w:p>
    <w:p w14:paraId="34587658" w14:textId="77777777" w:rsidR="004E7CA1" w:rsidRPr="0005016A" w:rsidRDefault="004E7CA1" w:rsidP="00425C15">
      <w:pPr>
        <w:spacing w:line="360" w:lineRule="auto"/>
        <w:rPr>
          <w:rFonts w:ascii="Arial" w:hAnsi="Arial" w:cs="Arial"/>
          <w:sz w:val="20"/>
          <w:szCs w:val="20"/>
        </w:rPr>
      </w:pPr>
    </w:p>
    <w:p w14:paraId="42775064" w14:textId="77777777" w:rsidR="00501B6E" w:rsidRPr="0005016A" w:rsidRDefault="00501B6E" w:rsidP="00425C15">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7653DCF3" w14:textId="17BF7D68" w:rsidR="00501B6E" w:rsidRPr="00C703B7" w:rsidRDefault="00AE6435" w:rsidP="00425C15">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377348" w:rsidRPr="00C703B7">
        <w:rPr>
          <w:rFonts w:ascii="Arial" w:hAnsi="Arial" w:cs="Arial"/>
          <w:color w:val="000000" w:themeColor="text1"/>
          <w:sz w:val="20"/>
          <w:szCs w:val="20"/>
        </w:rPr>
        <w:t>-IMS-PRC-0</w:t>
      </w:r>
      <w:r w:rsidR="00F4110B" w:rsidRPr="00C703B7">
        <w:rPr>
          <w:rFonts w:ascii="Arial" w:hAnsi="Arial" w:cs="Arial"/>
          <w:color w:val="000000" w:themeColor="text1"/>
          <w:sz w:val="20"/>
          <w:szCs w:val="20"/>
        </w:rPr>
        <w:t>30</w:t>
      </w:r>
      <w:r w:rsidR="00501B6E" w:rsidRPr="00C703B7">
        <w:rPr>
          <w:rFonts w:ascii="Arial" w:hAnsi="Arial" w:cs="Arial"/>
          <w:color w:val="000000" w:themeColor="text1"/>
          <w:sz w:val="20"/>
          <w:szCs w:val="20"/>
        </w:rPr>
        <w:t xml:space="preserve"> Change Management Procedure</w:t>
      </w:r>
    </w:p>
    <w:p w14:paraId="0A504134" w14:textId="2524C11F" w:rsidR="00501B6E" w:rsidRPr="00C703B7" w:rsidRDefault="00AE6435" w:rsidP="00425C15">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377348" w:rsidRPr="00C703B7">
        <w:rPr>
          <w:rFonts w:ascii="Arial" w:hAnsi="Arial" w:cs="Arial"/>
          <w:color w:val="000000" w:themeColor="text1"/>
          <w:sz w:val="20"/>
          <w:szCs w:val="20"/>
        </w:rPr>
        <w:t>-IMS-PRC-</w:t>
      </w:r>
      <w:commentRangeStart w:id="135"/>
      <w:r w:rsidR="00377348" w:rsidRPr="00C703B7">
        <w:rPr>
          <w:rFonts w:ascii="Arial" w:hAnsi="Arial" w:cs="Arial"/>
          <w:color w:val="000000" w:themeColor="text1"/>
          <w:sz w:val="20"/>
          <w:szCs w:val="20"/>
        </w:rPr>
        <w:t>0</w:t>
      </w:r>
      <w:r w:rsidR="00F4110B" w:rsidRPr="00C703B7">
        <w:rPr>
          <w:rFonts w:ascii="Arial" w:hAnsi="Arial" w:cs="Arial"/>
          <w:color w:val="000000" w:themeColor="text1"/>
          <w:sz w:val="20"/>
          <w:szCs w:val="20"/>
        </w:rPr>
        <w:t>3</w:t>
      </w:r>
      <w:r w:rsidR="003E7CC0">
        <w:rPr>
          <w:rFonts w:ascii="Arial" w:hAnsi="Arial" w:cs="Arial"/>
          <w:color w:val="000000" w:themeColor="text1"/>
          <w:sz w:val="20"/>
          <w:szCs w:val="20"/>
        </w:rPr>
        <w:t>2</w:t>
      </w:r>
      <w:r w:rsidR="00377348" w:rsidRPr="00C703B7">
        <w:rPr>
          <w:rFonts w:ascii="Arial" w:hAnsi="Arial" w:cs="Arial"/>
          <w:color w:val="000000" w:themeColor="text1"/>
          <w:sz w:val="20"/>
          <w:szCs w:val="20"/>
        </w:rPr>
        <w:t xml:space="preserve"> </w:t>
      </w:r>
      <w:r w:rsidR="00501B6E" w:rsidRPr="00C703B7">
        <w:rPr>
          <w:rFonts w:ascii="Arial" w:hAnsi="Arial" w:cs="Arial"/>
          <w:color w:val="000000" w:themeColor="text1"/>
          <w:sz w:val="20"/>
          <w:szCs w:val="20"/>
        </w:rPr>
        <w:t xml:space="preserve">Document Control </w:t>
      </w:r>
      <w:r w:rsidR="00377348" w:rsidRPr="00C703B7">
        <w:rPr>
          <w:rFonts w:ascii="Arial" w:hAnsi="Arial" w:cs="Arial"/>
          <w:color w:val="000000" w:themeColor="text1"/>
          <w:sz w:val="20"/>
          <w:szCs w:val="20"/>
        </w:rPr>
        <w:t>a</w:t>
      </w:r>
      <w:r w:rsidR="00501B6E" w:rsidRPr="00C703B7">
        <w:rPr>
          <w:rFonts w:ascii="Arial" w:hAnsi="Arial" w:cs="Arial"/>
          <w:color w:val="000000" w:themeColor="text1"/>
          <w:sz w:val="20"/>
          <w:szCs w:val="20"/>
        </w:rPr>
        <w:t xml:space="preserve">nd Records </w:t>
      </w:r>
      <w:commentRangeEnd w:id="135"/>
      <w:r w:rsidR="00FE37C2" w:rsidRPr="00C703B7">
        <w:rPr>
          <w:rStyle w:val="CommentReference"/>
          <w:rFonts w:ascii="Arial" w:hAnsi="Arial" w:cs="Arial"/>
          <w:color w:val="000000" w:themeColor="text1"/>
          <w:sz w:val="20"/>
          <w:szCs w:val="20"/>
        </w:rPr>
        <w:commentReference w:id="135"/>
      </w:r>
      <w:r w:rsidR="00501B6E" w:rsidRPr="00C703B7">
        <w:rPr>
          <w:rFonts w:ascii="Arial" w:hAnsi="Arial" w:cs="Arial"/>
          <w:color w:val="000000" w:themeColor="text1"/>
          <w:sz w:val="20"/>
          <w:szCs w:val="20"/>
        </w:rPr>
        <w:t>Management</w:t>
      </w:r>
    </w:p>
    <w:p w14:paraId="6E18628B" w14:textId="2BE839FD" w:rsidR="00413D86" w:rsidRPr="00C703B7" w:rsidRDefault="00AE6435" w:rsidP="00413D86">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413D86" w:rsidRPr="00C703B7">
        <w:rPr>
          <w:rFonts w:ascii="Arial" w:hAnsi="Arial" w:cs="Arial"/>
          <w:color w:val="000000" w:themeColor="text1"/>
          <w:sz w:val="20"/>
          <w:szCs w:val="20"/>
        </w:rPr>
        <w:t>-IMS-PRO-0</w:t>
      </w:r>
      <w:r w:rsidR="00F4110B" w:rsidRPr="00C703B7">
        <w:rPr>
          <w:rFonts w:ascii="Arial" w:hAnsi="Arial" w:cs="Arial"/>
          <w:color w:val="000000" w:themeColor="text1"/>
          <w:sz w:val="20"/>
          <w:szCs w:val="20"/>
        </w:rPr>
        <w:t>4</w:t>
      </w:r>
      <w:r w:rsidR="00413D86" w:rsidRPr="00C703B7">
        <w:rPr>
          <w:rFonts w:ascii="Arial" w:hAnsi="Arial" w:cs="Arial"/>
          <w:color w:val="000000" w:themeColor="text1"/>
          <w:sz w:val="20"/>
          <w:szCs w:val="20"/>
        </w:rPr>
        <w:t>1 Resources Procedure</w:t>
      </w:r>
    </w:p>
    <w:p w14:paraId="556BA95F" w14:textId="77777777" w:rsidR="00501B6E" w:rsidRPr="00C703B7" w:rsidRDefault="00501B6E" w:rsidP="00425C15">
      <w:pPr>
        <w:spacing w:line="360" w:lineRule="auto"/>
        <w:rPr>
          <w:rFonts w:ascii="Arial" w:hAnsi="Arial" w:cs="Arial"/>
          <w:color w:val="000000" w:themeColor="text1"/>
          <w:sz w:val="20"/>
          <w:szCs w:val="20"/>
        </w:rPr>
      </w:pPr>
    </w:p>
    <w:p w14:paraId="0FFB97C7" w14:textId="5023E245" w:rsidR="00476055" w:rsidRPr="0005016A" w:rsidRDefault="00AE118F" w:rsidP="00C40B25">
      <w:pPr>
        <w:pStyle w:val="Heading2"/>
      </w:pPr>
      <w:bookmarkStart w:id="136" w:name="_Toc116470595"/>
      <w:bookmarkStart w:id="137" w:name="_Toc202174856"/>
      <w:r w:rsidRPr="0005016A">
        <w:t xml:space="preserve">8.1.4. </w:t>
      </w:r>
      <w:r w:rsidR="00501B6E" w:rsidRPr="0005016A">
        <w:t>Procurement</w:t>
      </w:r>
      <w:bookmarkEnd w:id="136"/>
      <w:bookmarkEnd w:id="137"/>
    </w:p>
    <w:p w14:paraId="2C8C7BE4" w14:textId="51580A5F" w:rsidR="00476055" w:rsidRPr="0005016A" w:rsidRDefault="001A3640" w:rsidP="00425C15">
      <w:pPr>
        <w:spacing w:line="360" w:lineRule="auto"/>
        <w:rPr>
          <w:rFonts w:ascii="Arial" w:hAnsi="Arial" w:cs="Arial"/>
          <w:sz w:val="20"/>
          <w:szCs w:val="20"/>
        </w:rPr>
      </w:pPr>
      <w:r>
        <w:rPr>
          <w:rFonts w:ascii="Arial" w:hAnsi="Arial" w:cs="Arial"/>
          <w:sz w:val="20"/>
          <w:szCs w:val="20"/>
        </w:rPr>
        <w:t>ANC</w:t>
      </w:r>
      <w:r w:rsidR="00476055" w:rsidRPr="0005016A">
        <w:rPr>
          <w:rFonts w:ascii="Arial" w:hAnsi="Arial" w:cs="Arial"/>
          <w:sz w:val="20"/>
          <w:szCs w:val="20"/>
        </w:rPr>
        <w:t xml:space="preserve"> Cranes Pty Ltd regularly engage others, in particular, the use of “wet or dry hire” arrangements where </w:t>
      </w:r>
      <w:r>
        <w:rPr>
          <w:rFonts w:ascii="Arial" w:hAnsi="Arial" w:cs="Arial"/>
          <w:sz w:val="20"/>
          <w:szCs w:val="20"/>
        </w:rPr>
        <w:t>ANC</w:t>
      </w:r>
      <w:r w:rsidR="00476055" w:rsidRPr="0005016A">
        <w:rPr>
          <w:rFonts w:ascii="Arial" w:hAnsi="Arial" w:cs="Arial"/>
          <w:sz w:val="20"/>
          <w:szCs w:val="20"/>
        </w:rPr>
        <w:t xml:space="preserve"> Cranes Pty Ltd do not have the cranes to perform the work. </w:t>
      </w:r>
      <w:r>
        <w:rPr>
          <w:rFonts w:ascii="Arial" w:hAnsi="Arial" w:cs="Arial"/>
          <w:sz w:val="20"/>
          <w:szCs w:val="20"/>
        </w:rPr>
        <w:t>ANC</w:t>
      </w:r>
      <w:r w:rsidR="00476055" w:rsidRPr="0005016A">
        <w:rPr>
          <w:rFonts w:ascii="Arial" w:hAnsi="Arial" w:cs="Arial"/>
          <w:sz w:val="20"/>
          <w:szCs w:val="20"/>
        </w:rPr>
        <w:t xml:space="preserve"> Cranes Pty Ltd will </w:t>
      </w:r>
      <w:r w:rsidR="00476055" w:rsidRPr="00F4110B">
        <w:rPr>
          <w:rFonts w:ascii="Arial" w:hAnsi="Arial" w:cs="Arial"/>
          <w:sz w:val="20"/>
          <w:szCs w:val="20"/>
        </w:rPr>
        <w:t xml:space="preserve">utilise </w:t>
      </w:r>
      <w:r w:rsidR="00BA0B8F">
        <w:rPr>
          <w:rFonts w:ascii="Arial" w:hAnsi="Arial" w:cs="Arial"/>
          <w:sz w:val="20"/>
          <w:szCs w:val="20"/>
        </w:rPr>
        <w:t>SharePoint</w:t>
      </w:r>
      <w:r w:rsidR="00476055" w:rsidRPr="00F4110B">
        <w:rPr>
          <w:rFonts w:ascii="Arial" w:hAnsi="Arial" w:cs="Arial"/>
          <w:sz w:val="20"/>
          <w:szCs w:val="20"/>
        </w:rPr>
        <w:t xml:space="preserve"> for</w:t>
      </w:r>
      <w:r w:rsidR="00476055" w:rsidRPr="0005016A">
        <w:rPr>
          <w:rFonts w:ascii="Arial" w:hAnsi="Arial" w:cs="Arial"/>
          <w:sz w:val="20"/>
          <w:szCs w:val="20"/>
        </w:rPr>
        <w:t xml:space="preserve"> all jobs where others are engaged to perform crane work for them. All subcontractors are reviewed prior to commencing and reviewed on an annual basis (through the subcontractor management system, as part of the Integrated Management System). The performance of the subcontractors is reviewed on an on-going basis through subcontractor review process</w:t>
      </w:r>
      <w:r w:rsidR="000E1595" w:rsidRPr="0005016A">
        <w:rPr>
          <w:rFonts w:ascii="Arial" w:hAnsi="Arial" w:cs="Arial"/>
          <w:sz w:val="20"/>
          <w:szCs w:val="20"/>
        </w:rPr>
        <w:t>.</w:t>
      </w:r>
    </w:p>
    <w:p w14:paraId="2479ACA0" w14:textId="77777777" w:rsidR="00476055" w:rsidRPr="0005016A" w:rsidRDefault="00476055" w:rsidP="00425C15">
      <w:pPr>
        <w:spacing w:line="360" w:lineRule="auto"/>
        <w:rPr>
          <w:rFonts w:ascii="Arial" w:hAnsi="Arial" w:cs="Arial"/>
          <w:sz w:val="20"/>
          <w:szCs w:val="20"/>
        </w:rPr>
      </w:pPr>
    </w:p>
    <w:p w14:paraId="6AE044F3" w14:textId="77777777" w:rsidR="00476055" w:rsidRPr="0005016A" w:rsidRDefault="00476055" w:rsidP="00425C15">
      <w:pPr>
        <w:spacing w:line="360" w:lineRule="auto"/>
        <w:rPr>
          <w:rFonts w:ascii="Arial" w:hAnsi="Arial" w:cs="Arial"/>
          <w:sz w:val="20"/>
          <w:szCs w:val="20"/>
        </w:rPr>
      </w:pPr>
      <w:r w:rsidRPr="0005016A">
        <w:rPr>
          <w:rFonts w:ascii="Arial" w:hAnsi="Arial" w:cs="Arial"/>
          <w:sz w:val="20"/>
          <w:szCs w:val="20"/>
        </w:rPr>
        <w:t>All subcontractors are required to supply their insurances and must sign the subcontractor statement prior to commencing work. Subcontractors’ performance will be monitored through regular site inspections and worker performance review form will be utilised.</w:t>
      </w:r>
    </w:p>
    <w:p w14:paraId="38C1FB6A" w14:textId="77777777" w:rsidR="00476055" w:rsidRPr="0005016A" w:rsidRDefault="00476055" w:rsidP="00425C15">
      <w:pPr>
        <w:spacing w:line="360" w:lineRule="auto"/>
        <w:rPr>
          <w:rFonts w:ascii="Arial" w:hAnsi="Arial" w:cs="Arial"/>
          <w:sz w:val="20"/>
          <w:szCs w:val="20"/>
        </w:rPr>
      </w:pPr>
    </w:p>
    <w:p w14:paraId="04D6E2F5" w14:textId="537DAE3F" w:rsidR="00476055" w:rsidRPr="0005016A" w:rsidRDefault="00476055" w:rsidP="00425C15">
      <w:pPr>
        <w:spacing w:line="360" w:lineRule="auto"/>
        <w:rPr>
          <w:rFonts w:ascii="Arial" w:hAnsi="Arial" w:cs="Arial"/>
          <w:sz w:val="20"/>
          <w:szCs w:val="20"/>
        </w:rPr>
      </w:pPr>
      <w:r w:rsidRPr="0005016A">
        <w:rPr>
          <w:rFonts w:ascii="Arial" w:hAnsi="Arial" w:cs="Arial"/>
          <w:sz w:val="20"/>
          <w:szCs w:val="20"/>
        </w:rPr>
        <w:t>Suppliers will also be assessed and selected according to the procedure and the following criteria:</w:t>
      </w:r>
    </w:p>
    <w:p w14:paraId="42CD957D" w14:textId="77777777" w:rsidR="00476055" w:rsidRPr="0005016A" w:rsidRDefault="00476055">
      <w:pPr>
        <w:pStyle w:val="ListParagraph"/>
        <w:numPr>
          <w:ilvl w:val="0"/>
          <w:numId w:val="78"/>
        </w:numPr>
        <w:spacing w:line="360" w:lineRule="auto"/>
        <w:rPr>
          <w:rFonts w:ascii="Arial" w:hAnsi="Arial" w:cs="Arial"/>
          <w:sz w:val="20"/>
          <w:szCs w:val="20"/>
        </w:rPr>
      </w:pPr>
      <w:r w:rsidRPr="0005016A">
        <w:rPr>
          <w:rFonts w:ascii="Arial" w:hAnsi="Arial" w:cs="Arial"/>
          <w:sz w:val="20"/>
          <w:szCs w:val="20"/>
        </w:rPr>
        <w:t>Conformance to Australian Standards</w:t>
      </w:r>
    </w:p>
    <w:p w14:paraId="63ECB6FF" w14:textId="77777777" w:rsidR="00476055" w:rsidRPr="0005016A" w:rsidRDefault="00476055">
      <w:pPr>
        <w:pStyle w:val="ListParagraph"/>
        <w:numPr>
          <w:ilvl w:val="0"/>
          <w:numId w:val="78"/>
        </w:numPr>
        <w:spacing w:line="360" w:lineRule="auto"/>
        <w:rPr>
          <w:rFonts w:ascii="Arial" w:hAnsi="Arial" w:cs="Arial"/>
          <w:sz w:val="20"/>
          <w:szCs w:val="20"/>
        </w:rPr>
      </w:pPr>
      <w:r w:rsidRPr="0005016A">
        <w:rPr>
          <w:rFonts w:ascii="Arial" w:hAnsi="Arial" w:cs="Arial"/>
          <w:sz w:val="20"/>
          <w:szCs w:val="20"/>
        </w:rPr>
        <w:t>Price/Value</w:t>
      </w:r>
    </w:p>
    <w:p w14:paraId="0B3545A2" w14:textId="77777777" w:rsidR="00476055" w:rsidRPr="0005016A" w:rsidRDefault="00476055">
      <w:pPr>
        <w:pStyle w:val="ListParagraph"/>
        <w:numPr>
          <w:ilvl w:val="0"/>
          <w:numId w:val="78"/>
        </w:numPr>
        <w:spacing w:line="360" w:lineRule="auto"/>
        <w:rPr>
          <w:rFonts w:ascii="Arial" w:hAnsi="Arial" w:cs="Arial"/>
          <w:sz w:val="20"/>
          <w:szCs w:val="20"/>
        </w:rPr>
      </w:pPr>
      <w:r w:rsidRPr="0005016A">
        <w:rPr>
          <w:rFonts w:ascii="Arial" w:hAnsi="Arial" w:cs="Arial"/>
          <w:sz w:val="20"/>
          <w:szCs w:val="20"/>
        </w:rPr>
        <w:t>Location and delivery</w:t>
      </w:r>
    </w:p>
    <w:p w14:paraId="15BD0809" w14:textId="0E118361" w:rsidR="00476055" w:rsidRPr="0005016A" w:rsidRDefault="00E03097">
      <w:pPr>
        <w:pStyle w:val="ListParagraph"/>
        <w:numPr>
          <w:ilvl w:val="0"/>
          <w:numId w:val="78"/>
        </w:numPr>
        <w:spacing w:line="360" w:lineRule="auto"/>
        <w:rPr>
          <w:rFonts w:ascii="Arial" w:hAnsi="Arial" w:cs="Arial"/>
          <w:sz w:val="20"/>
          <w:szCs w:val="20"/>
        </w:rPr>
      </w:pPr>
      <w:r w:rsidRPr="0005016A">
        <w:rPr>
          <w:rFonts w:ascii="Arial" w:hAnsi="Arial" w:cs="Arial"/>
          <w:sz w:val="20"/>
          <w:szCs w:val="20"/>
        </w:rPr>
        <w:t>Experience</w:t>
      </w:r>
    </w:p>
    <w:p w14:paraId="0FE9ECE2" w14:textId="77777777" w:rsidR="00476055" w:rsidRPr="0005016A" w:rsidRDefault="00476055">
      <w:pPr>
        <w:pStyle w:val="ListParagraph"/>
        <w:numPr>
          <w:ilvl w:val="0"/>
          <w:numId w:val="78"/>
        </w:numPr>
        <w:spacing w:line="360" w:lineRule="auto"/>
        <w:rPr>
          <w:rFonts w:ascii="Arial" w:hAnsi="Arial" w:cs="Arial"/>
          <w:sz w:val="20"/>
          <w:szCs w:val="20"/>
        </w:rPr>
      </w:pPr>
      <w:r w:rsidRPr="0005016A">
        <w:rPr>
          <w:rFonts w:ascii="Arial" w:hAnsi="Arial" w:cs="Arial"/>
          <w:sz w:val="20"/>
          <w:szCs w:val="20"/>
        </w:rPr>
        <w:t>Compliance to safety standards</w:t>
      </w:r>
    </w:p>
    <w:p w14:paraId="1C3142A4" w14:textId="77777777" w:rsidR="00476055" w:rsidRPr="0005016A" w:rsidRDefault="00476055">
      <w:pPr>
        <w:pStyle w:val="ListParagraph"/>
        <w:numPr>
          <w:ilvl w:val="0"/>
          <w:numId w:val="78"/>
        </w:numPr>
        <w:spacing w:line="360" w:lineRule="auto"/>
        <w:rPr>
          <w:rFonts w:ascii="Arial" w:hAnsi="Arial" w:cs="Arial"/>
          <w:sz w:val="20"/>
          <w:szCs w:val="20"/>
        </w:rPr>
      </w:pPr>
      <w:r w:rsidRPr="0005016A">
        <w:rPr>
          <w:rFonts w:ascii="Arial" w:hAnsi="Arial" w:cs="Arial"/>
          <w:sz w:val="20"/>
          <w:szCs w:val="20"/>
        </w:rPr>
        <w:t>Condition of equipment</w:t>
      </w:r>
    </w:p>
    <w:p w14:paraId="4014560A" w14:textId="77777777" w:rsidR="00476055" w:rsidRPr="0005016A" w:rsidRDefault="00476055" w:rsidP="00425C15">
      <w:pPr>
        <w:spacing w:line="360" w:lineRule="auto"/>
        <w:rPr>
          <w:rFonts w:ascii="Arial" w:hAnsi="Arial" w:cs="Arial"/>
          <w:sz w:val="20"/>
          <w:szCs w:val="20"/>
        </w:rPr>
      </w:pPr>
      <w:r w:rsidRPr="0005016A">
        <w:rPr>
          <w:rFonts w:ascii="Arial" w:hAnsi="Arial" w:cs="Arial"/>
          <w:sz w:val="20"/>
          <w:szCs w:val="20"/>
        </w:rPr>
        <w:t xml:space="preserve">Suppliers will be revaluated on an annual basis or when deemed necessary through the subcontractor review process. </w:t>
      </w:r>
    </w:p>
    <w:p w14:paraId="2337814D" w14:textId="4B380B5B" w:rsidR="00501B6E" w:rsidRPr="0005016A" w:rsidRDefault="00501B6E" w:rsidP="00425C15">
      <w:pPr>
        <w:spacing w:line="360" w:lineRule="auto"/>
        <w:rPr>
          <w:rFonts w:ascii="Arial" w:hAnsi="Arial" w:cs="Arial"/>
          <w:sz w:val="20"/>
          <w:szCs w:val="20"/>
        </w:rPr>
      </w:pPr>
    </w:p>
    <w:p w14:paraId="04A6CBA1" w14:textId="224B61C6" w:rsidR="00D73D86" w:rsidRPr="0005016A" w:rsidRDefault="00D73D86" w:rsidP="00425C15">
      <w:pPr>
        <w:spacing w:line="360" w:lineRule="auto"/>
        <w:rPr>
          <w:rFonts w:ascii="Arial" w:hAnsi="Arial" w:cs="Arial"/>
          <w:sz w:val="20"/>
          <w:szCs w:val="20"/>
        </w:rPr>
      </w:pPr>
      <w:r w:rsidRPr="0005016A">
        <w:rPr>
          <w:rFonts w:ascii="Arial" w:hAnsi="Arial" w:cs="Arial"/>
          <w:sz w:val="20"/>
          <w:szCs w:val="20"/>
        </w:rPr>
        <w:t xml:space="preserve">The purchasing process is essential to our organisation’s ability to provide our customers with products and services that meet their requirements. </w:t>
      </w:r>
      <w:r w:rsidR="001A3640">
        <w:rPr>
          <w:rFonts w:ascii="Arial" w:hAnsi="Arial" w:cs="Arial"/>
          <w:sz w:val="20"/>
          <w:szCs w:val="20"/>
        </w:rPr>
        <w:t>ANC</w:t>
      </w:r>
      <w:r w:rsidRPr="0005016A">
        <w:rPr>
          <w:rFonts w:ascii="Arial" w:hAnsi="Arial" w:cs="Arial"/>
          <w:sz w:val="20"/>
          <w:szCs w:val="20"/>
        </w:rPr>
        <w:t xml:space="preserve"> Cranes Pty Ltd ensures that all purchased products, services and outsourced processes that are incorporated into our final products, or which impact management system performance, conform to specified </w:t>
      </w:r>
      <w:r w:rsidR="00777334">
        <w:rPr>
          <w:rFonts w:ascii="Arial" w:hAnsi="Arial" w:cs="Arial"/>
          <w:sz w:val="20"/>
          <w:szCs w:val="20"/>
        </w:rPr>
        <w:t>HSEQ</w:t>
      </w:r>
      <w:r w:rsidRPr="0005016A">
        <w:rPr>
          <w:rFonts w:ascii="Arial" w:hAnsi="Arial" w:cs="Arial"/>
          <w:sz w:val="20"/>
          <w:szCs w:val="20"/>
        </w:rPr>
        <w:t xml:space="preserve"> requirements.</w:t>
      </w:r>
    </w:p>
    <w:p w14:paraId="6F37D01E" w14:textId="77777777" w:rsidR="00D73D86" w:rsidRPr="0005016A" w:rsidRDefault="00D73D86" w:rsidP="00425C15">
      <w:pPr>
        <w:spacing w:line="360" w:lineRule="auto"/>
        <w:rPr>
          <w:rFonts w:ascii="Arial" w:hAnsi="Arial" w:cs="Arial"/>
          <w:sz w:val="20"/>
          <w:szCs w:val="20"/>
        </w:rPr>
      </w:pPr>
    </w:p>
    <w:p w14:paraId="2368247E" w14:textId="703ED9FF" w:rsidR="00501B6E" w:rsidRPr="00F4110B" w:rsidRDefault="00501B6E" w:rsidP="00425C15">
      <w:pPr>
        <w:spacing w:line="360" w:lineRule="auto"/>
        <w:rPr>
          <w:rFonts w:ascii="Arial" w:hAnsi="Arial" w:cs="Arial"/>
          <w:b/>
          <w:bCs/>
          <w:sz w:val="20"/>
          <w:szCs w:val="20"/>
        </w:rPr>
      </w:pPr>
      <w:r w:rsidRPr="00F4110B">
        <w:rPr>
          <w:rFonts w:ascii="Arial" w:hAnsi="Arial" w:cs="Arial"/>
          <w:b/>
          <w:bCs/>
          <w:sz w:val="20"/>
          <w:szCs w:val="20"/>
        </w:rPr>
        <w:t>Supporting Documentation Refer to</w:t>
      </w:r>
      <w:r w:rsidR="00B31186" w:rsidRPr="00F4110B">
        <w:rPr>
          <w:rFonts w:ascii="Arial" w:hAnsi="Arial" w:cs="Arial"/>
          <w:b/>
          <w:bCs/>
          <w:sz w:val="20"/>
          <w:szCs w:val="20"/>
        </w:rPr>
        <w:t>:</w:t>
      </w:r>
    </w:p>
    <w:p w14:paraId="6D4CAE1E" w14:textId="763003DA" w:rsidR="00501B6E" w:rsidRPr="00C703B7" w:rsidRDefault="00AE6435" w:rsidP="00425C15">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377348" w:rsidRPr="00C703B7">
        <w:rPr>
          <w:rFonts w:ascii="Arial" w:hAnsi="Arial" w:cs="Arial"/>
          <w:color w:val="000000" w:themeColor="text1"/>
          <w:sz w:val="20"/>
          <w:szCs w:val="20"/>
        </w:rPr>
        <w:t>-IMS-PRO-</w:t>
      </w:r>
      <w:r w:rsidR="00D03A7F" w:rsidRPr="00C703B7">
        <w:rPr>
          <w:rFonts w:ascii="Arial" w:hAnsi="Arial" w:cs="Arial"/>
          <w:color w:val="000000" w:themeColor="text1"/>
          <w:sz w:val="20"/>
          <w:szCs w:val="20"/>
        </w:rPr>
        <w:t>0</w:t>
      </w:r>
      <w:r w:rsidR="00F4110B" w:rsidRPr="00C703B7">
        <w:rPr>
          <w:rFonts w:ascii="Arial" w:hAnsi="Arial" w:cs="Arial"/>
          <w:color w:val="000000" w:themeColor="text1"/>
          <w:sz w:val="20"/>
          <w:szCs w:val="20"/>
        </w:rPr>
        <w:t>10</w:t>
      </w:r>
      <w:r w:rsidR="00D03A7F" w:rsidRPr="00C703B7">
        <w:rPr>
          <w:rFonts w:ascii="Arial" w:hAnsi="Arial" w:cs="Arial"/>
          <w:color w:val="000000" w:themeColor="text1"/>
          <w:sz w:val="20"/>
          <w:szCs w:val="20"/>
        </w:rPr>
        <w:t xml:space="preserve"> Subcontractor </w:t>
      </w:r>
      <w:r w:rsidR="00445D10" w:rsidRPr="00C703B7">
        <w:rPr>
          <w:rFonts w:ascii="Arial" w:hAnsi="Arial" w:cs="Arial"/>
          <w:color w:val="000000" w:themeColor="text1"/>
          <w:sz w:val="20"/>
          <w:szCs w:val="20"/>
        </w:rPr>
        <w:t>and</w:t>
      </w:r>
      <w:r w:rsidR="00D03A7F" w:rsidRPr="00C703B7">
        <w:rPr>
          <w:rFonts w:ascii="Arial" w:hAnsi="Arial" w:cs="Arial"/>
          <w:color w:val="000000" w:themeColor="text1"/>
          <w:sz w:val="20"/>
          <w:szCs w:val="20"/>
        </w:rPr>
        <w:t xml:space="preserve"> Contractor Management </w:t>
      </w:r>
    </w:p>
    <w:p w14:paraId="03E6DD43" w14:textId="3CC51763" w:rsidR="00D03A7F" w:rsidRPr="00C703B7" w:rsidRDefault="00AE6435" w:rsidP="00425C15">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D03A7F" w:rsidRPr="00C703B7">
        <w:rPr>
          <w:rFonts w:ascii="Arial" w:hAnsi="Arial" w:cs="Arial"/>
          <w:color w:val="000000" w:themeColor="text1"/>
          <w:sz w:val="20"/>
          <w:szCs w:val="20"/>
        </w:rPr>
        <w:t>-IMS-PRO-0</w:t>
      </w:r>
      <w:r w:rsidR="00F4110B" w:rsidRPr="00C703B7">
        <w:rPr>
          <w:rFonts w:ascii="Arial" w:hAnsi="Arial" w:cs="Arial"/>
          <w:color w:val="000000" w:themeColor="text1"/>
          <w:sz w:val="20"/>
          <w:szCs w:val="20"/>
        </w:rPr>
        <w:t>11</w:t>
      </w:r>
      <w:r w:rsidR="00D03A7F" w:rsidRPr="00C703B7">
        <w:rPr>
          <w:rFonts w:ascii="Arial" w:hAnsi="Arial" w:cs="Arial"/>
          <w:color w:val="000000" w:themeColor="text1"/>
          <w:sz w:val="20"/>
          <w:szCs w:val="20"/>
        </w:rPr>
        <w:t xml:space="preserve"> Purchasing Guidelines</w:t>
      </w:r>
    </w:p>
    <w:p w14:paraId="5630281E" w14:textId="50E9CDCB" w:rsidR="00681C8A" w:rsidRPr="00C703B7" w:rsidRDefault="00AE6435" w:rsidP="00F4110B">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81C8A" w:rsidRPr="00C703B7">
        <w:rPr>
          <w:rFonts w:ascii="Arial" w:hAnsi="Arial" w:cs="Arial"/>
          <w:color w:val="000000" w:themeColor="text1"/>
          <w:sz w:val="20"/>
          <w:szCs w:val="20"/>
        </w:rPr>
        <w:t>-IMS-PRO-0</w:t>
      </w:r>
      <w:r w:rsidR="00FE7C43">
        <w:rPr>
          <w:rFonts w:ascii="Arial" w:hAnsi="Arial" w:cs="Arial"/>
          <w:color w:val="000000" w:themeColor="text1"/>
          <w:sz w:val="20"/>
          <w:szCs w:val="20"/>
        </w:rPr>
        <w:t>41</w:t>
      </w:r>
      <w:r w:rsidR="00681C8A" w:rsidRPr="00C703B7">
        <w:rPr>
          <w:rFonts w:ascii="Arial" w:hAnsi="Arial" w:cs="Arial"/>
          <w:color w:val="000000" w:themeColor="text1"/>
          <w:sz w:val="20"/>
          <w:szCs w:val="20"/>
        </w:rPr>
        <w:t xml:space="preserve"> </w:t>
      </w:r>
      <w:commentRangeStart w:id="138"/>
      <w:r w:rsidR="00681C8A" w:rsidRPr="00C703B7">
        <w:rPr>
          <w:rFonts w:ascii="Arial" w:hAnsi="Arial" w:cs="Arial"/>
          <w:color w:val="000000" w:themeColor="text1"/>
          <w:sz w:val="20"/>
          <w:szCs w:val="20"/>
        </w:rPr>
        <w:t>Outsourcing Procedure</w:t>
      </w:r>
      <w:commentRangeEnd w:id="138"/>
      <w:r w:rsidR="006E1B3C" w:rsidRPr="00C703B7">
        <w:rPr>
          <w:rStyle w:val="CommentReference"/>
          <w:rFonts w:ascii="Arial" w:hAnsi="Arial" w:cs="Arial"/>
          <w:color w:val="000000" w:themeColor="text1"/>
          <w:sz w:val="20"/>
          <w:szCs w:val="20"/>
        </w:rPr>
        <w:commentReference w:id="138"/>
      </w:r>
    </w:p>
    <w:p w14:paraId="293F6B28" w14:textId="77777777" w:rsidR="00476055" w:rsidRPr="0005016A" w:rsidRDefault="00476055" w:rsidP="00425C15">
      <w:pPr>
        <w:spacing w:line="360" w:lineRule="auto"/>
        <w:rPr>
          <w:rFonts w:ascii="Arial" w:hAnsi="Arial" w:cs="Arial"/>
          <w:sz w:val="20"/>
          <w:szCs w:val="20"/>
        </w:rPr>
      </w:pPr>
    </w:p>
    <w:p w14:paraId="58712CC1" w14:textId="5BB67332" w:rsidR="004B0DC4" w:rsidRPr="0005016A" w:rsidRDefault="004B0DC4" w:rsidP="00C40B25">
      <w:pPr>
        <w:pStyle w:val="Heading2"/>
      </w:pPr>
      <w:bookmarkStart w:id="139" w:name="_Toc202174857"/>
      <w:r w:rsidRPr="0005016A">
        <w:t>8.1.4.1. General</w:t>
      </w:r>
      <w:bookmarkEnd w:id="139"/>
    </w:p>
    <w:p w14:paraId="107D7329" w14:textId="3A46C6D6" w:rsidR="00D73D86" w:rsidRPr="0005016A" w:rsidRDefault="00D73D86" w:rsidP="00425C15">
      <w:pPr>
        <w:spacing w:line="360" w:lineRule="auto"/>
        <w:rPr>
          <w:rFonts w:ascii="Arial" w:hAnsi="Arial" w:cs="Arial"/>
          <w:sz w:val="20"/>
          <w:szCs w:val="20"/>
        </w:rPr>
      </w:pPr>
      <w:r w:rsidRPr="0005016A">
        <w:rPr>
          <w:rFonts w:ascii="Arial" w:hAnsi="Arial" w:cs="Arial"/>
          <w:sz w:val="20"/>
          <w:szCs w:val="20"/>
        </w:rPr>
        <w:t xml:space="preserve">The purchasing process is essential to our organisation’s ability to provide our customers with products and services that meet their requirements. </w:t>
      </w:r>
      <w:r w:rsidR="001A3640">
        <w:rPr>
          <w:rFonts w:ascii="Arial" w:hAnsi="Arial" w:cs="Arial"/>
          <w:sz w:val="20"/>
          <w:szCs w:val="20"/>
        </w:rPr>
        <w:t>ANC</w:t>
      </w:r>
      <w:r w:rsidRPr="0005016A">
        <w:rPr>
          <w:rFonts w:ascii="Arial" w:hAnsi="Arial" w:cs="Arial"/>
          <w:sz w:val="20"/>
          <w:szCs w:val="20"/>
        </w:rPr>
        <w:t xml:space="preserve"> Cranes Pty Ltd ensures that all purchased products, services and outsourced processes that are incorporated into our final products, or which impact management system performance, conform to specified </w:t>
      </w:r>
      <w:r w:rsidR="00777334">
        <w:rPr>
          <w:rFonts w:ascii="Arial" w:hAnsi="Arial" w:cs="Arial"/>
          <w:sz w:val="20"/>
          <w:szCs w:val="20"/>
        </w:rPr>
        <w:t>HSEQ</w:t>
      </w:r>
      <w:r w:rsidRPr="0005016A">
        <w:rPr>
          <w:rFonts w:ascii="Arial" w:hAnsi="Arial" w:cs="Arial"/>
          <w:sz w:val="20"/>
          <w:szCs w:val="20"/>
        </w:rPr>
        <w:t xml:space="preserve"> requirements.</w:t>
      </w:r>
    </w:p>
    <w:p w14:paraId="5D07D4D9" w14:textId="77777777" w:rsidR="00D73D86" w:rsidRPr="0005016A" w:rsidRDefault="00D73D86" w:rsidP="00425C15">
      <w:pPr>
        <w:spacing w:line="360" w:lineRule="auto"/>
        <w:rPr>
          <w:rFonts w:ascii="Arial" w:hAnsi="Arial" w:cs="Arial"/>
          <w:sz w:val="20"/>
          <w:szCs w:val="20"/>
        </w:rPr>
      </w:pPr>
    </w:p>
    <w:p w14:paraId="08CEC1A8" w14:textId="4F24A162" w:rsidR="004B0DC4" w:rsidRPr="0005016A" w:rsidRDefault="001A3640" w:rsidP="00425C15">
      <w:pPr>
        <w:spacing w:line="360" w:lineRule="auto"/>
        <w:rPr>
          <w:rFonts w:ascii="Arial" w:hAnsi="Arial" w:cs="Arial"/>
          <w:sz w:val="20"/>
          <w:szCs w:val="20"/>
        </w:rPr>
      </w:pPr>
      <w:r>
        <w:rPr>
          <w:rFonts w:ascii="Arial" w:hAnsi="Arial" w:cs="Arial"/>
          <w:sz w:val="20"/>
          <w:szCs w:val="20"/>
        </w:rPr>
        <w:t>ANC</w:t>
      </w:r>
      <w:r w:rsidR="004B0DC4" w:rsidRPr="0005016A">
        <w:rPr>
          <w:rFonts w:ascii="Arial" w:hAnsi="Arial" w:cs="Arial"/>
          <w:sz w:val="20"/>
          <w:szCs w:val="20"/>
        </w:rPr>
        <w:t xml:space="preserve"> Cranes Pty Ltd ensures that all externally provided processes, products and services particularly subcontractors and suppliers conform to the requirements of the </w:t>
      </w:r>
      <w:r w:rsidR="00D73D86" w:rsidRPr="0005016A">
        <w:rPr>
          <w:rFonts w:ascii="Arial" w:hAnsi="Arial" w:cs="Arial"/>
          <w:sz w:val="20"/>
          <w:szCs w:val="20"/>
        </w:rPr>
        <w:t xml:space="preserve">Integrated </w:t>
      </w:r>
      <w:r w:rsidR="004B0DC4" w:rsidRPr="0005016A">
        <w:rPr>
          <w:rFonts w:ascii="Arial" w:hAnsi="Arial" w:cs="Arial"/>
          <w:sz w:val="20"/>
          <w:szCs w:val="20"/>
        </w:rPr>
        <w:t>Management Syste</w:t>
      </w:r>
      <w:r w:rsidR="00D73D86" w:rsidRPr="0005016A">
        <w:rPr>
          <w:rFonts w:ascii="Arial" w:hAnsi="Arial" w:cs="Arial"/>
          <w:sz w:val="20"/>
          <w:szCs w:val="20"/>
        </w:rPr>
        <w:t>m.</w:t>
      </w:r>
      <w:r w:rsidR="004B0DC4" w:rsidRPr="0005016A">
        <w:rPr>
          <w:rFonts w:ascii="Arial" w:hAnsi="Arial" w:cs="Arial"/>
          <w:sz w:val="20"/>
          <w:szCs w:val="20"/>
        </w:rPr>
        <w:t xml:space="preserve"> </w:t>
      </w:r>
    </w:p>
    <w:p w14:paraId="7EE7FFD4" w14:textId="77777777" w:rsidR="004B0DC4" w:rsidRPr="0005016A" w:rsidRDefault="004B0DC4" w:rsidP="00425C15">
      <w:pPr>
        <w:spacing w:line="360" w:lineRule="auto"/>
        <w:rPr>
          <w:rFonts w:ascii="Arial" w:hAnsi="Arial" w:cs="Arial"/>
          <w:sz w:val="20"/>
          <w:szCs w:val="20"/>
        </w:rPr>
      </w:pPr>
    </w:p>
    <w:p w14:paraId="254E51E4" w14:textId="77777777" w:rsidR="004B0DC4" w:rsidRPr="0005016A" w:rsidRDefault="004B0DC4" w:rsidP="00425C15">
      <w:pPr>
        <w:spacing w:line="360" w:lineRule="auto"/>
        <w:rPr>
          <w:rFonts w:ascii="Arial" w:hAnsi="Arial" w:cs="Arial"/>
          <w:sz w:val="20"/>
          <w:szCs w:val="20"/>
        </w:rPr>
      </w:pPr>
      <w:r w:rsidRPr="0005016A">
        <w:rPr>
          <w:rFonts w:ascii="Arial" w:hAnsi="Arial" w:cs="Arial"/>
          <w:sz w:val="20"/>
          <w:szCs w:val="20"/>
        </w:rPr>
        <w:t>Controls are applied to externally provided processes, products and services when:</w:t>
      </w:r>
    </w:p>
    <w:p w14:paraId="60B6BCDF" w14:textId="40F3BAE4" w:rsidR="00D73D86" w:rsidRPr="0005016A" w:rsidRDefault="004B0DC4">
      <w:pPr>
        <w:pStyle w:val="ListParagraph"/>
        <w:numPr>
          <w:ilvl w:val="0"/>
          <w:numId w:val="79"/>
        </w:numPr>
        <w:spacing w:line="360" w:lineRule="auto"/>
        <w:rPr>
          <w:rFonts w:ascii="Arial" w:hAnsi="Arial" w:cs="Arial"/>
          <w:sz w:val="20"/>
          <w:szCs w:val="20"/>
        </w:rPr>
      </w:pPr>
      <w:r w:rsidRPr="0005016A">
        <w:rPr>
          <w:rFonts w:ascii="Arial" w:hAnsi="Arial" w:cs="Arial"/>
          <w:sz w:val="20"/>
          <w:szCs w:val="20"/>
        </w:rPr>
        <w:t xml:space="preserve">Products and services from external providers are intended for incorporation into </w:t>
      </w:r>
      <w:r w:rsidR="001A3640">
        <w:rPr>
          <w:rFonts w:ascii="Arial" w:hAnsi="Arial" w:cs="Arial"/>
          <w:sz w:val="20"/>
          <w:szCs w:val="20"/>
        </w:rPr>
        <w:t>ANC</w:t>
      </w:r>
      <w:r w:rsidRPr="0005016A">
        <w:rPr>
          <w:rFonts w:ascii="Arial" w:hAnsi="Arial" w:cs="Arial"/>
          <w:sz w:val="20"/>
          <w:szCs w:val="20"/>
        </w:rPr>
        <w:t xml:space="preserve"> Cranes Pty Ltd products and </w:t>
      </w:r>
      <w:r w:rsidR="00E10707" w:rsidRPr="0005016A">
        <w:rPr>
          <w:rFonts w:ascii="Arial" w:hAnsi="Arial" w:cs="Arial"/>
          <w:sz w:val="20"/>
          <w:szCs w:val="20"/>
        </w:rPr>
        <w:t>services.</w:t>
      </w:r>
    </w:p>
    <w:p w14:paraId="03FA08FB" w14:textId="75F64374" w:rsidR="00D73D86" w:rsidRPr="0005016A" w:rsidRDefault="004B0DC4">
      <w:pPr>
        <w:pStyle w:val="ListParagraph"/>
        <w:numPr>
          <w:ilvl w:val="0"/>
          <w:numId w:val="79"/>
        </w:numPr>
        <w:spacing w:line="360" w:lineRule="auto"/>
        <w:rPr>
          <w:rFonts w:ascii="Arial" w:hAnsi="Arial" w:cs="Arial"/>
          <w:sz w:val="20"/>
          <w:szCs w:val="20"/>
        </w:rPr>
      </w:pPr>
      <w:r w:rsidRPr="0005016A">
        <w:rPr>
          <w:rFonts w:ascii="Arial" w:hAnsi="Arial" w:cs="Arial"/>
          <w:sz w:val="20"/>
          <w:szCs w:val="20"/>
        </w:rPr>
        <w:t xml:space="preserve">Products and services are provided directly to the customer by subcontractors on behalf of </w:t>
      </w:r>
      <w:r w:rsidR="001A3640">
        <w:rPr>
          <w:rFonts w:ascii="Arial" w:hAnsi="Arial" w:cs="Arial"/>
          <w:sz w:val="20"/>
          <w:szCs w:val="20"/>
        </w:rPr>
        <w:t>ANC</w:t>
      </w:r>
      <w:r w:rsidRPr="0005016A">
        <w:rPr>
          <w:rFonts w:ascii="Arial" w:hAnsi="Arial" w:cs="Arial"/>
          <w:sz w:val="20"/>
          <w:szCs w:val="20"/>
        </w:rPr>
        <w:t xml:space="preserve"> Cranes Pty Ltd </w:t>
      </w:r>
    </w:p>
    <w:p w14:paraId="24011782" w14:textId="3488CF5F" w:rsidR="00D73D86" w:rsidRPr="0005016A" w:rsidRDefault="004B0DC4">
      <w:pPr>
        <w:pStyle w:val="ListParagraph"/>
        <w:numPr>
          <w:ilvl w:val="0"/>
          <w:numId w:val="79"/>
        </w:numPr>
        <w:spacing w:line="360" w:lineRule="auto"/>
        <w:rPr>
          <w:rFonts w:ascii="Arial" w:hAnsi="Arial" w:cs="Arial"/>
          <w:sz w:val="20"/>
          <w:szCs w:val="20"/>
        </w:rPr>
      </w:pPr>
      <w:r w:rsidRPr="0005016A">
        <w:rPr>
          <w:rFonts w:ascii="Arial" w:hAnsi="Arial" w:cs="Arial"/>
          <w:sz w:val="20"/>
          <w:szCs w:val="20"/>
        </w:rPr>
        <w:t xml:space="preserve">A process or part of a process that is provided by the subcontractor </w:t>
      </w:r>
      <w:r w:rsidR="007B5DDF" w:rsidRPr="0005016A">
        <w:rPr>
          <w:rFonts w:ascii="Arial" w:hAnsi="Arial" w:cs="Arial"/>
          <w:sz w:val="20"/>
          <w:szCs w:val="20"/>
        </w:rPr>
        <w:t>because of</w:t>
      </w:r>
      <w:r w:rsidRPr="0005016A">
        <w:rPr>
          <w:rFonts w:ascii="Arial" w:hAnsi="Arial" w:cs="Arial"/>
          <w:sz w:val="20"/>
          <w:szCs w:val="20"/>
        </w:rPr>
        <w:t xml:space="preserve"> the direction and description by </w:t>
      </w:r>
      <w:r w:rsidR="001A3640">
        <w:rPr>
          <w:rFonts w:ascii="Arial" w:hAnsi="Arial" w:cs="Arial"/>
          <w:sz w:val="20"/>
          <w:szCs w:val="20"/>
        </w:rPr>
        <w:t>ANC</w:t>
      </w:r>
      <w:r w:rsidRPr="0005016A">
        <w:rPr>
          <w:rFonts w:ascii="Arial" w:hAnsi="Arial" w:cs="Arial"/>
          <w:sz w:val="20"/>
          <w:szCs w:val="20"/>
        </w:rPr>
        <w:t xml:space="preserve"> Cranes Pty Ltd </w:t>
      </w:r>
      <w:r w:rsidR="00401CB6" w:rsidRPr="00401CB6">
        <w:rPr>
          <w:rFonts w:ascii="Arial" w:hAnsi="Arial" w:cs="Arial"/>
          <w:sz w:val="20"/>
          <w:szCs w:val="20"/>
        </w:rPr>
        <w:t>Operations &amp; Accounts Manager</w:t>
      </w:r>
      <w:r w:rsidR="00401CB6">
        <w:rPr>
          <w:rFonts w:ascii="Arial" w:hAnsi="Arial" w:cs="Arial"/>
          <w:sz w:val="20"/>
          <w:szCs w:val="20"/>
        </w:rPr>
        <w:t xml:space="preserve">. </w:t>
      </w:r>
    </w:p>
    <w:p w14:paraId="1522C297" w14:textId="77777777" w:rsidR="00D73D86" w:rsidRPr="0005016A" w:rsidRDefault="00D73D86" w:rsidP="00425C15">
      <w:pPr>
        <w:spacing w:line="360" w:lineRule="auto"/>
        <w:rPr>
          <w:rFonts w:ascii="Arial" w:hAnsi="Arial" w:cs="Arial"/>
          <w:sz w:val="20"/>
          <w:szCs w:val="20"/>
        </w:rPr>
      </w:pPr>
    </w:p>
    <w:p w14:paraId="4925660B" w14:textId="61558834" w:rsidR="004B0DC4" w:rsidRPr="0005016A" w:rsidRDefault="004B0DC4" w:rsidP="00425C15">
      <w:pPr>
        <w:spacing w:line="360" w:lineRule="auto"/>
        <w:rPr>
          <w:rFonts w:ascii="Arial" w:hAnsi="Arial" w:cs="Arial"/>
          <w:sz w:val="20"/>
          <w:szCs w:val="20"/>
        </w:rPr>
      </w:pPr>
      <w:r w:rsidRPr="0005016A">
        <w:rPr>
          <w:rFonts w:ascii="Arial" w:hAnsi="Arial" w:cs="Arial"/>
          <w:sz w:val="20"/>
          <w:szCs w:val="20"/>
        </w:rPr>
        <w:t xml:space="preserve">All subcontractors and suppliers are pre-approved prior to commencing work for </w:t>
      </w:r>
      <w:r w:rsidR="001A3640">
        <w:rPr>
          <w:rFonts w:ascii="Arial" w:hAnsi="Arial" w:cs="Arial"/>
          <w:sz w:val="20"/>
          <w:szCs w:val="20"/>
        </w:rPr>
        <w:t>ANC</w:t>
      </w:r>
      <w:r w:rsidRPr="0005016A">
        <w:rPr>
          <w:rFonts w:ascii="Arial" w:hAnsi="Arial" w:cs="Arial"/>
          <w:sz w:val="20"/>
          <w:szCs w:val="20"/>
        </w:rPr>
        <w:t xml:space="preserve"> Cranes Pty Ltd in line with </w:t>
      </w:r>
      <w:r w:rsidR="0049656A" w:rsidRPr="0005016A">
        <w:rPr>
          <w:rFonts w:ascii="Arial" w:hAnsi="Arial" w:cs="Arial"/>
          <w:sz w:val="20"/>
          <w:szCs w:val="20"/>
        </w:rPr>
        <w:t xml:space="preserve">Subcontractor </w:t>
      </w:r>
      <w:r w:rsidR="00445D10">
        <w:rPr>
          <w:rFonts w:ascii="Arial" w:hAnsi="Arial" w:cs="Arial"/>
          <w:sz w:val="20"/>
          <w:szCs w:val="20"/>
        </w:rPr>
        <w:t>and</w:t>
      </w:r>
      <w:r w:rsidR="0049656A" w:rsidRPr="0005016A">
        <w:rPr>
          <w:rFonts w:ascii="Arial" w:hAnsi="Arial" w:cs="Arial"/>
          <w:sz w:val="20"/>
          <w:szCs w:val="20"/>
        </w:rPr>
        <w:t xml:space="preserve"> Contractor Management Procedure</w:t>
      </w:r>
      <w:r w:rsidRPr="0005016A">
        <w:rPr>
          <w:rFonts w:ascii="Arial" w:hAnsi="Arial" w:cs="Arial"/>
          <w:sz w:val="20"/>
          <w:szCs w:val="20"/>
        </w:rPr>
        <w:t xml:space="preserve">. The Site Supervisor using the worker/ provider performance review form will monitor the quality of the service provided on behalf of </w:t>
      </w:r>
      <w:r w:rsidR="001A3640">
        <w:rPr>
          <w:rFonts w:ascii="Arial" w:hAnsi="Arial" w:cs="Arial"/>
          <w:sz w:val="20"/>
          <w:szCs w:val="20"/>
        </w:rPr>
        <w:t>ANC</w:t>
      </w:r>
      <w:r w:rsidRPr="0005016A">
        <w:rPr>
          <w:rFonts w:ascii="Arial" w:hAnsi="Arial" w:cs="Arial"/>
          <w:sz w:val="20"/>
          <w:szCs w:val="20"/>
        </w:rPr>
        <w:t xml:space="preserve"> Cranes Pty Ltd. All cross-hire work will be performed in line with </w:t>
      </w:r>
      <w:r w:rsidR="001A3640">
        <w:rPr>
          <w:rFonts w:ascii="Arial" w:hAnsi="Arial" w:cs="Arial"/>
          <w:sz w:val="20"/>
          <w:szCs w:val="20"/>
        </w:rPr>
        <w:t>ANC</w:t>
      </w:r>
      <w:r w:rsidRPr="0005016A">
        <w:rPr>
          <w:rFonts w:ascii="Arial" w:hAnsi="Arial" w:cs="Arial"/>
          <w:sz w:val="20"/>
          <w:szCs w:val="20"/>
        </w:rPr>
        <w:t xml:space="preserve"> Cranes Pty Ltd </w:t>
      </w:r>
      <w:r w:rsidR="0049656A" w:rsidRPr="0005016A">
        <w:rPr>
          <w:rFonts w:ascii="Arial" w:hAnsi="Arial" w:cs="Arial"/>
          <w:sz w:val="20"/>
          <w:szCs w:val="20"/>
        </w:rPr>
        <w:t>Cross Hire Procedure</w:t>
      </w:r>
      <w:r w:rsidRPr="0005016A">
        <w:rPr>
          <w:rFonts w:ascii="Arial" w:hAnsi="Arial" w:cs="Arial"/>
          <w:sz w:val="20"/>
          <w:szCs w:val="20"/>
        </w:rPr>
        <w:t xml:space="preserve">. The subcontractor review process as per </w:t>
      </w:r>
      <w:r w:rsidR="0049656A" w:rsidRPr="0005016A">
        <w:rPr>
          <w:rFonts w:ascii="Arial" w:hAnsi="Arial" w:cs="Arial"/>
          <w:sz w:val="20"/>
          <w:szCs w:val="20"/>
        </w:rPr>
        <w:t xml:space="preserve">Subcontractor </w:t>
      </w:r>
      <w:r w:rsidR="00445D10">
        <w:rPr>
          <w:rFonts w:ascii="Arial" w:hAnsi="Arial" w:cs="Arial"/>
          <w:sz w:val="20"/>
          <w:szCs w:val="20"/>
        </w:rPr>
        <w:t>and</w:t>
      </w:r>
      <w:r w:rsidR="0049656A" w:rsidRPr="0005016A">
        <w:rPr>
          <w:rFonts w:ascii="Arial" w:hAnsi="Arial" w:cs="Arial"/>
          <w:sz w:val="20"/>
          <w:szCs w:val="20"/>
        </w:rPr>
        <w:t xml:space="preserve"> Contractor Management Procedure and Service Provider Pack </w:t>
      </w:r>
      <w:r w:rsidRPr="0005016A">
        <w:rPr>
          <w:rFonts w:ascii="Arial" w:hAnsi="Arial" w:cs="Arial"/>
          <w:sz w:val="20"/>
          <w:szCs w:val="20"/>
        </w:rPr>
        <w:t xml:space="preserve">will also be used to assess subcontractors and supplier’s performance and compliance to customers’ needs and quality standards. All associated subcontractor documentation is </w:t>
      </w:r>
      <w:r w:rsidR="00E10707" w:rsidRPr="0005016A">
        <w:rPr>
          <w:rFonts w:ascii="Arial" w:hAnsi="Arial" w:cs="Arial"/>
          <w:sz w:val="20"/>
          <w:szCs w:val="20"/>
        </w:rPr>
        <w:t>retained,</w:t>
      </w:r>
      <w:r w:rsidRPr="0005016A">
        <w:rPr>
          <w:rFonts w:ascii="Arial" w:hAnsi="Arial" w:cs="Arial"/>
          <w:sz w:val="20"/>
          <w:szCs w:val="20"/>
        </w:rPr>
        <w:t xml:space="preserve"> and subcontractors and suppliers are subject to the Non-Conformance procedures outlined in </w:t>
      </w:r>
      <w:r w:rsidR="0049656A" w:rsidRPr="0005016A">
        <w:rPr>
          <w:rFonts w:ascii="Arial" w:hAnsi="Arial" w:cs="Arial"/>
          <w:sz w:val="20"/>
          <w:szCs w:val="20"/>
        </w:rPr>
        <w:t>the Non-Conformance Procedure</w:t>
      </w:r>
      <w:r w:rsidRPr="0005016A">
        <w:rPr>
          <w:rFonts w:ascii="Arial" w:hAnsi="Arial" w:cs="Arial"/>
          <w:sz w:val="20"/>
          <w:szCs w:val="20"/>
        </w:rPr>
        <w:t>.</w:t>
      </w:r>
    </w:p>
    <w:p w14:paraId="3AC8945B" w14:textId="77777777" w:rsidR="004B0DC4" w:rsidRPr="0005016A" w:rsidRDefault="004B0DC4" w:rsidP="00425C15">
      <w:pPr>
        <w:spacing w:line="360" w:lineRule="auto"/>
        <w:rPr>
          <w:rFonts w:ascii="Arial" w:hAnsi="Arial" w:cs="Arial"/>
          <w:sz w:val="20"/>
          <w:szCs w:val="20"/>
        </w:rPr>
      </w:pPr>
    </w:p>
    <w:p w14:paraId="3BF0312A" w14:textId="0A48AAFC" w:rsidR="004B0DC4" w:rsidRPr="0005016A" w:rsidRDefault="001A3640" w:rsidP="00425C15">
      <w:pPr>
        <w:spacing w:line="360" w:lineRule="auto"/>
        <w:rPr>
          <w:rFonts w:ascii="Arial" w:hAnsi="Arial" w:cs="Arial"/>
          <w:sz w:val="20"/>
          <w:szCs w:val="20"/>
        </w:rPr>
      </w:pPr>
      <w:r>
        <w:rPr>
          <w:rFonts w:ascii="Arial" w:hAnsi="Arial" w:cs="Arial"/>
          <w:sz w:val="20"/>
          <w:szCs w:val="20"/>
        </w:rPr>
        <w:t>ANC</w:t>
      </w:r>
      <w:r w:rsidR="004B0DC4" w:rsidRPr="0005016A">
        <w:rPr>
          <w:rFonts w:ascii="Arial" w:hAnsi="Arial" w:cs="Arial"/>
          <w:sz w:val="20"/>
          <w:szCs w:val="20"/>
        </w:rPr>
        <w:t xml:space="preserve"> Cranes Pty Ltd will determine and apply criteria for the evaluation, selection, monitoring of performance and re-evaluation of external providers including suppliers and subcontractors, based on their ability to provide equipment and services in accordance with requirements including contractual and legislative requirements. </w:t>
      </w:r>
      <w:r>
        <w:rPr>
          <w:rFonts w:ascii="Arial" w:hAnsi="Arial" w:cs="Arial"/>
          <w:sz w:val="20"/>
          <w:szCs w:val="20"/>
        </w:rPr>
        <w:t>ANC</w:t>
      </w:r>
      <w:r w:rsidR="004B0DC4" w:rsidRPr="0005016A">
        <w:rPr>
          <w:rFonts w:ascii="Arial" w:hAnsi="Arial" w:cs="Arial"/>
          <w:sz w:val="20"/>
          <w:szCs w:val="20"/>
        </w:rPr>
        <w:t xml:space="preserve"> Cranes Pty Ltd will retain documented information of these activities and any necessary actions from these reviews. Once Suppliers and Subcontractors have been evaluated and selected, they will be added to the preferred supplier and subcontractor register.</w:t>
      </w:r>
    </w:p>
    <w:p w14:paraId="089AE463" w14:textId="77777777" w:rsidR="004B0DC4" w:rsidRPr="0005016A" w:rsidRDefault="004B0DC4" w:rsidP="00425C15">
      <w:pPr>
        <w:spacing w:line="360" w:lineRule="auto"/>
        <w:rPr>
          <w:rFonts w:ascii="Arial" w:hAnsi="Arial" w:cs="Arial"/>
          <w:sz w:val="20"/>
          <w:szCs w:val="20"/>
        </w:rPr>
      </w:pPr>
    </w:p>
    <w:p w14:paraId="3938726C" w14:textId="77777777" w:rsidR="004B0DC4" w:rsidRPr="0005016A" w:rsidRDefault="004B0DC4" w:rsidP="00425C15">
      <w:pPr>
        <w:spacing w:line="360" w:lineRule="auto"/>
        <w:rPr>
          <w:rFonts w:ascii="Arial" w:hAnsi="Arial" w:cs="Arial"/>
          <w:sz w:val="20"/>
          <w:szCs w:val="20"/>
        </w:rPr>
      </w:pPr>
      <w:r w:rsidRPr="0005016A">
        <w:rPr>
          <w:rFonts w:ascii="Arial" w:hAnsi="Arial" w:cs="Arial"/>
          <w:sz w:val="20"/>
          <w:szCs w:val="20"/>
        </w:rPr>
        <w:t>Where reasonably practicable, in most cases, only suppliers and subcontractors from this register will be used to supply equipment and services.</w:t>
      </w:r>
    </w:p>
    <w:p w14:paraId="458A6583" w14:textId="77777777" w:rsidR="004B0DC4" w:rsidRPr="0005016A" w:rsidRDefault="004B0DC4" w:rsidP="00425C15">
      <w:pPr>
        <w:spacing w:line="360" w:lineRule="auto"/>
        <w:rPr>
          <w:rFonts w:ascii="Arial" w:hAnsi="Arial" w:cs="Arial"/>
          <w:sz w:val="20"/>
          <w:szCs w:val="20"/>
        </w:rPr>
      </w:pPr>
    </w:p>
    <w:p w14:paraId="696528FB" w14:textId="0B512DB0" w:rsidR="004B0DC4" w:rsidRPr="0005016A" w:rsidRDefault="001A3640" w:rsidP="00425C15">
      <w:pPr>
        <w:spacing w:line="360" w:lineRule="auto"/>
        <w:rPr>
          <w:rFonts w:ascii="Arial" w:hAnsi="Arial" w:cs="Arial"/>
          <w:sz w:val="20"/>
          <w:szCs w:val="20"/>
        </w:rPr>
      </w:pPr>
      <w:r>
        <w:rPr>
          <w:rFonts w:ascii="Arial" w:hAnsi="Arial" w:cs="Arial"/>
          <w:sz w:val="20"/>
          <w:szCs w:val="20"/>
        </w:rPr>
        <w:t>ANC</w:t>
      </w:r>
      <w:r w:rsidR="004B0DC4" w:rsidRPr="0005016A">
        <w:rPr>
          <w:rFonts w:ascii="Arial" w:hAnsi="Arial" w:cs="Arial"/>
          <w:sz w:val="20"/>
          <w:szCs w:val="20"/>
        </w:rPr>
        <w:t xml:space="preserve"> Cranes Pty Ltd requirements will be specified when an order is placed with a supplier. This will include number of cranes required, lifting gear, workers etc. Only authorised personnel shall be able to purchase items. </w:t>
      </w:r>
    </w:p>
    <w:p w14:paraId="68E20F94" w14:textId="77777777" w:rsidR="004B0DC4" w:rsidRPr="0005016A" w:rsidRDefault="004B0DC4" w:rsidP="00425C15">
      <w:pPr>
        <w:spacing w:line="360" w:lineRule="auto"/>
        <w:rPr>
          <w:rFonts w:ascii="Arial" w:hAnsi="Arial" w:cs="Arial"/>
          <w:sz w:val="20"/>
          <w:szCs w:val="20"/>
        </w:rPr>
      </w:pPr>
    </w:p>
    <w:p w14:paraId="437C9E45" w14:textId="29A88996" w:rsidR="004B0DC4" w:rsidRPr="0005016A" w:rsidRDefault="004B0DC4" w:rsidP="00425C15">
      <w:pPr>
        <w:spacing w:line="360" w:lineRule="auto"/>
        <w:rPr>
          <w:rFonts w:ascii="Arial" w:hAnsi="Arial" w:cs="Arial"/>
          <w:sz w:val="20"/>
          <w:szCs w:val="20"/>
        </w:rPr>
      </w:pPr>
      <w:r w:rsidRPr="0005016A">
        <w:rPr>
          <w:rFonts w:ascii="Arial" w:hAnsi="Arial" w:cs="Arial"/>
          <w:sz w:val="20"/>
          <w:szCs w:val="20"/>
        </w:rPr>
        <w:t xml:space="preserve">The delivery docket/receipt will be checked to ensure that the delivery is correct and any relevant information from the external provider to be collected. Equipment and goods received by </w:t>
      </w:r>
      <w:r w:rsidR="001A3640">
        <w:rPr>
          <w:rFonts w:ascii="Arial" w:hAnsi="Arial" w:cs="Arial"/>
          <w:sz w:val="20"/>
          <w:szCs w:val="20"/>
        </w:rPr>
        <w:t>ANC</w:t>
      </w:r>
      <w:r w:rsidRPr="0005016A">
        <w:rPr>
          <w:rFonts w:ascii="Arial" w:hAnsi="Arial" w:cs="Arial"/>
          <w:sz w:val="20"/>
          <w:szCs w:val="20"/>
        </w:rPr>
        <w:t xml:space="preserve"> Cranes Pty Ltd will be reviewed to ensure that the equipment or goods conform to the specifications, such as the description on the receipt or invoice, internal and external maintenance records, calibration or testing records, risk assessments etc. </w:t>
      </w:r>
    </w:p>
    <w:p w14:paraId="1ED0A06C" w14:textId="77777777" w:rsidR="004B0DC4" w:rsidRPr="0005016A" w:rsidRDefault="004B0DC4" w:rsidP="00425C15">
      <w:pPr>
        <w:spacing w:line="360" w:lineRule="auto"/>
        <w:rPr>
          <w:rFonts w:ascii="Arial" w:hAnsi="Arial" w:cs="Arial"/>
          <w:sz w:val="20"/>
          <w:szCs w:val="20"/>
        </w:rPr>
      </w:pPr>
      <w:r w:rsidRPr="0005016A">
        <w:rPr>
          <w:rFonts w:ascii="Arial" w:hAnsi="Arial" w:cs="Arial"/>
          <w:sz w:val="20"/>
          <w:szCs w:val="20"/>
        </w:rPr>
        <w:t xml:space="preserve"> </w:t>
      </w:r>
    </w:p>
    <w:p w14:paraId="44A72387" w14:textId="77777777" w:rsidR="004B0DC4" w:rsidRPr="0005016A" w:rsidRDefault="004B0DC4" w:rsidP="00425C15">
      <w:pPr>
        <w:spacing w:line="360" w:lineRule="auto"/>
        <w:rPr>
          <w:rFonts w:ascii="Arial" w:hAnsi="Arial" w:cs="Arial"/>
          <w:sz w:val="20"/>
          <w:szCs w:val="20"/>
        </w:rPr>
      </w:pPr>
      <w:r w:rsidRPr="0005016A">
        <w:rPr>
          <w:rFonts w:ascii="Arial" w:hAnsi="Arial" w:cs="Arial"/>
          <w:sz w:val="20"/>
          <w:szCs w:val="20"/>
        </w:rPr>
        <w:t>The conforming equipment or goods will then be allowed to be used and will be delivered to specified sites for use.</w:t>
      </w:r>
    </w:p>
    <w:p w14:paraId="5B0AD925" w14:textId="0CC7967A" w:rsidR="004B0DC4" w:rsidRPr="0005016A" w:rsidRDefault="004B0DC4" w:rsidP="00425C15">
      <w:pPr>
        <w:spacing w:line="360" w:lineRule="auto"/>
        <w:rPr>
          <w:rFonts w:ascii="Arial" w:hAnsi="Arial" w:cs="Arial"/>
          <w:sz w:val="20"/>
          <w:szCs w:val="20"/>
        </w:rPr>
      </w:pPr>
    </w:p>
    <w:p w14:paraId="5E96B0F3" w14:textId="20C79936" w:rsidR="000E1595" w:rsidRPr="0005016A" w:rsidRDefault="000E1595" w:rsidP="00C40B25">
      <w:pPr>
        <w:pStyle w:val="Heading2"/>
      </w:pPr>
      <w:bookmarkStart w:id="140" w:name="_Toc202174858"/>
      <w:r w:rsidRPr="0005016A">
        <w:t>8.1.4.</w:t>
      </w:r>
      <w:r w:rsidR="00CD7D72" w:rsidRPr="0005016A">
        <w:t>2</w:t>
      </w:r>
      <w:r w:rsidRPr="0005016A">
        <w:t>. Contractors</w:t>
      </w:r>
      <w:bookmarkEnd w:id="140"/>
    </w:p>
    <w:p w14:paraId="560F305E" w14:textId="7F883531" w:rsidR="000E1595" w:rsidRPr="0005016A" w:rsidRDefault="001A3640" w:rsidP="00425C15">
      <w:pPr>
        <w:spacing w:line="360" w:lineRule="auto"/>
        <w:rPr>
          <w:rFonts w:ascii="Arial" w:hAnsi="Arial" w:cs="Arial"/>
          <w:sz w:val="20"/>
          <w:szCs w:val="20"/>
        </w:rPr>
      </w:pPr>
      <w:r>
        <w:rPr>
          <w:rFonts w:ascii="Arial" w:hAnsi="Arial" w:cs="Arial"/>
          <w:sz w:val="20"/>
          <w:szCs w:val="20"/>
        </w:rPr>
        <w:t>ANC</w:t>
      </w:r>
      <w:r w:rsidR="000E1595" w:rsidRPr="0005016A">
        <w:rPr>
          <w:rFonts w:ascii="Arial" w:hAnsi="Arial" w:cs="Arial"/>
          <w:sz w:val="20"/>
          <w:szCs w:val="20"/>
        </w:rPr>
        <w:t xml:space="preserve"> Cranes Pty Ltd coordinates its procurement process with nominated contractors, </w:t>
      </w:r>
      <w:r w:rsidR="00FF5332" w:rsidRPr="0005016A">
        <w:rPr>
          <w:rFonts w:ascii="Arial" w:hAnsi="Arial" w:cs="Arial"/>
          <w:sz w:val="20"/>
          <w:szCs w:val="20"/>
        </w:rPr>
        <w:t>to</w:t>
      </w:r>
      <w:r w:rsidR="000E1595" w:rsidRPr="0005016A">
        <w:rPr>
          <w:rFonts w:ascii="Arial" w:hAnsi="Arial" w:cs="Arial"/>
          <w:sz w:val="20"/>
          <w:szCs w:val="20"/>
        </w:rPr>
        <w:t xml:space="preserve"> identify hazards and to assess and control the </w:t>
      </w:r>
      <w:r w:rsidR="00777334">
        <w:rPr>
          <w:rFonts w:ascii="Arial" w:hAnsi="Arial" w:cs="Arial"/>
          <w:sz w:val="20"/>
          <w:szCs w:val="20"/>
        </w:rPr>
        <w:t>HSEQ</w:t>
      </w:r>
      <w:r w:rsidR="000E1595" w:rsidRPr="0005016A">
        <w:rPr>
          <w:rFonts w:ascii="Arial" w:hAnsi="Arial" w:cs="Arial"/>
          <w:sz w:val="20"/>
          <w:szCs w:val="20"/>
        </w:rPr>
        <w:t xml:space="preserve"> risks arising from:</w:t>
      </w:r>
    </w:p>
    <w:p w14:paraId="1FBF7B0A" w14:textId="2BB37F5E" w:rsidR="000E1595" w:rsidRPr="0005016A" w:rsidRDefault="000E1595">
      <w:pPr>
        <w:pStyle w:val="ListParagraph"/>
        <w:numPr>
          <w:ilvl w:val="0"/>
          <w:numId w:val="80"/>
        </w:numPr>
        <w:spacing w:line="360" w:lineRule="auto"/>
        <w:rPr>
          <w:rFonts w:ascii="Arial" w:hAnsi="Arial" w:cs="Arial"/>
          <w:sz w:val="20"/>
          <w:szCs w:val="20"/>
        </w:rPr>
      </w:pPr>
      <w:r w:rsidRPr="0005016A">
        <w:rPr>
          <w:rFonts w:ascii="Arial" w:hAnsi="Arial" w:cs="Arial"/>
          <w:sz w:val="20"/>
          <w:szCs w:val="20"/>
        </w:rPr>
        <w:t xml:space="preserve">The contractor’s activities and operations that impact on </w:t>
      </w:r>
      <w:r w:rsidR="001A3640">
        <w:rPr>
          <w:rFonts w:ascii="Arial" w:hAnsi="Arial" w:cs="Arial"/>
          <w:sz w:val="20"/>
          <w:szCs w:val="20"/>
        </w:rPr>
        <w:t>ANC</w:t>
      </w:r>
      <w:r w:rsidRPr="0005016A">
        <w:rPr>
          <w:rFonts w:ascii="Arial" w:hAnsi="Arial" w:cs="Arial"/>
          <w:sz w:val="20"/>
          <w:szCs w:val="20"/>
        </w:rPr>
        <w:t xml:space="preserve"> Cranes Pty Ltd.</w:t>
      </w:r>
    </w:p>
    <w:p w14:paraId="0FDFEFE6" w14:textId="07473B2F" w:rsidR="000E1595" w:rsidRPr="0005016A" w:rsidRDefault="001A3640">
      <w:pPr>
        <w:pStyle w:val="ListParagraph"/>
        <w:numPr>
          <w:ilvl w:val="0"/>
          <w:numId w:val="80"/>
        </w:numPr>
        <w:spacing w:line="360" w:lineRule="auto"/>
        <w:rPr>
          <w:rFonts w:ascii="Arial" w:hAnsi="Arial" w:cs="Arial"/>
          <w:sz w:val="20"/>
          <w:szCs w:val="20"/>
        </w:rPr>
      </w:pPr>
      <w:r>
        <w:rPr>
          <w:rFonts w:ascii="Arial" w:hAnsi="Arial" w:cs="Arial"/>
          <w:sz w:val="20"/>
          <w:szCs w:val="20"/>
        </w:rPr>
        <w:t>ANC</w:t>
      </w:r>
      <w:r w:rsidR="000E1595" w:rsidRPr="0005016A">
        <w:rPr>
          <w:rFonts w:ascii="Arial" w:hAnsi="Arial" w:cs="Arial"/>
          <w:sz w:val="20"/>
          <w:szCs w:val="20"/>
        </w:rPr>
        <w:t xml:space="preserve"> Cranes Pty Ltd activities and operations that impact the contractor’s workers.</w:t>
      </w:r>
    </w:p>
    <w:p w14:paraId="1D03060D" w14:textId="77777777" w:rsidR="000E1595" w:rsidRPr="0005016A" w:rsidRDefault="000E1595">
      <w:pPr>
        <w:pStyle w:val="ListParagraph"/>
        <w:numPr>
          <w:ilvl w:val="0"/>
          <w:numId w:val="80"/>
        </w:numPr>
        <w:spacing w:line="360" w:lineRule="auto"/>
        <w:rPr>
          <w:rFonts w:ascii="Arial" w:hAnsi="Arial" w:cs="Arial"/>
          <w:sz w:val="20"/>
          <w:szCs w:val="20"/>
        </w:rPr>
      </w:pPr>
      <w:r w:rsidRPr="0005016A">
        <w:rPr>
          <w:rFonts w:ascii="Arial" w:hAnsi="Arial" w:cs="Arial"/>
          <w:sz w:val="20"/>
          <w:szCs w:val="20"/>
        </w:rPr>
        <w:t>The contractor’s activities and operations that impact other interested parties in the workplace.</w:t>
      </w:r>
    </w:p>
    <w:p w14:paraId="180BDCBE" w14:textId="77777777" w:rsidR="000E1595" w:rsidRPr="0005016A" w:rsidRDefault="000E1595" w:rsidP="00425C15">
      <w:pPr>
        <w:spacing w:line="360" w:lineRule="auto"/>
        <w:rPr>
          <w:rFonts w:ascii="Arial" w:hAnsi="Arial" w:cs="Arial"/>
          <w:sz w:val="20"/>
          <w:szCs w:val="20"/>
        </w:rPr>
      </w:pPr>
    </w:p>
    <w:p w14:paraId="1A202B75" w14:textId="3193F0AE" w:rsidR="000E1595" w:rsidRPr="0005016A" w:rsidRDefault="001A3640" w:rsidP="00425C15">
      <w:pPr>
        <w:spacing w:line="360" w:lineRule="auto"/>
        <w:rPr>
          <w:rFonts w:ascii="Arial" w:hAnsi="Arial" w:cs="Arial"/>
          <w:sz w:val="20"/>
          <w:szCs w:val="20"/>
        </w:rPr>
      </w:pPr>
      <w:r>
        <w:rPr>
          <w:rFonts w:ascii="Arial" w:hAnsi="Arial" w:cs="Arial"/>
          <w:sz w:val="20"/>
          <w:szCs w:val="20"/>
        </w:rPr>
        <w:t>ANC</w:t>
      </w:r>
      <w:r w:rsidR="000E1595" w:rsidRPr="0005016A">
        <w:rPr>
          <w:rFonts w:ascii="Arial" w:hAnsi="Arial" w:cs="Arial"/>
          <w:sz w:val="20"/>
          <w:szCs w:val="20"/>
        </w:rPr>
        <w:t xml:space="preserve"> Cranes Pty Ltd ensures that the requirements of the Integrated Management Systems are met by contractors and their workers by accomplishing control by closely working with a network of external suppliers, providers and contractors. Their performance and capability are continually assessed through periodic audits, performance data analysis, verification of the supplied products or services, and the inspection of the work of contractors.</w:t>
      </w:r>
    </w:p>
    <w:p w14:paraId="5F2FF773" w14:textId="77777777" w:rsidR="000E1595" w:rsidRPr="0005016A" w:rsidRDefault="000E1595" w:rsidP="00425C15">
      <w:pPr>
        <w:spacing w:line="360" w:lineRule="auto"/>
        <w:rPr>
          <w:rFonts w:ascii="Arial" w:hAnsi="Arial" w:cs="Arial"/>
          <w:sz w:val="20"/>
          <w:szCs w:val="20"/>
        </w:rPr>
      </w:pPr>
    </w:p>
    <w:p w14:paraId="4E34EFB6" w14:textId="32265207" w:rsidR="000E1595" w:rsidRPr="0005016A" w:rsidRDefault="000E1595" w:rsidP="00425C15">
      <w:pPr>
        <w:spacing w:line="360" w:lineRule="auto"/>
        <w:rPr>
          <w:rFonts w:ascii="Arial" w:hAnsi="Arial" w:cs="Arial"/>
          <w:sz w:val="20"/>
          <w:szCs w:val="20"/>
        </w:rPr>
      </w:pPr>
      <w:r w:rsidRPr="0005016A">
        <w:rPr>
          <w:rFonts w:ascii="Arial" w:hAnsi="Arial" w:cs="Arial"/>
          <w:sz w:val="20"/>
          <w:szCs w:val="20"/>
        </w:rPr>
        <w:t xml:space="preserve">The type and extent of control applied to our contractors and suppliers are dependent upon the effect that the supplied product or outsourced process or service may have on our final product output. The following considerations are </w:t>
      </w:r>
      <w:r w:rsidR="00190088" w:rsidRPr="0005016A">
        <w:rPr>
          <w:rFonts w:ascii="Arial" w:hAnsi="Arial" w:cs="Arial"/>
          <w:sz w:val="20"/>
          <w:szCs w:val="20"/>
        </w:rPr>
        <w:t>considered</w:t>
      </w:r>
      <w:r w:rsidRPr="0005016A">
        <w:rPr>
          <w:rFonts w:ascii="Arial" w:hAnsi="Arial" w:cs="Arial"/>
          <w:sz w:val="20"/>
          <w:szCs w:val="20"/>
        </w:rPr>
        <w:t xml:space="preserve"> by:</w:t>
      </w:r>
    </w:p>
    <w:p w14:paraId="5FDCF966" w14:textId="77777777" w:rsidR="000E1595" w:rsidRPr="0005016A" w:rsidRDefault="000E1595">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Ensuring that we understand the capabilities and competencies of potential suppliers and contractors.</w:t>
      </w:r>
    </w:p>
    <w:p w14:paraId="3B58A78E" w14:textId="77777777" w:rsidR="000E1595" w:rsidRPr="0005016A" w:rsidRDefault="000E1595">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Ensuring that we clearly communicate the roles and responsibilities to suppliers and contractors.</w:t>
      </w:r>
    </w:p>
    <w:p w14:paraId="5320C2D5" w14:textId="71534C01" w:rsidR="000E1595" w:rsidRPr="0005016A" w:rsidRDefault="000E1595">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 xml:space="preserve">Defining the </w:t>
      </w:r>
      <w:r w:rsidR="00777334">
        <w:rPr>
          <w:rFonts w:ascii="Arial" w:hAnsi="Arial" w:cs="Arial"/>
          <w:sz w:val="20"/>
          <w:szCs w:val="20"/>
        </w:rPr>
        <w:t>HSEQ</w:t>
      </w:r>
      <w:r w:rsidRPr="0005016A">
        <w:rPr>
          <w:rFonts w:ascii="Arial" w:hAnsi="Arial" w:cs="Arial"/>
          <w:sz w:val="20"/>
          <w:szCs w:val="20"/>
        </w:rPr>
        <w:t xml:space="preserve"> requirements for the outsourced process, activity, or product.</w:t>
      </w:r>
    </w:p>
    <w:p w14:paraId="2ADF53D3" w14:textId="77777777" w:rsidR="000E1595" w:rsidRPr="0005016A" w:rsidRDefault="000E1595">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Establishing upfront the criteria for and review of deliverables, frequency of inspections, audits, and other appropriate methods of validation.</w:t>
      </w:r>
    </w:p>
    <w:p w14:paraId="549F9573" w14:textId="77777777" w:rsidR="000E1595" w:rsidRPr="0005016A" w:rsidRDefault="000E1595">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Selecting and qualifying appropriate suppliers, outsourced process providers and contractors.</w:t>
      </w:r>
    </w:p>
    <w:p w14:paraId="151E825F" w14:textId="0F77D920" w:rsidR="00CD7D72" w:rsidRPr="0005016A" w:rsidRDefault="00CD7D72">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Ensure externally provided process, products and services of the subcontractors do not adversely affect the organisation.</w:t>
      </w:r>
    </w:p>
    <w:p w14:paraId="1BEB88C2" w14:textId="7B06613D" w:rsidR="00CD7D72" w:rsidRPr="0005016A" w:rsidRDefault="00CD7D72">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In the case of a supplier supply</w:t>
      </w:r>
      <w:r w:rsidR="00401CB6">
        <w:rPr>
          <w:rFonts w:ascii="Arial" w:hAnsi="Arial" w:cs="Arial"/>
          <w:sz w:val="20"/>
          <w:szCs w:val="20"/>
        </w:rPr>
        <w:t>ing</w:t>
      </w:r>
      <w:r w:rsidRPr="0005016A">
        <w:rPr>
          <w:rFonts w:ascii="Arial" w:hAnsi="Arial" w:cs="Arial"/>
          <w:sz w:val="20"/>
          <w:szCs w:val="20"/>
        </w:rPr>
        <w:t xml:space="preserve"> a crane, the </w:t>
      </w:r>
      <w:r w:rsidR="00401CB6" w:rsidRPr="00401CB6">
        <w:rPr>
          <w:rFonts w:ascii="Arial" w:hAnsi="Arial" w:cs="Arial"/>
          <w:sz w:val="20"/>
          <w:szCs w:val="20"/>
        </w:rPr>
        <w:t xml:space="preserve">Operations &amp; Accounts Manager </w:t>
      </w:r>
      <w:r w:rsidRPr="0005016A">
        <w:rPr>
          <w:rFonts w:ascii="Arial" w:hAnsi="Arial" w:cs="Arial"/>
          <w:sz w:val="20"/>
          <w:szCs w:val="20"/>
        </w:rPr>
        <w:t>will regularly review (internal inspection and Crane Safe NSW) the quality of cranes/equipment provided to ensure it meets the customers’ needs.</w:t>
      </w:r>
    </w:p>
    <w:p w14:paraId="42F51037" w14:textId="295728C1" w:rsidR="00CD7D72" w:rsidRPr="0005016A" w:rsidRDefault="00CD7D72">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 xml:space="preserve">Conduct Risk Assessments before commencing </w:t>
      </w:r>
      <w:r w:rsidR="00E10707" w:rsidRPr="0005016A">
        <w:rPr>
          <w:rFonts w:ascii="Arial" w:hAnsi="Arial" w:cs="Arial"/>
          <w:sz w:val="20"/>
          <w:szCs w:val="20"/>
        </w:rPr>
        <w:t>work.</w:t>
      </w:r>
    </w:p>
    <w:p w14:paraId="4E7BEA37" w14:textId="0FC3433E" w:rsidR="00CD7D72" w:rsidRPr="0005016A" w:rsidRDefault="00CD7D72">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 xml:space="preserve">Comply to the methodology, job dockets and lift </w:t>
      </w:r>
      <w:r w:rsidR="00E10707" w:rsidRPr="0005016A">
        <w:rPr>
          <w:rFonts w:ascii="Arial" w:hAnsi="Arial" w:cs="Arial"/>
          <w:sz w:val="20"/>
          <w:szCs w:val="20"/>
        </w:rPr>
        <w:t>plans.</w:t>
      </w:r>
    </w:p>
    <w:p w14:paraId="02D530D4" w14:textId="032593B0" w:rsidR="00CD7D72" w:rsidRPr="0005016A" w:rsidRDefault="00CD7D72">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 xml:space="preserve">Follow SWMS and </w:t>
      </w:r>
      <w:r w:rsidR="00E03097" w:rsidRPr="0005016A">
        <w:rPr>
          <w:rFonts w:ascii="Arial" w:hAnsi="Arial" w:cs="Arial"/>
          <w:sz w:val="20"/>
          <w:szCs w:val="20"/>
        </w:rPr>
        <w:t>SOPs</w:t>
      </w:r>
      <w:r w:rsidR="00E10707" w:rsidRPr="0005016A">
        <w:rPr>
          <w:rFonts w:ascii="Arial" w:hAnsi="Arial" w:cs="Arial"/>
          <w:sz w:val="20"/>
          <w:szCs w:val="20"/>
        </w:rPr>
        <w:t>.</w:t>
      </w:r>
    </w:p>
    <w:p w14:paraId="47BED742" w14:textId="77777777" w:rsidR="00CD7D72" w:rsidRPr="0005016A" w:rsidRDefault="00CD7D72">
      <w:pPr>
        <w:pStyle w:val="ListParagraph"/>
        <w:numPr>
          <w:ilvl w:val="0"/>
          <w:numId w:val="81"/>
        </w:numPr>
        <w:spacing w:line="360" w:lineRule="auto"/>
        <w:rPr>
          <w:rFonts w:ascii="Arial" w:hAnsi="Arial" w:cs="Arial"/>
          <w:sz w:val="20"/>
          <w:szCs w:val="20"/>
        </w:rPr>
      </w:pPr>
      <w:r w:rsidRPr="0005016A">
        <w:rPr>
          <w:rFonts w:ascii="Arial" w:hAnsi="Arial" w:cs="Arial"/>
          <w:sz w:val="20"/>
          <w:szCs w:val="20"/>
        </w:rPr>
        <w:t>Obtain relevant documentation e.g. maintenance records, lifting gear and crane inspection records etc.</w:t>
      </w:r>
    </w:p>
    <w:p w14:paraId="093547C7" w14:textId="77777777" w:rsidR="000E1595" w:rsidRPr="0005016A" w:rsidRDefault="000E1595" w:rsidP="00425C15">
      <w:pPr>
        <w:spacing w:line="360" w:lineRule="auto"/>
        <w:rPr>
          <w:rFonts w:ascii="Arial" w:hAnsi="Arial" w:cs="Arial"/>
          <w:sz w:val="20"/>
          <w:szCs w:val="20"/>
        </w:rPr>
      </w:pPr>
    </w:p>
    <w:p w14:paraId="5C0F5F74" w14:textId="1CA42D50" w:rsidR="000E1595" w:rsidRPr="0005016A" w:rsidRDefault="000E1595" w:rsidP="00425C15">
      <w:pPr>
        <w:spacing w:line="360" w:lineRule="auto"/>
        <w:rPr>
          <w:rFonts w:ascii="Arial" w:hAnsi="Arial" w:cs="Arial"/>
          <w:sz w:val="20"/>
          <w:szCs w:val="20"/>
        </w:rPr>
      </w:pPr>
      <w:r w:rsidRPr="0005016A">
        <w:rPr>
          <w:rFonts w:ascii="Arial" w:hAnsi="Arial" w:cs="Arial"/>
          <w:sz w:val="20"/>
          <w:szCs w:val="20"/>
        </w:rPr>
        <w:t xml:space="preserve">Additionally, other internal resources may be called upon to assist as required. The criteria for the selection, evaluation and re-evaluation are defined in the </w:t>
      </w:r>
      <w:r w:rsidR="0049656A" w:rsidRPr="0005016A">
        <w:rPr>
          <w:rFonts w:ascii="Arial" w:hAnsi="Arial" w:cs="Arial"/>
          <w:sz w:val="20"/>
          <w:szCs w:val="20"/>
        </w:rPr>
        <w:t xml:space="preserve">Subcontractor </w:t>
      </w:r>
      <w:r w:rsidR="00445D10">
        <w:rPr>
          <w:rFonts w:ascii="Arial" w:hAnsi="Arial" w:cs="Arial"/>
          <w:sz w:val="20"/>
          <w:szCs w:val="20"/>
        </w:rPr>
        <w:t>and</w:t>
      </w:r>
      <w:r w:rsidR="0049656A" w:rsidRPr="0005016A">
        <w:rPr>
          <w:rFonts w:ascii="Arial" w:hAnsi="Arial" w:cs="Arial"/>
          <w:sz w:val="20"/>
          <w:szCs w:val="20"/>
        </w:rPr>
        <w:t xml:space="preserve"> Contractor</w:t>
      </w:r>
      <w:r w:rsidRPr="0005016A">
        <w:rPr>
          <w:rFonts w:ascii="Arial" w:hAnsi="Arial" w:cs="Arial"/>
          <w:sz w:val="20"/>
          <w:szCs w:val="20"/>
        </w:rPr>
        <w:t xml:space="preserve"> Management Procedure, while records of the results of evaluations and any necessary actions arising from the evaluation are retained.</w:t>
      </w:r>
    </w:p>
    <w:p w14:paraId="1D9B0C56" w14:textId="77777777" w:rsidR="00CD7D72" w:rsidRPr="0005016A" w:rsidRDefault="00CD7D72" w:rsidP="00425C15">
      <w:pPr>
        <w:spacing w:line="360" w:lineRule="auto"/>
        <w:rPr>
          <w:rFonts w:ascii="Arial" w:hAnsi="Arial" w:cs="Arial"/>
          <w:sz w:val="20"/>
          <w:szCs w:val="20"/>
        </w:rPr>
      </w:pPr>
    </w:p>
    <w:p w14:paraId="66962F29" w14:textId="77777777" w:rsidR="00CD7D72" w:rsidRPr="0005016A" w:rsidRDefault="00CD7D72" w:rsidP="00425C15">
      <w:pPr>
        <w:spacing w:line="360" w:lineRule="auto"/>
        <w:rPr>
          <w:rFonts w:ascii="Arial" w:hAnsi="Arial" w:cs="Arial"/>
          <w:sz w:val="20"/>
          <w:szCs w:val="20"/>
        </w:rPr>
      </w:pPr>
      <w:r w:rsidRPr="0005016A">
        <w:rPr>
          <w:rFonts w:ascii="Arial" w:hAnsi="Arial" w:cs="Arial"/>
          <w:sz w:val="20"/>
          <w:szCs w:val="20"/>
        </w:rPr>
        <w:t>The effectiveness of the controls applied by the external provider is undertaken at the Annual Service Provider Review. Subcontractors and Suppliers will only be included on the Approved Service Provider Register if they meet all associated legislative and relevant standard requirements and the services or products meet these requirements.</w:t>
      </w:r>
    </w:p>
    <w:p w14:paraId="2A9C1748" w14:textId="77777777" w:rsidR="00CD7D72" w:rsidRPr="0005016A" w:rsidRDefault="00CD7D72" w:rsidP="00425C15">
      <w:pPr>
        <w:spacing w:line="360" w:lineRule="auto"/>
        <w:rPr>
          <w:rFonts w:ascii="Arial" w:hAnsi="Arial" w:cs="Arial"/>
          <w:sz w:val="20"/>
          <w:szCs w:val="20"/>
        </w:rPr>
      </w:pPr>
    </w:p>
    <w:p w14:paraId="4135E166" w14:textId="7481AFD9" w:rsidR="00CD7D72" w:rsidRPr="0005016A" w:rsidRDefault="001A3640" w:rsidP="00425C15">
      <w:pPr>
        <w:spacing w:line="360" w:lineRule="auto"/>
        <w:rPr>
          <w:rFonts w:ascii="Arial" w:hAnsi="Arial" w:cs="Arial"/>
          <w:sz w:val="20"/>
          <w:szCs w:val="20"/>
        </w:rPr>
      </w:pPr>
      <w:r>
        <w:rPr>
          <w:rFonts w:ascii="Arial" w:hAnsi="Arial" w:cs="Arial"/>
          <w:sz w:val="20"/>
          <w:szCs w:val="20"/>
        </w:rPr>
        <w:t>ANC</w:t>
      </w:r>
      <w:r w:rsidR="00CD7D72" w:rsidRPr="0005016A">
        <w:rPr>
          <w:rFonts w:ascii="Arial" w:hAnsi="Arial" w:cs="Arial"/>
          <w:sz w:val="20"/>
          <w:szCs w:val="20"/>
        </w:rPr>
        <w:t xml:space="preserve"> Cranes Pty Ltd will determine the verification necessary to ensure that the subcontractors and suppliers provided equipment, products and services meet requirements. The performance of the subcontractors and suppliers are reviewed on an on-going basis to ensure they remain within the control of the Integrated Management System. </w:t>
      </w:r>
    </w:p>
    <w:p w14:paraId="4B14E164" w14:textId="77777777" w:rsidR="00CD7D72" w:rsidRPr="0005016A" w:rsidRDefault="00CD7D72" w:rsidP="00425C15">
      <w:pPr>
        <w:spacing w:line="360" w:lineRule="auto"/>
        <w:rPr>
          <w:rFonts w:ascii="Arial" w:hAnsi="Arial" w:cs="Arial"/>
          <w:sz w:val="20"/>
          <w:szCs w:val="20"/>
        </w:rPr>
      </w:pPr>
    </w:p>
    <w:p w14:paraId="7B17A346" w14:textId="103B2469" w:rsidR="00CD7D72" w:rsidRPr="0005016A" w:rsidRDefault="001A3640" w:rsidP="00425C15">
      <w:pPr>
        <w:spacing w:line="360" w:lineRule="auto"/>
        <w:rPr>
          <w:rFonts w:ascii="Arial" w:hAnsi="Arial" w:cs="Arial"/>
          <w:sz w:val="20"/>
          <w:szCs w:val="20"/>
        </w:rPr>
      </w:pPr>
      <w:r>
        <w:rPr>
          <w:rFonts w:ascii="Arial" w:hAnsi="Arial" w:cs="Arial"/>
          <w:sz w:val="20"/>
          <w:szCs w:val="20"/>
        </w:rPr>
        <w:t>ANC</w:t>
      </w:r>
      <w:r w:rsidR="00CD7D72" w:rsidRPr="0005016A">
        <w:rPr>
          <w:rFonts w:ascii="Arial" w:hAnsi="Arial" w:cs="Arial"/>
          <w:sz w:val="20"/>
          <w:szCs w:val="20"/>
        </w:rPr>
        <w:t xml:space="preserve"> Cranes Pty Ltd will complete an annual review on all subcontractors and suppliers, using the Annual Preferred Service Provider Review Form to manage their performance. All subcontractors are required to comply with the </w:t>
      </w:r>
      <w:r>
        <w:rPr>
          <w:rFonts w:ascii="Arial" w:hAnsi="Arial" w:cs="Arial"/>
          <w:sz w:val="20"/>
          <w:szCs w:val="20"/>
        </w:rPr>
        <w:t>ANC</w:t>
      </w:r>
      <w:r w:rsidR="00CD7D72" w:rsidRPr="0005016A">
        <w:rPr>
          <w:rFonts w:ascii="Arial" w:hAnsi="Arial" w:cs="Arial"/>
          <w:sz w:val="20"/>
          <w:szCs w:val="20"/>
        </w:rPr>
        <w:t xml:space="preserve"> Cranes Pty Ltd Safe Work Method Statements, job dockets, procedures and any associated </w:t>
      </w:r>
      <w:r w:rsidR="00777334">
        <w:rPr>
          <w:rFonts w:ascii="Arial" w:hAnsi="Arial" w:cs="Arial"/>
          <w:sz w:val="20"/>
          <w:szCs w:val="20"/>
        </w:rPr>
        <w:t>HSEQ</w:t>
      </w:r>
      <w:r w:rsidR="00CD7D72" w:rsidRPr="0005016A">
        <w:rPr>
          <w:rFonts w:ascii="Arial" w:hAnsi="Arial" w:cs="Arial"/>
          <w:sz w:val="20"/>
          <w:szCs w:val="20"/>
        </w:rPr>
        <w:t xml:space="preserve"> documentation.</w:t>
      </w:r>
    </w:p>
    <w:p w14:paraId="54CDCDE4" w14:textId="77777777" w:rsidR="000E1595" w:rsidRPr="0005016A" w:rsidRDefault="000E1595" w:rsidP="00425C15">
      <w:pPr>
        <w:spacing w:line="360" w:lineRule="auto"/>
        <w:rPr>
          <w:rFonts w:ascii="Arial" w:hAnsi="Arial" w:cs="Arial"/>
          <w:sz w:val="20"/>
          <w:szCs w:val="20"/>
        </w:rPr>
      </w:pPr>
    </w:p>
    <w:p w14:paraId="76607B1E" w14:textId="77777777" w:rsidR="000E1595" w:rsidRPr="0005016A" w:rsidRDefault="000E1595" w:rsidP="00425C15">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789966DA" w14:textId="709D529E" w:rsidR="000E1595" w:rsidRPr="00C703B7" w:rsidRDefault="00AE6435" w:rsidP="00F4110B">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061993" w:rsidRPr="00C703B7">
        <w:rPr>
          <w:rFonts w:ascii="Arial" w:hAnsi="Arial" w:cs="Arial"/>
          <w:color w:val="000000" w:themeColor="text1"/>
          <w:sz w:val="20"/>
          <w:szCs w:val="20"/>
        </w:rPr>
        <w:t>-IMS-PRO-0</w:t>
      </w:r>
      <w:r w:rsidR="00F4110B" w:rsidRPr="00C703B7">
        <w:rPr>
          <w:rFonts w:ascii="Arial" w:hAnsi="Arial" w:cs="Arial"/>
          <w:color w:val="000000" w:themeColor="text1"/>
          <w:sz w:val="20"/>
          <w:szCs w:val="20"/>
        </w:rPr>
        <w:t>10</w:t>
      </w:r>
      <w:r w:rsidR="000E1595" w:rsidRPr="00C703B7">
        <w:rPr>
          <w:rFonts w:ascii="Arial" w:hAnsi="Arial" w:cs="Arial"/>
          <w:color w:val="000000" w:themeColor="text1"/>
          <w:sz w:val="20"/>
          <w:szCs w:val="20"/>
        </w:rPr>
        <w:t xml:space="preserve"> </w:t>
      </w:r>
      <w:r w:rsidR="00061993" w:rsidRPr="00C703B7">
        <w:rPr>
          <w:rFonts w:ascii="Arial" w:hAnsi="Arial" w:cs="Arial"/>
          <w:color w:val="000000" w:themeColor="text1"/>
          <w:sz w:val="20"/>
          <w:szCs w:val="20"/>
        </w:rPr>
        <w:t xml:space="preserve">Subcontractor </w:t>
      </w:r>
      <w:r w:rsidR="00445D10" w:rsidRPr="00C703B7">
        <w:rPr>
          <w:rFonts w:ascii="Arial" w:hAnsi="Arial" w:cs="Arial"/>
          <w:color w:val="000000" w:themeColor="text1"/>
          <w:sz w:val="20"/>
          <w:szCs w:val="20"/>
        </w:rPr>
        <w:t>and</w:t>
      </w:r>
      <w:r w:rsidR="000C3715" w:rsidRPr="00C703B7">
        <w:rPr>
          <w:rFonts w:ascii="Arial" w:hAnsi="Arial" w:cs="Arial"/>
          <w:color w:val="000000" w:themeColor="text1"/>
          <w:sz w:val="20"/>
          <w:szCs w:val="20"/>
        </w:rPr>
        <w:t xml:space="preserve"> Contractor</w:t>
      </w:r>
      <w:r w:rsidR="000E1595" w:rsidRPr="00C703B7">
        <w:rPr>
          <w:rFonts w:ascii="Arial" w:hAnsi="Arial" w:cs="Arial"/>
          <w:color w:val="000000" w:themeColor="text1"/>
          <w:sz w:val="20"/>
          <w:szCs w:val="20"/>
        </w:rPr>
        <w:t xml:space="preserve"> Management Procedure</w:t>
      </w:r>
    </w:p>
    <w:p w14:paraId="480272C9" w14:textId="26BB9190" w:rsidR="000E1595" w:rsidRPr="00C703B7" w:rsidRDefault="00AE6435" w:rsidP="00F4110B">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061993" w:rsidRPr="00C703B7">
        <w:rPr>
          <w:rFonts w:ascii="Arial" w:hAnsi="Arial" w:cs="Arial"/>
          <w:color w:val="000000" w:themeColor="text1"/>
          <w:sz w:val="20"/>
          <w:szCs w:val="20"/>
        </w:rPr>
        <w:t>-IMS-FRM-00</w:t>
      </w:r>
      <w:r w:rsidR="00F4110B" w:rsidRPr="00C703B7">
        <w:rPr>
          <w:rFonts w:ascii="Arial" w:hAnsi="Arial" w:cs="Arial"/>
          <w:color w:val="000000" w:themeColor="text1"/>
          <w:sz w:val="20"/>
          <w:szCs w:val="20"/>
        </w:rPr>
        <w:t>3</w:t>
      </w:r>
      <w:r w:rsidR="000E1595" w:rsidRPr="00C703B7">
        <w:rPr>
          <w:rFonts w:ascii="Arial" w:hAnsi="Arial" w:cs="Arial"/>
          <w:color w:val="000000" w:themeColor="text1"/>
          <w:sz w:val="20"/>
          <w:szCs w:val="20"/>
        </w:rPr>
        <w:t xml:space="preserve"> Service </w:t>
      </w:r>
      <w:r w:rsidR="00061993" w:rsidRPr="00C703B7">
        <w:rPr>
          <w:rFonts w:ascii="Arial" w:hAnsi="Arial" w:cs="Arial"/>
          <w:color w:val="000000" w:themeColor="text1"/>
          <w:sz w:val="20"/>
          <w:szCs w:val="20"/>
        </w:rPr>
        <w:t>Provider Pack</w:t>
      </w:r>
    </w:p>
    <w:p w14:paraId="20FA71B2" w14:textId="1FD3D70C" w:rsidR="000E1595" w:rsidRPr="00C703B7" w:rsidRDefault="00AE6435" w:rsidP="00F4110B">
      <w:pPr>
        <w:spacing w:line="360" w:lineRule="auto"/>
        <w:rPr>
          <w:color w:val="000000" w:themeColor="text1"/>
        </w:rPr>
      </w:pPr>
      <w:r>
        <w:rPr>
          <w:rFonts w:ascii="Arial" w:hAnsi="Arial" w:cs="Arial"/>
          <w:color w:val="000000" w:themeColor="text1"/>
          <w:sz w:val="20"/>
          <w:szCs w:val="20"/>
        </w:rPr>
        <w:t>ANC</w:t>
      </w:r>
      <w:r w:rsidR="00061993" w:rsidRPr="00C703B7">
        <w:rPr>
          <w:rFonts w:ascii="Arial" w:hAnsi="Arial" w:cs="Arial"/>
          <w:color w:val="000000" w:themeColor="text1"/>
          <w:sz w:val="20"/>
          <w:szCs w:val="20"/>
        </w:rPr>
        <w:t>-IMS-REG-001</w:t>
      </w:r>
      <w:r w:rsidR="000E1595" w:rsidRPr="00C703B7">
        <w:rPr>
          <w:rFonts w:ascii="Arial" w:hAnsi="Arial" w:cs="Arial"/>
          <w:color w:val="000000" w:themeColor="text1"/>
          <w:sz w:val="20"/>
          <w:szCs w:val="20"/>
        </w:rPr>
        <w:t xml:space="preserve"> Approved Service Provider Register</w:t>
      </w:r>
      <w:r w:rsidR="000E1595" w:rsidRPr="00C703B7">
        <w:rPr>
          <w:color w:val="000000" w:themeColor="text1"/>
        </w:rPr>
        <w:tab/>
      </w:r>
    </w:p>
    <w:p w14:paraId="01B929C2" w14:textId="77777777" w:rsidR="00F4110B" w:rsidRPr="00F4110B" w:rsidRDefault="00F4110B" w:rsidP="00C40B25">
      <w:pPr>
        <w:pStyle w:val="Heading2"/>
      </w:pPr>
      <w:bookmarkStart w:id="141" w:name="_Toc41469417"/>
    </w:p>
    <w:p w14:paraId="4E40F872" w14:textId="6A66B84C" w:rsidR="004B0DC4" w:rsidRPr="0005016A" w:rsidRDefault="004B0DC4" w:rsidP="00C40B25">
      <w:pPr>
        <w:pStyle w:val="Heading2"/>
      </w:pPr>
      <w:bookmarkStart w:id="142" w:name="_Toc202174859"/>
      <w:r w:rsidRPr="0005016A">
        <w:t>8.</w:t>
      </w:r>
      <w:r w:rsidR="00CD7D72" w:rsidRPr="0005016A">
        <w:t>1</w:t>
      </w:r>
      <w:r w:rsidRPr="0005016A">
        <w:t>.</w:t>
      </w:r>
      <w:r w:rsidR="00CD7D72" w:rsidRPr="0005016A">
        <w:t xml:space="preserve">4.3. </w:t>
      </w:r>
      <w:r w:rsidRPr="0005016A">
        <w:t>Information for External Providers</w:t>
      </w:r>
      <w:bookmarkEnd w:id="141"/>
      <w:bookmarkEnd w:id="142"/>
    </w:p>
    <w:p w14:paraId="2D881C9C" w14:textId="77777777" w:rsidR="004B0DC4" w:rsidRPr="0005016A" w:rsidRDefault="004B0DC4" w:rsidP="00425C15">
      <w:pPr>
        <w:spacing w:line="360" w:lineRule="auto"/>
        <w:rPr>
          <w:rFonts w:ascii="Arial" w:hAnsi="Arial" w:cs="Arial"/>
          <w:sz w:val="20"/>
          <w:szCs w:val="20"/>
        </w:rPr>
      </w:pPr>
      <w:r w:rsidRPr="0005016A">
        <w:rPr>
          <w:rFonts w:ascii="Arial" w:hAnsi="Arial" w:cs="Arial"/>
          <w:sz w:val="20"/>
          <w:szCs w:val="20"/>
        </w:rPr>
        <w:t>Requirements for suppliers and subcontractors will be communicated via emails, phone or face-to-face meetings.</w:t>
      </w:r>
    </w:p>
    <w:p w14:paraId="59BE556D" w14:textId="77777777" w:rsidR="004B0DC4" w:rsidRPr="0005016A" w:rsidRDefault="004B0DC4" w:rsidP="00425C15">
      <w:pPr>
        <w:spacing w:line="360" w:lineRule="auto"/>
        <w:rPr>
          <w:rFonts w:ascii="Arial" w:hAnsi="Arial" w:cs="Arial"/>
          <w:sz w:val="20"/>
          <w:szCs w:val="20"/>
        </w:rPr>
      </w:pPr>
    </w:p>
    <w:p w14:paraId="75E01EBF" w14:textId="6C715842" w:rsidR="004B0DC4" w:rsidRPr="0005016A" w:rsidRDefault="001A3640" w:rsidP="00425C15">
      <w:pPr>
        <w:spacing w:line="360" w:lineRule="auto"/>
        <w:rPr>
          <w:rFonts w:ascii="Arial" w:hAnsi="Arial" w:cs="Arial"/>
          <w:sz w:val="20"/>
          <w:szCs w:val="20"/>
        </w:rPr>
      </w:pPr>
      <w:r>
        <w:rPr>
          <w:rFonts w:ascii="Arial" w:hAnsi="Arial" w:cs="Arial"/>
          <w:sz w:val="20"/>
          <w:szCs w:val="20"/>
        </w:rPr>
        <w:t>ANC</w:t>
      </w:r>
      <w:r w:rsidR="004B0DC4" w:rsidRPr="0005016A">
        <w:rPr>
          <w:rFonts w:ascii="Arial" w:hAnsi="Arial" w:cs="Arial"/>
          <w:sz w:val="20"/>
          <w:szCs w:val="20"/>
        </w:rPr>
        <w:t xml:space="preserve"> Cranes Pty Ltd shall ensure that adequacy of requirements prior to their communication to subcontractors and suppliers. </w:t>
      </w:r>
      <w:r>
        <w:rPr>
          <w:rFonts w:ascii="Arial" w:hAnsi="Arial" w:cs="Arial"/>
          <w:sz w:val="20"/>
          <w:szCs w:val="20"/>
        </w:rPr>
        <w:t>ANC</w:t>
      </w:r>
      <w:r w:rsidR="004B0DC4" w:rsidRPr="0005016A">
        <w:rPr>
          <w:rFonts w:ascii="Arial" w:hAnsi="Arial" w:cs="Arial"/>
          <w:sz w:val="20"/>
          <w:szCs w:val="20"/>
        </w:rPr>
        <w:t xml:space="preserve"> Cranes Pty Ltd will communicate to external services providers all requirements for:</w:t>
      </w:r>
    </w:p>
    <w:p w14:paraId="08FD2602" w14:textId="447FB32C" w:rsidR="004B0DC4" w:rsidRPr="0005016A" w:rsidRDefault="004B0DC4">
      <w:pPr>
        <w:pStyle w:val="ListParagraph"/>
        <w:numPr>
          <w:ilvl w:val="0"/>
          <w:numId w:val="82"/>
        </w:numPr>
        <w:spacing w:line="360" w:lineRule="auto"/>
        <w:rPr>
          <w:rFonts w:ascii="Arial" w:hAnsi="Arial" w:cs="Arial"/>
          <w:sz w:val="20"/>
          <w:szCs w:val="20"/>
        </w:rPr>
      </w:pPr>
      <w:r w:rsidRPr="0005016A">
        <w:rPr>
          <w:rFonts w:ascii="Arial" w:hAnsi="Arial" w:cs="Arial"/>
          <w:sz w:val="20"/>
          <w:szCs w:val="20"/>
        </w:rPr>
        <w:t xml:space="preserve">The equipment or services to be provided e.g., cranes, operators, lifting gear, crane </w:t>
      </w:r>
      <w:r w:rsidR="00CD7D72" w:rsidRPr="0005016A">
        <w:rPr>
          <w:rFonts w:ascii="Arial" w:hAnsi="Arial" w:cs="Arial"/>
          <w:sz w:val="20"/>
          <w:szCs w:val="20"/>
        </w:rPr>
        <w:t>operations. The</w:t>
      </w:r>
      <w:r w:rsidRPr="0005016A">
        <w:rPr>
          <w:rFonts w:ascii="Arial" w:hAnsi="Arial" w:cs="Arial"/>
          <w:sz w:val="20"/>
          <w:szCs w:val="20"/>
        </w:rPr>
        <w:t xml:space="preserve"> approval of:</w:t>
      </w:r>
    </w:p>
    <w:p w14:paraId="06C95EBD" w14:textId="77777777" w:rsidR="00D73D86" w:rsidRPr="0005016A" w:rsidRDefault="004B0DC4">
      <w:pPr>
        <w:pStyle w:val="ListParagraph"/>
        <w:numPr>
          <w:ilvl w:val="0"/>
          <w:numId w:val="83"/>
        </w:numPr>
        <w:spacing w:line="360" w:lineRule="auto"/>
        <w:ind w:left="1276"/>
        <w:rPr>
          <w:rFonts w:ascii="Arial" w:hAnsi="Arial" w:cs="Arial"/>
          <w:sz w:val="20"/>
          <w:szCs w:val="20"/>
        </w:rPr>
      </w:pPr>
      <w:r w:rsidRPr="0005016A">
        <w:rPr>
          <w:rFonts w:ascii="Arial" w:hAnsi="Arial" w:cs="Arial"/>
          <w:sz w:val="20"/>
          <w:szCs w:val="20"/>
        </w:rPr>
        <w:t xml:space="preserve">Equipment and services </w:t>
      </w:r>
    </w:p>
    <w:p w14:paraId="216888FE" w14:textId="77777777" w:rsidR="00D73D86" w:rsidRPr="0005016A" w:rsidRDefault="004B0DC4">
      <w:pPr>
        <w:pStyle w:val="ListParagraph"/>
        <w:numPr>
          <w:ilvl w:val="0"/>
          <w:numId w:val="83"/>
        </w:numPr>
        <w:spacing w:line="360" w:lineRule="auto"/>
        <w:ind w:left="1276"/>
        <w:rPr>
          <w:rFonts w:ascii="Arial" w:hAnsi="Arial" w:cs="Arial"/>
          <w:sz w:val="20"/>
          <w:szCs w:val="20"/>
        </w:rPr>
      </w:pPr>
      <w:r w:rsidRPr="0005016A">
        <w:rPr>
          <w:rFonts w:ascii="Arial" w:hAnsi="Arial" w:cs="Arial"/>
          <w:sz w:val="20"/>
          <w:szCs w:val="20"/>
        </w:rPr>
        <w:t>Methods, processes and equipment e.g., maintenance/inspection of crane and lifting gear, Crane Safe NSW etc.</w:t>
      </w:r>
    </w:p>
    <w:p w14:paraId="2D95A81A" w14:textId="5D870F73" w:rsidR="004B0DC4" w:rsidRPr="0005016A" w:rsidRDefault="004B0DC4">
      <w:pPr>
        <w:pStyle w:val="ListParagraph"/>
        <w:numPr>
          <w:ilvl w:val="0"/>
          <w:numId w:val="83"/>
        </w:numPr>
        <w:spacing w:line="360" w:lineRule="auto"/>
        <w:ind w:left="1276"/>
        <w:rPr>
          <w:rFonts w:ascii="Arial" w:hAnsi="Arial" w:cs="Arial"/>
          <w:sz w:val="20"/>
          <w:szCs w:val="20"/>
        </w:rPr>
      </w:pPr>
      <w:r w:rsidRPr="0005016A">
        <w:rPr>
          <w:rFonts w:ascii="Arial" w:hAnsi="Arial" w:cs="Arial"/>
          <w:sz w:val="20"/>
          <w:szCs w:val="20"/>
        </w:rPr>
        <w:t>The release of equipment and services e.g., job dockets.</w:t>
      </w:r>
    </w:p>
    <w:p w14:paraId="76322A35" w14:textId="77777777" w:rsidR="00EE4CBF" w:rsidRPr="0005016A" w:rsidRDefault="004B0DC4" w:rsidP="00F4110B">
      <w:pPr>
        <w:pStyle w:val="ListParagraph"/>
        <w:numPr>
          <w:ilvl w:val="0"/>
          <w:numId w:val="82"/>
        </w:numPr>
        <w:spacing w:line="360" w:lineRule="auto"/>
        <w:rPr>
          <w:rFonts w:ascii="Arial" w:hAnsi="Arial" w:cs="Arial"/>
          <w:sz w:val="20"/>
          <w:szCs w:val="20"/>
        </w:rPr>
      </w:pPr>
      <w:r w:rsidRPr="0005016A">
        <w:rPr>
          <w:rFonts w:ascii="Arial" w:hAnsi="Arial" w:cs="Arial"/>
          <w:sz w:val="20"/>
          <w:szCs w:val="20"/>
        </w:rPr>
        <w:t>Competence (e.g., crane licence, dogman or rigger licence, heavy vehicle licence etc.), including any required qualification of workers is assessed and collected prior to engagement.</w:t>
      </w:r>
    </w:p>
    <w:p w14:paraId="0782996A" w14:textId="53C81BBB" w:rsidR="00EE4CBF" w:rsidRPr="0005016A" w:rsidRDefault="004B0DC4">
      <w:pPr>
        <w:pStyle w:val="ListParagraph"/>
        <w:numPr>
          <w:ilvl w:val="0"/>
          <w:numId w:val="82"/>
        </w:numPr>
        <w:spacing w:line="360" w:lineRule="auto"/>
        <w:rPr>
          <w:rFonts w:ascii="Arial" w:hAnsi="Arial" w:cs="Arial"/>
          <w:sz w:val="20"/>
          <w:szCs w:val="20"/>
        </w:rPr>
      </w:pPr>
      <w:r w:rsidRPr="0005016A">
        <w:rPr>
          <w:rFonts w:ascii="Arial" w:hAnsi="Arial" w:cs="Arial"/>
          <w:sz w:val="20"/>
          <w:szCs w:val="20"/>
        </w:rPr>
        <w:t xml:space="preserve">The external providers interactions with </w:t>
      </w:r>
      <w:r w:rsidR="001A3640">
        <w:rPr>
          <w:rFonts w:ascii="Arial" w:hAnsi="Arial" w:cs="Arial"/>
          <w:sz w:val="20"/>
          <w:szCs w:val="20"/>
        </w:rPr>
        <w:t>ANC</w:t>
      </w:r>
      <w:r w:rsidRPr="0005016A">
        <w:rPr>
          <w:rFonts w:ascii="Arial" w:hAnsi="Arial" w:cs="Arial"/>
          <w:sz w:val="20"/>
          <w:szCs w:val="20"/>
        </w:rPr>
        <w:t xml:space="preserve"> Cranes Pty Ltd,</w:t>
      </w:r>
    </w:p>
    <w:p w14:paraId="10741E9C" w14:textId="3904C83D" w:rsidR="004B0DC4" w:rsidRPr="0005016A" w:rsidRDefault="004B0DC4">
      <w:pPr>
        <w:pStyle w:val="ListParagraph"/>
        <w:numPr>
          <w:ilvl w:val="0"/>
          <w:numId w:val="82"/>
        </w:numPr>
        <w:spacing w:line="360" w:lineRule="auto"/>
        <w:rPr>
          <w:rFonts w:ascii="Arial" w:hAnsi="Arial" w:cs="Arial"/>
          <w:sz w:val="20"/>
          <w:szCs w:val="20"/>
        </w:rPr>
      </w:pPr>
      <w:r w:rsidRPr="0005016A">
        <w:rPr>
          <w:rFonts w:ascii="Arial" w:hAnsi="Arial" w:cs="Arial"/>
          <w:sz w:val="20"/>
          <w:szCs w:val="20"/>
        </w:rPr>
        <w:t>Control and monitoring of the subcontractor performance through Worker Performance Review and Annual reviews and SWMS</w:t>
      </w:r>
      <w:r w:rsidR="00D73D86" w:rsidRPr="0005016A">
        <w:rPr>
          <w:rFonts w:ascii="Arial" w:hAnsi="Arial" w:cs="Arial"/>
          <w:sz w:val="20"/>
          <w:szCs w:val="20"/>
        </w:rPr>
        <w:t>.</w:t>
      </w:r>
    </w:p>
    <w:p w14:paraId="51C6EE75" w14:textId="77777777" w:rsidR="004B0DC4" w:rsidRPr="0005016A" w:rsidRDefault="004B0DC4" w:rsidP="00A52884">
      <w:pPr>
        <w:spacing w:line="360" w:lineRule="auto"/>
        <w:rPr>
          <w:rFonts w:ascii="Arial" w:hAnsi="Arial" w:cs="Arial"/>
          <w:sz w:val="20"/>
          <w:szCs w:val="20"/>
        </w:rPr>
      </w:pPr>
    </w:p>
    <w:p w14:paraId="57B6E9A6" w14:textId="1A2CA05A" w:rsidR="004B0DC4" w:rsidRPr="0005016A" w:rsidRDefault="004B0DC4" w:rsidP="00A52884">
      <w:pPr>
        <w:spacing w:line="360" w:lineRule="auto"/>
        <w:rPr>
          <w:rFonts w:ascii="Arial" w:hAnsi="Arial" w:cs="Arial"/>
          <w:sz w:val="20"/>
          <w:szCs w:val="20"/>
        </w:rPr>
      </w:pPr>
      <w:r w:rsidRPr="0005016A">
        <w:rPr>
          <w:rFonts w:ascii="Arial" w:hAnsi="Arial" w:cs="Arial"/>
          <w:sz w:val="20"/>
          <w:szCs w:val="20"/>
        </w:rPr>
        <w:t xml:space="preserve">Prior to any subcontractor attending site the </w:t>
      </w:r>
      <w:r w:rsidR="00401CB6" w:rsidRPr="00401CB6">
        <w:rPr>
          <w:rFonts w:ascii="Arial" w:hAnsi="Arial" w:cs="Arial"/>
          <w:sz w:val="20"/>
          <w:szCs w:val="20"/>
        </w:rPr>
        <w:t xml:space="preserve">Operations &amp; Accounts Manager </w:t>
      </w:r>
      <w:r w:rsidRPr="0005016A">
        <w:rPr>
          <w:rFonts w:ascii="Arial" w:hAnsi="Arial" w:cs="Arial"/>
          <w:sz w:val="20"/>
          <w:szCs w:val="20"/>
        </w:rPr>
        <w:t xml:space="preserve">will discuss the job with the subcontractor. Where required, the cross-hire form will be utilised to provide detail on the job to the subcontractor. The subcontractor will receive the job docket and then the customer will sign the job docket upon completion of job. All subcontractors are included in the </w:t>
      </w:r>
      <w:r w:rsidR="001A3640">
        <w:rPr>
          <w:rFonts w:ascii="Arial" w:hAnsi="Arial" w:cs="Arial"/>
          <w:sz w:val="20"/>
          <w:szCs w:val="20"/>
        </w:rPr>
        <w:t>ANC</w:t>
      </w:r>
      <w:r w:rsidRPr="0005016A">
        <w:rPr>
          <w:rFonts w:ascii="Arial" w:hAnsi="Arial" w:cs="Arial"/>
          <w:sz w:val="20"/>
          <w:szCs w:val="20"/>
        </w:rPr>
        <w:t xml:space="preserve"> Cranes Pty Ltd toolbox talks held on site when communication is required regarding quality performance and non-conformances.</w:t>
      </w:r>
    </w:p>
    <w:p w14:paraId="6A68A29D" w14:textId="77777777" w:rsidR="00EE4CBF" w:rsidRPr="0005016A" w:rsidRDefault="00EE4CBF" w:rsidP="00A52884">
      <w:pPr>
        <w:spacing w:line="360" w:lineRule="auto"/>
        <w:rPr>
          <w:rFonts w:ascii="Arial" w:hAnsi="Arial" w:cs="Arial"/>
          <w:sz w:val="20"/>
          <w:szCs w:val="20"/>
        </w:rPr>
      </w:pPr>
    </w:p>
    <w:p w14:paraId="24118BFF" w14:textId="70EE6280" w:rsidR="00501B6E" w:rsidRPr="0005016A" w:rsidRDefault="00AE118F" w:rsidP="00C40B25">
      <w:pPr>
        <w:pStyle w:val="Heading2"/>
      </w:pPr>
      <w:bookmarkStart w:id="143" w:name="_Toc202174860"/>
      <w:r w:rsidRPr="0005016A">
        <w:t>8.1.4.</w:t>
      </w:r>
      <w:r w:rsidR="00CD7D72" w:rsidRPr="0005016A">
        <w:t>4</w:t>
      </w:r>
      <w:r w:rsidR="00D21F8F" w:rsidRPr="0005016A">
        <w:t>.</w:t>
      </w:r>
      <w:r w:rsidRPr="0005016A">
        <w:t xml:space="preserve"> </w:t>
      </w:r>
      <w:r w:rsidR="00501B6E" w:rsidRPr="0005016A">
        <w:t>Outsourcing</w:t>
      </w:r>
      <w:bookmarkEnd w:id="143"/>
    </w:p>
    <w:p w14:paraId="1B6FA50A" w14:textId="40074F56" w:rsidR="00501B6E" w:rsidRPr="0005016A" w:rsidRDefault="00501B6E" w:rsidP="00A52884">
      <w:pPr>
        <w:spacing w:line="360" w:lineRule="auto"/>
        <w:rPr>
          <w:rFonts w:ascii="Arial" w:hAnsi="Arial" w:cs="Arial"/>
          <w:sz w:val="20"/>
          <w:szCs w:val="20"/>
        </w:rPr>
      </w:pPr>
      <w:r w:rsidRPr="0005016A">
        <w:rPr>
          <w:rFonts w:ascii="Arial" w:hAnsi="Arial" w:cs="Arial"/>
          <w:sz w:val="20"/>
          <w:szCs w:val="20"/>
        </w:rPr>
        <w:t xml:space="preserve">Outsourcing occurs when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are overloaded with work or when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do not have the capabilities to carry </w:t>
      </w:r>
      <w:r w:rsidR="00681C8A">
        <w:rPr>
          <w:rFonts w:ascii="Arial" w:hAnsi="Arial" w:cs="Arial"/>
          <w:sz w:val="20"/>
          <w:szCs w:val="20"/>
        </w:rPr>
        <w:t xml:space="preserve">out </w:t>
      </w:r>
      <w:r w:rsidRPr="0005016A">
        <w:rPr>
          <w:rFonts w:ascii="Arial" w:hAnsi="Arial" w:cs="Arial"/>
          <w:sz w:val="20"/>
          <w:szCs w:val="20"/>
        </w:rPr>
        <w:t>activities. Outsourcing often involves the contracting of a business process, operational, and/or non-core functions such as but not limited to:</w:t>
      </w:r>
    </w:p>
    <w:p w14:paraId="6C5B6B36" w14:textId="77777777" w:rsidR="00501B6E" w:rsidRPr="0005016A" w:rsidRDefault="00501B6E">
      <w:pPr>
        <w:pStyle w:val="ListParagraph"/>
        <w:numPr>
          <w:ilvl w:val="0"/>
          <w:numId w:val="84"/>
        </w:numPr>
        <w:spacing w:line="360" w:lineRule="auto"/>
        <w:rPr>
          <w:rFonts w:ascii="Arial" w:hAnsi="Arial" w:cs="Arial"/>
          <w:sz w:val="20"/>
          <w:szCs w:val="20"/>
        </w:rPr>
      </w:pPr>
      <w:r w:rsidRPr="0005016A">
        <w:rPr>
          <w:rFonts w:ascii="Arial" w:hAnsi="Arial" w:cs="Arial"/>
          <w:sz w:val="20"/>
          <w:szCs w:val="20"/>
        </w:rPr>
        <w:t xml:space="preserve">Welding </w:t>
      </w:r>
    </w:p>
    <w:p w14:paraId="0A2CF241" w14:textId="77777777" w:rsidR="00501B6E" w:rsidRPr="0005016A" w:rsidRDefault="00501B6E">
      <w:pPr>
        <w:pStyle w:val="ListParagraph"/>
        <w:numPr>
          <w:ilvl w:val="0"/>
          <w:numId w:val="84"/>
        </w:numPr>
        <w:spacing w:line="360" w:lineRule="auto"/>
        <w:rPr>
          <w:rFonts w:ascii="Arial" w:hAnsi="Arial" w:cs="Arial"/>
          <w:sz w:val="20"/>
          <w:szCs w:val="20"/>
        </w:rPr>
      </w:pPr>
      <w:r w:rsidRPr="0005016A">
        <w:rPr>
          <w:rFonts w:ascii="Arial" w:hAnsi="Arial" w:cs="Arial"/>
          <w:sz w:val="20"/>
          <w:szCs w:val="20"/>
        </w:rPr>
        <w:t>Fabrication</w:t>
      </w:r>
    </w:p>
    <w:p w14:paraId="79564FFF" w14:textId="77777777" w:rsidR="00501B6E" w:rsidRPr="0005016A" w:rsidRDefault="00501B6E">
      <w:pPr>
        <w:pStyle w:val="ListParagraph"/>
        <w:numPr>
          <w:ilvl w:val="0"/>
          <w:numId w:val="84"/>
        </w:numPr>
        <w:spacing w:line="360" w:lineRule="auto"/>
        <w:rPr>
          <w:rFonts w:ascii="Arial" w:hAnsi="Arial" w:cs="Arial"/>
          <w:sz w:val="20"/>
          <w:szCs w:val="20"/>
        </w:rPr>
      </w:pPr>
      <w:r w:rsidRPr="0005016A">
        <w:rPr>
          <w:rFonts w:ascii="Arial" w:hAnsi="Arial" w:cs="Arial"/>
          <w:sz w:val="20"/>
          <w:szCs w:val="20"/>
        </w:rPr>
        <w:t xml:space="preserve">Painting </w:t>
      </w:r>
    </w:p>
    <w:p w14:paraId="7F47E62A" w14:textId="77777777" w:rsidR="00501B6E" w:rsidRPr="0005016A" w:rsidRDefault="00501B6E">
      <w:pPr>
        <w:pStyle w:val="ListParagraph"/>
        <w:numPr>
          <w:ilvl w:val="0"/>
          <w:numId w:val="84"/>
        </w:numPr>
        <w:spacing w:line="360" w:lineRule="auto"/>
        <w:rPr>
          <w:rFonts w:ascii="Arial" w:hAnsi="Arial" w:cs="Arial"/>
          <w:sz w:val="20"/>
          <w:szCs w:val="20"/>
        </w:rPr>
      </w:pPr>
      <w:r w:rsidRPr="0005016A">
        <w:rPr>
          <w:rFonts w:ascii="Arial" w:hAnsi="Arial" w:cs="Arial"/>
          <w:sz w:val="20"/>
          <w:szCs w:val="20"/>
        </w:rPr>
        <w:t>Calibrations</w:t>
      </w:r>
    </w:p>
    <w:p w14:paraId="0455D545" w14:textId="2D9E48C8" w:rsidR="00501B6E" w:rsidRPr="0005016A" w:rsidRDefault="00501B6E">
      <w:pPr>
        <w:pStyle w:val="ListParagraph"/>
        <w:numPr>
          <w:ilvl w:val="0"/>
          <w:numId w:val="84"/>
        </w:numPr>
        <w:spacing w:line="360" w:lineRule="auto"/>
        <w:rPr>
          <w:rFonts w:ascii="Arial" w:hAnsi="Arial" w:cs="Arial"/>
          <w:sz w:val="20"/>
          <w:szCs w:val="20"/>
        </w:rPr>
      </w:pPr>
      <w:r w:rsidRPr="0005016A">
        <w:rPr>
          <w:rFonts w:ascii="Arial" w:hAnsi="Arial" w:cs="Arial"/>
          <w:sz w:val="20"/>
          <w:szCs w:val="20"/>
        </w:rPr>
        <w:t xml:space="preserve">Maintenance of </w:t>
      </w:r>
      <w:r w:rsidR="00D21F8F" w:rsidRPr="0005016A">
        <w:rPr>
          <w:rFonts w:ascii="Arial" w:hAnsi="Arial" w:cs="Arial"/>
          <w:sz w:val="20"/>
          <w:szCs w:val="20"/>
        </w:rPr>
        <w:t xml:space="preserve">plant and </w:t>
      </w:r>
      <w:r w:rsidRPr="0005016A">
        <w:rPr>
          <w:rFonts w:ascii="Arial" w:hAnsi="Arial" w:cs="Arial"/>
          <w:sz w:val="20"/>
          <w:szCs w:val="20"/>
        </w:rPr>
        <w:t>equipment</w:t>
      </w:r>
    </w:p>
    <w:p w14:paraId="6BE35CDB" w14:textId="77777777" w:rsidR="00501B6E" w:rsidRPr="0005016A" w:rsidRDefault="00501B6E">
      <w:pPr>
        <w:pStyle w:val="ListParagraph"/>
        <w:numPr>
          <w:ilvl w:val="0"/>
          <w:numId w:val="84"/>
        </w:numPr>
        <w:spacing w:line="360" w:lineRule="auto"/>
        <w:rPr>
          <w:rFonts w:ascii="Arial" w:hAnsi="Arial" w:cs="Arial"/>
          <w:sz w:val="20"/>
          <w:szCs w:val="20"/>
        </w:rPr>
      </w:pPr>
      <w:r w:rsidRPr="0005016A">
        <w:rPr>
          <w:rFonts w:ascii="Arial" w:hAnsi="Arial" w:cs="Arial"/>
          <w:sz w:val="20"/>
          <w:szCs w:val="20"/>
        </w:rPr>
        <w:t>Management Systems Audits</w:t>
      </w:r>
    </w:p>
    <w:p w14:paraId="0C6E1E85" w14:textId="77777777" w:rsidR="00501B6E" w:rsidRPr="0005016A" w:rsidRDefault="00501B6E">
      <w:pPr>
        <w:pStyle w:val="ListParagraph"/>
        <w:numPr>
          <w:ilvl w:val="0"/>
          <w:numId w:val="84"/>
        </w:numPr>
        <w:spacing w:line="360" w:lineRule="auto"/>
        <w:rPr>
          <w:rFonts w:ascii="Arial" w:hAnsi="Arial" w:cs="Arial"/>
          <w:sz w:val="20"/>
          <w:szCs w:val="20"/>
        </w:rPr>
      </w:pPr>
      <w:r w:rsidRPr="0005016A">
        <w:rPr>
          <w:rFonts w:ascii="Arial" w:hAnsi="Arial" w:cs="Arial"/>
          <w:sz w:val="20"/>
          <w:szCs w:val="20"/>
        </w:rPr>
        <w:t>Workplace Inspections</w:t>
      </w:r>
    </w:p>
    <w:p w14:paraId="77958996" w14:textId="77777777" w:rsidR="00501B6E" w:rsidRPr="0005016A" w:rsidRDefault="00501B6E">
      <w:pPr>
        <w:pStyle w:val="ListParagraph"/>
        <w:numPr>
          <w:ilvl w:val="0"/>
          <w:numId w:val="84"/>
        </w:numPr>
        <w:spacing w:line="360" w:lineRule="auto"/>
        <w:rPr>
          <w:rFonts w:ascii="Arial" w:hAnsi="Arial" w:cs="Arial"/>
          <w:sz w:val="20"/>
          <w:szCs w:val="20"/>
        </w:rPr>
      </w:pPr>
      <w:r w:rsidRPr="0005016A">
        <w:rPr>
          <w:rFonts w:ascii="Arial" w:hAnsi="Arial" w:cs="Arial"/>
          <w:sz w:val="20"/>
          <w:szCs w:val="20"/>
        </w:rPr>
        <w:t>Labour Hire</w:t>
      </w:r>
    </w:p>
    <w:p w14:paraId="3ECC4551" w14:textId="4C50BA37" w:rsidR="00501B6E" w:rsidRPr="0005016A" w:rsidRDefault="00D21F8F">
      <w:pPr>
        <w:pStyle w:val="ListParagraph"/>
        <w:numPr>
          <w:ilvl w:val="0"/>
          <w:numId w:val="84"/>
        </w:numPr>
        <w:spacing w:line="360" w:lineRule="auto"/>
        <w:rPr>
          <w:rFonts w:ascii="Arial" w:hAnsi="Arial" w:cs="Arial"/>
          <w:sz w:val="20"/>
          <w:szCs w:val="20"/>
        </w:rPr>
      </w:pPr>
      <w:r w:rsidRPr="0005016A">
        <w:rPr>
          <w:rFonts w:ascii="Arial" w:hAnsi="Arial" w:cs="Arial"/>
          <w:sz w:val="20"/>
          <w:szCs w:val="20"/>
        </w:rPr>
        <w:t>Crane Wet and Dry</w:t>
      </w:r>
      <w:r w:rsidR="00501B6E" w:rsidRPr="0005016A">
        <w:rPr>
          <w:rFonts w:ascii="Arial" w:hAnsi="Arial" w:cs="Arial"/>
          <w:sz w:val="20"/>
          <w:szCs w:val="20"/>
        </w:rPr>
        <w:t xml:space="preserve"> Hire</w:t>
      </w:r>
    </w:p>
    <w:p w14:paraId="3D8BF7C9" w14:textId="77777777" w:rsidR="00501B6E" w:rsidRPr="0005016A" w:rsidRDefault="00501B6E" w:rsidP="00A52884">
      <w:pPr>
        <w:spacing w:line="360" w:lineRule="auto"/>
        <w:rPr>
          <w:rFonts w:ascii="Arial" w:hAnsi="Arial" w:cs="Arial"/>
          <w:sz w:val="20"/>
          <w:szCs w:val="20"/>
        </w:rPr>
      </w:pPr>
    </w:p>
    <w:p w14:paraId="09ACA61A" w14:textId="7661ED5F" w:rsidR="00501B6E" w:rsidRPr="0005016A" w:rsidRDefault="001A3640" w:rsidP="00A52884">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501B6E" w:rsidRPr="0005016A">
        <w:rPr>
          <w:rFonts w:ascii="Arial" w:hAnsi="Arial" w:cs="Arial"/>
          <w:sz w:val="20"/>
          <w:szCs w:val="20"/>
        </w:rPr>
        <w:t xml:space="preserve"> ensure that outsourced processes are controlled or influenced. The type and extent of control or influence to be applied to the process(s) has been defined within the </w:t>
      </w:r>
      <w:r w:rsidR="00E153C8" w:rsidRPr="0005016A">
        <w:rPr>
          <w:rFonts w:ascii="Arial" w:hAnsi="Arial" w:cs="Arial"/>
          <w:sz w:val="20"/>
          <w:szCs w:val="20"/>
        </w:rPr>
        <w:t>Integrated Management System</w:t>
      </w:r>
      <w:r w:rsidR="00501B6E" w:rsidRPr="0005016A">
        <w:rPr>
          <w:rFonts w:ascii="Arial" w:hAnsi="Arial" w:cs="Arial"/>
          <w:sz w:val="20"/>
          <w:szCs w:val="20"/>
        </w:rPr>
        <w:t xml:space="preserve">. </w:t>
      </w:r>
      <w:r>
        <w:rPr>
          <w:rFonts w:ascii="Arial" w:hAnsi="Arial" w:cs="Arial"/>
          <w:sz w:val="20"/>
          <w:szCs w:val="20"/>
        </w:rPr>
        <w:t>ANC</w:t>
      </w:r>
      <w:r w:rsidR="00CC7C95" w:rsidRPr="0005016A">
        <w:rPr>
          <w:rFonts w:ascii="Arial" w:hAnsi="Arial" w:cs="Arial"/>
          <w:sz w:val="20"/>
          <w:szCs w:val="20"/>
        </w:rPr>
        <w:t xml:space="preserve"> Cranes Pty Ltd</w:t>
      </w:r>
      <w:r w:rsidR="00501B6E" w:rsidRPr="0005016A">
        <w:rPr>
          <w:rFonts w:ascii="Arial" w:hAnsi="Arial" w:cs="Arial"/>
          <w:sz w:val="20"/>
          <w:szCs w:val="20"/>
        </w:rPr>
        <w:t xml:space="preserve"> has:</w:t>
      </w:r>
    </w:p>
    <w:p w14:paraId="50E0B206" w14:textId="73210379" w:rsidR="00501B6E" w:rsidRPr="0005016A" w:rsidRDefault="00501B6E">
      <w:pPr>
        <w:pStyle w:val="ListParagraph"/>
        <w:numPr>
          <w:ilvl w:val="0"/>
          <w:numId w:val="85"/>
        </w:numPr>
        <w:spacing w:line="360" w:lineRule="auto"/>
        <w:rPr>
          <w:rFonts w:ascii="Arial" w:hAnsi="Arial" w:cs="Arial"/>
          <w:sz w:val="20"/>
          <w:szCs w:val="20"/>
        </w:rPr>
      </w:pPr>
      <w:r w:rsidRPr="0005016A">
        <w:rPr>
          <w:rFonts w:ascii="Arial" w:hAnsi="Arial" w:cs="Arial"/>
          <w:sz w:val="20"/>
          <w:szCs w:val="20"/>
        </w:rPr>
        <w:t xml:space="preserve">Established controls, as appropriate, to ensure that its </w:t>
      </w:r>
      <w:r w:rsidR="00777334">
        <w:rPr>
          <w:rFonts w:ascii="Arial" w:hAnsi="Arial" w:cs="Arial"/>
          <w:sz w:val="20"/>
          <w:szCs w:val="20"/>
        </w:rPr>
        <w:t>HSEQ</w:t>
      </w:r>
      <w:r w:rsidRPr="0005016A">
        <w:rPr>
          <w:rFonts w:ascii="Arial" w:hAnsi="Arial" w:cs="Arial"/>
          <w:sz w:val="20"/>
          <w:szCs w:val="20"/>
        </w:rPr>
        <w:t xml:space="preserve"> requirement</w:t>
      </w:r>
      <w:r w:rsidR="00D21F8F" w:rsidRPr="0005016A">
        <w:rPr>
          <w:rFonts w:ascii="Arial" w:hAnsi="Arial" w:cs="Arial"/>
          <w:sz w:val="20"/>
          <w:szCs w:val="20"/>
        </w:rPr>
        <w:t>s</w:t>
      </w:r>
      <w:r w:rsidRPr="0005016A">
        <w:rPr>
          <w:rFonts w:ascii="Arial" w:hAnsi="Arial" w:cs="Arial"/>
          <w:sz w:val="20"/>
          <w:szCs w:val="20"/>
        </w:rPr>
        <w:t xml:space="preserve"> ar</w:t>
      </w:r>
      <w:r w:rsidR="00D21F8F" w:rsidRPr="0005016A">
        <w:rPr>
          <w:rFonts w:ascii="Arial" w:hAnsi="Arial" w:cs="Arial"/>
          <w:sz w:val="20"/>
          <w:szCs w:val="20"/>
        </w:rPr>
        <w:t>e</w:t>
      </w:r>
      <w:r w:rsidRPr="0005016A">
        <w:rPr>
          <w:rFonts w:ascii="Arial" w:hAnsi="Arial" w:cs="Arial"/>
          <w:sz w:val="20"/>
          <w:szCs w:val="20"/>
        </w:rPr>
        <w:t xml:space="preserve"> addressed in the design and development process for the product or service, considering each life cycle stage.</w:t>
      </w:r>
    </w:p>
    <w:p w14:paraId="571A7E8C" w14:textId="11497CD8" w:rsidR="00501B6E" w:rsidRPr="0005016A" w:rsidRDefault="00501B6E">
      <w:pPr>
        <w:pStyle w:val="ListParagraph"/>
        <w:numPr>
          <w:ilvl w:val="0"/>
          <w:numId w:val="85"/>
        </w:numPr>
        <w:spacing w:line="360" w:lineRule="auto"/>
        <w:rPr>
          <w:rFonts w:ascii="Arial" w:hAnsi="Arial" w:cs="Arial"/>
          <w:sz w:val="20"/>
          <w:szCs w:val="20"/>
        </w:rPr>
      </w:pPr>
      <w:r w:rsidRPr="0005016A">
        <w:rPr>
          <w:rFonts w:ascii="Arial" w:hAnsi="Arial" w:cs="Arial"/>
          <w:sz w:val="20"/>
          <w:szCs w:val="20"/>
        </w:rPr>
        <w:t xml:space="preserve">Determined its </w:t>
      </w:r>
      <w:r w:rsidR="00777334">
        <w:rPr>
          <w:rFonts w:ascii="Arial" w:hAnsi="Arial" w:cs="Arial"/>
          <w:sz w:val="20"/>
          <w:szCs w:val="20"/>
        </w:rPr>
        <w:t>HSEQ</w:t>
      </w:r>
      <w:r w:rsidRPr="0005016A">
        <w:rPr>
          <w:rFonts w:ascii="Arial" w:hAnsi="Arial" w:cs="Arial"/>
          <w:sz w:val="20"/>
          <w:szCs w:val="20"/>
        </w:rPr>
        <w:t xml:space="preserve"> requirement(s) for the procurement of products and services, as appropriate.</w:t>
      </w:r>
    </w:p>
    <w:p w14:paraId="2E75B00E" w14:textId="01D90427" w:rsidR="00501B6E" w:rsidRPr="0005016A" w:rsidRDefault="00501B6E">
      <w:pPr>
        <w:pStyle w:val="ListParagraph"/>
        <w:numPr>
          <w:ilvl w:val="0"/>
          <w:numId w:val="85"/>
        </w:numPr>
        <w:spacing w:line="360" w:lineRule="auto"/>
        <w:rPr>
          <w:rFonts w:ascii="Arial" w:hAnsi="Arial" w:cs="Arial"/>
          <w:sz w:val="20"/>
          <w:szCs w:val="20"/>
        </w:rPr>
      </w:pPr>
      <w:r w:rsidRPr="0005016A">
        <w:rPr>
          <w:rFonts w:ascii="Arial" w:hAnsi="Arial" w:cs="Arial"/>
          <w:sz w:val="20"/>
          <w:szCs w:val="20"/>
        </w:rPr>
        <w:t xml:space="preserve">Communicated its relevant </w:t>
      </w:r>
      <w:r w:rsidR="00777334">
        <w:rPr>
          <w:rFonts w:ascii="Arial" w:hAnsi="Arial" w:cs="Arial"/>
          <w:sz w:val="20"/>
          <w:szCs w:val="20"/>
        </w:rPr>
        <w:t>HSEQ</w:t>
      </w:r>
      <w:r w:rsidRPr="0005016A">
        <w:rPr>
          <w:rFonts w:ascii="Arial" w:hAnsi="Arial" w:cs="Arial"/>
          <w:sz w:val="20"/>
          <w:szCs w:val="20"/>
        </w:rPr>
        <w:t xml:space="preserve"> requirement(s) to external providers, including contractors.</w:t>
      </w:r>
    </w:p>
    <w:p w14:paraId="73EFD1D7" w14:textId="05D5EF6F" w:rsidR="00501B6E" w:rsidRPr="0005016A" w:rsidRDefault="00501B6E">
      <w:pPr>
        <w:pStyle w:val="ListParagraph"/>
        <w:numPr>
          <w:ilvl w:val="0"/>
          <w:numId w:val="85"/>
        </w:numPr>
        <w:spacing w:line="360" w:lineRule="auto"/>
        <w:rPr>
          <w:rFonts w:ascii="Arial" w:hAnsi="Arial" w:cs="Arial"/>
          <w:sz w:val="20"/>
          <w:szCs w:val="20"/>
        </w:rPr>
      </w:pPr>
      <w:r w:rsidRPr="0005016A">
        <w:rPr>
          <w:rFonts w:ascii="Arial" w:hAnsi="Arial" w:cs="Arial"/>
          <w:sz w:val="20"/>
          <w:szCs w:val="20"/>
        </w:rPr>
        <w:t xml:space="preserve">Considered the need to provide information about potential significant environmental impacts associated with the transportation or delivery, </w:t>
      </w:r>
      <w:r w:rsidR="00D21F8F" w:rsidRPr="0005016A">
        <w:rPr>
          <w:rFonts w:ascii="Arial" w:hAnsi="Arial" w:cs="Arial"/>
          <w:sz w:val="20"/>
          <w:szCs w:val="20"/>
        </w:rPr>
        <w:t>use and</w:t>
      </w:r>
      <w:r w:rsidRPr="0005016A">
        <w:rPr>
          <w:rFonts w:ascii="Arial" w:hAnsi="Arial" w:cs="Arial"/>
          <w:sz w:val="20"/>
          <w:szCs w:val="20"/>
        </w:rPr>
        <w:t xml:space="preserve"> final disposal of its products and services.</w:t>
      </w:r>
    </w:p>
    <w:p w14:paraId="0A699681" w14:textId="77777777" w:rsidR="00D21F8F" w:rsidRPr="0005016A" w:rsidRDefault="00D21F8F" w:rsidP="00A52884">
      <w:pPr>
        <w:spacing w:line="360" w:lineRule="auto"/>
        <w:rPr>
          <w:rFonts w:ascii="Arial" w:hAnsi="Arial" w:cs="Arial"/>
          <w:sz w:val="20"/>
          <w:szCs w:val="20"/>
        </w:rPr>
      </w:pPr>
    </w:p>
    <w:p w14:paraId="3DA74DAA" w14:textId="569A689C" w:rsidR="00D21F8F" w:rsidRPr="0005016A" w:rsidRDefault="001A3640" w:rsidP="00A52884">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501B6E" w:rsidRPr="0005016A">
        <w:rPr>
          <w:rFonts w:ascii="Arial" w:hAnsi="Arial" w:cs="Arial"/>
          <w:sz w:val="20"/>
          <w:szCs w:val="20"/>
        </w:rPr>
        <w:t xml:space="preserve"> has maintained documented information to the extent necessary to have confidence that the processes have been carried out as planned. The </w:t>
      </w:r>
      <w:r w:rsidR="00891947">
        <w:rPr>
          <w:rFonts w:ascii="Arial" w:hAnsi="Arial" w:cs="Arial"/>
          <w:sz w:val="20"/>
          <w:szCs w:val="20"/>
        </w:rPr>
        <w:t>Operations &amp; Accounts Manager</w:t>
      </w:r>
      <w:r w:rsidR="00501B6E" w:rsidRPr="0005016A">
        <w:rPr>
          <w:rFonts w:ascii="Arial" w:hAnsi="Arial" w:cs="Arial"/>
          <w:sz w:val="20"/>
          <w:szCs w:val="20"/>
        </w:rPr>
        <w:t xml:space="preserve"> or </w:t>
      </w:r>
      <w:r w:rsidR="00D21F8F" w:rsidRPr="0005016A">
        <w:rPr>
          <w:rFonts w:ascii="Arial" w:hAnsi="Arial" w:cs="Arial"/>
          <w:sz w:val="20"/>
          <w:szCs w:val="20"/>
        </w:rPr>
        <w:t>delegate will</w:t>
      </w:r>
      <w:r w:rsidR="00501B6E" w:rsidRPr="0005016A">
        <w:rPr>
          <w:rFonts w:ascii="Arial" w:hAnsi="Arial" w:cs="Arial"/>
          <w:sz w:val="20"/>
          <w:szCs w:val="20"/>
        </w:rPr>
        <w:t xml:space="preserve"> ensure </w:t>
      </w:r>
      <w:r w:rsidR="009A4EC9">
        <w:rPr>
          <w:rFonts w:ascii="Arial" w:hAnsi="Arial" w:cs="Arial"/>
          <w:sz w:val="20"/>
          <w:szCs w:val="20"/>
        </w:rPr>
        <w:t xml:space="preserve">that </w:t>
      </w:r>
      <w:r w:rsidR="00501B6E" w:rsidRPr="0005016A">
        <w:rPr>
          <w:rFonts w:ascii="Arial" w:hAnsi="Arial" w:cs="Arial"/>
          <w:sz w:val="20"/>
          <w:szCs w:val="20"/>
        </w:rPr>
        <w:t xml:space="preserve">suppliers/subcontractors carrying out critical work are on the </w:t>
      </w:r>
      <w:r w:rsidR="00777334">
        <w:rPr>
          <w:rFonts w:ascii="Arial" w:hAnsi="Arial" w:cs="Arial"/>
          <w:sz w:val="20"/>
          <w:szCs w:val="20"/>
        </w:rPr>
        <w:t>HSEQ</w:t>
      </w:r>
      <w:r w:rsidR="00501B6E" w:rsidRPr="0005016A">
        <w:rPr>
          <w:rFonts w:ascii="Arial" w:hAnsi="Arial" w:cs="Arial"/>
          <w:sz w:val="20"/>
          <w:szCs w:val="20"/>
        </w:rPr>
        <w:t xml:space="preserve"> Critical Suppliers list and </w:t>
      </w:r>
      <w:r w:rsidR="009A4EC9">
        <w:rPr>
          <w:rFonts w:ascii="Arial" w:hAnsi="Arial" w:cs="Arial"/>
          <w:sz w:val="20"/>
          <w:szCs w:val="20"/>
        </w:rPr>
        <w:t xml:space="preserve">are </w:t>
      </w:r>
      <w:r w:rsidR="00501B6E" w:rsidRPr="0005016A">
        <w:rPr>
          <w:rFonts w:ascii="Arial" w:hAnsi="Arial" w:cs="Arial"/>
          <w:sz w:val="20"/>
          <w:szCs w:val="20"/>
        </w:rPr>
        <w:t xml:space="preserve">assessed as per </w:t>
      </w:r>
      <w:r w:rsidR="009A4EC9">
        <w:rPr>
          <w:rFonts w:ascii="Arial" w:hAnsi="Arial" w:cs="Arial"/>
          <w:sz w:val="20"/>
          <w:szCs w:val="20"/>
        </w:rPr>
        <w:t xml:space="preserve">the </w:t>
      </w:r>
      <w:r w:rsidR="00572800" w:rsidRPr="0005016A">
        <w:rPr>
          <w:rFonts w:ascii="Arial" w:hAnsi="Arial" w:cs="Arial"/>
          <w:sz w:val="20"/>
          <w:szCs w:val="20"/>
        </w:rPr>
        <w:t xml:space="preserve">Subcontractor </w:t>
      </w:r>
      <w:r w:rsidR="00445D10">
        <w:rPr>
          <w:rFonts w:ascii="Arial" w:hAnsi="Arial" w:cs="Arial"/>
          <w:sz w:val="20"/>
          <w:szCs w:val="20"/>
        </w:rPr>
        <w:t>and</w:t>
      </w:r>
      <w:r w:rsidR="00572800" w:rsidRPr="0005016A">
        <w:rPr>
          <w:rFonts w:ascii="Arial" w:hAnsi="Arial" w:cs="Arial"/>
          <w:sz w:val="20"/>
          <w:szCs w:val="20"/>
        </w:rPr>
        <w:t xml:space="preserve"> Contractor Management Procedure.</w:t>
      </w:r>
    </w:p>
    <w:p w14:paraId="21C539EA" w14:textId="77777777" w:rsidR="00572800" w:rsidRPr="0005016A" w:rsidRDefault="00572800" w:rsidP="00A52884">
      <w:pPr>
        <w:spacing w:line="360" w:lineRule="auto"/>
        <w:rPr>
          <w:rFonts w:ascii="Arial" w:hAnsi="Arial" w:cs="Arial"/>
          <w:sz w:val="20"/>
          <w:szCs w:val="20"/>
        </w:rPr>
      </w:pPr>
    </w:p>
    <w:p w14:paraId="1B4DF4F4" w14:textId="77777777" w:rsidR="000C3715" w:rsidRPr="0005016A" w:rsidRDefault="000C3715" w:rsidP="000C3715">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2321FDE9" w14:textId="662289D4" w:rsidR="00F4110B" w:rsidRPr="00C703B7" w:rsidRDefault="00AE6435" w:rsidP="00F4110B">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4110B" w:rsidRPr="00C703B7">
        <w:rPr>
          <w:rFonts w:ascii="Arial" w:hAnsi="Arial" w:cs="Arial"/>
          <w:color w:val="000000" w:themeColor="text1"/>
          <w:sz w:val="20"/>
          <w:szCs w:val="20"/>
        </w:rPr>
        <w:t>-IMS-PRO-010 Subcontractor and Contractor Management Procedure</w:t>
      </w:r>
    </w:p>
    <w:p w14:paraId="3842F837" w14:textId="26D71B00" w:rsidR="00F4110B" w:rsidRPr="00C703B7" w:rsidRDefault="00AE6435" w:rsidP="00F4110B">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4110B" w:rsidRPr="00C703B7">
        <w:rPr>
          <w:rFonts w:ascii="Arial" w:hAnsi="Arial" w:cs="Arial"/>
          <w:color w:val="000000" w:themeColor="text1"/>
          <w:sz w:val="20"/>
          <w:szCs w:val="20"/>
        </w:rPr>
        <w:t>-IMS-PRO-</w:t>
      </w:r>
      <w:commentRangeStart w:id="144"/>
      <w:r w:rsidR="00F4110B" w:rsidRPr="00C703B7">
        <w:rPr>
          <w:rFonts w:ascii="Arial" w:hAnsi="Arial" w:cs="Arial"/>
          <w:color w:val="000000" w:themeColor="text1"/>
          <w:sz w:val="20"/>
          <w:szCs w:val="20"/>
        </w:rPr>
        <w:t>0</w:t>
      </w:r>
      <w:r w:rsidR="00FE7C43">
        <w:rPr>
          <w:rFonts w:ascii="Arial" w:hAnsi="Arial" w:cs="Arial"/>
          <w:color w:val="000000" w:themeColor="text1"/>
          <w:sz w:val="20"/>
          <w:szCs w:val="20"/>
        </w:rPr>
        <w:t>41</w:t>
      </w:r>
      <w:r w:rsidR="00F4110B" w:rsidRPr="00C703B7">
        <w:rPr>
          <w:rFonts w:ascii="Arial" w:hAnsi="Arial" w:cs="Arial"/>
          <w:color w:val="000000" w:themeColor="text1"/>
          <w:sz w:val="20"/>
          <w:szCs w:val="20"/>
        </w:rPr>
        <w:t xml:space="preserve"> Outsourcing Procedure</w:t>
      </w:r>
      <w:commentRangeEnd w:id="144"/>
      <w:r w:rsidR="006E1B3C" w:rsidRPr="00C703B7">
        <w:rPr>
          <w:rStyle w:val="CommentReference"/>
          <w:rFonts w:ascii="Arial" w:hAnsi="Arial" w:cs="Arial"/>
          <w:color w:val="000000" w:themeColor="text1"/>
          <w:sz w:val="20"/>
          <w:szCs w:val="20"/>
        </w:rPr>
        <w:commentReference w:id="144"/>
      </w:r>
    </w:p>
    <w:p w14:paraId="563CFF98" w14:textId="051B8899" w:rsidR="000C3715" w:rsidRPr="00C703B7" w:rsidRDefault="00AE6435" w:rsidP="00F4110B">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F4110B" w:rsidRPr="00C703B7">
        <w:rPr>
          <w:rFonts w:ascii="Arial" w:hAnsi="Arial" w:cs="Arial"/>
          <w:color w:val="000000" w:themeColor="text1"/>
          <w:sz w:val="20"/>
          <w:szCs w:val="20"/>
        </w:rPr>
        <w:t>-IMS-REG-001 Approved Service Provider Register</w:t>
      </w:r>
    </w:p>
    <w:p w14:paraId="14D4D808" w14:textId="77777777" w:rsidR="00F4110B" w:rsidRPr="0005016A" w:rsidRDefault="00F4110B" w:rsidP="00F4110B">
      <w:pPr>
        <w:spacing w:line="360" w:lineRule="auto"/>
      </w:pPr>
    </w:p>
    <w:p w14:paraId="4E176D54" w14:textId="4DD299DD" w:rsidR="00D21F8F" w:rsidRPr="0005016A" w:rsidRDefault="00D21F8F" w:rsidP="00C40B25">
      <w:pPr>
        <w:pStyle w:val="Heading2"/>
      </w:pPr>
      <w:bookmarkStart w:id="145" w:name="_Toc202174861"/>
      <w:r w:rsidRPr="0005016A">
        <w:t>8.1.5. Emergency Preparedness and Response</w:t>
      </w:r>
      <w:bookmarkEnd w:id="145"/>
    </w:p>
    <w:p w14:paraId="53C2CBB6" w14:textId="2EFA6274" w:rsidR="00D21F8F" w:rsidRPr="0005016A" w:rsidRDefault="001A3640" w:rsidP="00A52884">
      <w:pPr>
        <w:spacing w:line="360" w:lineRule="auto"/>
        <w:rPr>
          <w:rFonts w:ascii="Arial" w:hAnsi="Arial" w:cs="Arial"/>
          <w:sz w:val="20"/>
          <w:szCs w:val="20"/>
        </w:rPr>
      </w:pPr>
      <w:r>
        <w:rPr>
          <w:rFonts w:ascii="Arial" w:hAnsi="Arial" w:cs="Arial"/>
          <w:sz w:val="20"/>
          <w:szCs w:val="20"/>
        </w:rPr>
        <w:t>ANC</w:t>
      </w:r>
      <w:r w:rsidR="00D21F8F" w:rsidRPr="0005016A">
        <w:rPr>
          <w:rFonts w:ascii="Arial" w:hAnsi="Arial" w:cs="Arial"/>
          <w:sz w:val="20"/>
          <w:szCs w:val="20"/>
        </w:rPr>
        <w:t xml:space="preserve"> Cranes Pty Ltd has identified potential emergency situations pertaining to our business operations which may lead to an undesired environmental impact or health and safety hazard. </w:t>
      </w:r>
      <w:r>
        <w:rPr>
          <w:rFonts w:ascii="Arial" w:hAnsi="Arial" w:cs="Arial"/>
          <w:sz w:val="20"/>
          <w:szCs w:val="20"/>
        </w:rPr>
        <w:t>ANC</w:t>
      </w:r>
      <w:r w:rsidR="00D21F8F" w:rsidRPr="0005016A">
        <w:rPr>
          <w:rFonts w:ascii="Arial" w:hAnsi="Arial" w:cs="Arial"/>
          <w:sz w:val="20"/>
          <w:szCs w:val="20"/>
        </w:rPr>
        <w:t xml:space="preserve"> Cranes Pty Ltd nominated person is responsible for ensuring that procedures and practices are established for preventing and responding to emergency situations.</w:t>
      </w:r>
    </w:p>
    <w:p w14:paraId="730DDD74" w14:textId="77777777" w:rsidR="00D21F8F" w:rsidRPr="0005016A" w:rsidRDefault="00D21F8F" w:rsidP="00A52884">
      <w:pPr>
        <w:spacing w:line="360" w:lineRule="auto"/>
        <w:rPr>
          <w:rFonts w:ascii="Arial" w:hAnsi="Arial" w:cs="Arial"/>
          <w:sz w:val="20"/>
          <w:szCs w:val="20"/>
        </w:rPr>
      </w:pPr>
    </w:p>
    <w:p w14:paraId="75F5B142" w14:textId="4A1ACFCC" w:rsidR="00D21F8F" w:rsidRPr="0005016A" w:rsidRDefault="001A3640" w:rsidP="00A52884">
      <w:pPr>
        <w:spacing w:line="360" w:lineRule="auto"/>
        <w:rPr>
          <w:rFonts w:ascii="Arial" w:hAnsi="Arial" w:cs="Arial"/>
          <w:sz w:val="20"/>
          <w:szCs w:val="20"/>
        </w:rPr>
      </w:pPr>
      <w:r>
        <w:rPr>
          <w:rFonts w:ascii="Arial" w:hAnsi="Arial" w:cs="Arial"/>
          <w:sz w:val="20"/>
          <w:szCs w:val="20"/>
        </w:rPr>
        <w:t>ANC</w:t>
      </w:r>
      <w:r w:rsidR="00D21F8F" w:rsidRPr="0005016A">
        <w:rPr>
          <w:rFonts w:ascii="Arial" w:hAnsi="Arial" w:cs="Arial"/>
          <w:sz w:val="20"/>
          <w:szCs w:val="20"/>
        </w:rPr>
        <w:t xml:space="preserve"> Cranes Pty Ltd assign responsibilities to a dedicated Emergency Response Team, which includes trained Fire Wardens and First Aiders, and is periodically tested by during regular drills. The Emergency Management Plan is initiated in the event of the following emergency scenarios:</w:t>
      </w:r>
    </w:p>
    <w:p w14:paraId="6D9E3692" w14:textId="77777777" w:rsidR="00D21F8F" w:rsidRPr="0005016A" w:rsidRDefault="00D21F8F">
      <w:pPr>
        <w:pStyle w:val="ListParagraph"/>
        <w:numPr>
          <w:ilvl w:val="0"/>
          <w:numId w:val="86"/>
        </w:numPr>
        <w:spacing w:line="360" w:lineRule="auto"/>
        <w:rPr>
          <w:rFonts w:ascii="Arial" w:hAnsi="Arial" w:cs="Arial"/>
          <w:sz w:val="20"/>
          <w:szCs w:val="20"/>
        </w:rPr>
      </w:pPr>
      <w:r w:rsidRPr="0005016A">
        <w:rPr>
          <w:rFonts w:ascii="Arial" w:hAnsi="Arial" w:cs="Arial"/>
          <w:sz w:val="20"/>
          <w:szCs w:val="20"/>
        </w:rPr>
        <w:t>Flood, fire, natural disaster.</w:t>
      </w:r>
    </w:p>
    <w:p w14:paraId="69A07A25" w14:textId="77777777" w:rsidR="00D21F8F" w:rsidRPr="0005016A" w:rsidRDefault="00D21F8F">
      <w:pPr>
        <w:pStyle w:val="ListParagraph"/>
        <w:numPr>
          <w:ilvl w:val="0"/>
          <w:numId w:val="86"/>
        </w:numPr>
        <w:spacing w:line="360" w:lineRule="auto"/>
        <w:rPr>
          <w:rFonts w:ascii="Arial" w:hAnsi="Arial" w:cs="Arial"/>
          <w:sz w:val="20"/>
          <w:szCs w:val="20"/>
        </w:rPr>
      </w:pPr>
      <w:r w:rsidRPr="0005016A">
        <w:rPr>
          <w:rFonts w:ascii="Arial" w:hAnsi="Arial" w:cs="Arial"/>
          <w:sz w:val="20"/>
          <w:szCs w:val="20"/>
        </w:rPr>
        <w:t>Accident, incident or near miss.</w:t>
      </w:r>
    </w:p>
    <w:p w14:paraId="4C7AC810" w14:textId="77777777" w:rsidR="00D21F8F" w:rsidRPr="0005016A" w:rsidRDefault="00D21F8F">
      <w:pPr>
        <w:pStyle w:val="ListParagraph"/>
        <w:numPr>
          <w:ilvl w:val="0"/>
          <w:numId w:val="86"/>
        </w:numPr>
        <w:spacing w:line="360" w:lineRule="auto"/>
        <w:rPr>
          <w:rFonts w:ascii="Arial" w:hAnsi="Arial" w:cs="Arial"/>
          <w:sz w:val="20"/>
          <w:szCs w:val="20"/>
        </w:rPr>
      </w:pPr>
      <w:r w:rsidRPr="0005016A">
        <w:rPr>
          <w:rFonts w:ascii="Arial" w:hAnsi="Arial" w:cs="Arial"/>
          <w:sz w:val="20"/>
          <w:szCs w:val="20"/>
        </w:rPr>
        <w:t>Release of chemical substances.</w:t>
      </w:r>
    </w:p>
    <w:p w14:paraId="1D59F9DD" w14:textId="77777777" w:rsidR="00D21F8F" w:rsidRPr="0005016A" w:rsidRDefault="00D21F8F" w:rsidP="00A52884">
      <w:pPr>
        <w:spacing w:line="360" w:lineRule="auto"/>
        <w:rPr>
          <w:rFonts w:ascii="Arial" w:hAnsi="Arial" w:cs="Arial"/>
          <w:sz w:val="20"/>
          <w:szCs w:val="20"/>
        </w:rPr>
      </w:pPr>
    </w:p>
    <w:p w14:paraId="1FD343EA" w14:textId="77777777" w:rsidR="00D21F8F" w:rsidRPr="0005016A" w:rsidRDefault="00D21F8F" w:rsidP="00A52884">
      <w:pPr>
        <w:spacing w:line="360" w:lineRule="auto"/>
        <w:rPr>
          <w:rFonts w:ascii="Arial" w:hAnsi="Arial" w:cs="Arial"/>
          <w:sz w:val="20"/>
          <w:szCs w:val="20"/>
        </w:rPr>
      </w:pPr>
      <w:r w:rsidRPr="0005016A">
        <w:rPr>
          <w:rFonts w:ascii="Arial" w:hAnsi="Arial" w:cs="Arial"/>
          <w:sz w:val="20"/>
          <w:szCs w:val="20"/>
        </w:rPr>
        <w:t>The Emergency Management Plan and related documents address the following:</w:t>
      </w:r>
    </w:p>
    <w:p w14:paraId="06E13D6E" w14:textId="77777777" w:rsidR="00D21F8F" w:rsidRPr="0005016A" w:rsidRDefault="00D21F8F">
      <w:pPr>
        <w:pStyle w:val="ListParagraph"/>
        <w:numPr>
          <w:ilvl w:val="0"/>
          <w:numId w:val="87"/>
        </w:numPr>
        <w:spacing w:line="360" w:lineRule="auto"/>
        <w:rPr>
          <w:rFonts w:ascii="Arial" w:hAnsi="Arial" w:cs="Arial"/>
          <w:sz w:val="20"/>
          <w:szCs w:val="20"/>
        </w:rPr>
      </w:pPr>
      <w:r w:rsidRPr="0005016A">
        <w:rPr>
          <w:rFonts w:ascii="Arial" w:hAnsi="Arial" w:cs="Arial"/>
          <w:sz w:val="20"/>
          <w:szCs w:val="20"/>
        </w:rPr>
        <w:t>Identification of potential and actual accidents and emergency situations.</w:t>
      </w:r>
    </w:p>
    <w:p w14:paraId="09FE5B23" w14:textId="77777777" w:rsidR="00D21F8F" w:rsidRPr="0005016A" w:rsidRDefault="00D21F8F">
      <w:pPr>
        <w:pStyle w:val="ListParagraph"/>
        <w:numPr>
          <w:ilvl w:val="0"/>
          <w:numId w:val="87"/>
        </w:numPr>
        <w:spacing w:line="360" w:lineRule="auto"/>
        <w:rPr>
          <w:rFonts w:ascii="Arial" w:hAnsi="Arial" w:cs="Arial"/>
          <w:sz w:val="20"/>
          <w:szCs w:val="20"/>
        </w:rPr>
      </w:pPr>
      <w:r w:rsidRPr="0005016A">
        <w:rPr>
          <w:rFonts w:ascii="Arial" w:hAnsi="Arial" w:cs="Arial"/>
          <w:sz w:val="20"/>
          <w:szCs w:val="20"/>
        </w:rPr>
        <w:t>Proper response to emergencies and prevention or mitigation of serious environmental impacts.</w:t>
      </w:r>
    </w:p>
    <w:p w14:paraId="7DFB0DB3" w14:textId="77777777" w:rsidR="00D21F8F" w:rsidRPr="0005016A" w:rsidRDefault="00D21F8F">
      <w:pPr>
        <w:pStyle w:val="ListParagraph"/>
        <w:numPr>
          <w:ilvl w:val="0"/>
          <w:numId w:val="87"/>
        </w:numPr>
        <w:spacing w:line="360" w:lineRule="auto"/>
        <w:rPr>
          <w:rFonts w:ascii="Arial" w:hAnsi="Arial" w:cs="Arial"/>
          <w:sz w:val="20"/>
          <w:szCs w:val="20"/>
        </w:rPr>
      </w:pPr>
      <w:r w:rsidRPr="0005016A">
        <w:rPr>
          <w:rFonts w:ascii="Arial" w:hAnsi="Arial" w:cs="Arial"/>
          <w:sz w:val="20"/>
          <w:szCs w:val="20"/>
        </w:rPr>
        <w:t>Provisions for periodic reviews and revisions of the procedures.</w:t>
      </w:r>
    </w:p>
    <w:p w14:paraId="234990E1" w14:textId="77777777" w:rsidR="00D21F8F" w:rsidRPr="0005016A" w:rsidRDefault="00D21F8F">
      <w:pPr>
        <w:pStyle w:val="ListParagraph"/>
        <w:numPr>
          <w:ilvl w:val="0"/>
          <w:numId w:val="87"/>
        </w:numPr>
        <w:spacing w:line="360" w:lineRule="auto"/>
        <w:rPr>
          <w:rFonts w:ascii="Arial" w:hAnsi="Arial" w:cs="Arial"/>
          <w:sz w:val="20"/>
          <w:szCs w:val="20"/>
        </w:rPr>
      </w:pPr>
      <w:r w:rsidRPr="0005016A">
        <w:rPr>
          <w:rFonts w:ascii="Arial" w:hAnsi="Arial" w:cs="Arial"/>
          <w:sz w:val="20"/>
          <w:szCs w:val="20"/>
        </w:rPr>
        <w:t>Such reviews are always initiated after the occurrence of such events.</w:t>
      </w:r>
    </w:p>
    <w:p w14:paraId="5847BD29" w14:textId="77777777" w:rsidR="00D21F8F" w:rsidRPr="0005016A" w:rsidRDefault="00D21F8F">
      <w:pPr>
        <w:pStyle w:val="ListParagraph"/>
        <w:numPr>
          <w:ilvl w:val="0"/>
          <w:numId w:val="87"/>
        </w:numPr>
        <w:spacing w:line="360" w:lineRule="auto"/>
        <w:rPr>
          <w:rFonts w:ascii="Arial" w:hAnsi="Arial" w:cs="Arial"/>
          <w:sz w:val="20"/>
          <w:szCs w:val="20"/>
        </w:rPr>
      </w:pPr>
      <w:r w:rsidRPr="0005016A">
        <w:rPr>
          <w:rFonts w:ascii="Arial" w:hAnsi="Arial" w:cs="Arial"/>
          <w:sz w:val="20"/>
          <w:szCs w:val="20"/>
        </w:rPr>
        <w:t>Periodic drills to test the effectiveness of emergency preparedness and response procedures.</w:t>
      </w:r>
    </w:p>
    <w:p w14:paraId="026E773B" w14:textId="77777777" w:rsidR="00D919F0" w:rsidRPr="0005016A" w:rsidRDefault="00D919F0" w:rsidP="00A52884">
      <w:pPr>
        <w:spacing w:line="360" w:lineRule="auto"/>
        <w:rPr>
          <w:rFonts w:ascii="Arial" w:hAnsi="Arial" w:cs="Arial"/>
          <w:sz w:val="20"/>
          <w:szCs w:val="20"/>
        </w:rPr>
      </w:pPr>
    </w:p>
    <w:p w14:paraId="51EC00F2" w14:textId="4168DFF3" w:rsidR="00D21F8F" w:rsidRPr="0005016A" w:rsidRDefault="00D21F8F" w:rsidP="00A52884">
      <w:pPr>
        <w:spacing w:line="360" w:lineRule="auto"/>
        <w:rPr>
          <w:rFonts w:ascii="Arial" w:hAnsi="Arial" w:cs="Arial"/>
          <w:sz w:val="20"/>
          <w:szCs w:val="20"/>
        </w:rPr>
      </w:pPr>
      <w:r w:rsidRPr="0005016A">
        <w:rPr>
          <w:rFonts w:ascii="Arial" w:hAnsi="Arial" w:cs="Arial"/>
          <w:sz w:val="20"/>
          <w:szCs w:val="20"/>
        </w:rPr>
        <w:t xml:space="preserve">Records of environmental incidents, near-misses and non-conformities with WHS procedures are documented. In the event of an incident, non-conformity, or near miss, members of staff involved or witnessing the incident are responsible for reporting the event to the </w:t>
      </w:r>
      <w:r w:rsidR="001A3640">
        <w:rPr>
          <w:rFonts w:ascii="Arial" w:hAnsi="Arial" w:cs="Arial"/>
          <w:sz w:val="20"/>
          <w:szCs w:val="20"/>
        </w:rPr>
        <w:t>ANC</w:t>
      </w:r>
      <w:r w:rsidRPr="0005016A">
        <w:rPr>
          <w:rFonts w:ascii="Arial" w:hAnsi="Arial" w:cs="Arial"/>
          <w:sz w:val="20"/>
          <w:szCs w:val="20"/>
        </w:rPr>
        <w:t xml:space="preserve"> Cranes Pty Ltd who is responsible for investigating the issue to establish the root cause. </w:t>
      </w:r>
      <w:r w:rsidR="001A3640">
        <w:rPr>
          <w:rFonts w:ascii="Arial" w:hAnsi="Arial" w:cs="Arial"/>
          <w:sz w:val="20"/>
          <w:szCs w:val="20"/>
        </w:rPr>
        <w:t>ANC</w:t>
      </w:r>
      <w:r w:rsidRPr="0005016A">
        <w:rPr>
          <w:rFonts w:ascii="Arial" w:hAnsi="Arial" w:cs="Arial"/>
          <w:sz w:val="20"/>
          <w:szCs w:val="20"/>
        </w:rPr>
        <w:t xml:space="preserve"> Cranes Pty Ltd Emergency Plan describes the process for managing emergencies and developing emergency response plans for health, safety and environmental emergencies.</w:t>
      </w:r>
    </w:p>
    <w:p w14:paraId="25B6E4BE" w14:textId="77777777" w:rsidR="00D21F8F" w:rsidRPr="0005016A" w:rsidRDefault="00D21F8F" w:rsidP="00A52884">
      <w:pPr>
        <w:spacing w:line="360" w:lineRule="auto"/>
        <w:rPr>
          <w:rFonts w:ascii="Arial" w:hAnsi="Arial" w:cs="Arial"/>
          <w:sz w:val="20"/>
          <w:szCs w:val="20"/>
        </w:rPr>
      </w:pPr>
    </w:p>
    <w:p w14:paraId="5605767D" w14:textId="236599B7" w:rsidR="00D21F8F" w:rsidRPr="0005016A" w:rsidRDefault="00D21F8F" w:rsidP="00A52884">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21303704" w14:textId="0CD88E0D" w:rsidR="001454BC" w:rsidRPr="00C703B7" w:rsidRDefault="00AE6435" w:rsidP="001454BC">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1454BC" w:rsidRPr="000E7B46">
        <w:rPr>
          <w:rFonts w:ascii="Arial" w:hAnsi="Arial" w:cs="Arial"/>
          <w:color w:val="000000" w:themeColor="text1"/>
          <w:sz w:val="20"/>
          <w:szCs w:val="20"/>
        </w:rPr>
        <w:t>-IMS-POL-004 Injury Management Policy</w:t>
      </w:r>
    </w:p>
    <w:p w14:paraId="339C343F" w14:textId="041C2B63" w:rsidR="001325AB" w:rsidRPr="00C703B7" w:rsidRDefault="00AE6435" w:rsidP="001454BC">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1325AB" w:rsidRPr="00C703B7">
        <w:rPr>
          <w:rFonts w:ascii="Arial" w:hAnsi="Arial" w:cs="Arial"/>
          <w:color w:val="000000" w:themeColor="text1"/>
          <w:sz w:val="20"/>
          <w:szCs w:val="20"/>
        </w:rPr>
        <w:t>-IMS-PRO-00</w:t>
      </w:r>
      <w:r w:rsidR="001454BC" w:rsidRPr="00C703B7">
        <w:rPr>
          <w:rFonts w:ascii="Arial" w:hAnsi="Arial" w:cs="Arial"/>
          <w:color w:val="000000" w:themeColor="text1"/>
          <w:sz w:val="20"/>
          <w:szCs w:val="20"/>
        </w:rPr>
        <w:t>2</w:t>
      </w:r>
      <w:r w:rsidR="001325AB" w:rsidRPr="00C703B7">
        <w:rPr>
          <w:rFonts w:ascii="Arial" w:hAnsi="Arial" w:cs="Arial"/>
          <w:color w:val="000000" w:themeColor="text1"/>
          <w:sz w:val="20"/>
          <w:szCs w:val="20"/>
        </w:rPr>
        <w:t xml:space="preserve"> Injury Management and Recovery Procedure</w:t>
      </w:r>
    </w:p>
    <w:p w14:paraId="31AC40C2" w14:textId="253394E9" w:rsidR="00D21F8F" w:rsidRDefault="00AE6435" w:rsidP="00A52884">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01AB9" w:rsidRPr="00C703B7">
        <w:rPr>
          <w:rFonts w:ascii="Arial" w:hAnsi="Arial" w:cs="Arial"/>
          <w:color w:val="000000" w:themeColor="text1"/>
          <w:sz w:val="20"/>
          <w:szCs w:val="20"/>
        </w:rPr>
        <w:t>-IMS-PRO-</w:t>
      </w:r>
      <w:commentRangeStart w:id="146"/>
      <w:r w:rsidR="00601AB9" w:rsidRPr="00C703B7">
        <w:rPr>
          <w:rFonts w:ascii="Arial" w:hAnsi="Arial" w:cs="Arial"/>
          <w:color w:val="000000" w:themeColor="text1"/>
          <w:sz w:val="20"/>
          <w:szCs w:val="20"/>
        </w:rPr>
        <w:t>0</w:t>
      </w:r>
      <w:r w:rsidR="001454BC" w:rsidRPr="00C703B7">
        <w:rPr>
          <w:rFonts w:ascii="Arial" w:hAnsi="Arial" w:cs="Arial"/>
          <w:color w:val="000000" w:themeColor="text1"/>
          <w:sz w:val="20"/>
          <w:szCs w:val="20"/>
        </w:rPr>
        <w:t>3</w:t>
      </w:r>
      <w:r w:rsidR="006A2C51">
        <w:rPr>
          <w:rFonts w:ascii="Arial" w:hAnsi="Arial" w:cs="Arial"/>
          <w:color w:val="000000" w:themeColor="text1"/>
          <w:sz w:val="20"/>
          <w:szCs w:val="20"/>
        </w:rPr>
        <w:t>6</w:t>
      </w:r>
      <w:r w:rsidR="00601AB9" w:rsidRPr="00C703B7">
        <w:rPr>
          <w:rFonts w:ascii="Arial" w:hAnsi="Arial" w:cs="Arial"/>
          <w:color w:val="000000" w:themeColor="text1"/>
          <w:sz w:val="20"/>
          <w:szCs w:val="20"/>
        </w:rPr>
        <w:t xml:space="preserve"> </w:t>
      </w:r>
      <w:r w:rsidR="00D21F8F" w:rsidRPr="00C703B7">
        <w:rPr>
          <w:rFonts w:ascii="Arial" w:hAnsi="Arial" w:cs="Arial"/>
          <w:color w:val="000000" w:themeColor="text1"/>
          <w:sz w:val="20"/>
          <w:szCs w:val="20"/>
        </w:rPr>
        <w:t>Emergency Plan</w:t>
      </w:r>
      <w:commentRangeEnd w:id="146"/>
      <w:r w:rsidR="00E15084">
        <w:rPr>
          <w:rStyle w:val="CommentReference"/>
          <w:rFonts w:ascii="Arial" w:hAnsi="Arial" w:cs="Arial"/>
          <w:color w:val="000000" w:themeColor="text1"/>
          <w:sz w:val="20"/>
          <w:szCs w:val="20"/>
        </w:rPr>
        <w:commentReference w:id="146"/>
      </w:r>
    </w:p>
    <w:p w14:paraId="1308AE2B" w14:textId="77777777" w:rsidR="000E7B46" w:rsidRDefault="000E7B46" w:rsidP="000E7B46">
      <w:pPr>
        <w:spacing w:line="360" w:lineRule="auto"/>
        <w:rPr>
          <w:rFonts w:ascii="Arial" w:hAnsi="Arial" w:cs="Arial"/>
          <w:color w:val="000000" w:themeColor="text1"/>
          <w:sz w:val="20"/>
          <w:szCs w:val="20"/>
        </w:rPr>
      </w:pPr>
    </w:p>
    <w:p w14:paraId="7816B9BB" w14:textId="77777777" w:rsidR="000E7B46" w:rsidRDefault="000E7B46" w:rsidP="000E7B46">
      <w:pPr>
        <w:spacing w:line="360" w:lineRule="auto"/>
        <w:rPr>
          <w:rFonts w:ascii="Arial" w:hAnsi="Arial" w:cs="Arial"/>
          <w:color w:val="000000" w:themeColor="text1"/>
          <w:sz w:val="20"/>
          <w:szCs w:val="20"/>
        </w:rPr>
      </w:pPr>
    </w:p>
    <w:p w14:paraId="6EE591F4" w14:textId="7F18E610" w:rsidR="000E7B46" w:rsidRPr="00C703B7" w:rsidRDefault="00AE6435" w:rsidP="000E7B46">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0E7B46" w:rsidRPr="000E7B46">
        <w:rPr>
          <w:rFonts w:ascii="Arial" w:hAnsi="Arial" w:cs="Arial"/>
          <w:color w:val="000000" w:themeColor="text1"/>
          <w:sz w:val="20"/>
          <w:szCs w:val="20"/>
        </w:rPr>
        <w:t>-IMS-PRO-025 Incident Reporting &amp; Investigation Procedure</w:t>
      </w:r>
    </w:p>
    <w:p w14:paraId="1DA3538F" w14:textId="7CFC2807" w:rsidR="00D21F8F" w:rsidRDefault="00AE6435" w:rsidP="00A52884">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01AB9" w:rsidRPr="00C703B7">
        <w:rPr>
          <w:rFonts w:ascii="Arial" w:hAnsi="Arial" w:cs="Arial"/>
          <w:color w:val="000000" w:themeColor="text1"/>
          <w:sz w:val="20"/>
          <w:szCs w:val="20"/>
        </w:rPr>
        <w:t>-IMS-FRM-0</w:t>
      </w:r>
      <w:r w:rsidR="001454BC" w:rsidRPr="00C703B7">
        <w:rPr>
          <w:rFonts w:ascii="Arial" w:hAnsi="Arial" w:cs="Arial"/>
          <w:color w:val="000000" w:themeColor="text1"/>
          <w:sz w:val="20"/>
          <w:szCs w:val="20"/>
        </w:rPr>
        <w:t>10</w:t>
      </w:r>
      <w:r w:rsidR="00601AB9" w:rsidRPr="00C703B7">
        <w:rPr>
          <w:rFonts w:ascii="Arial" w:hAnsi="Arial" w:cs="Arial"/>
          <w:color w:val="000000" w:themeColor="text1"/>
          <w:sz w:val="20"/>
          <w:szCs w:val="20"/>
        </w:rPr>
        <w:t xml:space="preserve"> </w:t>
      </w:r>
      <w:r w:rsidR="00D21F8F" w:rsidRPr="00C703B7">
        <w:rPr>
          <w:rFonts w:ascii="Arial" w:hAnsi="Arial" w:cs="Arial"/>
          <w:color w:val="000000" w:themeColor="text1"/>
          <w:sz w:val="20"/>
          <w:szCs w:val="20"/>
        </w:rPr>
        <w:t>Emergency Exercise Evaluation Form</w:t>
      </w:r>
    </w:p>
    <w:p w14:paraId="42B37B85" w14:textId="77777777" w:rsidR="000E7B46" w:rsidRPr="00C703B7" w:rsidRDefault="000E7B46" w:rsidP="00A52884">
      <w:pPr>
        <w:spacing w:line="360" w:lineRule="auto"/>
        <w:rPr>
          <w:rFonts w:ascii="Arial" w:hAnsi="Arial" w:cs="Arial"/>
          <w:color w:val="000000" w:themeColor="text1"/>
          <w:sz w:val="20"/>
          <w:szCs w:val="20"/>
        </w:rPr>
      </w:pPr>
    </w:p>
    <w:p w14:paraId="09E0FD8B" w14:textId="033B79C6" w:rsidR="00501B6E" w:rsidRPr="00C703B7" w:rsidRDefault="00501B6E" w:rsidP="00EE4CBF">
      <w:pPr>
        <w:spacing w:line="360" w:lineRule="auto"/>
        <w:rPr>
          <w:rFonts w:ascii="Arial" w:hAnsi="Arial" w:cs="Arial"/>
          <w:color w:val="000000" w:themeColor="text1"/>
          <w:sz w:val="20"/>
          <w:szCs w:val="20"/>
        </w:rPr>
      </w:pPr>
      <w:bookmarkStart w:id="147" w:name="_Toc116470596"/>
      <w:bookmarkEnd w:id="147"/>
    </w:p>
    <w:p w14:paraId="18E941E9" w14:textId="5C546AC6" w:rsidR="00AE118F" w:rsidRPr="0005016A" w:rsidRDefault="00D21F8F" w:rsidP="00C40B25">
      <w:pPr>
        <w:pStyle w:val="Heading2"/>
      </w:pPr>
      <w:bookmarkStart w:id="148" w:name="_Toc41469402"/>
      <w:bookmarkStart w:id="149" w:name="_Toc202174862"/>
      <w:r w:rsidRPr="0005016A">
        <w:t xml:space="preserve">8.2. Requirements for Products and </w:t>
      </w:r>
      <w:r w:rsidR="0018160F" w:rsidRPr="0005016A">
        <w:t>S</w:t>
      </w:r>
      <w:r w:rsidRPr="0005016A">
        <w:t>ervices</w:t>
      </w:r>
      <w:bookmarkEnd w:id="148"/>
      <w:bookmarkEnd w:id="149"/>
    </w:p>
    <w:p w14:paraId="4F72A6D6" w14:textId="2A744247" w:rsidR="007F4298" w:rsidRPr="0005016A" w:rsidRDefault="00AE118F" w:rsidP="00C40B25">
      <w:pPr>
        <w:pStyle w:val="Heading2"/>
      </w:pPr>
      <w:bookmarkStart w:id="150" w:name="_Toc41469403"/>
      <w:bookmarkStart w:id="151" w:name="_Toc202174863"/>
      <w:r w:rsidRPr="0005016A">
        <w:t>8.2.1 Customer Communication</w:t>
      </w:r>
      <w:bookmarkEnd w:id="150"/>
      <w:bookmarkEnd w:id="151"/>
      <w:r w:rsidRPr="0005016A">
        <w:t xml:space="preserve"> </w:t>
      </w:r>
    </w:p>
    <w:p w14:paraId="59C5EB7F" w14:textId="4F4E4657"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The management at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aims to determine and implement effective arrangements for communicating with customers to achieve the goals of meeting the customer’s needs and expectations in delivering a quality product and service.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has established and maintained channels of communication with the customers including emails and phone calls, to ensure effective implementation of the </w:t>
      </w:r>
      <w:r w:rsidR="006E4AB8" w:rsidRPr="0005016A">
        <w:rPr>
          <w:rFonts w:ascii="Arial" w:hAnsi="Arial" w:cs="Arial"/>
          <w:sz w:val="20"/>
          <w:szCs w:val="20"/>
        </w:rPr>
        <w:t>Integrated Management System</w:t>
      </w:r>
      <w:r w:rsidRPr="0005016A">
        <w:rPr>
          <w:rFonts w:ascii="Arial" w:hAnsi="Arial" w:cs="Arial"/>
          <w:sz w:val="20"/>
          <w:szCs w:val="20"/>
        </w:rPr>
        <w:t>. Customer communication will include:</w:t>
      </w:r>
    </w:p>
    <w:p w14:paraId="1AF8F3EA" w14:textId="77777777" w:rsidR="007F4298" w:rsidRPr="0005016A" w:rsidRDefault="00AE118F">
      <w:pPr>
        <w:pStyle w:val="ListParagraph"/>
        <w:numPr>
          <w:ilvl w:val="0"/>
          <w:numId w:val="88"/>
        </w:numPr>
        <w:spacing w:line="360" w:lineRule="auto"/>
        <w:rPr>
          <w:rFonts w:ascii="Arial" w:hAnsi="Arial" w:cs="Arial"/>
          <w:sz w:val="20"/>
          <w:szCs w:val="20"/>
        </w:rPr>
      </w:pPr>
      <w:r w:rsidRPr="0005016A">
        <w:rPr>
          <w:rFonts w:ascii="Arial" w:hAnsi="Arial" w:cs="Arial"/>
          <w:sz w:val="20"/>
          <w:szCs w:val="20"/>
        </w:rPr>
        <w:t>Providing information in relation to services (via email, phone calls and tenders),</w:t>
      </w:r>
    </w:p>
    <w:p w14:paraId="5C7A076B" w14:textId="77777777" w:rsidR="007F4298" w:rsidRPr="0005016A" w:rsidRDefault="00AE118F">
      <w:pPr>
        <w:pStyle w:val="ListParagraph"/>
        <w:numPr>
          <w:ilvl w:val="0"/>
          <w:numId w:val="88"/>
        </w:numPr>
        <w:spacing w:line="360" w:lineRule="auto"/>
        <w:rPr>
          <w:rFonts w:ascii="Arial" w:hAnsi="Arial" w:cs="Arial"/>
          <w:sz w:val="20"/>
          <w:szCs w:val="20"/>
        </w:rPr>
      </w:pPr>
      <w:r w:rsidRPr="0005016A">
        <w:rPr>
          <w:rFonts w:ascii="Arial" w:hAnsi="Arial" w:cs="Arial"/>
          <w:sz w:val="20"/>
          <w:szCs w:val="20"/>
        </w:rPr>
        <w:t>Handling enquiries, contractors or orders including changes,</w:t>
      </w:r>
    </w:p>
    <w:p w14:paraId="21970CFB" w14:textId="77777777" w:rsidR="007F4298" w:rsidRPr="0005016A" w:rsidRDefault="00AE118F">
      <w:pPr>
        <w:pStyle w:val="ListParagraph"/>
        <w:numPr>
          <w:ilvl w:val="0"/>
          <w:numId w:val="88"/>
        </w:numPr>
        <w:spacing w:line="360" w:lineRule="auto"/>
        <w:rPr>
          <w:rFonts w:ascii="Arial" w:hAnsi="Arial" w:cs="Arial"/>
          <w:sz w:val="20"/>
          <w:szCs w:val="20"/>
        </w:rPr>
      </w:pPr>
      <w:r w:rsidRPr="0005016A">
        <w:rPr>
          <w:rFonts w:ascii="Arial" w:hAnsi="Arial" w:cs="Arial"/>
          <w:sz w:val="20"/>
          <w:szCs w:val="20"/>
        </w:rPr>
        <w:t>Obtaining customer feedback relating to products and services, including customer complaints,</w:t>
      </w:r>
    </w:p>
    <w:p w14:paraId="0B5AEF40" w14:textId="77777777" w:rsidR="007F4298" w:rsidRPr="0005016A" w:rsidRDefault="00AE118F">
      <w:pPr>
        <w:pStyle w:val="ListParagraph"/>
        <w:numPr>
          <w:ilvl w:val="0"/>
          <w:numId w:val="88"/>
        </w:numPr>
        <w:spacing w:line="360" w:lineRule="auto"/>
        <w:rPr>
          <w:rFonts w:ascii="Arial" w:hAnsi="Arial" w:cs="Arial"/>
          <w:sz w:val="20"/>
          <w:szCs w:val="20"/>
        </w:rPr>
      </w:pPr>
      <w:r w:rsidRPr="0005016A">
        <w:rPr>
          <w:rFonts w:ascii="Arial" w:hAnsi="Arial" w:cs="Arial"/>
          <w:sz w:val="20"/>
          <w:szCs w:val="20"/>
        </w:rPr>
        <w:t>Handling or controlling customer property,</w:t>
      </w:r>
    </w:p>
    <w:p w14:paraId="57C28F55" w14:textId="76BB528D" w:rsidR="00AE118F" w:rsidRPr="0005016A" w:rsidRDefault="00AE118F">
      <w:pPr>
        <w:pStyle w:val="ListParagraph"/>
        <w:numPr>
          <w:ilvl w:val="0"/>
          <w:numId w:val="88"/>
        </w:numPr>
        <w:spacing w:line="360" w:lineRule="auto"/>
        <w:rPr>
          <w:rFonts w:ascii="Arial" w:hAnsi="Arial" w:cs="Arial"/>
          <w:sz w:val="20"/>
          <w:szCs w:val="20"/>
        </w:rPr>
      </w:pPr>
      <w:r w:rsidRPr="0005016A">
        <w:rPr>
          <w:rFonts w:ascii="Arial" w:hAnsi="Arial" w:cs="Arial"/>
          <w:sz w:val="20"/>
          <w:szCs w:val="20"/>
        </w:rPr>
        <w:t>Establishing specific requirements for contingency actions when relevant.</w:t>
      </w:r>
    </w:p>
    <w:p w14:paraId="5E01A00C" w14:textId="77777777" w:rsidR="00AE118F" w:rsidRPr="0005016A" w:rsidRDefault="00AE118F" w:rsidP="00EE4CBF">
      <w:pPr>
        <w:spacing w:line="360" w:lineRule="auto"/>
        <w:rPr>
          <w:rFonts w:ascii="Arial" w:hAnsi="Arial" w:cs="Arial"/>
          <w:sz w:val="20"/>
          <w:szCs w:val="20"/>
        </w:rPr>
      </w:pPr>
    </w:p>
    <w:p w14:paraId="4CFEA33B" w14:textId="77777777" w:rsidR="003002A2" w:rsidRPr="0005016A" w:rsidRDefault="003002A2" w:rsidP="003002A2">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7F65C2F9" w14:textId="46E4742E" w:rsidR="00AE118F" w:rsidRPr="00C703B7" w:rsidRDefault="00AE6435" w:rsidP="001454BC">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3002A2" w:rsidRPr="00C703B7">
        <w:rPr>
          <w:rFonts w:ascii="Arial" w:hAnsi="Arial" w:cs="Arial"/>
          <w:color w:val="000000" w:themeColor="text1"/>
          <w:sz w:val="20"/>
          <w:szCs w:val="20"/>
        </w:rPr>
        <w:t>-IMS-PRO-0</w:t>
      </w:r>
      <w:r w:rsidR="00963A96">
        <w:rPr>
          <w:rFonts w:ascii="Arial" w:hAnsi="Arial" w:cs="Arial"/>
          <w:color w:val="000000" w:themeColor="text1"/>
          <w:sz w:val="20"/>
          <w:szCs w:val="20"/>
        </w:rPr>
        <w:t>39</w:t>
      </w:r>
      <w:r w:rsidR="003002A2" w:rsidRPr="00C703B7">
        <w:rPr>
          <w:rFonts w:ascii="Arial" w:hAnsi="Arial" w:cs="Arial"/>
          <w:color w:val="000000" w:themeColor="text1"/>
          <w:sz w:val="20"/>
          <w:szCs w:val="20"/>
        </w:rPr>
        <w:t xml:space="preserve"> </w:t>
      </w:r>
      <w:commentRangeStart w:id="152"/>
      <w:commentRangeStart w:id="153"/>
      <w:r w:rsidR="003002A2" w:rsidRPr="00C703B7">
        <w:rPr>
          <w:rFonts w:ascii="Arial" w:hAnsi="Arial" w:cs="Arial"/>
          <w:color w:val="000000" w:themeColor="text1"/>
          <w:sz w:val="20"/>
          <w:szCs w:val="20"/>
        </w:rPr>
        <w:t xml:space="preserve">Process Flowchart </w:t>
      </w:r>
      <w:commentRangeEnd w:id="153"/>
      <w:r w:rsidR="004226E5" w:rsidRPr="00C703B7">
        <w:rPr>
          <w:rStyle w:val="CommentReference"/>
          <w:rFonts w:ascii="Arial" w:hAnsi="Arial" w:cs="Arial"/>
          <w:color w:val="000000" w:themeColor="text1"/>
          <w:sz w:val="20"/>
          <w:szCs w:val="20"/>
        </w:rPr>
        <w:commentReference w:id="153"/>
      </w:r>
      <w:commentRangeEnd w:id="152"/>
      <w:r w:rsidR="004226E5" w:rsidRPr="00C703B7">
        <w:rPr>
          <w:rStyle w:val="CommentReference"/>
          <w:rFonts w:ascii="Arial" w:hAnsi="Arial" w:cs="Arial"/>
          <w:color w:val="000000" w:themeColor="text1"/>
          <w:sz w:val="20"/>
          <w:szCs w:val="20"/>
        </w:rPr>
        <w:commentReference w:id="152"/>
      </w:r>
    </w:p>
    <w:p w14:paraId="602426A8" w14:textId="772B5B9B" w:rsidR="000A108C" w:rsidRPr="00C703B7" w:rsidRDefault="00AE6435" w:rsidP="001454BC">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0A108C" w:rsidRPr="00C703B7">
        <w:rPr>
          <w:rFonts w:ascii="Arial" w:hAnsi="Arial" w:cs="Arial"/>
          <w:color w:val="000000" w:themeColor="text1"/>
          <w:sz w:val="20"/>
          <w:szCs w:val="20"/>
        </w:rPr>
        <w:t>-IMS-PRO-00</w:t>
      </w:r>
      <w:r w:rsidR="001454BC" w:rsidRPr="00C703B7">
        <w:rPr>
          <w:rFonts w:ascii="Arial" w:hAnsi="Arial" w:cs="Arial"/>
          <w:color w:val="000000" w:themeColor="text1"/>
          <w:sz w:val="20"/>
          <w:szCs w:val="20"/>
        </w:rPr>
        <w:t>9</w:t>
      </w:r>
      <w:r w:rsidR="000A108C" w:rsidRPr="00C703B7">
        <w:rPr>
          <w:rFonts w:ascii="Arial" w:hAnsi="Arial" w:cs="Arial"/>
          <w:color w:val="000000" w:themeColor="text1"/>
          <w:sz w:val="20"/>
          <w:szCs w:val="20"/>
        </w:rPr>
        <w:t xml:space="preserve"> </w:t>
      </w:r>
      <w:r w:rsidR="00C77790">
        <w:rPr>
          <w:rFonts w:ascii="Arial" w:hAnsi="Arial" w:cs="Arial"/>
          <w:color w:val="000000" w:themeColor="text1"/>
          <w:sz w:val="20"/>
          <w:szCs w:val="20"/>
        </w:rPr>
        <w:t>HSEQ Resolution</w:t>
      </w:r>
    </w:p>
    <w:p w14:paraId="282928F2" w14:textId="67F81521" w:rsidR="000A108C" w:rsidRPr="00C703B7" w:rsidRDefault="00AE6435" w:rsidP="001454BC">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0A108C" w:rsidRPr="00C703B7">
        <w:rPr>
          <w:rFonts w:ascii="Arial" w:hAnsi="Arial" w:cs="Arial"/>
          <w:color w:val="000000" w:themeColor="text1"/>
          <w:sz w:val="20"/>
          <w:szCs w:val="20"/>
        </w:rPr>
        <w:t>-IMS-PRO-00</w:t>
      </w:r>
      <w:r w:rsidR="001454BC" w:rsidRPr="00C703B7">
        <w:rPr>
          <w:rFonts w:ascii="Arial" w:hAnsi="Arial" w:cs="Arial"/>
          <w:color w:val="000000" w:themeColor="text1"/>
          <w:sz w:val="20"/>
          <w:szCs w:val="20"/>
        </w:rPr>
        <w:t>8</w:t>
      </w:r>
      <w:r w:rsidR="000A108C" w:rsidRPr="00C703B7">
        <w:rPr>
          <w:rFonts w:ascii="Arial" w:hAnsi="Arial" w:cs="Arial"/>
          <w:color w:val="000000" w:themeColor="text1"/>
          <w:sz w:val="20"/>
          <w:szCs w:val="20"/>
        </w:rPr>
        <w:t xml:space="preserve"> WHS Consultation </w:t>
      </w:r>
      <w:r w:rsidR="00445D10" w:rsidRPr="00C703B7">
        <w:rPr>
          <w:rFonts w:ascii="Arial" w:hAnsi="Arial" w:cs="Arial"/>
          <w:color w:val="000000" w:themeColor="text1"/>
          <w:sz w:val="20"/>
          <w:szCs w:val="20"/>
        </w:rPr>
        <w:t>and</w:t>
      </w:r>
      <w:r w:rsidR="000A108C" w:rsidRPr="00C703B7">
        <w:rPr>
          <w:rFonts w:ascii="Arial" w:hAnsi="Arial" w:cs="Arial"/>
          <w:color w:val="000000" w:themeColor="text1"/>
          <w:sz w:val="20"/>
          <w:szCs w:val="20"/>
        </w:rPr>
        <w:t xml:space="preserve"> Toolbox Talks</w:t>
      </w:r>
    </w:p>
    <w:p w14:paraId="2FC6291E" w14:textId="3C0129DD" w:rsidR="000A108C" w:rsidRPr="00C703B7" w:rsidRDefault="00AE6435" w:rsidP="001454BC">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0A108C" w:rsidRPr="00C703B7">
        <w:rPr>
          <w:rFonts w:ascii="Arial" w:hAnsi="Arial" w:cs="Arial"/>
          <w:color w:val="000000" w:themeColor="text1"/>
          <w:sz w:val="20"/>
          <w:szCs w:val="20"/>
        </w:rPr>
        <w:t>-IMS-FRM-00</w:t>
      </w:r>
      <w:r w:rsidR="001454BC" w:rsidRPr="00C703B7">
        <w:rPr>
          <w:rFonts w:ascii="Arial" w:hAnsi="Arial" w:cs="Arial"/>
          <w:color w:val="000000" w:themeColor="text1"/>
          <w:sz w:val="20"/>
          <w:szCs w:val="20"/>
        </w:rPr>
        <w:t>2</w:t>
      </w:r>
      <w:r w:rsidR="000A108C" w:rsidRPr="00C703B7">
        <w:rPr>
          <w:rFonts w:ascii="Arial" w:hAnsi="Arial" w:cs="Arial"/>
          <w:color w:val="000000" w:themeColor="text1"/>
          <w:sz w:val="20"/>
          <w:szCs w:val="20"/>
        </w:rPr>
        <w:t xml:space="preserve"> Toolbox</w:t>
      </w:r>
    </w:p>
    <w:p w14:paraId="1181F9E4" w14:textId="77777777" w:rsidR="001027B3" w:rsidRPr="0005016A" w:rsidRDefault="001027B3" w:rsidP="007F4298">
      <w:pPr>
        <w:pStyle w:val="COHS-BodyCopy"/>
      </w:pPr>
    </w:p>
    <w:p w14:paraId="144AED0C" w14:textId="1A3EE32A" w:rsidR="00AE118F" w:rsidRPr="0005016A" w:rsidRDefault="00AE118F" w:rsidP="00C40B25">
      <w:pPr>
        <w:pStyle w:val="Heading2"/>
      </w:pPr>
      <w:bookmarkStart w:id="154" w:name="_Toc41469404"/>
      <w:bookmarkStart w:id="155" w:name="_Toc202174864"/>
      <w:r w:rsidRPr="0005016A">
        <w:t>8.2.2 Determining the Requirements for Products and Services</w:t>
      </w:r>
      <w:bookmarkEnd w:id="154"/>
      <w:bookmarkEnd w:id="155"/>
    </w:p>
    <w:p w14:paraId="1974AD85" w14:textId="13AFDF13"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The Management at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aim to determine the needs and expectations specified by the customer, including the requirements for service, enquiries, orders and post-service activities including handling or controlling customer property and establishing specific contingency actions where relevant, to achieve the culture directed towards customer focused supply. Efforts focus on customer satisfaction. The services supplied by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need extreme care </w:t>
      </w:r>
      <w:r w:rsidR="00190088" w:rsidRPr="0005016A">
        <w:rPr>
          <w:rFonts w:ascii="Arial" w:hAnsi="Arial" w:cs="Arial"/>
          <w:sz w:val="20"/>
          <w:szCs w:val="20"/>
        </w:rPr>
        <w:t>about</w:t>
      </w:r>
      <w:r w:rsidRPr="0005016A">
        <w:rPr>
          <w:rFonts w:ascii="Arial" w:hAnsi="Arial" w:cs="Arial"/>
          <w:sz w:val="20"/>
          <w:szCs w:val="20"/>
        </w:rPr>
        <w:t xml:space="preserve"> compliance to all statutory and regulatory requirements including the relevant Standards and Australian Standards in addition to the contract or other requirements.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will retain documented information on the results of the review on any new requirements for products and services.</w:t>
      </w:r>
    </w:p>
    <w:p w14:paraId="2C3177B9" w14:textId="77777777" w:rsidR="00AE118F" w:rsidRPr="0005016A" w:rsidRDefault="00AE118F" w:rsidP="00EE4CBF">
      <w:pPr>
        <w:spacing w:line="360" w:lineRule="auto"/>
        <w:rPr>
          <w:rFonts w:ascii="Arial" w:hAnsi="Arial" w:cs="Arial"/>
          <w:sz w:val="20"/>
          <w:szCs w:val="20"/>
        </w:rPr>
      </w:pPr>
    </w:p>
    <w:p w14:paraId="00CAB4B9" w14:textId="27A21A8B"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When a call is received</w:t>
      </w:r>
      <w:r w:rsidR="00401CB6">
        <w:rPr>
          <w:rFonts w:ascii="Arial" w:hAnsi="Arial" w:cs="Arial"/>
          <w:sz w:val="20"/>
          <w:szCs w:val="20"/>
        </w:rPr>
        <w:t>,</w:t>
      </w:r>
      <w:r w:rsidRPr="0005016A">
        <w:rPr>
          <w:rFonts w:ascii="Arial" w:hAnsi="Arial" w:cs="Arial"/>
          <w:sz w:val="20"/>
          <w:szCs w:val="20"/>
        </w:rPr>
        <w:t xml:space="preserve"> the Sales Consultant will either create quote form or arrange for the </w:t>
      </w:r>
      <w:r w:rsidR="00401CB6" w:rsidRPr="00401CB6">
        <w:rPr>
          <w:rFonts w:ascii="Arial" w:hAnsi="Arial" w:cs="Arial"/>
          <w:sz w:val="20"/>
          <w:szCs w:val="20"/>
        </w:rPr>
        <w:t>Operations &amp; Accounts Manager</w:t>
      </w:r>
      <w:r w:rsidRPr="0005016A">
        <w:rPr>
          <w:rFonts w:ascii="Arial" w:hAnsi="Arial" w:cs="Arial"/>
          <w:sz w:val="20"/>
          <w:szCs w:val="20"/>
        </w:rPr>
        <w:t>,</w:t>
      </w:r>
      <w:r w:rsidR="0052267D">
        <w:rPr>
          <w:rFonts w:ascii="Arial" w:hAnsi="Arial" w:cs="Arial"/>
          <w:sz w:val="20"/>
          <w:szCs w:val="20"/>
        </w:rPr>
        <w:t xml:space="preserve"> or </w:t>
      </w:r>
      <w:r w:rsidRPr="0005016A">
        <w:rPr>
          <w:rFonts w:ascii="Arial" w:hAnsi="Arial" w:cs="Arial"/>
          <w:sz w:val="20"/>
          <w:szCs w:val="20"/>
        </w:rPr>
        <w:t xml:space="preserve">Sales Consultant to discuss the job with the client. Customer name, address, site details, phone number, lifting gear, load details. This information is then passed onto the </w:t>
      </w:r>
      <w:r w:rsidR="00E446A4">
        <w:rPr>
          <w:rFonts w:ascii="Arial" w:hAnsi="Arial" w:cs="Arial"/>
          <w:sz w:val="20"/>
          <w:szCs w:val="20"/>
        </w:rPr>
        <w:t>Director</w:t>
      </w:r>
      <w:r w:rsidRPr="0005016A">
        <w:rPr>
          <w:rFonts w:ascii="Arial" w:hAnsi="Arial" w:cs="Arial"/>
          <w:sz w:val="20"/>
          <w:szCs w:val="20"/>
        </w:rPr>
        <w:t xml:space="preserve"> for review to determine if a site inspection is required.</w:t>
      </w:r>
    </w:p>
    <w:p w14:paraId="7B83DFBD" w14:textId="77777777" w:rsidR="00AE118F" w:rsidRPr="0005016A" w:rsidRDefault="00AE118F" w:rsidP="00EE4CBF">
      <w:pPr>
        <w:spacing w:line="360" w:lineRule="auto"/>
        <w:rPr>
          <w:rFonts w:ascii="Arial" w:hAnsi="Arial" w:cs="Arial"/>
          <w:sz w:val="20"/>
          <w:szCs w:val="20"/>
        </w:rPr>
      </w:pPr>
    </w:p>
    <w:p w14:paraId="07AE8BBB" w14:textId="6DE7D602"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The customer requirements will then be reviewed to ensure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can clearly comply with the customer’s needs. If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can comply, then a decision will be made to proceed with the quote.</w:t>
      </w:r>
      <w:r w:rsidR="001027B3" w:rsidRPr="0005016A">
        <w:rPr>
          <w:rFonts w:ascii="Arial" w:hAnsi="Arial" w:cs="Arial"/>
          <w:sz w:val="20"/>
          <w:szCs w:val="20"/>
        </w:rPr>
        <w:t xml:space="preserve"> </w:t>
      </w:r>
      <w:r w:rsidRPr="0005016A">
        <w:rPr>
          <w:rFonts w:ascii="Arial" w:hAnsi="Arial" w:cs="Arial"/>
          <w:sz w:val="20"/>
          <w:szCs w:val="20"/>
        </w:rPr>
        <w:t>A quote will be developed by the S</w:t>
      </w:r>
      <w:r w:rsidR="0052267D">
        <w:rPr>
          <w:rFonts w:ascii="Arial" w:hAnsi="Arial" w:cs="Arial"/>
          <w:sz w:val="20"/>
          <w:szCs w:val="20"/>
        </w:rPr>
        <w:t>ales Consultant</w:t>
      </w:r>
      <w:r w:rsidRPr="0005016A">
        <w:rPr>
          <w:rFonts w:ascii="Arial" w:hAnsi="Arial" w:cs="Arial"/>
          <w:sz w:val="20"/>
          <w:szCs w:val="20"/>
        </w:rPr>
        <w:t xml:space="preserve">, saved in the </w:t>
      </w:r>
      <w:r w:rsidR="00C62FFA">
        <w:rPr>
          <w:rFonts w:ascii="Arial" w:hAnsi="Arial" w:cs="Arial"/>
          <w:sz w:val="20"/>
          <w:szCs w:val="20"/>
        </w:rPr>
        <w:t>SharePoint</w:t>
      </w:r>
      <w:r w:rsidRPr="0005016A">
        <w:rPr>
          <w:rFonts w:ascii="Arial" w:hAnsi="Arial" w:cs="Arial"/>
          <w:sz w:val="20"/>
          <w:szCs w:val="20"/>
        </w:rPr>
        <w:t xml:space="preserve"> and then the Schedul</w:t>
      </w:r>
      <w:r w:rsidR="0052267D">
        <w:rPr>
          <w:rFonts w:ascii="Arial" w:hAnsi="Arial" w:cs="Arial"/>
          <w:sz w:val="20"/>
          <w:szCs w:val="20"/>
        </w:rPr>
        <w:t>e</w:t>
      </w:r>
      <w:r w:rsidRPr="0005016A">
        <w:rPr>
          <w:rFonts w:ascii="Arial" w:hAnsi="Arial" w:cs="Arial"/>
          <w:sz w:val="20"/>
          <w:szCs w:val="20"/>
        </w:rPr>
        <w:t>r will send to the customer for approval.</w:t>
      </w:r>
    </w:p>
    <w:p w14:paraId="4E334CCA" w14:textId="77777777" w:rsidR="00AE118F" w:rsidRPr="0005016A" w:rsidRDefault="00AE118F" w:rsidP="00EE4CBF">
      <w:pPr>
        <w:spacing w:line="360" w:lineRule="auto"/>
        <w:rPr>
          <w:rFonts w:ascii="Arial" w:hAnsi="Arial" w:cs="Arial"/>
          <w:sz w:val="20"/>
          <w:szCs w:val="20"/>
        </w:rPr>
      </w:pPr>
    </w:p>
    <w:p w14:paraId="2115C2A4" w14:textId="1ADF7118"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If required by the client a Lift Study form will be completed by the </w:t>
      </w:r>
      <w:r w:rsidR="00C62FFA" w:rsidRPr="00401CB6">
        <w:rPr>
          <w:rFonts w:ascii="Arial" w:hAnsi="Arial" w:cs="Arial"/>
          <w:sz w:val="20"/>
          <w:szCs w:val="20"/>
        </w:rPr>
        <w:t xml:space="preserve">Operations &amp; Accounts Manager </w:t>
      </w:r>
      <w:r w:rsidR="0052267D">
        <w:rPr>
          <w:rFonts w:ascii="Arial" w:hAnsi="Arial" w:cs="Arial"/>
          <w:sz w:val="20"/>
          <w:szCs w:val="20"/>
        </w:rPr>
        <w:t>or</w:t>
      </w:r>
      <w:r w:rsidRPr="0005016A">
        <w:rPr>
          <w:rFonts w:ascii="Arial" w:hAnsi="Arial" w:cs="Arial"/>
          <w:sz w:val="20"/>
          <w:szCs w:val="20"/>
        </w:rPr>
        <w:t xml:space="preserve"> </w:t>
      </w:r>
      <w:r w:rsidR="0052267D">
        <w:rPr>
          <w:rFonts w:ascii="Arial" w:hAnsi="Arial" w:cs="Arial"/>
          <w:sz w:val="20"/>
          <w:szCs w:val="20"/>
        </w:rPr>
        <w:t>Sales Consultant</w:t>
      </w:r>
      <w:r w:rsidRPr="0005016A">
        <w:rPr>
          <w:rFonts w:ascii="Arial" w:hAnsi="Arial" w:cs="Arial"/>
          <w:sz w:val="20"/>
          <w:szCs w:val="20"/>
        </w:rPr>
        <w:t>, this will be given to the customer via email. Once the customer is satisfied with the Lift Study, it will be sent to a third-party to be finalised and then Schedul</w:t>
      </w:r>
      <w:r w:rsidR="0052267D">
        <w:rPr>
          <w:rFonts w:ascii="Arial" w:hAnsi="Arial" w:cs="Arial"/>
          <w:sz w:val="20"/>
          <w:szCs w:val="20"/>
        </w:rPr>
        <w:t>e</w:t>
      </w:r>
      <w:r w:rsidRPr="0005016A">
        <w:rPr>
          <w:rFonts w:ascii="Arial" w:hAnsi="Arial" w:cs="Arial"/>
          <w:sz w:val="20"/>
          <w:szCs w:val="20"/>
        </w:rPr>
        <w:t xml:space="preserve">r will </w:t>
      </w:r>
      <w:r w:rsidR="00EE4CBF" w:rsidRPr="0005016A">
        <w:rPr>
          <w:rFonts w:ascii="Arial" w:hAnsi="Arial" w:cs="Arial"/>
          <w:sz w:val="20"/>
          <w:szCs w:val="20"/>
        </w:rPr>
        <w:t>attach</w:t>
      </w:r>
      <w:r w:rsidRPr="0005016A">
        <w:rPr>
          <w:rFonts w:ascii="Arial" w:hAnsi="Arial" w:cs="Arial"/>
          <w:sz w:val="20"/>
          <w:szCs w:val="20"/>
        </w:rPr>
        <w:t xml:space="preserve"> the Lift Study to the Job Docket in </w:t>
      </w:r>
      <w:r w:rsidR="00C62FFA">
        <w:rPr>
          <w:rFonts w:ascii="Arial" w:hAnsi="Arial" w:cs="Arial"/>
          <w:sz w:val="20"/>
          <w:szCs w:val="20"/>
        </w:rPr>
        <w:t>SharePoint</w:t>
      </w:r>
      <w:r w:rsidRPr="0005016A">
        <w:rPr>
          <w:rFonts w:ascii="Arial" w:hAnsi="Arial" w:cs="Arial"/>
          <w:sz w:val="20"/>
          <w:szCs w:val="20"/>
        </w:rPr>
        <w:t>.</w:t>
      </w:r>
    </w:p>
    <w:p w14:paraId="5AD8DE93" w14:textId="77777777" w:rsidR="00AE118F" w:rsidRPr="0005016A" w:rsidRDefault="00AE118F" w:rsidP="00EE4CBF">
      <w:pPr>
        <w:spacing w:line="360" w:lineRule="auto"/>
        <w:rPr>
          <w:rFonts w:ascii="Arial" w:hAnsi="Arial" w:cs="Arial"/>
          <w:sz w:val="20"/>
          <w:szCs w:val="20"/>
        </w:rPr>
      </w:pPr>
    </w:p>
    <w:p w14:paraId="4D3960C3" w14:textId="7E824009"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Tenders will be the responsibility of the </w:t>
      </w:r>
      <w:r w:rsidR="00451740" w:rsidRPr="00401CB6">
        <w:rPr>
          <w:rFonts w:ascii="Arial" w:hAnsi="Arial" w:cs="Arial"/>
          <w:sz w:val="20"/>
          <w:szCs w:val="20"/>
        </w:rPr>
        <w:t xml:space="preserve">Operations &amp; Accounts Manager </w:t>
      </w:r>
      <w:r w:rsidRPr="0005016A">
        <w:rPr>
          <w:rFonts w:ascii="Arial" w:hAnsi="Arial" w:cs="Arial"/>
          <w:sz w:val="20"/>
          <w:szCs w:val="20"/>
        </w:rPr>
        <w:t>and will follow the process outlined in the flowchart below.</w:t>
      </w:r>
      <w:r w:rsidR="001027B3" w:rsidRPr="0005016A">
        <w:rPr>
          <w:rFonts w:ascii="Arial" w:hAnsi="Arial" w:cs="Arial"/>
          <w:sz w:val="20"/>
          <w:szCs w:val="20"/>
        </w:rPr>
        <w:t xml:space="preserve"> </w:t>
      </w:r>
      <w:r w:rsidRPr="0005016A">
        <w:rPr>
          <w:rFonts w:ascii="Arial" w:hAnsi="Arial" w:cs="Arial"/>
          <w:sz w:val="20"/>
          <w:szCs w:val="20"/>
        </w:rPr>
        <w:t>When the decision has been made to proceed with the job (</w:t>
      </w:r>
      <w:r w:rsidR="001027B3" w:rsidRPr="0005016A">
        <w:rPr>
          <w:rFonts w:ascii="Arial" w:hAnsi="Arial" w:cs="Arial"/>
          <w:sz w:val="20"/>
          <w:szCs w:val="20"/>
        </w:rPr>
        <w:t>i.e.,</w:t>
      </w:r>
      <w:r w:rsidRPr="0005016A">
        <w:rPr>
          <w:rFonts w:ascii="Arial" w:hAnsi="Arial" w:cs="Arial"/>
          <w:sz w:val="20"/>
          <w:szCs w:val="20"/>
        </w:rPr>
        <w:t xml:space="preserve"> customer approval),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will follow the process flowchart in 8.5.</w:t>
      </w:r>
    </w:p>
    <w:p w14:paraId="2D420483" w14:textId="7EECCBBF" w:rsidR="00AE118F" w:rsidRPr="0005016A" w:rsidRDefault="00AE118F" w:rsidP="00EE4CBF">
      <w:pPr>
        <w:spacing w:line="360" w:lineRule="auto"/>
        <w:rPr>
          <w:rFonts w:ascii="Arial" w:hAnsi="Arial" w:cs="Arial"/>
          <w:sz w:val="20"/>
          <w:szCs w:val="20"/>
        </w:rPr>
      </w:pPr>
    </w:p>
    <w:p w14:paraId="1502C00D" w14:textId="77777777" w:rsidR="003A65E0" w:rsidRPr="0005016A" w:rsidRDefault="003A65E0" w:rsidP="003A65E0">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258E7868" w14:textId="5D0DA2EF" w:rsidR="003A65E0" w:rsidRPr="00C703B7" w:rsidRDefault="00AE6435" w:rsidP="001454BC">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3A65E0" w:rsidRPr="00C703B7">
        <w:rPr>
          <w:rFonts w:ascii="Arial" w:hAnsi="Arial" w:cs="Arial"/>
          <w:color w:val="000000" w:themeColor="text1"/>
          <w:sz w:val="20"/>
          <w:szCs w:val="20"/>
        </w:rPr>
        <w:t>-IMS-PRO</w:t>
      </w:r>
      <w:commentRangeStart w:id="156"/>
      <w:r w:rsidR="003A65E0" w:rsidRPr="00C703B7">
        <w:rPr>
          <w:rFonts w:ascii="Arial" w:hAnsi="Arial" w:cs="Arial"/>
          <w:color w:val="000000" w:themeColor="text1"/>
          <w:sz w:val="20"/>
          <w:szCs w:val="20"/>
        </w:rPr>
        <w:t>-0</w:t>
      </w:r>
      <w:r w:rsidR="00186391">
        <w:rPr>
          <w:rFonts w:ascii="Arial" w:hAnsi="Arial" w:cs="Arial"/>
          <w:color w:val="000000" w:themeColor="text1"/>
          <w:sz w:val="20"/>
          <w:szCs w:val="20"/>
        </w:rPr>
        <w:t>39</w:t>
      </w:r>
      <w:r w:rsidR="003A65E0" w:rsidRPr="00C703B7">
        <w:rPr>
          <w:rFonts w:ascii="Arial" w:hAnsi="Arial" w:cs="Arial"/>
          <w:color w:val="000000" w:themeColor="text1"/>
          <w:sz w:val="20"/>
          <w:szCs w:val="20"/>
        </w:rPr>
        <w:t xml:space="preserve"> Process Flowchart </w:t>
      </w:r>
      <w:commentRangeEnd w:id="156"/>
      <w:r w:rsidR="002D4B46" w:rsidRPr="00C703B7">
        <w:rPr>
          <w:rStyle w:val="CommentReference"/>
          <w:rFonts w:ascii="Arial" w:hAnsi="Arial" w:cs="Arial"/>
          <w:color w:val="000000" w:themeColor="text1"/>
          <w:sz w:val="20"/>
          <w:szCs w:val="20"/>
        </w:rPr>
        <w:commentReference w:id="156"/>
      </w:r>
    </w:p>
    <w:p w14:paraId="07BD3360" w14:textId="6F308C27" w:rsidR="003A65E0" w:rsidRPr="00C703B7" w:rsidRDefault="00D8193B" w:rsidP="001454BC">
      <w:pPr>
        <w:spacing w:line="360" w:lineRule="auto"/>
        <w:rPr>
          <w:rFonts w:ascii="Arial" w:hAnsi="Arial" w:cs="Arial"/>
          <w:color w:val="000000" w:themeColor="text1"/>
          <w:sz w:val="20"/>
          <w:szCs w:val="20"/>
        </w:rPr>
      </w:pPr>
      <w:r w:rsidRPr="00D8193B">
        <w:rPr>
          <w:rFonts w:ascii="Arial" w:hAnsi="Arial" w:cs="Arial"/>
          <w:color w:val="000000" w:themeColor="text1"/>
          <w:sz w:val="20"/>
          <w:szCs w:val="20"/>
        </w:rPr>
        <w:t>ANC-IMS-PRO-003 Lifting Operations</w:t>
      </w:r>
    </w:p>
    <w:p w14:paraId="5D515A51" w14:textId="77777777" w:rsidR="003A65E0" w:rsidRPr="001454BC" w:rsidRDefault="003A65E0" w:rsidP="00EE4CBF">
      <w:pPr>
        <w:spacing w:line="360" w:lineRule="auto"/>
        <w:rPr>
          <w:rFonts w:ascii="Arial" w:hAnsi="Arial" w:cs="Arial"/>
          <w:color w:val="0432FF"/>
          <w:sz w:val="20"/>
          <w:szCs w:val="20"/>
        </w:rPr>
      </w:pPr>
    </w:p>
    <w:p w14:paraId="0A0EFF79" w14:textId="3BA60BFA" w:rsidR="00AE118F" w:rsidRPr="0005016A" w:rsidRDefault="00AE118F" w:rsidP="00C40B25">
      <w:pPr>
        <w:pStyle w:val="Heading2"/>
      </w:pPr>
      <w:bookmarkStart w:id="157" w:name="_Toc41469405"/>
      <w:bookmarkStart w:id="158" w:name="_Toc202174865"/>
      <w:r w:rsidRPr="0005016A">
        <w:t>8.2.3 Review of the Requirements for Products and Services</w:t>
      </w:r>
      <w:bookmarkEnd w:id="157"/>
      <w:bookmarkEnd w:id="158"/>
    </w:p>
    <w:p w14:paraId="7C6B7941" w14:textId="129F89C9"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When the workers are returning to a site where they have completed lifts prior, </w:t>
      </w:r>
      <w:r w:rsidR="005D514E">
        <w:rPr>
          <w:rFonts w:ascii="Arial" w:hAnsi="Arial" w:cs="Arial"/>
          <w:sz w:val="20"/>
          <w:szCs w:val="20"/>
        </w:rPr>
        <w:t>Project Managers</w:t>
      </w:r>
      <w:r w:rsidRPr="0005016A">
        <w:rPr>
          <w:rFonts w:ascii="Arial" w:hAnsi="Arial" w:cs="Arial"/>
          <w:sz w:val="20"/>
          <w:szCs w:val="20"/>
        </w:rPr>
        <w:t xml:space="preserve"> will go back to do a site inspection and follow the process outlined in flowchart in section 8.5.</w:t>
      </w:r>
    </w:p>
    <w:p w14:paraId="4217AA93" w14:textId="77777777" w:rsidR="00AE118F" w:rsidRPr="0005016A" w:rsidRDefault="00AE118F" w:rsidP="00EE4CBF">
      <w:pPr>
        <w:spacing w:line="360" w:lineRule="auto"/>
        <w:rPr>
          <w:rFonts w:ascii="Arial" w:hAnsi="Arial" w:cs="Arial"/>
          <w:sz w:val="20"/>
          <w:szCs w:val="20"/>
        </w:rPr>
      </w:pPr>
    </w:p>
    <w:p w14:paraId="20F79BE7" w14:textId="1AB2C9FF"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For all new job sites, the </w:t>
      </w:r>
      <w:r w:rsidR="00451740" w:rsidRPr="00401CB6">
        <w:rPr>
          <w:rFonts w:ascii="Arial" w:hAnsi="Arial" w:cs="Arial"/>
          <w:sz w:val="20"/>
          <w:szCs w:val="20"/>
        </w:rPr>
        <w:t xml:space="preserve">Operations &amp; Accounts Manager </w:t>
      </w:r>
      <w:r w:rsidRPr="0005016A">
        <w:rPr>
          <w:rFonts w:ascii="Arial" w:hAnsi="Arial" w:cs="Arial"/>
          <w:sz w:val="20"/>
          <w:szCs w:val="20"/>
        </w:rPr>
        <w:t xml:space="preserve">or Director will attend site and confirm the requirements of the job with the customer. The Supervisor will then enter the information into </w:t>
      </w:r>
      <w:r w:rsidR="00451740">
        <w:rPr>
          <w:rFonts w:ascii="Arial" w:hAnsi="Arial" w:cs="Arial"/>
          <w:sz w:val="20"/>
          <w:szCs w:val="20"/>
        </w:rPr>
        <w:t>SharePoint</w:t>
      </w:r>
      <w:r w:rsidR="001027B3" w:rsidRPr="0005016A">
        <w:rPr>
          <w:rFonts w:ascii="Arial" w:hAnsi="Arial" w:cs="Arial"/>
          <w:sz w:val="20"/>
          <w:szCs w:val="20"/>
        </w:rPr>
        <w:t xml:space="preserve"> </w:t>
      </w:r>
      <w:r w:rsidRPr="0005016A">
        <w:rPr>
          <w:rFonts w:ascii="Arial" w:hAnsi="Arial" w:cs="Arial"/>
          <w:sz w:val="20"/>
          <w:szCs w:val="20"/>
        </w:rPr>
        <w:t xml:space="preserve">to create a quote. </w:t>
      </w:r>
    </w:p>
    <w:p w14:paraId="56249FDE" w14:textId="77777777" w:rsidR="00AE118F" w:rsidRPr="0005016A" w:rsidRDefault="00AE118F" w:rsidP="00EE4CBF">
      <w:pPr>
        <w:spacing w:line="360" w:lineRule="auto"/>
        <w:rPr>
          <w:rFonts w:ascii="Arial" w:hAnsi="Arial" w:cs="Arial"/>
          <w:sz w:val="20"/>
          <w:szCs w:val="20"/>
        </w:rPr>
      </w:pPr>
    </w:p>
    <w:p w14:paraId="5615F544" w14:textId="1F018C5D"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The third method of booking is a “cold call” where the requirements of the job are not reviewed</w:t>
      </w:r>
      <w:r w:rsidR="00451740">
        <w:rPr>
          <w:rFonts w:ascii="Arial" w:hAnsi="Arial" w:cs="Arial"/>
          <w:sz w:val="20"/>
          <w:szCs w:val="20"/>
        </w:rPr>
        <w:t>,</w:t>
      </w:r>
      <w:r w:rsidRPr="0005016A">
        <w:rPr>
          <w:rFonts w:ascii="Arial" w:hAnsi="Arial" w:cs="Arial"/>
          <w:sz w:val="20"/>
          <w:szCs w:val="20"/>
        </w:rPr>
        <w:t xml:space="preserve"> as the Supervisor is directed by what the customer wants on site. The request from the customer is added to the </w:t>
      </w:r>
      <w:r w:rsidR="0067640A">
        <w:rPr>
          <w:rFonts w:ascii="Arial" w:hAnsi="Arial" w:cs="Arial"/>
          <w:sz w:val="20"/>
          <w:szCs w:val="20"/>
        </w:rPr>
        <w:t>SharePoint</w:t>
      </w:r>
      <w:r w:rsidRPr="0005016A">
        <w:rPr>
          <w:rFonts w:ascii="Arial" w:hAnsi="Arial" w:cs="Arial"/>
          <w:sz w:val="20"/>
          <w:szCs w:val="20"/>
        </w:rPr>
        <w:t xml:space="preserve"> and the job completed as per the standard process. </w:t>
      </w:r>
    </w:p>
    <w:p w14:paraId="236F27F1" w14:textId="77777777" w:rsidR="00AE118F" w:rsidRPr="0005016A" w:rsidRDefault="00AE118F" w:rsidP="00EE4CBF">
      <w:pPr>
        <w:spacing w:line="360" w:lineRule="auto"/>
        <w:rPr>
          <w:rFonts w:ascii="Arial" w:hAnsi="Arial" w:cs="Arial"/>
          <w:sz w:val="20"/>
          <w:szCs w:val="20"/>
        </w:rPr>
      </w:pPr>
    </w:p>
    <w:p w14:paraId="7A5C1426" w14:textId="7C16C592"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All services are delivered in accordance with statutory and regulatory requirements as applicable.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aim to ensure that control or order requirements differing form those previously defined as resolved as per the Corrective Action Procedures.</w:t>
      </w:r>
    </w:p>
    <w:p w14:paraId="653D2272" w14:textId="65AE04C5" w:rsidR="00AE118F" w:rsidRPr="0005016A" w:rsidRDefault="00AE118F" w:rsidP="00EE4CBF">
      <w:pPr>
        <w:spacing w:line="360" w:lineRule="auto"/>
        <w:rPr>
          <w:rFonts w:ascii="Arial" w:hAnsi="Arial" w:cs="Arial"/>
          <w:sz w:val="20"/>
          <w:szCs w:val="20"/>
        </w:rPr>
      </w:pPr>
    </w:p>
    <w:p w14:paraId="7D717F95" w14:textId="77777777" w:rsidR="003A65E0" w:rsidRPr="00D464EE" w:rsidRDefault="003A65E0" w:rsidP="003A65E0">
      <w:pPr>
        <w:spacing w:line="360" w:lineRule="auto"/>
        <w:rPr>
          <w:rFonts w:ascii="Arial" w:hAnsi="Arial" w:cs="Arial"/>
          <w:b/>
          <w:sz w:val="20"/>
          <w:szCs w:val="20"/>
        </w:rPr>
      </w:pPr>
      <w:r w:rsidRPr="00D464EE">
        <w:rPr>
          <w:rFonts w:ascii="Arial" w:hAnsi="Arial" w:cs="Arial"/>
          <w:b/>
          <w:sz w:val="20"/>
          <w:szCs w:val="20"/>
        </w:rPr>
        <w:t>Supporting Documentation Refer to:</w:t>
      </w:r>
    </w:p>
    <w:p w14:paraId="1AF5D8C3" w14:textId="347DB280" w:rsidR="003A65E0" w:rsidRPr="00C703B7" w:rsidRDefault="00AE6435" w:rsidP="003A65E0">
      <w:pPr>
        <w:spacing w:line="360" w:lineRule="auto"/>
        <w:rPr>
          <w:rFonts w:ascii="Arial" w:hAnsi="Arial" w:cs="Arial"/>
          <w:color w:val="000000" w:themeColor="text1"/>
          <w:sz w:val="20"/>
          <w:szCs w:val="20"/>
        </w:rPr>
      </w:pPr>
      <w:r w:rsidRPr="00D464EE">
        <w:rPr>
          <w:rFonts w:ascii="Arial" w:hAnsi="Arial" w:cs="Arial"/>
          <w:color w:val="000000" w:themeColor="text1"/>
          <w:sz w:val="20"/>
          <w:szCs w:val="20"/>
        </w:rPr>
        <w:t>ANC</w:t>
      </w:r>
      <w:r w:rsidR="003A65E0" w:rsidRPr="00D464EE">
        <w:rPr>
          <w:rFonts w:ascii="Arial" w:hAnsi="Arial" w:cs="Arial"/>
          <w:color w:val="000000" w:themeColor="text1"/>
          <w:sz w:val="20"/>
          <w:szCs w:val="20"/>
        </w:rPr>
        <w:t>-IMS-PRO-0</w:t>
      </w:r>
      <w:r w:rsidR="0098282D" w:rsidRPr="00E24BED">
        <w:rPr>
          <w:rFonts w:ascii="Arial" w:hAnsi="Arial" w:cs="Arial"/>
          <w:color w:val="000000" w:themeColor="text1"/>
          <w:sz w:val="20"/>
          <w:szCs w:val="20"/>
        </w:rPr>
        <w:t>39</w:t>
      </w:r>
      <w:r w:rsidR="003A65E0" w:rsidRPr="00D464EE">
        <w:rPr>
          <w:rFonts w:ascii="Arial" w:hAnsi="Arial" w:cs="Arial"/>
          <w:color w:val="000000" w:themeColor="text1"/>
          <w:sz w:val="20"/>
          <w:szCs w:val="20"/>
        </w:rPr>
        <w:t xml:space="preserve"> Process Flowchart</w:t>
      </w:r>
      <w:r w:rsidR="003A65E0" w:rsidRPr="00C703B7">
        <w:rPr>
          <w:rFonts w:ascii="Arial" w:hAnsi="Arial" w:cs="Arial"/>
          <w:color w:val="000000" w:themeColor="text1"/>
          <w:sz w:val="20"/>
          <w:szCs w:val="20"/>
        </w:rPr>
        <w:t xml:space="preserve"> </w:t>
      </w:r>
    </w:p>
    <w:p w14:paraId="5FF9F559" w14:textId="77777777" w:rsidR="003A65E0" w:rsidRPr="0005016A" w:rsidRDefault="003A65E0" w:rsidP="00EE4CBF">
      <w:pPr>
        <w:spacing w:line="360" w:lineRule="auto"/>
        <w:rPr>
          <w:rFonts w:ascii="Arial" w:hAnsi="Arial" w:cs="Arial"/>
          <w:sz w:val="20"/>
          <w:szCs w:val="20"/>
        </w:rPr>
      </w:pPr>
    </w:p>
    <w:p w14:paraId="5938FFFB" w14:textId="460A57C3" w:rsidR="001027B3" w:rsidRPr="0005016A" w:rsidRDefault="00AE118F" w:rsidP="00C40B25">
      <w:pPr>
        <w:pStyle w:val="Heading2"/>
      </w:pPr>
      <w:bookmarkStart w:id="159" w:name="_Toc41469406"/>
      <w:bookmarkStart w:id="160" w:name="_Toc202174866"/>
      <w:r w:rsidRPr="0005016A">
        <w:t>8.2.4 Changes to Requirements for Products and Services</w:t>
      </w:r>
      <w:bookmarkEnd w:id="159"/>
      <w:bookmarkEnd w:id="160"/>
    </w:p>
    <w:p w14:paraId="56676304" w14:textId="0E9A23E4"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All job changes must be directed to the </w:t>
      </w:r>
      <w:r w:rsidR="005D514E">
        <w:rPr>
          <w:rFonts w:ascii="Arial" w:hAnsi="Arial" w:cs="Arial"/>
          <w:sz w:val="20"/>
          <w:szCs w:val="20"/>
        </w:rPr>
        <w:t>allocator</w:t>
      </w:r>
      <w:r w:rsidRPr="0005016A">
        <w:rPr>
          <w:rFonts w:ascii="Arial" w:hAnsi="Arial" w:cs="Arial"/>
          <w:sz w:val="20"/>
          <w:szCs w:val="20"/>
        </w:rPr>
        <w:t xml:space="preserve"> in the office. The changes will then be assessed by the </w:t>
      </w:r>
      <w:r w:rsidR="005D514E">
        <w:rPr>
          <w:rFonts w:ascii="Arial" w:hAnsi="Arial" w:cs="Arial"/>
          <w:sz w:val="20"/>
          <w:szCs w:val="20"/>
        </w:rPr>
        <w:t>Allocator</w:t>
      </w:r>
      <w:r w:rsidRPr="0005016A">
        <w:rPr>
          <w:rFonts w:ascii="Arial" w:hAnsi="Arial" w:cs="Arial"/>
          <w:sz w:val="20"/>
          <w:szCs w:val="20"/>
        </w:rPr>
        <w:t xml:space="preserve"> and the job docket will be updated as necessary. The job changes are then communicated to the workers and any changes to the quote are communicated to the customer. All job information is recorded on the job docket that is signed off by the customer and then provided to the Accounts Manager for invoicing.</w:t>
      </w:r>
    </w:p>
    <w:p w14:paraId="3DC44E8B" w14:textId="2F0AB6F6" w:rsidR="003A65E0" w:rsidRPr="0005016A" w:rsidRDefault="003A65E0" w:rsidP="003A65E0">
      <w:pPr>
        <w:spacing w:line="360" w:lineRule="auto"/>
        <w:rPr>
          <w:rFonts w:ascii="Arial" w:hAnsi="Arial" w:cs="Arial"/>
          <w:b/>
          <w:bCs/>
          <w:sz w:val="20"/>
          <w:szCs w:val="20"/>
        </w:rPr>
      </w:pPr>
    </w:p>
    <w:p w14:paraId="4919BA88" w14:textId="77777777" w:rsidR="00601AB9" w:rsidRPr="0005016A" w:rsidRDefault="00601AB9" w:rsidP="003A65E0">
      <w:pPr>
        <w:spacing w:line="360" w:lineRule="auto"/>
        <w:rPr>
          <w:rFonts w:ascii="Arial" w:hAnsi="Arial" w:cs="Arial"/>
          <w:b/>
          <w:bCs/>
          <w:sz w:val="20"/>
          <w:szCs w:val="20"/>
        </w:rPr>
      </w:pPr>
    </w:p>
    <w:p w14:paraId="30E8F288" w14:textId="52025002" w:rsidR="003A65E0" w:rsidRPr="0005016A" w:rsidRDefault="003A65E0" w:rsidP="003A65E0">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73AD14C2" w14:textId="5535956A" w:rsidR="003A65E0" w:rsidRPr="00C703B7" w:rsidRDefault="00AE6435" w:rsidP="003A65E0">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3A65E0" w:rsidRPr="00C703B7">
        <w:rPr>
          <w:rFonts w:ascii="Arial" w:hAnsi="Arial" w:cs="Arial"/>
          <w:color w:val="000000" w:themeColor="text1"/>
          <w:sz w:val="20"/>
          <w:szCs w:val="20"/>
        </w:rPr>
        <w:t>-</w:t>
      </w:r>
      <w:r w:rsidR="003A65E0" w:rsidRPr="00D464EE">
        <w:rPr>
          <w:rFonts w:ascii="Arial" w:hAnsi="Arial" w:cs="Arial"/>
          <w:color w:val="000000" w:themeColor="text1"/>
          <w:sz w:val="20"/>
          <w:szCs w:val="20"/>
        </w:rPr>
        <w:t>IMS-PRO-0</w:t>
      </w:r>
      <w:r w:rsidR="00515036" w:rsidRPr="00E24BED">
        <w:rPr>
          <w:rFonts w:ascii="Arial" w:hAnsi="Arial" w:cs="Arial"/>
          <w:color w:val="000000" w:themeColor="text1"/>
          <w:sz w:val="20"/>
          <w:szCs w:val="20"/>
        </w:rPr>
        <w:t>39</w:t>
      </w:r>
      <w:r w:rsidR="003A65E0" w:rsidRPr="00D464EE">
        <w:rPr>
          <w:rFonts w:ascii="Arial" w:hAnsi="Arial" w:cs="Arial"/>
          <w:color w:val="000000" w:themeColor="text1"/>
          <w:sz w:val="20"/>
          <w:szCs w:val="20"/>
        </w:rPr>
        <w:t xml:space="preserve"> Process Flowchart</w:t>
      </w:r>
      <w:r w:rsidR="003A65E0" w:rsidRPr="00C703B7">
        <w:rPr>
          <w:rFonts w:ascii="Arial" w:hAnsi="Arial" w:cs="Arial"/>
          <w:color w:val="000000" w:themeColor="text1"/>
          <w:sz w:val="20"/>
          <w:szCs w:val="20"/>
        </w:rPr>
        <w:t xml:space="preserve"> </w:t>
      </w:r>
    </w:p>
    <w:p w14:paraId="145FCEBD" w14:textId="24583D68" w:rsidR="003A65E0" w:rsidRPr="00C703B7" w:rsidRDefault="00AE6435" w:rsidP="003A65E0">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3A65E0" w:rsidRPr="00C703B7">
        <w:rPr>
          <w:rFonts w:ascii="Arial" w:hAnsi="Arial" w:cs="Arial"/>
          <w:color w:val="000000" w:themeColor="text1"/>
          <w:sz w:val="20"/>
          <w:szCs w:val="20"/>
        </w:rPr>
        <w:t>-IMS-PRO-0</w:t>
      </w:r>
      <w:r w:rsidR="001454BC" w:rsidRPr="00C703B7">
        <w:rPr>
          <w:rFonts w:ascii="Arial" w:hAnsi="Arial" w:cs="Arial"/>
          <w:color w:val="000000" w:themeColor="text1"/>
          <w:sz w:val="20"/>
          <w:szCs w:val="20"/>
        </w:rPr>
        <w:t>30</w:t>
      </w:r>
      <w:r w:rsidR="003A65E0" w:rsidRPr="00C703B7">
        <w:rPr>
          <w:rFonts w:ascii="Arial" w:hAnsi="Arial" w:cs="Arial"/>
          <w:color w:val="000000" w:themeColor="text1"/>
          <w:sz w:val="20"/>
          <w:szCs w:val="20"/>
        </w:rPr>
        <w:t xml:space="preserve"> Change Management Procedure </w:t>
      </w:r>
    </w:p>
    <w:p w14:paraId="69472778" w14:textId="77777777" w:rsidR="00AE118F" w:rsidRPr="0005016A" w:rsidRDefault="00AE118F" w:rsidP="00EE4CBF">
      <w:pPr>
        <w:spacing w:line="360" w:lineRule="auto"/>
        <w:rPr>
          <w:rFonts w:ascii="Arial" w:hAnsi="Arial" w:cs="Arial"/>
          <w:b/>
          <w:bCs/>
          <w:color w:val="EE0004"/>
        </w:rPr>
      </w:pPr>
    </w:p>
    <w:p w14:paraId="65AD0AD5" w14:textId="0523F1F3" w:rsidR="00AE118F" w:rsidRPr="0005016A" w:rsidRDefault="00AE118F" w:rsidP="00C40B25">
      <w:pPr>
        <w:pStyle w:val="Heading2"/>
      </w:pPr>
      <w:bookmarkStart w:id="161" w:name="_Toc202174867"/>
      <w:r w:rsidRPr="0005016A">
        <w:t>8.</w:t>
      </w:r>
      <w:r w:rsidR="001027B3" w:rsidRPr="0005016A">
        <w:t>3</w:t>
      </w:r>
      <w:r w:rsidRPr="0005016A">
        <w:t xml:space="preserve">. Design and development of </w:t>
      </w:r>
      <w:r w:rsidR="0018160F" w:rsidRPr="0005016A">
        <w:t>P</w:t>
      </w:r>
      <w:r w:rsidRPr="0005016A">
        <w:t xml:space="preserve">roducts and </w:t>
      </w:r>
      <w:r w:rsidR="0018160F" w:rsidRPr="0005016A">
        <w:t>S</w:t>
      </w:r>
      <w:r w:rsidRPr="0005016A">
        <w:t>ervices</w:t>
      </w:r>
      <w:bookmarkEnd w:id="161"/>
    </w:p>
    <w:p w14:paraId="3A856E90" w14:textId="5AE282F3"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This section is not applicable to the operations of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do not currently perform any design and development works.</w:t>
      </w:r>
    </w:p>
    <w:p w14:paraId="5408FFAE" w14:textId="327C7B26" w:rsidR="00501B6E" w:rsidRPr="0005016A" w:rsidRDefault="00501B6E" w:rsidP="00EE4CBF">
      <w:pPr>
        <w:spacing w:line="360" w:lineRule="auto"/>
        <w:rPr>
          <w:rFonts w:ascii="Arial" w:hAnsi="Arial" w:cs="Arial"/>
          <w:sz w:val="20"/>
          <w:szCs w:val="20"/>
        </w:rPr>
      </w:pPr>
    </w:p>
    <w:p w14:paraId="1204C164" w14:textId="2AAAD94D" w:rsidR="00AE118F" w:rsidRPr="0005016A" w:rsidRDefault="00AE118F" w:rsidP="00C40B25">
      <w:pPr>
        <w:pStyle w:val="Heading2"/>
      </w:pPr>
      <w:bookmarkStart w:id="162" w:name="_Toc41469414"/>
      <w:bookmarkStart w:id="163" w:name="_Toc202174868"/>
      <w:r w:rsidRPr="0005016A">
        <w:t xml:space="preserve">8.4 </w:t>
      </w:r>
      <w:commentRangeStart w:id="164"/>
      <w:r w:rsidRPr="0005016A">
        <w:t>Control of Externally Provided Processes, Products and Services</w:t>
      </w:r>
      <w:bookmarkEnd w:id="162"/>
      <w:bookmarkEnd w:id="163"/>
    </w:p>
    <w:p w14:paraId="7423F8AF" w14:textId="7946CC4A" w:rsidR="00AE118F" w:rsidRPr="0005016A" w:rsidRDefault="004B0DC4" w:rsidP="00EE4CBF">
      <w:pPr>
        <w:spacing w:line="360" w:lineRule="auto"/>
        <w:rPr>
          <w:rFonts w:ascii="Arial" w:hAnsi="Arial" w:cs="Arial"/>
          <w:sz w:val="20"/>
          <w:szCs w:val="20"/>
        </w:rPr>
      </w:pPr>
      <w:r w:rsidRPr="0005016A">
        <w:rPr>
          <w:rFonts w:ascii="Arial" w:hAnsi="Arial" w:cs="Arial"/>
          <w:sz w:val="20"/>
          <w:szCs w:val="20"/>
        </w:rPr>
        <w:t>Refer section 8.1.4 Procurement.</w:t>
      </w:r>
      <w:commentRangeEnd w:id="164"/>
      <w:r w:rsidR="007A70EC" w:rsidRPr="0005016A">
        <w:rPr>
          <w:rStyle w:val="CommentReference"/>
          <w:rFonts w:ascii="Arial" w:hAnsi="Arial" w:cs="Arial"/>
          <w:sz w:val="20"/>
          <w:szCs w:val="20"/>
        </w:rPr>
        <w:commentReference w:id="164"/>
      </w:r>
    </w:p>
    <w:p w14:paraId="03A3074B" w14:textId="77777777" w:rsidR="0008117A" w:rsidRPr="0005016A" w:rsidRDefault="0008117A" w:rsidP="00EE4CBF">
      <w:pPr>
        <w:spacing w:line="360" w:lineRule="auto"/>
        <w:rPr>
          <w:rFonts w:ascii="Arial" w:hAnsi="Arial" w:cs="Arial"/>
          <w:sz w:val="20"/>
          <w:szCs w:val="20"/>
        </w:rPr>
      </w:pPr>
    </w:p>
    <w:p w14:paraId="232461E3" w14:textId="533C396F" w:rsidR="00AE118F" w:rsidRPr="0005016A" w:rsidRDefault="00AE118F" w:rsidP="00C40B25">
      <w:pPr>
        <w:pStyle w:val="Heading2"/>
      </w:pPr>
      <w:bookmarkStart w:id="165" w:name="_Toc41469418"/>
      <w:bookmarkStart w:id="166" w:name="_Toc202174869"/>
      <w:r w:rsidRPr="0005016A">
        <w:t>8.5 Production and Service Provision</w:t>
      </w:r>
      <w:bookmarkEnd w:id="165"/>
      <w:bookmarkEnd w:id="166"/>
      <w:r w:rsidRPr="0005016A">
        <w:tab/>
      </w:r>
      <w:r w:rsidRPr="0005016A">
        <w:tab/>
      </w:r>
    </w:p>
    <w:p w14:paraId="45CBFF48" w14:textId="77777777" w:rsidR="00AE118F" w:rsidRPr="0005016A" w:rsidRDefault="00AE118F" w:rsidP="00C40B25">
      <w:pPr>
        <w:pStyle w:val="Heading2"/>
      </w:pPr>
      <w:bookmarkStart w:id="167" w:name="_Toc41469419"/>
      <w:bookmarkStart w:id="168" w:name="_Toc202174870"/>
      <w:r w:rsidRPr="0005016A">
        <w:t>8.5.1 Control of Production and Service Provision</w:t>
      </w:r>
      <w:bookmarkEnd w:id="167"/>
      <w:bookmarkEnd w:id="168"/>
    </w:p>
    <w:p w14:paraId="1D91E003" w14:textId="03B1F733"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All processes are carried out under controlled conditions as per documented procedures and instructions. To enable process control,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has documented procedures, which define the </w:t>
      </w:r>
      <w:r w:rsidR="00190088" w:rsidRPr="0005016A">
        <w:rPr>
          <w:rFonts w:ascii="Arial" w:hAnsi="Arial" w:cs="Arial"/>
          <w:sz w:val="20"/>
          <w:szCs w:val="20"/>
        </w:rPr>
        <w:t>way</w:t>
      </w:r>
      <w:r w:rsidRPr="0005016A">
        <w:rPr>
          <w:rFonts w:ascii="Arial" w:hAnsi="Arial" w:cs="Arial"/>
          <w:sz w:val="20"/>
          <w:szCs w:val="20"/>
        </w:rPr>
        <w:t xml:space="preserve"> the operations are carried out and the controls exercised on them, through all stages affecting quality.</w:t>
      </w:r>
    </w:p>
    <w:p w14:paraId="004B884B" w14:textId="77777777" w:rsidR="00AE118F" w:rsidRPr="0005016A" w:rsidRDefault="00AE118F" w:rsidP="00EE4CBF">
      <w:pPr>
        <w:spacing w:line="360" w:lineRule="auto"/>
        <w:rPr>
          <w:rFonts w:ascii="Arial" w:hAnsi="Arial" w:cs="Arial"/>
          <w:sz w:val="20"/>
          <w:szCs w:val="20"/>
        </w:rPr>
      </w:pPr>
    </w:p>
    <w:p w14:paraId="6CB8575F" w14:textId="4E1E7633"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Regular monitoring and control of process and product characteristics is exercised throughout all stages of the job or projects using the </w:t>
      </w:r>
      <w:r w:rsidR="00BA0B8F">
        <w:rPr>
          <w:rFonts w:ascii="Arial" w:hAnsi="Arial" w:cs="Arial"/>
          <w:sz w:val="20"/>
          <w:szCs w:val="20"/>
        </w:rPr>
        <w:t>SharePoint</w:t>
      </w:r>
      <w:r w:rsidRPr="0005016A">
        <w:rPr>
          <w:rFonts w:ascii="Arial" w:hAnsi="Arial" w:cs="Arial"/>
          <w:sz w:val="20"/>
          <w:szCs w:val="20"/>
        </w:rPr>
        <w:t xml:space="preserve"> and </w:t>
      </w:r>
      <w:r w:rsidRPr="000E7B46">
        <w:rPr>
          <w:rFonts w:ascii="Arial" w:hAnsi="Arial" w:cs="Arial"/>
          <w:color w:val="000000" w:themeColor="text1"/>
          <w:sz w:val="20"/>
          <w:szCs w:val="20"/>
        </w:rPr>
        <w:t xml:space="preserve">Trackers. </w:t>
      </w:r>
      <w:r w:rsidRPr="0005016A">
        <w:rPr>
          <w:rFonts w:ascii="Arial" w:hAnsi="Arial" w:cs="Arial"/>
          <w:sz w:val="20"/>
          <w:szCs w:val="20"/>
        </w:rPr>
        <w:t>Workmanship standards and acceptance criteria are documented on the job dockets to the greatest practical extent. Qualification records of special processes are maintained and are available for review by customer representatives and third-party certifying authorities (</w:t>
      </w:r>
      <w:r w:rsidR="00EE4CBF" w:rsidRPr="0005016A">
        <w:rPr>
          <w:rFonts w:ascii="Arial" w:hAnsi="Arial" w:cs="Arial"/>
          <w:sz w:val="20"/>
          <w:szCs w:val="20"/>
        </w:rPr>
        <w:t>i.e.,</w:t>
      </w:r>
      <w:r w:rsidRPr="0005016A">
        <w:rPr>
          <w:rFonts w:ascii="Arial" w:hAnsi="Arial" w:cs="Arial"/>
          <w:sz w:val="20"/>
          <w:szCs w:val="20"/>
        </w:rPr>
        <w:t xml:space="preserve"> Crane Safe). The availability and use of suitable monitoring and measuring resources is assessed throughout the provision of the product or service.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policy is to validate all processes; the validation of the process is the compliance of the equipment or completion of the job/project to the customer specifications.</w:t>
      </w:r>
    </w:p>
    <w:p w14:paraId="76FCC535" w14:textId="77777777" w:rsidR="00AE118F" w:rsidRPr="0005016A" w:rsidRDefault="00AE118F" w:rsidP="00EE4CBF">
      <w:pPr>
        <w:spacing w:line="360" w:lineRule="auto"/>
        <w:rPr>
          <w:rFonts w:ascii="Arial" w:hAnsi="Arial" w:cs="Arial"/>
          <w:sz w:val="20"/>
          <w:szCs w:val="20"/>
        </w:rPr>
      </w:pPr>
    </w:p>
    <w:p w14:paraId="5A26677B" w14:textId="2BA6A70D"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Relevant documented procedures, associated work instructions, job dockets shall cover validation arrangements and method(s) of Quality control. The following process flowchart details the process of running a job from receiving the customer details, to allocating cranes and crane operations. The monitoring and measuring activities as per of the flowchart veri</w:t>
      </w:r>
      <w:r w:rsidR="00E054D2">
        <w:rPr>
          <w:rFonts w:ascii="Arial" w:hAnsi="Arial" w:cs="Arial"/>
          <w:sz w:val="20"/>
          <w:szCs w:val="20"/>
        </w:rPr>
        <w:t>f</w:t>
      </w:r>
      <w:r w:rsidRPr="0005016A">
        <w:rPr>
          <w:rFonts w:ascii="Arial" w:hAnsi="Arial" w:cs="Arial"/>
          <w:sz w:val="20"/>
          <w:szCs w:val="20"/>
        </w:rPr>
        <w:t>y the criteria for the control of processes and acceptable criteria for equipment and services have been met.</w:t>
      </w:r>
    </w:p>
    <w:p w14:paraId="0E5CC2D0" w14:textId="191E2185" w:rsidR="00AE118F" w:rsidRPr="0005016A" w:rsidRDefault="00AE118F" w:rsidP="00EE4CBF">
      <w:pPr>
        <w:spacing w:line="360" w:lineRule="auto"/>
        <w:rPr>
          <w:rFonts w:ascii="Arial" w:hAnsi="Arial" w:cs="Arial"/>
          <w:sz w:val="20"/>
          <w:szCs w:val="20"/>
        </w:rPr>
      </w:pPr>
    </w:p>
    <w:p w14:paraId="17AA52F9" w14:textId="5C824EB4" w:rsidR="00AE118F" w:rsidRPr="0005016A" w:rsidRDefault="00AE118F" w:rsidP="00EE4CBF">
      <w:pPr>
        <w:spacing w:line="360" w:lineRule="auto"/>
        <w:rPr>
          <w:rFonts w:ascii="Arial" w:hAnsi="Arial" w:cs="Arial"/>
          <w:sz w:val="20"/>
          <w:szCs w:val="20"/>
        </w:rPr>
      </w:pPr>
      <w:r w:rsidRPr="0005016A">
        <w:rPr>
          <w:rFonts w:ascii="Arial" w:hAnsi="Arial" w:cs="Arial"/>
          <w:sz w:val="20"/>
          <w:szCs w:val="20"/>
        </w:rPr>
        <w:t xml:space="preserve">The following criteria will be addressed through the job dockets and </w:t>
      </w:r>
      <w:r w:rsidR="00BA0B8F">
        <w:rPr>
          <w:rFonts w:ascii="Arial" w:hAnsi="Arial" w:cs="Arial"/>
          <w:sz w:val="20"/>
          <w:szCs w:val="20"/>
        </w:rPr>
        <w:t>SharePoint</w:t>
      </w:r>
      <w:r w:rsidRPr="0005016A">
        <w:rPr>
          <w:rFonts w:ascii="Arial" w:hAnsi="Arial" w:cs="Arial"/>
          <w:sz w:val="20"/>
          <w:szCs w:val="20"/>
        </w:rPr>
        <w:t>:</w:t>
      </w:r>
    </w:p>
    <w:p w14:paraId="5DA2C4CF" w14:textId="2EB19968" w:rsidR="004B0DC4" w:rsidRPr="0005016A" w:rsidRDefault="00AE118F">
      <w:pPr>
        <w:pStyle w:val="ListParagraph"/>
        <w:numPr>
          <w:ilvl w:val="0"/>
          <w:numId w:val="89"/>
        </w:numPr>
        <w:spacing w:line="360" w:lineRule="auto"/>
        <w:rPr>
          <w:rFonts w:ascii="Arial" w:hAnsi="Arial" w:cs="Arial"/>
          <w:sz w:val="20"/>
          <w:szCs w:val="20"/>
        </w:rPr>
      </w:pPr>
      <w:r w:rsidRPr="0005016A">
        <w:rPr>
          <w:rFonts w:ascii="Arial" w:hAnsi="Arial" w:cs="Arial"/>
          <w:sz w:val="20"/>
          <w:szCs w:val="20"/>
        </w:rPr>
        <w:t>The implementation of monitoring and measurement activities at appropriate stages throughout the job cycle to verify that criteria for control of processes or outputs and acceptance criteria for products and services, have been met.</w:t>
      </w:r>
    </w:p>
    <w:p w14:paraId="790FED10" w14:textId="09275A18" w:rsidR="004B0DC4" w:rsidRPr="0005016A" w:rsidRDefault="00AE118F">
      <w:pPr>
        <w:pStyle w:val="ListParagraph"/>
        <w:numPr>
          <w:ilvl w:val="0"/>
          <w:numId w:val="89"/>
        </w:numPr>
        <w:spacing w:line="360" w:lineRule="auto"/>
        <w:rPr>
          <w:rFonts w:ascii="Arial" w:hAnsi="Arial" w:cs="Arial"/>
          <w:sz w:val="20"/>
          <w:szCs w:val="20"/>
        </w:rPr>
      </w:pPr>
      <w:r w:rsidRPr="0005016A">
        <w:rPr>
          <w:rFonts w:ascii="Arial" w:hAnsi="Arial" w:cs="Arial"/>
          <w:sz w:val="20"/>
          <w:szCs w:val="20"/>
        </w:rPr>
        <w:t>The use of suitable infrastructure and environment for the operation of processes.</w:t>
      </w:r>
    </w:p>
    <w:p w14:paraId="7C4A4E67" w14:textId="753C9E9A" w:rsidR="004B0DC4" w:rsidRPr="0005016A" w:rsidRDefault="00AE118F">
      <w:pPr>
        <w:pStyle w:val="ListParagraph"/>
        <w:numPr>
          <w:ilvl w:val="0"/>
          <w:numId w:val="89"/>
        </w:numPr>
        <w:spacing w:line="360" w:lineRule="auto"/>
        <w:rPr>
          <w:rFonts w:ascii="Arial" w:hAnsi="Arial" w:cs="Arial"/>
          <w:sz w:val="20"/>
          <w:szCs w:val="20"/>
        </w:rPr>
      </w:pPr>
      <w:r w:rsidRPr="0005016A">
        <w:rPr>
          <w:rFonts w:ascii="Arial" w:hAnsi="Arial" w:cs="Arial"/>
          <w:sz w:val="20"/>
          <w:szCs w:val="20"/>
        </w:rPr>
        <w:t xml:space="preserve">The appointment of competent persons including any required qualification including </w:t>
      </w:r>
      <w:r w:rsidR="005D514E">
        <w:rPr>
          <w:rFonts w:ascii="Arial" w:hAnsi="Arial" w:cs="Arial"/>
          <w:sz w:val="20"/>
          <w:szCs w:val="20"/>
        </w:rPr>
        <w:t xml:space="preserve">Project Managers </w:t>
      </w:r>
      <w:r w:rsidRPr="0005016A">
        <w:rPr>
          <w:rFonts w:ascii="Arial" w:hAnsi="Arial" w:cs="Arial"/>
          <w:sz w:val="20"/>
          <w:szCs w:val="20"/>
        </w:rPr>
        <w:t>and Crane Drivers.</w:t>
      </w:r>
    </w:p>
    <w:p w14:paraId="2BF68E73" w14:textId="263FFE38" w:rsidR="004B0DC4" w:rsidRPr="0005016A" w:rsidRDefault="00AE118F">
      <w:pPr>
        <w:pStyle w:val="ListParagraph"/>
        <w:numPr>
          <w:ilvl w:val="0"/>
          <w:numId w:val="89"/>
        </w:numPr>
        <w:spacing w:line="360" w:lineRule="auto"/>
        <w:rPr>
          <w:rFonts w:ascii="Arial" w:hAnsi="Arial" w:cs="Arial"/>
          <w:sz w:val="20"/>
          <w:szCs w:val="20"/>
        </w:rPr>
      </w:pPr>
      <w:r w:rsidRPr="0005016A">
        <w:rPr>
          <w:rFonts w:ascii="Arial" w:hAnsi="Arial" w:cs="Arial"/>
          <w:sz w:val="20"/>
          <w:szCs w:val="20"/>
        </w:rPr>
        <w:t>The implementation of actions to prevent human errors.</w:t>
      </w:r>
    </w:p>
    <w:p w14:paraId="7BDB9067" w14:textId="137D0AE5" w:rsidR="000E151D" w:rsidRDefault="00AE118F" w:rsidP="003A65E0">
      <w:pPr>
        <w:pStyle w:val="ListParagraph"/>
        <w:numPr>
          <w:ilvl w:val="0"/>
          <w:numId w:val="89"/>
        </w:numPr>
        <w:spacing w:line="360" w:lineRule="auto"/>
        <w:rPr>
          <w:rFonts w:ascii="Arial" w:hAnsi="Arial" w:cs="Arial"/>
          <w:sz w:val="20"/>
          <w:szCs w:val="20"/>
        </w:rPr>
      </w:pPr>
      <w:r w:rsidRPr="0005016A">
        <w:rPr>
          <w:rFonts w:ascii="Arial" w:hAnsi="Arial" w:cs="Arial"/>
          <w:sz w:val="20"/>
          <w:szCs w:val="20"/>
        </w:rPr>
        <w:t>The implementation of release, delivery and post-delivery activities</w:t>
      </w:r>
    </w:p>
    <w:p w14:paraId="304F8367" w14:textId="77777777" w:rsidR="0052267D" w:rsidRDefault="0052267D" w:rsidP="0052267D">
      <w:pPr>
        <w:spacing w:line="360" w:lineRule="auto"/>
        <w:rPr>
          <w:rFonts w:ascii="Arial" w:hAnsi="Arial" w:cs="Arial"/>
          <w:sz w:val="20"/>
          <w:szCs w:val="20"/>
        </w:rPr>
      </w:pPr>
    </w:p>
    <w:p w14:paraId="30237E04" w14:textId="77777777" w:rsidR="0052267D" w:rsidRDefault="0052267D" w:rsidP="0052267D">
      <w:pPr>
        <w:spacing w:line="360" w:lineRule="auto"/>
        <w:rPr>
          <w:rFonts w:ascii="Arial" w:hAnsi="Arial" w:cs="Arial"/>
          <w:sz w:val="20"/>
          <w:szCs w:val="20"/>
        </w:rPr>
      </w:pPr>
    </w:p>
    <w:p w14:paraId="6CC62863" w14:textId="77777777" w:rsidR="0052267D" w:rsidRDefault="0052267D" w:rsidP="0052267D">
      <w:pPr>
        <w:spacing w:line="360" w:lineRule="auto"/>
        <w:rPr>
          <w:rFonts w:ascii="Arial" w:hAnsi="Arial" w:cs="Arial"/>
          <w:sz w:val="20"/>
          <w:szCs w:val="20"/>
        </w:rPr>
      </w:pPr>
    </w:p>
    <w:p w14:paraId="1CEF98F6" w14:textId="77777777" w:rsidR="0052267D" w:rsidRDefault="0052267D" w:rsidP="0052267D">
      <w:pPr>
        <w:spacing w:line="360" w:lineRule="auto"/>
        <w:rPr>
          <w:rFonts w:ascii="Arial" w:hAnsi="Arial" w:cs="Arial"/>
          <w:sz w:val="20"/>
          <w:szCs w:val="20"/>
        </w:rPr>
      </w:pPr>
    </w:p>
    <w:p w14:paraId="5EECC9B6" w14:textId="77777777" w:rsidR="0052267D" w:rsidRDefault="0052267D" w:rsidP="0052267D">
      <w:pPr>
        <w:spacing w:line="360" w:lineRule="auto"/>
        <w:rPr>
          <w:rFonts w:ascii="Arial" w:hAnsi="Arial" w:cs="Arial"/>
          <w:sz w:val="20"/>
          <w:szCs w:val="20"/>
        </w:rPr>
      </w:pPr>
    </w:p>
    <w:p w14:paraId="3F1D609D" w14:textId="77777777" w:rsidR="0052267D" w:rsidRDefault="0052267D" w:rsidP="0052267D">
      <w:pPr>
        <w:spacing w:line="360" w:lineRule="auto"/>
        <w:rPr>
          <w:rFonts w:ascii="Arial" w:hAnsi="Arial" w:cs="Arial"/>
          <w:sz w:val="20"/>
          <w:szCs w:val="20"/>
        </w:rPr>
      </w:pPr>
    </w:p>
    <w:p w14:paraId="39BB5863" w14:textId="77777777" w:rsidR="0052267D" w:rsidRDefault="0052267D" w:rsidP="0052267D">
      <w:pPr>
        <w:spacing w:line="360" w:lineRule="auto"/>
        <w:rPr>
          <w:rFonts w:ascii="Arial" w:hAnsi="Arial" w:cs="Arial"/>
          <w:sz w:val="20"/>
          <w:szCs w:val="20"/>
        </w:rPr>
      </w:pPr>
    </w:p>
    <w:p w14:paraId="5A9DCE84" w14:textId="77777777" w:rsidR="0052267D" w:rsidRDefault="0052267D" w:rsidP="0052267D">
      <w:pPr>
        <w:spacing w:line="360" w:lineRule="auto"/>
        <w:rPr>
          <w:rFonts w:ascii="Arial" w:hAnsi="Arial" w:cs="Arial"/>
          <w:sz w:val="20"/>
          <w:szCs w:val="20"/>
        </w:rPr>
      </w:pPr>
    </w:p>
    <w:p w14:paraId="2B6364D2" w14:textId="77777777" w:rsidR="0052267D" w:rsidRDefault="0052267D" w:rsidP="0052267D">
      <w:pPr>
        <w:spacing w:line="360" w:lineRule="auto"/>
        <w:rPr>
          <w:rFonts w:ascii="Arial" w:hAnsi="Arial" w:cs="Arial"/>
          <w:sz w:val="20"/>
          <w:szCs w:val="20"/>
        </w:rPr>
      </w:pPr>
    </w:p>
    <w:p w14:paraId="17330B58" w14:textId="77777777" w:rsidR="0052267D" w:rsidRDefault="0052267D" w:rsidP="0052267D">
      <w:pPr>
        <w:spacing w:line="360" w:lineRule="auto"/>
        <w:rPr>
          <w:rFonts w:ascii="Arial" w:hAnsi="Arial" w:cs="Arial"/>
          <w:sz w:val="20"/>
          <w:szCs w:val="20"/>
        </w:rPr>
      </w:pPr>
    </w:p>
    <w:p w14:paraId="65D487CF" w14:textId="77777777" w:rsidR="0052267D" w:rsidRDefault="0052267D" w:rsidP="0052267D">
      <w:pPr>
        <w:spacing w:line="360" w:lineRule="auto"/>
        <w:rPr>
          <w:rFonts w:ascii="Arial" w:hAnsi="Arial" w:cs="Arial"/>
          <w:sz w:val="20"/>
          <w:szCs w:val="20"/>
        </w:rPr>
      </w:pPr>
    </w:p>
    <w:p w14:paraId="14EE6D49" w14:textId="77777777" w:rsidR="0052267D" w:rsidRDefault="0052267D" w:rsidP="0052267D">
      <w:pPr>
        <w:spacing w:line="360" w:lineRule="auto"/>
        <w:rPr>
          <w:rFonts w:ascii="Arial" w:hAnsi="Arial" w:cs="Arial"/>
          <w:sz w:val="20"/>
          <w:szCs w:val="20"/>
        </w:rPr>
      </w:pPr>
    </w:p>
    <w:p w14:paraId="3FFDB969" w14:textId="77777777" w:rsidR="0052267D" w:rsidRDefault="0052267D" w:rsidP="0052267D">
      <w:pPr>
        <w:spacing w:line="360" w:lineRule="auto"/>
        <w:rPr>
          <w:rFonts w:ascii="Arial" w:hAnsi="Arial" w:cs="Arial"/>
          <w:sz w:val="20"/>
          <w:szCs w:val="20"/>
        </w:rPr>
      </w:pPr>
    </w:p>
    <w:p w14:paraId="4772CEC2" w14:textId="77777777" w:rsidR="0052267D" w:rsidRDefault="0052267D" w:rsidP="0052267D">
      <w:pPr>
        <w:spacing w:line="360" w:lineRule="auto"/>
        <w:rPr>
          <w:rFonts w:ascii="Arial" w:hAnsi="Arial" w:cs="Arial"/>
          <w:sz w:val="20"/>
          <w:szCs w:val="20"/>
        </w:rPr>
      </w:pPr>
    </w:p>
    <w:p w14:paraId="10501685" w14:textId="77777777" w:rsidR="0052267D" w:rsidRDefault="0052267D" w:rsidP="0052267D">
      <w:pPr>
        <w:spacing w:line="360" w:lineRule="auto"/>
        <w:rPr>
          <w:rFonts w:ascii="Arial" w:hAnsi="Arial" w:cs="Arial"/>
          <w:sz w:val="20"/>
          <w:szCs w:val="20"/>
        </w:rPr>
      </w:pPr>
    </w:p>
    <w:p w14:paraId="27DFB6DA" w14:textId="77777777" w:rsidR="0052267D" w:rsidRDefault="0052267D" w:rsidP="0052267D">
      <w:pPr>
        <w:spacing w:line="360" w:lineRule="auto"/>
        <w:rPr>
          <w:rFonts w:ascii="Arial" w:hAnsi="Arial" w:cs="Arial"/>
          <w:sz w:val="20"/>
          <w:szCs w:val="20"/>
        </w:rPr>
      </w:pPr>
    </w:p>
    <w:p w14:paraId="78D32191" w14:textId="77777777" w:rsidR="0052267D" w:rsidRDefault="0052267D" w:rsidP="0052267D">
      <w:pPr>
        <w:spacing w:line="360" w:lineRule="auto"/>
        <w:rPr>
          <w:rFonts w:ascii="Arial" w:hAnsi="Arial" w:cs="Arial"/>
          <w:sz w:val="20"/>
          <w:szCs w:val="20"/>
        </w:rPr>
      </w:pPr>
    </w:p>
    <w:p w14:paraId="799E4F16" w14:textId="77777777" w:rsidR="0052267D" w:rsidRDefault="0052267D" w:rsidP="0052267D">
      <w:pPr>
        <w:spacing w:line="360" w:lineRule="auto"/>
        <w:rPr>
          <w:rFonts w:ascii="Arial" w:hAnsi="Arial" w:cs="Arial"/>
          <w:sz w:val="20"/>
          <w:szCs w:val="20"/>
        </w:rPr>
      </w:pPr>
    </w:p>
    <w:p w14:paraId="29C75443" w14:textId="77777777" w:rsidR="0052267D" w:rsidRDefault="0052267D" w:rsidP="0052267D">
      <w:pPr>
        <w:spacing w:line="360" w:lineRule="auto"/>
        <w:rPr>
          <w:rFonts w:ascii="Arial" w:hAnsi="Arial" w:cs="Arial"/>
          <w:sz w:val="20"/>
          <w:szCs w:val="20"/>
        </w:rPr>
      </w:pPr>
    </w:p>
    <w:p w14:paraId="75FBD558" w14:textId="77777777" w:rsidR="0052267D" w:rsidRDefault="0052267D" w:rsidP="0052267D">
      <w:pPr>
        <w:spacing w:line="360" w:lineRule="auto"/>
        <w:rPr>
          <w:rFonts w:ascii="Arial" w:hAnsi="Arial" w:cs="Arial"/>
          <w:sz w:val="20"/>
          <w:szCs w:val="20"/>
        </w:rPr>
      </w:pPr>
    </w:p>
    <w:p w14:paraId="3CEF0D9E" w14:textId="77777777" w:rsidR="0052267D" w:rsidRDefault="0052267D" w:rsidP="0052267D">
      <w:pPr>
        <w:spacing w:line="360" w:lineRule="auto"/>
        <w:rPr>
          <w:rFonts w:ascii="Arial" w:hAnsi="Arial" w:cs="Arial"/>
          <w:sz w:val="20"/>
          <w:szCs w:val="20"/>
        </w:rPr>
      </w:pPr>
    </w:p>
    <w:p w14:paraId="4EFCC948" w14:textId="5D652463" w:rsidR="0052267D" w:rsidRPr="008F508A" w:rsidRDefault="00AE6435" w:rsidP="0052267D">
      <w:pPr>
        <w:spacing w:line="360" w:lineRule="auto"/>
        <w:rPr>
          <w:rFonts w:ascii="Arial" w:hAnsi="Arial" w:cs="Arial"/>
          <w:b/>
          <w:bCs/>
          <w:color w:val="000000" w:themeColor="text1"/>
          <w:sz w:val="20"/>
          <w:szCs w:val="20"/>
        </w:rPr>
      </w:pPr>
      <w:r w:rsidRPr="007A64BE">
        <w:rPr>
          <w:rFonts w:ascii="Arial" w:hAnsi="Arial" w:cs="Arial"/>
          <w:b/>
          <w:bCs/>
          <w:color w:val="000000" w:themeColor="text1"/>
          <w:sz w:val="20"/>
          <w:szCs w:val="20"/>
        </w:rPr>
        <w:t>ANC</w:t>
      </w:r>
      <w:r w:rsidR="0052267D" w:rsidRPr="007A64BE">
        <w:rPr>
          <w:rFonts w:ascii="Arial" w:hAnsi="Arial" w:cs="Arial"/>
          <w:b/>
          <w:bCs/>
          <w:color w:val="000000" w:themeColor="text1"/>
          <w:sz w:val="20"/>
          <w:szCs w:val="20"/>
        </w:rPr>
        <w:t>-IMS-PRO-0</w:t>
      </w:r>
      <w:r w:rsidR="00411B9F">
        <w:rPr>
          <w:rFonts w:ascii="Arial" w:hAnsi="Arial" w:cs="Arial"/>
          <w:b/>
          <w:bCs/>
          <w:color w:val="000000" w:themeColor="text1"/>
          <w:sz w:val="20"/>
          <w:szCs w:val="20"/>
        </w:rPr>
        <w:t>39</w:t>
      </w:r>
      <w:r w:rsidR="0052267D" w:rsidRPr="007A64BE">
        <w:rPr>
          <w:rFonts w:ascii="Arial" w:hAnsi="Arial" w:cs="Arial"/>
          <w:b/>
          <w:bCs/>
          <w:color w:val="000000" w:themeColor="text1"/>
          <w:sz w:val="20"/>
          <w:szCs w:val="20"/>
        </w:rPr>
        <w:t xml:space="preserve"> </w:t>
      </w:r>
      <w:commentRangeStart w:id="169"/>
      <w:r w:rsidR="0052267D" w:rsidRPr="007A64BE">
        <w:rPr>
          <w:rFonts w:ascii="Arial" w:hAnsi="Arial" w:cs="Arial"/>
          <w:b/>
          <w:bCs/>
          <w:color w:val="000000" w:themeColor="text1"/>
          <w:sz w:val="20"/>
          <w:szCs w:val="20"/>
        </w:rPr>
        <w:t>Process Flowchart</w:t>
      </w:r>
      <w:r w:rsidR="0052267D" w:rsidRPr="008F508A">
        <w:rPr>
          <w:rFonts w:ascii="Arial" w:hAnsi="Arial" w:cs="Arial"/>
          <w:b/>
          <w:bCs/>
          <w:color w:val="000000" w:themeColor="text1"/>
          <w:sz w:val="20"/>
          <w:szCs w:val="20"/>
        </w:rPr>
        <w:t xml:space="preserve"> </w:t>
      </w:r>
      <w:commentRangeEnd w:id="169"/>
      <w:r w:rsidR="00B73351" w:rsidRPr="008F508A">
        <w:rPr>
          <w:rStyle w:val="CommentReference"/>
          <w:rFonts w:ascii="Arial" w:hAnsi="Arial" w:cs="Arial"/>
          <w:b/>
          <w:bCs/>
          <w:color w:val="000000" w:themeColor="text1"/>
          <w:sz w:val="20"/>
          <w:szCs w:val="20"/>
        </w:rPr>
        <w:commentReference w:id="169"/>
      </w:r>
    </w:p>
    <w:p w14:paraId="6CA35F54" w14:textId="77777777" w:rsidR="0052267D" w:rsidRDefault="0052267D" w:rsidP="0052267D">
      <w:pPr>
        <w:spacing w:line="360" w:lineRule="auto"/>
        <w:rPr>
          <w:rFonts w:ascii="Arial" w:hAnsi="Arial" w:cs="Arial"/>
          <w:sz w:val="20"/>
          <w:szCs w:val="20"/>
        </w:rPr>
      </w:pPr>
    </w:p>
    <w:p w14:paraId="55E3887A" w14:textId="3A894B31" w:rsidR="000E151D" w:rsidRPr="0005016A" w:rsidRDefault="007A64BE" w:rsidP="00646756">
      <w:pPr>
        <w:pStyle w:val="COHS-BodyCopy"/>
        <w:ind w:right="-52"/>
      </w:pPr>
      <w:r w:rsidRPr="0005016A">
        <w:rPr>
          <w:rFonts w:cs="Arial"/>
          <w:noProof/>
        </w:rPr>
        <mc:AlternateContent>
          <mc:Choice Requires="wps">
            <w:drawing>
              <wp:anchor distT="0" distB="0" distL="114300" distR="114300" simplePos="0" relativeHeight="251658250" behindDoc="0" locked="0" layoutInCell="1" allowOverlap="1" wp14:anchorId="456A7F93" wp14:editId="45F77E3C">
                <wp:simplePos x="0" y="0"/>
                <wp:positionH relativeFrom="column">
                  <wp:posOffset>54610</wp:posOffset>
                </wp:positionH>
                <wp:positionV relativeFrom="paragraph">
                  <wp:posOffset>125537</wp:posOffset>
                </wp:positionV>
                <wp:extent cx="5650865" cy="2129367"/>
                <wp:effectExtent l="12700" t="12700" r="13335" b="17145"/>
                <wp:wrapNone/>
                <wp:docPr id="1287086095" name="Rectangle 19"/>
                <wp:cNvGraphicFramePr/>
                <a:graphic xmlns:a="http://schemas.openxmlformats.org/drawingml/2006/main">
                  <a:graphicData uri="http://schemas.microsoft.com/office/word/2010/wordprocessingShape">
                    <wps:wsp>
                      <wps:cNvSpPr/>
                      <wps:spPr>
                        <a:xfrm>
                          <a:off x="0" y="0"/>
                          <a:ext cx="5650865" cy="2129367"/>
                        </a:xfrm>
                        <a:prstGeom prst="rect">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6F99858" w14:textId="77777777" w:rsidR="009E5C5E" w:rsidRPr="00EE4CBF" w:rsidRDefault="009E5C5E" w:rsidP="00EE4CBF">
                            <w:pPr>
                              <w:spacing w:line="360" w:lineRule="auto"/>
                              <w:rPr>
                                <w:rFonts w:ascii="Arial" w:hAnsi="Arial" w:cs="Arial"/>
                                <w:b/>
                                <w:bCs/>
                                <w:sz w:val="20"/>
                                <w:szCs w:val="20"/>
                              </w:rPr>
                            </w:pPr>
                            <w:r w:rsidRPr="00EE4CBF">
                              <w:rPr>
                                <w:rFonts w:ascii="Arial" w:hAnsi="Arial" w:cs="Arial"/>
                                <w:b/>
                                <w:bCs/>
                                <w:sz w:val="20"/>
                                <w:szCs w:val="20"/>
                              </w:rPr>
                              <w:t>1. ENQUIRY</w:t>
                            </w:r>
                          </w:p>
                          <w:p w14:paraId="678033F5" w14:textId="3C563AE9" w:rsidR="0081066F" w:rsidRPr="00EE4CBF" w:rsidRDefault="009E5C5E">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New client or existing client, website, phones and emails.</w:t>
                            </w:r>
                          </w:p>
                          <w:p w14:paraId="65B6C2B9" w14:textId="77777777" w:rsidR="00BA4309" w:rsidRPr="00EE4CBF" w:rsidRDefault="00BA4309" w:rsidP="00BA4309">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Tenders</w:t>
                            </w:r>
                          </w:p>
                          <w:p w14:paraId="003A1CA8" w14:textId="65380417" w:rsidR="0081066F" w:rsidRPr="00EE4CBF" w:rsidRDefault="00AE6435">
                            <w:pPr>
                              <w:pStyle w:val="ListParagraph"/>
                              <w:numPr>
                                <w:ilvl w:val="0"/>
                                <w:numId w:val="90"/>
                              </w:numPr>
                              <w:spacing w:line="360" w:lineRule="auto"/>
                              <w:rPr>
                                <w:rFonts w:ascii="Arial" w:hAnsi="Arial" w:cs="Arial"/>
                                <w:sz w:val="20"/>
                                <w:szCs w:val="20"/>
                              </w:rPr>
                            </w:pPr>
                            <w:r>
                              <w:rPr>
                                <w:rFonts w:ascii="Arial" w:hAnsi="Arial" w:cs="Arial"/>
                                <w:sz w:val="20"/>
                                <w:szCs w:val="20"/>
                              </w:rPr>
                              <w:t>ANC</w:t>
                            </w:r>
                            <w:r w:rsidR="009E5C5E" w:rsidRPr="00EE4CBF">
                              <w:rPr>
                                <w:rFonts w:ascii="Arial" w:hAnsi="Arial" w:cs="Arial"/>
                                <w:sz w:val="20"/>
                                <w:szCs w:val="20"/>
                              </w:rPr>
                              <w:t xml:space="preserve"> conduct a credit check for new customers/clients via Creditor Watch. </w:t>
                            </w:r>
                          </w:p>
                          <w:p w14:paraId="7D3977F9" w14:textId="1A095795" w:rsidR="0081066F" w:rsidRPr="00EE4CBF" w:rsidRDefault="009E5C5E">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 xml:space="preserve">Information in </w:t>
                            </w:r>
                            <w:r w:rsidRPr="007A64BE">
                              <w:rPr>
                                <w:rFonts w:ascii="Arial" w:hAnsi="Arial" w:cs="Arial"/>
                                <w:sz w:val="20"/>
                                <w:szCs w:val="20"/>
                              </w:rPr>
                              <w:t xml:space="preserve">program </w:t>
                            </w:r>
                            <w:r w:rsidRPr="006446BD">
                              <w:rPr>
                                <w:rFonts w:ascii="Arial" w:hAnsi="Arial" w:cs="Arial"/>
                                <w:sz w:val="20"/>
                                <w:szCs w:val="20"/>
                              </w:rPr>
                              <w:t>ApplyEasy</w:t>
                            </w:r>
                            <w:r w:rsidRPr="007A64BE">
                              <w:rPr>
                                <w:rFonts w:ascii="Arial" w:hAnsi="Arial" w:cs="Arial"/>
                                <w:sz w:val="20"/>
                                <w:szCs w:val="20"/>
                              </w:rPr>
                              <w:t xml:space="preserve"> then</w:t>
                            </w:r>
                            <w:r w:rsidRPr="00EE4CBF">
                              <w:rPr>
                                <w:rFonts w:ascii="Arial" w:hAnsi="Arial" w:cs="Arial"/>
                                <w:sz w:val="20"/>
                                <w:szCs w:val="20"/>
                              </w:rPr>
                              <w:t xml:space="preserve"> transferred into Creditor Watch and checked by the Accounts Department. Once approved, the new customer/client is created in the </w:t>
                            </w:r>
                            <w:r w:rsidR="00AE6435">
                              <w:rPr>
                                <w:rFonts w:ascii="Arial" w:hAnsi="Arial" w:cs="Arial"/>
                                <w:sz w:val="20"/>
                                <w:szCs w:val="20"/>
                              </w:rPr>
                              <w:t>ANC</w:t>
                            </w:r>
                            <w:r w:rsidRPr="00EE4CBF">
                              <w:rPr>
                                <w:rFonts w:ascii="Arial" w:hAnsi="Arial" w:cs="Arial"/>
                                <w:sz w:val="20"/>
                                <w:szCs w:val="20"/>
                              </w:rPr>
                              <w:t xml:space="preserve"> system (</w:t>
                            </w:r>
                            <w:r w:rsidR="00BA0B8F">
                              <w:rPr>
                                <w:rFonts w:ascii="Arial" w:hAnsi="Arial" w:cs="Arial"/>
                                <w:sz w:val="20"/>
                                <w:szCs w:val="20"/>
                              </w:rPr>
                              <w:t>SharePoint</w:t>
                            </w:r>
                            <w:r w:rsidRPr="00EE4CBF">
                              <w:rPr>
                                <w:rFonts w:ascii="Arial" w:hAnsi="Arial" w:cs="Arial"/>
                                <w:sz w:val="20"/>
                                <w:szCs w:val="20"/>
                              </w:rPr>
                              <w:t>).</w:t>
                            </w:r>
                          </w:p>
                          <w:p w14:paraId="3D1610E4" w14:textId="77777777" w:rsidR="0081066F" w:rsidRPr="00EE4CBF" w:rsidRDefault="009E5C5E">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New customer/client through contract or scheduled of rates via PCBU.</w:t>
                            </w:r>
                          </w:p>
                          <w:p w14:paraId="6E7B1F03" w14:textId="5012FD5A" w:rsidR="009E5C5E" w:rsidRPr="00EE4CBF" w:rsidRDefault="009E5C5E">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COD Process via EFT for money up front</w:t>
                            </w:r>
                          </w:p>
                          <w:p w14:paraId="461F9032" w14:textId="77777777" w:rsidR="009E5C5E" w:rsidRDefault="009E5C5E" w:rsidP="009E5C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A7F93" id="Rectangle 19" o:spid="_x0000_s1034" style="position:absolute;margin-left:4.3pt;margin-top:9.9pt;width:444.95pt;height:167.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" filled="f" strokecolor="#ee0004" strokeweight="1.75pt">
                <v:stroke joinstyle="round"/>
                <v:textbox>
                  <w:txbxContent>
                    <w:p w14:paraId="76F99858" w14:textId="77777777" w:rsidR="009E5C5E" w:rsidRPr="00EE4CBF" w:rsidRDefault="009E5C5E" w:rsidP="00EE4CBF">
                      <w:pPr>
                        <w:spacing w:line="360" w:lineRule="auto"/>
                        <w:rPr>
                          <w:rFonts w:ascii="Arial" w:hAnsi="Arial" w:cs="Arial"/>
                          <w:b/>
                          <w:bCs/>
                          <w:sz w:val="20"/>
                          <w:szCs w:val="20"/>
                        </w:rPr>
                      </w:pPr>
                      <w:r w:rsidRPr="00EE4CBF">
                        <w:rPr>
                          <w:rFonts w:ascii="Arial" w:hAnsi="Arial" w:cs="Arial"/>
                          <w:b/>
                          <w:bCs/>
                          <w:sz w:val="20"/>
                          <w:szCs w:val="20"/>
                        </w:rPr>
                        <w:t>1. ENQUIRY</w:t>
                      </w:r>
                    </w:p>
                    <w:p w14:paraId="678033F5" w14:textId="3C563AE9" w:rsidR="0081066F" w:rsidRPr="00EE4CBF" w:rsidRDefault="009E5C5E">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New client or existing client, website, phones and emails.</w:t>
                      </w:r>
                    </w:p>
                    <w:p w14:paraId="65B6C2B9" w14:textId="77777777" w:rsidR="00BA4309" w:rsidRPr="00EE4CBF" w:rsidRDefault="00BA4309" w:rsidP="00BA4309">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Tenders</w:t>
                      </w:r>
                    </w:p>
                    <w:p w14:paraId="003A1CA8" w14:textId="65380417" w:rsidR="0081066F" w:rsidRPr="00EE4CBF" w:rsidRDefault="00AE6435">
                      <w:pPr>
                        <w:pStyle w:val="ListParagraph"/>
                        <w:numPr>
                          <w:ilvl w:val="0"/>
                          <w:numId w:val="90"/>
                        </w:numPr>
                        <w:spacing w:line="360" w:lineRule="auto"/>
                        <w:rPr>
                          <w:rFonts w:ascii="Arial" w:hAnsi="Arial" w:cs="Arial"/>
                          <w:sz w:val="20"/>
                          <w:szCs w:val="20"/>
                        </w:rPr>
                      </w:pPr>
                      <w:r>
                        <w:rPr>
                          <w:rFonts w:ascii="Arial" w:hAnsi="Arial" w:cs="Arial"/>
                          <w:sz w:val="20"/>
                          <w:szCs w:val="20"/>
                        </w:rPr>
                        <w:t>ANC</w:t>
                      </w:r>
                      <w:r w:rsidR="009E5C5E" w:rsidRPr="00EE4CBF">
                        <w:rPr>
                          <w:rFonts w:ascii="Arial" w:hAnsi="Arial" w:cs="Arial"/>
                          <w:sz w:val="20"/>
                          <w:szCs w:val="20"/>
                        </w:rPr>
                        <w:t xml:space="preserve"> conduct a credit check for new customers/clients via Creditor Watch. </w:t>
                      </w:r>
                    </w:p>
                    <w:p w14:paraId="7D3977F9" w14:textId="1A095795" w:rsidR="0081066F" w:rsidRPr="00EE4CBF" w:rsidRDefault="009E5C5E">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 xml:space="preserve">Information in </w:t>
                      </w:r>
                      <w:r w:rsidRPr="007A64BE">
                        <w:rPr>
                          <w:rFonts w:ascii="Arial" w:hAnsi="Arial" w:cs="Arial"/>
                          <w:sz w:val="20"/>
                          <w:szCs w:val="20"/>
                        </w:rPr>
                        <w:t xml:space="preserve">program </w:t>
                      </w:r>
                      <w:r w:rsidRPr="006446BD">
                        <w:rPr>
                          <w:rFonts w:ascii="Arial" w:hAnsi="Arial" w:cs="Arial"/>
                          <w:sz w:val="20"/>
                          <w:szCs w:val="20"/>
                        </w:rPr>
                        <w:t>ApplyEasy</w:t>
                      </w:r>
                      <w:r w:rsidRPr="007A64BE">
                        <w:rPr>
                          <w:rFonts w:ascii="Arial" w:hAnsi="Arial" w:cs="Arial"/>
                          <w:sz w:val="20"/>
                          <w:szCs w:val="20"/>
                        </w:rPr>
                        <w:t xml:space="preserve"> then</w:t>
                      </w:r>
                      <w:r w:rsidRPr="00EE4CBF">
                        <w:rPr>
                          <w:rFonts w:ascii="Arial" w:hAnsi="Arial" w:cs="Arial"/>
                          <w:sz w:val="20"/>
                          <w:szCs w:val="20"/>
                        </w:rPr>
                        <w:t xml:space="preserve"> transferred into Creditor Watch and checked by the Accounts Department. Once approved, the new customer/client is created in the </w:t>
                      </w:r>
                      <w:r w:rsidR="00AE6435">
                        <w:rPr>
                          <w:rFonts w:ascii="Arial" w:hAnsi="Arial" w:cs="Arial"/>
                          <w:sz w:val="20"/>
                          <w:szCs w:val="20"/>
                        </w:rPr>
                        <w:t>ANC</w:t>
                      </w:r>
                      <w:r w:rsidRPr="00EE4CBF">
                        <w:rPr>
                          <w:rFonts w:ascii="Arial" w:hAnsi="Arial" w:cs="Arial"/>
                          <w:sz w:val="20"/>
                          <w:szCs w:val="20"/>
                        </w:rPr>
                        <w:t xml:space="preserve"> system (</w:t>
                      </w:r>
                      <w:r w:rsidR="00BA0B8F">
                        <w:rPr>
                          <w:rFonts w:ascii="Arial" w:hAnsi="Arial" w:cs="Arial"/>
                          <w:sz w:val="20"/>
                          <w:szCs w:val="20"/>
                        </w:rPr>
                        <w:t>SharePoint</w:t>
                      </w:r>
                      <w:r w:rsidRPr="00EE4CBF">
                        <w:rPr>
                          <w:rFonts w:ascii="Arial" w:hAnsi="Arial" w:cs="Arial"/>
                          <w:sz w:val="20"/>
                          <w:szCs w:val="20"/>
                        </w:rPr>
                        <w:t>).</w:t>
                      </w:r>
                    </w:p>
                    <w:p w14:paraId="3D1610E4" w14:textId="77777777" w:rsidR="0081066F" w:rsidRPr="00EE4CBF" w:rsidRDefault="009E5C5E">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New customer/client through contract or scheduled of rates via PCBU.</w:t>
                      </w:r>
                    </w:p>
                    <w:p w14:paraId="6E7B1F03" w14:textId="5012FD5A" w:rsidR="009E5C5E" w:rsidRPr="00EE4CBF" w:rsidRDefault="009E5C5E">
                      <w:pPr>
                        <w:pStyle w:val="ListParagraph"/>
                        <w:numPr>
                          <w:ilvl w:val="0"/>
                          <w:numId w:val="90"/>
                        </w:numPr>
                        <w:spacing w:line="360" w:lineRule="auto"/>
                        <w:rPr>
                          <w:rFonts w:ascii="Arial" w:hAnsi="Arial" w:cs="Arial"/>
                          <w:sz w:val="20"/>
                          <w:szCs w:val="20"/>
                        </w:rPr>
                      </w:pPr>
                      <w:r w:rsidRPr="00EE4CBF">
                        <w:rPr>
                          <w:rFonts w:ascii="Arial" w:hAnsi="Arial" w:cs="Arial"/>
                          <w:sz w:val="20"/>
                          <w:szCs w:val="20"/>
                        </w:rPr>
                        <w:t>COD Process via EFT for money up front</w:t>
                      </w:r>
                    </w:p>
                    <w:p w14:paraId="461F9032" w14:textId="77777777" w:rsidR="009E5C5E" w:rsidRDefault="009E5C5E" w:rsidP="009E5C5E">
                      <w:pPr>
                        <w:jc w:val="center"/>
                      </w:pPr>
                    </w:p>
                  </w:txbxContent>
                </v:textbox>
              </v:rect>
            </w:pict>
          </mc:Fallback>
        </mc:AlternateContent>
      </w:r>
    </w:p>
    <w:p w14:paraId="27E99363" w14:textId="0D942142" w:rsidR="009E5C5E" w:rsidRPr="0005016A" w:rsidRDefault="009E5C5E" w:rsidP="009E5C5E">
      <w:pPr>
        <w:pStyle w:val="COHS-BodyCopy"/>
      </w:pPr>
    </w:p>
    <w:p w14:paraId="2607B5F7" w14:textId="594EAE80" w:rsidR="009E5C5E" w:rsidRPr="0005016A" w:rsidRDefault="009E5C5E" w:rsidP="009E5C5E">
      <w:pPr>
        <w:pStyle w:val="COHS-BodyCopy"/>
      </w:pPr>
    </w:p>
    <w:p w14:paraId="54465C04" w14:textId="58944DFD" w:rsidR="009E5C5E" w:rsidRPr="0005016A" w:rsidRDefault="009E5C5E" w:rsidP="009E5C5E">
      <w:pPr>
        <w:pStyle w:val="COHS-BodyCopy"/>
      </w:pPr>
    </w:p>
    <w:p w14:paraId="4C80C391" w14:textId="26876DCE" w:rsidR="009E5C5E" w:rsidRPr="0005016A" w:rsidRDefault="009E5C5E" w:rsidP="009E5C5E">
      <w:pPr>
        <w:pStyle w:val="COHS-BodyCopy"/>
      </w:pPr>
    </w:p>
    <w:p w14:paraId="348C4D08" w14:textId="183764FD" w:rsidR="009E5C5E" w:rsidRPr="0005016A" w:rsidRDefault="009E5C5E" w:rsidP="009E5C5E">
      <w:pPr>
        <w:pStyle w:val="COHS-BodyCopy"/>
      </w:pPr>
    </w:p>
    <w:p w14:paraId="24EB6F0F" w14:textId="1205F212" w:rsidR="009E5C5E" w:rsidRPr="0005016A" w:rsidRDefault="009E5C5E" w:rsidP="009E5C5E">
      <w:pPr>
        <w:pStyle w:val="COHS-BodyCopy"/>
      </w:pPr>
    </w:p>
    <w:p w14:paraId="50DC52A1" w14:textId="75BD096B" w:rsidR="009E5C5E" w:rsidRPr="0005016A" w:rsidRDefault="009E5C5E" w:rsidP="00046C75">
      <w:pPr>
        <w:pStyle w:val="COHS-BodyCopy"/>
      </w:pPr>
    </w:p>
    <w:p w14:paraId="603437C4" w14:textId="46358E9B" w:rsidR="009E5C5E" w:rsidRPr="0005016A" w:rsidRDefault="009E5C5E" w:rsidP="009E5C5E">
      <w:pPr>
        <w:pStyle w:val="COHS-BodyCopy"/>
      </w:pPr>
    </w:p>
    <w:p w14:paraId="19332C18" w14:textId="71F2B6B3" w:rsidR="009E5C5E" w:rsidRPr="0005016A" w:rsidRDefault="009E5C5E" w:rsidP="009E5C5E">
      <w:pPr>
        <w:pStyle w:val="COHS-BodyCopy"/>
      </w:pPr>
    </w:p>
    <w:p w14:paraId="64DF639E" w14:textId="45C3AF42" w:rsidR="009E5C5E" w:rsidRPr="0005016A" w:rsidRDefault="00372B54" w:rsidP="009E5C5E">
      <w:pPr>
        <w:pStyle w:val="COHS-BodyCopy"/>
      </w:pPr>
      <w:bookmarkStart w:id="170" w:name="_Toc143419431"/>
      <w:r w:rsidRPr="0005016A">
        <w:rPr>
          <w:noProof/>
        </w:rPr>
        <mc:AlternateContent>
          <mc:Choice Requires="wps">
            <w:drawing>
              <wp:anchor distT="0" distB="0" distL="114300" distR="114300" simplePos="0" relativeHeight="251658251" behindDoc="0" locked="0" layoutInCell="1" allowOverlap="1" wp14:anchorId="72EBA4BD" wp14:editId="3213D88D">
                <wp:simplePos x="0" y="0"/>
                <wp:positionH relativeFrom="column">
                  <wp:posOffset>2714625</wp:posOffset>
                </wp:positionH>
                <wp:positionV relativeFrom="paragraph">
                  <wp:posOffset>171046</wp:posOffset>
                </wp:positionV>
                <wp:extent cx="285750" cy="280670"/>
                <wp:effectExtent l="38100" t="12700" r="6350" b="24130"/>
                <wp:wrapNone/>
                <wp:docPr id="676092115" name="Down Arrow 20"/>
                <wp:cNvGraphicFramePr/>
                <a:graphic xmlns:a="http://schemas.openxmlformats.org/drawingml/2006/main">
                  <a:graphicData uri="http://schemas.microsoft.com/office/word/2010/wordprocessingShape">
                    <wps:wsp>
                      <wps:cNvSpPr/>
                      <wps:spPr>
                        <a:xfrm>
                          <a:off x="0" y="0"/>
                          <a:ext cx="285750" cy="280670"/>
                        </a:xfrm>
                        <a:prstGeom prst="downArrow">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70D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213.75pt;margin-top:13.45pt;width:22.5pt;height:22.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" adj="10800" filled="f" strokecolor="#ee0004" strokeweight="1.75pt">
                <v:stroke joinstyle="round"/>
              </v:shape>
            </w:pict>
          </mc:Fallback>
        </mc:AlternateContent>
      </w:r>
      <w:bookmarkEnd w:id="170"/>
    </w:p>
    <w:p w14:paraId="5B2C3735" w14:textId="07A450FD" w:rsidR="004B0DC4" w:rsidRPr="0005016A" w:rsidRDefault="001B4741" w:rsidP="00D52C40">
      <w:bookmarkStart w:id="171" w:name="_Toc41469420"/>
      <w:commentRangeStart w:id="172"/>
      <w:commentRangeEnd w:id="172"/>
      <w:r w:rsidRPr="0005016A">
        <w:rPr>
          <w:rStyle w:val="CommentReference"/>
          <w:sz w:val="24"/>
          <w:szCs w:val="24"/>
        </w:rPr>
        <w:commentReference w:id="172"/>
      </w:r>
    </w:p>
    <w:p w14:paraId="51238441" w14:textId="290237C4" w:rsidR="002C4703" w:rsidRPr="0005016A" w:rsidRDefault="0085069A" w:rsidP="002C4703">
      <w:r w:rsidRPr="0005016A">
        <w:rPr>
          <w:rFonts w:cs="Arial"/>
          <w:noProof/>
        </w:rPr>
        <mc:AlternateContent>
          <mc:Choice Requires="wps">
            <w:drawing>
              <wp:anchor distT="0" distB="0" distL="114300" distR="114300" simplePos="0" relativeHeight="251658252" behindDoc="0" locked="0" layoutInCell="1" allowOverlap="1" wp14:anchorId="6E707574" wp14:editId="1B539F3B">
                <wp:simplePos x="0" y="0"/>
                <wp:positionH relativeFrom="column">
                  <wp:posOffset>57524</wp:posOffset>
                </wp:positionH>
                <wp:positionV relativeFrom="paragraph">
                  <wp:posOffset>125170</wp:posOffset>
                </wp:positionV>
                <wp:extent cx="5648960" cy="1215464"/>
                <wp:effectExtent l="12700" t="12700" r="15240" b="16510"/>
                <wp:wrapNone/>
                <wp:docPr id="1130401104" name="Rectangle 21"/>
                <wp:cNvGraphicFramePr/>
                <a:graphic xmlns:a="http://schemas.openxmlformats.org/drawingml/2006/main">
                  <a:graphicData uri="http://schemas.microsoft.com/office/word/2010/wordprocessingShape">
                    <wps:wsp>
                      <wps:cNvSpPr/>
                      <wps:spPr>
                        <a:xfrm>
                          <a:off x="0" y="0"/>
                          <a:ext cx="5648960" cy="1215464"/>
                        </a:xfrm>
                        <a:prstGeom prst="rect">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59D93E7" w14:textId="7B74D1B9" w:rsidR="009E5C5E" w:rsidRPr="0085069A" w:rsidRDefault="009E5C5E" w:rsidP="0085069A">
                            <w:pPr>
                              <w:spacing w:line="360" w:lineRule="auto"/>
                              <w:rPr>
                                <w:rFonts w:ascii="Arial" w:hAnsi="Arial" w:cs="Arial"/>
                                <w:b/>
                                <w:bCs/>
                                <w:sz w:val="20"/>
                                <w:szCs w:val="20"/>
                              </w:rPr>
                            </w:pPr>
                            <w:r w:rsidRPr="0085069A">
                              <w:rPr>
                                <w:rFonts w:ascii="Arial" w:hAnsi="Arial" w:cs="Arial"/>
                                <w:b/>
                                <w:bCs/>
                                <w:sz w:val="20"/>
                                <w:szCs w:val="20"/>
                              </w:rPr>
                              <w:t xml:space="preserve">2. </w:t>
                            </w:r>
                            <w:r w:rsidR="0081066F" w:rsidRPr="0085069A">
                              <w:rPr>
                                <w:rFonts w:ascii="Arial" w:hAnsi="Arial" w:cs="Arial"/>
                                <w:b/>
                                <w:bCs/>
                                <w:sz w:val="20"/>
                                <w:szCs w:val="20"/>
                              </w:rPr>
                              <w:t>QUOTING</w:t>
                            </w:r>
                          </w:p>
                          <w:p w14:paraId="2B5B260B" w14:textId="77777777" w:rsidR="0081066F" w:rsidRPr="0085069A" w:rsidRDefault="0081066F">
                            <w:pPr>
                              <w:pStyle w:val="ListParagraph"/>
                              <w:numPr>
                                <w:ilvl w:val="0"/>
                                <w:numId w:val="91"/>
                              </w:numPr>
                              <w:spacing w:line="360" w:lineRule="auto"/>
                              <w:rPr>
                                <w:rFonts w:ascii="Arial" w:hAnsi="Arial" w:cs="Arial"/>
                                <w:sz w:val="20"/>
                                <w:szCs w:val="20"/>
                              </w:rPr>
                            </w:pPr>
                            <w:r w:rsidRPr="0085069A">
                              <w:rPr>
                                <w:rFonts w:ascii="Arial" w:hAnsi="Arial" w:cs="Arial"/>
                                <w:sz w:val="20"/>
                                <w:szCs w:val="20"/>
                              </w:rPr>
                              <w:t>Phone calls from customers go to Allocations or Project Managers.</w:t>
                            </w:r>
                          </w:p>
                          <w:p w14:paraId="42ACD32F" w14:textId="77777777" w:rsidR="0081066F" w:rsidRPr="0085069A" w:rsidRDefault="0081066F">
                            <w:pPr>
                              <w:pStyle w:val="ListParagraph"/>
                              <w:numPr>
                                <w:ilvl w:val="0"/>
                                <w:numId w:val="91"/>
                              </w:numPr>
                              <w:spacing w:line="360" w:lineRule="auto"/>
                              <w:rPr>
                                <w:rFonts w:ascii="Arial" w:hAnsi="Arial" w:cs="Arial"/>
                                <w:sz w:val="20"/>
                                <w:szCs w:val="20"/>
                              </w:rPr>
                            </w:pPr>
                            <w:r w:rsidRPr="0085069A">
                              <w:rPr>
                                <w:rFonts w:ascii="Arial" w:hAnsi="Arial" w:cs="Arial"/>
                                <w:sz w:val="20"/>
                                <w:szCs w:val="20"/>
                              </w:rPr>
                              <w:t>Established clients get a schedule rates.</w:t>
                            </w:r>
                          </w:p>
                          <w:p w14:paraId="2DB76D05" w14:textId="46F5117D" w:rsidR="0081066F" w:rsidRPr="0085069A" w:rsidRDefault="0081066F">
                            <w:pPr>
                              <w:pStyle w:val="ListParagraph"/>
                              <w:numPr>
                                <w:ilvl w:val="0"/>
                                <w:numId w:val="91"/>
                              </w:numPr>
                              <w:spacing w:line="360" w:lineRule="auto"/>
                              <w:rPr>
                                <w:rFonts w:ascii="Arial" w:hAnsi="Arial" w:cs="Arial"/>
                                <w:sz w:val="20"/>
                                <w:szCs w:val="20"/>
                              </w:rPr>
                            </w:pPr>
                            <w:r w:rsidRPr="0085069A">
                              <w:rPr>
                                <w:rFonts w:ascii="Arial" w:hAnsi="Arial" w:cs="Arial"/>
                                <w:sz w:val="20"/>
                                <w:szCs w:val="20"/>
                              </w:rPr>
                              <w:t>Project Manager may go out to site and assess the job. Then provide a quote/price letter.</w:t>
                            </w:r>
                          </w:p>
                          <w:p w14:paraId="404B2B5B" w14:textId="77777777" w:rsidR="009E5C5E" w:rsidRDefault="009E5C5E" w:rsidP="0085069A">
                            <w:pPr>
                              <w:spacing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07574" id="Rectangle 21" o:spid="_x0000_s1035" style="position:absolute;margin-left:4.55pt;margin-top:9.85pt;width:444.8pt;height:9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" filled="f" strokecolor="#ee0004" strokeweight="1.75pt">
                <v:stroke joinstyle="round"/>
                <v:textbox>
                  <w:txbxContent>
                    <w:p w14:paraId="759D93E7" w14:textId="7B74D1B9" w:rsidR="009E5C5E" w:rsidRPr="0085069A" w:rsidRDefault="009E5C5E" w:rsidP="0085069A">
                      <w:pPr>
                        <w:spacing w:line="360" w:lineRule="auto"/>
                        <w:rPr>
                          <w:rFonts w:ascii="Arial" w:hAnsi="Arial" w:cs="Arial"/>
                          <w:b/>
                          <w:bCs/>
                          <w:sz w:val="20"/>
                          <w:szCs w:val="20"/>
                        </w:rPr>
                      </w:pPr>
                      <w:r w:rsidRPr="0085069A">
                        <w:rPr>
                          <w:rFonts w:ascii="Arial" w:hAnsi="Arial" w:cs="Arial"/>
                          <w:b/>
                          <w:bCs/>
                          <w:sz w:val="20"/>
                          <w:szCs w:val="20"/>
                        </w:rPr>
                        <w:t xml:space="preserve">2. </w:t>
                      </w:r>
                      <w:r w:rsidR="0081066F" w:rsidRPr="0085069A">
                        <w:rPr>
                          <w:rFonts w:ascii="Arial" w:hAnsi="Arial" w:cs="Arial"/>
                          <w:b/>
                          <w:bCs/>
                          <w:sz w:val="20"/>
                          <w:szCs w:val="20"/>
                        </w:rPr>
                        <w:t>QUOTING</w:t>
                      </w:r>
                    </w:p>
                    <w:p w14:paraId="2B5B260B" w14:textId="77777777" w:rsidR="0081066F" w:rsidRPr="0085069A" w:rsidRDefault="0081066F">
                      <w:pPr>
                        <w:pStyle w:val="ListParagraph"/>
                        <w:numPr>
                          <w:ilvl w:val="0"/>
                          <w:numId w:val="91"/>
                        </w:numPr>
                        <w:spacing w:line="360" w:lineRule="auto"/>
                        <w:rPr>
                          <w:rFonts w:ascii="Arial" w:hAnsi="Arial" w:cs="Arial"/>
                          <w:sz w:val="20"/>
                          <w:szCs w:val="20"/>
                        </w:rPr>
                      </w:pPr>
                      <w:r w:rsidRPr="0085069A">
                        <w:rPr>
                          <w:rFonts w:ascii="Arial" w:hAnsi="Arial" w:cs="Arial"/>
                          <w:sz w:val="20"/>
                          <w:szCs w:val="20"/>
                        </w:rPr>
                        <w:t>Phone calls from customers go to Allocations or Project Managers.</w:t>
                      </w:r>
                    </w:p>
                    <w:p w14:paraId="42ACD32F" w14:textId="77777777" w:rsidR="0081066F" w:rsidRPr="0085069A" w:rsidRDefault="0081066F">
                      <w:pPr>
                        <w:pStyle w:val="ListParagraph"/>
                        <w:numPr>
                          <w:ilvl w:val="0"/>
                          <w:numId w:val="91"/>
                        </w:numPr>
                        <w:spacing w:line="360" w:lineRule="auto"/>
                        <w:rPr>
                          <w:rFonts w:ascii="Arial" w:hAnsi="Arial" w:cs="Arial"/>
                          <w:sz w:val="20"/>
                          <w:szCs w:val="20"/>
                        </w:rPr>
                      </w:pPr>
                      <w:r w:rsidRPr="0085069A">
                        <w:rPr>
                          <w:rFonts w:ascii="Arial" w:hAnsi="Arial" w:cs="Arial"/>
                          <w:sz w:val="20"/>
                          <w:szCs w:val="20"/>
                        </w:rPr>
                        <w:t>Established clients get a schedule rates.</w:t>
                      </w:r>
                    </w:p>
                    <w:p w14:paraId="2DB76D05" w14:textId="46F5117D" w:rsidR="0081066F" w:rsidRPr="0085069A" w:rsidRDefault="0081066F">
                      <w:pPr>
                        <w:pStyle w:val="ListParagraph"/>
                        <w:numPr>
                          <w:ilvl w:val="0"/>
                          <w:numId w:val="91"/>
                        </w:numPr>
                        <w:spacing w:line="360" w:lineRule="auto"/>
                        <w:rPr>
                          <w:rFonts w:ascii="Arial" w:hAnsi="Arial" w:cs="Arial"/>
                          <w:sz w:val="20"/>
                          <w:szCs w:val="20"/>
                        </w:rPr>
                      </w:pPr>
                      <w:r w:rsidRPr="0085069A">
                        <w:rPr>
                          <w:rFonts w:ascii="Arial" w:hAnsi="Arial" w:cs="Arial"/>
                          <w:sz w:val="20"/>
                          <w:szCs w:val="20"/>
                        </w:rPr>
                        <w:t>Project Manager may go out to site and assess the job. Then provide a quote/price letter.</w:t>
                      </w:r>
                    </w:p>
                    <w:p w14:paraId="404B2B5B" w14:textId="77777777" w:rsidR="009E5C5E" w:rsidRDefault="009E5C5E" w:rsidP="0085069A">
                      <w:pPr>
                        <w:spacing w:line="360" w:lineRule="auto"/>
                        <w:jc w:val="center"/>
                      </w:pPr>
                    </w:p>
                  </w:txbxContent>
                </v:textbox>
              </v:rect>
            </w:pict>
          </mc:Fallback>
        </mc:AlternateContent>
      </w:r>
    </w:p>
    <w:p w14:paraId="64B4AE94" w14:textId="2E07AC89" w:rsidR="009E5C5E" w:rsidRPr="0005016A" w:rsidRDefault="009E5C5E" w:rsidP="002C4703"/>
    <w:p w14:paraId="7650987D" w14:textId="0194154F" w:rsidR="009E5C5E" w:rsidRPr="0005016A" w:rsidRDefault="009E5C5E" w:rsidP="002C4703"/>
    <w:p w14:paraId="24AC062B" w14:textId="7B8F972E" w:rsidR="009E5C5E" w:rsidRPr="0005016A" w:rsidRDefault="009E5C5E" w:rsidP="00046C75">
      <w:pPr>
        <w:pStyle w:val="COHS-BodyCopy"/>
      </w:pPr>
    </w:p>
    <w:p w14:paraId="3C0F9E0A" w14:textId="491E2470" w:rsidR="009E5C5E" w:rsidRPr="0005016A" w:rsidRDefault="009E5C5E" w:rsidP="002C4703"/>
    <w:p w14:paraId="026278D2" w14:textId="555DA109" w:rsidR="009E5C5E" w:rsidRPr="0005016A" w:rsidRDefault="009E5C5E" w:rsidP="002C4703"/>
    <w:p w14:paraId="73AEF2DA" w14:textId="5A7A73D6" w:rsidR="009E5C5E" w:rsidRPr="0005016A" w:rsidRDefault="009E5C5E" w:rsidP="002C4703"/>
    <w:p w14:paraId="51737C64" w14:textId="26BABBB9" w:rsidR="009E5C5E" w:rsidRPr="0005016A" w:rsidRDefault="0085069A" w:rsidP="002C4703">
      <w:r w:rsidRPr="0005016A">
        <w:rPr>
          <w:rFonts w:cs="Arial"/>
          <w:noProof/>
        </w:rPr>
        <mc:AlternateContent>
          <mc:Choice Requires="wps">
            <w:drawing>
              <wp:anchor distT="0" distB="0" distL="114300" distR="114300" simplePos="0" relativeHeight="251658259" behindDoc="0" locked="0" layoutInCell="1" allowOverlap="1" wp14:anchorId="52705EC0" wp14:editId="6289FD71">
                <wp:simplePos x="0" y="0"/>
                <wp:positionH relativeFrom="column">
                  <wp:posOffset>2718435</wp:posOffset>
                </wp:positionH>
                <wp:positionV relativeFrom="paragraph">
                  <wp:posOffset>148821</wp:posOffset>
                </wp:positionV>
                <wp:extent cx="285750" cy="280670"/>
                <wp:effectExtent l="38100" t="12700" r="6350" b="24130"/>
                <wp:wrapNone/>
                <wp:docPr id="1151649094" name="Down Arrow 22"/>
                <wp:cNvGraphicFramePr/>
                <a:graphic xmlns:a="http://schemas.openxmlformats.org/drawingml/2006/main">
                  <a:graphicData uri="http://schemas.microsoft.com/office/word/2010/wordprocessingShape">
                    <wps:wsp>
                      <wps:cNvSpPr/>
                      <wps:spPr>
                        <a:xfrm>
                          <a:off x="0" y="0"/>
                          <a:ext cx="285750" cy="280670"/>
                        </a:xfrm>
                        <a:prstGeom prst="downArrow">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9CDAC" id="Down Arrow 22" o:spid="_x0000_s1026" type="#_x0000_t67" style="position:absolute;margin-left:214.05pt;margin-top:11.7pt;width:22.5pt;height:22.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" adj="10800" filled="f" strokecolor="#ee0004" strokeweight="1.75pt">
                <v:stroke joinstyle="round"/>
              </v:shape>
            </w:pict>
          </mc:Fallback>
        </mc:AlternateContent>
      </w:r>
    </w:p>
    <w:p w14:paraId="0244BCD2" w14:textId="2804E95C" w:rsidR="009E5C5E" w:rsidRPr="0005016A" w:rsidRDefault="009E5C5E" w:rsidP="002C4703"/>
    <w:p w14:paraId="140610D9" w14:textId="7046D03F" w:rsidR="009E5C5E" w:rsidRPr="0005016A" w:rsidRDefault="0085069A" w:rsidP="002C4703">
      <w:r w:rsidRPr="0005016A">
        <w:rPr>
          <w:rFonts w:cs="Arial"/>
          <w:noProof/>
        </w:rPr>
        <mc:AlternateContent>
          <mc:Choice Requires="wps">
            <w:drawing>
              <wp:anchor distT="0" distB="0" distL="114300" distR="114300" simplePos="0" relativeHeight="251658253" behindDoc="0" locked="0" layoutInCell="1" allowOverlap="1" wp14:anchorId="64C5728E" wp14:editId="703A68B5">
                <wp:simplePos x="0" y="0"/>
                <wp:positionH relativeFrom="column">
                  <wp:posOffset>1270</wp:posOffset>
                </wp:positionH>
                <wp:positionV relativeFrom="paragraph">
                  <wp:posOffset>135486</wp:posOffset>
                </wp:positionV>
                <wp:extent cx="5649471" cy="1197647"/>
                <wp:effectExtent l="12700" t="12700" r="15240" b="8890"/>
                <wp:wrapNone/>
                <wp:docPr id="1559249285" name="Rectangle 23"/>
                <wp:cNvGraphicFramePr/>
                <a:graphic xmlns:a="http://schemas.openxmlformats.org/drawingml/2006/main">
                  <a:graphicData uri="http://schemas.microsoft.com/office/word/2010/wordprocessingShape">
                    <wps:wsp>
                      <wps:cNvSpPr/>
                      <wps:spPr>
                        <a:xfrm>
                          <a:off x="0" y="0"/>
                          <a:ext cx="5649471" cy="1197647"/>
                        </a:xfrm>
                        <a:prstGeom prst="rect">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74DD8D5"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3.CUSTOMER ACCEPTANCE</w:t>
                            </w:r>
                          </w:p>
                          <w:p w14:paraId="60843EA4" w14:textId="77777777" w:rsidR="0081066F" w:rsidRPr="0085069A" w:rsidRDefault="0081066F">
                            <w:pPr>
                              <w:pStyle w:val="ListParagraph"/>
                              <w:numPr>
                                <w:ilvl w:val="0"/>
                                <w:numId w:val="92"/>
                              </w:numPr>
                              <w:spacing w:line="360" w:lineRule="auto"/>
                              <w:rPr>
                                <w:rFonts w:ascii="Arial" w:hAnsi="Arial" w:cs="Arial"/>
                                <w:sz w:val="20"/>
                                <w:szCs w:val="20"/>
                              </w:rPr>
                            </w:pPr>
                            <w:r w:rsidRPr="0085069A">
                              <w:rPr>
                                <w:rFonts w:ascii="Arial" w:hAnsi="Arial" w:cs="Arial"/>
                                <w:sz w:val="20"/>
                                <w:szCs w:val="20"/>
                              </w:rPr>
                              <w:t>Price/letter is sent to customer</w:t>
                            </w:r>
                          </w:p>
                          <w:p w14:paraId="4C63FC8F" w14:textId="77777777" w:rsidR="0081066F" w:rsidRDefault="0081066F">
                            <w:pPr>
                              <w:pStyle w:val="ListParagraph"/>
                              <w:numPr>
                                <w:ilvl w:val="0"/>
                                <w:numId w:val="92"/>
                              </w:numPr>
                              <w:spacing w:line="360" w:lineRule="auto"/>
                              <w:rPr>
                                <w:rFonts w:ascii="Arial" w:hAnsi="Arial" w:cs="Arial"/>
                                <w:sz w:val="20"/>
                                <w:szCs w:val="20"/>
                              </w:rPr>
                            </w:pPr>
                            <w:r w:rsidRPr="0085069A">
                              <w:rPr>
                                <w:rFonts w:ascii="Arial" w:hAnsi="Arial" w:cs="Arial"/>
                                <w:sz w:val="20"/>
                                <w:szCs w:val="20"/>
                              </w:rPr>
                              <w:t>Customer agrees on the price/letter. PO’s maybe issued by customer and sent for confirmation of booking.</w:t>
                            </w:r>
                          </w:p>
                          <w:p w14:paraId="1C341045" w14:textId="64663AF5" w:rsidR="00BA4309" w:rsidRPr="0085069A" w:rsidRDefault="00BA4309">
                            <w:pPr>
                              <w:pStyle w:val="ListParagraph"/>
                              <w:numPr>
                                <w:ilvl w:val="0"/>
                                <w:numId w:val="92"/>
                              </w:numPr>
                              <w:spacing w:line="360" w:lineRule="auto"/>
                              <w:rPr>
                                <w:rFonts w:ascii="Arial" w:hAnsi="Arial" w:cs="Arial"/>
                                <w:sz w:val="20"/>
                                <w:szCs w:val="20"/>
                              </w:rPr>
                            </w:pPr>
                            <w:r>
                              <w:rPr>
                                <w:rFonts w:ascii="Arial" w:hAnsi="Arial" w:cs="Arial"/>
                                <w:sz w:val="20"/>
                                <w:szCs w:val="20"/>
                              </w:rPr>
                              <w:t xml:space="preserve">Tender awarded, plant acquisition </w:t>
                            </w:r>
                            <w:r w:rsidR="00E10707">
                              <w:rPr>
                                <w:rFonts w:ascii="Arial" w:hAnsi="Arial" w:cs="Arial"/>
                                <w:sz w:val="20"/>
                                <w:szCs w:val="20"/>
                              </w:rPr>
                              <w:t>sent,</w:t>
                            </w:r>
                            <w:r>
                              <w:rPr>
                                <w:rFonts w:ascii="Arial" w:hAnsi="Arial" w:cs="Arial"/>
                                <w:sz w:val="20"/>
                                <w:szCs w:val="20"/>
                              </w:rPr>
                              <w:t xml:space="preserve"> or email sent to confirm.</w:t>
                            </w:r>
                          </w:p>
                          <w:p w14:paraId="1CFD082E" w14:textId="77777777" w:rsidR="0081066F" w:rsidRDefault="0081066F" w:rsidP="008106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5728E" id="Rectangle 23" o:spid="_x0000_s1036" style="position:absolute;margin-left:.1pt;margin-top:10.65pt;width:444.85pt;height:94.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" filled="f" strokecolor="#ee0004" strokeweight="1.75pt">
                <v:stroke joinstyle="round"/>
                <v:textbox>
                  <w:txbxContent>
                    <w:p w14:paraId="574DD8D5"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3.CUSTOMER ACCEPTANCE</w:t>
                      </w:r>
                    </w:p>
                    <w:p w14:paraId="60843EA4" w14:textId="77777777" w:rsidR="0081066F" w:rsidRPr="0085069A" w:rsidRDefault="0081066F">
                      <w:pPr>
                        <w:pStyle w:val="ListParagraph"/>
                        <w:numPr>
                          <w:ilvl w:val="0"/>
                          <w:numId w:val="92"/>
                        </w:numPr>
                        <w:spacing w:line="360" w:lineRule="auto"/>
                        <w:rPr>
                          <w:rFonts w:ascii="Arial" w:hAnsi="Arial" w:cs="Arial"/>
                          <w:sz w:val="20"/>
                          <w:szCs w:val="20"/>
                        </w:rPr>
                      </w:pPr>
                      <w:r w:rsidRPr="0085069A">
                        <w:rPr>
                          <w:rFonts w:ascii="Arial" w:hAnsi="Arial" w:cs="Arial"/>
                          <w:sz w:val="20"/>
                          <w:szCs w:val="20"/>
                        </w:rPr>
                        <w:t>Price/letter is sent to customer</w:t>
                      </w:r>
                    </w:p>
                    <w:p w14:paraId="4C63FC8F" w14:textId="77777777" w:rsidR="0081066F" w:rsidRDefault="0081066F">
                      <w:pPr>
                        <w:pStyle w:val="ListParagraph"/>
                        <w:numPr>
                          <w:ilvl w:val="0"/>
                          <w:numId w:val="92"/>
                        </w:numPr>
                        <w:spacing w:line="360" w:lineRule="auto"/>
                        <w:rPr>
                          <w:rFonts w:ascii="Arial" w:hAnsi="Arial" w:cs="Arial"/>
                          <w:sz w:val="20"/>
                          <w:szCs w:val="20"/>
                        </w:rPr>
                      </w:pPr>
                      <w:r w:rsidRPr="0085069A">
                        <w:rPr>
                          <w:rFonts w:ascii="Arial" w:hAnsi="Arial" w:cs="Arial"/>
                          <w:sz w:val="20"/>
                          <w:szCs w:val="20"/>
                        </w:rPr>
                        <w:t>Customer agrees on the price/letter. PO’s maybe issued by customer and sent for confirmation of booking.</w:t>
                      </w:r>
                    </w:p>
                    <w:p w14:paraId="1C341045" w14:textId="64663AF5" w:rsidR="00BA4309" w:rsidRPr="0085069A" w:rsidRDefault="00BA4309">
                      <w:pPr>
                        <w:pStyle w:val="ListParagraph"/>
                        <w:numPr>
                          <w:ilvl w:val="0"/>
                          <w:numId w:val="92"/>
                        </w:numPr>
                        <w:spacing w:line="360" w:lineRule="auto"/>
                        <w:rPr>
                          <w:rFonts w:ascii="Arial" w:hAnsi="Arial" w:cs="Arial"/>
                          <w:sz w:val="20"/>
                          <w:szCs w:val="20"/>
                        </w:rPr>
                      </w:pPr>
                      <w:r>
                        <w:rPr>
                          <w:rFonts w:ascii="Arial" w:hAnsi="Arial" w:cs="Arial"/>
                          <w:sz w:val="20"/>
                          <w:szCs w:val="20"/>
                        </w:rPr>
                        <w:t xml:space="preserve">Tender awarded, plant acquisition </w:t>
                      </w:r>
                      <w:r w:rsidR="00E10707">
                        <w:rPr>
                          <w:rFonts w:ascii="Arial" w:hAnsi="Arial" w:cs="Arial"/>
                          <w:sz w:val="20"/>
                          <w:szCs w:val="20"/>
                        </w:rPr>
                        <w:t>sent,</w:t>
                      </w:r>
                      <w:r>
                        <w:rPr>
                          <w:rFonts w:ascii="Arial" w:hAnsi="Arial" w:cs="Arial"/>
                          <w:sz w:val="20"/>
                          <w:szCs w:val="20"/>
                        </w:rPr>
                        <w:t xml:space="preserve"> or email sent to confirm.</w:t>
                      </w:r>
                    </w:p>
                    <w:p w14:paraId="1CFD082E" w14:textId="77777777" w:rsidR="0081066F" w:rsidRDefault="0081066F" w:rsidP="0081066F">
                      <w:pPr>
                        <w:jc w:val="center"/>
                      </w:pPr>
                    </w:p>
                  </w:txbxContent>
                </v:textbox>
              </v:rect>
            </w:pict>
          </mc:Fallback>
        </mc:AlternateContent>
      </w:r>
    </w:p>
    <w:p w14:paraId="395D0682" w14:textId="4B755B92" w:rsidR="009E5C5E" w:rsidRPr="0005016A" w:rsidRDefault="009E5C5E" w:rsidP="00046C75">
      <w:pPr>
        <w:pStyle w:val="COHS-BodyCopy"/>
      </w:pPr>
    </w:p>
    <w:p w14:paraId="6D540946" w14:textId="291CC7A4" w:rsidR="009E5C5E" w:rsidRPr="0005016A" w:rsidRDefault="009E5C5E" w:rsidP="002C4703"/>
    <w:p w14:paraId="699897DC" w14:textId="317938E3" w:rsidR="009E5C5E" w:rsidRPr="0005016A" w:rsidRDefault="009E5C5E" w:rsidP="002C4703"/>
    <w:p w14:paraId="62A59E61" w14:textId="54F8D119" w:rsidR="009E5C5E" w:rsidRPr="0005016A" w:rsidRDefault="009E5C5E" w:rsidP="002C4703"/>
    <w:p w14:paraId="6FF58B6C" w14:textId="7FD67EEE" w:rsidR="009E5C5E" w:rsidRPr="0005016A" w:rsidRDefault="009E5C5E" w:rsidP="002C4703"/>
    <w:p w14:paraId="169A7A96" w14:textId="7CA69F4E" w:rsidR="0081066F" w:rsidRPr="0005016A" w:rsidRDefault="0081066F" w:rsidP="002C4703"/>
    <w:p w14:paraId="08FD2453" w14:textId="1F3A732A" w:rsidR="00653A6F" w:rsidRDefault="00372B54">
      <w:r w:rsidRPr="0005016A">
        <w:rPr>
          <w:rFonts w:cs="Arial"/>
          <w:noProof/>
        </w:rPr>
        <mc:AlternateContent>
          <mc:Choice Requires="wps">
            <w:drawing>
              <wp:anchor distT="0" distB="0" distL="114300" distR="114300" simplePos="0" relativeHeight="251658260" behindDoc="0" locked="0" layoutInCell="1" allowOverlap="1" wp14:anchorId="4A34FD5D" wp14:editId="1116700F">
                <wp:simplePos x="0" y="0"/>
                <wp:positionH relativeFrom="column">
                  <wp:posOffset>2714625</wp:posOffset>
                </wp:positionH>
                <wp:positionV relativeFrom="paragraph">
                  <wp:posOffset>129771</wp:posOffset>
                </wp:positionV>
                <wp:extent cx="285750" cy="280670"/>
                <wp:effectExtent l="38100" t="12700" r="6350" b="24130"/>
                <wp:wrapNone/>
                <wp:docPr id="780421573" name="Down Arrow 24"/>
                <wp:cNvGraphicFramePr/>
                <a:graphic xmlns:a="http://schemas.openxmlformats.org/drawingml/2006/main">
                  <a:graphicData uri="http://schemas.microsoft.com/office/word/2010/wordprocessingShape">
                    <wps:wsp>
                      <wps:cNvSpPr/>
                      <wps:spPr>
                        <a:xfrm>
                          <a:off x="0" y="0"/>
                          <a:ext cx="285750" cy="280670"/>
                        </a:xfrm>
                        <a:prstGeom prst="downArrow">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16B02" id="Down Arrow 24" o:spid="_x0000_s1026" type="#_x0000_t67" style="position:absolute;margin-left:213.75pt;margin-top:10.2pt;width:22.5pt;height:22.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" adj="10800" filled="f" strokecolor="#ee0004" strokeweight="1.75pt">
                <v:stroke joinstyle="round"/>
              </v:shape>
            </w:pict>
          </mc:Fallback>
        </mc:AlternateContent>
      </w:r>
      <w:r w:rsidR="00653A6F">
        <w:br w:type="page"/>
      </w:r>
    </w:p>
    <w:p w14:paraId="3C276308" w14:textId="77777777" w:rsidR="003A65E0" w:rsidRPr="0005016A" w:rsidRDefault="003A65E0" w:rsidP="002C4703"/>
    <w:p w14:paraId="7B5B1DD7" w14:textId="5C642955" w:rsidR="003A65E0" w:rsidRPr="0005016A" w:rsidRDefault="00BA4309" w:rsidP="002C4703">
      <w:r w:rsidRPr="0005016A">
        <w:rPr>
          <w:rFonts w:cs="Arial"/>
          <w:noProof/>
        </w:rPr>
        <mc:AlternateContent>
          <mc:Choice Requires="wps">
            <w:drawing>
              <wp:anchor distT="0" distB="0" distL="114300" distR="114300" simplePos="0" relativeHeight="251658254" behindDoc="0" locked="0" layoutInCell="1" allowOverlap="1" wp14:anchorId="77B14D21" wp14:editId="0B74E622">
                <wp:simplePos x="0" y="0"/>
                <wp:positionH relativeFrom="column">
                  <wp:posOffset>-1731</wp:posOffset>
                </wp:positionH>
                <wp:positionV relativeFrom="paragraph">
                  <wp:posOffset>67403</wp:posOffset>
                </wp:positionV>
                <wp:extent cx="5702006" cy="3221567"/>
                <wp:effectExtent l="12700" t="12700" r="13335" b="17145"/>
                <wp:wrapNone/>
                <wp:docPr id="1903721021" name="Rectangle 25"/>
                <wp:cNvGraphicFramePr/>
                <a:graphic xmlns:a="http://schemas.openxmlformats.org/drawingml/2006/main">
                  <a:graphicData uri="http://schemas.microsoft.com/office/word/2010/wordprocessingShape">
                    <wps:wsp>
                      <wps:cNvSpPr/>
                      <wps:spPr>
                        <a:xfrm>
                          <a:off x="0" y="0"/>
                          <a:ext cx="5702006" cy="3221567"/>
                        </a:xfrm>
                        <a:prstGeom prst="rect">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4641F63"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 xml:space="preserve">4. PROJECT SETUP </w:t>
                            </w:r>
                          </w:p>
                          <w:p w14:paraId="5015005D" w14:textId="6A49BC8A"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 xml:space="preserve">PO and associated risk assessment documents go under </w:t>
                            </w:r>
                            <w:r w:rsidR="00BA4309">
                              <w:rPr>
                                <w:rFonts w:ascii="Arial" w:hAnsi="Arial" w:cs="Arial"/>
                                <w:sz w:val="20"/>
                                <w:szCs w:val="20"/>
                              </w:rPr>
                              <w:t>job file</w:t>
                            </w:r>
                            <w:r w:rsidRPr="0085069A">
                              <w:rPr>
                                <w:rFonts w:ascii="Arial" w:hAnsi="Arial" w:cs="Arial"/>
                                <w:sz w:val="20"/>
                                <w:szCs w:val="20"/>
                              </w:rPr>
                              <w:t xml:space="preserve"> in </w:t>
                            </w:r>
                            <w:r w:rsidR="00BA0B8F">
                              <w:rPr>
                                <w:rFonts w:ascii="Arial" w:hAnsi="Arial" w:cs="Arial"/>
                                <w:sz w:val="20"/>
                                <w:szCs w:val="20"/>
                              </w:rPr>
                              <w:t>SharePoint</w:t>
                            </w:r>
                            <w:r w:rsidRPr="0085069A">
                              <w:rPr>
                                <w:rFonts w:ascii="Arial" w:hAnsi="Arial" w:cs="Arial"/>
                                <w:sz w:val="20"/>
                                <w:szCs w:val="20"/>
                              </w:rPr>
                              <w:t xml:space="preserve"> under new job and with new job number.</w:t>
                            </w:r>
                          </w:p>
                          <w:p w14:paraId="50BBE319" w14:textId="18F53F4E"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 xml:space="preserve">Information from the job goes into a job sheet into </w:t>
                            </w:r>
                            <w:r w:rsidR="00BA0B8F">
                              <w:rPr>
                                <w:rFonts w:ascii="Arial" w:hAnsi="Arial" w:cs="Arial"/>
                                <w:sz w:val="20"/>
                                <w:szCs w:val="20"/>
                              </w:rPr>
                              <w:t>SharePoint</w:t>
                            </w:r>
                          </w:p>
                          <w:p w14:paraId="530424D3" w14:textId="77777777" w:rsidR="0081066F"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While creating a job sheet, the crew is allocated based off availability, competency, specific customer inductions e.g. defence.</w:t>
                            </w:r>
                          </w:p>
                          <w:p w14:paraId="34E890F4" w14:textId="40F0B9FF" w:rsidR="00BA4309" w:rsidRPr="0085069A" w:rsidRDefault="00BA4309">
                            <w:pPr>
                              <w:pStyle w:val="ListParagraph"/>
                              <w:numPr>
                                <w:ilvl w:val="0"/>
                                <w:numId w:val="93"/>
                              </w:numPr>
                              <w:spacing w:line="360" w:lineRule="auto"/>
                              <w:rPr>
                                <w:rFonts w:ascii="Arial" w:hAnsi="Arial" w:cs="Arial"/>
                                <w:sz w:val="20"/>
                                <w:szCs w:val="20"/>
                              </w:rPr>
                            </w:pPr>
                            <w:r>
                              <w:rPr>
                                <w:rFonts w:ascii="Arial" w:hAnsi="Arial" w:cs="Arial"/>
                                <w:sz w:val="20"/>
                                <w:szCs w:val="20"/>
                              </w:rPr>
                              <w:t xml:space="preserve">All </w:t>
                            </w:r>
                            <w:r w:rsidR="00E10707">
                              <w:rPr>
                                <w:rFonts w:ascii="Arial" w:hAnsi="Arial" w:cs="Arial"/>
                                <w:sz w:val="20"/>
                                <w:szCs w:val="20"/>
                              </w:rPr>
                              <w:t>site-specific</w:t>
                            </w:r>
                            <w:r>
                              <w:rPr>
                                <w:rFonts w:ascii="Arial" w:hAnsi="Arial" w:cs="Arial"/>
                                <w:sz w:val="20"/>
                                <w:szCs w:val="20"/>
                              </w:rPr>
                              <w:t xml:space="preserve"> inductions and onboarding requirements are to be completed.</w:t>
                            </w:r>
                          </w:p>
                          <w:p w14:paraId="61059E53" w14:textId="39C8B6E0"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 xml:space="preserve">Allocator </w:t>
                            </w:r>
                            <w:r w:rsidR="00BA4309">
                              <w:rPr>
                                <w:rFonts w:ascii="Arial" w:hAnsi="Arial" w:cs="Arial"/>
                                <w:sz w:val="20"/>
                                <w:szCs w:val="20"/>
                              </w:rPr>
                              <w:t xml:space="preserve">to </w:t>
                            </w:r>
                            <w:r w:rsidRPr="0085069A">
                              <w:rPr>
                                <w:rFonts w:ascii="Arial" w:hAnsi="Arial" w:cs="Arial"/>
                                <w:sz w:val="20"/>
                                <w:szCs w:val="20"/>
                              </w:rPr>
                              <w:t xml:space="preserve">work off competency </w:t>
                            </w:r>
                            <w:r w:rsidR="00E10707" w:rsidRPr="0085069A">
                              <w:rPr>
                                <w:rFonts w:ascii="Arial" w:hAnsi="Arial" w:cs="Arial"/>
                                <w:sz w:val="20"/>
                                <w:szCs w:val="20"/>
                              </w:rPr>
                              <w:t>register,</w:t>
                            </w:r>
                            <w:r w:rsidRPr="0085069A">
                              <w:rPr>
                                <w:rFonts w:ascii="Arial" w:hAnsi="Arial" w:cs="Arial"/>
                                <w:sz w:val="20"/>
                                <w:szCs w:val="20"/>
                              </w:rPr>
                              <w:t xml:space="preserve"> and induction register</w:t>
                            </w:r>
                            <w:r w:rsidR="00BA4309">
                              <w:rPr>
                                <w:rFonts w:ascii="Arial" w:hAnsi="Arial" w:cs="Arial"/>
                                <w:sz w:val="20"/>
                                <w:szCs w:val="20"/>
                              </w:rPr>
                              <w:t xml:space="preserve"> </w:t>
                            </w:r>
                            <w:r w:rsidRPr="0085069A">
                              <w:rPr>
                                <w:rFonts w:ascii="Arial" w:hAnsi="Arial" w:cs="Arial"/>
                                <w:sz w:val="20"/>
                                <w:szCs w:val="20"/>
                              </w:rPr>
                              <w:t xml:space="preserve">located on </w:t>
                            </w:r>
                            <w:r w:rsidR="00BA0B8F">
                              <w:rPr>
                                <w:rFonts w:ascii="Arial" w:hAnsi="Arial" w:cs="Arial"/>
                                <w:sz w:val="20"/>
                                <w:szCs w:val="20"/>
                              </w:rPr>
                              <w:t>SharePoint</w:t>
                            </w:r>
                            <w:r w:rsidRPr="0085069A">
                              <w:rPr>
                                <w:rFonts w:ascii="Arial" w:hAnsi="Arial" w:cs="Arial"/>
                                <w:sz w:val="20"/>
                                <w:szCs w:val="20"/>
                              </w:rPr>
                              <w:t>.</w:t>
                            </w:r>
                          </w:p>
                          <w:p w14:paraId="2F97B0AB" w14:textId="33CEEB6A" w:rsidR="0081066F" w:rsidRPr="0085069A" w:rsidRDefault="00BA0B8F">
                            <w:pPr>
                              <w:pStyle w:val="ListParagraph"/>
                              <w:numPr>
                                <w:ilvl w:val="0"/>
                                <w:numId w:val="93"/>
                              </w:numPr>
                              <w:spacing w:line="360" w:lineRule="auto"/>
                              <w:rPr>
                                <w:rFonts w:ascii="Arial" w:hAnsi="Arial" w:cs="Arial"/>
                                <w:sz w:val="20"/>
                                <w:szCs w:val="20"/>
                              </w:rPr>
                            </w:pPr>
                            <w:r>
                              <w:rPr>
                                <w:rFonts w:ascii="Arial" w:hAnsi="Arial" w:cs="Arial"/>
                                <w:sz w:val="20"/>
                                <w:szCs w:val="20"/>
                              </w:rPr>
                              <w:t>SharePoint</w:t>
                            </w:r>
                            <w:r w:rsidR="00BA4309">
                              <w:rPr>
                                <w:rFonts w:ascii="Arial" w:hAnsi="Arial" w:cs="Arial"/>
                                <w:sz w:val="20"/>
                                <w:szCs w:val="20"/>
                              </w:rPr>
                              <w:t xml:space="preserve"> Bookings tab </w:t>
                            </w:r>
                            <w:r w:rsidR="0081066F" w:rsidRPr="0085069A">
                              <w:rPr>
                                <w:rFonts w:ascii="Arial" w:hAnsi="Arial" w:cs="Arial"/>
                                <w:sz w:val="20"/>
                                <w:szCs w:val="20"/>
                              </w:rPr>
                              <w:t>is used to determine availability of crane</w:t>
                            </w:r>
                            <w:r w:rsidR="00BA4309">
                              <w:rPr>
                                <w:rFonts w:ascii="Arial" w:hAnsi="Arial" w:cs="Arial"/>
                                <w:sz w:val="20"/>
                                <w:szCs w:val="20"/>
                              </w:rPr>
                              <w:t>.</w:t>
                            </w:r>
                          </w:p>
                          <w:p w14:paraId="696153C7" w14:textId="7DCCBDFC"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Once the Allocator determined the crew and crane, it is added to the job</w:t>
                            </w:r>
                            <w:r w:rsidR="00BA4309">
                              <w:rPr>
                                <w:rFonts w:ascii="Arial" w:hAnsi="Arial" w:cs="Arial"/>
                                <w:sz w:val="20"/>
                                <w:szCs w:val="20"/>
                              </w:rPr>
                              <w:t xml:space="preserve"> on </w:t>
                            </w:r>
                            <w:r w:rsidR="00BA0B8F">
                              <w:rPr>
                                <w:rFonts w:ascii="Arial" w:hAnsi="Arial" w:cs="Arial"/>
                                <w:sz w:val="20"/>
                                <w:szCs w:val="20"/>
                              </w:rPr>
                              <w:t>SharePoint</w:t>
                            </w:r>
                            <w:r w:rsidR="00BA4309">
                              <w:rPr>
                                <w:rFonts w:ascii="Arial" w:hAnsi="Arial" w:cs="Arial"/>
                                <w:sz w:val="20"/>
                                <w:szCs w:val="20"/>
                              </w:rPr>
                              <w:t>.</w:t>
                            </w:r>
                          </w:p>
                          <w:p w14:paraId="55D7FA52" w14:textId="4D23B0AF"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 xml:space="preserve">Job sheet </w:t>
                            </w:r>
                            <w:r w:rsidR="00BA4309">
                              <w:rPr>
                                <w:rFonts w:ascii="Arial" w:hAnsi="Arial" w:cs="Arial"/>
                                <w:sz w:val="20"/>
                                <w:szCs w:val="20"/>
                              </w:rPr>
                              <w:t>generated and sent</w:t>
                            </w:r>
                            <w:r w:rsidRPr="0085069A">
                              <w:rPr>
                                <w:rFonts w:ascii="Arial" w:hAnsi="Arial" w:cs="Arial"/>
                                <w:sz w:val="20"/>
                                <w:szCs w:val="20"/>
                              </w:rPr>
                              <w:t xml:space="preserve"> to </w:t>
                            </w:r>
                            <w:r w:rsidR="00E10707" w:rsidRPr="0085069A">
                              <w:rPr>
                                <w:rFonts w:ascii="Arial" w:hAnsi="Arial" w:cs="Arial"/>
                                <w:sz w:val="20"/>
                                <w:szCs w:val="20"/>
                              </w:rPr>
                              <w:t>crews’</w:t>
                            </w:r>
                            <w:r w:rsidRPr="0085069A">
                              <w:rPr>
                                <w:rFonts w:ascii="Arial" w:hAnsi="Arial" w:cs="Arial"/>
                                <w:sz w:val="20"/>
                                <w:szCs w:val="20"/>
                              </w:rPr>
                              <w:t xml:space="preserve"> email with associated documents printed or sent via email or phone.</w:t>
                            </w:r>
                          </w:p>
                          <w:p w14:paraId="59AAED62" w14:textId="77777777"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Printed documents are placed on the job board with the associated crane/unit number.</w:t>
                            </w:r>
                          </w:p>
                          <w:p w14:paraId="6E8109C3" w14:textId="77777777" w:rsidR="0081066F" w:rsidRPr="0085069A" w:rsidRDefault="0081066F" w:rsidP="0085069A">
                            <w:pPr>
                              <w:spacing w:line="360" w:lineRule="auto"/>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14D21" id="Rectangle 25" o:spid="_x0000_s1037" style="position:absolute;margin-left:-.15pt;margin-top:5.3pt;width:449pt;height:253.6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" filled="f" strokecolor="#ee0004" strokeweight="1.75pt">
                <v:stroke joinstyle="round"/>
                <v:textbox>
                  <w:txbxContent>
                    <w:p w14:paraId="44641F63"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 xml:space="preserve">4. PROJECT SETUP </w:t>
                      </w:r>
                    </w:p>
                    <w:p w14:paraId="5015005D" w14:textId="6A49BC8A"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 xml:space="preserve">PO and associated risk assessment documents go under </w:t>
                      </w:r>
                      <w:r w:rsidR="00BA4309">
                        <w:rPr>
                          <w:rFonts w:ascii="Arial" w:hAnsi="Arial" w:cs="Arial"/>
                          <w:sz w:val="20"/>
                          <w:szCs w:val="20"/>
                        </w:rPr>
                        <w:t>job file</w:t>
                      </w:r>
                      <w:r w:rsidRPr="0085069A">
                        <w:rPr>
                          <w:rFonts w:ascii="Arial" w:hAnsi="Arial" w:cs="Arial"/>
                          <w:sz w:val="20"/>
                          <w:szCs w:val="20"/>
                        </w:rPr>
                        <w:t xml:space="preserve"> in </w:t>
                      </w:r>
                      <w:r w:rsidR="00BA0B8F">
                        <w:rPr>
                          <w:rFonts w:ascii="Arial" w:hAnsi="Arial" w:cs="Arial"/>
                          <w:sz w:val="20"/>
                          <w:szCs w:val="20"/>
                        </w:rPr>
                        <w:t>SharePoint</w:t>
                      </w:r>
                      <w:r w:rsidRPr="0085069A">
                        <w:rPr>
                          <w:rFonts w:ascii="Arial" w:hAnsi="Arial" w:cs="Arial"/>
                          <w:sz w:val="20"/>
                          <w:szCs w:val="20"/>
                        </w:rPr>
                        <w:t xml:space="preserve"> under new job and with new job number.</w:t>
                      </w:r>
                    </w:p>
                    <w:p w14:paraId="50BBE319" w14:textId="18F53F4E"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 xml:space="preserve">Information from the job goes into a job sheet into </w:t>
                      </w:r>
                      <w:r w:rsidR="00BA0B8F">
                        <w:rPr>
                          <w:rFonts w:ascii="Arial" w:hAnsi="Arial" w:cs="Arial"/>
                          <w:sz w:val="20"/>
                          <w:szCs w:val="20"/>
                        </w:rPr>
                        <w:t>SharePoint</w:t>
                      </w:r>
                    </w:p>
                    <w:p w14:paraId="530424D3" w14:textId="77777777" w:rsidR="0081066F"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While creating a job sheet, the crew is allocated based off availability, competency, specific customer inductions e.g. defence.</w:t>
                      </w:r>
                    </w:p>
                    <w:p w14:paraId="34E890F4" w14:textId="40F0B9FF" w:rsidR="00BA4309" w:rsidRPr="0085069A" w:rsidRDefault="00BA4309">
                      <w:pPr>
                        <w:pStyle w:val="ListParagraph"/>
                        <w:numPr>
                          <w:ilvl w:val="0"/>
                          <w:numId w:val="93"/>
                        </w:numPr>
                        <w:spacing w:line="360" w:lineRule="auto"/>
                        <w:rPr>
                          <w:rFonts w:ascii="Arial" w:hAnsi="Arial" w:cs="Arial"/>
                          <w:sz w:val="20"/>
                          <w:szCs w:val="20"/>
                        </w:rPr>
                      </w:pPr>
                      <w:r>
                        <w:rPr>
                          <w:rFonts w:ascii="Arial" w:hAnsi="Arial" w:cs="Arial"/>
                          <w:sz w:val="20"/>
                          <w:szCs w:val="20"/>
                        </w:rPr>
                        <w:t xml:space="preserve">All </w:t>
                      </w:r>
                      <w:r w:rsidR="00E10707">
                        <w:rPr>
                          <w:rFonts w:ascii="Arial" w:hAnsi="Arial" w:cs="Arial"/>
                          <w:sz w:val="20"/>
                          <w:szCs w:val="20"/>
                        </w:rPr>
                        <w:t>site-specific</w:t>
                      </w:r>
                      <w:r>
                        <w:rPr>
                          <w:rFonts w:ascii="Arial" w:hAnsi="Arial" w:cs="Arial"/>
                          <w:sz w:val="20"/>
                          <w:szCs w:val="20"/>
                        </w:rPr>
                        <w:t xml:space="preserve"> inductions and onboarding requirements are to be completed.</w:t>
                      </w:r>
                    </w:p>
                    <w:p w14:paraId="61059E53" w14:textId="39C8B6E0"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 xml:space="preserve">Allocator </w:t>
                      </w:r>
                      <w:r w:rsidR="00BA4309">
                        <w:rPr>
                          <w:rFonts w:ascii="Arial" w:hAnsi="Arial" w:cs="Arial"/>
                          <w:sz w:val="20"/>
                          <w:szCs w:val="20"/>
                        </w:rPr>
                        <w:t xml:space="preserve">to </w:t>
                      </w:r>
                      <w:r w:rsidRPr="0085069A">
                        <w:rPr>
                          <w:rFonts w:ascii="Arial" w:hAnsi="Arial" w:cs="Arial"/>
                          <w:sz w:val="20"/>
                          <w:szCs w:val="20"/>
                        </w:rPr>
                        <w:t xml:space="preserve">work off competency </w:t>
                      </w:r>
                      <w:r w:rsidR="00E10707" w:rsidRPr="0085069A">
                        <w:rPr>
                          <w:rFonts w:ascii="Arial" w:hAnsi="Arial" w:cs="Arial"/>
                          <w:sz w:val="20"/>
                          <w:szCs w:val="20"/>
                        </w:rPr>
                        <w:t>register,</w:t>
                      </w:r>
                      <w:r w:rsidRPr="0085069A">
                        <w:rPr>
                          <w:rFonts w:ascii="Arial" w:hAnsi="Arial" w:cs="Arial"/>
                          <w:sz w:val="20"/>
                          <w:szCs w:val="20"/>
                        </w:rPr>
                        <w:t xml:space="preserve"> and induction register</w:t>
                      </w:r>
                      <w:r w:rsidR="00BA4309">
                        <w:rPr>
                          <w:rFonts w:ascii="Arial" w:hAnsi="Arial" w:cs="Arial"/>
                          <w:sz w:val="20"/>
                          <w:szCs w:val="20"/>
                        </w:rPr>
                        <w:t xml:space="preserve"> </w:t>
                      </w:r>
                      <w:r w:rsidRPr="0085069A">
                        <w:rPr>
                          <w:rFonts w:ascii="Arial" w:hAnsi="Arial" w:cs="Arial"/>
                          <w:sz w:val="20"/>
                          <w:szCs w:val="20"/>
                        </w:rPr>
                        <w:t xml:space="preserve">located on </w:t>
                      </w:r>
                      <w:r w:rsidR="00BA0B8F">
                        <w:rPr>
                          <w:rFonts w:ascii="Arial" w:hAnsi="Arial" w:cs="Arial"/>
                          <w:sz w:val="20"/>
                          <w:szCs w:val="20"/>
                        </w:rPr>
                        <w:t>SharePoint</w:t>
                      </w:r>
                      <w:r w:rsidRPr="0085069A">
                        <w:rPr>
                          <w:rFonts w:ascii="Arial" w:hAnsi="Arial" w:cs="Arial"/>
                          <w:sz w:val="20"/>
                          <w:szCs w:val="20"/>
                        </w:rPr>
                        <w:t>.</w:t>
                      </w:r>
                    </w:p>
                    <w:p w14:paraId="2F97B0AB" w14:textId="33CEEB6A" w:rsidR="0081066F" w:rsidRPr="0085069A" w:rsidRDefault="00BA0B8F">
                      <w:pPr>
                        <w:pStyle w:val="ListParagraph"/>
                        <w:numPr>
                          <w:ilvl w:val="0"/>
                          <w:numId w:val="93"/>
                        </w:numPr>
                        <w:spacing w:line="360" w:lineRule="auto"/>
                        <w:rPr>
                          <w:rFonts w:ascii="Arial" w:hAnsi="Arial" w:cs="Arial"/>
                          <w:sz w:val="20"/>
                          <w:szCs w:val="20"/>
                        </w:rPr>
                      </w:pPr>
                      <w:r>
                        <w:rPr>
                          <w:rFonts w:ascii="Arial" w:hAnsi="Arial" w:cs="Arial"/>
                          <w:sz w:val="20"/>
                          <w:szCs w:val="20"/>
                        </w:rPr>
                        <w:t>SharePoint</w:t>
                      </w:r>
                      <w:r w:rsidR="00BA4309">
                        <w:rPr>
                          <w:rFonts w:ascii="Arial" w:hAnsi="Arial" w:cs="Arial"/>
                          <w:sz w:val="20"/>
                          <w:szCs w:val="20"/>
                        </w:rPr>
                        <w:t xml:space="preserve"> Bookings tab </w:t>
                      </w:r>
                      <w:r w:rsidR="0081066F" w:rsidRPr="0085069A">
                        <w:rPr>
                          <w:rFonts w:ascii="Arial" w:hAnsi="Arial" w:cs="Arial"/>
                          <w:sz w:val="20"/>
                          <w:szCs w:val="20"/>
                        </w:rPr>
                        <w:t>is used to determine availability of crane</w:t>
                      </w:r>
                      <w:r w:rsidR="00BA4309">
                        <w:rPr>
                          <w:rFonts w:ascii="Arial" w:hAnsi="Arial" w:cs="Arial"/>
                          <w:sz w:val="20"/>
                          <w:szCs w:val="20"/>
                        </w:rPr>
                        <w:t>.</w:t>
                      </w:r>
                    </w:p>
                    <w:p w14:paraId="696153C7" w14:textId="7DCCBDFC"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Once the Allocator determined the crew and crane, it is added to the job</w:t>
                      </w:r>
                      <w:r w:rsidR="00BA4309">
                        <w:rPr>
                          <w:rFonts w:ascii="Arial" w:hAnsi="Arial" w:cs="Arial"/>
                          <w:sz w:val="20"/>
                          <w:szCs w:val="20"/>
                        </w:rPr>
                        <w:t xml:space="preserve"> on </w:t>
                      </w:r>
                      <w:r w:rsidR="00BA0B8F">
                        <w:rPr>
                          <w:rFonts w:ascii="Arial" w:hAnsi="Arial" w:cs="Arial"/>
                          <w:sz w:val="20"/>
                          <w:szCs w:val="20"/>
                        </w:rPr>
                        <w:t>SharePoint</w:t>
                      </w:r>
                      <w:r w:rsidR="00BA4309">
                        <w:rPr>
                          <w:rFonts w:ascii="Arial" w:hAnsi="Arial" w:cs="Arial"/>
                          <w:sz w:val="20"/>
                          <w:szCs w:val="20"/>
                        </w:rPr>
                        <w:t>.</w:t>
                      </w:r>
                    </w:p>
                    <w:p w14:paraId="55D7FA52" w14:textId="4D23B0AF"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 xml:space="preserve">Job sheet </w:t>
                      </w:r>
                      <w:r w:rsidR="00BA4309">
                        <w:rPr>
                          <w:rFonts w:ascii="Arial" w:hAnsi="Arial" w:cs="Arial"/>
                          <w:sz w:val="20"/>
                          <w:szCs w:val="20"/>
                        </w:rPr>
                        <w:t>generated and sent</w:t>
                      </w:r>
                      <w:r w:rsidRPr="0085069A">
                        <w:rPr>
                          <w:rFonts w:ascii="Arial" w:hAnsi="Arial" w:cs="Arial"/>
                          <w:sz w:val="20"/>
                          <w:szCs w:val="20"/>
                        </w:rPr>
                        <w:t xml:space="preserve"> to </w:t>
                      </w:r>
                      <w:r w:rsidR="00E10707" w:rsidRPr="0085069A">
                        <w:rPr>
                          <w:rFonts w:ascii="Arial" w:hAnsi="Arial" w:cs="Arial"/>
                          <w:sz w:val="20"/>
                          <w:szCs w:val="20"/>
                        </w:rPr>
                        <w:t>crews’</w:t>
                      </w:r>
                      <w:r w:rsidRPr="0085069A">
                        <w:rPr>
                          <w:rFonts w:ascii="Arial" w:hAnsi="Arial" w:cs="Arial"/>
                          <w:sz w:val="20"/>
                          <w:szCs w:val="20"/>
                        </w:rPr>
                        <w:t xml:space="preserve"> email with associated documents printed or sent via email or phone.</w:t>
                      </w:r>
                    </w:p>
                    <w:p w14:paraId="59AAED62" w14:textId="77777777" w:rsidR="0081066F" w:rsidRPr="0085069A" w:rsidRDefault="0081066F">
                      <w:pPr>
                        <w:pStyle w:val="ListParagraph"/>
                        <w:numPr>
                          <w:ilvl w:val="0"/>
                          <w:numId w:val="93"/>
                        </w:numPr>
                        <w:spacing w:line="360" w:lineRule="auto"/>
                        <w:rPr>
                          <w:rFonts w:ascii="Arial" w:hAnsi="Arial" w:cs="Arial"/>
                          <w:sz w:val="20"/>
                          <w:szCs w:val="20"/>
                        </w:rPr>
                      </w:pPr>
                      <w:r w:rsidRPr="0085069A">
                        <w:rPr>
                          <w:rFonts w:ascii="Arial" w:hAnsi="Arial" w:cs="Arial"/>
                          <w:sz w:val="20"/>
                          <w:szCs w:val="20"/>
                        </w:rPr>
                        <w:t>Printed documents are placed on the job board with the associated crane/unit number.</w:t>
                      </w:r>
                    </w:p>
                    <w:p w14:paraId="6E8109C3" w14:textId="77777777" w:rsidR="0081066F" w:rsidRPr="0085069A" w:rsidRDefault="0081066F" w:rsidP="0085069A">
                      <w:pPr>
                        <w:spacing w:line="360" w:lineRule="auto"/>
                        <w:rPr>
                          <w:rFonts w:ascii="Arial" w:hAnsi="Arial" w:cs="Arial"/>
                          <w:sz w:val="20"/>
                          <w:szCs w:val="20"/>
                        </w:rPr>
                      </w:pPr>
                    </w:p>
                  </w:txbxContent>
                </v:textbox>
              </v:rect>
            </w:pict>
          </mc:Fallback>
        </mc:AlternateContent>
      </w:r>
    </w:p>
    <w:p w14:paraId="71E88F88" w14:textId="56858C4C" w:rsidR="003A65E0" w:rsidRPr="0005016A" w:rsidRDefault="003A65E0" w:rsidP="002C4703"/>
    <w:p w14:paraId="0B1190C0" w14:textId="5A7B5BA2" w:rsidR="003A65E0" w:rsidRPr="0005016A" w:rsidRDefault="003A65E0" w:rsidP="002C4703"/>
    <w:p w14:paraId="0F24D36A" w14:textId="22C00098" w:rsidR="00601AB9" w:rsidRPr="0005016A" w:rsidRDefault="00601AB9" w:rsidP="002C4703"/>
    <w:p w14:paraId="34AB127A" w14:textId="77B90673" w:rsidR="00601AB9" w:rsidRPr="0005016A" w:rsidRDefault="00601AB9" w:rsidP="002C4703"/>
    <w:p w14:paraId="1FBCF350" w14:textId="5E52EBDD" w:rsidR="00601AB9" w:rsidRPr="0005016A" w:rsidRDefault="00601AB9" w:rsidP="002C4703"/>
    <w:p w14:paraId="2C28DE6E" w14:textId="2D99F66A" w:rsidR="0081066F" w:rsidRPr="0005016A" w:rsidRDefault="0081066F" w:rsidP="002C4703"/>
    <w:p w14:paraId="4493F103" w14:textId="6847A0AE" w:rsidR="0081066F" w:rsidRPr="0005016A" w:rsidRDefault="0081066F" w:rsidP="002C4703"/>
    <w:p w14:paraId="4AA6F702" w14:textId="01F08947" w:rsidR="0081066F" w:rsidRPr="0005016A" w:rsidRDefault="0081066F" w:rsidP="002C4703"/>
    <w:p w14:paraId="0EA9B636" w14:textId="44745C1D" w:rsidR="0081066F" w:rsidRPr="0005016A" w:rsidRDefault="0081066F" w:rsidP="002C4703"/>
    <w:p w14:paraId="20E26072" w14:textId="194169CB" w:rsidR="0081066F" w:rsidRPr="0005016A" w:rsidRDefault="0081066F" w:rsidP="002C4703"/>
    <w:p w14:paraId="77F6EED4" w14:textId="0B3025CC" w:rsidR="0081066F" w:rsidRPr="0005016A" w:rsidRDefault="0081066F" w:rsidP="002C4703"/>
    <w:p w14:paraId="2CC6AC34" w14:textId="5CC90EF8" w:rsidR="0081066F" w:rsidRPr="0005016A" w:rsidRDefault="0081066F" w:rsidP="002C4703"/>
    <w:p w14:paraId="28503642" w14:textId="09B1A87B" w:rsidR="0081066F" w:rsidRPr="0005016A" w:rsidRDefault="0081066F" w:rsidP="002C4703"/>
    <w:p w14:paraId="6D3D5D03" w14:textId="5DFACB19" w:rsidR="009E5C5E" w:rsidRPr="0005016A" w:rsidRDefault="009E5C5E" w:rsidP="002C4703"/>
    <w:p w14:paraId="38BAEA37" w14:textId="1B69DC25" w:rsidR="0081066F" w:rsidRPr="0005016A" w:rsidRDefault="0081066F" w:rsidP="002C4703"/>
    <w:p w14:paraId="0E5CDDDA" w14:textId="4645AD30" w:rsidR="0081066F" w:rsidRPr="0005016A" w:rsidRDefault="0081066F" w:rsidP="002C4703"/>
    <w:p w14:paraId="67D62151" w14:textId="3294133E" w:rsidR="0081066F" w:rsidRPr="0005016A" w:rsidRDefault="0081066F" w:rsidP="00046C75">
      <w:pPr>
        <w:pStyle w:val="COHS-BodyCopy"/>
      </w:pPr>
    </w:p>
    <w:p w14:paraId="09BF2A76" w14:textId="39BAD86A" w:rsidR="0081066F" w:rsidRPr="0005016A" w:rsidRDefault="00D919F0" w:rsidP="002C4703">
      <w:r w:rsidRPr="0005016A">
        <w:rPr>
          <w:rFonts w:cs="Arial"/>
          <w:noProof/>
        </w:rPr>
        <mc:AlternateContent>
          <mc:Choice Requires="wps">
            <w:drawing>
              <wp:anchor distT="0" distB="0" distL="114300" distR="114300" simplePos="0" relativeHeight="251658261" behindDoc="0" locked="0" layoutInCell="1" allowOverlap="1" wp14:anchorId="4E6E01CC" wp14:editId="24CDE2F6">
                <wp:simplePos x="0" y="0"/>
                <wp:positionH relativeFrom="column">
                  <wp:posOffset>2723515</wp:posOffset>
                </wp:positionH>
                <wp:positionV relativeFrom="paragraph">
                  <wp:posOffset>156441</wp:posOffset>
                </wp:positionV>
                <wp:extent cx="285750" cy="280670"/>
                <wp:effectExtent l="38100" t="12700" r="6350" b="24130"/>
                <wp:wrapNone/>
                <wp:docPr id="1178852306" name="Down Arrow 26"/>
                <wp:cNvGraphicFramePr/>
                <a:graphic xmlns:a="http://schemas.openxmlformats.org/drawingml/2006/main">
                  <a:graphicData uri="http://schemas.microsoft.com/office/word/2010/wordprocessingShape">
                    <wps:wsp>
                      <wps:cNvSpPr/>
                      <wps:spPr>
                        <a:xfrm>
                          <a:off x="0" y="0"/>
                          <a:ext cx="285750" cy="280670"/>
                        </a:xfrm>
                        <a:prstGeom prst="downArrow">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3E18D" id="Down Arrow 26" o:spid="_x0000_s1026" type="#_x0000_t67" style="position:absolute;margin-left:214.45pt;margin-top:12.3pt;width:22.5pt;height:22.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" adj="10800" filled="f" strokecolor="#ee0004" strokeweight="1.75pt">
                <v:stroke joinstyle="round"/>
              </v:shape>
            </w:pict>
          </mc:Fallback>
        </mc:AlternateContent>
      </w:r>
    </w:p>
    <w:p w14:paraId="2413785C" w14:textId="3DB18426" w:rsidR="0081066F" w:rsidRPr="0005016A" w:rsidRDefault="0081066F" w:rsidP="002C4703"/>
    <w:p w14:paraId="61A232FD" w14:textId="09404D96" w:rsidR="0081066F" w:rsidRPr="0005016A" w:rsidRDefault="00D919F0" w:rsidP="002C4703">
      <w:r w:rsidRPr="0005016A">
        <w:rPr>
          <w:rFonts w:cs="Arial"/>
          <w:noProof/>
        </w:rPr>
        <mc:AlternateContent>
          <mc:Choice Requires="wps">
            <w:drawing>
              <wp:anchor distT="0" distB="0" distL="114300" distR="114300" simplePos="0" relativeHeight="251658255" behindDoc="0" locked="0" layoutInCell="1" allowOverlap="1" wp14:anchorId="3061075E" wp14:editId="18186897">
                <wp:simplePos x="0" y="0"/>
                <wp:positionH relativeFrom="column">
                  <wp:posOffset>29845</wp:posOffset>
                </wp:positionH>
                <wp:positionV relativeFrom="paragraph">
                  <wp:posOffset>134851</wp:posOffset>
                </wp:positionV>
                <wp:extent cx="5702006" cy="1682286"/>
                <wp:effectExtent l="12700" t="12700" r="13335" b="6985"/>
                <wp:wrapNone/>
                <wp:docPr id="629772848" name="Rectangle 27"/>
                <wp:cNvGraphicFramePr/>
                <a:graphic xmlns:a="http://schemas.openxmlformats.org/drawingml/2006/main">
                  <a:graphicData uri="http://schemas.microsoft.com/office/word/2010/wordprocessingShape">
                    <wps:wsp>
                      <wps:cNvSpPr/>
                      <wps:spPr>
                        <a:xfrm>
                          <a:off x="0" y="0"/>
                          <a:ext cx="5702006" cy="1682286"/>
                        </a:xfrm>
                        <a:prstGeom prst="rect">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571E4EF"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5. SITE WORKS</w:t>
                            </w:r>
                          </w:p>
                          <w:p w14:paraId="7D6858D2" w14:textId="749F6176" w:rsidR="0081066F" w:rsidRPr="0085069A" w:rsidRDefault="0081066F">
                            <w:pPr>
                              <w:pStyle w:val="ListParagraph"/>
                              <w:numPr>
                                <w:ilvl w:val="0"/>
                                <w:numId w:val="94"/>
                              </w:numPr>
                              <w:spacing w:line="360" w:lineRule="auto"/>
                              <w:rPr>
                                <w:rFonts w:ascii="Arial" w:hAnsi="Arial" w:cs="Arial"/>
                                <w:sz w:val="20"/>
                                <w:szCs w:val="20"/>
                              </w:rPr>
                            </w:pPr>
                            <w:r w:rsidRPr="0085069A">
                              <w:rPr>
                                <w:rFonts w:ascii="Arial" w:hAnsi="Arial" w:cs="Arial"/>
                                <w:sz w:val="20"/>
                                <w:szCs w:val="20"/>
                              </w:rPr>
                              <w:t xml:space="preserve">Crane crew arrive on site with </w:t>
                            </w:r>
                            <w:r w:rsidR="00BA4309">
                              <w:rPr>
                                <w:rFonts w:ascii="Arial" w:hAnsi="Arial" w:cs="Arial"/>
                                <w:sz w:val="20"/>
                                <w:szCs w:val="20"/>
                              </w:rPr>
                              <w:t xml:space="preserve">the job specific documentation from </w:t>
                            </w:r>
                            <w:r w:rsidR="00BA0B8F">
                              <w:rPr>
                                <w:rFonts w:ascii="Arial" w:hAnsi="Arial" w:cs="Arial"/>
                                <w:sz w:val="20"/>
                                <w:szCs w:val="20"/>
                              </w:rPr>
                              <w:t>SharePoint</w:t>
                            </w:r>
                            <w:r w:rsidR="00BA4309">
                              <w:rPr>
                                <w:rFonts w:ascii="Arial" w:hAnsi="Arial" w:cs="Arial"/>
                                <w:sz w:val="20"/>
                                <w:szCs w:val="20"/>
                              </w:rPr>
                              <w:t>.</w:t>
                            </w:r>
                          </w:p>
                          <w:p w14:paraId="272472BE" w14:textId="6D3DF879" w:rsidR="0081066F" w:rsidRPr="0085069A" w:rsidRDefault="0081066F">
                            <w:pPr>
                              <w:pStyle w:val="ListParagraph"/>
                              <w:numPr>
                                <w:ilvl w:val="0"/>
                                <w:numId w:val="94"/>
                              </w:numPr>
                              <w:spacing w:line="360" w:lineRule="auto"/>
                              <w:rPr>
                                <w:rFonts w:ascii="Arial" w:hAnsi="Arial" w:cs="Arial"/>
                                <w:sz w:val="20"/>
                                <w:szCs w:val="20"/>
                              </w:rPr>
                            </w:pPr>
                            <w:r w:rsidRPr="0085069A">
                              <w:rPr>
                                <w:rFonts w:ascii="Arial" w:hAnsi="Arial" w:cs="Arial"/>
                                <w:sz w:val="20"/>
                                <w:szCs w:val="20"/>
                              </w:rPr>
                              <w:t xml:space="preserve">Each crane has a crane folder </w:t>
                            </w:r>
                            <w:r w:rsidR="00BA4309">
                              <w:rPr>
                                <w:rFonts w:ascii="Arial" w:hAnsi="Arial" w:cs="Arial"/>
                                <w:sz w:val="20"/>
                                <w:szCs w:val="20"/>
                              </w:rPr>
                              <w:t xml:space="preserve">(as a </w:t>
                            </w:r>
                            <w:r w:rsidR="00E10707">
                              <w:rPr>
                                <w:rFonts w:ascii="Arial" w:hAnsi="Arial" w:cs="Arial"/>
                                <w:sz w:val="20"/>
                                <w:szCs w:val="20"/>
                              </w:rPr>
                              <w:t>backup</w:t>
                            </w:r>
                            <w:r w:rsidR="00BA4309">
                              <w:rPr>
                                <w:rFonts w:ascii="Arial" w:hAnsi="Arial" w:cs="Arial"/>
                                <w:sz w:val="20"/>
                                <w:szCs w:val="20"/>
                              </w:rPr>
                              <w:t xml:space="preserve">) </w:t>
                            </w:r>
                            <w:r w:rsidRPr="0085069A">
                              <w:rPr>
                                <w:rFonts w:ascii="Arial" w:hAnsi="Arial" w:cs="Arial"/>
                                <w:sz w:val="20"/>
                                <w:szCs w:val="20"/>
                              </w:rPr>
                              <w:t>with associated SWMS, RMS Registration, SafeWork NSW Registration, CraneSafe, Service records etc.</w:t>
                            </w:r>
                            <w:r w:rsidR="00BA4309">
                              <w:rPr>
                                <w:rFonts w:ascii="Arial" w:hAnsi="Arial" w:cs="Arial"/>
                                <w:sz w:val="20"/>
                                <w:szCs w:val="20"/>
                              </w:rPr>
                              <w:t xml:space="preserve"> </w:t>
                            </w:r>
                          </w:p>
                          <w:p w14:paraId="3C529FA4" w14:textId="77777777" w:rsidR="0081066F" w:rsidRPr="0085069A" w:rsidRDefault="0081066F">
                            <w:pPr>
                              <w:pStyle w:val="ListParagraph"/>
                              <w:numPr>
                                <w:ilvl w:val="0"/>
                                <w:numId w:val="94"/>
                              </w:numPr>
                              <w:spacing w:line="360" w:lineRule="auto"/>
                              <w:rPr>
                                <w:rFonts w:ascii="Arial" w:hAnsi="Arial" w:cs="Arial"/>
                                <w:sz w:val="20"/>
                                <w:szCs w:val="20"/>
                              </w:rPr>
                            </w:pPr>
                            <w:r w:rsidRPr="0085069A">
                              <w:rPr>
                                <w:rFonts w:ascii="Arial" w:hAnsi="Arial" w:cs="Arial"/>
                                <w:sz w:val="20"/>
                                <w:szCs w:val="20"/>
                              </w:rPr>
                              <w:t>Crane crew will complete pre-start checks, risk assessment, toolbox talks, sign onto SWMS etc. before commencing works.</w:t>
                            </w:r>
                          </w:p>
                          <w:p w14:paraId="48C32E65" w14:textId="46C0D1CA" w:rsidR="0081066F" w:rsidRPr="0085069A" w:rsidRDefault="0081066F">
                            <w:pPr>
                              <w:pStyle w:val="ListParagraph"/>
                              <w:numPr>
                                <w:ilvl w:val="0"/>
                                <w:numId w:val="94"/>
                              </w:numPr>
                              <w:spacing w:line="360" w:lineRule="auto"/>
                              <w:rPr>
                                <w:rFonts w:ascii="Arial" w:hAnsi="Arial" w:cs="Arial"/>
                                <w:sz w:val="20"/>
                                <w:szCs w:val="20"/>
                              </w:rPr>
                            </w:pPr>
                            <w:r w:rsidRPr="0085069A">
                              <w:rPr>
                                <w:rFonts w:ascii="Arial" w:hAnsi="Arial" w:cs="Arial"/>
                                <w:sz w:val="20"/>
                                <w:szCs w:val="20"/>
                              </w:rPr>
                              <w:t xml:space="preserve">All workers complete </w:t>
                            </w:r>
                            <w:r w:rsidR="00646756" w:rsidRPr="0085069A">
                              <w:rPr>
                                <w:rFonts w:ascii="Arial" w:hAnsi="Arial" w:cs="Arial"/>
                                <w:sz w:val="20"/>
                                <w:szCs w:val="20"/>
                              </w:rPr>
                              <w:t>site-specific</w:t>
                            </w:r>
                            <w:r w:rsidRPr="0085069A">
                              <w:rPr>
                                <w:rFonts w:ascii="Arial" w:hAnsi="Arial" w:cs="Arial"/>
                                <w:sz w:val="20"/>
                                <w:szCs w:val="20"/>
                              </w:rPr>
                              <w:t xml:space="preserve"> induction</w:t>
                            </w:r>
                            <w:r w:rsidR="00BA4309">
                              <w:rPr>
                                <w:rFonts w:ascii="Arial" w:hAnsi="Arial" w:cs="Arial"/>
                                <w:sz w:val="20"/>
                                <w:szCs w:val="20"/>
                              </w:rPr>
                              <w:t xml:space="preserve"> where necessary</w:t>
                            </w:r>
                            <w:r w:rsidRPr="0085069A">
                              <w:rPr>
                                <w:rFonts w:ascii="Arial" w:hAnsi="Arial" w:cs="Arial"/>
                                <w:sz w:val="20"/>
                                <w:szCs w:val="20"/>
                              </w:rPr>
                              <w:t>.</w:t>
                            </w:r>
                          </w:p>
                          <w:p w14:paraId="0B1E369E" w14:textId="77777777" w:rsidR="0081066F" w:rsidRPr="0085069A" w:rsidRDefault="0081066F" w:rsidP="0085069A">
                            <w:pPr>
                              <w:pStyle w:val="COHS-BodyCopy"/>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1075E" id="Rectangle 27" o:spid="_x0000_s1038" style="position:absolute;margin-left:2.35pt;margin-top:10.6pt;width:449pt;height:132.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" filled="f" strokecolor="#ee0004" strokeweight="1.75pt">
                <v:stroke joinstyle="round"/>
                <v:textbox>
                  <w:txbxContent>
                    <w:p w14:paraId="0571E4EF"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5. SITE WORKS</w:t>
                      </w:r>
                    </w:p>
                    <w:p w14:paraId="7D6858D2" w14:textId="749F6176" w:rsidR="0081066F" w:rsidRPr="0085069A" w:rsidRDefault="0081066F">
                      <w:pPr>
                        <w:pStyle w:val="ListParagraph"/>
                        <w:numPr>
                          <w:ilvl w:val="0"/>
                          <w:numId w:val="94"/>
                        </w:numPr>
                        <w:spacing w:line="360" w:lineRule="auto"/>
                        <w:rPr>
                          <w:rFonts w:ascii="Arial" w:hAnsi="Arial" w:cs="Arial"/>
                          <w:sz w:val="20"/>
                          <w:szCs w:val="20"/>
                        </w:rPr>
                      </w:pPr>
                      <w:r w:rsidRPr="0085069A">
                        <w:rPr>
                          <w:rFonts w:ascii="Arial" w:hAnsi="Arial" w:cs="Arial"/>
                          <w:sz w:val="20"/>
                          <w:szCs w:val="20"/>
                        </w:rPr>
                        <w:t xml:space="preserve">Crane crew arrive on site with </w:t>
                      </w:r>
                      <w:r w:rsidR="00BA4309">
                        <w:rPr>
                          <w:rFonts w:ascii="Arial" w:hAnsi="Arial" w:cs="Arial"/>
                          <w:sz w:val="20"/>
                          <w:szCs w:val="20"/>
                        </w:rPr>
                        <w:t xml:space="preserve">the job specific documentation from </w:t>
                      </w:r>
                      <w:r w:rsidR="00BA0B8F">
                        <w:rPr>
                          <w:rFonts w:ascii="Arial" w:hAnsi="Arial" w:cs="Arial"/>
                          <w:sz w:val="20"/>
                          <w:szCs w:val="20"/>
                        </w:rPr>
                        <w:t>SharePoint</w:t>
                      </w:r>
                      <w:r w:rsidR="00BA4309">
                        <w:rPr>
                          <w:rFonts w:ascii="Arial" w:hAnsi="Arial" w:cs="Arial"/>
                          <w:sz w:val="20"/>
                          <w:szCs w:val="20"/>
                        </w:rPr>
                        <w:t>.</w:t>
                      </w:r>
                    </w:p>
                    <w:p w14:paraId="272472BE" w14:textId="6D3DF879" w:rsidR="0081066F" w:rsidRPr="0085069A" w:rsidRDefault="0081066F">
                      <w:pPr>
                        <w:pStyle w:val="ListParagraph"/>
                        <w:numPr>
                          <w:ilvl w:val="0"/>
                          <w:numId w:val="94"/>
                        </w:numPr>
                        <w:spacing w:line="360" w:lineRule="auto"/>
                        <w:rPr>
                          <w:rFonts w:ascii="Arial" w:hAnsi="Arial" w:cs="Arial"/>
                          <w:sz w:val="20"/>
                          <w:szCs w:val="20"/>
                        </w:rPr>
                      </w:pPr>
                      <w:r w:rsidRPr="0085069A">
                        <w:rPr>
                          <w:rFonts w:ascii="Arial" w:hAnsi="Arial" w:cs="Arial"/>
                          <w:sz w:val="20"/>
                          <w:szCs w:val="20"/>
                        </w:rPr>
                        <w:t xml:space="preserve">Each crane has a crane folder </w:t>
                      </w:r>
                      <w:r w:rsidR="00BA4309">
                        <w:rPr>
                          <w:rFonts w:ascii="Arial" w:hAnsi="Arial" w:cs="Arial"/>
                          <w:sz w:val="20"/>
                          <w:szCs w:val="20"/>
                        </w:rPr>
                        <w:t xml:space="preserve">(as a </w:t>
                      </w:r>
                      <w:r w:rsidR="00E10707">
                        <w:rPr>
                          <w:rFonts w:ascii="Arial" w:hAnsi="Arial" w:cs="Arial"/>
                          <w:sz w:val="20"/>
                          <w:szCs w:val="20"/>
                        </w:rPr>
                        <w:t>backup</w:t>
                      </w:r>
                      <w:r w:rsidR="00BA4309">
                        <w:rPr>
                          <w:rFonts w:ascii="Arial" w:hAnsi="Arial" w:cs="Arial"/>
                          <w:sz w:val="20"/>
                          <w:szCs w:val="20"/>
                        </w:rPr>
                        <w:t xml:space="preserve">) </w:t>
                      </w:r>
                      <w:r w:rsidRPr="0085069A">
                        <w:rPr>
                          <w:rFonts w:ascii="Arial" w:hAnsi="Arial" w:cs="Arial"/>
                          <w:sz w:val="20"/>
                          <w:szCs w:val="20"/>
                        </w:rPr>
                        <w:t>with associated SWMS, RMS Registration, SafeWork NSW Registration, CraneSafe, Service records etc.</w:t>
                      </w:r>
                      <w:r w:rsidR="00BA4309">
                        <w:rPr>
                          <w:rFonts w:ascii="Arial" w:hAnsi="Arial" w:cs="Arial"/>
                          <w:sz w:val="20"/>
                          <w:szCs w:val="20"/>
                        </w:rPr>
                        <w:t xml:space="preserve"> </w:t>
                      </w:r>
                    </w:p>
                    <w:p w14:paraId="3C529FA4" w14:textId="77777777" w:rsidR="0081066F" w:rsidRPr="0085069A" w:rsidRDefault="0081066F">
                      <w:pPr>
                        <w:pStyle w:val="ListParagraph"/>
                        <w:numPr>
                          <w:ilvl w:val="0"/>
                          <w:numId w:val="94"/>
                        </w:numPr>
                        <w:spacing w:line="360" w:lineRule="auto"/>
                        <w:rPr>
                          <w:rFonts w:ascii="Arial" w:hAnsi="Arial" w:cs="Arial"/>
                          <w:sz w:val="20"/>
                          <w:szCs w:val="20"/>
                        </w:rPr>
                      </w:pPr>
                      <w:r w:rsidRPr="0085069A">
                        <w:rPr>
                          <w:rFonts w:ascii="Arial" w:hAnsi="Arial" w:cs="Arial"/>
                          <w:sz w:val="20"/>
                          <w:szCs w:val="20"/>
                        </w:rPr>
                        <w:t>Crane crew will complete pre-start checks, risk assessment, toolbox talks, sign onto SWMS etc. before commencing works.</w:t>
                      </w:r>
                    </w:p>
                    <w:p w14:paraId="48C32E65" w14:textId="46C0D1CA" w:rsidR="0081066F" w:rsidRPr="0085069A" w:rsidRDefault="0081066F">
                      <w:pPr>
                        <w:pStyle w:val="ListParagraph"/>
                        <w:numPr>
                          <w:ilvl w:val="0"/>
                          <w:numId w:val="94"/>
                        </w:numPr>
                        <w:spacing w:line="360" w:lineRule="auto"/>
                        <w:rPr>
                          <w:rFonts w:ascii="Arial" w:hAnsi="Arial" w:cs="Arial"/>
                          <w:sz w:val="20"/>
                          <w:szCs w:val="20"/>
                        </w:rPr>
                      </w:pPr>
                      <w:r w:rsidRPr="0085069A">
                        <w:rPr>
                          <w:rFonts w:ascii="Arial" w:hAnsi="Arial" w:cs="Arial"/>
                          <w:sz w:val="20"/>
                          <w:szCs w:val="20"/>
                        </w:rPr>
                        <w:t xml:space="preserve">All workers complete </w:t>
                      </w:r>
                      <w:r w:rsidR="00646756" w:rsidRPr="0085069A">
                        <w:rPr>
                          <w:rFonts w:ascii="Arial" w:hAnsi="Arial" w:cs="Arial"/>
                          <w:sz w:val="20"/>
                          <w:szCs w:val="20"/>
                        </w:rPr>
                        <w:t>site-specific</w:t>
                      </w:r>
                      <w:r w:rsidRPr="0085069A">
                        <w:rPr>
                          <w:rFonts w:ascii="Arial" w:hAnsi="Arial" w:cs="Arial"/>
                          <w:sz w:val="20"/>
                          <w:szCs w:val="20"/>
                        </w:rPr>
                        <w:t xml:space="preserve"> induction</w:t>
                      </w:r>
                      <w:r w:rsidR="00BA4309">
                        <w:rPr>
                          <w:rFonts w:ascii="Arial" w:hAnsi="Arial" w:cs="Arial"/>
                          <w:sz w:val="20"/>
                          <w:szCs w:val="20"/>
                        </w:rPr>
                        <w:t xml:space="preserve"> where necessary</w:t>
                      </w:r>
                      <w:r w:rsidRPr="0085069A">
                        <w:rPr>
                          <w:rFonts w:ascii="Arial" w:hAnsi="Arial" w:cs="Arial"/>
                          <w:sz w:val="20"/>
                          <w:szCs w:val="20"/>
                        </w:rPr>
                        <w:t>.</w:t>
                      </w:r>
                    </w:p>
                    <w:p w14:paraId="0B1E369E" w14:textId="77777777" w:rsidR="0081066F" w:rsidRPr="0085069A" w:rsidRDefault="0081066F" w:rsidP="0085069A">
                      <w:pPr>
                        <w:pStyle w:val="COHS-BodyCopy"/>
                        <w:rPr>
                          <w:rFonts w:ascii="Arial" w:hAnsi="Arial" w:cs="Arial"/>
                        </w:rPr>
                      </w:pPr>
                    </w:p>
                  </w:txbxContent>
                </v:textbox>
              </v:rect>
            </w:pict>
          </mc:Fallback>
        </mc:AlternateContent>
      </w:r>
    </w:p>
    <w:p w14:paraId="15D973DA" w14:textId="780C41AC" w:rsidR="0081066F" w:rsidRPr="0005016A" w:rsidRDefault="0081066F" w:rsidP="002C4703"/>
    <w:p w14:paraId="642ABEFF" w14:textId="3EAF2F7E" w:rsidR="0081066F" w:rsidRPr="0005016A" w:rsidRDefault="0081066F" w:rsidP="002C4703"/>
    <w:p w14:paraId="5A72B171" w14:textId="38CB172C" w:rsidR="0081066F" w:rsidRPr="0005016A" w:rsidRDefault="0081066F" w:rsidP="002C4703">
      <w:pPr>
        <w:pStyle w:val="COHS-BodyCopyInternalHeadings"/>
        <w:numPr>
          <w:ilvl w:val="0"/>
          <w:numId w:val="0"/>
        </w:numPr>
        <w:ind w:left="1224" w:hanging="1224"/>
      </w:pPr>
    </w:p>
    <w:p w14:paraId="214AD36A" w14:textId="1AF0ED0C" w:rsidR="0081066F" w:rsidRPr="0005016A" w:rsidRDefault="0081066F" w:rsidP="002C4703">
      <w:pPr>
        <w:pStyle w:val="COHS-BodyCopyInternalHeadings"/>
        <w:numPr>
          <w:ilvl w:val="0"/>
          <w:numId w:val="0"/>
        </w:numPr>
        <w:ind w:left="1224" w:hanging="1224"/>
      </w:pPr>
    </w:p>
    <w:p w14:paraId="27C2B216" w14:textId="64665CCF" w:rsidR="0081066F" w:rsidRPr="0005016A" w:rsidRDefault="0081066F" w:rsidP="00046C75">
      <w:pPr>
        <w:pStyle w:val="COHS-BodyCopy"/>
      </w:pPr>
    </w:p>
    <w:p w14:paraId="18CFF00E" w14:textId="3D8BFDF7" w:rsidR="0081066F" w:rsidRPr="0005016A" w:rsidRDefault="0081066F" w:rsidP="00046C75">
      <w:pPr>
        <w:pStyle w:val="COHS-BodyCopy"/>
      </w:pPr>
    </w:p>
    <w:p w14:paraId="31327281" w14:textId="4589D059" w:rsidR="0081066F" w:rsidRPr="0005016A" w:rsidRDefault="0081066F" w:rsidP="00046C75">
      <w:pPr>
        <w:pStyle w:val="COHS-BodyCopy"/>
      </w:pPr>
    </w:p>
    <w:p w14:paraId="261F2958" w14:textId="4C3738D6" w:rsidR="0081066F" w:rsidRPr="0005016A" w:rsidRDefault="0081066F" w:rsidP="00046C75">
      <w:pPr>
        <w:pStyle w:val="COHS-BodyCopy"/>
      </w:pPr>
    </w:p>
    <w:p w14:paraId="567CDAD6" w14:textId="7D8C3EA2" w:rsidR="0081066F" w:rsidRPr="0005016A" w:rsidRDefault="00372B54" w:rsidP="00046C75">
      <w:pPr>
        <w:pStyle w:val="COHS-BodyCopy"/>
      </w:pPr>
      <w:r w:rsidRPr="0005016A">
        <w:rPr>
          <w:noProof/>
        </w:rPr>
        <mc:AlternateContent>
          <mc:Choice Requires="wps">
            <w:drawing>
              <wp:anchor distT="0" distB="0" distL="114300" distR="114300" simplePos="0" relativeHeight="251658262" behindDoc="0" locked="0" layoutInCell="1" allowOverlap="1" wp14:anchorId="4EF30F35" wp14:editId="3A8DDF23">
                <wp:simplePos x="0" y="0"/>
                <wp:positionH relativeFrom="column">
                  <wp:posOffset>2727325</wp:posOffset>
                </wp:positionH>
                <wp:positionV relativeFrom="paragraph">
                  <wp:posOffset>46586</wp:posOffset>
                </wp:positionV>
                <wp:extent cx="285750" cy="280670"/>
                <wp:effectExtent l="38100" t="12700" r="6350" b="24130"/>
                <wp:wrapNone/>
                <wp:docPr id="2123843148" name="Down Arrow 28"/>
                <wp:cNvGraphicFramePr/>
                <a:graphic xmlns:a="http://schemas.openxmlformats.org/drawingml/2006/main">
                  <a:graphicData uri="http://schemas.microsoft.com/office/word/2010/wordprocessingShape">
                    <wps:wsp>
                      <wps:cNvSpPr/>
                      <wps:spPr>
                        <a:xfrm>
                          <a:off x="0" y="0"/>
                          <a:ext cx="285750" cy="280670"/>
                        </a:xfrm>
                        <a:prstGeom prst="downArrow">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F616D" id="Down Arrow 28" o:spid="_x0000_s1026" type="#_x0000_t67" style="position:absolute;margin-left:214.75pt;margin-top:3.65pt;width:22.5pt;height:22.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" adj="10800" filled="f" strokecolor="#ee0004" strokeweight="1.75pt">
                <v:stroke joinstyle="round"/>
              </v:shape>
            </w:pict>
          </mc:Fallback>
        </mc:AlternateContent>
      </w:r>
    </w:p>
    <w:p w14:paraId="04BA38DF" w14:textId="7694F4C0" w:rsidR="0081066F" w:rsidRPr="0005016A" w:rsidRDefault="003A65E0" w:rsidP="00046C75">
      <w:pPr>
        <w:pStyle w:val="COHS-BodyCopy"/>
      </w:pPr>
      <w:r w:rsidRPr="0005016A">
        <w:rPr>
          <w:rFonts w:cs="Arial"/>
          <w:noProof/>
        </w:rPr>
        <mc:AlternateContent>
          <mc:Choice Requires="wps">
            <w:drawing>
              <wp:anchor distT="0" distB="0" distL="114300" distR="114300" simplePos="0" relativeHeight="251658256" behindDoc="0" locked="0" layoutInCell="1" allowOverlap="1" wp14:anchorId="02327381" wp14:editId="2A3BA6FA">
                <wp:simplePos x="0" y="0"/>
                <wp:positionH relativeFrom="column">
                  <wp:posOffset>26670</wp:posOffset>
                </wp:positionH>
                <wp:positionV relativeFrom="paragraph">
                  <wp:posOffset>175491</wp:posOffset>
                </wp:positionV>
                <wp:extent cx="5705723" cy="1905310"/>
                <wp:effectExtent l="12700" t="12700" r="9525" b="12700"/>
                <wp:wrapNone/>
                <wp:docPr id="1926992905" name="Rectangle 29"/>
                <wp:cNvGraphicFramePr/>
                <a:graphic xmlns:a="http://schemas.openxmlformats.org/drawingml/2006/main">
                  <a:graphicData uri="http://schemas.microsoft.com/office/word/2010/wordprocessingShape">
                    <wps:wsp>
                      <wps:cNvSpPr/>
                      <wps:spPr>
                        <a:xfrm>
                          <a:off x="0" y="0"/>
                          <a:ext cx="5705723" cy="1905310"/>
                        </a:xfrm>
                        <a:prstGeom prst="rect">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94B98E9" w14:textId="61DA936D"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 xml:space="preserve">6. JOB COMPLETION </w:t>
                            </w:r>
                          </w:p>
                          <w:p w14:paraId="3435D1C7" w14:textId="44976C2B"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 xml:space="preserve">Once the works is completed, the job docket is then signed by the customer to </w:t>
                            </w:r>
                            <w:r w:rsidR="008F1034">
                              <w:rPr>
                                <w:rFonts w:ascii="Arial" w:hAnsi="Arial" w:cs="Arial"/>
                                <w:sz w:val="20"/>
                                <w:szCs w:val="20"/>
                              </w:rPr>
                              <w:t>confirm the job has been completed.</w:t>
                            </w:r>
                            <w:r w:rsidRPr="0085069A">
                              <w:rPr>
                                <w:rFonts w:ascii="Arial" w:hAnsi="Arial" w:cs="Arial"/>
                                <w:sz w:val="20"/>
                                <w:szCs w:val="20"/>
                              </w:rPr>
                              <w:t xml:space="preserve"> Then the job docket is handed </w:t>
                            </w:r>
                            <w:r w:rsidR="008F1034">
                              <w:rPr>
                                <w:rFonts w:ascii="Arial" w:hAnsi="Arial" w:cs="Arial"/>
                                <w:sz w:val="20"/>
                                <w:szCs w:val="20"/>
                              </w:rPr>
                              <w:t>in to the Allocator who checks it</w:t>
                            </w:r>
                            <w:r w:rsidRPr="0085069A">
                              <w:rPr>
                                <w:rFonts w:ascii="Arial" w:hAnsi="Arial" w:cs="Arial"/>
                                <w:sz w:val="20"/>
                                <w:szCs w:val="20"/>
                              </w:rPr>
                              <w:t xml:space="preserve">. The docket is then handed </w:t>
                            </w:r>
                            <w:r w:rsidR="008F1034">
                              <w:rPr>
                                <w:rFonts w:ascii="Arial" w:hAnsi="Arial" w:cs="Arial"/>
                                <w:sz w:val="20"/>
                                <w:szCs w:val="20"/>
                              </w:rPr>
                              <w:t xml:space="preserve">to the </w:t>
                            </w:r>
                            <w:r w:rsidRPr="0085069A">
                              <w:rPr>
                                <w:rFonts w:ascii="Arial" w:hAnsi="Arial" w:cs="Arial"/>
                                <w:sz w:val="20"/>
                                <w:szCs w:val="20"/>
                              </w:rPr>
                              <w:t>Accounts Department</w:t>
                            </w:r>
                            <w:r w:rsidR="008F1034">
                              <w:rPr>
                                <w:rFonts w:ascii="Arial" w:hAnsi="Arial" w:cs="Arial"/>
                                <w:sz w:val="20"/>
                                <w:szCs w:val="20"/>
                              </w:rPr>
                              <w:t xml:space="preserve"> for invoicing</w:t>
                            </w:r>
                            <w:r w:rsidRPr="0085069A">
                              <w:rPr>
                                <w:rFonts w:ascii="Arial" w:hAnsi="Arial" w:cs="Arial"/>
                                <w:sz w:val="20"/>
                                <w:szCs w:val="20"/>
                              </w:rPr>
                              <w:t>.</w:t>
                            </w:r>
                          </w:p>
                          <w:p w14:paraId="0FBD7C70" w14:textId="60D99F33"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 xml:space="preserve">Once the job docket is handed in, the job docket is scanned and attached to the job in </w:t>
                            </w:r>
                            <w:r w:rsidR="00BA0B8F">
                              <w:rPr>
                                <w:rFonts w:ascii="Arial" w:hAnsi="Arial" w:cs="Arial"/>
                                <w:sz w:val="20"/>
                                <w:szCs w:val="20"/>
                              </w:rPr>
                              <w:t>SharePoint</w:t>
                            </w:r>
                            <w:r w:rsidRPr="0085069A">
                              <w:rPr>
                                <w:rFonts w:ascii="Arial" w:hAnsi="Arial" w:cs="Arial"/>
                                <w:sz w:val="20"/>
                                <w:szCs w:val="20"/>
                              </w:rPr>
                              <w:t>.</w:t>
                            </w:r>
                          </w:p>
                          <w:p w14:paraId="735B908D" w14:textId="52FA3F63"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 xml:space="preserve">Job docket information is </w:t>
                            </w:r>
                            <w:r w:rsidR="008F1034">
                              <w:rPr>
                                <w:rFonts w:ascii="Arial" w:hAnsi="Arial" w:cs="Arial"/>
                                <w:sz w:val="20"/>
                                <w:szCs w:val="20"/>
                              </w:rPr>
                              <w:t xml:space="preserve">transferred from </w:t>
                            </w:r>
                            <w:r w:rsidR="00BA0B8F">
                              <w:rPr>
                                <w:rFonts w:ascii="Arial" w:hAnsi="Arial" w:cs="Arial"/>
                                <w:sz w:val="20"/>
                                <w:szCs w:val="20"/>
                              </w:rPr>
                              <w:t>SharePoint</w:t>
                            </w:r>
                            <w:r w:rsidR="008F1034">
                              <w:rPr>
                                <w:rFonts w:ascii="Arial" w:hAnsi="Arial" w:cs="Arial"/>
                                <w:sz w:val="20"/>
                                <w:szCs w:val="20"/>
                              </w:rPr>
                              <w:t xml:space="preserve"> to </w:t>
                            </w:r>
                            <w:r w:rsidRPr="0085069A">
                              <w:rPr>
                                <w:rFonts w:ascii="Arial" w:hAnsi="Arial" w:cs="Arial"/>
                                <w:sz w:val="20"/>
                                <w:szCs w:val="20"/>
                              </w:rPr>
                              <w:t xml:space="preserve">MYOB, then </w:t>
                            </w:r>
                            <w:r w:rsidR="008F1034">
                              <w:rPr>
                                <w:rFonts w:ascii="Arial" w:hAnsi="Arial" w:cs="Arial"/>
                                <w:sz w:val="20"/>
                                <w:szCs w:val="20"/>
                              </w:rPr>
                              <w:t xml:space="preserve">the </w:t>
                            </w:r>
                            <w:r w:rsidRPr="0085069A">
                              <w:rPr>
                                <w:rFonts w:ascii="Arial" w:hAnsi="Arial" w:cs="Arial"/>
                                <w:sz w:val="20"/>
                                <w:szCs w:val="20"/>
                              </w:rPr>
                              <w:t xml:space="preserve">invoice is created. </w:t>
                            </w:r>
                          </w:p>
                          <w:p w14:paraId="1AC57673" w14:textId="08540938"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 xml:space="preserve">Then the invoice is </w:t>
                            </w:r>
                            <w:r w:rsidR="008F1034">
                              <w:rPr>
                                <w:rFonts w:ascii="Arial" w:hAnsi="Arial" w:cs="Arial"/>
                                <w:sz w:val="20"/>
                                <w:szCs w:val="20"/>
                              </w:rPr>
                              <w:t>sent to the customer and stored in</w:t>
                            </w:r>
                            <w:r w:rsidRPr="0085069A">
                              <w:rPr>
                                <w:rFonts w:ascii="Arial" w:hAnsi="Arial" w:cs="Arial"/>
                                <w:sz w:val="20"/>
                                <w:szCs w:val="20"/>
                              </w:rPr>
                              <w:t xml:space="preserve"> </w:t>
                            </w:r>
                            <w:r w:rsidR="00BA0B8F">
                              <w:rPr>
                                <w:rFonts w:ascii="Arial" w:hAnsi="Arial" w:cs="Arial"/>
                                <w:sz w:val="20"/>
                                <w:szCs w:val="20"/>
                              </w:rPr>
                              <w:t>SharePoint</w:t>
                            </w:r>
                            <w:r w:rsidRPr="0085069A">
                              <w:rPr>
                                <w:rFonts w:ascii="Arial" w:hAnsi="Arial" w:cs="Arial"/>
                                <w:sz w:val="20"/>
                                <w:szCs w:val="20"/>
                              </w:rPr>
                              <w:t xml:space="preserve"> under the associated job and MYOB. </w:t>
                            </w:r>
                          </w:p>
                          <w:p w14:paraId="245DCBC2" w14:textId="77777777"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The invoice is then sent to client for payment.</w:t>
                            </w:r>
                          </w:p>
                          <w:p w14:paraId="7EED1384" w14:textId="77777777" w:rsidR="0081066F" w:rsidRPr="0085069A" w:rsidRDefault="0081066F" w:rsidP="0085069A">
                            <w:pPr>
                              <w:spacing w:line="360" w:lineRule="auto"/>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27381" id="Rectangle 29" o:spid="_x0000_s1039" style="position:absolute;margin-left:2.1pt;margin-top:13.8pt;width:449.25pt;height:15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" filled="f" strokecolor="#ee0004" strokeweight="1.75pt">
                <v:stroke joinstyle="round"/>
                <v:textbox>
                  <w:txbxContent>
                    <w:p w14:paraId="094B98E9" w14:textId="61DA936D"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 xml:space="preserve">6. JOB COMPLETION </w:t>
                      </w:r>
                    </w:p>
                    <w:p w14:paraId="3435D1C7" w14:textId="44976C2B"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 xml:space="preserve">Once the works is completed, the job docket is then signed by the customer to </w:t>
                      </w:r>
                      <w:r w:rsidR="008F1034">
                        <w:rPr>
                          <w:rFonts w:ascii="Arial" w:hAnsi="Arial" w:cs="Arial"/>
                          <w:sz w:val="20"/>
                          <w:szCs w:val="20"/>
                        </w:rPr>
                        <w:t>confirm the job has been completed.</w:t>
                      </w:r>
                      <w:r w:rsidRPr="0085069A">
                        <w:rPr>
                          <w:rFonts w:ascii="Arial" w:hAnsi="Arial" w:cs="Arial"/>
                          <w:sz w:val="20"/>
                          <w:szCs w:val="20"/>
                        </w:rPr>
                        <w:t xml:space="preserve"> Then the job docket is handed </w:t>
                      </w:r>
                      <w:r w:rsidR="008F1034">
                        <w:rPr>
                          <w:rFonts w:ascii="Arial" w:hAnsi="Arial" w:cs="Arial"/>
                          <w:sz w:val="20"/>
                          <w:szCs w:val="20"/>
                        </w:rPr>
                        <w:t>in to the Allocator who checks it</w:t>
                      </w:r>
                      <w:r w:rsidRPr="0085069A">
                        <w:rPr>
                          <w:rFonts w:ascii="Arial" w:hAnsi="Arial" w:cs="Arial"/>
                          <w:sz w:val="20"/>
                          <w:szCs w:val="20"/>
                        </w:rPr>
                        <w:t xml:space="preserve">. The docket is then handed </w:t>
                      </w:r>
                      <w:r w:rsidR="008F1034">
                        <w:rPr>
                          <w:rFonts w:ascii="Arial" w:hAnsi="Arial" w:cs="Arial"/>
                          <w:sz w:val="20"/>
                          <w:szCs w:val="20"/>
                        </w:rPr>
                        <w:t xml:space="preserve">to the </w:t>
                      </w:r>
                      <w:r w:rsidRPr="0085069A">
                        <w:rPr>
                          <w:rFonts w:ascii="Arial" w:hAnsi="Arial" w:cs="Arial"/>
                          <w:sz w:val="20"/>
                          <w:szCs w:val="20"/>
                        </w:rPr>
                        <w:t>Accounts Department</w:t>
                      </w:r>
                      <w:r w:rsidR="008F1034">
                        <w:rPr>
                          <w:rFonts w:ascii="Arial" w:hAnsi="Arial" w:cs="Arial"/>
                          <w:sz w:val="20"/>
                          <w:szCs w:val="20"/>
                        </w:rPr>
                        <w:t xml:space="preserve"> for invoicing</w:t>
                      </w:r>
                      <w:r w:rsidRPr="0085069A">
                        <w:rPr>
                          <w:rFonts w:ascii="Arial" w:hAnsi="Arial" w:cs="Arial"/>
                          <w:sz w:val="20"/>
                          <w:szCs w:val="20"/>
                        </w:rPr>
                        <w:t>.</w:t>
                      </w:r>
                    </w:p>
                    <w:p w14:paraId="0FBD7C70" w14:textId="60D99F33"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 xml:space="preserve">Once the job docket is handed in, the job docket is scanned and attached to the job in </w:t>
                      </w:r>
                      <w:r w:rsidR="00BA0B8F">
                        <w:rPr>
                          <w:rFonts w:ascii="Arial" w:hAnsi="Arial" w:cs="Arial"/>
                          <w:sz w:val="20"/>
                          <w:szCs w:val="20"/>
                        </w:rPr>
                        <w:t>SharePoint</w:t>
                      </w:r>
                      <w:r w:rsidRPr="0085069A">
                        <w:rPr>
                          <w:rFonts w:ascii="Arial" w:hAnsi="Arial" w:cs="Arial"/>
                          <w:sz w:val="20"/>
                          <w:szCs w:val="20"/>
                        </w:rPr>
                        <w:t>.</w:t>
                      </w:r>
                    </w:p>
                    <w:p w14:paraId="735B908D" w14:textId="52FA3F63"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 xml:space="preserve">Job docket information is </w:t>
                      </w:r>
                      <w:r w:rsidR="008F1034">
                        <w:rPr>
                          <w:rFonts w:ascii="Arial" w:hAnsi="Arial" w:cs="Arial"/>
                          <w:sz w:val="20"/>
                          <w:szCs w:val="20"/>
                        </w:rPr>
                        <w:t xml:space="preserve">transferred from </w:t>
                      </w:r>
                      <w:r w:rsidR="00BA0B8F">
                        <w:rPr>
                          <w:rFonts w:ascii="Arial" w:hAnsi="Arial" w:cs="Arial"/>
                          <w:sz w:val="20"/>
                          <w:szCs w:val="20"/>
                        </w:rPr>
                        <w:t>SharePoint</w:t>
                      </w:r>
                      <w:r w:rsidR="008F1034">
                        <w:rPr>
                          <w:rFonts w:ascii="Arial" w:hAnsi="Arial" w:cs="Arial"/>
                          <w:sz w:val="20"/>
                          <w:szCs w:val="20"/>
                        </w:rPr>
                        <w:t xml:space="preserve"> to </w:t>
                      </w:r>
                      <w:r w:rsidRPr="0085069A">
                        <w:rPr>
                          <w:rFonts w:ascii="Arial" w:hAnsi="Arial" w:cs="Arial"/>
                          <w:sz w:val="20"/>
                          <w:szCs w:val="20"/>
                        </w:rPr>
                        <w:t xml:space="preserve">MYOB, then </w:t>
                      </w:r>
                      <w:r w:rsidR="008F1034">
                        <w:rPr>
                          <w:rFonts w:ascii="Arial" w:hAnsi="Arial" w:cs="Arial"/>
                          <w:sz w:val="20"/>
                          <w:szCs w:val="20"/>
                        </w:rPr>
                        <w:t xml:space="preserve">the </w:t>
                      </w:r>
                      <w:r w:rsidRPr="0085069A">
                        <w:rPr>
                          <w:rFonts w:ascii="Arial" w:hAnsi="Arial" w:cs="Arial"/>
                          <w:sz w:val="20"/>
                          <w:szCs w:val="20"/>
                        </w:rPr>
                        <w:t xml:space="preserve">invoice is created. </w:t>
                      </w:r>
                    </w:p>
                    <w:p w14:paraId="1AC57673" w14:textId="08540938"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 xml:space="preserve">Then the invoice is </w:t>
                      </w:r>
                      <w:r w:rsidR="008F1034">
                        <w:rPr>
                          <w:rFonts w:ascii="Arial" w:hAnsi="Arial" w:cs="Arial"/>
                          <w:sz w:val="20"/>
                          <w:szCs w:val="20"/>
                        </w:rPr>
                        <w:t>sent to the customer and stored in</w:t>
                      </w:r>
                      <w:r w:rsidRPr="0085069A">
                        <w:rPr>
                          <w:rFonts w:ascii="Arial" w:hAnsi="Arial" w:cs="Arial"/>
                          <w:sz w:val="20"/>
                          <w:szCs w:val="20"/>
                        </w:rPr>
                        <w:t xml:space="preserve"> </w:t>
                      </w:r>
                      <w:r w:rsidR="00BA0B8F">
                        <w:rPr>
                          <w:rFonts w:ascii="Arial" w:hAnsi="Arial" w:cs="Arial"/>
                          <w:sz w:val="20"/>
                          <w:szCs w:val="20"/>
                        </w:rPr>
                        <w:t>SharePoint</w:t>
                      </w:r>
                      <w:r w:rsidRPr="0085069A">
                        <w:rPr>
                          <w:rFonts w:ascii="Arial" w:hAnsi="Arial" w:cs="Arial"/>
                          <w:sz w:val="20"/>
                          <w:szCs w:val="20"/>
                        </w:rPr>
                        <w:t xml:space="preserve"> under the associated job and MYOB. </w:t>
                      </w:r>
                    </w:p>
                    <w:p w14:paraId="245DCBC2" w14:textId="77777777" w:rsidR="0081066F" w:rsidRPr="0085069A" w:rsidRDefault="0081066F">
                      <w:pPr>
                        <w:pStyle w:val="ListParagraph"/>
                        <w:numPr>
                          <w:ilvl w:val="0"/>
                          <w:numId w:val="95"/>
                        </w:numPr>
                        <w:spacing w:line="360" w:lineRule="auto"/>
                        <w:rPr>
                          <w:rFonts w:ascii="Arial" w:hAnsi="Arial" w:cs="Arial"/>
                          <w:sz w:val="20"/>
                          <w:szCs w:val="20"/>
                        </w:rPr>
                      </w:pPr>
                      <w:r w:rsidRPr="0085069A">
                        <w:rPr>
                          <w:rFonts w:ascii="Arial" w:hAnsi="Arial" w:cs="Arial"/>
                          <w:sz w:val="20"/>
                          <w:szCs w:val="20"/>
                        </w:rPr>
                        <w:t>The invoice is then sent to client for payment.</w:t>
                      </w:r>
                    </w:p>
                    <w:p w14:paraId="7EED1384" w14:textId="77777777" w:rsidR="0081066F" w:rsidRPr="0085069A" w:rsidRDefault="0081066F" w:rsidP="0085069A">
                      <w:pPr>
                        <w:spacing w:line="360" w:lineRule="auto"/>
                        <w:rPr>
                          <w:rFonts w:ascii="Arial" w:hAnsi="Arial" w:cs="Arial"/>
                          <w:sz w:val="20"/>
                          <w:szCs w:val="20"/>
                        </w:rPr>
                      </w:pPr>
                    </w:p>
                  </w:txbxContent>
                </v:textbox>
              </v:rect>
            </w:pict>
          </mc:Fallback>
        </mc:AlternateContent>
      </w:r>
    </w:p>
    <w:p w14:paraId="4F9A0BC9" w14:textId="563D1D4D" w:rsidR="0081066F" w:rsidRPr="0005016A" w:rsidRDefault="0081066F" w:rsidP="00046C75">
      <w:pPr>
        <w:pStyle w:val="COHS-BodyCopy"/>
      </w:pPr>
    </w:p>
    <w:p w14:paraId="49A0051C" w14:textId="31C53BD4" w:rsidR="0081066F" w:rsidRPr="0005016A" w:rsidRDefault="0081066F" w:rsidP="00046C75">
      <w:pPr>
        <w:pStyle w:val="COHS-BodyCopy"/>
      </w:pPr>
    </w:p>
    <w:p w14:paraId="5BEE651B" w14:textId="1F49BAE7" w:rsidR="0081066F" w:rsidRPr="0005016A" w:rsidRDefault="0081066F" w:rsidP="00046C75">
      <w:pPr>
        <w:pStyle w:val="COHS-BodyCopy"/>
      </w:pPr>
    </w:p>
    <w:p w14:paraId="7DBA1C51" w14:textId="18D40F19" w:rsidR="0081066F" w:rsidRPr="0005016A" w:rsidRDefault="0081066F" w:rsidP="00046C75">
      <w:pPr>
        <w:pStyle w:val="COHS-BodyCopy"/>
      </w:pPr>
    </w:p>
    <w:p w14:paraId="2E507BBD" w14:textId="4C8C4065" w:rsidR="0081066F" w:rsidRPr="0005016A" w:rsidRDefault="0081066F" w:rsidP="00046C75">
      <w:pPr>
        <w:pStyle w:val="COHS-BodyCopy"/>
      </w:pPr>
    </w:p>
    <w:p w14:paraId="21D0785B" w14:textId="55A60623" w:rsidR="0081066F" w:rsidRPr="0005016A" w:rsidRDefault="0081066F" w:rsidP="00046C75">
      <w:pPr>
        <w:pStyle w:val="COHS-BodyCopy"/>
      </w:pPr>
    </w:p>
    <w:p w14:paraId="5D4646B4" w14:textId="74602F24" w:rsidR="0081066F" w:rsidRPr="0005016A" w:rsidRDefault="0081066F" w:rsidP="00046C75">
      <w:pPr>
        <w:pStyle w:val="COHS-BodyCopy"/>
      </w:pPr>
    </w:p>
    <w:p w14:paraId="3A979C26" w14:textId="454D6592" w:rsidR="0081066F" w:rsidRPr="0005016A" w:rsidRDefault="0081066F" w:rsidP="00046C75">
      <w:pPr>
        <w:pStyle w:val="COHS-BodyCopy"/>
      </w:pPr>
    </w:p>
    <w:p w14:paraId="031B993D" w14:textId="16E0D5CC" w:rsidR="0081066F" w:rsidRPr="0005016A" w:rsidRDefault="003A65E0" w:rsidP="00046C75">
      <w:pPr>
        <w:pStyle w:val="COHS-BodyCopy"/>
      </w:pPr>
      <w:r w:rsidRPr="0005016A">
        <w:rPr>
          <w:noProof/>
        </w:rPr>
        <mc:AlternateContent>
          <mc:Choice Requires="wps">
            <w:drawing>
              <wp:anchor distT="0" distB="0" distL="114300" distR="114300" simplePos="0" relativeHeight="251658263" behindDoc="0" locked="0" layoutInCell="1" allowOverlap="1" wp14:anchorId="4831FBAF" wp14:editId="32F39E7F">
                <wp:simplePos x="0" y="0"/>
                <wp:positionH relativeFrom="column">
                  <wp:posOffset>2727325</wp:posOffset>
                </wp:positionH>
                <wp:positionV relativeFrom="paragraph">
                  <wp:posOffset>186921</wp:posOffset>
                </wp:positionV>
                <wp:extent cx="285750" cy="280670"/>
                <wp:effectExtent l="38100" t="12700" r="6350" b="24130"/>
                <wp:wrapNone/>
                <wp:docPr id="453836581" name="Down Arrow 30"/>
                <wp:cNvGraphicFramePr/>
                <a:graphic xmlns:a="http://schemas.openxmlformats.org/drawingml/2006/main">
                  <a:graphicData uri="http://schemas.microsoft.com/office/word/2010/wordprocessingShape">
                    <wps:wsp>
                      <wps:cNvSpPr/>
                      <wps:spPr>
                        <a:xfrm>
                          <a:off x="0" y="0"/>
                          <a:ext cx="285750" cy="280670"/>
                        </a:xfrm>
                        <a:prstGeom prst="downArrow">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4270B" id="Down Arrow 30" o:spid="_x0000_s1026" type="#_x0000_t67" style="position:absolute;margin-left:214.75pt;margin-top:14.7pt;width:22.5pt;height:22.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" adj="10800" filled="f" strokecolor="#ee0004" strokeweight="1.75pt">
                <v:stroke joinstyle="round"/>
              </v:shape>
            </w:pict>
          </mc:Fallback>
        </mc:AlternateContent>
      </w:r>
    </w:p>
    <w:p w14:paraId="2A3F1CA1" w14:textId="1180D7BB" w:rsidR="0081066F" w:rsidRPr="0005016A" w:rsidRDefault="0081066F" w:rsidP="00046C75">
      <w:pPr>
        <w:pStyle w:val="COHS-BodyCopy"/>
      </w:pPr>
    </w:p>
    <w:p w14:paraId="18B57A88" w14:textId="57782667" w:rsidR="0081066F" w:rsidRPr="0005016A" w:rsidRDefault="0081066F" w:rsidP="00046C75">
      <w:pPr>
        <w:pStyle w:val="COHS-BodyCopy"/>
      </w:pPr>
    </w:p>
    <w:p w14:paraId="47B99243" w14:textId="352CFE97" w:rsidR="0081066F" w:rsidRPr="0005016A" w:rsidRDefault="0081066F" w:rsidP="00046C75">
      <w:pPr>
        <w:pStyle w:val="COHS-BodyCopy"/>
      </w:pPr>
    </w:p>
    <w:p w14:paraId="1A2FB010" w14:textId="795C1536" w:rsidR="0081066F" w:rsidRPr="0005016A" w:rsidRDefault="0081066F" w:rsidP="00046C75">
      <w:pPr>
        <w:pStyle w:val="COHS-BodyCopy"/>
      </w:pPr>
      <w:r w:rsidRPr="0005016A">
        <w:rPr>
          <w:noProof/>
        </w:rPr>
        <mc:AlternateContent>
          <mc:Choice Requires="wps">
            <w:drawing>
              <wp:anchor distT="0" distB="0" distL="114300" distR="114300" simplePos="0" relativeHeight="251658257" behindDoc="0" locked="0" layoutInCell="1" allowOverlap="1" wp14:anchorId="5CA6AF9A" wp14:editId="2A0751C0">
                <wp:simplePos x="0" y="0"/>
                <wp:positionH relativeFrom="column">
                  <wp:posOffset>1549</wp:posOffset>
                </wp:positionH>
                <wp:positionV relativeFrom="paragraph">
                  <wp:posOffset>13257</wp:posOffset>
                </wp:positionV>
                <wp:extent cx="5607050" cy="790187"/>
                <wp:effectExtent l="12700" t="12700" r="19050" b="10160"/>
                <wp:wrapNone/>
                <wp:docPr id="751588564" name="Rectangle 31"/>
                <wp:cNvGraphicFramePr/>
                <a:graphic xmlns:a="http://schemas.openxmlformats.org/drawingml/2006/main">
                  <a:graphicData uri="http://schemas.microsoft.com/office/word/2010/wordprocessingShape">
                    <wps:wsp>
                      <wps:cNvSpPr/>
                      <wps:spPr>
                        <a:xfrm>
                          <a:off x="0" y="0"/>
                          <a:ext cx="5607050" cy="790187"/>
                        </a:xfrm>
                        <a:prstGeom prst="rect">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0A79C59"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 xml:space="preserve">7. FEEDBACK </w:t>
                            </w:r>
                          </w:p>
                          <w:p w14:paraId="55039F75" w14:textId="069048B6" w:rsidR="00646756" w:rsidRPr="008F1034" w:rsidRDefault="0081066F">
                            <w:pPr>
                              <w:pStyle w:val="ListParagraph"/>
                              <w:numPr>
                                <w:ilvl w:val="0"/>
                                <w:numId w:val="96"/>
                              </w:numPr>
                              <w:spacing w:line="360" w:lineRule="auto"/>
                              <w:rPr>
                                <w:rFonts w:ascii="Arial" w:hAnsi="Arial" w:cs="Arial"/>
                                <w:sz w:val="20"/>
                                <w:szCs w:val="20"/>
                              </w:rPr>
                            </w:pPr>
                            <w:r w:rsidRPr="008F1034">
                              <w:rPr>
                                <w:rFonts w:ascii="Arial" w:hAnsi="Arial" w:cs="Arial"/>
                                <w:sz w:val="20"/>
                                <w:szCs w:val="20"/>
                              </w:rPr>
                              <w:t>Client feedback is collected via ema</w:t>
                            </w:r>
                            <w:r w:rsidR="00646756" w:rsidRPr="008F1034">
                              <w:rPr>
                                <w:rFonts w:ascii="Arial" w:hAnsi="Arial" w:cs="Arial"/>
                                <w:sz w:val="20"/>
                                <w:szCs w:val="20"/>
                              </w:rPr>
                              <w:t>il</w:t>
                            </w:r>
                            <w:r w:rsidR="008F1034" w:rsidRPr="008F1034">
                              <w:rPr>
                                <w:rFonts w:ascii="Arial" w:hAnsi="Arial" w:cs="Arial"/>
                                <w:sz w:val="20"/>
                                <w:szCs w:val="20"/>
                              </w:rPr>
                              <w:t xml:space="preserve"> and </w:t>
                            </w:r>
                            <w:r w:rsidR="008F1034">
                              <w:rPr>
                                <w:rFonts w:ascii="Arial" w:hAnsi="Arial" w:cs="Arial"/>
                                <w:sz w:val="20"/>
                                <w:szCs w:val="20"/>
                              </w:rPr>
                              <w:t>j</w:t>
                            </w:r>
                            <w:r w:rsidR="00646756" w:rsidRPr="008F1034">
                              <w:rPr>
                                <w:rFonts w:ascii="Arial" w:hAnsi="Arial" w:cs="Arial"/>
                                <w:sz w:val="20"/>
                                <w:szCs w:val="20"/>
                              </w:rPr>
                              <w:t>ob dockets</w:t>
                            </w:r>
                          </w:p>
                          <w:p w14:paraId="430753E6" w14:textId="77777777" w:rsidR="0081066F" w:rsidRPr="0085069A" w:rsidRDefault="0081066F" w:rsidP="0085069A">
                            <w:pPr>
                              <w:spacing w:line="360" w:lineRule="auto"/>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6AF9A" id="Rectangle 31" o:spid="_x0000_s1040" style="position:absolute;margin-left:.1pt;margin-top:1.05pt;width:441.5pt;height:62.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" filled="f" strokecolor="#ee0004" strokeweight="1.75pt">
                <v:stroke joinstyle="round"/>
                <v:textbox>
                  <w:txbxContent>
                    <w:p w14:paraId="50A79C59"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 xml:space="preserve">7. FEEDBACK </w:t>
                      </w:r>
                    </w:p>
                    <w:p w14:paraId="55039F75" w14:textId="069048B6" w:rsidR="00646756" w:rsidRPr="008F1034" w:rsidRDefault="0081066F">
                      <w:pPr>
                        <w:pStyle w:val="ListParagraph"/>
                        <w:numPr>
                          <w:ilvl w:val="0"/>
                          <w:numId w:val="96"/>
                        </w:numPr>
                        <w:spacing w:line="360" w:lineRule="auto"/>
                        <w:rPr>
                          <w:rFonts w:ascii="Arial" w:hAnsi="Arial" w:cs="Arial"/>
                          <w:sz w:val="20"/>
                          <w:szCs w:val="20"/>
                        </w:rPr>
                      </w:pPr>
                      <w:r w:rsidRPr="008F1034">
                        <w:rPr>
                          <w:rFonts w:ascii="Arial" w:hAnsi="Arial" w:cs="Arial"/>
                          <w:sz w:val="20"/>
                          <w:szCs w:val="20"/>
                        </w:rPr>
                        <w:t>Client feedback is collected via ema</w:t>
                      </w:r>
                      <w:r w:rsidR="00646756" w:rsidRPr="008F1034">
                        <w:rPr>
                          <w:rFonts w:ascii="Arial" w:hAnsi="Arial" w:cs="Arial"/>
                          <w:sz w:val="20"/>
                          <w:szCs w:val="20"/>
                        </w:rPr>
                        <w:t>il</w:t>
                      </w:r>
                      <w:r w:rsidR="008F1034" w:rsidRPr="008F1034">
                        <w:rPr>
                          <w:rFonts w:ascii="Arial" w:hAnsi="Arial" w:cs="Arial"/>
                          <w:sz w:val="20"/>
                          <w:szCs w:val="20"/>
                        </w:rPr>
                        <w:t xml:space="preserve"> and </w:t>
                      </w:r>
                      <w:r w:rsidR="008F1034">
                        <w:rPr>
                          <w:rFonts w:ascii="Arial" w:hAnsi="Arial" w:cs="Arial"/>
                          <w:sz w:val="20"/>
                          <w:szCs w:val="20"/>
                        </w:rPr>
                        <w:t>j</w:t>
                      </w:r>
                      <w:r w:rsidR="00646756" w:rsidRPr="008F1034">
                        <w:rPr>
                          <w:rFonts w:ascii="Arial" w:hAnsi="Arial" w:cs="Arial"/>
                          <w:sz w:val="20"/>
                          <w:szCs w:val="20"/>
                        </w:rPr>
                        <w:t>ob dockets</w:t>
                      </w:r>
                    </w:p>
                    <w:p w14:paraId="430753E6" w14:textId="77777777" w:rsidR="0081066F" w:rsidRPr="0085069A" w:rsidRDefault="0081066F" w:rsidP="0085069A">
                      <w:pPr>
                        <w:spacing w:line="360" w:lineRule="auto"/>
                        <w:rPr>
                          <w:rFonts w:ascii="Arial" w:hAnsi="Arial" w:cs="Arial"/>
                          <w:sz w:val="20"/>
                          <w:szCs w:val="20"/>
                        </w:rPr>
                      </w:pPr>
                    </w:p>
                  </w:txbxContent>
                </v:textbox>
              </v:rect>
            </w:pict>
          </mc:Fallback>
        </mc:AlternateContent>
      </w:r>
    </w:p>
    <w:p w14:paraId="44546EE8" w14:textId="762F820F" w:rsidR="0081066F" w:rsidRPr="0005016A" w:rsidRDefault="0081066F" w:rsidP="00046C75">
      <w:pPr>
        <w:pStyle w:val="COHS-BodyCopy"/>
      </w:pPr>
    </w:p>
    <w:p w14:paraId="179D7A1B" w14:textId="04255199" w:rsidR="0081066F" w:rsidRPr="0005016A" w:rsidRDefault="0081066F" w:rsidP="00046C75">
      <w:pPr>
        <w:pStyle w:val="COHS-BodyCopy"/>
      </w:pPr>
    </w:p>
    <w:p w14:paraId="3F8BB736" w14:textId="7108788B" w:rsidR="0081066F" w:rsidRPr="0005016A" w:rsidRDefault="0081066F" w:rsidP="00046C75">
      <w:pPr>
        <w:pStyle w:val="COHS-BodyCopy"/>
      </w:pPr>
    </w:p>
    <w:p w14:paraId="1F482D75" w14:textId="6D0557CA" w:rsidR="0081066F" w:rsidRPr="0005016A" w:rsidRDefault="00D919F0" w:rsidP="00046C75">
      <w:pPr>
        <w:pStyle w:val="COHS-BodyCopy"/>
      </w:pPr>
      <w:r w:rsidRPr="0005016A">
        <w:rPr>
          <w:noProof/>
        </w:rPr>
        <mc:AlternateContent>
          <mc:Choice Requires="wps">
            <w:drawing>
              <wp:anchor distT="0" distB="0" distL="114300" distR="114300" simplePos="0" relativeHeight="251658264" behindDoc="0" locked="0" layoutInCell="1" allowOverlap="1" wp14:anchorId="4D716846" wp14:editId="692D1DD9">
                <wp:simplePos x="0" y="0"/>
                <wp:positionH relativeFrom="column">
                  <wp:posOffset>2719705</wp:posOffset>
                </wp:positionH>
                <wp:positionV relativeFrom="paragraph">
                  <wp:posOffset>6350</wp:posOffset>
                </wp:positionV>
                <wp:extent cx="285750" cy="280670"/>
                <wp:effectExtent l="38100" t="12700" r="6350" b="24130"/>
                <wp:wrapNone/>
                <wp:docPr id="523232208" name="Down Arrow 32"/>
                <wp:cNvGraphicFramePr/>
                <a:graphic xmlns:a="http://schemas.openxmlformats.org/drawingml/2006/main">
                  <a:graphicData uri="http://schemas.microsoft.com/office/word/2010/wordprocessingShape">
                    <wps:wsp>
                      <wps:cNvSpPr/>
                      <wps:spPr>
                        <a:xfrm>
                          <a:off x="0" y="0"/>
                          <a:ext cx="285750" cy="280670"/>
                        </a:xfrm>
                        <a:prstGeom prst="downArrow">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E17F224" id="Down Arrow 18" o:spid="_x0000_s1026" type="#_x0000_t67" style="position:absolute;margin-left:214.15pt;margin-top:.5pt;width:22.5pt;height:2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" adj="10800" filled="f" strokecolor="#ee0004" strokeweight="1.75pt">
                <v:stroke joinstyle="round"/>
              </v:shape>
            </w:pict>
          </mc:Fallback>
        </mc:AlternateContent>
      </w:r>
    </w:p>
    <w:p w14:paraId="5FB71D21" w14:textId="2D9867CE" w:rsidR="0081066F" w:rsidRPr="0005016A" w:rsidRDefault="00646756" w:rsidP="00046C75">
      <w:pPr>
        <w:pStyle w:val="COHS-BodyCopy"/>
      </w:pPr>
      <w:r w:rsidRPr="0005016A">
        <w:rPr>
          <w:noProof/>
        </w:rPr>
        <mc:AlternateContent>
          <mc:Choice Requires="wps">
            <w:drawing>
              <wp:anchor distT="0" distB="0" distL="114300" distR="114300" simplePos="0" relativeHeight="251658258" behindDoc="0" locked="0" layoutInCell="1" allowOverlap="1" wp14:anchorId="023A9451" wp14:editId="42EE7764">
                <wp:simplePos x="0" y="0"/>
                <wp:positionH relativeFrom="column">
                  <wp:posOffset>4233</wp:posOffset>
                </wp:positionH>
                <wp:positionV relativeFrom="paragraph">
                  <wp:posOffset>154093</wp:posOffset>
                </wp:positionV>
                <wp:extent cx="5607050" cy="1028700"/>
                <wp:effectExtent l="12700" t="12700" r="19050" b="12700"/>
                <wp:wrapNone/>
                <wp:docPr id="621689990" name="Rectangle 33"/>
                <wp:cNvGraphicFramePr/>
                <a:graphic xmlns:a="http://schemas.openxmlformats.org/drawingml/2006/main">
                  <a:graphicData uri="http://schemas.microsoft.com/office/word/2010/wordprocessingShape">
                    <wps:wsp>
                      <wps:cNvSpPr/>
                      <wps:spPr>
                        <a:xfrm>
                          <a:off x="0" y="0"/>
                          <a:ext cx="5607050" cy="1028700"/>
                        </a:xfrm>
                        <a:prstGeom prst="rect">
                          <a:avLst/>
                        </a:prstGeom>
                        <a:noFill/>
                        <a:ln w="22225" cap="flat" cmpd="sng" algn="ctr">
                          <a:solidFill>
                            <a:srgbClr val="EE0004"/>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987B7DD"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8. FINANCE</w:t>
                            </w:r>
                          </w:p>
                          <w:p w14:paraId="56A54FE8" w14:textId="7D721E0F" w:rsidR="0081066F" w:rsidRPr="0085069A" w:rsidRDefault="0081066F">
                            <w:pPr>
                              <w:pStyle w:val="ListParagraph"/>
                              <w:numPr>
                                <w:ilvl w:val="0"/>
                                <w:numId w:val="97"/>
                              </w:numPr>
                              <w:spacing w:line="360" w:lineRule="auto"/>
                              <w:rPr>
                                <w:rFonts w:ascii="Arial" w:hAnsi="Arial" w:cs="Arial"/>
                                <w:sz w:val="20"/>
                                <w:szCs w:val="20"/>
                              </w:rPr>
                            </w:pPr>
                            <w:r w:rsidRPr="0085069A">
                              <w:rPr>
                                <w:rFonts w:ascii="Arial" w:hAnsi="Arial" w:cs="Arial"/>
                                <w:sz w:val="20"/>
                                <w:szCs w:val="20"/>
                              </w:rPr>
                              <w:t xml:space="preserve">MYOB Reports are developed on a </w:t>
                            </w:r>
                            <w:r w:rsidR="008F1034">
                              <w:rPr>
                                <w:rFonts w:ascii="Arial" w:hAnsi="Arial" w:cs="Arial"/>
                                <w:sz w:val="20"/>
                                <w:szCs w:val="20"/>
                              </w:rPr>
                              <w:t xml:space="preserve">weekly </w:t>
                            </w:r>
                            <w:r w:rsidRPr="0085069A">
                              <w:rPr>
                                <w:rFonts w:ascii="Arial" w:hAnsi="Arial" w:cs="Arial"/>
                                <w:sz w:val="20"/>
                                <w:szCs w:val="20"/>
                              </w:rPr>
                              <w:t xml:space="preserve">basis to </w:t>
                            </w:r>
                            <w:r w:rsidR="008F1034">
                              <w:rPr>
                                <w:rFonts w:ascii="Arial" w:hAnsi="Arial" w:cs="Arial"/>
                                <w:sz w:val="20"/>
                                <w:szCs w:val="20"/>
                              </w:rPr>
                              <w:t>review</w:t>
                            </w:r>
                            <w:r w:rsidRPr="0085069A">
                              <w:rPr>
                                <w:rFonts w:ascii="Arial" w:hAnsi="Arial" w:cs="Arial"/>
                                <w:sz w:val="20"/>
                                <w:szCs w:val="20"/>
                              </w:rPr>
                              <w:t xml:space="preserve"> profitability. These </w:t>
                            </w:r>
                            <w:r w:rsidR="00E10707" w:rsidRPr="0085069A">
                              <w:rPr>
                                <w:rFonts w:ascii="Arial" w:hAnsi="Arial" w:cs="Arial"/>
                                <w:sz w:val="20"/>
                                <w:szCs w:val="20"/>
                              </w:rPr>
                              <w:t>include</w:t>
                            </w:r>
                            <w:r w:rsidRPr="0085069A">
                              <w:rPr>
                                <w:rFonts w:ascii="Arial" w:hAnsi="Arial" w:cs="Arial"/>
                                <w:sz w:val="20"/>
                                <w:szCs w:val="20"/>
                              </w:rPr>
                              <w:t xml:space="preserve"> Total turnover, Monthly owing from customer and month on month comparison.</w:t>
                            </w:r>
                          </w:p>
                          <w:p w14:paraId="3E4C19B1" w14:textId="77777777" w:rsidR="0081066F" w:rsidRPr="0085069A" w:rsidRDefault="0081066F" w:rsidP="0085069A">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A9451" id="Rectangle 33" o:spid="_x0000_s1041" style="position:absolute;margin-left:.35pt;margin-top:12.15pt;width:441.5pt;height:8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" filled="f" strokecolor="#ee0004" strokeweight="1.75pt">
                <v:stroke joinstyle="round"/>
                <v:textbox>
                  <w:txbxContent>
                    <w:p w14:paraId="2987B7DD" w14:textId="77777777" w:rsidR="0081066F" w:rsidRPr="0085069A" w:rsidRDefault="0081066F" w:rsidP="0085069A">
                      <w:pPr>
                        <w:spacing w:line="360" w:lineRule="auto"/>
                        <w:rPr>
                          <w:rFonts w:ascii="Arial" w:hAnsi="Arial" w:cs="Arial"/>
                          <w:b/>
                          <w:bCs/>
                          <w:sz w:val="20"/>
                          <w:szCs w:val="20"/>
                        </w:rPr>
                      </w:pPr>
                      <w:r w:rsidRPr="0085069A">
                        <w:rPr>
                          <w:rFonts w:ascii="Arial" w:hAnsi="Arial" w:cs="Arial"/>
                          <w:b/>
                          <w:bCs/>
                          <w:sz w:val="20"/>
                          <w:szCs w:val="20"/>
                        </w:rPr>
                        <w:t>8. FINANCE</w:t>
                      </w:r>
                    </w:p>
                    <w:p w14:paraId="56A54FE8" w14:textId="7D721E0F" w:rsidR="0081066F" w:rsidRPr="0085069A" w:rsidRDefault="0081066F">
                      <w:pPr>
                        <w:pStyle w:val="ListParagraph"/>
                        <w:numPr>
                          <w:ilvl w:val="0"/>
                          <w:numId w:val="97"/>
                        </w:numPr>
                        <w:spacing w:line="360" w:lineRule="auto"/>
                        <w:rPr>
                          <w:rFonts w:ascii="Arial" w:hAnsi="Arial" w:cs="Arial"/>
                          <w:sz w:val="20"/>
                          <w:szCs w:val="20"/>
                        </w:rPr>
                      </w:pPr>
                      <w:r w:rsidRPr="0085069A">
                        <w:rPr>
                          <w:rFonts w:ascii="Arial" w:hAnsi="Arial" w:cs="Arial"/>
                          <w:sz w:val="20"/>
                          <w:szCs w:val="20"/>
                        </w:rPr>
                        <w:t xml:space="preserve">MYOB Reports are developed on a </w:t>
                      </w:r>
                      <w:r w:rsidR="008F1034">
                        <w:rPr>
                          <w:rFonts w:ascii="Arial" w:hAnsi="Arial" w:cs="Arial"/>
                          <w:sz w:val="20"/>
                          <w:szCs w:val="20"/>
                        </w:rPr>
                        <w:t xml:space="preserve">weekly </w:t>
                      </w:r>
                      <w:r w:rsidRPr="0085069A">
                        <w:rPr>
                          <w:rFonts w:ascii="Arial" w:hAnsi="Arial" w:cs="Arial"/>
                          <w:sz w:val="20"/>
                          <w:szCs w:val="20"/>
                        </w:rPr>
                        <w:t xml:space="preserve">basis to </w:t>
                      </w:r>
                      <w:r w:rsidR="008F1034">
                        <w:rPr>
                          <w:rFonts w:ascii="Arial" w:hAnsi="Arial" w:cs="Arial"/>
                          <w:sz w:val="20"/>
                          <w:szCs w:val="20"/>
                        </w:rPr>
                        <w:t>review</w:t>
                      </w:r>
                      <w:r w:rsidRPr="0085069A">
                        <w:rPr>
                          <w:rFonts w:ascii="Arial" w:hAnsi="Arial" w:cs="Arial"/>
                          <w:sz w:val="20"/>
                          <w:szCs w:val="20"/>
                        </w:rPr>
                        <w:t xml:space="preserve"> profitability. These </w:t>
                      </w:r>
                      <w:r w:rsidR="00E10707" w:rsidRPr="0085069A">
                        <w:rPr>
                          <w:rFonts w:ascii="Arial" w:hAnsi="Arial" w:cs="Arial"/>
                          <w:sz w:val="20"/>
                          <w:szCs w:val="20"/>
                        </w:rPr>
                        <w:t>include</w:t>
                      </w:r>
                      <w:r w:rsidRPr="0085069A">
                        <w:rPr>
                          <w:rFonts w:ascii="Arial" w:hAnsi="Arial" w:cs="Arial"/>
                          <w:sz w:val="20"/>
                          <w:szCs w:val="20"/>
                        </w:rPr>
                        <w:t xml:space="preserve"> Total turnover, Monthly owing from customer and month on month comparison.</w:t>
                      </w:r>
                    </w:p>
                    <w:p w14:paraId="3E4C19B1" w14:textId="77777777" w:rsidR="0081066F" w:rsidRPr="0085069A" w:rsidRDefault="0081066F" w:rsidP="0085069A">
                      <w:pPr>
                        <w:rPr>
                          <w:rFonts w:ascii="Arial" w:hAnsi="Arial" w:cs="Arial"/>
                          <w:sz w:val="20"/>
                          <w:szCs w:val="20"/>
                        </w:rPr>
                      </w:pPr>
                    </w:p>
                  </w:txbxContent>
                </v:textbox>
              </v:rect>
            </w:pict>
          </mc:Fallback>
        </mc:AlternateContent>
      </w:r>
    </w:p>
    <w:p w14:paraId="0E9DDE92" w14:textId="4F98A255" w:rsidR="0081066F" w:rsidRPr="0005016A" w:rsidRDefault="0081066F" w:rsidP="00046C75">
      <w:pPr>
        <w:pStyle w:val="COHS-BodyCopy"/>
      </w:pPr>
    </w:p>
    <w:p w14:paraId="42B81DA8" w14:textId="2C569EB5" w:rsidR="0081066F" w:rsidRPr="0005016A" w:rsidRDefault="0081066F" w:rsidP="00046C75">
      <w:pPr>
        <w:pStyle w:val="COHS-BodyCopy"/>
      </w:pPr>
    </w:p>
    <w:p w14:paraId="12135615" w14:textId="0ADA0C52" w:rsidR="0081066F" w:rsidRPr="0005016A" w:rsidRDefault="0081066F" w:rsidP="00046C75">
      <w:pPr>
        <w:pStyle w:val="COHS-BodyCopy"/>
      </w:pPr>
    </w:p>
    <w:p w14:paraId="6A174B1A" w14:textId="1AA90FD2" w:rsidR="0081066F" w:rsidRPr="0005016A" w:rsidRDefault="0081066F" w:rsidP="00046C75">
      <w:pPr>
        <w:pStyle w:val="COHS-BodyCopy"/>
      </w:pPr>
    </w:p>
    <w:p w14:paraId="75090DC7" w14:textId="77777777" w:rsidR="000E151D" w:rsidRDefault="000E151D" w:rsidP="00646756">
      <w:pPr>
        <w:pStyle w:val="COHS-BodyCopyInternalHeadings"/>
        <w:numPr>
          <w:ilvl w:val="0"/>
          <w:numId w:val="0"/>
        </w:numPr>
      </w:pPr>
    </w:p>
    <w:p w14:paraId="2AA8AF85" w14:textId="77777777" w:rsidR="008F508A" w:rsidRPr="0005016A" w:rsidRDefault="008F508A" w:rsidP="00646756">
      <w:pPr>
        <w:pStyle w:val="COHS-BodyCopyInternalHeadings"/>
        <w:numPr>
          <w:ilvl w:val="0"/>
          <w:numId w:val="0"/>
        </w:numPr>
      </w:pPr>
    </w:p>
    <w:p w14:paraId="51DB3DEB" w14:textId="63C2F78F" w:rsidR="004B0DC4" w:rsidRPr="0005016A" w:rsidRDefault="00AE118F" w:rsidP="00C40B25">
      <w:pPr>
        <w:pStyle w:val="Heading2"/>
      </w:pPr>
      <w:bookmarkStart w:id="173" w:name="_Toc202174871"/>
      <w:r w:rsidRPr="0005016A">
        <w:t>8.5.2 Identification and Traceability</w:t>
      </w:r>
      <w:bookmarkEnd w:id="171"/>
      <w:bookmarkEnd w:id="173"/>
    </w:p>
    <w:p w14:paraId="016357B7" w14:textId="3A70BF16" w:rsidR="00AE118F" w:rsidRPr="0005016A" w:rsidRDefault="004B0DC4" w:rsidP="0085069A">
      <w:pPr>
        <w:spacing w:line="360" w:lineRule="auto"/>
        <w:rPr>
          <w:rFonts w:ascii="Arial" w:hAnsi="Arial" w:cs="Arial"/>
          <w:sz w:val="20"/>
          <w:szCs w:val="20"/>
        </w:rPr>
      </w:pPr>
      <w:r w:rsidRPr="0005016A">
        <w:rPr>
          <w:rFonts w:ascii="Arial" w:hAnsi="Arial" w:cs="Arial"/>
          <w:sz w:val="20"/>
          <w:szCs w:val="20"/>
        </w:rPr>
        <w:t xml:space="preserve">Regulatory and customer requirements necessitate that during the process of service, the inputs as well as traceability should be ensured. Records are maintained as evidence that cranes have passed the required inspection and </w:t>
      </w:r>
      <w:r w:rsidR="00E10707" w:rsidRPr="0005016A">
        <w:rPr>
          <w:rFonts w:ascii="Arial" w:hAnsi="Arial" w:cs="Arial"/>
          <w:sz w:val="20"/>
          <w:szCs w:val="20"/>
        </w:rPr>
        <w:t>tests,</w:t>
      </w:r>
      <w:r w:rsidRPr="0005016A">
        <w:rPr>
          <w:rFonts w:ascii="Arial" w:hAnsi="Arial" w:cs="Arial"/>
          <w:sz w:val="20"/>
          <w:szCs w:val="20"/>
        </w:rPr>
        <w:t xml:space="preserve"> and job dockets are maintained to ensure traceability of equipment from dispatch to delivery to the customer’s premises. All non</w:t>
      </w:r>
      <w:r w:rsidRPr="0005016A">
        <w:rPr>
          <w:rFonts w:ascii="Arial" w:hAnsi="Arial" w:cs="Arial"/>
          <w:sz w:val="20"/>
          <w:szCs w:val="20"/>
        </w:rPr>
        <w:noBreakHyphen/>
        <w:t xml:space="preserve">conformance reports are also maintained. All </w:t>
      </w:r>
      <w:r w:rsidR="001A3640">
        <w:rPr>
          <w:rFonts w:ascii="Arial" w:hAnsi="Arial" w:cs="Arial"/>
          <w:sz w:val="20"/>
          <w:szCs w:val="20"/>
        </w:rPr>
        <w:t>ANC</w:t>
      </w:r>
      <w:r w:rsidRPr="0005016A">
        <w:rPr>
          <w:rFonts w:ascii="Arial" w:hAnsi="Arial" w:cs="Arial"/>
          <w:sz w:val="20"/>
          <w:szCs w:val="20"/>
        </w:rPr>
        <w:t xml:space="preserve"> Cranes Pty Ltd will monitor all work (using the Job dockets) with unique identifying job numbers, with each project being filed in the job tender file.</w:t>
      </w:r>
    </w:p>
    <w:p w14:paraId="1CEFDD45" w14:textId="5E58E8BC" w:rsidR="00AE118F" w:rsidRPr="0005016A" w:rsidRDefault="00AE118F" w:rsidP="0085069A">
      <w:pPr>
        <w:spacing w:line="360" w:lineRule="auto"/>
        <w:rPr>
          <w:rFonts w:ascii="Arial" w:hAnsi="Arial" w:cs="Arial"/>
          <w:sz w:val="20"/>
          <w:szCs w:val="20"/>
        </w:rPr>
      </w:pPr>
    </w:p>
    <w:p w14:paraId="636E52C9" w14:textId="77777777" w:rsidR="00E06A2E" w:rsidRPr="0005016A" w:rsidRDefault="00E06A2E" w:rsidP="00E06A2E">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5769E1D6" w14:textId="5C5547C6" w:rsidR="001454BC" w:rsidRPr="00C703B7" w:rsidRDefault="00AE6435" w:rsidP="00E06A2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1454BC" w:rsidRPr="00C703B7">
        <w:rPr>
          <w:rFonts w:ascii="Arial" w:hAnsi="Arial" w:cs="Arial"/>
          <w:color w:val="000000" w:themeColor="text1"/>
          <w:sz w:val="20"/>
          <w:szCs w:val="20"/>
        </w:rPr>
        <w:t>-IMS-REG-001</w:t>
      </w:r>
      <w:r w:rsidR="0072512F" w:rsidRPr="00C703B7">
        <w:rPr>
          <w:rFonts w:ascii="Arial" w:hAnsi="Arial" w:cs="Arial"/>
          <w:color w:val="000000" w:themeColor="text1"/>
          <w:sz w:val="20"/>
          <w:szCs w:val="20"/>
        </w:rPr>
        <w:t xml:space="preserve"> Plant and Equipment Register, </w:t>
      </w:r>
    </w:p>
    <w:p w14:paraId="1A6AC7BB" w14:textId="52FB11A9" w:rsidR="00E06A2E" w:rsidRPr="00C703B7" w:rsidRDefault="00AE6435" w:rsidP="00E06A2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E06A2E" w:rsidRPr="00C703B7">
        <w:rPr>
          <w:rFonts w:ascii="Arial" w:hAnsi="Arial" w:cs="Arial"/>
          <w:color w:val="000000" w:themeColor="text1"/>
          <w:sz w:val="20"/>
          <w:szCs w:val="20"/>
        </w:rPr>
        <w:t>-IMS-PRO</w:t>
      </w:r>
      <w:commentRangeStart w:id="174"/>
      <w:r w:rsidR="00E06A2E" w:rsidRPr="00C703B7">
        <w:rPr>
          <w:rFonts w:ascii="Arial" w:hAnsi="Arial" w:cs="Arial"/>
          <w:color w:val="000000" w:themeColor="text1"/>
          <w:sz w:val="20"/>
          <w:szCs w:val="20"/>
        </w:rPr>
        <w:t>-0</w:t>
      </w:r>
      <w:r w:rsidR="00FF2211" w:rsidRPr="00C703B7">
        <w:rPr>
          <w:rFonts w:ascii="Arial" w:hAnsi="Arial" w:cs="Arial"/>
          <w:color w:val="000000" w:themeColor="text1"/>
          <w:sz w:val="20"/>
          <w:szCs w:val="20"/>
        </w:rPr>
        <w:t>3</w:t>
      </w:r>
      <w:r w:rsidR="00372B54">
        <w:rPr>
          <w:rFonts w:ascii="Arial" w:hAnsi="Arial" w:cs="Arial"/>
          <w:color w:val="000000" w:themeColor="text1"/>
          <w:sz w:val="20"/>
          <w:szCs w:val="20"/>
        </w:rPr>
        <w:t>2</w:t>
      </w:r>
      <w:r w:rsidR="00E06A2E" w:rsidRPr="00C703B7">
        <w:rPr>
          <w:rFonts w:ascii="Arial" w:hAnsi="Arial" w:cs="Arial"/>
          <w:color w:val="000000" w:themeColor="text1"/>
          <w:sz w:val="20"/>
          <w:szCs w:val="20"/>
        </w:rPr>
        <w:t xml:space="preserve"> Document Control </w:t>
      </w:r>
      <w:r w:rsidR="00445D10" w:rsidRPr="00C703B7">
        <w:rPr>
          <w:rFonts w:ascii="Arial" w:hAnsi="Arial" w:cs="Arial"/>
          <w:color w:val="000000" w:themeColor="text1"/>
          <w:sz w:val="20"/>
          <w:szCs w:val="20"/>
        </w:rPr>
        <w:t>and</w:t>
      </w:r>
      <w:r w:rsidR="00E06A2E" w:rsidRPr="00C703B7">
        <w:rPr>
          <w:rFonts w:ascii="Arial" w:hAnsi="Arial" w:cs="Arial"/>
          <w:color w:val="000000" w:themeColor="text1"/>
          <w:sz w:val="20"/>
          <w:szCs w:val="20"/>
        </w:rPr>
        <w:t xml:space="preserve"> Record</w:t>
      </w:r>
      <w:r w:rsidR="00372B54">
        <w:rPr>
          <w:rFonts w:ascii="Arial" w:hAnsi="Arial" w:cs="Arial"/>
          <w:color w:val="000000" w:themeColor="text1"/>
          <w:sz w:val="20"/>
          <w:szCs w:val="20"/>
        </w:rPr>
        <w:t>s Management</w:t>
      </w:r>
      <w:commentRangeEnd w:id="174"/>
      <w:r w:rsidR="00E63841" w:rsidRPr="00C703B7">
        <w:rPr>
          <w:rStyle w:val="CommentReference"/>
          <w:rFonts w:ascii="Arial" w:hAnsi="Arial" w:cs="Arial"/>
          <w:color w:val="000000" w:themeColor="text1"/>
          <w:sz w:val="20"/>
          <w:szCs w:val="20"/>
        </w:rPr>
        <w:commentReference w:id="174"/>
      </w:r>
    </w:p>
    <w:p w14:paraId="13E56C09" w14:textId="77777777" w:rsidR="00E06A2E" w:rsidRPr="0005016A" w:rsidRDefault="00E06A2E" w:rsidP="0085069A">
      <w:pPr>
        <w:spacing w:line="360" w:lineRule="auto"/>
        <w:rPr>
          <w:rFonts w:ascii="Arial" w:hAnsi="Arial" w:cs="Arial"/>
          <w:sz w:val="20"/>
          <w:szCs w:val="20"/>
        </w:rPr>
      </w:pPr>
    </w:p>
    <w:p w14:paraId="13F1D9B3" w14:textId="1D20A557" w:rsidR="00AE118F" w:rsidRPr="0005016A" w:rsidRDefault="00AE118F" w:rsidP="00C40B25">
      <w:pPr>
        <w:pStyle w:val="Heading2"/>
      </w:pPr>
      <w:bookmarkStart w:id="175" w:name="_Toc41469421"/>
      <w:bookmarkStart w:id="176" w:name="_Toc202174872"/>
      <w:r w:rsidRPr="0005016A">
        <w:t>8.5.3 Property Belonging to Customers or External Providers</w:t>
      </w:r>
      <w:bookmarkEnd w:id="175"/>
      <w:bookmarkEnd w:id="176"/>
    </w:p>
    <w:p w14:paraId="4039647F" w14:textId="678A0DF6"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shall exercise care with customer or external providers property while these are under </w:t>
      </w: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control or being used by the organisation.</w:t>
      </w:r>
    </w:p>
    <w:p w14:paraId="74D12603" w14:textId="77777777" w:rsidR="00AE118F" w:rsidRPr="0005016A" w:rsidRDefault="00AE118F" w:rsidP="0085069A">
      <w:pPr>
        <w:spacing w:line="360" w:lineRule="auto"/>
        <w:rPr>
          <w:rFonts w:ascii="Arial" w:hAnsi="Arial" w:cs="Arial"/>
          <w:sz w:val="20"/>
          <w:szCs w:val="20"/>
        </w:rPr>
      </w:pPr>
    </w:p>
    <w:p w14:paraId="16AC450B" w14:textId="125F9460" w:rsidR="00AE118F" w:rsidRPr="0005016A" w:rsidRDefault="00AE118F" w:rsidP="0085069A">
      <w:pPr>
        <w:spacing w:line="360" w:lineRule="auto"/>
        <w:rPr>
          <w:rFonts w:ascii="Arial" w:hAnsi="Arial" w:cs="Arial"/>
          <w:sz w:val="20"/>
          <w:szCs w:val="20"/>
        </w:rPr>
      </w:pPr>
      <w:r w:rsidRPr="0005016A">
        <w:rPr>
          <w:rFonts w:ascii="Arial" w:hAnsi="Arial" w:cs="Arial"/>
          <w:sz w:val="20"/>
          <w:szCs w:val="20"/>
        </w:rPr>
        <w:t>To enable control of customer or external providers/</w:t>
      </w:r>
      <w:r w:rsidR="00E10707" w:rsidRPr="0005016A">
        <w:rPr>
          <w:rFonts w:ascii="Arial" w:hAnsi="Arial" w:cs="Arial"/>
          <w:sz w:val="20"/>
          <w:szCs w:val="20"/>
        </w:rPr>
        <w:t>suppliers’</w:t>
      </w:r>
      <w:r w:rsidRPr="0005016A">
        <w:rPr>
          <w:rFonts w:ascii="Arial" w:hAnsi="Arial" w:cs="Arial"/>
          <w:sz w:val="20"/>
          <w:szCs w:val="20"/>
        </w:rPr>
        <w:t xml:space="preserve"> property (i.e. hiring cranes),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has established, maintained and documented procedures to identify, verify, protect, store, maintain and safeguard the property. The procedure explains the methodology of identification, verification, use, storage, safeguarding and maintenance of the product. Any complaints regarding unsuitability of the equipment during use, loss or damage are also recorded and communicated to the customer, as per the relevant procedures.</w:t>
      </w:r>
    </w:p>
    <w:p w14:paraId="69E16586" w14:textId="77777777" w:rsidR="00AE118F" w:rsidRPr="0005016A" w:rsidRDefault="00AE118F" w:rsidP="0085069A">
      <w:pPr>
        <w:spacing w:line="360" w:lineRule="auto"/>
        <w:rPr>
          <w:rFonts w:ascii="Arial" w:hAnsi="Arial" w:cs="Arial"/>
          <w:sz w:val="20"/>
          <w:szCs w:val="20"/>
        </w:rPr>
      </w:pPr>
    </w:p>
    <w:p w14:paraId="0700BE2B" w14:textId="77777777" w:rsidR="00AE118F" w:rsidRPr="0005016A" w:rsidRDefault="00AE118F" w:rsidP="0085069A">
      <w:pPr>
        <w:spacing w:line="360" w:lineRule="auto"/>
        <w:rPr>
          <w:rFonts w:ascii="Arial" w:hAnsi="Arial" w:cs="Arial"/>
          <w:sz w:val="20"/>
          <w:szCs w:val="20"/>
        </w:rPr>
      </w:pPr>
      <w:r w:rsidRPr="0005016A">
        <w:rPr>
          <w:rFonts w:ascii="Arial" w:hAnsi="Arial" w:cs="Arial"/>
          <w:sz w:val="20"/>
          <w:szCs w:val="20"/>
        </w:rPr>
        <w:t>Any customer or supplier property will be used in a way as to prevent damage in accordance with Safe Work Method Statements.</w:t>
      </w:r>
    </w:p>
    <w:p w14:paraId="31AB49A5" w14:textId="77777777" w:rsidR="00E06A2E" w:rsidRPr="0005016A" w:rsidRDefault="00E06A2E" w:rsidP="00E06A2E">
      <w:pPr>
        <w:spacing w:line="360" w:lineRule="auto"/>
        <w:rPr>
          <w:rFonts w:ascii="Arial" w:hAnsi="Arial" w:cs="Arial"/>
          <w:b/>
          <w:bCs/>
          <w:sz w:val="20"/>
          <w:szCs w:val="20"/>
          <w:highlight w:val="yellow"/>
        </w:rPr>
      </w:pPr>
    </w:p>
    <w:p w14:paraId="3E3A974B" w14:textId="2FCEF575" w:rsidR="00E06A2E" w:rsidRPr="0072512F" w:rsidRDefault="00E06A2E" w:rsidP="00E06A2E">
      <w:pPr>
        <w:spacing w:line="360" w:lineRule="auto"/>
        <w:rPr>
          <w:rFonts w:ascii="Arial" w:hAnsi="Arial" w:cs="Arial"/>
          <w:b/>
          <w:bCs/>
          <w:sz w:val="20"/>
          <w:szCs w:val="20"/>
        </w:rPr>
      </w:pPr>
      <w:r w:rsidRPr="0072512F">
        <w:rPr>
          <w:rFonts w:ascii="Arial" w:hAnsi="Arial" w:cs="Arial"/>
          <w:b/>
          <w:bCs/>
          <w:sz w:val="20"/>
          <w:szCs w:val="20"/>
        </w:rPr>
        <w:t>Supporting Documentation Refer to:</w:t>
      </w:r>
    </w:p>
    <w:p w14:paraId="68CAE798" w14:textId="586C1236" w:rsidR="00E06A2E" w:rsidRPr="00C703B7" w:rsidRDefault="00AE6435" w:rsidP="00E06A2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E06A2E" w:rsidRPr="00C703B7">
        <w:rPr>
          <w:rFonts w:ascii="Arial" w:hAnsi="Arial" w:cs="Arial"/>
          <w:color w:val="000000" w:themeColor="text1"/>
          <w:sz w:val="20"/>
          <w:szCs w:val="20"/>
        </w:rPr>
        <w:t>-IMS-PRO-0</w:t>
      </w:r>
      <w:r w:rsidR="0072512F" w:rsidRPr="00C703B7">
        <w:rPr>
          <w:rFonts w:ascii="Arial" w:hAnsi="Arial" w:cs="Arial"/>
          <w:color w:val="000000" w:themeColor="text1"/>
          <w:sz w:val="20"/>
          <w:szCs w:val="20"/>
        </w:rPr>
        <w:t>10</w:t>
      </w:r>
      <w:r w:rsidR="00E06A2E" w:rsidRPr="00C703B7">
        <w:rPr>
          <w:rFonts w:ascii="Arial" w:hAnsi="Arial" w:cs="Arial"/>
          <w:color w:val="000000" w:themeColor="text1"/>
          <w:sz w:val="20"/>
          <w:szCs w:val="20"/>
        </w:rPr>
        <w:t xml:space="preserve"> Subcontractor </w:t>
      </w:r>
      <w:r w:rsidR="00445D10" w:rsidRPr="00C703B7">
        <w:rPr>
          <w:rFonts w:ascii="Arial" w:hAnsi="Arial" w:cs="Arial"/>
          <w:color w:val="000000" w:themeColor="text1"/>
          <w:sz w:val="20"/>
          <w:szCs w:val="20"/>
        </w:rPr>
        <w:t>and</w:t>
      </w:r>
      <w:r w:rsidR="00E06A2E" w:rsidRPr="00C703B7">
        <w:rPr>
          <w:rFonts w:ascii="Arial" w:hAnsi="Arial" w:cs="Arial"/>
          <w:color w:val="000000" w:themeColor="text1"/>
          <w:sz w:val="20"/>
          <w:szCs w:val="20"/>
        </w:rPr>
        <w:t xml:space="preserve"> Contractor Management </w:t>
      </w:r>
    </w:p>
    <w:p w14:paraId="5939C9EB" w14:textId="349AE709" w:rsidR="00601AB9" w:rsidRPr="00C703B7" w:rsidRDefault="00AE6435" w:rsidP="00E06A2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01AB9" w:rsidRPr="00C703B7">
        <w:rPr>
          <w:rFonts w:ascii="Arial" w:hAnsi="Arial" w:cs="Arial"/>
          <w:color w:val="000000" w:themeColor="text1"/>
          <w:sz w:val="20"/>
          <w:szCs w:val="20"/>
        </w:rPr>
        <w:t>-IMS-PRO-0</w:t>
      </w:r>
      <w:r w:rsidR="0072512F" w:rsidRPr="00C703B7">
        <w:rPr>
          <w:rFonts w:ascii="Arial" w:hAnsi="Arial" w:cs="Arial"/>
          <w:color w:val="000000" w:themeColor="text1"/>
          <w:sz w:val="20"/>
          <w:szCs w:val="20"/>
        </w:rPr>
        <w:t>3</w:t>
      </w:r>
      <w:r w:rsidR="00601AB9" w:rsidRPr="00C703B7">
        <w:rPr>
          <w:rFonts w:ascii="Arial" w:hAnsi="Arial" w:cs="Arial"/>
          <w:color w:val="000000" w:themeColor="text1"/>
          <w:sz w:val="20"/>
          <w:szCs w:val="20"/>
        </w:rPr>
        <w:t>1 Corrective Actions Procedure</w:t>
      </w:r>
    </w:p>
    <w:p w14:paraId="4B2399C5" w14:textId="0BD3C26B" w:rsidR="00E06A2E" w:rsidRPr="00C703B7" w:rsidRDefault="00AE6435" w:rsidP="00E06A2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E06A2E" w:rsidRPr="00C703B7">
        <w:rPr>
          <w:rFonts w:ascii="Arial" w:hAnsi="Arial" w:cs="Arial"/>
          <w:color w:val="000000" w:themeColor="text1"/>
          <w:sz w:val="20"/>
          <w:szCs w:val="20"/>
        </w:rPr>
        <w:t>-IMS-PRO-0</w:t>
      </w:r>
      <w:r w:rsidR="0072512F" w:rsidRPr="00C703B7">
        <w:rPr>
          <w:rFonts w:ascii="Arial" w:hAnsi="Arial" w:cs="Arial"/>
          <w:color w:val="000000" w:themeColor="text1"/>
          <w:sz w:val="20"/>
          <w:szCs w:val="20"/>
        </w:rPr>
        <w:t>1</w:t>
      </w:r>
      <w:r w:rsidR="00E06A2E" w:rsidRPr="00C703B7">
        <w:rPr>
          <w:rFonts w:ascii="Arial" w:hAnsi="Arial" w:cs="Arial"/>
          <w:color w:val="000000" w:themeColor="text1"/>
          <w:sz w:val="20"/>
          <w:szCs w:val="20"/>
        </w:rPr>
        <w:t>1 Purchasing Guidelines</w:t>
      </w:r>
    </w:p>
    <w:p w14:paraId="48E70386" w14:textId="183A2BA0" w:rsidR="00601AB9" w:rsidRPr="00C703B7" w:rsidRDefault="00AE6435" w:rsidP="00E06A2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01AB9" w:rsidRPr="00C703B7">
        <w:rPr>
          <w:rFonts w:ascii="Arial" w:hAnsi="Arial" w:cs="Arial"/>
          <w:color w:val="000000" w:themeColor="text1"/>
          <w:sz w:val="20"/>
          <w:szCs w:val="20"/>
        </w:rPr>
        <w:t>-IMS-PRO-00</w:t>
      </w:r>
      <w:r w:rsidR="0072512F" w:rsidRPr="00C703B7">
        <w:rPr>
          <w:rFonts w:ascii="Arial" w:hAnsi="Arial" w:cs="Arial"/>
          <w:color w:val="000000" w:themeColor="text1"/>
          <w:sz w:val="20"/>
          <w:szCs w:val="20"/>
        </w:rPr>
        <w:t>5</w:t>
      </w:r>
      <w:r w:rsidR="00601AB9" w:rsidRPr="00C703B7">
        <w:rPr>
          <w:rFonts w:ascii="Arial" w:hAnsi="Arial" w:cs="Arial"/>
          <w:color w:val="000000" w:themeColor="text1"/>
          <w:sz w:val="20"/>
          <w:szCs w:val="20"/>
        </w:rPr>
        <w:t xml:space="preserve"> Hazard ID, Risk Assessment </w:t>
      </w:r>
      <w:r w:rsidR="00445D10" w:rsidRPr="00C703B7">
        <w:rPr>
          <w:rFonts w:ascii="Arial" w:hAnsi="Arial" w:cs="Arial"/>
          <w:color w:val="000000" w:themeColor="text1"/>
          <w:sz w:val="20"/>
          <w:szCs w:val="20"/>
        </w:rPr>
        <w:t>and</w:t>
      </w:r>
      <w:r w:rsidR="00601AB9" w:rsidRPr="00C703B7">
        <w:rPr>
          <w:rFonts w:ascii="Arial" w:hAnsi="Arial" w:cs="Arial"/>
          <w:color w:val="000000" w:themeColor="text1"/>
          <w:sz w:val="20"/>
          <w:szCs w:val="20"/>
        </w:rPr>
        <w:t xml:space="preserve"> Resolution</w:t>
      </w:r>
      <w:r w:rsidR="00601AB9" w:rsidRPr="00C703B7">
        <w:rPr>
          <w:rFonts w:ascii="Arial" w:hAnsi="Arial" w:cs="Arial"/>
          <w:color w:val="000000" w:themeColor="text1"/>
          <w:sz w:val="20"/>
          <w:szCs w:val="20"/>
        </w:rPr>
        <w:br/>
      </w:r>
      <w:r w:rsidR="0072512F" w:rsidRPr="00C703B7">
        <w:rPr>
          <w:rFonts w:ascii="Arial" w:hAnsi="Arial" w:cs="Arial"/>
          <w:color w:val="000000" w:themeColor="text1"/>
          <w:sz w:val="20"/>
          <w:szCs w:val="20"/>
        </w:rPr>
        <w:t>JSA/</w:t>
      </w:r>
      <w:r w:rsidR="00601AB9" w:rsidRPr="00C703B7">
        <w:rPr>
          <w:rFonts w:ascii="Arial" w:hAnsi="Arial" w:cs="Arial"/>
          <w:color w:val="000000" w:themeColor="text1"/>
          <w:sz w:val="20"/>
          <w:szCs w:val="20"/>
        </w:rPr>
        <w:t>SWMS</w:t>
      </w:r>
    </w:p>
    <w:p w14:paraId="25657EE0" w14:textId="77777777" w:rsidR="002C4703" w:rsidRPr="0005016A" w:rsidRDefault="002C4703" w:rsidP="0085069A">
      <w:pPr>
        <w:spacing w:line="360" w:lineRule="auto"/>
        <w:rPr>
          <w:rFonts w:ascii="Arial" w:hAnsi="Arial" w:cs="Arial"/>
          <w:sz w:val="20"/>
          <w:szCs w:val="20"/>
        </w:rPr>
      </w:pPr>
    </w:p>
    <w:p w14:paraId="715B6420" w14:textId="669B7ADE" w:rsidR="00AE118F" w:rsidRPr="0005016A" w:rsidRDefault="00AE118F" w:rsidP="00C40B25">
      <w:pPr>
        <w:pStyle w:val="Heading2"/>
      </w:pPr>
      <w:bookmarkStart w:id="177" w:name="_Toc41469422"/>
      <w:bookmarkStart w:id="178" w:name="_Toc202174873"/>
      <w:r w:rsidRPr="0005016A">
        <w:t>8.5.4 Preservation</w:t>
      </w:r>
      <w:bookmarkEnd w:id="177"/>
      <w:bookmarkEnd w:id="178"/>
      <w:r w:rsidRPr="0005016A">
        <w:t xml:space="preserve"> </w:t>
      </w:r>
    </w:p>
    <w:p w14:paraId="5A1D2333" w14:textId="0B1258BE"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ensure product/equipment is preserved including the handling and storage to the extent necessary to ensure conformity to the requirements. All products/equipment are stored in a safe premise that is lockable and monitored. </w:t>
      </w: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also ensures the products/equipment are inspected on delivery to ensure conformity of products/equipment.</w:t>
      </w:r>
    </w:p>
    <w:p w14:paraId="24A61482" w14:textId="77777777" w:rsidR="00646756" w:rsidRPr="0005016A" w:rsidRDefault="00646756" w:rsidP="0085069A">
      <w:pPr>
        <w:spacing w:line="360" w:lineRule="auto"/>
        <w:rPr>
          <w:rFonts w:ascii="Arial" w:hAnsi="Arial" w:cs="Arial"/>
          <w:sz w:val="20"/>
          <w:szCs w:val="20"/>
        </w:rPr>
      </w:pPr>
    </w:p>
    <w:p w14:paraId="19C293DE" w14:textId="059CACBD" w:rsidR="00AE118F" w:rsidRPr="0005016A" w:rsidRDefault="00AE118F" w:rsidP="00C40B25">
      <w:pPr>
        <w:pStyle w:val="Heading2"/>
      </w:pPr>
      <w:bookmarkStart w:id="179" w:name="_Toc41469423"/>
      <w:bookmarkStart w:id="180" w:name="_Toc202174874"/>
      <w:r w:rsidRPr="0005016A">
        <w:t>8.5.5 Post-Delivery Activities</w:t>
      </w:r>
      <w:bookmarkEnd w:id="179"/>
      <w:bookmarkEnd w:id="180"/>
    </w:p>
    <w:p w14:paraId="58AF7261" w14:textId="37EBB306"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shall meet requirements for post-delivery activities associated with the products and services, in determining the extent of post-delivery activities that are required, </w:t>
      </w: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shall consider:</w:t>
      </w:r>
    </w:p>
    <w:p w14:paraId="199AB8D6" w14:textId="77CBD122" w:rsidR="002C4703" w:rsidRPr="0005016A" w:rsidRDefault="00AE118F">
      <w:pPr>
        <w:pStyle w:val="ListParagraph"/>
        <w:numPr>
          <w:ilvl w:val="0"/>
          <w:numId w:val="98"/>
        </w:numPr>
        <w:spacing w:line="360" w:lineRule="auto"/>
        <w:rPr>
          <w:rFonts w:ascii="Arial" w:hAnsi="Arial" w:cs="Arial"/>
          <w:sz w:val="20"/>
          <w:szCs w:val="20"/>
        </w:rPr>
      </w:pPr>
      <w:r w:rsidRPr="0005016A">
        <w:rPr>
          <w:rFonts w:ascii="Arial" w:hAnsi="Arial" w:cs="Arial"/>
          <w:sz w:val="20"/>
          <w:szCs w:val="20"/>
        </w:rPr>
        <w:t xml:space="preserve">Statutory and regulatory </w:t>
      </w:r>
      <w:r w:rsidR="00E10707" w:rsidRPr="0005016A">
        <w:rPr>
          <w:rFonts w:ascii="Arial" w:hAnsi="Arial" w:cs="Arial"/>
          <w:sz w:val="20"/>
          <w:szCs w:val="20"/>
        </w:rPr>
        <w:t>requirements.</w:t>
      </w:r>
    </w:p>
    <w:p w14:paraId="1BC27614" w14:textId="6122F046" w:rsidR="002C4703" w:rsidRPr="0005016A" w:rsidRDefault="00AE118F">
      <w:pPr>
        <w:pStyle w:val="ListParagraph"/>
        <w:numPr>
          <w:ilvl w:val="0"/>
          <w:numId w:val="98"/>
        </w:numPr>
        <w:spacing w:line="360" w:lineRule="auto"/>
        <w:rPr>
          <w:rFonts w:ascii="Arial" w:hAnsi="Arial" w:cs="Arial"/>
          <w:sz w:val="20"/>
          <w:szCs w:val="20"/>
        </w:rPr>
      </w:pPr>
      <w:r w:rsidRPr="0005016A">
        <w:rPr>
          <w:rFonts w:ascii="Arial" w:hAnsi="Arial" w:cs="Arial"/>
          <w:sz w:val="20"/>
          <w:szCs w:val="20"/>
        </w:rPr>
        <w:t xml:space="preserve">The potential undesired consequences associated with its equipment and </w:t>
      </w:r>
      <w:r w:rsidR="00E10707" w:rsidRPr="0005016A">
        <w:rPr>
          <w:rFonts w:ascii="Arial" w:hAnsi="Arial" w:cs="Arial"/>
          <w:sz w:val="20"/>
          <w:szCs w:val="20"/>
        </w:rPr>
        <w:t>services.</w:t>
      </w:r>
    </w:p>
    <w:p w14:paraId="771058D8" w14:textId="77777777" w:rsidR="002C4703" w:rsidRPr="0005016A" w:rsidRDefault="00AE118F">
      <w:pPr>
        <w:pStyle w:val="ListParagraph"/>
        <w:numPr>
          <w:ilvl w:val="0"/>
          <w:numId w:val="98"/>
        </w:numPr>
        <w:spacing w:line="360" w:lineRule="auto"/>
        <w:rPr>
          <w:rFonts w:ascii="Arial" w:hAnsi="Arial" w:cs="Arial"/>
          <w:sz w:val="20"/>
          <w:szCs w:val="20"/>
        </w:rPr>
      </w:pPr>
      <w:r w:rsidRPr="0005016A">
        <w:rPr>
          <w:rFonts w:ascii="Arial" w:hAnsi="Arial" w:cs="Arial"/>
          <w:sz w:val="20"/>
          <w:szCs w:val="20"/>
        </w:rPr>
        <w:t>The nature, use and intended lifeline of its equipment and services in accordance with contractual requirements.</w:t>
      </w:r>
    </w:p>
    <w:p w14:paraId="635C915C" w14:textId="14688F10" w:rsidR="002C4703" w:rsidRPr="0005016A" w:rsidRDefault="00AE118F">
      <w:pPr>
        <w:pStyle w:val="ListParagraph"/>
        <w:numPr>
          <w:ilvl w:val="0"/>
          <w:numId w:val="98"/>
        </w:numPr>
        <w:spacing w:line="360" w:lineRule="auto"/>
        <w:rPr>
          <w:rFonts w:ascii="Arial" w:hAnsi="Arial" w:cs="Arial"/>
          <w:sz w:val="20"/>
          <w:szCs w:val="20"/>
        </w:rPr>
      </w:pPr>
      <w:r w:rsidRPr="0005016A">
        <w:rPr>
          <w:rFonts w:ascii="Arial" w:hAnsi="Arial" w:cs="Arial"/>
          <w:sz w:val="20"/>
          <w:szCs w:val="20"/>
        </w:rPr>
        <w:t xml:space="preserve">Customer </w:t>
      </w:r>
      <w:r w:rsidR="00E10707" w:rsidRPr="0005016A">
        <w:rPr>
          <w:rFonts w:ascii="Arial" w:hAnsi="Arial" w:cs="Arial"/>
          <w:sz w:val="20"/>
          <w:szCs w:val="20"/>
        </w:rPr>
        <w:t>requirements.</w:t>
      </w:r>
    </w:p>
    <w:p w14:paraId="37FBB096" w14:textId="73537280" w:rsidR="00AE118F" w:rsidRPr="0005016A" w:rsidRDefault="00AE118F">
      <w:pPr>
        <w:pStyle w:val="ListParagraph"/>
        <w:numPr>
          <w:ilvl w:val="0"/>
          <w:numId w:val="98"/>
        </w:numPr>
        <w:spacing w:line="360" w:lineRule="auto"/>
        <w:rPr>
          <w:rFonts w:ascii="Arial" w:hAnsi="Arial" w:cs="Arial"/>
          <w:sz w:val="20"/>
          <w:szCs w:val="20"/>
        </w:rPr>
      </w:pPr>
      <w:r w:rsidRPr="0005016A">
        <w:rPr>
          <w:rFonts w:ascii="Arial" w:hAnsi="Arial" w:cs="Arial"/>
          <w:sz w:val="20"/>
          <w:szCs w:val="20"/>
        </w:rPr>
        <w:t>Customer feedback.</w:t>
      </w:r>
    </w:p>
    <w:p w14:paraId="4DB23A11" w14:textId="77777777" w:rsidR="00AE118F" w:rsidRPr="0005016A" w:rsidRDefault="00AE118F" w:rsidP="0085069A">
      <w:pPr>
        <w:spacing w:line="360" w:lineRule="auto"/>
        <w:rPr>
          <w:rFonts w:ascii="Arial" w:hAnsi="Arial" w:cs="Arial"/>
          <w:sz w:val="20"/>
          <w:szCs w:val="20"/>
        </w:rPr>
      </w:pPr>
    </w:p>
    <w:p w14:paraId="496A7445" w14:textId="04E16720" w:rsidR="00AE118F" w:rsidRPr="0005016A" w:rsidRDefault="00AE118F" w:rsidP="0085069A">
      <w:pPr>
        <w:spacing w:line="360" w:lineRule="auto"/>
        <w:rPr>
          <w:rFonts w:ascii="Arial" w:hAnsi="Arial" w:cs="Arial"/>
          <w:sz w:val="20"/>
          <w:szCs w:val="20"/>
        </w:rPr>
      </w:pPr>
      <w:r w:rsidRPr="0005016A">
        <w:rPr>
          <w:rFonts w:ascii="Arial" w:hAnsi="Arial" w:cs="Arial"/>
          <w:sz w:val="20"/>
          <w:szCs w:val="20"/>
        </w:rPr>
        <w:t xml:space="preserve">All processes are carried out under controlled conditions as per documented procedures and instructions. To enable process control, </w:t>
      </w:r>
      <w:r w:rsidR="001A3640">
        <w:rPr>
          <w:rFonts w:ascii="Arial" w:hAnsi="Arial" w:cs="Arial"/>
          <w:sz w:val="20"/>
          <w:szCs w:val="20"/>
        </w:rPr>
        <w:t>ANC</w:t>
      </w:r>
      <w:r w:rsidR="005D2A00" w:rsidRPr="0005016A">
        <w:rPr>
          <w:rFonts w:ascii="Arial" w:hAnsi="Arial" w:cs="Arial"/>
          <w:sz w:val="20"/>
          <w:szCs w:val="20"/>
        </w:rPr>
        <w:t xml:space="preserve"> Cranes</w:t>
      </w:r>
      <w:r w:rsidRPr="0005016A">
        <w:rPr>
          <w:rFonts w:ascii="Arial" w:hAnsi="Arial" w:cs="Arial"/>
          <w:sz w:val="20"/>
          <w:szCs w:val="20"/>
        </w:rPr>
        <w:t xml:space="preserve"> Pty Ltd has documented procedures (i.e. process flowchart), which define the </w:t>
      </w:r>
      <w:r w:rsidR="00190088" w:rsidRPr="0005016A">
        <w:rPr>
          <w:rFonts w:ascii="Arial" w:hAnsi="Arial" w:cs="Arial"/>
          <w:sz w:val="20"/>
          <w:szCs w:val="20"/>
        </w:rPr>
        <w:t>way</w:t>
      </w:r>
      <w:r w:rsidRPr="0005016A">
        <w:rPr>
          <w:rFonts w:ascii="Arial" w:hAnsi="Arial" w:cs="Arial"/>
          <w:sz w:val="20"/>
          <w:szCs w:val="20"/>
        </w:rPr>
        <w:t xml:space="preserve"> the operations are carried out and the controls exercised on them, through all stages affecting quality.</w:t>
      </w:r>
    </w:p>
    <w:p w14:paraId="719FACC9" w14:textId="77777777" w:rsidR="002C4703" w:rsidRPr="0005016A" w:rsidRDefault="002C4703" w:rsidP="0085069A">
      <w:pPr>
        <w:spacing w:line="360" w:lineRule="auto"/>
        <w:rPr>
          <w:rFonts w:ascii="Arial" w:hAnsi="Arial" w:cs="Arial"/>
          <w:sz w:val="20"/>
          <w:szCs w:val="20"/>
        </w:rPr>
      </w:pPr>
    </w:p>
    <w:p w14:paraId="2A430D7C" w14:textId="15B48D23" w:rsidR="00AE118F" w:rsidRPr="0005016A" w:rsidRDefault="00AE118F" w:rsidP="0085069A">
      <w:pPr>
        <w:spacing w:line="360" w:lineRule="auto"/>
        <w:rPr>
          <w:rFonts w:ascii="Arial" w:hAnsi="Arial" w:cs="Arial"/>
          <w:sz w:val="20"/>
          <w:szCs w:val="20"/>
        </w:rPr>
      </w:pPr>
      <w:r w:rsidRPr="0005016A">
        <w:rPr>
          <w:rFonts w:ascii="Arial" w:hAnsi="Arial" w:cs="Arial"/>
          <w:sz w:val="20"/>
          <w:szCs w:val="20"/>
        </w:rPr>
        <w:t>Regular monitoring and control of process and product characteristics is exercised throughout, considering statutory and regulatory requirements, undesired consequences and the nature and of processes and services, Customer Feedback and Requirements. At the completion of the job, the Crane Operator will ensure all work has been completed in accordance with the job docket and where required, work performed to ensure work meets the customer’s and regulatory standards. The job docket will then be signed by the customer if no further actions are required.</w:t>
      </w:r>
    </w:p>
    <w:p w14:paraId="6969098A" w14:textId="77777777" w:rsidR="00AE118F" w:rsidRPr="0005016A" w:rsidRDefault="00AE118F" w:rsidP="0085069A">
      <w:pPr>
        <w:spacing w:line="360" w:lineRule="auto"/>
        <w:rPr>
          <w:rFonts w:ascii="Arial" w:hAnsi="Arial" w:cs="Arial"/>
          <w:sz w:val="20"/>
          <w:szCs w:val="20"/>
        </w:rPr>
      </w:pPr>
    </w:p>
    <w:p w14:paraId="7D9FD583" w14:textId="77777777" w:rsidR="00AE118F" w:rsidRPr="0005016A" w:rsidRDefault="00AE118F" w:rsidP="0085069A">
      <w:pPr>
        <w:spacing w:line="360" w:lineRule="auto"/>
        <w:rPr>
          <w:rFonts w:ascii="Arial" w:hAnsi="Arial" w:cs="Arial"/>
          <w:sz w:val="20"/>
          <w:szCs w:val="20"/>
        </w:rPr>
      </w:pPr>
      <w:r w:rsidRPr="0005016A">
        <w:rPr>
          <w:rFonts w:ascii="Arial" w:hAnsi="Arial" w:cs="Arial"/>
          <w:sz w:val="20"/>
          <w:szCs w:val="20"/>
        </w:rPr>
        <w:t xml:space="preserve">The job docket is then handed to the administrator and then Accounts Manager, for pricing and invoicing, which is linked to MYOB. An invoice will then be sent out to the customer using MYOB. </w:t>
      </w:r>
    </w:p>
    <w:p w14:paraId="77CEEF62" w14:textId="77777777" w:rsidR="00AE118F" w:rsidRPr="0005016A" w:rsidRDefault="00AE118F" w:rsidP="0085069A">
      <w:pPr>
        <w:spacing w:line="360" w:lineRule="auto"/>
        <w:rPr>
          <w:rFonts w:ascii="Arial" w:hAnsi="Arial" w:cs="Arial"/>
          <w:sz w:val="20"/>
          <w:szCs w:val="20"/>
        </w:rPr>
      </w:pPr>
    </w:p>
    <w:p w14:paraId="58C278EA" w14:textId="77777777" w:rsidR="00AE118F" w:rsidRPr="0005016A" w:rsidRDefault="00AE118F" w:rsidP="0085069A">
      <w:pPr>
        <w:spacing w:line="360" w:lineRule="auto"/>
        <w:rPr>
          <w:rFonts w:ascii="Arial" w:hAnsi="Arial" w:cs="Arial"/>
          <w:sz w:val="20"/>
          <w:szCs w:val="20"/>
        </w:rPr>
      </w:pPr>
      <w:r w:rsidRPr="0005016A">
        <w:rPr>
          <w:rFonts w:ascii="Arial" w:hAnsi="Arial" w:cs="Arial"/>
          <w:sz w:val="20"/>
          <w:szCs w:val="20"/>
        </w:rPr>
        <w:t>Every month an external provider produces a Management Pack Report from MYOB outlining the company’s financial performance and future predictions on performance.</w:t>
      </w:r>
    </w:p>
    <w:p w14:paraId="6DFC8E4A" w14:textId="77777777" w:rsidR="002C4703" w:rsidRPr="0005016A" w:rsidRDefault="002C4703" w:rsidP="0085069A">
      <w:pPr>
        <w:spacing w:line="360" w:lineRule="auto"/>
        <w:rPr>
          <w:rFonts w:ascii="Arial" w:hAnsi="Arial" w:cs="Arial"/>
          <w:sz w:val="20"/>
          <w:szCs w:val="20"/>
        </w:rPr>
      </w:pPr>
    </w:p>
    <w:p w14:paraId="3AE1C8C0" w14:textId="4A9743C4" w:rsidR="00AE118F" w:rsidRPr="0005016A" w:rsidRDefault="00AE118F" w:rsidP="00C40B25">
      <w:pPr>
        <w:pStyle w:val="Heading2"/>
      </w:pPr>
      <w:bookmarkStart w:id="181" w:name="_Toc41469424"/>
      <w:bookmarkStart w:id="182" w:name="_Toc202174875"/>
      <w:r w:rsidRPr="0005016A">
        <w:t>8.5.6 Control of Changes</w:t>
      </w:r>
      <w:bookmarkEnd w:id="181"/>
      <w:bookmarkEnd w:id="182"/>
    </w:p>
    <w:p w14:paraId="02DF3E60" w14:textId="563DEB39"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will review and control changes to equipment and service provision. These changes are managed </w:t>
      </w:r>
      <w:r w:rsidR="00807B4F" w:rsidRPr="0005016A">
        <w:rPr>
          <w:rFonts w:ascii="Arial" w:hAnsi="Arial" w:cs="Arial"/>
          <w:sz w:val="20"/>
          <w:szCs w:val="20"/>
        </w:rPr>
        <w:t>using</w:t>
      </w:r>
      <w:r w:rsidR="00AE118F" w:rsidRPr="0005016A">
        <w:rPr>
          <w:rFonts w:ascii="Arial" w:hAnsi="Arial" w:cs="Arial"/>
          <w:sz w:val="20"/>
          <w:szCs w:val="20"/>
        </w:rPr>
        <w:t xml:space="preserve"> the </w:t>
      </w:r>
      <w:r w:rsidR="00BA0B8F">
        <w:rPr>
          <w:rFonts w:ascii="Arial" w:hAnsi="Arial" w:cs="Arial"/>
          <w:sz w:val="20"/>
          <w:szCs w:val="20"/>
        </w:rPr>
        <w:t>SharePoint</w:t>
      </w:r>
      <w:r w:rsidR="00AE118F" w:rsidRPr="0005016A">
        <w:rPr>
          <w:rFonts w:ascii="Arial" w:hAnsi="Arial" w:cs="Arial"/>
          <w:sz w:val="20"/>
          <w:szCs w:val="20"/>
        </w:rPr>
        <w:t xml:space="preserve"> and job docket. These changes will then be monitored as per the relevant procedures. Where a change is requested, the </w:t>
      </w:r>
      <w:r w:rsidR="005D514E">
        <w:rPr>
          <w:rFonts w:ascii="Arial" w:hAnsi="Arial" w:cs="Arial"/>
          <w:sz w:val="20"/>
          <w:szCs w:val="20"/>
        </w:rPr>
        <w:t>Allocator</w:t>
      </w:r>
      <w:r w:rsidR="00AE118F" w:rsidRPr="0005016A">
        <w:rPr>
          <w:rFonts w:ascii="Arial" w:hAnsi="Arial" w:cs="Arial"/>
          <w:sz w:val="20"/>
          <w:szCs w:val="20"/>
        </w:rPr>
        <w:t xml:space="preserve"> will complete and update the relevant section of the job docket and all old job dockets for that order removed from circulation. The </w:t>
      </w:r>
      <w:r w:rsidR="0067640A" w:rsidRPr="00401CB6">
        <w:rPr>
          <w:rFonts w:ascii="Arial" w:hAnsi="Arial" w:cs="Arial"/>
          <w:sz w:val="20"/>
          <w:szCs w:val="20"/>
        </w:rPr>
        <w:t xml:space="preserve">Operations &amp; Accounts Manager </w:t>
      </w:r>
      <w:r w:rsidR="00AE118F" w:rsidRPr="0005016A">
        <w:rPr>
          <w:rFonts w:ascii="Arial" w:hAnsi="Arial" w:cs="Arial"/>
          <w:sz w:val="20"/>
          <w:szCs w:val="20"/>
        </w:rPr>
        <w:t>at the Management Meetings will review significant changes where necessary.</w:t>
      </w:r>
    </w:p>
    <w:p w14:paraId="4968AD6F" w14:textId="77777777" w:rsidR="00AE118F" w:rsidRPr="0005016A" w:rsidRDefault="00AE118F" w:rsidP="0085069A">
      <w:pPr>
        <w:spacing w:line="360" w:lineRule="auto"/>
        <w:rPr>
          <w:rFonts w:ascii="Arial" w:hAnsi="Arial" w:cs="Arial"/>
          <w:sz w:val="20"/>
          <w:szCs w:val="20"/>
        </w:rPr>
      </w:pPr>
    </w:p>
    <w:p w14:paraId="4FD25CE2" w14:textId="7F99CB72"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will manage upcoming jobs/projects through the </w:t>
      </w:r>
      <w:r w:rsidR="00BA0B8F">
        <w:rPr>
          <w:rFonts w:ascii="Arial" w:hAnsi="Arial" w:cs="Arial"/>
          <w:sz w:val="20"/>
          <w:szCs w:val="20"/>
        </w:rPr>
        <w:t>SharePoint</w:t>
      </w:r>
      <w:r w:rsidR="00AE118F" w:rsidRPr="0005016A">
        <w:rPr>
          <w:rFonts w:ascii="Arial" w:hAnsi="Arial" w:cs="Arial"/>
          <w:sz w:val="20"/>
          <w:szCs w:val="20"/>
        </w:rPr>
        <w:t xml:space="preserve"> to ensure service provision is controlled to the extent necessary to ensure continuing conformity with requirements.</w:t>
      </w:r>
    </w:p>
    <w:p w14:paraId="5442279C" w14:textId="77777777" w:rsidR="00AE118F" w:rsidRPr="0005016A" w:rsidRDefault="00AE118F" w:rsidP="0085069A">
      <w:pPr>
        <w:spacing w:line="360" w:lineRule="auto"/>
        <w:rPr>
          <w:rFonts w:ascii="Arial" w:hAnsi="Arial" w:cs="Arial"/>
          <w:sz w:val="20"/>
          <w:szCs w:val="20"/>
        </w:rPr>
      </w:pPr>
    </w:p>
    <w:p w14:paraId="08F67FE4" w14:textId="644F8369"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will ensure all documented information is retained in the form of using tracked changes when updating quality documents. The tracked changes will describe the changes made to the document, the person(s) authorising the change, and any necessary actions arising from the review.</w:t>
      </w:r>
    </w:p>
    <w:p w14:paraId="7110458A" w14:textId="77777777" w:rsidR="004B0DC4" w:rsidRPr="0005016A" w:rsidRDefault="004B0DC4" w:rsidP="0085069A">
      <w:pPr>
        <w:spacing w:line="360" w:lineRule="auto"/>
        <w:rPr>
          <w:rFonts w:ascii="Arial" w:hAnsi="Arial" w:cs="Arial"/>
          <w:sz w:val="20"/>
          <w:szCs w:val="20"/>
        </w:rPr>
      </w:pPr>
    </w:p>
    <w:p w14:paraId="5A32D69B" w14:textId="09917A92" w:rsidR="00AE118F" w:rsidRPr="0005016A" w:rsidRDefault="00AE118F" w:rsidP="00C40B25">
      <w:pPr>
        <w:pStyle w:val="Heading2"/>
      </w:pPr>
      <w:bookmarkStart w:id="183" w:name="_Toc41469425"/>
      <w:bookmarkStart w:id="184" w:name="_Toc202174876"/>
      <w:r w:rsidRPr="0005016A">
        <w:t>8.6 Release of Products and Services</w:t>
      </w:r>
      <w:bookmarkEnd w:id="183"/>
      <w:bookmarkEnd w:id="184"/>
    </w:p>
    <w:p w14:paraId="58F08C3D" w14:textId="04D59BB4" w:rsidR="00AE118F" w:rsidRPr="0005016A" w:rsidRDefault="00AE118F" w:rsidP="0085069A">
      <w:pPr>
        <w:spacing w:line="360" w:lineRule="auto"/>
        <w:rPr>
          <w:rFonts w:ascii="Arial" w:hAnsi="Arial" w:cs="Arial"/>
          <w:sz w:val="20"/>
          <w:szCs w:val="20"/>
        </w:rPr>
      </w:pPr>
      <w:r w:rsidRPr="0005016A">
        <w:rPr>
          <w:rFonts w:ascii="Arial" w:hAnsi="Arial" w:cs="Arial"/>
          <w:sz w:val="20"/>
          <w:szCs w:val="20"/>
        </w:rPr>
        <w:t>At the completion of the job/project, the customer will inspect the job and sign off on the job docket.</w:t>
      </w:r>
    </w:p>
    <w:p w14:paraId="0B19ACCC" w14:textId="4A6B76C5" w:rsidR="000E151D" w:rsidRPr="0005016A" w:rsidRDefault="000E151D" w:rsidP="0085069A">
      <w:pPr>
        <w:spacing w:line="360" w:lineRule="auto"/>
        <w:rPr>
          <w:rFonts w:ascii="Arial" w:hAnsi="Arial" w:cs="Arial"/>
          <w:sz w:val="20"/>
          <w:szCs w:val="20"/>
        </w:rPr>
      </w:pPr>
    </w:p>
    <w:p w14:paraId="12CAC870" w14:textId="77777777" w:rsidR="00E06A2E" w:rsidRPr="0005016A" w:rsidRDefault="00E06A2E" w:rsidP="00E06A2E">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087830C1" w14:textId="2075D72E" w:rsidR="00E06A2E" w:rsidRPr="00C703B7" w:rsidRDefault="00AE6435" w:rsidP="00E06A2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E06A2E" w:rsidRPr="00C703B7">
        <w:rPr>
          <w:rFonts w:ascii="Arial" w:hAnsi="Arial" w:cs="Arial"/>
          <w:color w:val="000000" w:themeColor="text1"/>
          <w:sz w:val="20"/>
          <w:szCs w:val="20"/>
        </w:rPr>
        <w:t xml:space="preserve">-IMS- </w:t>
      </w:r>
      <w:r w:rsidR="00FF2211" w:rsidRPr="00C703B7">
        <w:rPr>
          <w:rFonts w:ascii="Arial" w:hAnsi="Arial" w:cs="Arial"/>
          <w:color w:val="000000" w:themeColor="text1"/>
          <w:sz w:val="20"/>
          <w:szCs w:val="20"/>
        </w:rPr>
        <w:t>PRO-</w:t>
      </w:r>
      <w:commentRangeStart w:id="185"/>
      <w:r w:rsidR="00FF2211" w:rsidRPr="00C703B7">
        <w:rPr>
          <w:rFonts w:ascii="Arial" w:hAnsi="Arial" w:cs="Arial"/>
          <w:color w:val="000000" w:themeColor="text1"/>
          <w:sz w:val="20"/>
          <w:szCs w:val="20"/>
        </w:rPr>
        <w:t>0</w:t>
      </w:r>
      <w:r w:rsidR="00047F09">
        <w:rPr>
          <w:rFonts w:ascii="Arial" w:hAnsi="Arial" w:cs="Arial"/>
          <w:color w:val="000000" w:themeColor="text1"/>
          <w:sz w:val="20"/>
          <w:szCs w:val="20"/>
        </w:rPr>
        <w:t>39</w:t>
      </w:r>
      <w:r w:rsidR="00FF2211" w:rsidRPr="00C703B7">
        <w:rPr>
          <w:rFonts w:ascii="Arial" w:hAnsi="Arial" w:cs="Arial"/>
          <w:color w:val="000000" w:themeColor="text1"/>
          <w:sz w:val="20"/>
          <w:szCs w:val="20"/>
        </w:rPr>
        <w:t xml:space="preserve"> </w:t>
      </w:r>
      <w:r w:rsidR="00E06A2E" w:rsidRPr="00C703B7">
        <w:rPr>
          <w:rFonts w:ascii="Arial" w:hAnsi="Arial" w:cs="Arial"/>
          <w:color w:val="000000" w:themeColor="text1"/>
          <w:sz w:val="20"/>
          <w:szCs w:val="20"/>
        </w:rPr>
        <w:t xml:space="preserve">Process Flowchart </w:t>
      </w:r>
      <w:commentRangeEnd w:id="185"/>
      <w:r w:rsidR="00EF5079" w:rsidRPr="00C703B7">
        <w:rPr>
          <w:rStyle w:val="CommentReference"/>
          <w:rFonts w:ascii="Arial" w:hAnsi="Arial" w:cs="Arial"/>
          <w:color w:val="000000" w:themeColor="text1"/>
          <w:sz w:val="20"/>
          <w:szCs w:val="20"/>
        </w:rPr>
        <w:commentReference w:id="185"/>
      </w:r>
    </w:p>
    <w:p w14:paraId="710AF21B" w14:textId="15CE2456" w:rsidR="00601AB9" w:rsidRPr="0005016A" w:rsidRDefault="00601AB9" w:rsidP="00E06A2E">
      <w:pPr>
        <w:spacing w:line="360" w:lineRule="auto"/>
        <w:rPr>
          <w:rFonts w:ascii="Arial" w:hAnsi="Arial" w:cs="Arial"/>
          <w:sz w:val="20"/>
          <w:szCs w:val="20"/>
        </w:rPr>
      </w:pPr>
      <w:r w:rsidRPr="00C703B7">
        <w:rPr>
          <w:rFonts w:ascii="Arial" w:hAnsi="Arial" w:cs="Arial"/>
          <w:color w:val="000000" w:themeColor="text1"/>
          <w:sz w:val="20"/>
          <w:szCs w:val="20"/>
        </w:rPr>
        <w:t>Job Dockets</w:t>
      </w:r>
    </w:p>
    <w:p w14:paraId="17B8420E" w14:textId="77777777" w:rsidR="00E06A2E" w:rsidRPr="0005016A" w:rsidRDefault="00E06A2E" w:rsidP="0085069A">
      <w:pPr>
        <w:spacing w:line="360" w:lineRule="auto"/>
        <w:rPr>
          <w:rFonts w:ascii="Arial" w:hAnsi="Arial" w:cs="Arial"/>
          <w:sz w:val="20"/>
          <w:szCs w:val="20"/>
        </w:rPr>
      </w:pPr>
    </w:p>
    <w:p w14:paraId="182B6A54" w14:textId="14C777B0" w:rsidR="00AE118F" w:rsidRPr="0005016A" w:rsidRDefault="00AE118F" w:rsidP="00C40B25">
      <w:pPr>
        <w:pStyle w:val="Heading2"/>
      </w:pPr>
      <w:bookmarkStart w:id="186" w:name="_Toc41469426"/>
      <w:bookmarkStart w:id="187" w:name="_Toc202174877"/>
      <w:r w:rsidRPr="0005016A">
        <w:t>8.7 Control of Non</w:t>
      </w:r>
      <w:r w:rsidR="0018160F" w:rsidRPr="0005016A">
        <w:t>-</w:t>
      </w:r>
      <w:r w:rsidRPr="0005016A">
        <w:t>conforming Outputs</w:t>
      </w:r>
      <w:bookmarkEnd w:id="186"/>
      <w:bookmarkEnd w:id="187"/>
    </w:p>
    <w:p w14:paraId="549AC971" w14:textId="6ABCD8D5"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will ensure that outputs that don’t confirm to their stated requirements are identified and controlled or prevent unintended us</w:t>
      </w:r>
      <w:r w:rsidR="00E054D2">
        <w:rPr>
          <w:rFonts w:ascii="Arial" w:hAnsi="Arial" w:cs="Arial"/>
          <w:sz w:val="20"/>
          <w:szCs w:val="20"/>
        </w:rPr>
        <w:t>e</w:t>
      </w:r>
      <w:r w:rsidR="00AE118F" w:rsidRPr="0005016A">
        <w:rPr>
          <w:rFonts w:ascii="Arial" w:hAnsi="Arial" w:cs="Arial"/>
          <w:sz w:val="20"/>
          <w:szCs w:val="20"/>
        </w:rPr>
        <w:t xml:space="preserve"> or delivery.</w:t>
      </w:r>
    </w:p>
    <w:p w14:paraId="512EE557" w14:textId="77777777" w:rsidR="00AE118F" w:rsidRPr="0005016A" w:rsidRDefault="00AE118F" w:rsidP="0085069A">
      <w:pPr>
        <w:spacing w:line="360" w:lineRule="auto"/>
        <w:rPr>
          <w:rFonts w:ascii="Arial" w:hAnsi="Arial" w:cs="Arial"/>
          <w:sz w:val="20"/>
          <w:szCs w:val="20"/>
        </w:rPr>
      </w:pPr>
    </w:p>
    <w:p w14:paraId="0F212D06" w14:textId="023494EF"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will report non-conforming outputs as non-conformances based on the nature of the non-conformity and its effect on the conformity of products and services. Data from files containing these non</w:t>
      </w:r>
      <w:r w:rsidR="00AE118F" w:rsidRPr="0005016A">
        <w:rPr>
          <w:rFonts w:ascii="Arial" w:hAnsi="Arial" w:cs="Arial"/>
          <w:sz w:val="20"/>
          <w:szCs w:val="20"/>
        </w:rPr>
        <w:noBreakHyphen/>
        <w:t>conformance reports are utilised to help identify those problems having a common source so that preventive actions can be taken. Records of occurrence of non</w:t>
      </w:r>
      <w:r w:rsidR="00AE118F" w:rsidRPr="0005016A">
        <w:rPr>
          <w:rFonts w:ascii="Arial" w:hAnsi="Arial" w:cs="Arial"/>
          <w:sz w:val="20"/>
          <w:szCs w:val="20"/>
        </w:rPr>
        <w:noBreakHyphen/>
        <w:t>conformances, their disposal and subsequent re-inspections are maintained. All corrections, segregation and requirements are dealt with through the Corrective Preventative Action Procedure. The customer is informed of the result nonconforming outputs as required through email, telephone contact or face-to-face meetings. This also applies to non-conforming services detected during or after the delivery of services.</w:t>
      </w:r>
    </w:p>
    <w:p w14:paraId="06C900AC" w14:textId="77777777" w:rsidR="00AE118F" w:rsidRPr="0005016A" w:rsidRDefault="00AE118F" w:rsidP="0085069A">
      <w:pPr>
        <w:spacing w:line="360" w:lineRule="auto"/>
        <w:rPr>
          <w:rFonts w:ascii="Arial" w:hAnsi="Arial" w:cs="Arial"/>
          <w:sz w:val="20"/>
          <w:szCs w:val="20"/>
        </w:rPr>
      </w:pPr>
    </w:p>
    <w:p w14:paraId="682B7084" w14:textId="513F9CD9"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will report nonconforming outputs as per the Corrective Preventative Action procedure in consultation with the customer. </w:t>
      </w: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will deal with nonconforming outputs in one or more of the following ways:</w:t>
      </w:r>
    </w:p>
    <w:p w14:paraId="6F3F9C51" w14:textId="0A45264B" w:rsidR="002C4703" w:rsidRPr="0005016A" w:rsidRDefault="00E10707">
      <w:pPr>
        <w:pStyle w:val="ListParagraph"/>
        <w:numPr>
          <w:ilvl w:val="0"/>
          <w:numId w:val="99"/>
        </w:numPr>
        <w:spacing w:line="360" w:lineRule="auto"/>
        <w:rPr>
          <w:rFonts w:ascii="Arial" w:hAnsi="Arial" w:cs="Arial"/>
          <w:sz w:val="20"/>
          <w:szCs w:val="20"/>
        </w:rPr>
      </w:pPr>
      <w:r w:rsidRPr="0005016A">
        <w:rPr>
          <w:rFonts w:ascii="Arial" w:hAnsi="Arial" w:cs="Arial"/>
          <w:sz w:val="20"/>
          <w:szCs w:val="20"/>
        </w:rPr>
        <w:t>Correction.</w:t>
      </w:r>
    </w:p>
    <w:p w14:paraId="3AF6167D" w14:textId="19DAB7AE" w:rsidR="002C4703" w:rsidRPr="0005016A" w:rsidRDefault="00AE118F">
      <w:pPr>
        <w:pStyle w:val="ListParagraph"/>
        <w:numPr>
          <w:ilvl w:val="0"/>
          <w:numId w:val="99"/>
        </w:numPr>
        <w:spacing w:line="360" w:lineRule="auto"/>
        <w:rPr>
          <w:rFonts w:ascii="Arial" w:hAnsi="Arial" w:cs="Arial"/>
          <w:sz w:val="20"/>
          <w:szCs w:val="20"/>
        </w:rPr>
      </w:pPr>
      <w:r w:rsidRPr="0005016A">
        <w:rPr>
          <w:rFonts w:ascii="Arial" w:hAnsi="Arial" w:cs="Arial"/>
          <w:sz w:val="20"/>
          <w:szCs w:val="20"/>
        </w:rPr>
        <w:t>Segregation, containment, return or suspension of services (i.e. defective equipment</w:t>
      </w:r>
      <w:r w:rsidR="00E10707" w:rsidRPr="0005016A">
        <w:rPr>
          <w:rFonts w:ascii="Arial" w:hAnsi="Arial" w:cs="Arial"/>
          <w:sz w:val="20"/>
          <w:szCs w:val="20"/>
        </w:rPr>
        <w:t>).</w:t>
      </w:r>
    </w:p>
    <w:p w14:paraId="448153DB" w14:textId="58150F3A" w:rsidR="00AE118F" w:rsidRPr="0005016A" w:rsidRDefault="00AE118F">
      <w:pPr>
        <w:pStyle w:val="ListParagraph"/>
        <w:numPr>
          <w:ilvl w:val="0"/>
          <w:numId w:val="99"/>
        </w:numPr>
        <w:spacing w:line="360" w:lineRule="auto"/>
        <w:rPr>
          <w:rFonts w:ascii="Arial" w:hAnsi="Arial" w:cs="Arial"/>
          <w:sz w:val="20"/>
          <w:szCs w:val="20"/>
        </w:rPr>
      </w:pPr>
      <w:r w:rsidRPr="0005016A">
        <w:rPr>
          <w:rFonts w:ascii="Arial" w:hAnsi="Arial" w:cs="Arial"/>
          <w:sz w:val="20"/>
          <w:szCs w:val="20"/>
        </w:rPr>
        <w:t>Conformity to the requirements shall be verified when non-conforming outputs are corrected.</w:t>
      </w:r>
    </w:p>
    <w:p w14:paraId="440549F3" w14:textId="77777777" w:rsidR="002C4703" w:rsidRPr="0005016A" w:rsidRDefault="002C4703" w:rsidP="0085069A">
      <w:pPr>
        <w:spacing w:line="360" w:lineRule="auto"/>
        <w:rPr>
          <w:rFonts w:ascii="Arial" w:hAnsi="Arial" w:cs="Arial"/>
          <w:sz w:val="20"/>
          <w:szCs w:val="20"/>
        </w:rPr>
      </w:pPr>
    </w:p>
    <w:p w14:paraId="740B9788" w14:textId="5BC75940" w:rsidR="00AE118F" w:rsidRPr="0005016A" w:rsidRDefault="001A3640" w:rsidP="0085069A">
      <w:pPr>
        <w:spacing w:line="360" w:lineRule="auto"/>
        <w:rPr>
          <w:rFonts w:ascii="Arial" w:hAnsi="Arial" w:cs="Arial"/>
          <w:sz w:val="20"/>
          <w:szCs w:val="20"/>
        </w:rPr>
      </w:pPr>
      <w:r>
        <w:rPr>
          <w:rFonts w:ascii="Arial" w:hAnsi="Arial" w:cs="Arial"/>
          <w:sz w:val="20"/>
          <w:szCs w:val="20"/>
        </w:rPr>
        <w:t>ANC</w:t>
      </w:r>
      <w:r w:rsidR="005D2A00" w:rsidRPr="0005016A">
        <w:rPr>
          <w:rFonts w:ascii="Arial" w:hAnsi="Arial" w:cs="Arial"/>
          <w:sz w:val="20"/>
          <w:szCs w:val="20"/>
        </w:rPr>
        <w:t xml:space="preserve"> Cranes</w:t>
      </w:r>
      <w:r w:rsidR="00AE118F" w:rsidRPr="0005016A">
        <w:rPr>
          <w:rFonts w:ascii="Arial" w:hAnsi="Arial" w:cs="Arial"/>
          <w:sz w:val="20"/>
          <w:szCs w:val="20"/>
        </w:rPr>
        <w:t xml:space="preserve"> Pty Ltd will retain documented information that:</w:t>
      </w:r>
    </w:p>
    <w:p w14:paraId="109CD279" w14:textId="76C55D08" w:rsidR="002C4703" w:rsidRPr="0005016A" w:rsidRDefault="00AE118F">
      <w:pPr>
        <w:pStyle w:val="ListParagraph"/>
        <w:numPr>
          <w:ilvl w:val="0"/>
          <w:numId w:val="100"/>
        </w:numPr>
        <w:spacing w:line="360" w:lineRule="auto"/>
        <w:rPr>
          <w:rFonts w:ascii="Arial" w:hAnsi="Arial" w:cs="Arial"/>
          <w:sz w:val="20"/>
          <w:szCs w:val="20"/>
        </w:rPr>
      </w:pPr>
      <w:r w:rsidRPr="0005016A">
        <w:rPr>
          <w:rFonts w:ascii="Arial" w:hAnsi="Arial" w:cs="Arial"/>
          <w:sz w:val="20"/>
          <w:szCs w:val="20"/>
        </w:rPr>
        <w:t xml:space="preserve">Describes the </w:t>
      </w:r>
      <w:r w:rsidR="00E10707" w:rsidRPr="0005016A">
        <w:rPr>
          <w:rFonts w:ascii="Arial" w:hAnsi="Arial" w:cs="Arial"/>
          <w:sz w:val="20"/>
          <w:szCs w:val="20"/>
        </w:rPr>
        <w:t>nonconformity.</w:t>
      </w:r>
    </w:p>
    <w:p w14:paraId="285D2855" w14:textId="0C8EFF69" w:rsidR="002C4703" w:rsidRPr="0005016A" w:rsidRDefault="00AE118F">
      <w:pPr>
        <w:pStyle w:val="ListParagraph"/>
        <w:numPr>
          <w:ilvl w:val="0"/>
          <w:numId w:val="100"/>
        </w:numPr>
        <w:spacing w:line="360" w:lineRule="auto"/>
        <w:rPr>
          <w:rFonts w:ascii="Arial" w:hAnsi="Arial" w:cs="Arial"/>
          <w:sz w:val="20"/>
          <w:szCs w:val="20"/>
        </w:rPr>
      </w:pPr>
      <w:r w:rsidRPr="0005016A">
        <w:rPr>
          <w:rFonts w:ascii="Arial" w:hAnsi="Arial" w:cs="Arial"/>
          <w:sz w:val="20"/>
          <w:szCs w:val="20"/>
        </w:rPr>
        <w:t xml:space="preserve">Describes the actions </w:t>
      </w:r>
      <w:r w:rsidR="00E10707" w:rsidRPr="0005016A">
        <w:rPr>
          <w:rFonts w:ascii="Arial" w:hAnsi="Arial" w:cs="Arial"/>
          <w:sz w:val="20"/>
          <w:szCs w:val="20"/>
        </w:rPr>
        <w:t>taken.</w:t>
      </w:r>
    </w:p>
    <w:p w14:paraId="01331464" w14:textId="64E90A3A" w:rsidR="002C4703" w:rsidRPr="0005016A" w:rsidRDefault="00AE118F">
      <w:pPr>
        <w:pStyle w:val="ListParagraph"/>
        <w:numPr>
          <w:ilvl w:val="0"/>
          <w:numId w:val="100"/>
        </w:numPr>
        <w:spacing w:line="360" w:lineRule="auto"/>
        <w:rPr>
          <w:rFonts w:ascii="Arial" w:hAnsi="Arial" w:cs="Arial"/>
          <w:sz w:val="20"/>
          <w:szCs w:val="20"/>
        </w:rPr>
      </w:pPr>
      <w:r w:rsidRPr="0005016A">
        <w:rPr>
          <w:rFonts w:ascii="Arial" w:hAnsi="Arial" w:cs="Arial"/>
          <w:sz w:val="20"/>
          <w:szCs w:val="20"/>
        </w:rPr>
        <w:t xml:space="preserve">Describes any concessions </w:t>
      </w:r>
      <w:r w:rsidR="00E10707" w:rsidRPr="0005016A">
        <w:rPr>
          <w:rFonts w:ascii="Arial" w:hAnsi="Arial" w:cs="Arial"/>
          <w:sz w:val="20"/>
          <w:szCs w:val="20"/>
        </w:rPr>
        <w:t>obtained.</w:t>
      </w:r>
    </w:p>
    <w:p w14:paraId="1FEF97A8" w14:textId="17D5D402" w:rsidR="00AE118F" w:rsidRPr="0005016A" w:rsidRDefault="00AE118F">
      <w:pPr>
        <w:pStyle w:val="ListParagraph"/>
        <w:numPr>
          <w:ilvl w:val="0"/>
          <w:numId w:val="100"/>
        </w:numPr>
        <w:spacing w:line="360" w:lineRule="auto"/>
        <w:rPr>
          <w:rFonts w:ascii="Arial" w:hAnsi="Arial" w:cs="Arial"/>
          <w:sz w:val="20"/>
          <w:szCs w:val="20"/>
        </w:rPr>
      </w:pPr>
      <w:r w:rsidRPr="0005016A">
        <w:rPr>
          <w:rFonts w:ascii="Arial" w:hAnsi="Arial" w:cs="Arial"/>
          <w:sz w:val="20"/>
          <w:szCs w:val="20"/>
        </w:rPr>
        <w:t>Identifies the authority deciding the action in respect of the non-conformity.</w:t>
      </w:r>
    </w:p>
    <w:p w14:paraId="4599BE0E" w14:textId="77777777" w:rsidR="00AE118F" w:rsidRPr="0005016A" w:rsidRDefault="00AE118F" w:rsidP="0085069A">
      <w:pPr>
        <w:spacing w:line="360" w:lineRule="auto"/>
        <w:rPr>
          <w:rFonts w:ascii="Arial" w:hAnsi="Arial" w:cs="Arial"/>
          <w:sz w:val="20"/>
          <w:szCs w:val="20"/>
        </w:rPr>
      </w:pPr>
    </w:p>
    <w:p w14:paraId="05F31B35" w14:textId="77777777" w:rsidR="00E06A2E" w:rsidRPr="0005016A" w:rsidRDefault="00E06A2E" w:rsidP="00E06A2E">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5A67717B" w14:textId="5F90F263" w:rsidR="00E06A2E" w:rsidRPr="00C703B7" w:rsidRDefault="00AE6435" w:rsidP="00E06A2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E06A2E" w:rsidRPr="00C703B7">
        <w:rPr>
          <w:rFonts w:ascii="Arial" w:hAnsi="Arial" w:cs="Arial"/>
          <w:color w:val="000000" w:themeColor="text1"/>
          <w:sz w:val="20"/>
          <w:szCs w:val="20"/>
        </w:rPr>
        <w:t>-IMS-PRO-0</w:t>
      </w:r>
      <w:r w:rsidR="0072512F" w:rsidRPr="00C703B7">
        <w:rPr>
          <w:rFonts w:ascii="Arial" w:hAnsi="Arial" w:cs="Arial"/>
          <w:color w:val="000000" w:themeColor="text1"/>
          <w:sz w:val="20"/>
          <w:szCs w:val="20"/>
        </w:rPr>
        <w:t>40</w:t>
      </w:r>
      <w:r w:rsidR="00E06A2E" w:rsidRPr="00C703B7">
        <w:rPr>
          <w:rFonts w:ascii="Arial" w:hAnsi="Arial" w:cs="Arial"/>
          <w:color w:val="000000" w:themeColor="text1"/>
          <w:sz w:val="20"/>
          <w:szCs w:val="20"/>
        </w:rPr>
        <w:t xml:space="preserve"> Process Flowchart </w:t>
      </w:r>
    </w:p>
    <w:p w14:paraId="6DBAF8CF" w14:textId="2B8F2FC8" w:rsidR="002C4703" w:rsidRPr="00C703B7" w:rsidRDefault="00AE6435" w:rsidP="0085069A">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01AB9" w:rsidRPr="00C703B7">
        <w:rPr>
          <w:rFonts w:ascii="Arial" w:hAnsi="Arial" w:cs="Arial"/>
          <w:color w:val="000000" w:themeColor="text1"/>
          <w:sz w:val="20"/>
          <w:szCs w:val="20"/>
        </w:rPr>
        <w:t>-IMS-REG-00</w:t>
      </w:r>
      <w:r w:rsidR="000C030E" w:rsidRPr="00C703B7">
        <w:rPr>
          <w:rFonts w:ascii="Arial" w:hAnsi="Arial" w:cs="Arial"/>
          <w:color w:val="000000" w:themeColor="text1"/>
          <w:sz w:val="20"/>
          <w:szCs w:val="20"/>
        </w:rPr>
        <w:t>1</w:t>
      </w:r>
      <w:r w:rsidR="00601AB9" w:rsidRPr="00C703B7">
        <w:rPr>
          <w:rFonts w:ascii="Arial" w:hAnsi="Arial" w:cs="Arial"/>
          <w:color w:val="000000" w:themeColor="text1"/>
          <w:sz w:val="20"/>
          <w:szCs w:val="20"/>
        </w:rPr>
        <w:t xml:space="preserve"> </w:t>
      </w:r>
      <w:r w:rsidR="002C4703" w:rsidRPr="00C703B7">
        <w:rPr>
          <w:rFonts w:ascii="Arial" w:hAnsi="Arial" w:cs="Arial"/>
          <w:color w:val="000000" w:themeColor="text1"/>
          <w:sz w:val="20"/>
          <w:szCs w:val="20"/>
        </w:rPr>
        <w:t>Legal and Other Requirements</w:t>
      </w:r>
      <w:r w:rsidR="00601AB9" w:rsidRPr="00C703B7">
        <w:rPr>
          <w:rFonts w:ascii="Arial" w:hAnsi="Arial" w:cs="Arial"/>
          <w:color w:val="000000" w:themeColor="text1"/>
          <w:sz w:val="20"/>
          <w:szCs w:val="20"/>
        </w:rPr>
        <w:t xml:space="preserve"> Register</w:t>
      </w:r>
    </w:p>
    <w:p w14:paraId="4003F422" w14:textId="4EA2CEB0" w:rsidR="0008117A" w:rsidRPr="00C703B7" w:rsidRDefault="00AE6435" w:rsidP="0058504E">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601AB9" w:rsidRPr="00C703B7">
        <w:rPr>
          <w:rFonts w:ascii="Arial" w:hAnsi="Arial" w:cs="Arial"/>
          <w:color w:val="000000" w:themeColor="text1"/>
          <w:sz w:val="20"/>
          <w:szCs w:val="20"/>
        </w:rPr>
        <w:t>-IMS-PRO-0</w:t>
      </w:r>
      <w:r w:rsidR="0072512F" w:rsidRPr="00C703B7">
        <w:rPr>
          <w:rFonts w:ascii="Arial" w:hAnsi="Arial" w:cs="Arial"/>
          <w:color w:val="000000" w:themeColor="text1"/>
          <w:sz w:val="20"/>
          <w:szCs w:val="20"/>
        </w:rPr>
        <w:t>3</w:t>
      </w:r>
      <w:r w:rsidR="00601AB9" w:rsidRPr="00C703B7">
        <w:rPr>
          <w:rFonts w:ascii="Arial" w:hAnsi="Arial" w:cs="Arial"/>
          <w:color w:val="000000" w:themeColor="text1"/>
          <w:sz w:val="20"/>
          <w:szCs w:val="20"/>
        </w:rPr>
        <w:t>1 Corrective Actions Procedure</w:t>
      </w:r>
    </w:p>
    <w:p w14:paraId="56F42E41" w14:textId="77777777" w:rsidR="0008117A" w:rsidRPr="0005016A" w:rsidRDefault="0008117A" w:rsidP="008E307B">
      <w:pPr>
        <w:pStyle w:val="COHS-BodyCopy"/>
        <w:rPr>
          <w:color w:val="FF0000"/>
        </w:rPr>
      </w:pPr>
    </w:p>
    <w:p w14:paraId="3B09E815" w14:textId="06194167" w:rsidR="00F76931" w:rsidRPr="0005016A" w:rsidRDefault="00F76931" w:rsidP="008E307B">
      <w:pPr>
        <w:pStyle w:val="COHS-BodyCopyInternalHeadings"/>
        <w:numPr>
          <w:ilvl w:val="0"/>
          <w:numId w:val="0"/>
        </w:numPr>
      </w:pPr>
    </w:p>
    <w:p w14:paraId="11EEC2BE" w14:textId="0FB1C0F4" w:rsidR="00F76931" w:rsidRPr="0005016A" w:rsidRDefault="00F76931" w:rsidP="008E307B">
      <w:pPr>
        <w:pStyle w:val="COHS-BodyCopyInternalHeadings"/>
        <w:numPr>
          <w:ilvl w:val="0"/>
          <w:numId w:val="0"/>
        </w:numPr>
      </w:pPr>
    </w:p>
    <w:p w14:paraId="31440085" w14:textId="77777777" w:rsidR="00F76931" w:rsidRPr="0005016A" w:rsidRDefault="00F76931" w:rsidP="008E307B">
      <w:pPr>
        <w:pStyle w:val="COHS-BodyCopyInternalHeadings"/>
        <w:numPr>
          <w:ilvl w:val="0"/>
          <w:numId w:val="0"/>
        </w:numPr>
      </w:pPr>
    </w:p>
    <w:p w14:paraId="47014901" w14:textId="0D89B544" w:rsidR="002C4703" w:rsidRPr="0005016A" w:rsidRDefault="002C4703" w:rsidP="008E307B">
      <w:pPr>
        <w:pStyle w:val="COHS-BodyCopyInternalHeadings"/>
        <w:numPr>
          <w:ilvl w:val="0"/>
          <w:numId w:val="0"/>
        </w:numPr>
      </w:pPr>
    </w:p>
    <w:p w14:paraId="5F2DEC72" w14:textId="1FE5D2CC" w:rsidR="008E307B" w:rsidRPr="0005016A" w:rsidRDefault="00F108D9" w:rsidP="001F3589">
      <w:pPr>
        <w:pStyle w:val="Heading1"/>
      </w:pPr>
      <w:bookmarkStart w:id="188" w:name="_Toc116470599"/>
      <w:r>
        <w:br w:type="column"/>
      </w:r>
      <w:bookmarkStart w:id="189" w:name="_Toc202174878"/>
      <w:r w:rsidR="000E151D" w:rsidRPr="0005016A">
        <w:t>9. PERFORMANCE EVALUATION</w:t>
      </w:r>
      <w:bookmarkEnd w:id="188"/>
      <w:bookmarkEnd w:id="189"/>
    </w:p>
    <w:p w14:paraId="0F00795F" w14:textId="0850EB2D" w:rsidR="008E307B" w:rsidRPr="0005016A" w:rsidRDefault="00AE118F" w:rsidP="00C40B25">
      <w:pPr>
        <w:pStyle w:val="Heading2"/>
      </w:pPr>
      <w:bookmarkStart w:id="190" w:name="_Toc116470600"/>
      <w:bookmarkStart w:id="191" w:name="_Toc202174879"/>
      <w:r w:rsidRPr="0005016A">
        <w:t xml:space="preserve">9.1. </w:t>
      </w:r>
      <w:r w:rsidR="008E307B" w:rsidRPr="0005016A">
        <w:t xml:space="preserve">Monitoring, </w:t>
      </w:r>
      <w:r w:rsidR="0018160F" w:rsidRPr="0005016A">
        <w:t>M</w:t>
      </w:r>
      <w:r w:rsidR="008E307B" w:rsidRPr="0005016A">
        <w:t xml:space="preserve">easuring, </w:t>
      </w:r>
      <w:r w:rsidR="0018160F" w:rsidRPr="0005016A">
        <w:t>A</w:t>
      </w:r>
      <w:r w:rsidR="008E307B" w:rsidRPr="0005016A">
        <w:t xml:space="preserve">nalysis and </w:t>
      </w:r>
      <w:r w:rsidR="0018160F" w:rsidRPr="0005016A">
        <w:t>E</w:t>
      </w:r>
      <w:r w:rsidR="008E307B" w:rsidRPr="0005016A">
        <w:t>valuation</w:t>
      </w:r>
      <w:bookmarkEnd w:id="190"/>
      <w:bookmarkEnd w:id="191"/>
    </w:p>
    <w:p w14:paraId="062AD25C" w14:textId="32BA9EE7" w:rsidR="008E307B" w:rsidRPr="0005016A" w:rsidRDefault="00AE118F" w:rsidP="00C40B25">
      <w:pPr>
        <w:pStyle w:val="Heading2"/>
      </w:pPr>
      <w:bookmarkStart w:id="192" w:name="_Toc116470601"/>
      <w:bookmarkStart w:id="193" w:name="_Toc202174880"/>
      <w:r w:rsidRPr="0005016A">
        <w:t xml:space="preserve">9.1.1. </w:t>
      </w:r>
      <w:r w:rsidR="008E307B" w:rsidRPr="0005016A">
        <w:t>General</w:t>
      </w:r>
      <w:bookmarkEnd w:id="192"/>
      <w:bookmarkEnd w:id="193"/>
    </w:p>
    <w:p w14:paraId="18CC7E82" w14:textId="6B930260" w:rsidR="008E307B" w:rsidRPr="0005016A" w:rsidRDefault="001A3640" w:rsidP="00E467C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8E307B" w:rsidRPr="0005016A">
        <w:rPr>
          <w:rFonts w:ascii="Arial" w:hAnsi="Arial" w:cs="Arial"/>
          <w:sz w:val="20"/>
          <w:szCs w:val="20"/>
        </w:rPr>
        <w:t xml:space="preserve"> has in place a process for monitoring and measuring the key characteristics of operations and activities that can cause illness and injury</w:t>
      </w:r>
      <w:r w:rsidR="00697FAC" w:rsidRPr="0005016A">
        <w:rPr>
          <w:rFonts w:ascii="Arial" w:hAnsi="Arial" w:cs="Arial"/>
          <w:sz w:val="20"/>
          <w:szCs w:val="20"/>
        </w:rPr>
        <w:t>, environmental impact or impact on product and services</w:t>
      </w:r>
      <w:r w:rsidR="008E307B" w:rsidRPr="0005016A">
        <w:rPr>
          <w:rFonts w:ascii="Arial" w:hAnsi="Arial" w:cs="Arial"/>
          <w:sz w:val="20"/>
          <w:szCs w:val="20"/>
        </w:rPr>
        <w:t xml:space="preserve">. </w:t>
      </w:r>
    </w:p>
    <w:p w14:paraId="34ADFC1C" w14:textId="77777777" w:rsidR="008E307B" w:rsidRPr="0005016A" w:rsidRDefault="008E307B" w:rsidP="00E467C3">
      <w:pPr>
        <w:spacing w:line="360" w:lineRule="auto"/>
        <w:rPr>
          <w:rFonts w:ascii="Arial" w:hAnsi="Arial" w:cs="Arial"/>
          <w:sz w:val="20"/>
          <w:szCs w:val="20"/>
        </w:rPr>
      </w:pPr>
    </w:p>
    <w:p w14:paraId="2FE508F9" w14:textId="781E1239"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The following will be determined:</w:t>
      </w:r>
    </w:p>
    <w:p w14:paraId="0095F8C0" w14:textId="769A19AD" w:rsidR="008E307B" w:rsidRPr="0005016A" w:rsidRDefault="008E307B">
      <w:pPr>
        <w:pStyle w:val="ListParagraph"/>
        <w:numPr>
          <w:ilvl w:val="0"/>
          <w:numId w:val="101"/>
        </w:numPr>
        <w:spacing w:line="360" w:lineRule="auto"/>
        <w:rPr>
          <w:rFonts w:ascii="Arial" w:hAnsi="Arial" w:cs="Arial"/>
          <w:sz w:val="20"/>
          <w:szCs w:val="20"/>
        </w:rPr>
      </w:pPr>
      <w:r w:rsidRPr="0005016A">
        <w:rPr>
          <w:rFonts w:ascii="Arial" w:hAnsi="Arial" w:cs="Arial"/>
          <w:sz w:val="20"/>
          <w:szCs w:val="20"/>
        </w:rPr>
        <w:t>What needs to be monitored and measured</w:t>
      </w:r>
      <w:r w:rsidR="00697FAC" w:rsidRPr="0005016A">
        <w:rPr>
          <w:rFonts w:ascii="Arial" w:hAnsi="Arial" w:cs="Arial"/>
          <w:sz w:val="20"/>
          <w:szCs w:val="20"/>
        </w:rPr>
        <w:t>.</w:t>
      </w:r>
    </w:p>
    <w:p w14:paraId="14748B62" w14:textId="10D7FAEF" w:rsidR="008E307B" w:rsidRPr="0005016A" w:rsidRDefault="008E307B">
      <w:pPr>
        <w:pStyle w:val="ListParagraph"/>
        <w:numPr>
          <w:ilvl w:val="0"/>
          <w:numId w:val="101"/>
        </w:numPr>
        <w:spacing w:line="360" w:lineRule="auto"/>
        <w:rPr>
          <w:rFonts w:ascii="Arial" w:hAnsi="Arial" w:cs="Arial"/>
          <w:sz w:val="20"/>
          <w:szCs w:val="20"/>
        </w:rPr>
      </w:pPr>
      <w:r w:rsidRPr="0005016A">
        <w:rPr>
          <w:rFonts w:ascii="Arial" w:hAnsi="Arial" w:cs="Arial"/>
          <w:sz w:val="20"/>
          <w:szCs w:val="20"/>
        </w:rPr>
        <w:t>The methods for monitoring, measurement, analysis and evaluation, as applicable, to ensure valid results</w:t>
      </w:r>
      <w:r w:rsidR="00697FAC" w:rsidRPr="0005016A">
        <w:rPr>
          <w:rFonts w:ascii="Arial" w:hAnsi="Arial" w:cs="Arial"/>
          <w:sz w:val="20"/>
          <w:szCs w:val="20"/>
        </w:rPr>
        <w:t>.</w:t>
      </w:r>
    </w:p>
    <w:p w14:paraId="5613F9D4" w14:textId="48C26AAE" w:rsidR="008E307B" w:rsidRPr="0005016A" w:rsidRDefault="008E307B">
      <w:pPr>
        <w:pStyle w:val="ListParagraph"/>
        <w:numPr>
          <w:ilvl w:val="0"/>
          <w:numId w:val="101"/>
        </w:numPr>
        <w:spacing w:line="360" w:lineRule="auto"/>
        <w:rPr>
          <w:rFonts w:ascii="Arial" w:hAnsi="Arial" w:cs="Arial"/>
          <w:sz w:val="20"/>
          <w:szCs w:val="20"/>
        </w:rPr>
      </w:pPr>
      <w:r w:rsidRPr="0005016A">
        <w:rPr>
          <w:rFonts w:ascii="Arial" w:hAnsi="Arial" w:cs="Arial"/>
          <w:sz w:val="20"/>
          <w:szCs w:val="20"/>
        </w:rPr>
        <w:t>The criteria against which the organi</w:t>
      </w:r>
      <w:r w:rsidR="00697FAC" w:rsidRPr="0005016A">
        <w:rPr>
          <w:rFonts w:ascii="Arial" w:hAnsi="Arial" w:cs="Arial"/>
          <w:sz w:val="20"/>
          <w:szCs w:val="20"/>
        </w:rPr>
        <w:t>s</w:t>
      </w:r>
      <w:r w:rsidRPr="0005016A">
        <w:rPr>
          <w:rFonts w:ascii="Arial" w:hAnsi="Arial" w:cs="Arial"/>
          <w:sz w:val="20"/>
          <w:szCs w:val="20"/>
        </w:rPr>
        <w:t>ation will evaluate its environmental performance, and appropriate indicators</w:t>
      </w:r>
      <w:r w:rsidR="00697FAC" w:rsidRPr="0005016A">
        <w:rPr>
          <w:rFonts w:ascii="Arial" w:hAnsi="Arial" w:cs="Arial"/>
          <w:sz w:val="20"/>
          <w:szCs w:val="20"/>
        </w:rPr>
        <w:t>.</w:t>
      </w:r>
    </w:p>
    <w:p w14:paraId="57642D71" w14:textId="65837677" w:rsidR="008E307B" w:rsidRPr="0005016A" w:rsidRDefault="008E307B">
      <w:pPr>
        <w:pStyle w:val="ListParagraph"/>
        <w:numPr>
          <w:ilvl w:val="0"/>
          <w:numId w:val="101"/>
        </w:numPr>
        <w:spacing w:line="360" w:lineRule="auto"/>
        <w:rPr>
          <w:rFonts w:ascii="Arial" w:hAnsi="Arial" w:cs="Arial"/>
          <w:sz w:val="20"/>
          <w:szCs w:val="20"/>
        </w:rPr>
      </w:pPr>
      <w:r w:rsidRPr="0005016A">
        <w:rPr>
          <w:rFonts w:ascii="Arial" w:hAnsi="Arial" w:cs="Arial"/>
          <w:sz w:val="20"/>
          <w:szCs w:val="20"/>
        </w:rPr>
        <w:t>When the monitoring and measuring shall be performed</w:t>
      </w:r>
      <w:r w:rsidR="00697FAC" w:rsidRPr="0005016A">
        <w:rPr>
          <w:rFonts w:ascii="Arial" w:hAnsi="Arial" w:cs="Arial"/>
          <w:sz w:val="20"/>
          <w:szCs w:val="20"/>
        </w:rPr>
        <w:t>.</w:t>
      </w:r>
    </w:p>
    <w:p w14:paraId="39302E1B" w14:textId="77777777" w:rsidR="008E307B" w:rsidRPr="0005016A" w:rsidRDefault="008E307B">
      <w:pPr>
        <w:pStyle w:val="ListParagraph"/>
        <w:numPr>
          <w:ilvl w:val="0"/>
          <w:numId w:val="101"/>
        </w:numPr>
        <w:spacing w:line="360" w:lineRule="auto"/>
        <w:rPr>
          <w:rFonts w:ascii="Arial" w:hAnsi="Arial" w:cs="Arial"/>
          <w:sz w:val="20"/>
          <w:szCs w:val="20"/>
        </w:rPr>
      </w:pPr>
      <w:r w:rsidRPr="0005016A">
        <w:rPr>
          <w:rFonts w:ascii="Arial" w:hAnsi="Arial" w:cs="Arial"/>
          <w:sz w:val="20"/>
          <w:szCs w:val="20"/>
        </w:rPr>
        <w:t xml:space="preserve">When the results from monitoring and measurement shall be analysed and evaluated. </w:t>
      </w:r>
    </w:p>
    <w:p w14:paraId="49BF1301" w14:textId="77777777" w:rsidR="008E307B" w:rsidRPr="0005016A" w:rsidRDefault="008E307B" w:rsidP="00E467C3">
      <w:pPr>
        <w:spacing w:line="360" w:lineRule="auto"/>
        <w:rPr>
          <w:rFonts w:ascii="Arial" w:hAnsi="Arial" w:cs="Arial"/>
          <w:sz w:val="20"/>
          <w:szCs w:val="20"/>
        </w:rPr>
      </w:pPr>
    </w:p>
    <w:p w14:paraId="0865846C" w14:textId="11AD8B20"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The process includes:</w:t>
      </w:r>
    </w:p>
    <w:p w14:paraId="3995E911" w14:textId="7F64AA96"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The evaluation of monitoring measures</w:t>
      </w:r>
      <w:r w:rsidR="00697FAC" w:rsidRPr="0005016A">
        <w:rPr>
          <w:rFonts w:ascii="Arial" w:hAnsi="Arial" w:cs="Arial"/>
          <w:sz w:val="20"/>
          <w:szCs w:val="20"/>
        </w:rPr>
        <w:t>.</w:t>
      </w:r>
    </w:p>
    <w:p w14:paraId="471B161B" w14:textId="53F14A41"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Provision of maintenance and calibrations of appropriate equipment</w:t>
      </w:r>
      <w:r w:rsidR="00697FAC" w:rsidRPr="0005016A">
        <w:rPr>
          <w:rFonts w:ascii="Arial" w:hAnsi="Arial" w:cs="Arial"/>
          <w:sz w:val="20"/>
          <w:szCs w:val="20"/>
        </w:rPr>
        <w:t>.</w:t>
      </w:r>
    </w:p>
    <w:p w14:paraId="752BD6FB" w14:textId="6ABA92ED"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Record keeping requirements as evidence of the results</w:t>
      </w:r>
      <w:r w:rsidR="00697FAC" w:rsidRPr="0005016A">
        <w:rPr>
          <w:rFonts w:ascii="Arial" w:hAnsi="Arial" w:cs="Arial"/>
          <w:sz w:val="20"/>
          <w:szCs w:val="20"/>
        </w:rPr>
        <w:t>.</w:t>
      </w:r>
    </w:p>
    <w:p w14:paraId="2DE35ED6" w14:textId="12A37CD8"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Effectiveness of controls of identified hazards, risks and opportunities</w:t>
      </w:r>
      <w:r w:rsidR="00697FAC" w:rsidRPr="0005016A">
        <w:rPr>
          <w:rFonts w:ascii="Arial" w:hAnsi="Arial" w:cs="Arial"/>
          <w:sz w:val="20"/>
          <w:szCs w:val="20"/>
        </w:rPr>
        <w:t>.</w:t>
      </w:r>
    </w:p>
    <w:p w14:paraId="06B9F0C4" w14:textId="13DAEE60"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 xml:space="preserve">Performance and effectiveness </w:t>
      </w:r>
      <w:r w:rsidRPr="007954ED">
        <w:rPr>
          <w:rFonts w:ascii="Arial" w:hAnsi="Arial" w:cs="Arial"/>
          <w:sz w:val="20"/>
          <w:szCs w:val="20"/>
        </w:rPr>
        <w:t xml:space="preserve">of </w:t>
      </w:r>
      <w:r w:rsidRPr="00E24BED">
        <w:rPr>
          <w:rFonts w:ascii="Arial" w:hAnsi="Arial" w:cs="Arial"/>
          <w:sz w:val="20"/>
          <w:szCs w:val="20"/>
        </w:rPr>
        <w:t xml:space="preserve">the </w:t>
      </w:r>
      <w:r w:rsidR="007954ED" w:rsidRPr="00E24BED">
        <w:rPr>
          <w:rFonts w:ascii="Arial" w:hAnsi="Arial" w:cs="Arial"/>
          <w:sz w:val="20"/>
          <w:szCs w:val="20"/>
        </w:rPr>
        <w:t xml:space="preserve">HSEQ </w:t>
      </w:r>
      <w:r w:rsidRPr="00E24BED">
        <w:rPr>
          <w:rFonts w:ascii="Arial" w:hAnsi="Arial" w:cs="Arial"/>
          <w:sz w:val="20"/>
          <w:szCs w:val="20"/>
        </w:rPr>
        <w:t>system’s</w:t>
      </w:r>
      <w:r w:rsidRPr="0005016A">
        <w:rPr>
          <w:rFonts w:ascii="Arial" w:hAnsi="Arial" w:cs="Arial"/>
          <w:sz w:val="20"/>
          <w:szCs w:val="20"/>
        </w:rPr>
        <w:t xml:space="preserve"> operational control</w:t>
      </w:r>
      <w:r w:rsidR="00697FAC" w:rsidRPr="0005016A">
        <w:rPr>
          <w:rFonts w:ascii="Arial" w:hAnsi="Arial" w:cs="Arial"/>
          <w:sz w:val="20"/>
          <w:szCs w:val="20"/>
        </w:rPr>
        <w:t>.</w:t>
      </w:r>
    </w:p>
    <w:p w14:paraId="26564B73" w14:textId="06AABFCF"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Conformance with objectives and targets</w:t>
      </w:r>
      <w:r w:rsidR="00697FAC" w:rsidRPr="0005016A">
        <w:rPr>
          <w:rFonts w:ascii="Arial" w:hAnsi="Arial" w:cs="Arial"/>
          <w:sz w:val="20"/>
          <w:szCs w:val="20"/>
        </w:rPr>
        <w:t>.</w:t>
      </w:r>
    </w:p>
    <w:p w14:paraId="57992FC0" w14:textId="5F8D2BDC"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Compliance with relevant legislation</w:t>
      </w:r>
      <w:r w:rsidR="00697FAC" w:rsidRPr="0005016A">
        <w:rPr>
          <w:rFonts w:ascii="Arial" w:hAnsi="Arial" w:cs="Arial"/>
          <w:sz w:val="20"/>
          <w:szCs w:val="20"/>
        </w:rPr>
        <w:t>.</w:t>
      </w:r>
    </w:p>
    <w:p w14:paraId="2AC9C2B3" w14:textId="00A06325"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 xml:space="preserve">Evaluation of KPI’S – LTI’S, MTI’S </w:t>
      </w:r>
      <w:r w:rsidR="00E467C3" w:rsidRPr="0005016A">
        <w:rPr>
          <w:rFonts w:ascii="Arial" w:hAnsi="Arial" w:cs="Arial"/>
          <w:sz w:val="20"/>
          <w:szCs w:val="20"/>
        </w:rPr>
        <w:t>etc</w:t>
      </w:r>
      <w:r w:rsidRPr="0005016A">
        <w:rPr>
          <w:rFonts w:ascii="Arial" w:hAnsi="Arial" w:cs="Arial"/>
          <w:sz w:val="20"/>
          <w:szCs w:val="20"/>
        </w:rPr>
        <w:t>.</w:t>
      </w:r>
    </w:p>
    <w:p w14:paraId="193F20BA" w14:textId="45D87196"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Customer Satisfaction</w:t>
      </w:r>
      <w:r w:rsidR="00697FAC" w:rsidRPr="0005016A">
        <w:rPr>
          <w:rFonts w:ascii="Arial" w:hAnsi="Arial" w:cs="Arial"/>
          <w:sz w:val="20"/>
          <w:szCs w:val="20"/>
        </w:rPr>
        <w:t>.</w:t>
      </w:r>
    </w:p>
    <w:p w14:paraId="25D72EED" w14:textId="1B8A5917"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Worker Health Screening</w:t>
      </w:r>
      <w:r w:rsidR="00697FAC" w:rsidRPr="0005016A">
        <w:rPr>
          <w:rFonts w:ascii="Arial" w:hAnsi="Arial" w:cs="Arial"/>
          <w:sz w:val="20"/>
          <w:szCs w:val="20"/>
        </w:rPr>
        <w:t>.</w:t>
      </w:r>
    </w:p>
    <w:p w14:paraId="4B300C25" w14:textId="258899C7" w:rsidR="008E307B" w:rsidRPr="0005016A" w:rsidRDefault="008E307B">
      <w:pPr>
        <w:pStyle w:val="ListParagraph"/>
        <w:numPr>
          <w:ilvl w:val="0"/>
          <w:numId w:val="102"/>
        </w:numPr>
        <w:spacing w:line="360" w:lineRule="auto"/>
        <w:rPr>
          <w:rFonts w:ascii="Arial" w:hAnsi="Arial" w:cs="Arial"/>
          <w:sz w:val="20"/>
          <w:szCs w:val="20"/>
        </w:rPr>
      </w:pPr>
      <w:r w:rsidRPr="0005016A">
        <w:rPr>
          <w:rFonts w:ascii="Arial" w:hAnsi="Arial" w:cs="Arial"/>
          <w:sz w:val="20"/>
          <w:szCs w:val="20"/>
        </w:rPr>
        <w:t>Evaluation of Sub-Contractors and Suppliers</w:t>
      </w:r>
      <w:r w:rsidR="00697FAC" w:rsidRPr="0005016A">
        <w:rPr>
          <w:rFonts w:ascii="Arial" w:hAnsi="Arial" w:cs="Arial"/>
          <w:sz w:val="20"/>
          <w:szCs w:val="20"/>
        </w:rPr>
        <w:t>.</w:t>
      </w:r>
    </w:p>
    <w:p w14:paraId="0486A8C9" w14:textId="77777777" w:rsidR="008E307B" w:rsidRPr="0005016A" w:rsidRDefault="008E307B" w:rsidP="00E467C3">
      <w:pPr>
        <w:spacing w:line="360" w:lineRule="auto"/>
        <w:rPr>
          <w:rFonts w:ascii="Arial" w:hAnsi="Arial" w:cs="Arial"/>
          <w:sz w:val="20"/>
          <w:szCs w:val="20"/>
        </w:rPr>
      </w:pPr>
    </w:p>
    <w:p w14:paraId="0D4EBD50" w14:textId="4248F909" w:rsidR="008E307B" w:rsidRPr="0072512F" w:rsidRDefault="008E307B" w:rsidP="00E467C3">
      <w:pPr>
        <w:spacing w:line="360" w:lineRule="auto"/>
        <w:rPr>
          <w:rFonts w:ascii="Arial" w:hAnsi="Arial" w:cs="Arial"/>
          <w:b/>
          <w:bCs/>
          <w:sz w:val="20"/>
          <w:szCs w:val="20"/>
        </w:rPr>
      </w:pPr>
      <w:r w:rsidRPr="0072512F">
        <w:rPr>
          <w:rFonts w:ascii="Arial" w:hAnsi="Arial" w:cs="Arial"/>
          <w:b/>
          <w:bCs/>
          <w:sz w:val="20"/>
          <w:szCs w:val="20"/>
        </w:rPr>
        <w:t>Supporting Documentation Refer to:</w:t>
      </w:r>
    </w:p>
    <w:p w14:paraId="20C15FAF" w14:textId="6EF1A15C" w:rsidR="008E307B" w:rsidRPr="000E7B46" w:rsidRDefault="00AE6435" w:rsidP="00E467C3">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58504E" w:rsidRPr="000E7B46">
        <w:rPr>
          <w:rFonts w:ascii="Arial" w:hAnsi="Arial" w:cs="Arial"/>
          <w:color w:val="000000" w:themeColor="text1"/>
          <w:sz w:val="20"/>
          <w:szCs w:val="20"/>
        </w:rPr>
        <w:t>-IMS-PRO-001</w:t>
      </w:r>
      <w:r w:rsidR="008E307B" w:rsidRPr="000E7B46">
        <w:rPr>
          <w:rFonts w:ascii="Arial" w:hAnsi="Arial" w:cs="Arial"/>
          <w:color w:val="000000" w:themeColor="text1"/>
          <w:sz w:val="20"/>
          <w:szCs w:val="20"/>
        </w:rPr>
        <w:t xml:space="preserve"> </w:t>
      </w:r>
      <w:r w:rsidR="008F508A" w:rsidRPr="000E7B46">
        <w:rPr>
          <w:rFonts w:ascii="Arial" w:hAnsi="Arial" w:cs="Arial"/>
          <w:color w:val="000000" w:themeColor="text1"/>
          <w:sz w:val="20"/>
          <w:szCs w:val="20"/>
        </w:rPr>
        <w:t>W</w:t>
      </w:r>
      <w:r w:rsidR="00777334">
        <w:rPr>
          <w:rFonts w:ascii="Arial" w:hAnsi="Arial" w:cs="Arial"/>
          <w:color w:val="000000" w:themeColor="text1"/>
          <w:sz w:val="20"/>
          <w:szCs w:val="20"/>
        </w:rPr>
        <w:t>HSEQ</w:t>
      </w:r>
      <w:r w:rsidR="008E307B" w:rsidRPr="000E7B46">
        <w:rPr>
          <w:rFonts w:ascii="Arial" w:hAnsi="Arial" w:cs="Arial"/>
          <w:color w:val="000000" w:themeColor="text1"/>
          <w:sz w:val="20"/>
          <w:szCs w:val="20"/>
        </w:rPr>
        <w:t xml:space="preserve"> Procedure</w:t>
      </w:r>
    </w:p>
    <w:p w14:paraId="35808A33" w14:textId="100D5806" w:rsidR="008E307B" w:rsidRPr="00C703B7" w:rsidRDefault="00AE6435" w:rsidP="00E467C3">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58504E" w:rsidRPr="00C703B7">
        <w:rPr>
          <w:rFonts w:ascii="Arial" w:hAnsi="Arial" w:cs="Arial"/>
          <w:color w:val="000000" w:themeColor="text1"/>
          <w:sz w:val="20"/>
          <w:szCs w:val="20"/>
        </w:rPr>
        <w:t>-IMS-PRO-0</w:t>
      </w:r>
      <w:r w:rsidR="0072512F" w:rsidRPr="00C703B7">
        <w:rPr>
          <w:rFonts w:ascii="Arial" w:hAnsi="Arial" w:cs="Arial"/>
          <w:color w:val="000000" w:themeColor="text1"/>
          <w:sz w:val="20"/>
          <w:szCs w:val="20"/>
        </w:rPr>
        <w:t>26</w:t>
      </w:r>
      <w:r w:rsidR="0058504E" w:rsidRPr="00C703B7">
        <w:rPr>
          <w:rFonts w:ascii="Arial" w:hAnsi="Arial" w:cs="Arial"/>
          <w:color w:val="000000" w:themeColor="text1"/>
          <w:sz w:val="20"/>
          <w:szCs w:val="20"/>
        </w:rPr>
        <w:t xml:space="preserve"> Safety Performance Reporting</w:t>
      </w:r>
    </w:p>
    <w:p w14:paraId="1F42A743" w14:textId="12EDACCC" w:rsidR="008E307B" w:rsidRPr="00C703B7" w:rsidRDefault="00AE6435" w:rsidP="00E467C3">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58504E" w:rsidRPr="00C703B7">
        <w:rPr>
          <w:rFonts w:ascii="Arial" w:hAnsi="Arial" w:cs="Arial"/>
          <w:color w:val="000000" w:themeColor="text1"/>
          <w:sz w:val="20"/>
          <w:szCs w:val="20"/>
        </w:rPr>
        <w:t>-IMS-REG-00</w:t>
      </w:r>
      <w:r w:rsidR="000C030E" w:rsidRPr="00C703B7">
        <w:rPr>
          <w:rFonts w:ascii="Arial" w:hAnsi="Arial" w:cs="Arial"/>
          <w:color w:val="000000" w:themeColor="text1"/>
          <w:sz w:val="20"/>
          <w:szCs w:val="20"/>
        </w:rPr>
        <w:t xml:space="preserve">1 </w:t>
      </w:r>
      <w:r w:rsidR="008E307B" w:rsidRPr="00C703B7">
        <w:rPr>
          <w:rFonts w:ascii="Arial" w:hAnsi="Arial" w:cs="Arial"/>
          <w:color w:val="000000" w:themeColor="text1"/>
          <w:sz w:val="20"/>
          <w:szCs w:val="20"/>
        </w:rPr>
        <w:t>Legal and Other Requirements</w:t>
      </w:r>
      <w:r w:rsidR="0058504E" w:rsidRPr="00C703B7">
        <w:rPr>
          <w:rFonts w:ascii="Arial" w:hAnsi="Arial" w:cs="Arial"/>
          <w:color w:val="000000" w:themeColor="text1"/>
          <w:sz w:val="20"/>
          <w:szCs w:val="20"/>
        </w:rPr>
        <w:t xml:space="preserve"> Register</w:t>
      </w:r>
    </w:p>
    <w:p w14:paraId="6E86DD03" w14:textId="50F79E7C" w:rsidR="0072512F" w:rsidRPr="00C703B7" w:rsidRDefault="00AE6435" w:rsidP="0072512F">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2512F" w:rsidRPr="00C703B7">
        <w:rPr>
          <w:rFonts w:ascii="Arial" w:hAnsi="Arial" w:cs="Arial"/>
          <w:color w:val="000000" w:themeColor="text1"/>
          <w:sz w:val="20"/>
          <w:szCs w:val="20"/>
        </w:rPr>
        <w:t>-IMS-PRO-03</w:t>
      </w:r>
      <w:r w:rsidR="00104953">
        <w:rPr>
          <w:rFonts w:ascii="Arial" w:hAnsi="Arial" w:cs="Arial"/>
          <w:color w:val="000000" w:themeColor="text1"/>
          <w:sz w:val="20"/>
          <w:szCs w:val="20"/>
        </w:rPr>
        <w:t>4</w:t>
      </w:r>
      <w:r w:rsidR="0072512F" w:rsidRPr="00C703B7">
        <w:rPr>
          <w:rFonts w:ascii="Arial" w:hAnsi="Arial" w:cs="Arial"/>
          <w:color w:val="000000" w:themeColor="text1"/>
          <w:sz w:val="20"/>
          <w:szCs w:val="20"/>
        </w:rPr>
        <w:t xml:space="preserve"> </w:t>
      </w:r>
      <w:commentRangeStart w:id="194"/>
      <w:r w:rsidR="0072512F" w:rsidRPr="00C703B7">
        <w:rPr>
          <w:rFonts w:ascii="Arial" w:hAnsi="Arial" w:cs="Arial"/>
          <w:color w:val="000000" w:themeColor="text1"/>
          <w:sz w:val="20"/>
          <w:szCs w:val="20"/>
        </w:rPr>
        <w:t>Internal Audit and Management Review</w:t>
      </w:r>
      <w:commentRangeEnd w:id="194"/>
      <w:r w:rsidR="00C75AE6" w:rsidRPr="00C703B7">
        <w:rPr>
          <w:rStyle w:val="CommentReference"/>
          <w:rFonts w:ascii="Arial" w:hAnsi="Arial" w:cs="Arial"/>
          <w:color w:val="000000" w:themeColor="text1"/>
          <w:sz w:val="20"/>
          <w:szCs w:val="20"/>
        </w:rPr>
        <w:commentReference w:id="194"/>
      </w:r>
    </w:p>
    <w:p w14:paraId="09FD9307" w14:textId="77777777" w:rsidR="008E307B" w:rsidRPr="0005016A" w:rsidRDefault="008E307B" w:rsidP="00E467C3">
      <w:pPr>
        <w:spacing w:line="360" w:lineRule="auto"/>
        <w:rPr>
          <w:rFonts w:ascii="Arial" w:hAnsi="Arial" w:cs="Arial"/>
          <w:sz w:val="20"/>
          <w:szCs w:val="20"/>
        </w:rPr>
      </w:pPr>
    </w:p>
    <w:p w14:paraId="2AAA69F8" w14:textId="77777777" w:rsidR="0008117A" w:rsidRPr="0005016A" w:rsidRDefault="0008117A" w:rsidP="00E467C3">
      <w:pPr>
        <w:spacing w:line="360" w:lineRule="auto"/>
        <w:rPr>
          <w:rFonts w:ascii="Arial" w:hAnsi="Arial" w:cs="Arial"/>
          <w:sz w:val="20"/>
          <w:szCs w:val="20"/>
        </w:rPr>
      </w:pPr>
    </w:p>
    <w:p w14:paraId="6383E145" w14:textId="77777777" w:rsidR="000E151D" w:rsidRPr="0005016A" w:rsidRDefault="000E151D" w:rsidP="00E467C3">
      <w:pPr>
        <w:spacing w:line="360" w:lineRule="auto"/>
        <w:rPr>
          <w:rFonts w:ascii="Arial" w:hAnsi="Arial" w:cs="Arial"/>
          <w:sz w:val="20"/>
          <w:szCs w:val="20"/>
        </w:rPr>
      </w:pPr>
    </w:p>
    <w:p w14:paraId="45D44761" w14:textId="77777777" w:rsidR="000E151D" w:rsidRPr="0005016A" w:rsidRDefault="000E151D" w:rsidP="00E467C3">
      <w:pPr>
        <w:spacing w:line="360" w:lineRule="auto"/>
        <w:rPr>
          <w:rFonts w:ascii="Arial" w:hAnsi="Arial" w:cs="Arial"/>
          <w:sz w:val="20"/>
          <w:szCs w:val="20"/>
        </w:rPr>
      </w:pPr>
    </w:p>
    <w:p w14:paraId="5360ABEC" w14:textId="725C7285" w:rsidR="008E307B" w:rsidRPr="0005016A" w:rsidRDefault="00AE118F" w:rsidP="00C40B25">
      <w:pPr>
        <w:pStyle w:val="Heading2"/>
      </w:pPr>
      <w:bookmarkStart w:id="195" w:name="_Toc116470602"/>
      <w:bookmarkStart w:id="196" w:name="_Toc202174881"/>
      <w:r w:rsidRPr="0005016A">
        <w:t xml:space="preserve">9.1.2. </w:t>
      </w:r>
      <w:r w:rsidR="008E307B" w:rsidRPr="0005016A">
        <w:t>Evaluation of Compliance</w:t>
      </w:r>
      <w:bookmarkEnd w:id="195"/>
      <w:bookmarkEnd w:id="196"/>
    </w:p>
    <w:p w14:paraId="5D6A9031" w14:textId="5B79CFA0"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 xml:space="preserve">Conformance with current environmental and health and safety legislation is </w:t>
      </w:r>
      <w:r w:rsidR="00E10707" w:rsidRPr="0005016A">
        <w:rPr>
          <w:rFonts w:ascii="Arial" w:hAnsi="Arial" w:cs="Arial"/>
          <w:sz w:val="20"/>
          <w:szCs w:val="20"/>
        </w:rPr>
        <w:t>reviewed;</w:t>
      </w:r>
      <w:r w:rsidR="00697FAC" w:rsidRPr="0005016A">
        <w:rPr>
          <w:rFonts w:ascii="Arial" w:hAnsi="Arial" w:cs="Arial"/>
          <w:sz w:val="20"/>
          <w:szCs w:val="20"/>
        </w:rPr>
        <w:t xml:space="preserve"> International and Australian Standards</w:t>
      </w:r>
      <w:r w:rsidRPr="0005016A">
        <w:rPr>
          <w:rFonts w:ascii="Arial" w:hAnsi="Arial" w:cs="Arial"/>
          <w:sz w:val="20"/>
          <w:szCs w:val="20"/>
        </w:rPr>
        <w:t xml:space="preserve"> and evidence of evaluation is maintained through the management review process</w:t>
      </w:r>
      <w:r w:rsidR="00697FAC" w:rsidRPr="0005016A">
        <w:rPr>
          <w:rFonts w:ascii="Arial" w:hAnsi="Arial" w:cs="Arial"/>
          <w:sz w:val="20"/>
          <w:szCs w:val="20"/>
        </w:rPr>
        <w:t xml:space="preserve"> and internal audits</w:t>
      </w:r>
      <w:r w:rsidRPr="0005016A">
        <w:rPr>
          <w:rFonts w:ascii="Arial" w:hAnsi="Arial" w:cs="Arial"/>
          <w:sz w:val="20"/>
          <w:szCs w:val="20"/>
        </w:rPr>
        <w:t xml:space="preserve">. In addition to monitoring and measurement of operational activities, the </w:t>
      </w:r>
      <w:r w:rsidR="009A4EC9">
        <w:rPr>
          <w:rFonts w:ascii="Arial" w:hAnsi="Arial" w:cs="Arial"/>
          <w:sz w:val="20"/>
          <w:szCs w:val="20"/>
        </w:rPr>
        <w:t>Operations &amp; Accounts Manager</w:t>
      </w:r>
      <w:r w:rsidRPr="0005016A">
        <w:rPr>
          <w:rFonts w:ascii="Arial" w:hAnsi="Arial" w:cs="Arial"/>
          <w:sz w:val="20"/>
          <w:szCs w:val="20"/>
        </w:rPr>
        <w:t xml:space="preserve"> periodically evaluates our compliance with </w:t>
      </w:r>
      <w:r w:rsidR="009A4EC9">
        <w:rPr>
          <w:rFonts w:ascii="Arial" w:hAnsi="Arial" w:cs="Arial"/>
          <w:sz w:val="20"/>
          <w:szCs w:val="20"/>
        </w:rPr>
        <w:t xml:space="preserve">the </w:t>
      </w:r>
      <w:r w:rsidR="00697FAC" w:rsidRPr="0005016A">
        <w:rPr>
          <w:rFonts w:ascii="Arial" w:hAnsi="Arial" w:cs="Arial"/>
          <w:sz w:val="20"/>
          <w:szCs w:val="20"/>
        </w:rPr>
        <w:t>Integrat</w:t>
      </w:r>
      <w:r w:rsidR="00E054D2">
        <w:rPr>
          <w:rFonts w:ascii="Arial" w:hAnsi="Arial" w:cs="Arial"/>
          <w:sz w:val="20"/>
          <w:szCs w:val="20"/>
        </w:rPr>
        <w:t>ed</w:t>
      </w:r>
      <w:r w:rsidR="00697FAC" w:rsidRPr="0005016A">
        <w:rPr>
          <w:rFonts w:ascii="Arial" w:hAnsi="Arial" w:cs="Arial"/>
          <w:sz w:val="20"/>
          <w:szCs w:val="20"/>
        </w:rPr>
        <w:t xml:space="preserve"> Management System</w:t>
      </w:r>
      <w:r w:rsidRPr="0005016A">
        <w:rPr>
          <w:rFonts w:ascii="Arial" w:hAnsi="Arial" w:cs="Arial"/>
          <w:sz w:val="20"/>
          <w:szCs w:val="20"/>
        </w:rPr>
        <w:t xml:space="preserve"> and applicable legal requirements, compliance obligations and other requirements to which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subscribe.</w:t>
      </w:r>
    </w:p>
    <w:p w14:paraId="23A86735" w14:textId="77777777" w:rsidR="008E307B" w:rsidRPr="0005016A" w:rsidRDefault="008E307B" w:rsidP="00E467C3">
      <w:pPr>
        <w:spacing w:line="360" w:lineRule="auto"/>
        <w:rPr>
          <w:rFonts w:ascii="Arial" w:hAnsi="Arial" w:cs="Arial"/>
          <w:sz w:val="20"/>
          <w:szCs w:val="20"/>
        </w:rPr>
      </w:pPr>
    </w:p>
    <w:p w14:paraId="66407C4D" w14:textId="722CB48E"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In most cases, monitoring and measurement is an ongoing process intended to collect data required by legal and other requirements. The evaluation of compliance analyses and compares the data collected over a period in comparison with our stated compliance obligations of the management systems and processes and legal requirements as defined in the Legal and Compliance Registers.</w:t>
      </w:r>
    </w:p>
    <w:p w14:paraId="3817AA24" w14:textId="77777777" w:rsidR="008E307B" w:rsidRPr="0005016A" w:rsidRDefault="008E307B" w:rsidP="00E467C3">
      <w:pPr>
        <w:spacing w:line="360" w:lineRule="auto"/>
        <w:rPr>
          <w:rFonts w:ascii="Arial" w:hAnsi="Arial" w:cs="Arial"/>
          <w:sz w:val="20"/>
          <w:szCs w:val="20"/>
        </w:rPr>
      </w:pPr>
    </w:p>
    <w:p w14:paraId="52ED719C" w14:textId="04EEF2FA" w:rsidR="008E307B" w:rsidRPr="0005016A" w:rsidRDefault="001A3640" w:rsidP="00E467C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8E307B" w:rsidRPr="0005016A">
        <w:rPr>
          <w:rFonts w:ascii="Arial" w:hAnsi="Arial" w:cs="Arial"/>
          <w:sz w:val="20"/>
          <w:szCs w:val="20"/>
        </w:rPr>
        <w:t xml:space="preserve"> analyses the data from monitoring and measurement, as outlined </w:t>
      </w:r>
      <w:r w:rsidR="008E307B" w:rsidRPr="0072512F">
        <w:rPr>
          <w:rFonts w:ascii="Arial" w:hAnsi="Arial" w:cs="Arial"/>
          <w:sz w:val="20"/>
          <w:szCs w:val="20"/>
        </w:rPr>
        <w:t xml:space="preserve">in </w:t>
      </w:r>
      <w:r w:rsidR="00873DCA" w:rsidRPr="0072512F">
        <w:rPr>
          <w:rFonts w:ascii="Arial" w:hAnsi="Arial" w:cs="Arial"/>
          <w:sz w:val="20"/>
          <w:szCs w:val="20"/>
        </w:rPr>
        <w:t>Safety Performance Reporting Procedure.</w:t>
      </w:r>
    </w:p>
    <w:p w14:paraId="018D2C70" w14:textId="77777777" w:rsidR="008E307B" w:rsidRPr="0005016A" w:rsidRDefault="008E307B" w:rsidP="00E467C3">
      <w:pPr>
        <w:spacing w:line="360" w:lineRule="auto"/>
        <w:rPr>
          <w:rFonts w:ascii="Arial" w:hAnsi="Arial" w:cs="Arial"/>
          <w:sz w:val="20"/>
          <w:szCs w:val="20"/>
        </w:rPr>
      </w:pPr>
    </w:p>
    <w:p w14:paraId="1097D491" w14:textId="46E0C9A6" w:rsidR="008E307B" w:rsidRPr="0005016A" w:rsidRDefault="001A3640" w:rsidP="00E467C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8E307B" w:rsidRPr="0005016A">
        <w:rPr>
          <w:rFonts w:ascii="Arial" w:hAnsi="Arial" w:cs="Arial"/>
          <w:sz w:val="20"/>
          <w:szCs w:val="20"/>
        </w:rPr>
        <w:t xml:space="preserve"> ensure legal compliance at all levels is met by reviewing </w:t>
      </w:r>
      <w:r w:rsidR="00697FAC" w:rsidRPr="0005016A">
        <w:rPr>
          <w:rFonts w:ascii="Arial" w:hAnsi="Arial" w:cs="Arial"/>
          <w:sz w:val="20"/>
          <w:szCs w:val="20"/>
        </w:rPr>
        <w:t>the Integrated Management System using the internal audit form and management review checklist</w:t>
      </w:r>
      <w:r w:rsidR="008E307B" w:rsidRPr="0005016A">
        <w:rPr>
          <w:rFonts w:ascii="Arial" w:hAnsi="Arial" w:cs="Arial"/>
          <w:sz w:val="20"/>
          <w:szCs w:val="20"/>
        </w:rPr>
        <w:t>.</w:t>
      </w:r>
      <w:r w:rsidR="00697FAC" w:rsidRPr="0005016A">
        <w:rPr>
          <w:rFonts w:ascii="Arial" w:hAnsi="Arial" w:cs="Arial"/>
          <w:sz w:val="20"/>
          <w:szCs w:val="20"/>
        </w:rPr>
        <w:t xml:space="preserve"> </w:t>
      </w:r>
      <w:r w:rsidR="008E307B" w:rsidRPr="0005016A">
        <w:rPr>
          <w:rFonts w:ascii="Arial" w:hAnsi="Arial" w:cs="Arial"/>
          <w:sz w:val="20"/>
          <w:szCs w:val="20"/>
        </w:rPr>
        <w:t>Results are used to evaluate:</w:t>
      </w:r>
    </w:p>
    <w:p w14:paraId="7FBBFE8E" w14:textId="2103FA1C" w:rsidR="00697FAC" w:rsidRPr="0005016A" w:rsidRDefault="008E307B">
      <w:pPr>
        <w:pStyle w:val="ListParagraph"/>
        <w:numPr>
          <w:ilvl w:val="0"/>
          <w:numId w:val="103"/>
        </w:numPr>
        <w:spacing w:line="360" w:lineRule="auto"/>
        <w:rPr>
          <w:rFonts w:ascii="Arial" w:hAnsi="Arial" w:cs="Arial"/>
          <w:sz w:val="20"/>
          <w:szCs w:val="20"/>
        </w:rPr>
      </w:pPr>
      <w:r w:rsidRPr="0005016A">
        <w:rPr>
          <w:rFonts w:ascii="Arial" w:hAnsi="Arial" w:cs="Arial"/>
          <w:sz w:val="20"/>
          <w:szCs w:val="20"/>
        </w:rPr>
        <w:t xml:space="preserve">Conformity of the products and services provided by </w:t>
      </w:r>
      <w:r w:rsidR="001A3640">
        <w:rPr>
          <w:rFonts w:ascii="Arial" w:hAnsi="Arial" w:cs="Arial"/>
          <w:sz w:val="20"/>
          <w:szCs w:val="20"/>
        </w:rPr>
        <w:t>ANC</w:t>
      </w:r>
      <w:r w:rsidR="00CC7C95" w:rsidRPr="0005016A">
        <w:rPr>
          <w:rFonts w:ascii="Arial" w:hAnsi="Arial" w:cs="Arial"/>
          <w:sz w:val="20"/>
          <w:szCs w:val="20"/>
        </w:rPr>
        <w:t xml:space="preserve"> Cranes Pty Ltd</w:t>
      </w:r>
      <w:r w:rsidR="00697FAC" w:rsidRPr="0005016A">
        <w:rPr>
          <w:rFonts w:ascii="Arial" w:hAnsi="Arial" w:cs="Arial"/>
          <w:sz w:val="20"/>
          <w:szCs w:val="20"/>
        </w:rPr>
        <w:t>.</w:t>
      </w:r>
    </w:p>
    <w:p w14:paraId="61C04998" w14:textId="29D8A6AE" w:rsidR="00697FAC" w:rsidRPr="0005016A" w:rsidRDefault="008E307B">
      <w:pPr>
        <w:pStyle w:val="ListParagraph"/>
        <w:numPr>
          <w:ilvl w:val="0"/>
          <w:numId w:val="103"/>
        </w:numPr>
        <w:spacing w:line="360" w:lineRule="auto"/>
        <w:rPr>
          <w:rFonts w:ascii="Arial" w:hAnsi="Arial" w:cs="Arial"/>
          <w:sz w:val="20"/>
          <w:szCs w:val="20"/>
        </w:rPr>
      </w:pPr>
      <w:r w:rsidRPr="0005016A">
        <w:rPr>
          <w:rFonts w:ascii="Arial" w:hAnsi="Arial" w:cs="Arial"/>
          <w:sz w:val="20"/>
          <w:szCs w:val="20"/>
        </w:rPr>
        <w:t>Degree of customer satisfaction we have achieved</w:t>
      </w:r>
      <w:r w:rsidR="00697FAC" w:rsidRPr="0005016A">
        <w:rPr>
          <w:rFonts w:ascii="Arial" w:hAnsi="Arial" w:cs="Arial"/>
          <w:sz w:val="20"/>
          <w:szCs w:val="20"/>
        </w:rPr>
        <w:t>.</w:t>
      </w:r>
    </w:p>
    <w:p w14:paraId="70777E6C" w14:textId="777F18A8" w:rsidR="00697FAC" w:rsidRPr="0005016A" w:rsidRDefault="008E307B">
      <w:pPr>
        <w:pStyle w:val="ListParagraph"/>
        <w:numPr>
          <w:ilvl w:val="0"/>
          <w:numId w:val="103"/>
        </w:numPr>
        <w:spacing w:line="360" w:lineRule="auto"/>
        <w:rPr>
          <w:rFonts w:ascii="Arial" w:hAnsi="Arial" w:cs="Arial"/>
          <w:sz w:val="20"/>
          <w:szCs w:val="20"/>
        </w:rPr>
      </w:pPr>
      <w:r w:rsidRPr="0005016A">
        <w:rPr>
          <w:rFonts w:ascii="Arial" w:hAnsi="Arial" w:cs="Arial"/>
          <w:sz w:val="20"/>
          <w:szCs w:val="20"/>
        </w:rPr>
        <w:t>If planning has been implemented effectively</w:t>
      </w:r>
      <w:r w:rsidR="00697FAC" w:rsidRPr="0005016A">
        <w:rPr>
          <w:rFonts w:ascii="Arial" w:hAnsi="Arial" w:cs="Arial"/>
          <w:sz w:val="20"/>
          <w:szCs w:val="20"/>
        </w:rPr>
        <w:t>.</w:t>
      </w:r>
    </w:p>
    <w:p w14:paraId="54808488" w14:textId="61E1CEC1" w:rsidR="00697FAC" w:rsidRPr="0005016A" w:rsidRDefault="008E307B">
      <w:pPr>
        <w:pStyle w:val="ListParagraph"/>
        <w:numPr>
          <w:ilvl w:val="0"/>
          <w:numId w:val="103"/>
        </w:numPr>
        <w:spacing w:line="360" w:lineRule="auto"/>
        <w:rPr>
          <w:rFonts w:ascii="Arial" w:hAnsi="Arial" w:cs="Arial"/>
          <w:sz w:val="20"/>
          <w:szCs w:val="20"/>
        </w:rPr>
      </w:pPr>
      <w:r w:rsidRPr="0005016A">
        <w:rPr>
          <w:rFonts w:ascii="Arial" w:hAnsi="Arial" w:cs="Arial"/>
          <w:sz w:val="20"/>
          <w:szCs w:val="20"/>
        </w:rPr>
        <w:t>The effectiveness of actions taken to address risks and opportunities</w:t>
      </w:r>
      <w:r w:rsidR="00697FAC" w:rsidRPr="0005016A">
        <w:rPr>
          <w:rFonts w:ascii="Arial" w:hAnsi="Arial" w:cs="Arial"/>
          <w:sz w:val="20"/>
          <w:szCs w:val="20"/>
        </w:rPr>
        <w:t>.</w:t>
      </w:r>
    </w:p>
    <w:p w14:paraId="0076910A" w14:textId="2EC5A758" w:rsidR="00697FAC" w:rsidRPr="0005016A" w:rsidRDefault="008E307B">
      <w:pPr>
        <w:pStyle w:val="ListParagraph"/>
        <w:numPr>
          <w:ilvl w:val="0"/>
          <w:numId w:val="103"/>
        </w:numPr>
        <w:spacing w:line="360" w:lineRule="auto"/>
        <w:rPr>
          <w:rFonts w:ascii="Arial" w:hAnsi="Arial" w:cs="Arial"/>
          <w:sz w:val="20"/>
          <w:szCs w:val="20"/>
        </w:rPr>
      </w:pPr>
      <w:r w:rsidRPr="0005016A">
        <w:rPr>
          <w:rFonts w:ascii="Arial" w:hAnsi="Arial" w:cs="Arial"/>
          <w:sz w:val="20"/>
          <w:szCs w:val="20"/>
        </w:rPr>
        <w:t>The performance of external suppliers</w:t>
      </w:r>
      <w:r w:rsidR="00697FAC" w:rsidRPr="0005016A">
        <w:rPr>
          <w:rFonts w:ascii="Arial" w:hAnsi="Arial" w:cs="Arial"/>
          <w:sz w:val="20"/>
          <w:szCs w:val="20"/>
        </w:rPr>
        <w:t>.</w:t>
      </w:r>
    </w:p>
    <w:p w14:paraId="486E1DF6" w14:textId="42030736" w:rsidR="00697FAC" w:rsidRPr="0005016A" w:rsidRDefault="008E307B">
      <w:pPr>
        <w:pStyle w:val="ListParagraph"/>
        <w:numPr>
          <w:ilvl w:val="0"/>
          <w:numId w:val="103"/>
        </w:numPr>
        <w:spacing w:line="360" w:lineRule="auto"/>
        <w:rPr>
          <w:rFonts w:ascii="Arial" w:hAnsi="Arial" w:cs="Arial"/>
          <w:sz w:val="20"/>
          <w:szCs w:val="20"/>
        </w:rPr>
      </w:pPr>
      <w:r w:rsidRPr="0005016A">
        <w:rPr>
          <w:rFonts w:ascii="Arial" w:hAnsi="Arial" w:cs="Arial"/>
          <w:sz w:val="20"/>
          <w:szCs w:val="20"/>
        </w:rPr>
        <w:t xml:space="preserve">The performance of the </w:t>
      </w:r>
      <w:r w:rsidR="00873DCA" w:rsidRPr="0005016A">
        <w:rPr>
          <w:rFonts w:ascii="Arial" w:hAnsi="Arial" w:cs="Arial"/>
          <w:sz w:val="20"/>
          <w:szCs w:val="20"/>
        </w:rPr>
        <w:t>Integrated Management System</w:t>
      </w:r>
      <w:r w:rsidR="00697FAC" w:rsidRPr="0005016A">
        <w:rPr>
          <w:rFonts w:ascii="Arial" w:hAnsi="Arial" w:cs="Arial"/>
          <w:sz w:val="20"/>
          <w:szCs w:val="20"/>
        </w:rPr>
        <w:t>.</w:t>
      </w:r>
    </w:p>
    <w:p w14:paraId="4C889C38" w14:textId="7A693592" w:rsidR="008E307B" w:rsidRPr="0005016A" w:rsidRDefault="008E307B">
      <w:pPr>
        <w:pStyle w:val="ListParagraph"/>
        <w:numPr>
          <w:ilvl w:val="0"/>
          <w:numId w:val="103"/>
        </w:numPr>
        <w:spacing w:line="360" w:lineRule="auto"/>
        <w:rPr>
          <w:rFonts w:ascii="Arial" w:hAnsi="Arial" w:cs="Arial"/>
          <w:sz w:val="20"/>
          <w:szCs w:val="20"/>
        </w:rPr>
      </w:pPr>
      <w:r w:rsidRPr="0005016A">
        <w:rPr>
          <w:rFonts w:ascii="Arial" w:hAnsi="Arial" w:cs="Arial"/>
          <w:sz w:val="20"/>
          <w:szCs w:val="20"/>
        </w:rPr>
        <w:t xml:space="preserve">The need for improvement in the </w:t>
      </w:r>
      <w:r w:rsidR="00873DCA" w:rsidRPr="0005016A">
        <w:rPr>
          <w:rFonts w:ascii="Arial" w:hAnsi="Arial" w:cs="Arial"/>
          <w:sz w:val="20"/>
          <w:szCs w:val="20"/>
        </w:rPr>
        <w:t>Integrated Management System</w:t>
      </w:r>
      <w:r w:rsidR="00697FAC" w:rsidRPr="0005016A">
        <w:rPr>
          <w:rFonts w:ascii="Arial" w:hAnsi="Arial" w:cs="Arial"/>
          <w:sz w:val="20"/>
          <w:szCs w:val="20"/>
        </w:rPr>
        <w:t>.</w:t>
      </w:r>
    </w:p>
    <w:p w14:paraId="42C3C58C" w14:textId="77777777" w:rsidR="008E307B" w:rsidRPr="0005016A" w:rsidRDefault="008E307B" w:rsidP="00E467C3">
      <w:pPr>
        <w:spacing w:line="360" w:lineRule="auto"/>
        <w:rPr>
          <w:rFonts w:ascii="Arial" w:hAnsi="Arial" w:cs="Arial"/>
          <w:sz w:val="20"/>
          <w:szCs w:val="20"/>
        </w:rPr>
      </w:pPr>
    </w:p>
    <w:p w14:paraId="2FDDF1FA" w14:textId="6A67D93A" w:rsidR="008E307B" w:rsidRPr="0005016A" w:rsidRDefault="001A3640" w:rsidP="00E467C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8E307B" w:rsidRPr="0005016A">
        <w:rPr>
          <w:rFonts w:ascii="Arial" w:hAnsi="Arial" w:cs="Arial"/>
          <w:sz w:val="20"/>
          <w:szCs w:val="20"/>
        </w:rPr>
        <w:t xml:space="preserve"> </w:t>
      </w:r>
      <w:r w:rsidR="009A4EC9">
        <w:rPr>
          <w:rFonts w:ascii="Arial" w:hAnsi="Arial" w:cs="Arial"/>
          <w:sz w:val="20"/>
          <w:szCs w:val="20"/>
        </w:rPr>
        <w:t>Operations &amp; Accounts Manager</w:t>
      </w:r>
      <w:r w:rsidR="009A4EC9" w:rsidRPr="0005016A">
        <w:rPr>
          <w:rFonts w:ascii="Arial" w:hAnsi="Arial" w:cs="Arial"/>
          <w:sz w:val="20"/>
          <w:szCs w:val="20"/>
        </w:rPr>
        <w:t xml:space="preserve"> </w:t>
      </w:r>
      <w:r w:rsidR="008E307B" w:rsidRPr="0005016A">
        <w:rPr>
          <w:rFonts w:ascii="Arial" w:hAnsi="Arial" w:cs="Arial"/>
          <w:sz w:val="20"/>
          <w:szCs w:val="20"/>
        </w:rPr>
        <w:t>is responsible for identifying the need for statistical techniques to be utilised to establish, control and verify process capability, product characteristics and/or to meet any contractual obligations.</w:t>
      </w:r>
    </w:p>
    <w:p w14:paraId="6A865BE8" w14:textId="77777777" w:rsidR="008E307B" w:rsidRPr="0005016A" w:rsidRDefault="008E307B" w:rsidP="00E467C3">
      <w:pPr>
        <w:spacing w:line="360" w:lineRule="auto"/>
        <w:rPr>
          <w:rFonts w:ascii="Arial" w:hAnsi="Arial" w:cs="Arial"/>
          <w:sz w:val="20"/>
          <w:szCs w:val="20"/>
        </w:rPr>
      </w:pPr>
    </w:p>
    <w:p w14:paraId="7098D14B" w14:textId="753699FC" w:rsidR="008E307B" w:rsidRPr="0005016A" w:rsidRDefault="001A3640" w:rsidP="00E467C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8E307B" w:rsidRPr="0005016A">
        <w:rPr>
          <w:rFonts w:ascii="Arial" w:hAnsi="Arial" w:cs="Arial"/>
          <w:sz w:val="20"/>
          <w:szCs w:val="20"/>
        </w:rPr>
        <w:t xml:space="preserve"> </w:t>
      </w:r>
      <w:r w:rsidR="009A4EC9">
        <w:rPr>
          <w:rFonts w:ascii="Arial" w:hAnsi="Arial" w:cs="Arial"/>
          <w:sz w:val="20"/>
          <w:szCs w:val="20"/>
        </w:rPr>
        <w:t>Operations &amp; Accounts Manager</w:t>
      </w:r>
      <w:r w:rsidR="009A4EC9" w:rsidRPr="0005016A">
        <w:rPr>
          <w:rFonts w:ascii="Arial" w:hAnsi="Arial" w:cs="Arial"/>
          <w:sz w:val="20"/>
          <w:szCs w:val="20"/>
        </w:rPr>
        <w:t xml:space="preserve"> </w:t>
      </w:r>
      <w:r w:rsidR="00697FAC" w:rsidRPr="0005016A">
        <w:rPr>
          <w:rFonts w:ascii="Arial" w:hAnsi="Arial" w:cs="Arial"/>
          <w:sz w:val="20"/>
          <w:szCs w:val="20"/>
        </w:rPr>
        <w:t>will</w:t>
      </w:r>
      <w:r w:rsidR="008E307B" w:rsidRPr="0005016A">
        <w:rPr>
          <w:rFonts w:ascii="Arial" w:hAnsi="Arial" w:cs="Arial"/>
          <w:sz w:val="20"/>
          <w:szCs w:val="20"/>
        </w:rPr>
        <w:t xml:space="preserve"> carr</w:t>
      </w:r>
      <w:r w:rsidR="00697FAC" w:rsidRPr="0005016A">
        <w:rPr>
          <w:rFonts w:ascii="Arial" w:hAnsi="Arial" w:cs="Arial"/>
          <w:sz w:val="20"/>
          <w:szCs w:val="20"/>
        </w:rPr>
        <w:t>y</w:t>
      </w:r>
      <w:r w:rsidR="008E307B" w:rsidRPr="0005016A">
        <w:rPr>
          <w:rFonts w:ascii="Arial" w:hAnsi="Arial" w:cs="Arial"/>
          <w:sz w:val="20"/>
          <w:szCs w:val="20"/>
        </w:rPr>
        <w:t xml:space="preserve"> out data Analysis with the aim of measuring performance and providing information:</w:t>
      </w:r>
    </w:p>
    <w:p w14:paraId="31A22368" w14:textId="77777777" w:rsidR="008E307B" w:rsidRPr="0005016A" w:rsidRDefault="008E307B">
      <w:pPr>
        <w:pStyle w:val="ListParagraph"/>
        <w:numPr>
          <w:ilvl w:val="0"/>
          <w:numId w:val="104"/>
        </w:numPr>
        <w:spacing w:line="360" w:lineRule="auto"/>
        <w:rPr>
          <w:rFonts w:ascii="Arial" w:hAnsi="Arial" w:cs="Arial"/>
          <w:sz w:val="20"/>
          <w:szCs w:val="20"/>
        </w:rPr>
      </w:pPr>
      <w:r w:rsidRPr="0005016A">
        <w:rPr>
          <w:rFonts w:ascii="Arial" w:hAnsi="Arial" w:cs="Arial"/>
          <w:sz w:val="20"/>
          <w:szCs w:val="20"/>
        </w:rPr>
        <w:t>Performance of customer components</w:t>
      </w:r>
    </w:p>
    <w:p w14:paraId="34351BAF" w14:textId="181D78F9" w:rsidR="008E307B" w:rsidRPr="0005016A" w:rsidRDefault="008E307B">
      <w:pPr>
        <w:pStyle w:val="ListParagraph"/>
        <w:numPr>
          <w:ilvl w:val="0"/>
          <w:numId w:val="104"/>
        </w:numPr>
        <w:spacing w:line="360" w:lineRule="auto"/>
        <w:rPr>
          <w:rFonts w:ascii="Arial" w:hAnsi="Arial" w:cs="Arial"/>
          <w:sz w:val="20"/>
          <w:szCs w:val="20"/>
        </w:rPr>
      </w:pPr>
      <w:r w:rsidRPr="0005016A">
        <w:rPr>
          <w:rFonts w:ascii="Arial" w:hAnsi="Arial" w:cs="Arial"/>
          <w:sz w:val="20"/>
          <w:szCs w:val="20"/>
        </w:rPr>
        <w:t xml:space="preserve">Performance </w:t>
      </w:r>
      <w:r w:rsidR="00E153C8" w:rsidRPr="0005016A">
        <w:rPr>
          <w:rFonts w:ascii="Arial" w:hAnsi="Arial" w:cs="Arial"/>
          <w:sz w:val="20"/>
          <w:szCs w:val="20"/>
        </w:rPr>
        <w:t>Integrated Management System</w:t>
      </w:r>
    </w:p>
    <w:p w14:paraId="7473C650" w14:textId="77777777" w:rsidR="008E307B" w:rsidRPr="0005016A" w:rsidRDefault="008E307B">
      <w:pPr>
        <w:pStyle w:val="ListParagraph"/>
        <w:numPr>
          <w:ilvl w:val="0"/>
          <w:numId w:val="104"/>
        </w:numPr>
        <w:spacing w:line="360" w:lineRule="auto"/>
        <w:rPr>
          <w:rFonts w:ascii="Arial" w:hAnsi="Arial" w:cs="Arial"/>
          <w:sz w:val="20"/>
          <w:szCs w:val="20"/>
        </w:rPr>
      </w:pPr>
      <w:r w:rsidRPr="0005016A">
        <w:rPr>
          <w:rFonts w:ascii="Arial" w:hAnsi="Arial" w:cs="Arial"/>
          <w:sz w:val="20"/>
          <w:szCs w:val="20"/>
        </w:rPr>
        <w:t>Performance of suppliers</w:t>
      </w:r>
    </w:p>
    <w:p w14:paraId="48EA772D" w14:textId="32390B1B" w:rsidR="008E307B" w:rsidRPr="0005016A" w:rsidRDefault="008E307B">
      <w:pPr>
        <w:pStyle w:val="ListParagraph"/>
        <w:numPr>
          <w:ilvl w:val="0"/>
          <w:numId w:val="104"/>
        </w:numPr>
        <w:spacing w:line="360" w:lineRule="auto"/>
        <w:rPr>
          <w:rFonts w:ascii="Arial" w:hAnsi="Arial" w:cs="Arial"/>
          <w:sz w:val="20"/>
          <w:szCs w:val="20"/>
        </w:rPr>
      </w:pPr>
      <w:r w:rsidRPr="0005016A">
        <w:rPr>
          <w:rFonts w:ascii="Arial" w:hAnsi="Arial" w:cs="Arial"/>
          <w:sz w:val="20"/>
          <w:szCs w:val="20"/>
        </w:rPr>
        <w:t>Customer Feedback</w:t>
      </w:r>
    </w:p>
    <w:p w14:paraId="50F5275D" w14:textId="77777777" w:rsidR="00697FAC" w:rsidRPr="0005016A" w:rsidRDefault="00697FAC" w:rsidP="00E467C3">
      <w:pPr>
        <w:spacing w:line="360" w:lineRule="auto"/>
        <w:rPr>
          <w:rFonts w:ascii="Arial" w:hAnsi="Arial" w:cs="Arial"/>
          <w:sz w:val="20"/>
          <w:szCs w:val="20"/>
        </w:rPr>
      </w:pPr>
    </w:p>
    <w:p w14:paraId="096AD633" w14:textId="77777777" w:rsidR="00873DCA" w:rsidRPr="0072512F" w:rsidRDefault="00873DCA" w:rsidP="00873DCA">
      <w:pPr>
        <w:spacing w:line="360" w:lineRule="auto"/>
        <w:rPr>
          <w:rFonts w:ascii="Arial" w:hAnsi="Arial" w:cs="Arial"/>
          <w:b/>
          <w:bCs/>
          <w:sz w:val="20"/>
          <w:szCs w:val="20"/>
        </w:rPr>
      </w:pPr>
      <w:bookmarkStart w:id="197" w:name="_Toc116470603"/>
      <w:r w:rsidRPr="0072512F">
        <w:rPr>
          <w:rFonts w:ascii="Arial" w:hAnsi="Arial" w:cs="Arial"/>
          <w:b/>
          <w:bCs/>
          <w:sz w:val="20"/>
          <w:szCs w:val="20"/>
        </w:rPr>
        <w:t>Supporting Documentation Refer to:</w:t>
      </w:r>
    </w:p>
    <w:p w14:paraId="62A8213E" w14:textId="0CE572E4" w:rsidR="00873DCA" w:rsidRPr="00C703B7" w:rsidRDefault="00AE6435" w:rsidP="00873DCA">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873DCA" w:rsidRPr="000E7B46">
        <w:rPr>
          <w:rFonts w:ascii="Arial" w:hAnsi="Arial" w:cs="Arial"/>
          <w:color w:val="000000" w:themeColor="text1"/>
          <w:sz w:val="20"/>
          <w:szCs w:val="20"/>
        </w:rPr>
        <w:t xml:space="preserve">-IMS-PRO-001 </w:t>
      </w:r>
      <w:r w:rsidR="008F508A" w:rsidRPr="000E7B46">
        <w:rPr>
          <w:rFonts w:ascii="Arial" w:hAnsi="Arial" w:cs="Arial"/>
          <w:color w:val="000000" w:themeColor="text1"/>
          <w:sz w:val="20"/>
          <w:szCs w:val="20"/>
        </w:rPr>
        <w:t>W</w:t>
      </w:r>
      <w:r w:rsidR="00777334">
        <w:rPr>
          <w:rFonts w:ascii="Arial" w:hAnsi="Arial" w:cs="Arial"/>
          <w:color w:val="000000" w:themeColor="text1"/>
          <w:sz w:val="20"/>
          <w:szCs w:val="20"/>
        </w:rPr>
        <w:t>HSEQ</w:t>
      </w:r>
      <w:r w:rsidR="00873DCA" w:rsidRPr="000E7B46">
        <w:rPr>
          <w:rFonts w:ascii="Arial" w:hAnsi="Arial" w:cs="Arial"/>
          <w:color w:val="000000" w:themeColor="text1"/>
          <w:sz w:val="20"/>
          <w:szCs w:val="20"/>
        </w:rPr>
        <w:t xml:space="preserve"> Procedure</w:t>
      </w:r>
    </w:p>
    <w:p w14:paraId="671022A2" w14:textId="4F25ABB7" w:rsidR="00873DCA" w:rsidRPr="00C703B7" w:rsidRDefault="00AE6435" w:rsidP="00873DCA">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873DCA" w:rsidRPr="00C703B7">
        <w:rPr>
          <w:rFonts w:ascii="Arial" w:hAnsi="Arial" w:cs="Arial"/>
          <w:color w:val="000000" w:themeColor="text1"/>
          <w:sz w:val="20"/>
          <w:szCs w:val="20"/>
        </w:rPr>
        <w:t>-IMS-PRO-0</w:t>
      </w:r>
      <w:r w:rsidR="0072512F" w:rsidRPr="00C703B7">
        <w:rPr>
          <w:rFonts w:ascii="Arial" w:hAnsi="Arial" w:cs="Arial"/>
          <w:color w:val="000000" w:themeColor="text1"/>
          <w:sz w:val="20"/>
          <w:szCs w:val="20"/>
        </w:rPr>
        <w:t>26</w:t>
      </w:r>
      <w:r w:rsidR="00873DCA" w:rsidRPr="00C703B7">
        <w:rPr>
          <w:rFonts w:ascii="Arial" w:hAnsi="Arial" w:cs="Arial"/>
          <w:color w:val="000000" w:themeColor="text1"/>
          <w:sz w:val="20"/>
          <w:szCs w:val="20"/>
        </w:rPr>
        <w:t xml:space="preserve"> Safety Performance Reporting</w:t>
      </w:r>
    </w:p>
    <w:p w14:paraId="710D9C41" w14:textId="7C7AC640" w:rsidR="00873DCA" w:rsidRPr="00C703B7" w:rsidRDefault="00AE6435" w:rsidP="00873DCA">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873DCA" w:rsidRPr="00C703B7">
        <w:rPr>
          <w:rFonts w:ascii="Arial" w:hAnsi="Arial" w:cs="Arial"/>
          <w:color w:val="000000" w:themeColor="text1"/>
          <w:sz w:val="20"/>
          <w:szCs w:val="20"/>
        </w:rPr>
        <w:t>-IMS-REG-00</w:t>
      </w:r>
      <w:r w:rsidR="000C030E" w:rsidRPr="00C703B7">
        <w:rPr>
          <w:rFonts w:ascii="Arial" w:hAnsi="Arial" w:cs="Arial"/>
          <w:color w:val="000000" w:themeColor="text1"/>
          <w:sz w:val="20"/>
          <w:szCs w:val="20"/>
        </w:rPr>
        <w:t>1</w:t>
      </w:r>
      <w:r w:rsidR="00873DCA" w:rsidRPr="00C703B7">
        <w:rPr>
          <w:rFonts w:ascii="Arial" w:hAnsi="Arial" w:cs="Arial"/>
          <w:color w:val="000000" w:themeColor="text1"/>
          <w:sz w:val="20"/>
          <w:szCs w:val="20"/>
        </w:rPr>
        <w:t xml:space="preserve"> Legal and Other Requirements Register</w:t>
      </w:r>
    </w:p>
    <w:p w14:paraId="7324B116" w14:textId="4687CB12" w:rsidR="0072512F" w:rsidRPr="00C703B7" w:rsidRDefault="00AE6435" w:rsidP="0072512F">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2512F" w:rsidRPr="00C703B7">
        <w:rPr>
          <w:rFonts w:ascii="Arial" w:hAnsi="Arial" w:cs="Arial"/>
          <w:color w:val="000000" w:themeColor="text1"/>
          <w:sz w:val="20"/>
          <w:szCs w:val="20"/>
        </w:rPr>
        <w:t>-IMS-PRO</w:t>
      </w:r>
      <w:commentRangeStart w:id="198"/>
      <w:r w:rsidR="0072512F" w:rsidRPr="00C703B7">
        <w:rPr>
          <w:rFonts w:ascii="Arial" w:hAnsi="Arial" w:cs="Arial"/>
          <w:color w:val="000000" w:themeColor="text1"/>
          <w:sz w:val="20"/>
          <w:szCs w:val="20"/>
        </w:rPr>
        <w:t>-03</w:t>
      </w:r>
      <w:r w:rsidR="001969F6">
        <w:rPr>
          <w:rFonts w:ascii="Arial" w:hAnsi="Arial" w:cs="Arial"/>
          <w:color w:val="000000" w:themeColor="text1"/>
          <w:sz w:val="20"/>
          <w:szCs w:val="20"/>
        </w:rPr>
        <w:t>4</w:t>
      </w:r>
      <w:r w:rsidR="0072512F" w:rsidRPr="00C703B7">
        <w:rPr>
          <w:rFonts w:ascii="Arial" w:hAnsi="Arial" w:cs="Arial"/>
          <w:color w:val="000000" w:themeColor="text1"/>
          <w:sz w:val="20"/>
          <w:szCs w:val="20"/>
        </w:rPr>
        <w:t xml:space="preserve"> Internal Audit and Management </w:t>
      </w:r>
      <w:commentRangeEnd w:id="198"/>
      <w:r w:rsidR="00D35281" w:rsidRPr="00C703B7">
        <w:rPr>
          <w:rStyle w:val="CommentReference"/>
          <w:rFonts w:ascii="Arial" w:hAnsi="Arial" w:cs="Arial"/>
          <w:color w:val="000000" w:themeColor="text1"/>
          <w:sz w:val="20"/>
          <w:szCs w:val="20"/>
        </w:rPr>
        <w:commentReference w:id="198"/>
      </w:r>
      <w:r w:rsidR="0072512F" w:rsidRPr="00C703B7">
        <w:rPr>
          <w:rFonts w:ascii="Arial" w:hAnsi="Arial" w:cs="Arial"/>
          <w:color w:val="000000" w:themeColor="text1"/>
          <w:sz w:val="20"/>
          <w:szCs w:val="20"/>
        </w:rPr>
        <w:t>Review</w:t>
      </w:r>
    </w:p>
    <w:p w14:paraId="34105F4C" w14:textId="77777777" w:rsidR="0072512F" w:rsidRPr="0072512F" w:rsidRDefault="0072512F" w:rsidP="00873DCA">
      <w:pPr>
        <w:spacing w:line="360" w:lineRule="auto"/>
        <w:rPr>
          <w:rFonts w:ascii="Arial" w:hAnsi="Arial" w:cs="Arial"/>
          <w:color w:val="0432FF"/>
          <w:sz w:val="20"/>
          <w:szCs w:val="20"/>
        </w:rPr>
      </w:pPr>
    </w:p>
    <w:p w14:paraId="4626CF0E" w14:textId="77777777" w:rsidR="000E151D" w:rsidRPr="0005016A" w:rsidRDefault="000E151D" w:rsidP="00C40B25">
      <w:pPr>
        <w:pStyle w:val="Heading2"/>
      </w:pPr>
    </w:p>
    <w:p w14:paraId="75927577" w14:textId="6F23B3A6" w:rsidR="008E307B" w:rsidRPr="0005016A" w:rsidRDefault="00AE118F" w:rsidP="00C40B25">
      <w:pPr>
        <w:pStyle w:val="Heading2"/>
      </w:pPr>
      <w:bookmarkStart w:id="199" w:name="_Toc202174882"/>
      <w:r w:rsidRPr="0005016A">
        <w:t xml:space="preserve">9.2. </w:t>
      </w:r>
      <w:r w:rsidR="008E307B" w:rsidRPr="0005016A">
        <w:t xml:space="preserve">Internal </w:t>
      </w:r>
      <w:r w:rsidR="0018160F" w:rsidRPr="0005016A">
        <w:t>A</w:t>
      </w:r>
      <w:r w:rsidR="008E307B" w:rsidRPr="0005016A">
        <w:t>udits</w:t>
      </w:r>
      <w:bookmarkEnd w:id="197"/>
      <w:bookmarkEnd w:id="199"/>
    </w:p>
    <w:p w14:paraId="0C9741F1" w14:textId="2EA89D00" w:rsidR="008E307B" w:rsidRPr="0005016A" w:rsidRDefault="00AE118F" w:rsidP="00C40B25">
      <w:pPr>
        <w:pStyle w:val="Heading2"/>
      </w:pPr>
      <w:bookmarkStart w:id="200" w:name="_Toc116470604"/>
      <w:bookmarkStart w:id="201" w:name="_Toc202174883"/>
      <w:r w:rsidRPr="0005016A">
        <w:t xml:space="preserve">9.2.1. </w:t>
      </w:r>
      <w:r w:rsidR="008E307B" w:rsidRPr="0005016A">
        <w:t>General</w:t>
      </w:r>
      <w:bookmarkEnd w:id="200"/>
      <w:bookmarkEnd w:id="201"/>
    </w:p>
    <w:p w14:paraId="7CFC2349" w14:textId="6D7897BE" w:rsidR="008E307B" w:rsidRPr="0005016A" w:rsidRDefault="001A3640" w:rsidP="00E467C3">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8E307B" w:rsidRPr="0005016A">
        <w:rPr>
          <w:rFonts w:ascii="Arial" w:hAnsi="Arial" w:cs="Arial"/>
          <w:sz w:val="20"/>
          <w:szCs w:val="20"/>
        </w:rPr>
        <w:t xml:space="preserve"> shall plan, establish, implement and maintain a programme and procedures to carry out periodic </w:t>
      </w:r>
      <w:r w:rsidR="00763CE7" w:rsidRPr="0005016A">
        <w:rPr>
          <w:rFonts w:ascii="Arial" w:hAnsi="Arial" w:cs="Arial"/>
          <w:sz w:val="20"/>
          <w:szCs w:val="20"/>
        </w:rPr>
        <w:t>Integrated Management System</w:t>
      </w:r>
      <w:r w:rsidR="008E307B" w:rsidRPr="0005016A">
        <w:rPr>
          <w:rFonts w:ascii="Arial" w:hAnsi="Arial" w:cs="Arial"/>
          <w:sz w:val="20"/>
          <w:szCs w:val="20"/>
        </w:rPr>
        <w:t xml:space="preserve"> audits to</w:t>
      </w:r>
      <w:r w:rsidR="00763CE7" w:rsidRPr="0005016A">
        <w:rPr>
          <w:rFonts w:ascii="Arial" w:hAnsi="Arial" w:cs="Arial"/>
          <w:sz w:val="20"/>
          <w:szCs w:val="20"/>
        </w:rPr>
        <w:t xml:space="preserve"> d</w:t>
      </w:r>
      <w:r w:rsidR="008E307B" w:rsidRPr="0005016A">
        <w:rPr>
          <w:rFonts w:ascii="Arial" w:hAnsi="Arial" w:cs="Arial"/>
          <w:sz w:val="20"/>
          <w:szCs w:val="20"/>
        </w:rPr>
        <w:t xml:space="preserve">etermine </w:t>
      </w:r>
      <w:r w:rsidR="00807B4F" w:rsidRPr="0005016A">
        <w:rPr>
          <w:rFonts w:ascii="Arial" w:hAnsi="Arial" w:cs="Arial"/>
          <w:sz w:val="20"/>
          <w:szCs w:val="20"/>
        </w:rPr>
        <w:t>whether</w:t>
      </w:r>
      <w:r w:rsidR="008E307B" w:rsidRPr="0005016A">
        <w:rPr>
          <w:rFonts w:ascii="Arial" w:hAnsi="Arial" w:cs="Arial"/>
          <w:sz w:val="20"/>
          <w:szCs w:val="20"/>
        </w:rPr>
        <w:t xml:space="preserve"> the </w:t>
      </w:r>
      <w:r w:rsidR="00763CE7" w:rsidRPr="0005016A">
        <w:rPr>
          <w:rFonts w:ascii="Arial" w:hAnsi="Arial" w:cs="Arial"/>
          <w:sz w:val="20"/>
          <w:szCs w:val="20"/>
        </w:rPr>
        <w:t>Integrated</w:t>
      </w:r>
      <w:r w:rsidR="008E307B" w:rsidRPr="0005016A">
        <w:rPr>
          <w:rFonts w:ascii="Arial" w:hAnsi="Arial" w:cs="Arial"/>
          <w:sz w:val="20"/>
          <w:szCs w:val="20"/>
        </w:rPr>
        <w:t xml:space="preserve"> </w:t>
      </w:r>
      <w:r w:rsidR="00763CE7" w:rsidRPr="0005016A">
        <w:rPr>
          <w:rFonts w:ascii="Arial" w:hAnsi="Arial" w:cs="Arial"/>
          <w:sz w:val="20"/>
          <w:szCs w:val="20"/>
        </w:rPr>
        <w:t>M</w:t>
      </w:r>
      <w:r w:rsidR="008E307B" w:rsidRPr="0005016A">
        <w:rPr>
          <w:rFonts w:ascii="Arial" w:hAnsi="Arial" w:cs="Arial"/>
          <w:sz w:val="20"/>
          <w:szCs w:val="20"/>
        </w:rPr>
        <w:t xml:space="preserve">anagement </w:t>
      </w:r>
      <w:r w:rsidR="00763CE7" w:rsidRPr="0005016A">
        <w:rPr>
          <w:rFonts w:ascii="Arial" w:hAnsi="Arial" w:cs="Arial"/>
          <w:sz w:val="20"/>
          <w:szCs w:val="20"/>
        </w:rPr>
        <w:t>S</w:t>
      </w:r>
      <w:r w:rsidR="008E307B" w:rsidRPr="0005016A">
        <w:rPr>
          <w:rFonts w:ascii="Arial" w:hAnsi="Arial" w:cs="Arial"/>
          <w:sz w:val="20"/>
          <w:szCs w:val="20"/>
        </w:rPr>
        <w:t>ystem:</w:t>
      </w:r>
    </w:p>
    <w:p w14:paraId="6FE29ECE" w14:textId="54A6665E" w:rsidR="008E307B" w:rsidRPr="0005016A" w:rsidRDefault="008E307B">
      <w:pPr>
        <w:pStyle w:val="ListParagraph"/>
        <w:numPr>
          <w:ilvl w:val="0"/>
          <w:numId w:val="105"/>
        </w:numPr>
        <w:spacing w:line="360" w:lineRule="auto"/>
        <w:rPr>
          <w:rFonts w:ascii="Arial" w:hAnsi="Arial" w:cs="Arial"/>
          <w:sz w:val="20"/>
          <w:szCs w:val="20"/>
        </w:rPr>
      </w:pPr>
      <w:r w:rsidRPr="0005016A">
        <w:rPr>
          <w:rFonts w:ascii="Arial" w:hAnsi="Arial" w:cs="Arial"/>
          <w:sz w:val="20"/>
          <w:szCs w:val="20"/>
        </w:rPr>
        <w:t xml:space="preserve">Conforms to planned arrangements for </w:t>
      </w:r>
      <w:r w:rsidR="00763CE7" w:rsidRPr="0005016A">
        <w:rPr>
          <w:rFonts w:ascii="Arial" w:hAnsi="Arial" w:cs="Arial"/>
          <w:sz w:val="20"/>
          <w:szCs w:val="20"/>
        </w:rPr>
        <w:t>Integrated</w:t>
      </w:r>
      <w:r w:rsidRPr="0005016A">
        <w:rPr>
          <w:rFonts w:ascii="Arial" w:hAnsi="Arial" w:cs="Arial"/>
          <w:sz w:val="20"/>
          <w:szCs w:val="20"/>
        </w:rPr>
        <w:t xml:space="preserve"> </w:t>
      </w:r>
      <w:r w:rsidR="00763CE7" w:rsidRPr="0005016A">
        <w:rPr>
          <w:rFonts w:ascii="Arial" w:hAnsi="Arial" w:cs="Arial"/>
          <w:sz w:val="20"/>
          <w:szCs w:val="20"/>
        </w:rPr>
        <w:t>Management System</w:t>
      </w:r>
      <w:r w:rsidRPr="0005016A">
        <w:rPr>
          <w:rFonts w:ascii="Arial" w:hAnsi="Arial" w:cs="Arial"/>
          <w:sz w:val="20"/>
          <w:szCs w:val="20"/>
        </w:rPr>
        <w:t xml:space="preserve"> including the requirements of ISO 45001</w:t>
      </w:r>
      <w:r w:rsidR="00763CE7" w:rsidRPr="0005016A">
        <w:rPr>
          <w:rFonts w:ascii="Arial" w:hAnsi="Arial" w:cs="Arial"/>
          <w:sz w:val="20"/>
          <w:szCs w:val="20"/>
        </w:rPr>
        <w:t>, ISO 9001 and ISO14001</w:t>
      </w:r>
      <w:r w:rsidRPr="0005016A">
        <w:rPr>
          <w:rFonts w:ascii="Arial" w:hAnsi="Arial" w:cs="Arial"/>
          <w:sz w:val="20"/>
          <w:szCs w:val="20"/>
        </w:rPr>
        <w:t>; and</w:t>
      </w:r>
    </w:p>
    <w:p w14:paraId="15F201BD" w14:textId="77777777" w:rsidR="0018160F" w:rsidRPr="0005016A" w:rsidRDefault="008E307B">
      <w:pPr>
        <w:pStyle w:val="ListParagraph"/>
        <w:numPr>
          <w:ilvl w:val="0"/>
          <w:numId w:val="105"/>
        </w:numPr>
        <w:spacing w:line="360" w:lineRule="auto"/>
        <w:rPr>
          <w:rFonts w:ascii="Arial" w:hAnsi="Arial" w:cs="Arial"/>
          <w:sz w:val="20"/>
          <w:szCs w:val="20"/>
        </w:rPr>
      </w:pPr>
      <w:r w:rsidRPr="0005016A">
        <w:rPr>
          <w:rFonts w:ascii="Arial" w:hAnsi="Arial" w:cs="Arial"/>
          <w:sz w:val="20"/>
          <w:szCs w:val="20"/>
        </w:rPr>
        <w:t>Has been properly implemented and maintained</w:t>
      </w:r>
      <w:r w:rsidR="00763CE7" w:rsidRPr="0005016A">
        <w:rPr>
          <w:rFonts w:ascii="Arial" w:hAnsi="Arial" w:cs="Arial"/>
          <w:sz w:val="20"/>
          <w:szCs w:val="20"/>
        </w:rPr>
        <w:t>.</w:t>
      </w:r>
    </w:p>
    <w:p w14:paraId="79A7A1F4" w14:textId="3782B545" w:rsidR="008E307B" w:rsidRPr="0005016A" w:rsidRDefault="008E307B">
      <w:pPr>
        <w:pStyle w:val="ListParagraph"/>
        <w:numPr>
          <w:ilvl w:val="0"/>
          <w:numId w:val="105"/>
        </w:numPr>
        <w:spacing w:line="360" w:lineRule="auto"/>
        <w:rPr>
          <w:rFonts w:ascii="Arial" w:hAnsi="Arial" w:cs="Arial"/>
          <w:sz w:val="20"/>
          <w:szCs w:val="20"/>
        </w:rPr>
      </w:pPr>
      <w:r w:rsidRPr="0005016A">
        <w:rPr>
          <w:rFonts w:ascii="Arial" w:hAnsi="Arial" w:cs="Arial"/>
          <w:sz w:val="20"/>
          <w:szCs w:val="20"/>
        </w:rPr>
        <w:t xml:space="preserve">Provide audit results and information for management review for </w:t>
      </w:r>
      <w:r w:rsidR="00777334">
        <w:rPr>
          <w:rFonts w:ascii="Arial" w:hAnsi="Arial" w:cs="Arial"/>
          <w:sz w:val="20"/>
          <w:szCs w:val="20"/>
        </w:rPr>
        <w:t>HSEQ</w:t>
      </w:r>
      <w:r w:rsidRPr="0005016A">
        <w:rPr>
          <w:rFonts w:ascii="Arial" w:hAnsi="Arial" w:cs="Arial"/>
          <w:sz w:val="20"/>
          <w:szCs w:val="20"/>
        </w:rPr>
        <w:t xml:space="preserve"> improvement</w:t>
      </w:r>
    </w:p>
    <w:p w14:paraId="3A7481AE" w14:textId="77777777" w:rsidR="0008117A" w:rsidRPr="0005016A" w:rsidRDefault="0008117A" w:rsidP="00E467C3">
      <w:pPr>
        <w:spacing w:line="360" w:lineRule="auto"/>
        <w:rPr>
          <w:rFonts w:ascii="Arial" w:hAnsi="Arial" w:cs="Arial"/>
          <w:sz w:val="20"/>
          <w:szCs w:val="20"/>
        </w:rPr>
      </w:pPr>
    </w:p>
    <w:p w14:paraId="5974EF4B" w14:textId="30029E5F" w:rsidR="008E307B" w:rsidRPr="0005016A" w:rsidRDefault="00AE118F" w:rsidP="00C40B25">
      <w:pPr>
        <w:pStyle w:val="Heading2"/>
      </w:pPr>
      <w:bookmarkStart w:id="202" w:name="_Toc116470605"/>
      <w:bookmarkStart w:id="203" w:name="_Toc202174884"/>
      <w:r w:rsidRPr="0005016A">
        <w:t xml:space="preserve">9.2.2. </w:t>
      </w:r>
      <w:r w:rsidR="008E307B" w:rsidRPr="0005016A">
        <w:t>Internal Audit Programme</w:t>
      </w:r>
      <w:bookmarkEnd w:id="202"/>
      <w:bookmarkEnd w:id="203"/>
    </w:p>
    <w:p w14:paraId="637234B6" w14:textId="0E12582E"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The audit programme, including the schedule, shall be based on the importance of the activities concerned and results from previous audits. The audit procedures cover the audit criteria, scope, frequency and methods, as well as responsibilities and requirements for conducting audits and reporting results and retaining associated records.</w:t>
      </w:r>
    </w:p>
    <w:p w14:paraId="70CD8B3D" w14:textId="77777777" w:rsidR="008E307B" w:rsidRPr="0005016A" w:rsidRDefault="008E307B" w:rsidP="00E467C3">
      <w:pPr>
        <w:spacing w:line="360" w:lineRule="auto"/>
        <w:rPr>
          <w:rFonts w:ascii="Arial" w:hAnsi="Arial" w:cs="Arial"/>
          <w:sz w:val="20"/>
          <w:szCs w:val="20"/>
        </w:rPr>
      </w:pPr>
    </w:p>
    <w:p w14:paraId="2F5D0BFA" w14:textId="1AA05BFE" w:rsidR="008E307B" w:rsidRPr="0005016A" w:rsidRDefault="001A3640" w:rsidP="0072512F">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8E307B" w:rsidRPr="0005016A">
        <w:rPr>
          <w:rFonts w:ascii="Arial" w:hAnsi="Arial" w:cs="Arial"/>
          <w:sz w:val="20"/>
          <w:szCs w:val="20"/>
        </w:rPr>
        <w:t xml:space="preserve"> shall conduct </w:t>
      </w:r>
      <w:r w:rsidR="00777334">
        <w:rPr>
          <w:rFonts w:ascii="Arial" w:hAnsi="Arial" w:cs="Arial"/>
          <w:sz w:val="20"/>
          <w:szCs w:val="20"/>
        </w:rPr>
        <w:t>HSEQ</w:t>
      </w:r>
      <w:r w:rsidR="008E307B" w:rsidRPr="0005016A">
        <w:rPr>
          <w:rFonts w:ascii="Arial" w:hAnsi="Arial" w:cs="Arial"/>
          <w:sz w:val="20"/>
          <w:szCs w:val="20"/>
        </w:rPr>
        <w:t xml:space="preserve"> audits on a regular basis. Timely site </w:t>
      </w:r>
      <w:r w:rsidR="00777334">
        <w:rPr>
          <w:rFonts w:ascii="Arial" w:hAnsi="Arial" w:cs="Arial"/>
          <w:sz w:val="20"/>
          <w:szCs w:val="20"/>
        </w:rPr>
        <w:t>HSEQ</w:t>
      </w:r>
      <w:r w:rsidR="008E307B" w:rsidRPr="0005016A">
        <w:rPr>
          <w:rFonts w:ascii="Arial" w:hAnsi="Arial" w:cs="Arial"/>
          <w:sz w:val="20"/>
          <w:szCs w:val="20"/>
        </w:rPr>
        <w:t xml:space="preserve"> audits are required to ensure appropriate preventive actions being taken as planned, and corrective actions being carried out on a timely basis.</w:t>
      </w:r>
    </w:p>
    <w:p w14:paraId="4056E5C7" w14:textId="77777777" w:rsidR="008E307B" w:rsidRPr="0005016A" w:rsidRDefault="008E307B" w:rsidP="00E467C3">
      <w:pPr>
        <w:spacing w:line="360" w:lineRule="auto"/>
        <w:rPr>
          <w:rFonts w:ascii="Arial" w:hAnsi="Arial" w:cs="Arial"/>
          <w:sz w:val="20"/>
          <w:szCs w:val="20"/>
        </w:rPr>
      </w:pPr>
    </w:p>
    <w:p w14:paraId="0601CB8B" w14:textId="445F5CF4" w:rsidR="008E307B" w:rsidRPr="0005016A" w:rsidRDefault="008E307B" w:rsidP="00E467C3">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0DEA3D16" w14:textId="46624D2F" w:rsidR="008E307B" w:rsidRPr="00C703B7" w:rsidRDefault="00AE6435" w:rsidP="00E467C3">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873DCA" w:rsidRPr="00C703B7">
        <w:rPr>
          <w:rFonts w:ascii="Arial" w:hAnsi="Arial" w:cs="Arial"/>
          <w:color w:val="000000" w:themeColor="text1"/>
          <w:sz w:val="20"/>
          <w:szCs w:val="20"/>
        </w:rPr>
        <w:t>-</w:t>
      </w:r>
      <w:r w:rsidR="00873DCA" w:rsidRPr="0052088D">
        <w:rPr>
          <w:rFonts w:ascii="Arial" w:hAnsi="Arial" w:cs="Arial"/>
          <w:color w:val="000000" w:themeColor="text1"/>
          <w:sz w:val="20"/>
          <w:szCs w:val="20"/>
        </w:rPr>
        <w:t>IMS-</w:t>
      </w:r>
      <w:r w:rsidR="007C200A" w:rsidRPr="0052088D">
        <w:rPr>
          <w:rFonts w:ascii="Arial" w:hAnsi="Arial" w:cs="Arial"/>
          <w:color w:val="000000" w:themeColor="text1"/>
          <w:sz w:val="20"/>
          <w:szCs w:val="20"/>
        </w:rPr>
        <w:t>PRO-0</w:t>
      </w:r>
      <w:r w:rsidR="0072512F" w:rsidRPr="0052088D">
        <w:rPr>
          <w:rFonts w:ascii="Arial" w:hAnsi="Arial" w:cs="Arial"/>
          <w:color w:val="000000" w:themeColor="text1"/>
          <w:sz w:val="20"/>
          <w:szCs w:val="20"/>
        </w:rPr>
        <w:t>3</w:t>
      </w:r>
      <w:r w:rsidR="0052088D" w:rsidRPr="00E24BED">
        <w:rPr>
          <w:rFonts w:ascii="Arial" w:hAnsi="Arial" w:cs="Arial"/>
          <w:color w:val="000000" w:themeColor="text1"/>
          <w:sz w:val="20"/>
          <w:szCs w:val="20"/>
        </w:rPr>
        <w:t>4</w:t>
      </w:r>
      <w:r w:rsidR="008E307B" w:rsidRPr="0052088D">
        <w:rPr>
          <w:rFonts w:ascii="Arial" w:hAnsi="Arial" w:cs="Arial"/>
          <w:color w:val="000000" w:themeColor="text1"/>
          <w:sz w:val="20"/>
          <w:szCs w:val="20"/>
        </w:rPr>
        <w:t xml:space="preserve"> Internal Audit and Management</w:t>
      </w:r>
      <w:r w:rsidR="008E307B" w:rsidRPr="00C703B7">
        <w:rPr>
          <w:rFonts w:ascii="Arial" w:hAnsi="Arial" w:cs="Arial"/>
          <w:color w:val="000000" w:themeColor="text1"/>
          <w:sz w:val="20"/>
          <w:szCs w:val="20"/>
        </w:rPr>
        <w:t xml:space="preserve"> Review Procedure</w:t>
      </w:r>
    </w:p>
    <w:p w14:paraId="5042D0EB" w14:textId="77777777" w:rsidR="008E307B" w:rsidRPr="0005016A" w:rsidRDefault="008E307B" w:rsidP="00E467C3">
      <w:pPr>
        <w:spacing w:line="360" w:lineRule="auto"/>
        <w:rPr>
          <w:rFonts w:ascii="Arial" w:hAnsi="Arial" w:cs="Arial"/>
          <w:sz w:val="20"/>
          <w:szCs w:val="20"/>
        </w:rPr>
      </w:pPr>
    </w:p>
    <w:p w14:paraId="47D0719E" w14:textId="40F00FE5" w:rsidR="008E307B" w:rsidRPr="0005016A" w:rsidRDefault="00AE118F" w:rsidP="00C40B25">
      <w:pPr>
        <w:pStyle w:val="Heading2"/>
      </w:pPr>
      <w:bookmarkStart w:id="204" w:name="_Toc116470606"/>
      <w:bookmarkStart w:id="205" w:name="_Toc202174885"/>
      <w:r w:rsidRPr="0005016A">
        <w:t xml:space="preserve">9.3. </w:t>
      </w:r>
      <w:r w:rsidR="008E307B" w:rsidRPr="0005016A">
        <w:t>Management review</w:t>
      </w:r>
      <w:bookmarkEnd w:id="204"/>
      <w:bookmarkEnd w:id="205"/>
    </w:p>
    <w:p w14:paraId="3F5EF163" w14:textId="392C58AF"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 xml:space="preserve">The Director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shall define the corporate </w:t>
      </w:r>
      <w:r w:rsidR="00777334">
        <w:rPr>
          <w:rFonts w:ascii="Arial" w:hAnsi="Arial" w:cs="Arial"/>
          <w:sz w:val="20"/>
          <w:szCs w:val="20"/>
        </w:rPr>
        <w:t>HSEQ</w:t>
      </w:r>
      <w:r w:rsidRPr="0005016A">
        <w:rPr>
          <w:rFonts w:ascii="Arial" w:hAnsi="Arial" w:cs="Arial"/>
          <w:sz w:val="20"/>
          <w:szCs w:val="20"/>
        </w:rPr>
        <w:t xml:space="preserve"> objectives against which business performance shall be measured. These objectives shall be cascaded throughout the organisation by the relevant managers. On an annual basis the Director shall review the targets. </w:t>
      </w:r>
    </w:p>
    <w:p w14:paraId="385F3C81" w14:textId="77777777" w:rsidR="008E307B" w:rsidRPr="0005016A" w:rsidRDefault="008E307B" w:rsidP="00E467C3">
      <w:pPr>
        <w:spacing w:line="360" w:lineRule="auto"/>
        <w:rPr>
          <w:rFonts w:ascii="Arial" w:hAnsi="Arial" w:cs="Arial"/>
          <w:sz w:val="20"/>
          <w:szCs w:val="20"/>
        </w:rPr>
      </w:pPr>
    </w:p>
    <w:p w14:paraId="38A0FD07" w14:textId="600C4427" w:rsidR="008E307B" w:rsidRPr="0005016A" w:rsidRDefault="008E307B" w:rsidP="00E467C3">
      <w:pPr>
        <w:spacing w:line="360" w:lineRule="auto"/>
        <w:rPr>
          <w:rFonts w:ascii="Arial" w:hAnsi="Arial" w:cs="Arial"/>
          <w:sz w:val="20"/>
          <w:szCs w:val="20"/>
        </w:rPr>
      </w:pPr>
      <w:r w:rsidRPr="00C703B7">
        <w:rPr>
          <w:rFonts w:ascii="Arial" w:hAnsi="Arial" w:cs="Arial"/>
          <w:color w:val="000000" w:themeColor="text1"/>
          <w:sz w:val="20"/>
          <w:szCs w:val="20"/>
        </w:rPr>
        <w:t xml:space="preserve">On a quarterly basis, Management shall meet, review and discuss any </w:t>
      </w:r>
      <w:r w:rsidR="00777334">
        <w:rPr>
          <w:rFonts w:ascii="Arial" w:hAnsi="Arial" w:cs="Arial"/>
          <w:color w:val="000000" w:themeColor="text1"/>
          <w:sz w:val="20"/>
          <w:szCs w:val="20"/>
        </w:rPr>
        <w:t>HSEQ</w:t>
      </w:r>
      <w:r w:rsidRPr="00C703B7">
        <w:rPr>
          <w:rFonts w:ascii="Arial" w:hAnsi="Arial" w:cs="Arial"/>
          <w:color w:val="000000" w:themeColor="text1"/>
          <w:sz w:val="20"/>
          <w:szCs w:val="20"/>
        </w:rPr>
        <w:t xml:space="preserve"> matters that require attention</w:t>
      </w:r>
      <w:r w:rsidRPr="005E1094">
        <w:rPr>
          <w:rFonts w:ascii="Arial" w:hAnsi="Arial" w:cs="Arial"/>
          <w:color w:val="0432FF"/>
          <w:sz w:val="20"/>
          <w:szCs w:val="20"/>
        </w:rPr>
        <w:t xml:space="preserve">. </w:t>
      </w:r>
      <w:r w:rsidRPr="0005016A">
        <w:rPr>
          <w:rFonts w:ascii="Arial" w:hAnsi="Arial" w:cs="Arial"/>
          <w:sz w:val="20"/>
          <w:szCs w:val="20"/>
        </w:rPr>
        <w:t xml:space="preserve">The items discussed will be recorded in the minutes of the meeting and any items requiring action will be reviewed as per the requirements. Management will review worker and subcontractor </w:t>
      </w:r>
      <w:r w:rsidR="00777334">
        <w:rPr>
          <w:rFonts w:ascii="Arial" w:hAnsi="Arial" w:cs="Arial"/>
          <w:sz w:val="20"/>
          <w:szCs w:val="20"/>
        </w:rPr>
        <w:t>HSEQ</w:t>
      </w:r>
      <w:r w:rsidRPr="0005016A">
        <w:rPr>
          <w:rFonts w:ascii="Arial" w:hAnsi="Arial" w:cs="Arial"/>
          <w:sz w:val="20"/>
          <w:szCs w:val="20"/>
        </w:rPr>
        <w:t xml:space="preserve"> performance. Regular meetings are held with customers to discuss performance including all maters outlined above. </w:t>
      </w:r>
    </w:p>
    <w:p w14:paraId="1317B90E" w14:textId="77777777" w:rsidR="008E307B" w:rsidRPr="0005016A" w:rsidRDefault="008E307B" w:rsidP="00E467C3">
      <w:pPr>
        <w:spacing w:line="360" w:lineRule="auto"/>
        <w:rPr>
          <w:rFonts w:ascii="Arial" w:hAnsi="Arial" w:cs="Arial"/>
          <w:sz w:val="20"/>
          <w:szCs w:val="20"/>
        </w:rPr>
      </w:pPr>
    </w:p>
    <w:p w14:paraId="10231AD1" w14:textId="512CF290"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Minutes of the meetings will be recorded and retained in the Management Review files. All agreed action items would be assigned to appropriate people as recorded on the minutes</w:t>
      </w:r>
    </w:p>
    <w:p w14:paraId="1CE4F7AC" w14:textId="77777777" w:rsidR="00167409" w:rsidRPr="0005016A" w:rsidRDefault="00167409" w:rsidP="00E467C3">
      <w:pPr>
        <w:spacing w:line="360" w:lineRule="auto"/>
        <w:rPr>
          <w:rFonts w:ascii="Arial" w:hAnsi="Arial" w:cs="Arial"/>
          <w:sz w:val="20"/>
          <w:szCs w:val="20"/>
        </w:rPr>
      </w:pPr>
    </w:p>
    <w:p w14:paraId="27B718E6" w14:textId="353A5381" w:rsidR="008E307B" w:rsidRPr="0005016A" w:rsidRDefault="00AE118F" w:rsidP="00C40B25">
      <w:pPr>
        <w:pStyle w:val="Heading2"/>
      </w:pPr>
      <w:bookmarkStart w:id="206" w:name="_Toc116470607"/>
      <w:bookmarkStart w:id="207" w:name="_Toc202174886"/>
      <w:r w:rsidRPr="0005016A">
        <w:t xml:space="preserve">9.3.1. </w:t>
      </w:r>
      <w:r w:rsidR="008E307B" w:rsidRPr="0005016A">
        <w:t>Management Review Inputs</w:t>
      </w:r>
      <w:bookmarkEnd w:id="206"/>
      <w:bookmarkEnd w:id="207"/>
    </w:p>
    <w:p w14:paraId="5B608F06" w14:textId="750BE792"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 xml:space="preserve">The Management Review at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shall cover the following but not limited to:</w:t>
      </w:r>
    </w:p>
    <w:p w14:paraId="32124273" w14:textId="4EEFCB7D" w:rsidR="008E307B" w:rsidRPr="0005016A" w:rsidRDefault="008E307B">
      <w:pPr>
        <w:pStyle w:val="ListParagraph"/>
        <w:numPr>
          <w:ilvl w:val="0"/>
          <w:numId w:val="106"/>
        </w:numPr>
        <w:spacing w:line="360" w:lineRule="auto"/>
        <w:rPr>
          <w:rFonts w:ascii="Arial" w:hAnsi="Arial" w:cs="Arial"/>
          <w:sz w:val="20"/>
          <w:szCs w:val="20"/>
        </w:rPr>
      </w:pPr>
      <w:bookmarkStart w:id="208" w:name="_Toc309537719"/>
      <w:r w:rsidRPr="0005016A">
        <w:rPr>
          <w:rFonts w:ascii="Arial" w:hAnsi="Arial" w:cs="Arial"/>
          <w:sz w:val="20"/>
          <w:szCs w:val="20"/>
        </w:rPr>
        <w:t>The status of actions from previous management reviews</w:t>
      </w:r>
      <w:r w:rsidR="00295484" w:rsidRPr="0005016A">
        <w:rPr>
          <w:rFonts w:ascii="Arial" w:hAnsi="Arial" w:cs="Arial"/>
          <w:sz w:val="20"/>
          <w:szCs w:val="20"/>
        </w:rPr>
        <w:t>.</w:t>
      </w:r>
    </w:p>
    <w:p w14:paraId="018BF339" w14:textId="605E554C" w:rsidR="008E307B" w:rsidRPr="0005016A" w:rsidRDefault="008E307B">
      <w:pPr>
        <w:pStyle w:val="ListParagraph"/>
        <w:numPr>
          <w:ilvl w:val="0"/>
          <w:numId w:val="106"/>
        </w:numPr>
        <w:spacing w:line="360" w:lineRule="auto"/>
        <w:rPr>
          <w:rFonts w:ascii="Arial" w:hAnsi="Arial" w:cs="Arial"/>
          <w:sz w:val="20"/>
          <w:szCs w:val="20"/>
        </w:rPr>
      </w:pPr>
      <w:r w:rsidRPr="0005016A">
        <w:rPr>
          <w:rFonts w:ascii="Arial" w:hAnsi="Arial" w:cs="Arial"/>
          <w:sz w:val="20"/>
          <w:szCs w:val="20"/>
        </w:rPr>
        <w:t xml:space="preserve">Changes in external and internal issues that are relevant to </w:t>
      </w:r>
      <w:r w:rsidR="00E153C8" w:rsidRPr="0005016A">
        <w:rPr>
          <w:rFonts w:ascii="Arial" w:hAnsi="Arial" w:cs="Arial"/>
          <w:sz w:val="20"/>
          <w:szCs w:val="20"/>
        </w:rPr>
        <w:t>Integrated Management System</w:t>
      </w:r>
      <w:r w:rsidR="00295484" w:rsidRPr="0005016A">
        <w:rPr>
          <w:rFonts w:ascii="Arial" w:hAnsi="Arial" w:cs="Arial"/>
          <w:sz w:val="20"/>
          <w:szCs w:val="20"/>
        </w:rPr>
        <w:t>.</w:t>
      </w:r>
    </w:p>
    <w:p w14:paraId="70FE8315" w14:textId="1DFB2B1D" w:rsidR="008E307B" w:rsidRPr="0005016A" w:rsidRDefault="008E307B">
      <w:pPr>
        <w:pStyle w:val="ListParagraph"/>
        <w:numPr>
          <w:ilvl w:val="0"/>
          <w:numId w:val="106"/>
        </w:numPr>
        <w:spacing w:line="360" w:lineRule="auto"/>
        <w:rPr>
          <w:rFonts w:ascii="Arial" w:hAnsi="Arial" w:cs="Arial"/>
          <w:sz w:val="20"/>
          <w:szCs w:val="20"/>
        </w:rPr>
      </w:pPr>
      <w:r w:rsidRPr="0005016A">
        <w:rPr>
          <w:rFonts w:ascii="Arial" w:hAnsi="Arial" w:cs="Arial"/>
          <w:sz w:val="20"/>
          <w:szCs w:val="20"/>
        </w:rPr>
        <w:t>The needs and expectations of interested parties, including compliance (legislative) obligations</w:t>
      </w:r>
      <w:r w:rsidR="00295484" w:rsidRPr="0005016A">
        <w:rPr>
          <w:rFonts w:ascii="Arial" w:hAnsi="Arial" w:cs="Arial"/>
          <w:sz w:val="20"/>
          <w:szCs w:val="20"/>
        </w:rPr>
        <w:t>.</w:t>
      </w:r>
    </w:p>
    <w:p w14:paraId="6EF7B15E" w14:textId="6DB9CE22" w:rsidR="008E307B" w:rsidRPr="0005016A" w:rsidRDefault="00777334">
      <w:pPr>
        <w:pStyle w:val="ListParagraph"/>
        <w:numPr>
          <w:ilvl w:val="0"/>
          <w:numId w:val="106"/>
        </w:numPr>
        <w:spacing w:line="360" w:lineRule="auto"/>
        <w:rPr>
          <w:rFonts w:ascii="Arial" w:hAnsi="Arial" w:cs="Arial"/>
          <w:sz w:val="20"/>
          <w:szCs w:val="20"/>
        </w:rPr>
      </w:pPr>
      <w:r>
        <w:rPr>
          <w:rFonts w:ascii="Arial" w:hAnsi="Arial" w:cs="Arial"/>
          <w:sz w:val="20"/>
          <w:szCs w:val="20"/>
        </w:rPr>
        <w:t>HSEQ</w:t>
      </w:r>
      <w:r w:rsidR="008E307B" w:rsidRPr="0005016A">
        <w:rPr>
          <w:rFonts w:ascii="Arial" w:hAnsi="Arial" w:cs="Arial"/>
          <w:sz w:val="20"/>
          <w:szCs w:val="20"/>
        </w:rPr>
        <w:t xml:space="preserve"> Polic</w:t>
      </w:r>
      <w:r w:rsidR="00295484" w:rsidRPr="0005016A">
        <w:rPr>
          <w:rFonts w:ascii="Arial" w:hAnsi="Arial" w:cs="Arial"/>
          <w:sz w:val="20"/>
          <w:szCs w:val="20"/>
        </w:rPr>
        <w:t>ies</w:t>
      </w:r>
      <w:r w:rsidR="008E307B" w:rsidRPr="0005016A">
        <w:rPr>
          <w:rFonts w:ascii="Arial" w:hAnsi="Arial" w:cs="Arial"/>
          <w:sz w:val="20"/>
          <w:szCs w:val="20"/>
        </w:rPr>
        <w:t>, supporting policies, objectives and programmes</w:t>
      </w:r>
      <w:r w:rsidR="00295484" w:rsidRPr="0005016A">
        <w:rPr>
          <w:rFonts w:ascii="Arial" w:hAnsi="Arial" w:cs="Arial"/>
          <w:sz w:val="20"/>
          <w:szCs w:val="20"/>
        </w:rPr>
        <w:t>.</w:t>
      </w:r>
    </w:p>
    <w:p w14:paraId="2F5C4861" w14:textId="08C343B1" w:rsidR="008E307B" w:rsidRPr="0005016A" w:rsidRDefault="008E307B">
      <w:pPr>
        <w:pStyle w:val="ListParagraph"/>
        <w:numPr>
          <w:ilvl w:val="0"/>
          <w:numId w:val="106"/>
        </w:numPr>
        <w:spacing w:line="360" w:lineRule="auto"/>
        <w:rPr>
          <w:rFonts w:ascii="Arial" w:hAnsi="Arial" w:cs="Arial"/>
          <w:sz w:val="20"/>
          <w:szCs w:val="20"/>
        </w:rPr>
      </w:pPr>
      <w:r w:rsidRPr="0005016A">
        <w:rPr>
          <w:rFonts w:ascii="Arial" w:hAnsi="Arial" w:cs="Arial"/>
          <w:sz w:val="20"/>
          <w:szCs w:val="20"/>
        </w:rPr>
        <w:t>Review of legal compliance</w:t>
      </w:r>
      <w:r w:rsidR="00295484" w:rsidRPr="0005016A">
        <w:rPr>
          <w:rFonts w:ascii="Arial" w:hAnsi="Arial" w:cs="Arial"/>
          <w:sz w:val="20"/>
          <w:szCs w:val="20"/>
        </w:rPr>
        <w:t>.</w:t>
      </w:r>
    </w:p>
    <w:p w14:paraId="02517401" w14:textId="46089E1D" w:rsidR="008E307B" w:rsidRPr="0005016A" w:rsidRDefault="008E307B">
      <w:pPr>
        <w:pStyle w:val="ListParagraph"/>
        <w:numPr>
          <w:ilvl w:val="0"/>
          <w:numId w:val="106"/>
        </w:numPr>
        <w:spacing w:line="360" w:lineRule="auto"/>
        <w:rPr>
          <w:rFonts w:ascii="Arial" w:hAnsi="Arial" w:cs="Arial"/>
          <w:sz w:val="20"/>
          <w:szCs w:val="20"/>
        </w:rPr>
      </w:pPr>
      <w:r w:rsidRPr="0005016A">
        <w:rPr>
          <w:rFonts w:ascii="Arial" w:hAnsi="Arial" w:cs="Arial"/>
          <w:sz w:val="20"/>
          <w:szCs w:val="20"/>
        </w:rPr>
        <w:t>Risks and Opportunities</w:t>
      </w:r>
      <w:r w:rsidR="00295484" w:rsidRPr="0005016A">
        <w:rPr>
          <w:rFonts w:ascii="Arial" w:hAnsi="Arial" w:cs="Arial"/>
          <w:sz w:val="20"/>
          <w:szCs w:val="20"/>
        </w:rPr>
        <w:t>.</w:t>
      </w:r>
    </w:p>
    <w:p w14:paraId="70BB9725" w14:textId="77777777" w:rsidR="008E307B" w:rsidRPr="0005016A" w:rsidRDefault="008E307B" w:rsidP="00E467C3">
      <w:pPr>
        <w:spacing w:line="360" w:lineRule="auto"/>
        <w:rPr>
          <w:rFonts w:ascii="Arial" w:hAnsi="Arial" w:cs="Arial"/>
          <w:sz w:val="20"/>
          <w:szCs w:val="20"/>
        </w:rPr>
      </w:pPr>
    </w:p>
    <w:p w14:paraId="09DBF7C6" w14:textId="72DC54BB"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 xml:space="preserve">Information on the performance and effectiveness of the </w:t>
      </w:r>
      <w:r w:rsidR="00295484" w:rsidRPr="0005016A">
        <w:rPr>
          <w:rFonts w:ascii="Arial" w:hAnsi="Arial" w:cs="Arial"/>
          <w:sz w:val="20"/>
          <w:szCs w:val="20"/>
        </w:rPr>
        <w:t>Integrated Management System</w:t>
      </w:r>
      <w:r w:rsidRPr="0005016A">
        <w:rPr>
          <w:rFonts w:ascii="Arial" w:hAnsi="Arial" w:cs="Arial"/>
          <w:sz w:val="20"/>
          <w:szCs w:val="20"/>
        </w:rPr>
        <w:t xml:space="preserve"> including trends in:</w:t>
      </w:r>
    </w:p>
    <w:p w14:paraId="30182B89" w14:textId="53A69CF2"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Customer satisfaction and feedback from relevant interested parties, including complaints</w:t>
      </w:r>
      <w:r w:rsidR="00295484" w:rsidRPr="0005016A">
        <w:rPr>
          <w:rFonts w:ascii="Arial" w:hAnsi="Arial" w:cs="Arial"/>
          <w:sz w:val="20"/>
          <w:szCs w:val="20"/>
        </w:rPr>
        <w:t>.</w:t>
      </w:r>
    </w:p>
    <w:p w14:paraId="2A4AE4A9" w14:textId="2563192A"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 xml:space="preserve">The extent to which </w:t>
      </w:r>
      <w:r w:rsidR="00777334">
        <w:rPr>
          <w:rFonts w:ascii="Arial" w:hAnsi="Arial" w:cs="Arial"/>
          <w:sz w:val="20"/>
          <w:szCs w:val="20"/>
        </w:rPr>
        <w:t>HSEQ</w:t>
      </w:r>
      <w:r w:rsidRPr="0005016A">
        <w:rPr>
          <w:rFonts w:ascii="Arial" w:hAnsi="Arial" w:cs="Arial"/>
          <w:sz w:val="20"/>
          <w:szCs w:val="20"/>
        </w:rPr>
        <w:t xml:space="preserve"> objectives have been met</w:t>
      </w:r>
      <w:r w:rsidR="00295484" w:rsidRPr="0005016A">
        <w:rPr>
          <w:rFonts w:ascii="Arial" w:hAnsi="Arial" w:cs="Arial"/>
          <w:sz w:val="20"/>
          <w:szCs w:val="20"/>
        </w:rPr>
        <w:t>.</w:t>
      </w:r>
    </w:p>
    <w:p w14:paraId="16330296" w14:textId="42F8A695"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Process performance and conformity of products and services</w:t>
      </w:r>
      <w:r w:rsidR="00295484" w:rsidRPr="0005016A">
        <w:rPr>
          <w:rFonts w:ascii="Arial" w:hAnsi="Arial" w:cs="Arial"/>
          <w:sz w:val="20"/>
          <w:szCs w:val="20"/>
        </w:rPr>
        <w:t>.</w:t>
      </w:r>
    </w:p>
    <w:p w14:paraId="3DF6EA24" w14:textId="581B772C"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Fulfilment of compliance obligations</w:t>
      </w:r>
      <w:r w:rsidR="00295484" w:rsidRPr="0005016A">
        <w:rPr>
          <w:rFonts w:ascii="Arial" w:hAnsi="Arial" w:cs="Arial"/>
          <w:sz w:val="20"/>
          <w:szCs w:val="20"/>
        </w:rPr>
        <w:t>.</w:t>
      </w:r>
    </w:p>
    <w:p w14:paraId="44814304" w14:textId="30B7B30B"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Nonconformities and corrective actions</w:t>
      </w:r>
      <w:r w:rsidR="00295484" w:rsidRPr="0005016A">
        <w:rPr>
          <w:rFonts w:ascii="Arial" w:hAnsi="Arial" w:cs="Arial"/>
          <w:sz w:val="20"/>
          <w:szCs w:val="20"/>
        </w:rPr>
        <w:t>.</w:t>
      </w:r>
    </w:p>
    <w:p w14:paraId="2DF4C56C" w14:textId="125C8198"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Monitoring and measurement results</w:t>
      </w:r>
      <w:r w:rsidR="00295484" w:rsidRPr="0005016A">
        <w:rPr>
          <w:rFonts w:ascii="Arial" w:hAnsi="Arial" w:cs="Arial"/>
          <w:sz w:val="20"/>
          <w:szCs w:val="20"/>
        </w:rPr>
        <w:t>.</w:t>
      </w:r>
    </w:p>
    <w:p w14:paraId="22469954" w14:textId="01E45A79"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Internal Audit results</w:t>
      </w:r>
      <w:r w:rsidR="00295484" w:rsidRPr="0005016A">
        <w:rPr>
          <w:rFonts w:ascii="Arial" w:hAnsi="Arial" w:cs="Arial"/>
          <w:sz w:val="20"/>
          <w:szCs w:val="20"/>
        </w:rPr>
        <w:t>.</w:t>
      </w:r>
    </w:p>
    <w:p w14:paraId="637069E2" w14:textId="3994A657"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The performance of external providers</w:t>
      </w:r>
      <w:r w:rsidR="00295484" w:rsidRPr="0005016A">
        <w:rPr>
          <w:rFonts w:ascii="Arial" w:hAnsi="Arial" w:cs="Arial"/>
          <w:sz w:val="20"/>
          <w:szCs w:val="20"/>
        </w:rPr>
        <w:t>.</w:t>
      </w:r>
    </w:p>
    <w:p w14:paraId="6A9AF3F1" w14:textId="6FF26EDA"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 xml:space="preserve">The adequacy of resources for maintaining the </w:t>
      </w:r>
      <w:r w:rsidR="00777334">
        <w:rPr>
          <w:rFonts w:ascii="Arial" w:hAnsi="Arial" w:cs="Arial"/>
          <w:sz w:val="20"/>
          <w:szCs w:val="20"/>
        </w:rPr>
        <w:t>HSEQ</w:t>
      </w:r>
      <w:r w:rsidRPr="0005016A">
        <w:rPr>
          <w:rFonts w:ascii="Arial" w:hAnsi="Arial" w:cs="Arial"/>
          <w:sz w:val="20"/>
          <w:szCs w:val="20"/>
        </w:rPr>
        <w:t xml:space="preserve"> requirements and completing the required work activities</w:t>
      </w:r>
      <w:r w:rsidR="00295484" w:rsidRPr="0005016A">
        <w:rPr>
          <w:rFonts w:ascii="Arial" w:hAnsi="Arial" w:cs="Arial"/>
          <w:sz w:val="20"/>
          <w:szCs w:val="20"/>
        </w:rPr>
        <w:t>.</w:t>
      </w:r>
    </w:p>
    <w:p w14:paraId="558D5385" w14:textId="77777777"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The effectiveness of actions taken to address risks and opportunities (including the identification of new risks and opportunities)</w:t>
      </w:r>
    </w:p>
    <w:p w14:paraId="29C9EF88" w14:textId="77777777" w:rsidR="008E307B" w:rsidRPr="0005016A" w:rsidRDefault="008E307B">
      <w:pPr>
        <w:pStyle w:val="ListParagraph"/>
        <w:numPr>
          <w:ilvl w:val="0"/>
          <w:numId w:val="107"/>
        </w:numPr>
        <w:spacing w:line="360" w:lineRule="auto"/>
        <w:rPr>
          <w:rFonts w:ascii="Arial" w:hAnsi="Arial" w:cs="Arial"/>
          <w:sz w:val="20"/>
          <w:szCs w:val="20"/>
        </w:rPr>
      </w:pPr>
      <w:r w:rsidRPr="0005016A">
        <w:rPr>
          <w:rFonts w:ascii="Arial" w:hAnsi="Arial" w:cs="Arial"/>
          <w:sz w:val="20"/>
          <w:szCs w:val="20"/>
        </w:rPr>
        <w:t>Opportunities for improvement.</w:t>
      </w:r>
    </w:p>
    <w:p w14:paraId="2E3D682A" w14:textId="77777777" w:rsidR="00D919F0" w:rsidRPr="0005016A" w:rsidRDefault="00D919F0" w:rsidP="00E467C3">
      <w:pPr>
        <w:spacing w:line="360" w:lineRule="auto"/>
        <w:rPr>
          <w:rFonts w:ascii="Arial" w:hAnsi="Arial" w:cs="Arial"/>
          <w:sz w:val="20"/>
          <w:szCs w:val="20"/>
        </w:rPr>
      </w:pPr>
    </w:p>
    <w:p w14:paraId="786BB864" w14:textId="494DA7B8" w:rsidR="008E307B" w:rsidRPr="0005016A" w:rsidRDefault="00AE118F" w:rsidP="00C40B25">
      <w:pPr>
        <w:pStyle w:val="Heading2"/>
      </w:pPr>
      <w:bookmarkStart w:id="209" w:name="_Toc116470608"/>
      <w:bookmarkStart w:id="210" w:name="_Toc202174887"/>
      <w:bookmarkEnd w:id="208"/>
      <w:r w:rsidRPr="0005016A">
        <w:t xml:space="preserve">9.3.2. </w:t>
      </w:r>
      <w:r w:rsidR="008E307B" w:rsidRPr="0005016A">
        <w:t>Management Review Outputs</w:t>
      </w:r>
      <w:bookmarkEnd w:id="209"/>
      <w:bookmarkEnd w:id="210"/>
    </w:p>
    <w:p w14:paraId="578DDB33" w14:textId="77777777"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 xml:space="preserve">During the Management Review meeting, management will make decisions on actions to be taken based on the discussion on the review inputs. </w:t>
      </w:r>
    </w:p>
    <w:p w14:paraId="781F0B91" w14:textId="77777777" w:rsidR="008E307B" w:rsidRPr="0005016A" w:rsidRDefault="008E307B" w:rsidP="00E467C3">
      <w:pPr>
        <w:spacing w:line="360" w:lineRule="auto"/>
        <w:rPr>
          <w:rFonts w:ascii="Arial" w:hAnsi="Arial" w:cs="Arial"/>
          <w:sz w:val="20"/>
          <w:szCs w:val="20"/>
        </w:rPr>
      </w:pPr>
    </w:p>
    <w:p w14:paraId="5A0BA3EC" w14:textId="4437D2F9"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 xml:space="preserve">An important review item required </w:t>
      </w:r>
      <w:r w:rsidR="00807B4F" w:rsidRPr="0005016A">
        <w:rPr>
          <w:rFonts w:ascii="Arial" w:hAnsi="Arial" w:cs="Arial"/>
          <w:sz w:val="20"/>
          <w:szCs w:val="20"/>
        </w:rPr>
        <w:t>to</w:t>
      </w:r>
      <w:r w:rsidRPr="0005016A">
        <w:rPr>
          <w:rFonts w:ascii="Arial" w:hAnsi="Arial" w:cs="Arial"/>
          <w:sz w:val="20"/>
          <w:szCs w:val="20"/>
        </w:rPr>
        <w:t xml:space="preserve"> enhance the effectiveness of the </w:t>
      </w:r>
      <w:r w:rsidR="00295484" w:rsidRPr="0005016A">
        <w:rPr>
          <w:rFonts w:ascii="Arial" w:hAnsi="Arial" w:cs="Arial"/>
          <w:sz w:val="20"/>
          <w:szCs w:val="20"/>
        </w:rPr>
        <w:t xml:space="preserve">Integrated </w:t>
      </w:r>
      <w:r w:rsidRPr="0005016A">
        <w:rPr>
          <w:rFonts w:ascii="Arial" w:hAnsi="Arial" w:cs="Arial"/>
          <w:sz w:val="20"/>
          <w:szCs w:val="20"/>
        </w:rPr>
        <w:t>Management System and all processes under its control is continual improvement. Special emphasis shall also be made to the customer requirements.</w:t>
      </w:r>
    </w:p>
    <w:p w14:paraId="0B9C8475" w14:textId="77777777" w:rsidR="008E307B" w:rsidRPr="0005016A" w:rsidRDefault="008E307B" w:rsidP="00E467C3">
      <w:pPr>
        <w:spacing w:line="360" w:lineRule="auto"/>
        <w:rPr>
          <w:rFonts w:ascii="Arial" w:hAnsi="Arial" w:cs="Arial"/>
          <w:sz w:val="20"/>
          <w:szCs w:val="20"/>
        </w:rPr>
      </w:pPr>
    </w:p>
    <w:p w14:paraId="0E922950" w14:textId="77777777"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Review outputs may also include decision and actions related to:</w:t>
      </w:r>
    </w:p>
    <w:p w14:paraId="1847AD5E" w14:textId="77777777" w:rsidR="008E307B" w:rsidRPr="0005016A" w:rsidRDefault="008E307B">
      <w:pPr>
        <w:pStyle w:val="ListParagraph"/>
        <w:numPr>
          <w:ilvl w:val="0"/>
          <w:numId w:val="108"/>
        </w:numPr>
        <w:spacing w:line="360" w:lineRule="auto"/>
        <w:rPr>
          <w:rFonts w:ascii="Arial" w:hAnsi="Arial" w:cs="Arial"/>
          <w:sz w:val="20"/>
          <w:szCs w:val="20"/>
        </w:rPr>
      </w:pPr>
      <w:r w:rsidRPr="0005016A">
        <w:rPr>
          <w:rFonts w:ascii="Arial" w:hAnsi="Arial" w:cs="Arial"/>
          <w:sz w:val="20"/>
          <w:szCs w:val="20"/>
        </w:rPr>
        <w:t>Opportunities for improvement.</w:t>
      </w:r>
    </w:p>
    <w:p w14:paraId="10D2B7AF" w14:textId="03E66B94" w:rsidR="008E307B" w:rsidRPr="0005016A" w:rsidRDefault="008E307B">
      <w:pPr>
        <w:pStyle w:val="ListParagraph"/>
        <w:numPr>
          <w:ilvl w:val="0"/>
          <w:numId w:val="108"/>
        </w:numPr>
        <w:spacing w:line="360" w:lineRule="auto"/>
        <w:rPr>
          <w:rFonts w:ascii="Arial" w:hAnsi="Arial" w:cs="Arial"/>
          <w:sz w:val="20"/>
          <w:szCs w:val="20"/>
        </w:rPr>
      </w:pPr>
      <w:r w:rsidRPr="0005016A">
        <w:rPr>
          <w:rFonts w:ascii="Arial" w:hAnsi="Arial" w:cs="Arial"/>
          <w:sz w:val="20"/>
          <w:szCs w:val="20"/>
        </w:rPr>
        <w:t xml:space="preserve">Any need for changes to the </w:t>
      </w:r>
      <w:r w:rsidR="00295484" w:rsidRPr="0005016A">
        <w:rPr>
          <w:rFonts w:ascii="Arial" w:hAnsi="Arial" w:cs="Arial"/>
          <w:sz w:val="20"/>
          <w:szCs w:val="20"/>
        </w:rPr>
        <w:t>Integrated Management System</w:t>
      </w:r>
      <w:r w:rsidRPr="0005016A">
        <w:rPr>
          <w:rFonts w:ascii="Arial" w:hAnsi="Arial" w:cs="Arial"/>
          <w:sz w:val="20"/>
          <w:szCs w:val="20"/>
        </w:rPr>
        <w:t>.</w:t>
      </w:r>
    </w:p>
    <w:p w14:paraId="7EDD6174" w14:textId="77777777" w:rsidR="008E307B" w:rsidRPr="0005016A" w:rsidRDefault="008E307B">
      <w:pPr>
        <w:pStyle w:val="ListParagraph"/>
        <w:numPr>
          <w:ilvl w:val="0"/>
          <w:numId w:val="108"/>
        </w:numPr>
        <w:spacing w:line="360" w:lineRule="auto"/>
        <w:rPr>
          <w:rFonts w:ascii="Arial" w:hAnsi="Arial" w:cs="Arial"/>
          <w:sz w:val="20"/>
          <w:szCs w:val="20"/>
        </w:rPr>
      </w:pPr>
      <w:r w:rsidRPr="0005016A">
        <w:rPr>
          <w:rFonts w:ascii="Arial" w:hAnsi="Arial" w:cs="Arial"/>
          <w:sz w:val="20"/>
          <w:szCs w:val="20"/>
        </w:rPr>
        <w:t>Resource needs.</w:t>
      </w:r>
    </w:p>
    <w:p w14:paraId="0DF097C7" w14:textId="77777777" w:rsidR="008E307B" w:rsidRPr="0005016A" w:rsidRDefault="008E307B" w:rsidP="00E467C3">
      <w:pPr>
        <w:spacing w:line="360" w:lineRule="auto"/>
        <w:rPr>
          <w:rFonts w:ascii="Arial" w:hAnsi="Arial" w:cs="Arial"/>
          <w:sz w:val="20"/>
          <w:szCs w:val="20"/>
        </w:rPr>
      </w:pPr>
    </w:p>
    <w:p w14:paraId="1D5647A0" w14:textId="44C44AFF" w:rsidR="008E307B" w:rsidRPr="0005016A" w:rsidRDefault="008E307B" w:rsidP="00E467C3">
      <w:pPr>
        <w:spacing w:line="360" w:lineRule="auto"/>
        <w:rPr>
          <w:rFonts w:ascii="Arial" w:hAnsi="Arial" w:cs="Arial"/>
          <w:sz w:val="20"/>
          <w:szCs w:val="20"/>
        </w:rPr>
      </w:pPr>
      <w:r w:rsidRPr="0005016A">
        <w:rPr>
          <w:rFonts w:ascii="Arial" w:hAnsi="Arial" w:cs="Arial"/>
          <w:sz w:val="20"/>
          <w:szCs w:val="20"/>
        </w:rPr>
        <w:t xml:space="preserve">Documented evidence of results and minutes taken from management reviews are kept - agenda template Management Review Meeting is utilised. The review shall initiate a new “plan-do-check-act” cycle with improvements in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WHS performance and further enhancement of the </w:t>
      </w:r>
      <w:r w:rsidR="00295484" w:rsidRPr="0005016A">
        <w:rPr>
          <w:rFonts w:ascii="Arial" w:hAnsi="Arial" w:cs="Arial"/>
          <w:sz w:val="20"/>
          <w:szCs w:val="20"/>
        </w:rPr>
        <w:t>Integrated Management System</w:t>
      </w:r>
      <w:r w:rsidRPr="0005016A">
        <w:rPr>
          <w:rFonts w:ascii="Arial" w:hAnsi="Arial" w:cs="Arial"/>
          <w:sz w:val="20"/>
          <w:szCs w:val="20"/>
        </w:rPr>
        <w:t>. Findings from the management review shall be recorded in the meeting minutes and be retained as</w:t>
      </w:r>
      <w:r w:rsidR="00295484" w:rsidRPr="0005016A">
        <w:rPr>
          <w:rFonts w:ascii="Arial" w:hAnsi="Arial" w:cs="Arial"/>
          <w:sz w:val="20"/>
          <w:szCs w:val="20"/>
        </w:rPr>
        <w:t xml:space="preserve"> </w:t>
      </w:r>
      <w:r w:rsidR="00777334">
        <w:rPr>
          <w:rFonts w:ascii="Arial" w:hAnsi="Arial" w:cs="Arial"/>
          <w:sz w:val="20"/>
          <w:szCs w:val="20"/>
        </w:rPr>
        <w:t>HSEQ</w:t>
      </w:r>
      <w:r w:rsidRPr="0005016A">
        <w:rPr>
          <w:rFonts w:ascii="Arial" w:hAnsi="Arial" w:cs="Arial"/>
          <w:sz w:val="20"/>
          <w:szCs w:val="20"/>
        </w:rPr>
        <w:t xml:space="preserve"> record</w:t>
      </w:r>
      <w:r w:rsidR="00295484" w:rsidRPr="0005016A">
        <w:rPr>
          <w:rFonts w:ascii="Arial" w:hAnsi="Arial" w:cs="Arial"/>
          <w:sz w:val="20"/>
          <w:szCs w:val="20"/>
        </w:rPr>
        <w:t>s</w:t>
      </w:r>
      <w:r w:rsidRPr="0005016A">
        <w:rPr>
          <w:rFonts w:ascii="Arial" w:hAnsi="Arial" w:cs="Arial"/>
          <w:sz w:val="20"/>
          <w:szCs w:val="20"/>
        </w:rPr>
        <w:t>.</w:t>
      </w:r>
    </w:p>
    <w:p w14:paraId="2A229D2D" w14:textId="77777777" w:rsidR="008E307B" w:rsidRPr="0005016A" w:rsidRDefault="008E307B" w:rsidP="00E467C3">
      <w:pPr>
        <w:spacing w:line="360" w:lineRule="auto"/>
        <w:rPr>
          <w:rFonts w:ascii="Arial" w:hAnsi="Arial" w:cs="Arial"/>
          <w:sz w:val="20"/>
          <w:szCs w:val="20"/>
        </w:rPr>
      </w:pPr>
    </w:p>
    <w:p w14:paraId="120675AF" w14:textId="77777777" w:rsidR="008E307B" w:rsidRPr="0005016A" w:rsidRDefault="008E307B" w:rsidP="00E467C3">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3B850521" w14:textId="2CA57E90" w:rsidR="007C200A" w:rsidRPr="0005016A" w:rsidRDefault="00AE6435" w:rsidP="007C200A">
      <w:pPr>
        <w:spacing w:line="360" w:lineRule="auto"/>
        <w:rPr>
          <w:rFonts w:ascii="Arial" w:hAnsi="Arial" w:cs="Arial"/>
          <w:sz w:val="20"/>
          <w:szCs w:val="20"/>
        </w:rPr>
      </w:pPr>
      <w:r>
        <w:rPr>
          <w:rFonts w:ascii="Arial" w:hAnsi="Arial" w:cs="Arial"/>
          <w:sz w:val="20"/>
          <w:szCs w:val="20"/>
        </w:rPr>
        <w:t>ANC</w:t>
      </w:r>
      <w:r w:rsidR="007C200A" w:rsidRPr="0005016A">
        <w:rPr>
          <w:rFonts w:ascii="Arial" w:hAnsi="Arial" w:cs="Arial"/>
          <w:sz w:val="20"/>
          <w:szCs w:val="20"/>
        </w:rPr>
        <w:t>-IMS-</w:t>
      </w:r>
      <w:commentRangeStart w:id="211"/>
      <w:r w:rsidR="007C200A" w:rsidRPr="0005016A">
        <w:rPr>
          <w:rFonts w:ascii="Arial" w:hAnsi="Arial" w:cs="Arial"/>
          <w:sz w:val="20"/>
          <w:szCs w:val="20"/>
        </w:rPr>
        <w:t>PRO-0</w:t>
      </w:r>
      <w:r w:rsidR="005E1094">
        <w:rPr>
          <w:rFonts w:ascii="Arial" w:hAnsi="Arial" w:cs="Arial"/>
          <w:sz w:val="20"/>
          <w:szCs w:val="20"/>
        </w:rPr>
        <w:t>3</w:t>
      </w:r>
      <w:r w:rsidR="001969F6">
        <w:rPr>
          <w:rFonts w:ascii="Arial" w:hAnsi="Arial" w:cs="Arial"/>
          <w:sz w:val="20"/>
          <w:szCs w:val="20"/>
        </w:rPr>
        <w:t>4</w:t>
      </w:r>
      <w:r w:rsidR="007C200A" w:rsidRPr="0005016A">
        <w:rPr>
          <w:rFonts w:ascii="Arial" w:hAnsi="Arial" w:cs="Arial"/>
          <w:sz w:val="20"/>
          <w:szCs w:val="20"/>
        </w:rPr>
        <w:t xml:space="preserve"> Internal Audit </w:t>
      </w:r>
      <w:commentRangeEnd w:id="211"/>
      <w:r w:rsidR="00D35281" w:rsidRPr="0005016A">
        <w:rPr>
          <w:rStyle w:val="CommentReference"/>
          <w:rFonts w:ascii="Arial" w:hAnsi="Arial" w:cs="Arial"/>
          <w:sz w:val="20"/>
          <w:szCs w:val="20"/>
        </w:rPr>
        <w:commentReference w:id="211"/>
      </w:r>
      <w:r w:rsidR="007C200A" w:rsidRPr="0005016A">
        <w:rPr>
          <w:rFonts w:ascii="Arial" w:hAnsi="Arial" w:cs="Arial"/>
          <w:sz w:val="20"/>
          <w:szCs w:val="20"/>
        </w:rPr>
        <w:t>and Management Review Procedure</w:t>
      </w:r>
    </w:p>
    <w:p w14:paraId="725B8994" w14:textId="757FF997" w:rsidR="00622725" w:rsidRPr="0005016A" w:rsidRDefault="00AE6435" w:rsidP="00E467C3">
      <w:pPr>
        <w:spacing w:line="360" w:lineRule="auto"/>
        <w:rPr>
          <w:rFonts w:ascii="Arial" w:hAnsi="Arial" w:cs="Arial"/>
          <w:sz w:val="20"/>
          <w:szCs w:val="20"/>
        </w:rPr>
      </w:pPr>
      <w:r>
        <w:rPr>
          <w:rFonts w:ascii="Arial" w:hAnsi="Arial" w:cs="Arial"/>
          <w:sz w:val="20"/>
          <w:szCs w:val="20"/>
        </w:rPr>
        <w:t>ANC</w:t>
      </w:r>
      <w:r w:rsidR="007C200A" w:rsidRPr="0005016A">
        <w:rPr>
          <w:rFonts w:ascii="Arial" w:hAnsi="Arial" w:cs="Arial"/>
          <w:sz w:val="20"/>
          <w:szCs w:val="20"/>
        </w:rPr>
        <w:t>-IMS-</w:t>
      </w:r>
      <w:r w:rsidR="005E1094">
        <w:rPr>
          <w:rFonts w:ascii="Arial" w:hAnsi="Arial" w:cs="Arial"/>
          <w:sz w:val="20"/>
          <w:szCs w:val="20"/>
        </w:rPr>
        <w:t>FRM</w:t>
      </w:r>
      <w:r w:rsidR="007C200A" w:rsidRPr="0005016A">
        <w:rPr>
          <w:rFonts w:ascii="Arial" w:hAnsi="Arial" w:cs="Arial"/>
          <w:sz w:val="20"/>
          <w:szCs w:val="20"/>
        </w:rPr>
        <w:t>-00</w:t>
      </w:r>
      <w:r w:rsidR="005E1094">
        <w:rPr>
          <w:rFonts w:ascii="Arial" w:hAnsi="Arial" w:cs="Arial"/>
          <w:sz w:val="20"/>
          <w:szCs w:val="20"/>
        </w:rPr>
        <w:t>5</w:t>
      </w:r>
      <w:r w:rsidR="00622725" w:rsidRPr="0005016A">
        <w:rPr>
          <w:rFonts w:ascii="Arial" w:hAnsi="Arial" w:cs="Arial"/>
          <w:sz w:val="20"/>
          <w:szCs w:val="20"/>
        </w:rPr>
        <w:t xml:space="preserve"> Management Review Meeting </w:t>
      </w:r>
    </w:p>
    <w:p w14:paraId="4BEFD475" w14:textId="42CBDF7E" w:rsidR="005E1094" w:rsidRPr="0005016A" w:rsidRDefault="00AE6435" w:rsidP="005E1094">
      <w:pPr>
        <w:spacing w:line="360" w:lineRule="auto"/>
        <w:rPr>
          <w:rFonts w:ascii="Arial" w:hAnsi="Arial" w:cs="Arial"/>
          <w:sz w:val="20"/>
          <w:szCs w:val="20"/>
        </w:rPr>
      </w:pPr>
      <w:r>
        <w:rPr>
          <w:rFonts w:ascii="Arial" w:hAnsi="Arial" w:cs="Arial"/>
          <w:sz w:val="20"/>
          <w:szCs w:val="20"/>
        </w:rPr>
        <w:t>ANC</w:t>
      </w:r>
      <w:r w:rsidR="005E1094" w:rsidRPr="0005016A">
        <w:rPr>
          <w:rFonts w:ascii="Arial" w:hAnsi="Arial" w:cs="Arial"/>
          <w:sz w:val="20"/>
          <w:szCs w:val="20"/>
        </w:rPr>
        <w:t>-IMS-</w:t>
      </w:r>
      <w:r w:rsidR="005E1094">
        <w:rPr>
          <w:rFonts w:ascii="Arial" w:hAnsi="Arial" w:cs="Arial"/>
          <w:sz w:val="20"/>
          <w:szCs w:val="20"/>
        </w:rPr>
        <w:t>FRM</w:t>
      </w:r>
      <w:r w:rsidR="005E1094" w:rsidRPr="0005016A">
        <w:rPr>
          <w:rFonts w:ascii="Arial" w:hAnsi="Arial" w:cs="Arial"/>
          <w:sz w:val="20"/>
          <w:szCs w:val="20"/>
        </w:rPr>
        <w:t>-00</w:t>
      </w:r>
      <w:r w:rsidR="005E1094">
        <w:rPr>
          <w:rFonts w:ascii="Arial" w:hAnsi="Arial" w:cs="Arial"/>
          <w:sz w:val="20"/>
          <w:szCs w:val="20"/>
        </w:rPr>
        <w:t>4</w:t>
      </w:r>
      <w:r w:rsidR="005E1094" w:rsidRPr="0005016A">
        <w:rPr>
          <w:rFonts w:ascii="Arial" w:hAnsi="Arial" w:cs="Arial"/>
          <w:sz w:val="20"/>
          <w:szCs w:val="20"/>
        </w:rPr>
        <w:t xml:space="preserve"> </w:t>
      </w:r>
      <w:r w:rsidR="005E1094">
        <w:rPr>
          <w:rFonts w:ascii="Arial" w:hAnsi="Arial" w:cs="Arial"/>
          <w:sz w:val="20"/>
          <w:szCs w:val="20"/>
        </w:rPr>
        <w:t>Internal Audit</w:t>
      </w:r>
      <w:r w:rsidR="005E1094" w:rsidRPr="0005016A">
        <w:rPr>
          <w:rFonts w:ascii="Arial" w:hAnsi="Arial" w:cs="Arial"/>
          <w:sz w:val="20"/>
          <w:szCs w:val="20"/>
        </w:rPr>
        <w:t xml:space="preserve"> </w:t>
      </w:r>
    </w:p>
    <w:p w14:paraId="6EAC841C" w14:textId="77777777" w:rsidR="008E307B" w:rsidRPr="0005016A" w:rsidRDefault="008E307B" w:rsidP="00E467C3">
      <w:pPr>
        <w:spacing w:line="360" w:lineRule="auto"/>
        <w:rPr>
          <w:rFonts w:ascii="Arial" w:hAnsi="Arial" w:cs="Arial"/>
          <w:sz w:val="20"/>
          <w:szCs w:val="20"/>
        </w:rPr>
      </w:pPr>
    </w:p>
    <w:p w14:paraId="726AB558" w14:textId="77777777" w:rsidR="0008117A" w:rsidRPr="0005016A" w:rsidRDefault="0008117A" w:rsidP="008E307B">
      <w:pPr>
        <w:pStyle w:val="COHS-BodyCopy"/>
      </w:pPr>
    </w:p>
    <w:p w14:paraId="58B684E8" w14:textId="77777777" w:rsidR="0008117A" w:rsidRPr="0005016A" w:rsidRDefault="0008117A" w:rsidP="008E307B">
      <w:pPr>
        <w:pStyle w:val="COHS-BodyCopy"/>
      </w:pPr>
    </w:p>
    <w:p w14:paraId="1109BBED" w14:textId="77777777" w:rsidR="0008117A" w:rsidRPr="0005016A" w:rsidRDefault="0008117A" w:rsidP="008E307B">
      <w:pPr>
        <w:pStyle w:val="COHS-BodyCopy"/>
      </w:pPr>
    </w:p>
    <w:p w14:paraId="10A76713" w14:textId="77777777" w:rsidR="0008117A" w:rsidRPr="0005016A" w:rsidRDefault="0008117A" w:rsidP="008E307B">
      <w:pPr>
        <w:pStyle w:val="COHS-BodyCopy"/>
      </w:pPr>
    </w:p>
    <w:p w14:paraId="3690CE14" w14:textId="77777777" w:rsidR="0008117A" w:rsidRPr="0005016A" w:rsidRDefault="0008117A" w:rsidP="008E307B">
      <w:pPr>
        <w:pStyle w:val="COHS-BodyCopy"/>
      </w:pPr>
    </w:p>
    <w:p w14:paraId="149847CB" w14:textId="77777777" w:rsidR="0008117A" w:rsidRPr="0005016A" w:rsidRDefault="0008117A" w:rsidP="008E307B">
      <w:pPr>
        <w:pStyle w:val="COHS-BodyCopy"/>
      </w:pPr>
    </w:p>
    <w:p w14:paraId="6B1C1E1F" w14:textId="77777777" w:rsidR="0008117A" w:rsidRPr="0005016A" w:rsidRDefault="0008117A" w:rsidP="008E307B">
      <w:pPr>
        <w:pStyle w:val="COHS-BodyCopy"/>
      </w:pPr>
    </w:p>
    <w:p w14:paraId="0457B151" w14:textId="77777777" w:rsidR="0008117A" w:rsidRPr="0005016A" w:rsidRDefault="0008117A" w:rsidP="008E307B">
      <w:pPr>
        <w:pStyle w:val="COHS-BodyCopy"/>
      </w:pPr>
    </w:p>
    <w:p w14:paraId="2D962E73" w14:textId="396E5878" w:rsidR="0008117A" w:rsidRPr="0005016A" w:rsidRDefault="0008117A" w:rsidP="008E307B">
      <w:pPr>
        <w:pStyle w:val="COHS-BodyCopy"/>
      </w:pPr>
    </w:p>
    <w:p w14:paraId="56749ED8" w14:textId="77777777" w:rsidR="00167409" w:rsidRPr="0005016A" w:rsidRDefault="00167409" w:rsidP="008E307B">
      <w:pPr>
        <w:pStyle w:val="COHS-BodyCopy"/>
      </w:pPr>
    </w:p>
    <w:p w14:paraId="0F39B549" w14:textId="77777777" w:rsidR="00167409" w:rsidRPr="0005016A" w:rsidRDefault="00167409" w:rsidP="008E307B">
      <w:pPr>
        <w:pStyle w:val="COHS-BodyCopy"/>
      </w:pPr>
    </w:p>
    <w:p w14:paraId="35873BFE" w14:textId="77777777" w:rsidR="00167409" w:rsidRPr="0005016A" w:rsidRDefault="00167409" w:rsidP="008E307B">
      <w:pPr>
        <w:pStyle w:val="COHS-BodyCopy"/>
      </w:pPr>
    </w:p>
    <w:p w14:paraId="2EA67D8E" w14:textId="77777777" w:rsidR="00167409" w:rsidRPr="0005016A" w:rsidRDefault="00167409" w:rsidP="008E307B">
      <w:pPr>
        <w:pStyle w:val="COHS-BodyCopy"/>
      </w:pPr>
    </w:p>
    <w:p w14:paraId="318A64B0" w14:textId="77777777" w:rsidR="00167409" w:rsidRPr="0005016A" w:rsidRDefault="00167409" w:rsidP="008E307B">
      <w:pPr>
        <w:pStyle w:val="COHS-BodyCopy"/>
      </w:pPr>
    </w:p>
    <w:p w14:paraId="2A1B59C8" w14:textId="77777777" w:rsidR="00167409" w:rsidRPr="0005016A" w:rsidRDefault="00167409" w:rsidP="008E307B">
      <w:pPr>
        <w:pStyle w:val="COHS-BodyCopy"/>
      </w:pPr>
    </w:p>
    <w:p w14:paraId="6AE6FC95" w14:textId="77777777" w:rsidR="00167409" w:rsidRPr="0005016A" w:rsidRDefault="00167409" w:rsidP="008E307B">
      <w:pPr>
        <w:pStyle w:val="COHS-BodyCopy"/>
      </w:pPr>
    </w:p>
    <w:p w14:paraId="0C40E88E" w14:textId="0EAB2265" w:rsidR="008E307B" w:rsidRPr="0005016A" w:rsidRDefault="000E151D" w:rsidP="001F3589">
      <w:pPr>
        <w:pStyle w:val="Heading1"/>
      </w:pPr>
      <w:bookmarkStart w:id="212" w:name="_Toc116470609"/>
      <w:bookmarkStart w:id="213" w:name="_Toc202174888"/>
      <w:r w:rsidRPr="0005016A">
        <w:t>10. IMPROVEMENTS</w:t>
      </w:r>
      <w:bookmarkEnd w:id="212"/>
      <w:bookmarkEnd w:id="213"/>
    </w:p>
    <w:p w14:paraId="29372C8D" w14:textId="7391383E" w:rsidR="001F7003" w:rsidRPr="0005016A" w:rsidRDefault="00AD5003" w:rsidP="00C40B25">
      <w:pPr>
        <w:pStyle w:val="Heading2"/>
      </w:pPr>
      <w:bookmarkStart w:id="214" w:name="_Toc116470610"/>
      <w:bookmarkStart w:id="215" w:name="_Toc202174889"/>
      <w:r w:rsidRPr="0005016A">
        <w:t xml:space="preserve">10.1. </w:t>
      </w:r>
      <w:r w:rsidR="0097004C" w:rsidRPr="0005016A">
        <w:t>G</w:t>
      </w:r>
      <w:r w:rsidR="001F7003" w:rsidRPr="0005016A">
        <w:t>eneral</w:t>
      </w:r>
      <w:bookmarkEnd w:id="214"/>
      <w:bookmarkEnd w:id="215"/>
    </w:p>
    <w:p w14:paraId="0425D008" w14:textId="6C25F273" w:rsidR="001F7003" w:rsidRPr="0005016A" w:rsidRDefault="001A3640" w:rsidP="00167409">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1F7003" w:rsidRPr="0005016A">
        <w:rPr>
          <w:rFonts w:ascii="Arial" w:hAnsi="Arial" w:cs="Arial"/>
          <w:sz w:val="20"/>
          <w:szCs w:val="20"/>
        </w:rPr>
        <w:t xml:space="preserve"> will develop, maintain and continuously improve the </w:t>
      </w:r>
      <w:r w:rsidR="006F142E" w:rsidRPr="0005016A">
        <w:rPr>
          <w:rFonts w:ascii="Arial" w:hAnsi="Arial" w:cs="Arial"/>
          <w:sz w:val="20"/>
          <w:szCs w:val="20"/>
        </w:rPr>
        <w:t>Integrated Management System</w:t>
      </w:r>
      <w:r w:rsidR="001F7003" w:rsidRPr="0005016A">
        <w:rPr>
          <w:rFonts w:ascii="Arial" w:hAnsi="Arial" w:cs="Arial"/>
          <w:sz w:val="20"/>
          <w:szCs w:val="20"/>
        </w:rPr>
        <w:t>, to meet statutory requirements, needs and expectations of stakeholders.</w:t>
      </w:r>
      <w:r w:rsidR="006F142E" w:rsidRPr="0005016A">
        <w:rPr>
          <w:rFonts w:ascii="Arial" w:hAnsi="Arial" w:cs="Arial"/>
          <w:sz w:val="20"/>
          <w:szCs w:val="20"/>
        </w:rPr>
        <w:t xml:space="preserve"> </w:t>
      </w:r>
      <w:r w:rsidR="001F7003" w:rsidRPr="0005016A">
        <w:rPr>
          <w:rFonts w:ascii="Arial" w:hAnsi="Arial" w:cs="Arial"/>
          <w:sz w:val="20"/>
          <w:szCs w:val="20"/>
        </w:rPr>
        <w:t>Continuous improvement is managed by the following process:</w:t>
      </w:r>
    </w:p>
    <w:p w14:paraId="60B598F0" w14:textId="77777777" w:rsidR="006F142E" w:rsidRPr="0005016A" w:rsidRDefault="001F7003">
      <w:pPr>
        <w:pStyle w:val="ListParagraph"/>
        <w:numPr>
          <w:ilvl w:val="0"/>
          <w:numId w:val="109"/>
        </w:numPr>
        <w:spacing w:line="360" w:lineRule="auto"/>
        <w:rPr>
          <w:rFonts w:ascii="Arial" w:hAnsi="Arial" w:cs="Arial"/>
          <w:sz w:val="20"/>
          <w:szCs w:val="20"/>
        </w:rPr>
      </w:pPr>
      <w:r w:rsidRPr="0005016A">
        <w:rPr>
          <w:rFonts w:ascii="Arial" w:hAnsi="Arial" w:cs="Arial"/>
          <w:sz w:val="20"/>
          <w:szCs w:val="20"/>
        </w:rPr>
        <w:t>Identifying improvements</w:t>
      </w:r>
    </w:p>
    <w:p w14:paraId="40974220" w14:textId="77777777" w:rsidR="006F142E" w:rsidRPr="0005016A" w:rsidRDefault="001F7003">
      <w:pPr>
        <w:pStyle w:val="ListParagraph"/>
        <w:numPr>
          <w:ilvl w:val="0"/>
          <w:numId w:val="109"/>
        </w:numPr>
        <w:spacing w:line="360" w:lineRule="auto"/>
        <w:rPr>
          <w:rFonts w:ascii="Arial" w:hAnsi="Arial" w:cs="Arial"/>
          <w:sz w:val="20"/>
          <w:szCs w:val="20"/>
        </w:rPr>
      </w:pPr>
      <w:r w:rsidRPr="0005016A">
        <w:rPr>
          <w:rFonts w:ascii="Arial" w:hAnsi="Arial" w:cs="Arial"/>
          <w:sz w:val="20"/>
          <w:szCs w:val="20"/>
        </w:rPr>
        <w:t>Implementing the improvements</w:t>
      </w:r>
    </w:p>
    <w:p w14:paraId="6092BB44" w14:textId="782704C7" w:rsidR="006F142E" w:rsidRPr="0005016A" w:rsidRDefault="001F7003">
      <w:pPr>
        <w:pStyle w:val="ListParagraph"/>
        <w:numPr>
          <w:ilvl w:val="0"/>
          <w:numId w:val="109"/>
        </w:numPr>
        <w:spacing w:line="360" w:lineRule="auto"/>
        <w:rPr>
          <w:rFonts w:ascii="Arial" w:hAnsi="Arial" w:cs="Arial"/>
          <w:sz w:val="20"/>
          <w:szCs w:val="20"/>
        </w:rPr>
      </w:pPr>
      <w:r w:rsidRPr="0005016A">
        <w:rPr>
          <w:rFonts w:ascii="Arial" w:hAnsi="Arial" w:cs="Arial"/>
          <w:sz w:val="20"/>
          <w:szCs w:val="20"/>
        </w:rPr>
        <w:t>Evaluating the effect of improvements an</w:t>
      </w:r>
      <w:r w:rsidR="006F142E" w:rsidRPr="0005016A">
        <w:rPr>
          <w:rFonts w:ascii="Arial" w:hAnsi="Arial" w:cs="Arial"/>
          <w:sz w:val="20"/>
          <w:szCs w:val="20"/>
        </w:rPr>
        <w:t>d</w:t>
      </w:r>
    </w:p>
    <w:p w14:paraId="0A622EFC" w14:textId="27F79819" w:rsidR="001F7003" w:rsidRPr="0005016A" w:rsidRDefault="001F7003">
      <w:pPr>
        <w:pStyle w:val="ListParagraph"/>
        <w:numPr>
          <w:ilvl w:val="0"/>
          <w:numId w:val="109"/>
        </w:numPr>
        <w:spacing w:line="360" w:lineRule="auto"/>
        <w:rPr>
          <w:rFonts w:ascii="Arial" w:hAnsi="Arial" w:cs="Arial"/>
          <w:sz w:val="20"/>
          <w:szCs w:val="20"/>
        </w:rPr>
      </w:pPr>
      <w:r w:rsidRPr="0005016A">
        <w:rPr>
          <w:rFonts w:ascii="Arial" w:hAnsi="Arial" w:cs="Arial"/>
          <w:sz w:val="20"/>
          <w:szCs w:val="20"/>
        </w:rPr>
        <w:t>Going back to identify more improvements.</w:t>
      </w:r>
    </w:p>
    <w:p w14:paraId="73B12620" w14:textId="77777777" w:rsidR="001F7003" w:rsidRPr="0005016A" w:rsidRDefault="001F7003" w:rsidP="00167409">
      <w:pPr>
        <w:spacing w:line="360" w:lineRule="auto"/>
        <w:rPr>
          <w:rFonts w:ascii="Arial" w:hAnsi="Arial" w:cs="Arial"/>
          <w:sz w:val="20"/>
          <w:szCs w:val="20"/>
        </w:rPr>
      </w:pPr>
    </w:p>
    <w:p w14:paraId="6E109CBF" w14:textId="77777777" w:rsidR="001F7003" w:rsidRPr="0005016A" w:rsidRDefault="001F7003" w:rsidP="00167409">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0E5A46CC" w14:textId="63F52790" w:rsidR="001F7003"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-IMS-PRO-0</w:t>
      </w:r>
      <w:r w:rsidR="005E1094" w:rsidRPr="00C703B7">
        <w:rPr>
          <w:rFonts w:ascii="Arial" w:hAnsi="Arial" w:cs="Arial"/>
          <w:color w:val="000000" w:themeColor="text1"/>
          <w:sz w:val="20"/>
          <w:szCs w:val="20"/>
        </w:rPr>
        <w:t>3</w:t>
      </w:r>
      <w:r w:rsidR="001969F6">
        <w:rPr>
          <w:rFonts w:ascii="Arial" w:hAnsi="Arial" w:cs="Arial"/>
          <w:color w:val="000000" w:themeColor="text1"/>
          <w:sz w:val="20"/>
          <w:szCs w:val="20"/>
        </w:rPr>
        <w:t>4</w:t>
      </w:r>
      <w:r w:rsidR="001F7003" w:rsidRPr="00C703B7">
        <w:rPr>
          <w:rFonts w:ascii="Arial" w:hAnsi="Arial" w:cs="Arial"/>
          <w:color w:val="000000" w:themeColor="text1"/>
          <w:sz w:val="20"/>
          <w:szCs w:val="20"/>
        </w:rPr>
        <w:t xml:space="preserve"> Internal </w:t>
      </w:r>
      <w:commentRangeStart w:id="216"/>
      <w:r w:rsidR="001F7003" w:rsidRPr="00C703B7">
        <w:rPr>
          <w:rFonts w:ascii="Arial" w:hAnsi="Arial" w:cs="Arial"/>
          <w:color w:val="000000" w:themeColor="text1"/>
          <w:sz w:val="20"/>
          <w:szCs w:val="20"/>
        </w:rPr>
        <w:t xml:space="preserve">Audit </w:t>
      </w:r>
      <w:r w:rsidR="00445D10" w:rsidRPr="00C703B7">
        <w:rPr>
          <w:rFonts w:ascii="Arial" w:hAnsi="Arial" w:cs="Arial"/>
          <w:color w:val="000000" w:themeColor="text1"/>
          <w:sz w:val="20"/>
          <w:szCs w:val="20"/>
        </w:rPr>
        <w:t>and</w:t>
      </w:r>
      <w:r w:rsidR="001F7003" w:rsidRPr="00C703B7">
        <w:rPr>
          <w:rFonts w:ascii="Arial" w:hAnsi="Arial" w:cs="Arial"/>
          <w:color w:val="000000" w:themeColor="text1"/>
          <w:sz w:val="20"/>
          <w:szCs w:val="20"/>
        </w:rPr>
        <w:t xml:space="preserve"> Management Review Procedure</w:t>
      </w:r>
    </w:p>
    <w:p w14:paraId="6FF969F3" w14:textId="4EFBA391" w:rsidR="007C200A"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-IMS-PRO-0</w:t>
      </w:r>
      <w:r w:rsidR="005E1094" w:rsidRPr="00C703B7">
        <w:rPr>
          <w:rFonts w:ascii="Arial" w:hAnsi="Arial" w:cs="Arial"/>
          <w:color w:val="000000" w:themeColor="text1"/>
          <w:sz w:val="20"/>
          <w:szCs w:val="20"/>
        </w:rPr>
        <w:t>3</w:t>
      </w:r>
      <w:r w:rsidR="0000338A">
        <w:rPr>
          <w:rFonts w:ascii="Arial" w:hAnsi="Arial" w:cs="Arial"/>
          <w:color w:val="000000" w:themeColor="text1"/>
          <w:sz w:val="20"/>
          <w:szCs w:val="20"/>
        </w:rPr>
        <w:t>3</w:t>
      </w:r>
      <w:r w:rsidR="007C200A" w:rsidRPr="00C703B7">
        <w:rPr>
          <w:rFonts w:ascii="Arial" w:hAnsi="Arial" w:cs="Arial"/>
          <w:color w:val="000000" w:themeColor="text1"/>
          <w:sz w:val="20"/>
          <w:szCs w:val="20"/>
        </w:rPr>
        <w:t xml:space="preserve"> </w:t>
      </w:r>
      <w:r w:rsidR="0000338A">
        <w:rPr>
          <w:rFonts w:ascii="Arial" w:hAnsi="Arial" w:cs="Arial"/>
          <w:color w:val="000000" w:themeColor="text1"/>
          <w:sz w:val="20"/>
          <w:szCs w:val="20"/>
        </w:rPr>
        <w:t xml:space="preserve">Continual </w:t>
      </w:r>
      <w:r w:rsidR="007C200A" w:rsidRPr="00C703B7">
        <w:rPr>
          <w:rFonts w:ascii="Arial" w:hAnsi="Arial" w:cs="Arial"/>
          <w:color w:val="000000" w:themeColor="text1"/>
          <w:sz w:val="20"/>
          <w:szCs w:val="20"/>
        </w:rPr>
        <w:t>Improvement Procedure</w:t>
      </w:r>
      <w:commentRangeEnd w:id="216"/>
      <w:r w:rsidR="00340CFE" w:rsidRPr="00C703B7">
        <w:rPr>
          <w:rStyle w:val="CommentReference"/>
          <w:rFonts w:ascii="Arial" w:hAnsi="Arial" w:cs="Arial"/>
          <w:color w:val="000000" w:themeColor="text1"/>
          <w:sz w:val="20"/>
          <w:szCs w:val="20"/>
        </w:rPr>
        <w:commentReference w:id="216"/>
      </w:r>
    </w:p>
    <w:p w14:paraId="3AC265FF" w14:textId="77777777" w:rsidR="001F7003" w:rsidRPr="0005016A" w:rsidRDefault="001F7003" w:rsidP="00167409">
      <w:pPr>
        <w:spacing w:line="360" w:lineRule="auto"/>
        <w:rPr>
          <w:rFonts w:ascii="Arial" w:hAnsi="Arial" w:cs="Arial"/>
          <w:sz w:val="20"/>
          <w:szCs w:val="20"/>
        </w:rPr>
      </w:pPr>
    </w:p>
    <w:p w14:paraId="3805B216" w14:textId="3AEA272C" w:rsidR="001F7003" w:rsidRPr="0005016A" w:rsidRDefault="00AD5003" w:rsidP="00C40B25">
      <w:pPr>
        <w:pStyle w:val="Heading2"/>
      </w:pPr>
      <w:bookmarkStart w:id="217" w:name="_Toc116470611"/>
      <w:bookmarkStart w:id="218" w:name="_Toc202174890"/>
      <w:r w:rsidRPr="0005016A">
        <w:t xml:space="preserve">10.2. </w:t>
      </w:r>
      <w:r w:rsidR="001F7003" w:rsidRPr="0005016A">
        <w:t xml:space="preserve">Incident, </w:t>
      </w:r>
      <w:r w:rsidR="0018160F" w:rsidRPr="0005016A">
        <w:t>N</w:t>
      </w:r>
      <w:r w:rsidR="001F7003" w:rsidRPr="0005016A">
        <w:t xml:space="preserve">on-conformity and Corrective </w:t>
      </w:r>
      <w:r w:rsidR="0018160F" w:rsidRPr="0005016A">
        <w:t>A</w:t>
      </w:r>
      <w:r w:rsidR="001F7003" w:rsidRPr="0005016A">
        <w:t>ction</w:t>
      </w:r>
      <w:bookmarkEnd w:id="217"/>
      <w:bookmarkEnd w:id="218"/>
    </w:p>
    <w:p w14:paraId="1E1D93C7" w14:textId="6A70E1DE" w:rsidR="001F7003" w:rsidRPr="0005016A" w:rsidRDefault="001A3640" w:rsidP="00167409">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1F7003" w:rsidRPr="0005016A">
        <w:rPr>
          <w:rFonts w:ascii="Arial" w:hAnsi="Arial" w:cs="Arial"/>
          <w:sz w:val="20"/>
          <w:szCs w:val="20"/>
        </w:rPr>
        <w:t xml:space="preserve"> has established, implemented and maintained documented procedures to ensure the following:</w:t>
      </w:r>
    </w:p>
    <w:p w14:paraId="758F3FE5" w14:textId="3C3EF760" w:rsidR="001F7003" w:rsidRPr="0005016A" w:rsidRDefault="00E153C8">
      <w:pPr>
        <w:pStyle w:val="ListParagraph"/>
        <w:numPr>
          <w:ilvl w:val="0"/>
          <w:numId w:val="110"/>
        </w:numPr>
        <w:spacing w:line="360" w:lineRule="auto"/>
        <w:rPr>
          <w:rFonts w:ascii="Arial" w:hAnsi="Arial" w:cs="Arial"/>
          <w:sz w:val="20"/>
          <w:szCs w:val="20"/>
        </w:rPr>
      </w:pPr>
      <w:r w:rsidRPr="0005016A">
        <w:rPr>
          <w:rFonts w:ascii="Arial" w:hAnsi="Arial" w:cs="Arial"/>
          <w:sz w:val="20"/>
          <w:szCs w:val="20"/>
        </w:rPr>
        <w:t>Integrated Management System</w:t>
      </w:r>
      <w:r w:rsidR="001F7003" w:rsidRPr="0005016A">
        <w:rPr>
          <w:rFonts w:ascii="Arial" w:hAnsi="Arial" w:cs="Arial"/>
          <w:sz w:val="20"/>
          <w:szCs w:val="20"/>
        </w:rPr>
        <w:t xml:space="preserve"> is continually improved</w:t>
      </w:r>
    </w:p>
    <w:p w14:paraId="13931B39" w14:textId="77777777" w:rsidR="001F7003" w:rsidRPr="0005016A" w:rsidRDefault="001F7003">
      <w:pPr>
        <w:pStyle w:val="ListParagraph"/>
        <w:numPr>
          <w:ilvl w:val="0"/>
          <w:numId w:val="110"/>
        </w:numPr>
        <w:spacing w:line="360" w:lineRule="auto"/>
        <w:rPr>
          <w:rFonts w:ascii="Arial" w:hAnsi="Arial" w:cs="Arial"/>
          <w:sz w:val="20"/>
          <w:szCs w:val="20"/>
        </w:rPr>
      </w:pPr>
      <w:r w:rsidRPr="0005016A">
        <w:rPr>
          <w:rFonts w:ascii="Arial" w:hAnsi="Arial" w:cs="Arial"/>
          <w:sz w:val="20"/>
          <w:szCs w:val="20"/>
        </w:rPr>
        <w:t>Elimination of the root causes of non</w:t>
      </w:r>
      <w:r w:rsidRPr="0005016A">
        <w:rPr>
          <w:rFonts w:ascii="Arial" w:hAnsi="Arial" w:cs="Arial"/>
          <w:sz w:val="20"/>
          <w:szCs w:val="20"/>
        </w:rPr>
        <w:noBreakHyphen/>
        <w:t>conformities</w:t>
      </w:r>
    </w:p>
    <w:p w14:paraId="0D8803E5" w14:textId="77777777" w:rsidR="001F7003" w:rsidRPr="0005016A" w:rsidRDefault="001F7003">
      <w:pPr>
        <w:pStyle w:val="ListParagraph"/>
        <w:numPr>
          <w:ilvl w:val="0"/>
          <w:numId w:val="110"/>
        </w:numPr>
        <w:spacing w:line="360" w:lineRule="auto"/>
        <w:rPr>
          <w:rFonts w:ascii="Arial" w:hAnsi="Arial" w:cs="Arial"/>
          <w:sz w:val="20"/>
          <w:szCs w:val="20"/>
        </w:rPr>
      </w:pPr>
      <w:r w:rsidRPr="0005016A">
        <w:rPr>
          <w:rFonts w:ascii="Arial" w:hAnsi="Arial" w:cs="Arial"/>
          <w:sz w:val="20"/>
          <w:szCs w:val="20"/>
        </w:rPr>
        <w:t>Prevention of the recurrence of problems</w:t>
      </w:r>
    </w:p>
    <w:p w14:paraId="360A25C9" w14:textId="77777777" w:rsidR="001F7003" w:rsidRPr="0005016A" w:rsidRDefault="001F7003" w:rsidP="00167409">
      <w:pPr>
        <w:spacing w:line="360" w:lineRule="auto"/>
        <w:rPr>
          <w:rFonts w:ascii="Arial" w:hAnsi="Arial" w:cs="Arial"/>
          <w:sz w:val="20"/>
          <w:szCs w:val="20"/>
        </w:rPr>
      </w:pPr>
    </w:p>
    <w:p w14:paraId="5CE85C60" w14:textId="736D77D1" w:rsidR="001F7003" w:rsidRPr="0005016A" w:rsidRDefault="001F7003" w:rsidP="00167409">
      <w:pPr>
        <w:spacing w:line="360" w:lineRule="auto"/>
        <w:rPr>
          <w:rFonts w:ascii="Arial" w:hAnsi="Arial" w:cs="Arial"/>
          <w:sz w:val="20"/>
          <w:szCs w:val="20"/>
        </w:rPr>
      </w:pPr>
      <w:r w:rsidRPr="0005016A">
        <w:rPr>
          <w:rFonts w:ascii="Arial" w:hAnsi="Arial" w:cs="Arial"/>
          <w:sz w:val="20"/>
          <w:szCs w:val="20"/>
        </w:rPr>
        <w:t xml:space="preserve">Conditions adverse to </w:t>
      </w:r>
      <w:r w:rsidR="00777334">
        <w:rPr>
          <w:rFonts w:ascii="Arial" w:hAnsi="Arial" w:cs="Arial"/>
          <w:sz w:val="20"/>
          <w:szCs w:val="20"/>
        </w:rPr>
        <w:t>HSEQ</w:t>
      </w:r>
      <w:r w:rsidRPr="0005016A">
        <w:rPr>
          <w:rFonts w:ascii="Arial" w:hAnsi="Arial" w:cs="Arial"/>
          <w:sz w:val="20"/>
          <w:szCs w:val="20"/>
        </w:rPr>
        <w:t xml:space="preserve"> are promptly investigated, documented, evaluated and corrected.  These are conditions, which could or have caused a non – conformance. Conditions adverse to </w:t>
      </w:r>
      <w:r w:rsidR="00777334">
        <w:rPr>
          <w:rFonts w:ascii="Arial" w:hAnsi="Arial" w:cs="Arial"/>
          <w:sz w:val="20"/>
          <w:szCs w:val="20"/>
        </w:rPr>
        <w:t>HSEQ</w:t>
      </w:r>
      <w:r w:rsidRPr="0005016A">
        <w:rPr>
          <w:rFonts w:ascii="Arial" w:hAnsi="Arial" w:cs="Arial"/>
          <w:sz w:val="20"/>
          <w:szCs w:val="20"/>
        </w:rPr>
        <w:t xml:space="preserve"> may be revealed by:</w:t>
      </w:r>
    </w:p>
    <w:p w14:paraId="592CA950" w14:textId="77777777" w:rsidR="001F7003" w:rsidRPr="0005016A" w:rsidRDefault="001F7003">
      <w:pPr>
        <w:pStyle w:val="ListParagraph"/>
        <w:numPr>
          <w:ilvl w:val="0"/>
          <w:numId w:val="111"/>
        </w:numPr>
        <w:spacing w:line="360" w:lineRule="auto"/>
        <w:rPr>
          <w:rFonts w:ascii="Arial" w:hAnsi="Arial" w:cs="Arial"/>
          <w:sz w:val="20"/>
          <w:szCs w:val="20"/>
        </w:rPr>
      </w:pPr>
      <w:r w:rsidRPr="0005016A">
        <w:rPr>
          <w:rFonts w:ascii="Arial" w:hAnsi="Arial" w:cs="Arial"/>
          <w:sz w:val="20"/>
          <w:szCs w:val="20"/>
        </w:rPr>
        <w:t>Inspections and tests</w:t>
      </w:r>
    </w:p>
    <w:p w14:paraId="2168451F" w14:textId="77777777" w:rsidR="001F7003" w:rsidRPr="0005016A" w:rsidRDefault="001F7003">
      <w:pPr>
        <w:pStyle w:val="ListParagraph"/>
        <w:numPr>
          <w:ilvl w:val="0"/>
          <w:numId w:val="111"/>
        </w:numPr>
        <w:spacing w:line="360" w:lineRule="auto"/>
        <w:rPr>
          <w:rFonts w:ascii="Arial" w:hAnsi="Arial" w:cs="Arial"/>
          <w:sz w:val="20"/>
          <w:szCs w:val="20"/>
        </w:rPr>
      </w:pPr>
      <w:r w:rsidRPr="0005016A">
        <w:rPr>
          <w:rFonts w:ascii="Arial" w:hAnsi="Arial" w:cs="Arial"/>
          <w:sz w:val="20"/>
          <w:szCs w:val="20"/>
        </w:rPr>
        <w:t>Process monitoring</w:t>
      </w:r>
    </w:p>
    <w:p w14:paraId="38306EAF" w14:textId="77777777" w:rsidR="001F7003" w:rsidRPr="0005016A" w:rsidRDefault="001F7003">
      <w:pPr>
        <w:pStyle w:val="ListParagraph"/>
        <w:numPr>
          <w:ilvl w:val="0"/>
          <w:numId w:val="111"/>
        </w:numPr>
        <w:spacing w:line="360" w:lineRule="auto"/>
        <w:rPr>
          <w:rFonts w:ascii="Arial" w:hAnsi="Arial" w:cs="Arial"/>
          <w:sz w:val="20"/>
          <w:szCs w:val="20"/>
        </w:rPr>
      </w:pPr>
      <w:r w:rsidRPr="0005016A">
        <w:rPr>
          <w:rFonts w:ascii="Arial" w:hAnsi="Arial" w:cs="Arial"/>
          <w:sz w:val="20"/>
          <w:szCs w:val="20"/>
        </w:rPr>
        <w:t>Audit reports</w:t>
      </w:r>
    </w:p>
    <w:p w14:paraId="351300CC" w14:textId="77777777" w:rsidR="001F7003" w:rsidRPr="0005016A" w:rsidRDefault="001F7003">
      <w:pPr>
        <w:pStyle w:val="ListParagraph"/>
        <w:numPr>
          <w:ilvl w:val="0"/>
          <w:numId w:val="111"/>
        </w:numPr>
        <w:spacing w:line="360" w:lineRule="auto"/>
        <w:rPr>
          <w:rFonts w:ascii="Arial" w:hAnsi="Arial" w:cs="Arial"/>
          <w:sz w:val="20"/>
          <w:szCs w:val="20"/>
        </w:rPr>
      </w:pPr>
      <w:r w:rsidRPr="0005016A">
        <w:rPr>
          <w:rFonts w:ascii="Arial" w:hAnsi="Arial" w:cs="Arial"/>
          <w:sz w:val="20"/>
          <w:szCs w:val="20"/>
        </w:rPr>
        <w:t>Customer complaints</w:t>
      </w:r>
    </w:p>
    <w:p w14:paraId="3512680E" w14:textId="77777777" w:rsidR="001F7003" w:rsidRPr="0005016A" w:rsidRDefault="001F7003" w:rsidP="00167409">
      <w:pPr>
        <w:spacing w:line="360" w:lineRule="auto"/>
        <w:rPr>
          <w:rFonts w:ascii="Arial" w:hAnsi="Arial" w:cs="Arial"/>
          <w:sz w:val="20"/>
          <w:szCs w:val="20"/>
        </w:rPr>
      </w:pPr>
    </w:p>
    <w:p w14:paraId="1E2EA1AD" w14:textId="26BECCDE" w:rsidR="001F7003" w:rsidRPr="0005016A" w:rsidRDefault="001F7003" w:rsidP="00167409">
      <w:pPr>
        <w:spacing w:line="360" w:lineRule="auto"/>
        <w:rPr>
          <w:rFonts w:ascii="Arial" w:hAnsi="Arial" w:cs="Arial"/>
          <w:sz w:val="20"/>
          <w:szCs w:val="20"/>
        </w:rPr>
      </w:pPr>
      <w:r w:rsidRPr="0005016A">
        <w:rPr>
          <w:rFonts w:ascii="Arial" w:hAnsi="Arial" w:cs="Arial"/>
          <w:sz w:val="20"/>
          <w:szCs w:val="20"/>
        </w:rPr>
        <w:t xml:space="preserve">Any worker in the organisation can notify non-conformances or potential non-conformances and or incidents as per nominated procedures and policies. Incidents and non-conformances are investigated, corrective actions are implemented, and their effects are monitored. All non-conformances and their corrective actions are </w:t>
      </w:r>
      <w:r w:rsidR="00807B4F" w:rsidRPr="0005016A">
        <w:rPr>
          <w:rFonts w:ascii="Arial" w:hAnsi="Arial" w:cs="Arial"/>
          <w:sz w:val="20"/>
          <w:szCs w:val="20"/>
        </w:rPr>
        <w:t>considered</w:t>
      </w:r>
      <w:r w:rsidRPr="0005016A">
        <w:rPr>
          <w:rFonts w:ascii="Arial" w:hAnsi="Arial" w:cs="Arial"/>
          <w:sz w:val="20"/>
          <w:szCs w:val="20"/>
        </w:rPr>
        <w:t xml:space="preserve"> during management meetings.</w:t>
      </w:r>
    </w:p>
    <w:p w14:paraId="47DF133E" w14:textId="77777777" w:rsidR="001F7003" w:rsidRPr="0005016A" w:rsidRDefault="001F7003" w:rsidP="00167409">
      <w:pPr>
        <w:spacing w:line="360" w:lineRule="auto"/>
        <w:rPr>
          <w:rFonts w:ascii="Arial" w:hAnsi="Arial" w:cs="Arial"/>
          <w:sz w:val="20"/>
          <w:szCs w:val="20"/>
        </w:rPr>
      </w:pPr>
    </w:p>
    <w:p w14:paraId="7DFD3359" w14:textId="77777777" w:rsidR="001F7003" w:rsidRPr="0005016A" w:rsidRDefault="001F7003" w:rsidP="00167409">
      <w:pPr>
        <w:spacing w:line="360" w:lineRule="auto"/>
        <w:rPr>
          <w:rFonts w:ascii="Arial" w:hAnsi="Arial" w:cs="Arial"/>
          <w:sz w:val="20"/>
          <w:szCs w:val="20"/>
        </w:rPr>
      </w:pPr>
      <w:r w:rsidRPr="0005016A">
        <w:rPr>
          <w:rFonts w:ascii="Arial" w:hAnsi="Arial" w:cs="Arial"/>
          <w:sz w:val="20"/>
          <w:szCs w:val="20"/>
        </w:rPr>
        <w:t>Documented Procedures and Forms have been implemented to define the requirements for determining potential nonconformities and their causes, evaluating the need for action to prevent occurrence of nonconformities, determining and implementing action needed, and reviewing corrective actions taken.</w:t>
      </w:r>
    </w:p>
    <w:p w14:paraId="75A7E4CD" w14:textId="77777777" w:rsidR="001F7003" w:rsidRPr="0005016A" w:rsidRDefault="001F7003" w:rsidP="00167409">
      <w:pPr>
        <w:spacing w:line="360" w:lineRule="auto"/>
        <w:rPr>
          <w:rFonts w:ascii="Arial" w:hAnsi="Arial" w:cs="Arial"/>
          <w:sz w:val="20"/>
          <w:szCs w:val="20"/>
        </w:rPr>
      </w:pPr>
    </w:p>
    <w:p w14:paraId="5DD82085" w14:textId="77777777" w:rsidR="00167409" w:rsidRPr="0005016A" w:rsidRDefault="00167409" w:rsidP="00167409">
      <w:pPr>
        <w:spacing w:line="360" w:lineRule="auto"/>
        <w:rPr>
          <w:rFonts w:ascii="Arial" w:hAnsi="Arial" w:cs="Arial"/>
          <w:sz w:val="20"/>
          <w:szCs w:val="20"/>
        </w:rPr>
      </w:pPr>
    </w:p>
    <w:p w14:paraId="3D7CA634" w14:textId="4C151168" w:rsidR="001F7003" w:rsidRPr="0005016A" w:rsidRDefault="001F7003" w:rsidP="00167409">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165F6D0A" w14:textId="7CB90DB1" w:rsidR="000E7B46" w:rsidRPr="00C703B7" w:rsidRDefault="00AE6435" w:rsidP="000E7B46">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0E7B46" w:rsidRPr="000E7B46">
        <w:rPr>
          <w:rFonts w:ascii="Arial" w:hAnsi="Arial" w:cs="Arial"/>
          <w:color w:val="000000" w:themeColor="text1"/>
          <w:sz w:val="20"/>
          <w:szCs w:val="20"/>
        </w:rPr>
        <w:t>-IMS-PRO-025 Incident Reporting &amp; Investigation Procedure</w:t>
      </w:r>
    </w:p>
    <w:p w14:paraId="5C9D2B40" w14:textId="11AC32FF" w:rsidR="007C200A" w:rsidRPr="00C703B7" w:rsidRDefault="00AE6435" w:rsidP="005E1094">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-IMS-PRO-00</w:t>
      </w:r>
      <w:r w:rsidR="005E1094" w:rsidRPr="00C703B7">
        <w:rPr>
          <w:rFonts w:ascii="Arial" w:hAnsi="Arial" w:cs="Arial"/>
          <w:color w:val="000000" w:themeColor="text1"/>
          <w:sz w:val="20"/>
          <w:szCs w:val="20"/>
        </w:rPr>
        <w:t>2</w:t>
      </w:r>
      <w:r w:rsidR="007C200A" w:rsidRPr="00C703B7">
        <w:rPr>
          <w:rFonts w:ascii="Arial" w:hAnsi="Arial" w:cs="Arial"/>
          <w:color w:val="000000" w:themeColor="text1"/>
          <w:sz w:val="20"/>
          <w:szCs w:val="20"/>
        </w:rPr>
        <w:t xml:space="preserve"> Injury Management and Recovery Procedure</w:t>
      </w:r>
    </w:p>
    <w:p w14:paraId="7F920F09" w14:textId="5D8B6A20" w:rsidR="001F7003" w:rsidRPr="00C703B7" w:rsidRDefault="00AE6435" w:rsidP="005E1094">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-IMS-PRO-0</w:t>
      </w:r>
      <w:r w:rsidR="005E1094" w:rsidRPr="00C703B7">
        <w:rPr>
          <w:rFonts w:ascii="Arial" w:hAnsi="Arial" w:cs="Arial"/>
          <w:color w:val="000000" w:themeColor="text1"/>
          <w:sz w:val="20"/>
          <w:szCs w:val="20"/>
        </w:rPr>
        <w:t>38</w:t>
      </w:r>
      <w:r w:rsidR="007C200A" w:rsidRPr="00C703B7">
        <w:rPr>
          <w:rFonts w:ascii="Arial" w:hAnsi="Arial" w:cs="Arial"/>
          <w:color w:val="000000" w:themeColor="text1"/>
          <w:sz w:val="20"/>
          <w:szCs w:val="20"/>
        </w:rPr>
        <w:t xml:space="preserve"> </w:t>
      </w:r>
      <w:r w:rsidR="001F7003" w:rsidRPr="00C703B7">
        <w:rPr>
          <w:rFonts w:ascii="Arial" w:hAnsi="Arial" w:cs="Arial"/>
          <w:color w:val="000000" w:themeColor="text1"/>
          <w:sz w:val="20"/>
          <w:szCs w:val="20"/>
        </w:rPr>
        <w:t>Non-Conformance P</w:t>
      </w:r>
      <w:r w:rsidR="003C6AA8" w:rsidRPr="00C703B7">
        <w:rPr>
          <w:rFonts w:ascii="Arial" w:hAnsi="Arial" w:cs="Arial"/>
          <w:color w:val="000000" w:themeColor="text1"/>
          <w:sz w:val="20"/>
          <w:szCs w:val="20"/>
        </w:rPr>
        <w:t>rocedure</w:t>
      </w:r>
    </w:p>
    <w:p w14:paraId="2157B938" w14:textId="04D7B0BE" w:rsidR="001F7003"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-IMS-PRO-0</w:t>
      </w:r>
      <w:r w:rsidR="005E1094" w:rsidRPr="00C703B7">
        <w:rPr>
          <w:rFonts w:ascii="Arial" w:hAnsi="Arial" w:cs="Arial"/>
          <w:color w:val="000000" w:themeColor="text1"/>
          <w:sz w:val="20"/>
          <w:szCs w:val="20"/>
        </w:rPr>
        <w:t>3</w:t>
      </w:r>
      <w:r w:rsidR="007C200A" w:rsidRPr="00C703B7">
        <w:rPr>
          <w:rFonts w:ascii="Arial" w:hAnsi="Arial" w:cs="Arial"/>
          <w:color w:val="000000" w:themeColor="text1"/>
          <w:sz w:val="20"/>
          <w:szCs w:val="20"/>
        </w:rPr>
        <w:t xml:space="preserve">1 </w:t>
      </w:r>
      <w:r w:rsidR="001F7003" w:rsidRPr="00C703B7">
        <w:rPr>
          <w:rFonts w:ascii="Arial" w:hAnsi="Arial" w:cs="Arial"/>
          <w:color w:val="000000" w:themeColor="text1"/>
          <w:sz w:val="20"/>
          <w:szCs w:val="20"/>
        </w:rPr>
        <w:t>Corrective Action Procedure</w:t>
      </w:r>
    </w:p>
    <w:p w14:paraId="1F0ECF89" w14:textId="7005CABF" w:rsidR="005E1094" w:rsidRPr="00C703B7" w:rsidRDefault="00AE6435" w:rsidP="005E1094">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5E1094" w:rsidRPr="00C703B7">
        <w:rPr>
          <w:rFonts w:ascii="Arial" w:hAnsi="Arial" w:cs="Arial"/>
          <w:color w:val="000000" w:themeColor="text1"/>
          <w:sz w:val="20"/>
          <w:szCs w:val="20"/>
        </w:rPr>
        <w:t xml:space="preserve">-IMS-FRM-005 Management Review Meeting </w:t>
      </w:r>
    </w:p>
    <w:p w14:paraId="3D695104" w14:textId="166D3C55" w:rsidR="001F7003"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-IMS-FRM-00</w:t>
      </w:r>
      <w:r w:rsidR="005E1094" w:rsidRPr="00C703B7">
        <w:rPr>
          <w:rFonts w:ascii="Arial" w:hAnsi="Arial" w:cs="Arial"/>
          <w:color w:val="000000" w:themeColor="text1"/>
          <w:sz w:val="20"/>
          <w:szCs w:val="20"/>
        </w:rPr>
        <w:t>6 Corrective Action and Non-Conformance Form</w:t>
      </w:r>
    </w:p>
    <w:p w14:paraId="0C55DEB9" w14:textId="429D377A" w:rsidR="001F7003"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 xml:space="preserve">-IMS-REG-001 </w:t>
      </w:r>
      <w:r w:rsidR="001F7003" w:rsidRPr="00C703B7">
        <w:rPr>
          <w:rFonts w:ascii="Arial" w:hAnsi="Arial" w:cs="Arial"/>
          <w:color w:val="000000" w:themeColor="text1"/>
          <w:sz w:val="20"/>
          <w:szCs w:val="20"/>
        </w:rPr>
        <w:t>Incident Register</w:t>
      </w:r>
      <w:r w:rsidR="005E1094" w:rsidRPr="00C703B7">
        <w:rPr>
          <w:rFonts w:ascii="Arial" w:hAnsi="Arial" w:cs="Arial"/>
          <w:color w:val="000000" w:themeColor="text1"/>
          <w:sz w:val="20"/>
          <w:szCs w:val="20"/>
        </w:rPr>
        <w:t>, Corrective Actions Register</w:t>
      </w:r>
    </w:p>
    <w:p w14:paraId="432649CA" w14:textId="5CEABD9F" w:rsidR="001F7003" w:rsidRPr="0005016A" w:rsidRDefault="001F7003" w:rsidP="00167409">
      <w:pPr>
        <w:spacing w:line="360" w:lineRule="auto"/>
        <w:rPr>
          <w:rFonts w:ascii="Arial" w:hAnsi="Arial" w:cs="Arial"/>
          <w:sz w:val="20"/>
          <w:szCs w:val="20"/>
        </w:rPr>
      </w:pPr>
    </w:p>
    <w:p w14:paraId="347974DF" w14:textId="393263F7" w:rsidR="001F7003" w:rsidRPr="0005016A" w:rsidRDefault="00AD5003" w:rsidP="00C40B25">
      <w:pPr>
        <w:pStyle w:val="Heading2"/>
      </w:pPr>
      <w:bookmarkStart w:id="219" w:name="_Toc116470612"/>
      <w:bookmarkStart w:id="220" w:name="_Toc202174891"/>
      <w:r w:rsidRPr="0005016A">
        <w:t xml:space="preserve">10.3. </w:t>
      </w:r>
      <w:r w:rsidR="001F7003" w:rsidRPr="0005016A">
        <w:t>Continual improvement</w:t>
      </w:r>
      <w:bookmarkEnd w:id="219"/>
      <w:bookmarkEnd w:id="220"/>
    </w:p>
    <w:p w14:paraId="1CD18643" w14:textId="1C73AC2D" w:rsidR="001F7003" w:rsidRPr="0005016A" w:rsidRDefault="001A3640" w:rsidP="00167409">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1F7003" w:rsidRPr="0005016A">
        <w:rPr>
          <w:rFonts w:ascii="Arial" w:hAnsi="Arial" w:cs="Arial"/>
          <w:sz w:val="20"/>
          <w:szCs w:val="20"/>
        </w:rPr>
        <w:t xml:space="preserve"> continual improvement process begins with the establishment of a</w:t>
      </w:r>
      <w:r w:rsidR="001B36DB" w:rsidRPr="0005016A">
        <w:rPr>
          <w:rFonts w:ascii="Arial" w:hAnsi="Arial" w:cs="Arial"/>
          <w:sz w:val="20"/>
          <w:szCs w:val="20"/>
        </w:rPr>
        <w:t>n</w:t>
      </w:r>
      <w:r w:rsidR="001F7003" w:rsidRPr="0005016A">
        <w:rPr>
          <w:rFonts w:ascii="Arial" w:hAnsi="Arial" w:cs="Arial"/>
          <w:sz w:val="20"/>
          <w:szCs w:val="20"/>
        </w:rPr>
        <w:t xml:space="preserve"> </w:t>
      </w:r>
      <w:r w:rsidR="00E153C8" w:rsidRPr="0005016A">
        <w:rPr>
          <w:rFonts w:ascii="Arial" w:hAnsi="Arial" w:cs="Arial"/>
          <w:sz w:val="20"/>
          <w:szCs w:val="20"/>
        </w:rPr>
        <w:t>Integrated Management System</w:t>
      </w:r>
      <w:r w:rsidR="001F7003" w:rsidRPr="0005016A">
        <w:rPr>
          <w:rFonts w:ascii="Arial" w:hAnsi="Arial" w:cs="Arial"/>
          <w:sz w:val="20"/>
          <w:szCs w:val="20"/>
        </w:rPr>
        <w:t xml:space="preserve"> documentation and objectives for improvement, based on objectives and customer targets and goals. </w:t>
      </w:r>
    </w:p>
    <w:p w14:paraId="2D18702A" w14:textId="77777777" w:rsidR="001F7003" w:rsidRPr="0005016A" w:rsidRDefault="001F7003" w:rsidP="00167409">
      <w:pPr>
        <w:spacing w:line="360" w:lineRule="auto"/>
        <w:rPr>
          <w:rFonts w:ascii="Arial" w:hAnsi="Arial" w:cs="Arial"/>
          <w:sz w:val="20"/>
          <w:szCs w:val="20"/>
        </w:rPr>
      </w:pPr>
    </w:p>
    <w:p w14:paraId="346FCA72" w14:textId="6945B5FB" w:rsidR="001F7003" w:rsidRPr="0005016A" w:rsidRDefault="001F7003" w:rsidP="00167409">
      <w:pPr>
        <w:spacing w:line="360" w:lineRule="auto"/>
        <w:rPr>
          <w:rFonts w:ascii="Arial" w:hAnsi="Arial" w:cs="Arial"/>
          <w:sz w:val="20"/>
          <w:szCs w:val="20"/>
        </w:rPr>
      </w:pPr>
      <w:r w:rsidRPr="0005016A">
        <w:rPr>
          <w:rFonts w:ascii="Arial" w:hAnsi="Arial" w:cs="Arial"/>
          <w:sz w:val="20"/>
          <w:szCs w:val="20"/>
        </w:rPr>
        <w:t xml:space="preserve">Customer satisfaction, internal audit data, process and product performance data, and the cost of poor </w:t>
      </w:r>
      <w:r w:rsidR="001B36DB" w:rsidRPr="0005016A">
        <w:rPr>
          <w:rFonts w:ascii="Arial" w:hAnsi="Arial" w:cs="Arial"/>
          <w:sz w:val="20"/>
          <w:szCs w:val="20"/>
        </w:rPr>
        <w:t xml:space="preserve">Integrated </w:t>
      </w:r>
      <w:r w:rsidRPr="0005016A">
        <w:rPr>
          <w:rFonts w:ascii="Arial" w:hAnsi="Arial" w:cs="Arial"/>
          <w:sz w:val="20"/>
          <w:szCs w:val="20"/>
        </w:rPr>
        <w:t>Management</w:t>
      </w:r>
      <w:r w:rsidR="001B36DB" w:rsidRPr="0005016A">
        <w:rPr>
          <w:rFonts w:ascii="Arial" w:hAnsi="Arial" w:cs="Arial"/>
          <w:sz w:val="20"/>
          <w:szCs w:val="20"/>
        </w:rPr>
        <w:t xml:space="preserve"> System </w:t>
      </w:r>
      <w:r w:rsidRPr="0005016A">
        <w:rPr>
          <w:rFonts w:ascii="Arial" w:hAnsi="Arial" w:cs="Arial"/>
          <w:sz w:val="20"/>
          <w:szCs w:val="20"/>
        </w:rPr>
        <w:t xml:space="preserve">or risk control are then compared against objectives or KPIs to identify additional opportunities for improvement.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continually improve the suitability, adequacy and effectiveness of the </w:t>
      </w:r>
      <w:r w:rsidR="00E153C8" w:rsidRPr="0005016A">
        <w:rPr>
          <w:rFonts w:ascii="Arial" w:hAnsi="Arial" w:cs="Arial"/>
          <w:sz w:val="20"/>
          <w:szCs w:val="20"/>
        </w:rPr>
        <w:t>Integrated Management System</w:t>
      </w:r>
      <w:r w:rsidRPr="0005016A">
        <w:rPr>
          <w:rFonts w:ascii="Arial" w:hAnsi="Arial" w:cs="Arial"/>
          <w:sz w:val="20"/>
          <w:szCs w:val="20"/>
        </w:rPr>
        <w:t xml:space="preserve"> by:</w:t>
      </w:r>
    </w:p>
    <w:p w14:paraId="4C5E6A11" w14:textId="44AA1043" w:rsidR="001F7003" w:rsidRPr="0005016A" w:rsidRDefault="001F7003">
      <w:pPr>
        <w:pStyle w:val="ListParagraph"/>
        <w:numPr>
          <w:ilvl w:val="0"/>
          <w:numId w:val="112"/>
        </w:numPr>
        <w:spacing w:line="360" w:lineRule="auto"/>
        <w:rPr>
          <w:rFonts w:ascii="Arial" w:hAnsi="Arial" w:cs="Arial"/>
          <w:sz w:val="20"/>
          <w:szCs w:val="20"/>
        </w:rPr>
      </w:pPr>
      <w:r w:rsidRPr="0005016A">
        <w:rPr>
          <w:rFonts w:ascii="Arial" w:hAnsi="Arial" w:cs="Arial"/>
          <w:sz w:val="20"/>
          <w:szCs w:val="20"/>
        </w:rPr>
        <w:t xml:space="preserve">Enhancing </w:t>
      </w:r>
      <w:r w:rsidR="00777334">
        <w:rPr>
          <w:rFonts w:ascii="Arial" w:hAnsi="Arial" w:cs="Arial"/>
          <w:sz w:val="20"/>
          <w:szCs w:val="20"/>
        </w:rPr>
        <w:t>HSEQ</w:t>
      </w:r>
      <w:r w:rsidRPr="0005016A">
        <w:rPr>
          <w:rFonts w:ascii="Arial" w:hAnsi="Arial" w:cs="Arial"/>
          <w:sz w:val="20"/>
          <w:szCs w:val="20"/>
        </w:rPr>
        <w:t xml:space="preserve"> performance </w:t>
      </w:r>
    </w:p>
    <w:p w14:paraId="5D17E89D" w14:textId="6AACB996" w:rsidR="001F7003" w:rsidRPr="0005016A" w:rsidRDefault="001F7003">
      <w:pPr>
        <w:pStyle w:val="ListParagraph"/>
        <w:numPr>
          <w:ilvl w:val="0"/>
          <w:numId w:val="112"/>
        </w:numPr>
        <w:spacing w:line="360" w:lineRule="auto"/>
        <w:rPr>
          <w:rFonts w:ascii="Arial" w:hAnsi="Arial" w:cs="Arial"/>
          <w:sz w:val="20"/>
          <w:szCs w:val="20"/>
        </w:rPr>
      </w:pPr>
      <w:r w:rsidRPr="0005016A">
        <w:rPr>
          <w:rFonts w:ascii="Arial" w:hAnsi="Arial" w:cs="Arial"/>
          <w:sz w:val="20"/>
          <w:szCs w:val="20"/>
        </w:rPr>
        <w:t xml:space="preserve">Promoting culture that supports the </w:t>
      </w:r>
      <w:r w:rsidR="00E153C8" w:rsidRPr="0005016A">
        <w:rPr>
          <w:rFonts w:ascii="Arial" w:hAnsi="Arial" w:cs="Arial"/>
          <w:sz w:val="20"/>
          <w:szCs w:val="20"/>
        </w:rPr>
        <w:t>Integrated Management System</w:t>
      </w:r>
    </w:p>
    <w:p w14:paraId="7943B216" w14:textId="0828338A" w:rsidR="001F7003" w:rsidRPr="0005016A" w:rsidRDefault="001F7003">
      <w:pPr>
        <w:pStyle w:val="ListParagraph"/>
        <w:numPr>
          <w:ilvl w:val="0"/>
          <w:numId w:val="112"/>
        </w:numPr>
        <w:spacing w:line="360" w:lineRule="auto"/>
        <w:rPr>
          <w:rFonts w:ascii="Arial" w:hAnsi="Arial" w:cs="Arial"/>
          <w:sz w:val="20"/>
          <w:szCs w:val="20"/>
        </w:rPr>
      </w:pPr>
      <w:r w:rsidRPr="0005016A">
        <w:rPr>
          <w:rFonts w:ascii="Arial" w:hAnsi="Arial" w:cs="Arial"/>
          <w:sz w:val="20"/>
          <w:szCs w:val="20"/>
        </w:rPr>
        <w:t xml:space="preserve">Promoting the participation of workers in implementing actions for the continual improvement of the </w:t>
      </w:r>
      <w:r w:rsidR="00E153C8" w:rsidRPr="0005016A">
        <w:rPr>
          <w:rFonts w:ascii="Arial" w:hAnsi="Arial" w:cs="Arial"/>
          <w:sz w:val="20"/>
          <w:szCs w:val="20"/>
        </w:rPr>
        <w:t>Integrated Management System</w:t>
      </w:r>
    </w:p>
    <w:p w14:paraId="3513FB24" w14:textId="77777777" w:rsidR="001F7003" w:rsidRPr="0005016A" w:rsidRDefault="001F7003">
      <w:pPr>
        <w:pStyle w:val="ListParagraph"/>
        <w:numPr>
          <w:ilvl w:val="0"/>
          <w:numId w:val="112"/>
        </w:numPr>
        <w:spacing w:line="360" w:lineRule="auto"/>
        <w:rPr>
          <w:rFonts w:ascii="Arial" w:hAnsi="Arial" w:cs="Arial"/>
          <w:sz w:val="20"/>
          <w:szCs w:val="20"/>
        </w:rPr>
      </w:pPr>
      <w:r w:rsidRPr="0005016A">
        <w:rPr>
          <w:rFonts w:ascii="Arial" w:hAnsi="Arial" w:cs="Arial"/>
          <w:sz w:val="20"/>
          <w:szCs w:val="20"/>
        </w:rPr>
        <w:t>Communicating the relevant results of continual improvement to workers and where they exist, workers representatives</w:t>
      </w:r>
    </w:p>
    <w:p w14:paraId="5A966560" w14:textId="77777777" w:rsidR="001F7003" w:rsidRPr="0005016A" w:rsidRDefault="001F7003">
      <w:pPr>
        <w:pStyle w:val="ListParagraph"/>
        <w:numPr>
          <w:ilvl w:val="0"/>
          <w:numId w:val="112"/>
        </w:numPr>
        <w:spacing w:line="360" w:lineRule="auto"/>
        <w:rPr>
          <w:rFonts w:ascii="Arial" w:hAnsi="Arial" w:cs="Arial"/>
          <w:sz w:val="20"/>
          <w:szCs w:val="20"/>
        </w:rPr>
      </w:pPr>
      <w:r w:rsidRPr="0005016A">
        <w:rPr>
          <w:rFonts w:ascii="Arial" w:hAnsi="Arial" w:cs="Arial"/>
          <w:sz w:val="20"/>
          <w:szCs w:val="20"/>
        </w:rPr>
        <w:t>Maintaining and retaining documented information as evidence of continual improvement.</w:t>
      </w:r>
    </w:p>
    <w:p w14:paraId="56BBF0C9" w14:textId="77777777" w:rsidR="001F7003" w:rsidRPr="0005016A" w:rsidRDefault="001F7003" w:rsidP="00167409">
      <w:pPr>
        <w:spacing w:line="360" w:lineRule="auto"/>
        <w:rPr>
          <w:rFonts w:ascii="Arial" w:hAnsi="Arial" w:cs="Arial"/>
          <w:sz w:val="20"/>
          <w:szCs w:val="20"/>
        </w:rPr>
      </w:pPr>
    </w:p>
    <w:p w14:paraId="031131DB" w14:textId="25601939" w:rsidR="001F7003" w:rsidRPr="0005016A" w:rsidRDefault="001A3640" w:rsidP="00167409">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1F7003" w:rsidRPr="0005016A">
        <w:rPr>
          <w:rFonts w:ascii="Arial" w:hAnsi="Arial" w:cs="Arial"/>
          <w:sz w:val="20"/>
          <w:szCs w:val="20"/>
        </w:rPr>
        <w:t xml:space="preserve"> also demonstrate improvement by the following but not limited to:</w:t>
      </w:r>
    </w:p>
    <w:p w14:paraId="45B24213" w14:textId="028B8ADC" w:rsidR="001F7003" w:rsidRPr="0005016A" w:rsidRDefault="001F7003">
      <w:pPr>
        <w:pStyle w:val="ListParagraph"/>
        <w:numPr>
          <w:ilvl w:val="0"/>
          <w:numId w:val="113"/>
        </w:numPr>
        <w:spacing w:line="360" w:lineRule="auto"/>
        <w:rPr>
          <w:rFonts w:ascii="Arial" w:hAnsi="Arial" w:cs="Arial"/>
          <w:sz w:val="20"/>
          <w:szCs w:val="20"/>
        </w:rPr>
      </w:pPr>
      <w:r w:rsidRPr="0005016A">
        <w:rPr>
          <w:rFonts w:ascii="Arial" w:hAnsi="Arial" w:cs="Arial"/>
          <w:sz w:val="20"/>
          <w:szCs w:val="20"/>
        </w:rPr>
        <w:t>Introducing new technologies</w:t>
      </w:r>
      <w:r w:rsidR="001B36DB" w:rsidRPr="0005016A">
        <w:rPr>
          <w:rFonts w:ascii="Arial" w:hAnsi="Arial" w:cs="Arial"/>
          <w:sz w:val="20"/>
          <w:szCs w:val="20"/>
        </w:rPr>
        <w:t>.</w:t>
      </w:r>
    </w:p>
    <w:p w14:paraId="629DB07D" w14:textId="0BFED734" w:rsidR="001F7003" w:rsidRPr="0005016A" w:rsidRDefault="001F7003">
      <w:pPr>
        <w:pStyle w:val="ListParagraph"/>
        <w:numPr>
          <w:ilvl w:val="0"/>
          <w:numId w:val="113"/>
        </w:numPr>
        <w:spacing w:line="360" w:lineRule="auto"/>
        <w:rPr>
          <w:rFonts w:ascii="Arial" w:hAnsi="Arial" w:cs="Arial"/>
          <w:sz w:val="20"/>
          <w:szCs w:val="20"/>
        </w:rPr>
      </w:pPr>
      <w:r w:rsidRPr="0005016A">
        <w:rPr>
          <w:rFonts w:ascii="Arial" w:hAnsi="Arial" w:cs="Arial"/>
          <w:sz w:val="20"/>
          <w:szCs w:val="20"/>
        </w:rPr>
        <w:t xml:space="preserve">Implementing improved practices both internal and external to </w:t>
      </w:r>
      <w:r w:rsidR="001A3640">
        <w:rPr>
          <w:rFonts w:ascii="Arial" w:hAnsi="Arial" w:cs="Arial"/>
          <w:sz w:val="20"/>
          <w:szCs w:val="20"/>
        </w:rPr>
        <w:t>ANC</w:t>
      </w:r>
      <w:r w:rsidR="00CC7C95" w:rsidRPr="0005016A">
        <w:rPr>
          <w:rFonts w:ascii="Arial" w:hAnsi="Arial" w:cs="Arial"/>
          <w:sz w:val="20"/>
          <w:szCs w:val="20"/>
        </w:rPr>
        <w:t xml:space="preserve"> Cranes Pty Ltd</w:t>
      </w:r>
      <w:r w:rsidR="001B36DB" w:rsidRPr="0005016A">
        <w:rPr>
          <w:rFonts w:ascii="Arial" w:hAnsi="Arial" w:cs="Arial"/>
          <w:sz w:val="20"/>
          <w:szCs w:val="20"/>
        </w:rPr>
        <w:t>.</w:t>
      </w:r>
    </w:p>
    <w:p w14:paraId="5688973B" w14:textId="0153CFEB" w:rsidR="001F7003" w:rsidRPr="0005016A" w:rsidRDefault="001F7003">
      <w:pPr>
        <w:pStyle w:val="ListParagraph"/>
        <w:numPr>
          <w:ilvl w:val="0"/>
          <w:numId w:val="113"/>
        </w:numPr>
        <w:spacing w:line="360" w:lineRule="auto"/>
        <w:rPr>
          <w:rFonts w:ascii="Arial" w:hAnsi="Arial" w:cs="Arial"/>
          <w:sz w:val="20"/>
          <w:szCs w:val="20"/>
        </w:rPr>
      </w:pPr>
      <w:r w:rsidRPr="0005016A">
        <w:rPr>
          <w:rFonts w:ascii="Arial" w:hAnsi="Arial" w:cs="Arial"/>
          <w:sz w:val="20"/>
          <w:szCs w:val="20"/>
        </w:rPr>
        <w:t xml:space="preserve">Suggestions and recommendations from interested parties </w:t>
      </w:r>
      <w:r w:rsidR="001B36DB" w:rsidRPr="0005016A">
        <w:rPr>
          <w:rFonts w:ascii="Arial" w:hAnsi="Arial" w:cs="Arial"/>
          <w:sz w:val="20"/>
          <w:szCs w:val="20"/>
        </w:rPr>
        <w:t>e.g., Customer</w:t>
      </w:r>
      <w:r w:rsidRPr="0005016A">
        <w:rPr>
          <w:rFonts w:ascii="Arial" w:hAnsi="Arial" w:cs="Arial"/>
          <w:sz w:val="20"/>
          <w:szCs w:val="20"/>
        </w:rPr>
        <w:t xml:space="preserve"> </w:t>
      </w:r>
      <w:r w:rsidR="001B36DB" w:rsidRPr="0005016A">
        <w:rPr>
          <w:rFonts w:ascii="Arial" w:hAnsi="Arial" w:cs="Arial"/>
          <w:sz w:val="20"/>
          <w:szCs w:val="20"/>
        </w:rPr>
        <w:t>Feedback.</w:t>
      </w:r>
    </w:p>
    <w:p w14:paraId="511E9AE2" w14:textId="3EB5C457" w:rsidR="001F7003" w:rsidRPr="0005016A" w:rsidRDefault="001F7003">
      <w:pPr>
        <w:pStyle w:val="ListParagraph"/>
        <w:numPr>
          <w:ilvl w:val="0"/>
          <w:numId w:val="113"/>
        </w:numPr>
        <w:spacing w:line="360" w:lineRule="auto"/>
        <w:rPr>
          <w:rFonts w:ascii="Arial" w:hAnsi="Arial" w:cs="Arial"/>
          <w:sz w:val="20"/>
          <w:szCs w:val="20"/>
        </w:rPr>
      </w:pPr>
      <w:r w:rsidRPr="0005016A">
        <w:rPr>
          <w:rFonts w:ascii="Arial" w:hAnsi="Arial" w:cs="Arial"/>
          <w:sz w:val="20"/>
          <w:szCs w:val="20"/>
        </w:rPr>
        <w:t xml:space="preserve">New knowledge and understanding for </w:t>
      </w:r>
      <w:r w:rsidR="00777334">
        <w:rPr>
          <w:rFonts w:ascii="Arial" w:hAnsi="Arial" w:cs="Arial"/>
          <w:sz w:val="20"/>
          <w:szCs w:val="20"/>
        </w:rPr>
        <w:t>HSEQ</w:t>
      </w:r>
      <w:r w:rsidRPr="0005016A">
        <w:rPr>
          <w:rFonts w:ascii="Arial" w:hAnsi="Arial" w:cs="Arial"/>
          <w:sz w:val="20"/>
          <w:szCs w:val="20"/>
        </w:rPr>
        <w:t xml:space="preserve"> related issues</w:t>
      </w:r>
      <w:r w:rsidR="001B36DB" w:rsidRPr="0005016A">
        <w:rPr>
          <w:rFonts w:ascii="Arial" w:hAnsi="Arial" w:cs="Arial"/>
          <w:sz w:val="20"/>
          <w:szCs w:val="20"/>
        </w:rPr>
        <w:t>.</w:t>
      </w:r>
    </w:p>
    <w:p w14:paraId="1E28B1E3" w14:textId="3E5AD2B8" w:rsidR="001F7003" w:rsidRPr="0005016A" w:rsidRDefault="001F7003">
      <w:pPr>
        <w:pStyle w:val="ListParagraph"/>
        <w:numPr>
          <w:ilvl w:val="0"/>
          <w:numId w:val="113"/>
        </w:numPr>
        <w:spacing w:line="360" w:lineRule="auto"/>
        <w:rPr>
          <w:rFonts w:ascii="Arial" w:hAnsi="Arial" w:cs="Arial"/>
          <w:sz w:val="20"/>
          <w:szCs w:val="20"/>
        </w:rPr>
      </w:pPr>
      <w:r w:rsidRPr="0005016A">
        <w:rPr>
          <w:rFonts w:ascii="Arial" w:hAnsi="Arial" w:cs="Arial"/>
          <w:sz w:val="20"/>
          <w:szCs w:val="20"/>
        </w:rPr>
        <w:t>New improved materials</w:t>
      </w:r>
      <w:r w:rsidR="001B36DB" w:rsidRPr="0005016A">
        <w:rPr>
          <w:rFonts w:ascii="Arial" w:hAnsi="Arial" w:cs="Arial"/>
          <w:sz w:val="20"/>
          <w:szCs w:val="20"/>
        </w:rPr>
        <w:t>.</w:t>
      </w:r>
    </w:p>
    <w:p w14:paraId="1A3D0684" w14:textId="3D52AA8C" w:rsidR="001F7003" w:rsidRPr="0005016A" w:rsidRDefault="001F7003">
      <w:pPr>
        <w:pStyle w:val="ListParagraph"/>
        <w:numPr>
          <w:ilvl w:val="0"/>
          <w:numId w:val="113"/>
        </w:numPr>
        <w:spacing w:line="360" w:lineRule="auto"/>
        <w:rPr>
          <w:rFonts w:ascii="Arial" w:hAnsi="Arial" w:cs="Arial"/>
          <w:sz w:val="20"/>
          <w:szCs w:val="20"/>
        </w:rPr>
      </w:pPr>
      <w:r w:rsidRPr="0005016A">
        <w:rPr>
          <w:rFonts w:ascii="Arial" w:hAnsi="Arial" w:cs="Arial"/>
          <w:sz w:val="20"/>
          <w:szCs w:val="20"/>
        </w:rPr>
        <w:t>Changes in worker capabilities or competence</w:t>
      </w:r>
      <w:r w:rsidR="001B36DB" w:rsidRPr="0005016A">
        <w:rPr>
          <w:rFonts w:ascii="Arial" w:hAnsi="Arial" w:cs="Arial"/>
          <w:sz w:val="20"/>
          <w:szCs w:val="20"/>
        </w:rPr>
        <w:t>.</w:t>
      </w:r>
    </w:p>
    <w:p w14:paraId="322FC082" w14:textId="27659534" w:rsidR="001F7003" w:rsidRPr="0005016A" w:rsidRDefault="001F7003">
      <w:pPr>
        <w:pStyle w:val="ListParagraph"/>
        <w:numPr>
          <w:ilvl w:val="0"/>
          <w:numId w:val="113"/>
        </w:numPr>
        <w:spacing w:line="360" w:lineRule="auto"/>
        <w:rPr>
          <w:rFonts w:ascii="Arial" w:hAnsi="Arial" w:cs="Arial"/>
          <w:sz w:val="20"/>
          <w:szCs w:val="20"/>
        </w:rPr>
      </w:pPr>
      <w:r w:rsidRPr="0005016A">
        <w:rPr>
          <w:rFonts w:ascii="Arial" w:hAnsi="Arial" w:cs="Arial"/>
          <w:sz w:val="20"/>
          <w:szCs w:val="20"/>
        </w:rPr>
        <w:t>Achieving improved performances with fewer resources by simplification, streamlining of documentation and processes</w:t>
      </w:r>
      <w:r w:rsidR="001B36DB" w:rsidRPr="0005016A">
        <w:rPr>
          <w:rFonts w:ascii="Arial" w:hAnsi="Arial" w:cs="Arial"/>
          <w:sz w:val="20"/>
          <w:szCs w:val="20"/>
        </w:rPr>
        <w:t>.</w:t>
      </w:r>
    </w:p>
    <w:p w14:paraId="6CF90ACC" w14:textId="7859D70E" w:rsidR="001F7003" w:rsidRPr="0005016A" w:rsidRDefault="001A3640" w:rsidP="00167409">
      <w:pPr>
        <w:spacing w:line="360" w:lineRule="auto"/>
        <w:rPr>
          <w:rFonts w:ascii="Arial" w:hAnsi="Arial" w:cs="Arial"/>
          <w:sz w:val="20"/>
          <w:szCs w:val="20"/>
        </w:rPr>
      </w:pPr>
      <w:r>
        <w:rPr>
          <w:rFonts w:ascii="Arial" w:hAnsi="Arial" w:cs="Arial"/>
          <w:sz w:val="20"/>
          <w:szCs w:val="20"/>
        </w:rPr>
        <w:t>ANC</w:t>
      </w:r>
      <w:r w:rsidR="00CC7C95" w:rsidRPr="0005016A">
        <w:rPr>
          <w:rFonts w:ascii="Arial" w:hAnsi="Arial" w:cs="Arial"/>
          <w:sz w:val="20"/>
          <w:szCs w:val="20"/>
        </w:rPr>
        <w:t xml:space="preserve"> Cranes Pty Ltd</w:t>
      </w:r>
      <w:r w:rsidR="001F7003" w:rsidRPr="0005016A">
        <w:rPr>
          <w:rFonts w:ascii="Arial" w:hAnsi="Arial" w:cs="Arial"/>
          <w:sz w:val="20"/>
          <w:szCs w:val="20"/>
        </w:rPr>
        <w:t xml:space="preserve"> considers the results of analysis and evaluations, and the outputs from the management review, to determine if there are needs or opportunities that are addressed as part of the continual improvement.</w:t>
      </w:r>
    </w:p>
    <w:p w14:paraId="16372867" w14:textId="77777777" w:rsidR="001F7003" w:rsidRPr="0005016A" w:rsidRDefault="001F7003" w:rsidP="00167409">
      <w:pPr>
        <w:spacing w:line="360" w:lineRule="auto"/>
        <w:rPr>
          <w:rFonts w:ascii="Arial" w:hAnsi="Arial" w:cs="Arial"/>
          <w:sz w:val="20"/>
          <w:szCs w:val="20"/>
        </w:rPr>
      </w:pPr>
    </w:p>
    <w:p w14:paraId="48A1A784" w14:textId="568937F9" w:rsidR="005C4464" w:rsidRDefault="001F7003" w:rsidP="00167409">
      <w:pPr>
        <w:spacing w:line="360" w:lineRule="auto"/>
        <w:rPr>
          <w:rFonts w:ascii="Arial" w:hAnsi="Arial" w:cs="Arial"/>
          <w:sz w:val="20"/>
          <w:szCs w:val="20"/>
        </w:rPr>
      </w:pPr>
      <w:r w:rsidRPr="0005016A">
        <w:rPr>
          <w:rFonts w:ascii="Arial" w:hAnsi="Arial" w:cs="Arial"/>
          <w:sz w:val="20"/>
          <w:szCs w:val="20"/>
        </w:rPr>
        <w:t xml:space="preserve">The implementation of the “Process Approach” including the PDCA </w:t>
      </w:r>
      <w:commentRangeStart w:id="221"/>
      <w:r w:rsidRPr="0005016A">
        <w:rPr>
          <w:rFonts w:ascii="Arial" w:hAnsi="Arial" w:cs="Arial"/>
          <w:sz w:val="20"/>
          <w:szCs w:val="20"/>
        </w:rPr>
        <w:t xml:space="preserve">Cycle provides verifications that our </w:t>
      </w:r>
      <w:r w:rsidR="00E153C8" w:rsidRPr="0005016A">
        <w:rPr>
          <w:rFonts w:ascii="Arial" w:hAnsi="Arial" w:cs="Arial"/>
          <w:sz w:val="20"/>
          <w:szCs w:val="20"/>
        </w:rPr>
        <w:t>Integrated Management System</w:t>
      </w:r>
      <w:r w:rsidRPr="0005016A">
        <w:rPr>
          <w:rFonts w:ascii="Arial" w:hAnsi="Arial" w:cs="Arial"/>
          <w:sz w:val="20"/>
          <w:szCs w:val="20"/>
        </w:rPr>
        <w:t xml:space="preserve"> is robust, and the achievement of effective process performance</w:t>
      </w:r>
      <w:commentRangeEnd w:id="221"/>
      <w:r w:rsidR="00775359" w:rsidRPr="0005016A">
        <w:rPr>
          <w:rStyle w:val="CommentReference"/>
          <w:rFonts w:ascii="Arial" w:hAnsi="Arial" w:cs="Arial"/>
          <w:sz w:val="20"/>
          <w:szCs w:val="20"/>
        </w:rPr>
        <w:commentReference w:id="221"/>
      </w:r>
      <w:r w:rsidRPr="0005016A">
        <w:rPr>
          <w:rFonts w:ascii="Arial" w:hAnsi="Arial" w:cs="Arial"/>
          <w:sz w:val="20"/>
          <w:szCs w:val="20"/>
        </w:rPr>
        <w:t>.</w:t>
      </w:r>
    </w:p>
    <w:p w14:paraId="00BCA261" w14:textId="314D0255" w:rsidR="001F7003" w:rsidRDefault="007075D1" w:rsidP="00167409">
      <w:pPr>
        <w:spacing w:line="360" w:lineRule="auto"/>
        <w:rPr>
          <w:rFonts w:ascii="Arial" w:hAnsi="Arial" w:cs="Arial"/>
          <w:sz w:val="20"/>
          <w:szCs w:val="20"/>
        </w:rPr>
      </w:pPr>
      <w:r>
        <w:rPr>
          <w:noProof/>
        </w:rPr>
        <w:drawing>
          <wp:anchor distT="0" distB="0" distL="114300" distR="114300" simplePos="0" relativeHeight="251658268" behindDoc="0" locked="0" layoutInCell="1" allowOverlap="1" wp14:anchorId="13502D5F" wp14:editId="18C7D653">
            <wp:simplePos x="0" y="0"/>
            <wp:positionH relativeFrom="column">
              <wp:posOffset>545580</wp:posOffset>
            </wp:positionH>
            <wp:positionV relativeFrom="paragraph">
              <wp:posOffset>214630</wp:posOffset>
            </wp:positionV>
            <wp:extent cx="4466590" cy="2503805"/>
            <wp:effectExtent l="0" t="0" r="3810" b="0"/>
            <wp:wrapTopAndBottom/>
            <wp:docPr id="78242583" name="Picture 25" descr="PDCA Methodology: What is Plan Do Check Act in 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CA Methodology: What is Plan Do Check Act in Lean?"/>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067" t="20324" r="10925" b="1920"/>
                    <a:stretch>
                      <a:fillRect/>
                    </a:stretch>
                  </pic:blipFill>
                  <pic:spPr bwMode="auto">
                    <a:xfrm>
                      <a:off x="0" y="0"/>
                      <a:ext cx="4466590" cy="2503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CD4F66" w14:textId="6002C984" w:rsidR="00BC7A97" w:rsidRPr="0005016A" w:rsidRDefault="004733D2" w:rsidP="00167409">
      <w:pPr>
        <w:spacing w:line="360" w:lineRule="auto"/>
        <w:rPr>
          <w:rFonts w:ascii="Arial" w:hAnsi="Arial" w:cs="Arial"/>
          <w:sz w:val="20"/>
          <w:szCs w:val="20"/>
        </w:rPr>
      </w:pPr>
      <w:r>
        <w:fldChar w:fldCharType="begin"/>
      </w:r>
      <w:r>
        <w:instrText xml:space="preserve"> INCLUDEPICTURE "https://goaudits.com/wp-content/uploads/2024/05/Stages-of-a-PDCA-Cycle.jpg" \* MERGEFORMATINET </w:instrText>
      </w:r>
      <w:r>
        <w:fldChar w:fldCharType="separate"/>
      </w:r>
      <w:r>
        <w:fldChar w:fldCharType="end"/>
      </w:r>
    </w:p>
    <w:p w14:paraId="13189775" w14:textId="77777777" w:rsidR="0008117A" w:rsidRPr="0005016A" w:rsidRDefault="0008117A" w:rsidP="00167409">
      <w:pPr>
        <w:spacing w:line="360" w:lineRule="auto"/>
        <w:rPr>
          <w:rFonts w:ascii="Arial" w:hAnsi="Arial" w:cs="Arial"/>
          <w:sz w:val="20"/>
          <w:szCs w:val="20"/>
        </w:rPr>
      </w:pPr>
    </w:p>
    <w:p w14:paraId="45DA67D0" w14:textId="77777777" w:rsidR="007C200A" w:rsidRPr="0005016A" w:rsidRDefault="007C200A" w:rsidP="007C200A">
      <w:pPr>
        <w:spacing w:line="360" w:lineRule="auto"/>
        <w:rPr>
          <w:rFonts w:ascii="Arial" w:hAnsi="Arial" w:cs="Arial"/>
          <w:b/>
          <w:bCs/>
          <w:sz w:val="20"/>
          <w:szCs w:val="20"/>
        </w:rPr>
      </w:pPr>
      <w:r w:rsidRPr="0005016A">
        <w:rPr>
          <w:rFonts w:ascii="Arial" w:hAnsi="Arial" w:cs="Arial"/>
          <w:b/>
          <w:bCs/>
          <w:sz w:val="20"/>
          <w:szCs w:val="20"/>
        </w:rPr>
        <w:t>Supporting Documentation Refer to:</w:t>
      </w:r>
    </w:p>
    <w:p w14:paraId="66CD7F3C" w14:textId="7AE151ED" w:rsidR="007C200A" w:rsidRPr="00C703B7" w:rsidRDefault="00AE6435" w:rsidP="007C200A">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w:t>
      </w:r>
      <w:commentRangeStart w:id="222"/>
      <w:r w:rsidR="007C200A" w:rsidRPr="00C703B7">
        <w:rPr>
          <w:rFonts w:ascii="Arial" w:hAnsi="Arial" w:cs="Arial"/>
          <w:color w:val="000000" w:themeColor="text1"/>
          <w:sz w:val="20"/>
          <w:szCs w:val="20"/>
        </w:rPr>
        <w:t>PRO-0</w:t>
      </w:r>
      <w:r w:rsidR="005E1094" w:rsidRPr="00C703B7">
        <w:rPr>
          <w:rFonts w:ascii="Arial" w:hAnsi="Arial" w:cs="Arial"/>
          <w:color w:val="000000" w:themeColor="text1"/>
          <w:sz w:val="20"/>
          <w:szCs w:val="20"/>
        </w:rPr>
        <w:t>36</w:t>
      </w:r>
      <w:r w:rsidR="007C200A" w:rsidRPr="00C703B7">
        <w:rPr>
          <w:rFonts w:ascii="Arial" w:hAnsi="Arial" w:cs="Arial"/>
          <w:color w:val="000000" w:themeColor="text1"/>
          <w:sz w:val="20"/>
          <w:szCs w:val="20"/>
        </w:rPr>
        <w:t xml:space="preserve"> Internal Audit </w:t>
      </w:r>
      <w:r w:rsidR="00445D10" w:rsidRPr="00C703B7">
        <w:rPr>
          <w:rFonts w:ascii="Arial" w:hAnsi="Arial" w:cs="Arial"/>
          <w:color w:val="000000" w:themeColor="text1"/>
          <w:sz w:val="20"/>
          <w:szCs w:val="20"/>
        </w:rPr>
        <w:t>and</w:t>
      </w:r>
      <w:r w:rsidR="007C200A" w:rsidRPr="00C703B7">
        <w:rPr>
          <w:rFonts w:ascii="Arial" w:hAnsi="Arial" w:cs="Arial"/>
          <w:color w:val="000000" w:themeColor="text1"/>
          <w:sz w:val="20"/>
          <w:szCs w:val="20"/>
        </w:rPr>
        <w:t xml:space="preserve"> Management Review Procedure</w:t>
      </w:r>
    </w:p>
    <w:p w14:paraId="7497177B" w14:textId="736A58AE" w:rsidR="007C200A" w:rsidRPr="00C703B7" w:rsidRDefault="00AE6435" w:rsidP="007C200A">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-IMS-PRO-0</w:t>
      </w:r>
      <w:r w:rsidR="005E1094" w:rsidRPr="00C703B7">
        <w:rPr>
          <w:rFonts w:ascii="Arial" w:hAnsi="Arial" w:cs="Arial"/>
          <w:color w:val="000000" w:themeColor="text1"/>
          <w:sz w:val="20"/>
          <w:szCs w:val="20"/>
        </w:rPr>
        <w:t>35</w:t>
      </w:r>
      <w:r w:rsidR="007C200A" w:rsidRPr="00C703B7">
        <w:rPr>
          <w:rFonts w:ascii="Arial" w:hAnsi="Arial" w:cs="Arial"/>
          <w:color w:val="000000" w:themeColor="text1"/>
          <w:sz w:val="20"/>
          <w:szCs w:val="20"/>
        </w:rPr>
        <w:t xml:space="preserve"> Improvement </w:t>
      </w:r>
      <w:commentRangeEnd w:id="222"/>
      <w:r w:rsidR="00340CFE" w:rsidRPr="00C703B7">
        <w:rPr>
          <w:rStyle w:val="CommentReference"/>
          <w:rFonts w:ascii="Arial" w:hAnsi="Arial" w:cs="Arial"/>
          <w:color w:val="000000" w:themeColor="text1"/>
          <w:sz w:val="20"/>
          <w:szCs w:val="20"/>
        </w:rPr>
        <w:commentReference w:id="222"/>
      </w:r>
      <w:r w:rsidR="007C200A" w:rsidRPr="00C703B7">
        <w:rPr>
          <w:rFonts w:ascii="Arial" w:hAnsi="Arial" w:cs="Arial"/>
          <w:color w:val="000000" w:themeColor="text1"/>
          <w:sz w:val="20"/>
          <w:szCs w:val="20"/>
        </w:rPr>
        <w:t>Procedure</w:t>
      </w:r>
    </w:p>
    <w:p w14:paraId="73FB80EA" w14:textId="0DBA5D24" w:rsidR="001F7003"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 xml:space="preserve">-IMS-POL-001 </w:t>
      </w:r>
      <w:r w:rsidR="001F7003" w:rsidRPr="00C703B7">
        <w:rPr>
          <w:rFonts w:ascii="Arial" w:hAnsi="Arial" w:cs="Arial"/>
          <w:color w:val="000000" w:themeColor="text1"/>
          <w:sz w:val="20"/>
          <w:szCs w:val="20"/>
        </w:rPr>
        <w:t>Work Health and Safety Policy</w:t>
      </w:r>
    </w:p>
    <w:p w14:paraId="0CDCFB90" w14:textId="62BF250E" w:rsidR="007C200A"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-IMS-POL-00</w:t>
      </w:r>
      <w:r w:rsidR="005E1094" w:rsidRPr="00C703B7">
        <w:rPr>
          <w:rFonts w:ascii="Arial" w:hAnsi="Arial" w:cs="Arial"/>
          <w:color w:val="000000" w:themeColor="text1"/>
          <w:sz w:val="20"/>
          <w:szCs w:val="20"/>
        </w:rPr>
        <w:t>2</w:t>
      </w:r>
      <w:r w:rsidR="007C200A" w:rsidRPr="00C703B7">
        <w:rPr>
          <w:rFonts w:ascii="Arial" w:hAnsi="Arial" w:cs="Arial"/>
          <w:color w:val="000000" w:themeColor="text1"/>
          <w:sz w:val="20"/>
          <w:szCs w:val="20"/>
        </w:rPr>
        <w:t xml:space="preserve"> Quality Policy</w:t>
      </w:r>
    </w:p>
    <w:p w14:paraId="62244CA1" w14:textId="6CF73E57" w:rsidR="007C200A"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-IMS-POL-00</w:t>
      </w:r>
      <w:r w:rsidR="005E1094" w:rsidRPr="00C703B7">
        <w:rPr>
          <w:rFonts w:ascii="Arial" w:hAnsi="Arial" w:cs="Arial"/>
          <w:color w:val="000000" w:themeColor="text1"/>
          <w:sz w:val="20"/>
          <w:szCs w:val="20"/>
        </w:rPr>
        <w:t>3</w:t>
      </w:r>
      <w:r w:rsidR="007C200A" w:rsidRPr="00C703B7">
        <w:rPr>
          <w:rFonts w:ascii="Arial" w:hAnsi="Arial" w:cs="Arial"/>
          <w:color w:val="000000" w:themeColor="text1"/>
          <w:sz w:val="20"/>
          <w:szCs w:val="20"/>
        </w:rPr>
        <w:t xml:space="preserve"> Environmental </w:t>
      </w:r>
      <w:r w:rsidR="00445D10" w:rsidRPr="00C703B7">
        <w:rPr>
          <w:rFonts w:ascii="Arial" w:hAnsi="Arial" w:cs="Arial"/>
          <w:color w:val="000000" w:themeColor="text1"/>
          <w:sz w:val="20"/>
          <w:szCs w:val="20"/>
        </w:rPr>
        <w:t>and</w:t>
      </w:r>
      <w:r w:rsidR="007C200A" w:rsidRPr="00C703B7">
        <w:rPr>
          <w:rFonts w:ascii="Arial" w:hAnsi="Arial" w:cs="Arial"/>
          <w:color w:val="000000" w:themeColor="text1"/>
          <w:sz w:val="20"/>
          <w:szCs w:val="20"/>
        </w:rPr>
        <w:t xml:space="preserve"> Sustainability Policy</w:t>
      </w:r>
    </w:p>
    <w:p w14:paraId="128D73D7" w14:textId="772090E2" w:rsidR="001F7003"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F8321F">
        <w:rPr>
          <w:rFonts w:ascii="Arial" w:hAnsi="Arial" w:cs="Arial"/>
          <w:color w:val="000000" w:themeColor="text1"/>
          <w:sz w:val="20"/>
          <w:szCs w:val="20"/>
        </w:rPr>
        <w:t xml:space="preserve">-IMS-PRO-001 </w:t>
      </w:r>
      <w:r w:rsidR="00B57228" w:rsidRPr="00F8321F">
        <w:rPr>
          <w:rFonts w:ascii="Arial" w:hAnsi="Arial" w:cs="Arial"/>
          <w:color w:val="000000" w:themeColor="text1"/>
          <w:sz w:val="20"/>
          <w:szCs w:val="20"/>
        </w:rPr>
        <w:t>W</w:t>
      </w:r>
      <w:r w:rsidR="00777334">
        <w:rPr>
          <w:rFonts w:ascii="Arial" w:hAnsi="Arial" w:cs="Arial"/>
          <w:color w:val="000000" w:themeColor="text1"/>
          <w:sz w:val="20"/>
          <w:szCs w:val="20"/>
        </w:rPr>
        <w:t>HSEQ</w:t>
      </w:r>
      <w:r w:rsidR="001F7003" w:rsidRPr="00F8321F">
        <w:rPr>
          <w:rFonts w:ascii="Arial" w:hAnsi="Arial" w:cs="Arial"/>
          <w:color w:val="000000" w:themeColor="text1"/>
          <w:sz w:val="20"/>
          <w:szCs w:val="20"/>
        </w:rPr>
        <w:t xml:space="preserve"> Procedure</w:t>
      </w:r>
    </w:p>
    <w:p w14:paraId="6A171D6A" w14:textId="61D156D3" w:rsidR="001F7003"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-IMS-FRM-00</w:t>
      </w:r>
      <w:r w:rsidR="005E1094" w:rsidRPr="00C703B7">
        <w:rPr>
          <w:rFonts w:ascii="Arial" w:hAnsi="Arial" w:cs="Arial"/>
          <w:color w:val="000000" w:themeColor="text1"/>
          <w:sz w:val="20"/>
          <w:szCs w:val="20"/>
        </w:rPr>
        <w:t>5</w:t>
      </w:r>
      <w:r w:rsidR="007C200A" w:rsidRPr="00C703B7">
        <w:rPr>
          <w:rFonts w:ascii="Arial" w:hAnsi="Arial" w:cs="Arial"/>
          <w:color w:val="000000" w:themeColor="text1"/>
          <w:sz w:val="20"/>
          <w:szCs w:val="20"/>
        </w:rPr>
        <w:t xml:space="preserve"> </w:t>
      </w:r>
      <w:r w:rsidR="001F7003" w:rsidRPr="00C703B7">
        <w:rPr>
          <w:rFonts w:ascii="Arial" w:hAnsi="Arial" w:cs="Arial"/>
          <w:color w:val="000000" w:themeColor="text1"/>
          <w:sz w:val="20"/>
          <w:szCs w:val="20"/>
        </w:rPr>
        <w:t xml:space="preserve">Management Review Minutes </w:t>
      </w:r>
    </w:p>
    <w:p w14:paraId="76E88D0E" w14:textId="1C0B193F" w:rsidR="007C200A" w:rsidRPr="00C703B7" w:rsidRDefault="00AE6435" w:rsidP="00167409">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-IMS-FRM-00</w:t>
      </w:r>
      <w:r w:rsidR="005E1094" w:rsidRPr="00C703B7">
        <w:rPr>
          <w:rFonts w:ascii="Arial" w:hAnsi="Arial" w:cs="Arial"/>
          <w:color w:val="000000" w:themeColor="text1"/>
          <w:sz w:val="20"/>
          <w:szCs w:val="20"/>
        </w:rPr>
        <w:t>4</w:t>
      </w:r>
      <w:r w:rsidR="007C200A" w:rsidRPr="00C703B7">
        <w:rPr>
          <w:rFonts w:ascii="Arial" w:hAnsi="Arial" w:cs="Arial"/>
          <w:color w:val="000000" w:themeColor="text1"/>
          <w:sz w:val="20"/>
          <w:szCs w:val="20"/>
        </w:rPr>
        <w:t xml:space="preserve"> Internal </w:t>
      </w:r>
      <w:r w:rsidR="00A01F20" w:rsidRPr="00C703B7">
        <w:rPr>
          <w:rFonts w:ascii="Arial" w:hAnsi="Arial" w:cs="Arial"/>
          <w:color w:val="000000" w:themeColor="text1"/>
          <w:sz w:val="20"/>
          <w:szCs w:val="20"/>
        </w:rPr>
        <w:t>Audit Form</w:t>
      </w:r>
    </w:p>
    <w:p w14:paraId="0C7BAB7F" w14:textId="1BC89282" w:rsidR="007C200A" w:rsidRPr="00C703B7" w:rsidRDefault="00AE6435" w:rsidP="007C200A">
      <w:pPr>
        <w:spacing w:line="360" w:lineRule="auto"/>
        <w:rPr>
          <w:rFonts w:ascii="Arial" w:hAnsi="Arial" w:cs="Arial"/>
          <w:color w:val="000000" w:themeColor="text1"/>
          <w:sz w:val="20"/>
          <w:szCs w:val="20"/>
        </w:rPr>
      </w:pPr>
      <w:r>
        <w:rPr>
          <w:rFonts w:ascii="Arial" w:hAnsi="Arial" w:cs="Arial"/>
          <w:color w:val="000000" w:themeColor="text1"/>
          <w:sz w:val="20"/>
          <w:szCs w:val="20"/>
        </w:rPr>
        <w:t>ANC</w:t>
      </w:r>
      <w:r w:rsidR="007C200A" w:rsidRPr="00C703B7">
        <w:rPr>
          <w:rFonts w:ascii="Arial" w:hAnsi="Arial" w:cs="Arial"/>
          <w:color w:val="000000" w:themeColor="text1"/>
          <w:sz w:val="20"/>
          <w:szCs w:val="20"/>
        </w:rPr>
        <w:t xml:space="preserve">-IMS-REG-001 Integrated Management System Register (Objectives </w:t>
      </w:r>
      <w:r w:rsidR="00445D10" w:rsidRPr="00C703B7">
        <w:rPr>
          <w:rFonts w:ascii="Arial" w:hAnsi="Arial" w:cs="Arial"/>
          <w:color w:val="000000" w:themeColor="text1"/>
          <w:sz w:val="20"/>
          <w:szCs w:val="20"/>
        </w:rPr>
        <w:t>and</w:t>
      </w:r>
      <w:r w:rsidR="007C200A" w:rsidRPr="00C703B7">
        <w:rPr>
          <w:rFonts w:ascii="Arial" w:hAnsi="Arial" w:cs="Arial"/>
          <w:color w:val="000000" w:themeColor="text1"/>
          <w:sz w:val="20"/>
          <w:szCs w:val="20"/>
        </w:rPr>
        <w:t xml:space="preserve"> Targets)</w:t>
      </w:r>
    </w:p>
    <w:p w14:paraId="1EDF71DD" w14:textId="77777777" w:rsidR="00390B63" w:rsidRPr="0005016A" w:rsidRDefault="00390B63" w:rsidP="00167409">
      <w:pPr>
        <w:spacing w:line="360" w:lineRule="auto"/>
        <w:rPr>
          <w:rFonts w:ascii="Arial" w:hAnsi="Arial" w:cs="Arial"/>
          <w:sz w:val="20"/>
          <w:szCs w:val="20"/>
        </w:rPr>
      </w:pPr>
    </w:p>
    <w:p w14:paraId="42B07639" w14:textId="77777777" w:rsidR="0008117A" w:rsidRPr="0005016A" w:rsidRDefault="0008117A" w:rsidP="00167409">
      <w:pPr>
        <w:spacing w:line="360" w:lineRule="auto"/>
        <w:rPr>
          <w:rFonts w:ascii="Arial" w:hAnsi="Arial" w:cs="Arial"/>
          <w:sz w:val="20"/>
          <w:szCs w:val="20"/>
        </w:rPr>
      </w:pPr>
    </w:p>
    <w:p w14:paraId="0F6DD0DD" w14:textId="377C6FD2" w:rsidR="0008117A" w:rsidRPr="0005016A" w:rsidRDefault="0008117A" w:rsidP="00167409">
      <w:pPr>
        <w:spacing w:line="360" w:lineRule="auto"/>
        <w:rPr>
          <w:rFonts w:ascii="Arial" w:hAnsi="Arial" w:cs="Arial"/>
          <w:sz w:val="20"/>
          <w:szCs w:val="20"/>
        </w:rPr>
      </w:pPr>
    </w:p>
    <w:p w14:paraId="3BDA8CA1" w14:textId="4A51BEF3" w:rsidR="001B36DB" w:rsidRPr="0005016A" w:rsidRDefault="001B36DB" w:rsidP="00167409">
      <w:pPr>
        <w:spacing w:line="360" w:lineRule="auto"/>
        <w:rPr>
          <w:rFonts w:ascii="Arial" w:hAnsi="Arial" w:cs="Arial"/>
          <w:sz w:val="20"/>
          <w:szCs w:val="20"/>
        </w:rPr>
      </w:pPr>
    </w:p>
    <w:p w14:paraId="3D174E8A" w14:textId="08FB85F7" w:rsidR="001B36DB" w:rsidRPr="0005016A" w:rsidRDefault="001B36DB" w:rsidP="00167409">
      <w:pPr>
        <w:spacing w:line="360" w:lineRule="auto"/>
        <w:rPr>
          <w:rFonts w:ascii="Arial" w:hAnsi="Arial" w:cs="Arial"/>
          <w:sz w:val="20"/>
          <w:szCs w:val="20"/>
        </w:rPr>
      </w:pPr>
    </w:p>
    <w:p w14:paraId="02B42E2E" w14:textId="77777777" w:rsidR="00693DBD" w:rsidRPr="0005016A" w:rsidRDefault="00693DBD" w:rsidP="00167409">
      <w:pPr>
        <w:spacing w:line="360" w:lineRule="auto"/>
        <w:rPr>
          <w:rFonts w:ascii="Arial" w:hAnsi="Arial" w:cs="Arial"/>
          <w:sz w:val="20"/>
          <w:szCs w:val="20"/>
        </w:rPr>
      </w:pPr>
    </w:p>
    <w:p w14:paraId="5363BFC3" w14:textId="77777777" w:rsidR="00693DBD" w:rsidRPr="0005016A" w:rsidRDefault="00693DBD" w:rsidP="00167409">
      <w:pPr>
        <w:spacing w:line="360" w:lineRule="auto"/>
        <w:rPr>
          <w:rFonts w:ascii="Arial" w:hAnsi="Arial" w:cs="Arial"/>
          <w:sz w:val="20"/>
          <w:szCs w:val="20"/>
        </w:rPr>
      </w:pPr>
    </w:p>
    <w:p w14:paraId="59802293" w14:textId="77777777" w:rsidR="00693DBD" w:rsidRPr="0005016A" w:rsidRDefault="00693DBD" w:rsidP="00167409">
      <w:pPr>
        <w:spacing w:line="360" w:lineRule="auto"/>
        <w:rPr>
          <w:rFonts w:ascii="Arial" w:hAnsi="Arial" w:cs="Arial"/>
          <w:sz w:val="20"/>
          <w:szCs w:val="20"/>
        </w:rPr>
      </w:pPr>
    </w:p>
    <w:p w14:paraId="62F00447" w14:textId="77777777" w:rsidR="00390B63" w:rsidRPr="008F508A" w:rsidRDefault="00390B63" w:rsidP="001F3589">
      <w:pPr>
        <w:pStyle w:val="Heading1"/>
      </w:pPr>
      <w:bookmarkStart w:id="223" w:name="_Toc116470541"/>
      <w:bookmarkStart w:id="224" w:name="_Toc202174892"/>
      <w:r w:rsidRPr="008F508A">
        <w:t>Disclaimer</w:t>
      </w:r>
      <w:bookmarkEnd w:id="223"/>
      <w:bookmarkEnd w:id="224"/>
      <w:r w:rsidRPr="008F508A">
        <w:t xml:space="preserve"> </w:t>
      </w:r>
    </w:p>
    <w:p w14:paraId="2CE10DCE" w14:textId="713C6BCB" w:rsidR="00390B63" w:rsidRPr="0005016A" w:rsidRDefault="00390B63" w:rsidP="00167409">
      <w:pPr>
        <w:spacing w:line="360" w:lineRule="auto"/>
        <w:rPr>
          <w:rFonts w:ascii="Arial" w:hAnsi="Arial" w:cs="Arial"/>
          <w:sz w:val="20"/>
          <w:szCs w:val="20"/>
        </w:rPr>
      </w:pPr>
      <w:r w:rsidRPr="0005016A">
        <w:rPr>
          <w:rFonts w:ascii="Arial" w:hAnsi="Arial" w:cs="Arial"/>
          <w:sz w:val="20"/>
          <w:szCs w:val="20"/>
        </w:rPr>
        <w:t xml:space="preserve">This manual has been developed to assist </w:t>
      </w:r>
      <w:r w:rsidR="001A3640">
        <w:rPr>
          <w:rFonts w:ascii="Arial" w:hAnsi="Arial" w:cs="Arial"/>
          <w:sz w:val="20"/>
          <w:szCs w:val="20"/>
        </w:rPr>
        <w:t>ANC</w:t>
      </w:r>
      <w:r w:rsidR="00CC7C95" w:rsidRPr="0005016A">
        <w:rPr>
          <w:rFonts w:ascii="Arial" w:hAnsi="Arial" w:cs="Arial"/>
          <w:sz w:val="20"/>
          <w:szCs w:val="20"/>
        </w:rPr>
        <w:t xml:space="preserve"> Cranes Pty Ltd</w:t>
      </w:r>
      <w:r w:rsidRPr="0005016A">
        <w:rPr>
          <w:rFonts w:ascii="Arial" w:hAnsi="Arial" w:cs="Arial"/>
          <w:sz w:val="20"/>
          <w:szCs w:val="20"/>
        </w:rPr>
        <w:t xml:space="preserve"> to better understand and manage </w:t>
      </w:r>
      <w:r w:rsidR="00777334">
        <w:rPr>
          <w:rFonts w:ascii="Arial" w:hAnsi="Arial" w:cs="Arial"/>
          <w:sz w:val="20"/>
          <w:szCs w:val="20"/>
        </w:rPr>
        <w:t>HSEQ</w:t>
      </w:r>
      <w:r w:rsidRPr="0005016A">
        <w:rPr>
          <w:rFonts w:ascii="Arial" w:hAnsi="Arial" w:cs="Arial"/>
          <w:sz w:val="20"/>
          <w:szCs w:val="20"/>
        </w:rPr>
        <w:t xml:space="preserve"> matters. While every effort has been made to ensure the accuracy of the material in the manual, this publication is not intended to be a substitute for the legislation. For the specific requirements on any matters covered in this manual, persons should refer directly to the appropriate legislation in their state.</w:t>
      </w:r>
    </w:p>
    <w:p w14:paraId="50DB74E5" w14:textId="77777777" w:rsidR="00390B63" w:rsidRPr="0005016A" w:rsidRDefault="00390B63" w:rsidP="00167409">
      <w:pPr>
        <w:spacing w:line="360" w:lineRule="auto"/>
        <w:rPr>
          <w:rFonts w:ascii="Arial" w:hAnsi="Arial" w:cs="Arial"/>
          <w:sz w:val="20"/>
          <w:szCs w:val="20"/>
        </w:rPr>
      </w:pPr>
    </w:p>
    <w:p w14:paraId="0E2065F6" w14:textId="2C2BE553" w:rsidR="00390B63" w:rsidRPr="0005016A" w:rsidRDefault="00390B63" w:rsidP="00167409">
      <w:pPr>
        <w:spacing w:line="360" w:lineRule="auto"/>
        <w:rPr>
          <w:rFonts w:ascii="Arial" w:hAnsi="Arial" w:cs="Arial"/>
          <w:sz w:val="20"/>
          <w:szCs w:val="20"/>
        </w:rPr>
      </w:pPr>
      <w:r w:rsidRPr="0005016A">
        <w:rPr>
          <w:rFonts w:ascii="Arial" w:hAnsi="Arial" w:cs="Arial"/>
          <w:sz w:val="20"/>
          <w:szCs w:val="20"/>
        </w:rPr>
        <w:sym w:font="Symbol" w:char="F0E3"/>
      </w:r>
      <w:r w:rsidRPr="0005016A">
        <w:rPr>
          <w:rFonts w:ascii="Arial" w:hAnsi="Arial" w:cs="Arial"/>
          <w:sz w:val="20"/>
          <w:szCs w:val="20"/>
        </w:rPr>
        <w:t xml:space="preserve"> Copyright 202</w:t>
      </w:r>
      <w:r w:rsidR="007F7A8A">
        <w:rPr>
          <w:rFonts w:ascii="Arial" w:hAnsi="Arial" w:cs="Arial"/>
          <w:sz w:val="20"/>
          <w:szCs w:val="20"/>
        </w:rPr>
        <w:t>5</w:t>
      </w:r>
    </w:p>
    <w:p w14:paraId="0BF45002" w14:textId="08C58564" w:rsidR="00390B63" w:rsidRPr="0005016A" w:rsidRDefault="00390B63" w:rsidP="00167409">
      <w:pPr>
        <w:spacing w:line="360" w:lineRule="auto"/>
        <w:rPr>
          <w:rFonts w:ascii="Arial" w:hAnsi="Arial" w:cs="Arial"/>
          <w:sz w:val="20"/>
          <w:szCs w:val="20"/>
        </w:rPr>
      </w:pPr>
      <w:r w:rsidRPr="0005016A">
        <w:rPr>
          <w:rFonts w:ascii="Arial" w:hAnsi="Arial" w:cs="Arial"/>
          <w:sz w:val="20"/>
          <w:szCs w:val="20"/>
        </w:rPr>
        <w:t xml:space="preserve">Compliance Occupational Health </w:t>
      </w:r>
      <w:r w:rsidR="00DB2993">
        <w:rPr>
          <w:rFonts w:ascii="Arial" w:hAnsi="Arial" w:cs="Arial"/>
          <w:sz w:val="20"/>
          <w:szCs w:val="20"/>
        </w:rPr>
        <w:t>&amp;</w:t>
      </w:r>
      <w:r w:rsidRPr="0005016A">
        <w:rPr>
          <w:rFonts w:ascii="Arial" w:hAnsi="Arial" w:cs="Arial"/>
          <w:sz w:val="20"/>
          <w:szCs w:val="20"/>
        </w:rPr>
        <w:t xml:space="preserve"> Safety Pty Ltd </w:t>
      </w:r>
    </w:p>
    <w:p w14:paraId="36AE14B3" w14:textId="77777777" w:rsidR="00390B63" w:rsidRPr="0005016A" w:rsidRDefault="00390B63" w:rsidP="00167409">
      <w:pPr>
        <w:spacing w:line="360" w:lineRule="auto"/>
        <w:rPr>
          <w:rFonts w:ascii="Arial" w:hAnsi="Arial" w:cs="Arial"/>
          <w:sz w:val="20"/>
          <w:szCs w:val="20"/>
        </w:rPr>
      </w:pPr>
    </w:p>
    <w:p w14:paraId="4F5CE4CD" w14:textId="274542C6" w:rsidR="00390B63" w:rsidRPr="0005016A" w:rsidRDefault="00390B63" w:rsidP="00167409">
      <w:pPr>
        <w:spacing w:line="360" w:lineRule="auto"/>
        <w:rPr>
          <w:rFonts w:ascii="Arial" w:hAnsi="Arial" w:cs="Arial"/>
          <w:sz w:val="20"/>
          <w:szCs w:val="20"/>
        </w:rPr>
      </w:pPr>
      <w:r w:rsidRPr="0005016A">
        <w:rPr>
          <w:rFonts w:ascii="Arial" w:hAnsi="Arial" w:cs="Arial"/>
          <w:sz w:val="20"/>
          <w:szCs w:val="20"/>
        </w:rPr>
        <w:t xml:space="preserve">The information in this document is copyright. No part may be reproduced by any person without written permission from the Director of Compliance Occupational Health </w:t>
      </w:r>
      <w:r w:rsidR="00DB2993">
        <w:rPr>
          <w:rFonts w:ascii="Arial" w:hAnsi="Arial" w:cs="Arial"/>
          <w:sz w:val="20"/>
          <w:szCs w:val="20"/>
        </w:rPr>
        <w:t>&amp;</w:t>
      </w:r>
      <w:r w:rsidRPr="0005016A">
        <w:rPr>
          <w:rFonts w:ascii="Arial" w:hAnsi="Arial" w:cs="Arial"/>
          <w:sz w:val="20"/>
          <w:szCs w:val="20"/>
        </w:rPr>
        <w:t xml:space="preserve"> Safety. Any amendments to this system are to be undertaken in consultation with Compliance Occupational Health </w:t>
      </w:r>
      <w:r w:rsidR="00DB2993">
        <w:rPr>
          <w:rFonts w:ascii="Arial" w:hAnsi="Arial" w:cs="Arial"/>
          <w:sz w:val="20"/>
          <w:szCs w:val="20"/>
        </w:rPr>
        <w:t>&amp;</w:t>
      </w:r>
      <w:r w:rsidRPr="0005016A">
        <w:rPr>
          <w:rFonts w:ascii="Arial" w:hAnsi="Arial" w:cs="Arial"/>
          <w:sz w:val="20"/>
          <w:szCs w:val="20"/>
        </w:rPr>
        <w:t xml:space="preserve"> Safety.</w:t>
      </w:r>
    </w:p>
    <w:p w14:paraId="39C27B24" w14:textId="77777777" w:rsidR="00390B63" w:rsidRPr="0005016A" w:rsidRDefault="00390B63" w:rsidP="00167409">
      <w:pPr>
        <w:spacing w:line="360" w:lineRule="auto"/>
        <w:rPr>
          <w:rFonts w:ascii="Arial" w:hAnsi="Arial" w:cs="Arial"/>
          <w:sz w:val="20"/>
          <w:szCs w:val="20"/>
        </w:rPr>
      </w:pPr>
    </w:p>
    <w:p w14:paraId="0CAF8868" w14:textId="354695F5" w:rsidR="001809C3" w:rsidRPr="008F508A" w:rsidRDefault="001809C3" w:rsidP="001F3589">
      <w:pPr>
        <w:pStyle w:val="Heading1"/>
      </w:pPr>
      <w:bookmarkStart w:id="225" w:name="_Toc202174893"/>
      <w:r w:rsidRPr="008F508A">
        <w:t>R</w:t>
      </w:r>
      <w:r w:rsidR="00693DBD" w:rsidRPr="008F508A">
        <w:t>eview</w:t>
      </w:r>
      <w:r w:rsidRPr="008F508A">
        <w:t xml:space="preserve"> of </w:t>
      </w:r>
      <w:r w:rsidR="00693DBD" w:rsidRPr="008F508A">
        <w:t>D</w:t>
      </w:r>
      <w:r w:rsidRPr="008F508A">
        <w:t>ocument</w:t>
      </w:r>
      <w:bookmarkEnd w:id="225"/>
    </w:p>
    <w:p w14:paraId="222E4799" w14:textId="5F06E14A" w:rsidR="001809C3" w:rsidRPr="0005016A" w:rsidRDefault="001809C3" w:rsidP="00693DBD">
      <w:pPr>
        <w:spacing w:line="360" w:lineRule="auto"/>
        <w:rPr>
          <w:rFonts w:ascii="Arial" w:hAnsi="Arial" w:cs="Arial"/>
          <w:sz w:val="20"/>
          <w:szCs w:val="20"/>
        </w:rPr>
      </w:pPr>
      <w:r w:rsidRPr="0005016A">
        <w:rPr>
          <w:rFonts w:ascii="Arial" w:hAnsi="Arial" w:cs="Arial"/>
          <w:sz w:val="20"/>
          <w:szCs w:val="20"/>
        </w:rPr>
        <w:t xml:space="preserve">This procedure shall be reviewed as per nominated review dates shown on the Document Register or </w:t>
      </w:r>
      <w:r w:rsidR="00807B4F" w:rsidRPr="0005016A">
        <w:rPr>
          <w:rFonts w:ascii="Arial" w:hAnsi="Arial" w:cs="Arial"/>
          <w:sz w:val="20"/>
          <w:szCs w:val="20"/>
        </w:rPr>
        <w:t>because of</w:t>
      </w:r>
      <w:r w:rsidRPr="0005016A">
        <w:rPr>
          <w:rFonts w:ascii="Arial" w:hAnsi="Arial" w:cs="Arial"/>
          <w:sz w:val="20"/>
          <w:szCs w:val="20"/>
        </w:rPr>
        <w:t xml:space="preserve"> other events</w:t>
      </w:r>
      <w:r w:rsidR="001B36DB" w:rsidRPr="0005016A">
        <w:rPr>
          <w:rFonts w:ascii="Arial" w:hAnsi="Arial" w:cs="Arial"/>
          <w:sz w:val="20"/>
          <w:szCs w:val="20"/>
        </w:rPr>
        <w:t>:</w:t>
      </w:r>
    </w:p>
    <w:p w14:paraId="2B05B2D1" w14:textId="77777777" w:rsidR="001809C3" w:rsidRPr="0005016A" w:rsidRDefault="001809C3">
      <w:pPr>
        <w:pStyle w:val="ListParagraph"/>
        <w:numPr>
          <w:ilvl w:val="0"/>
          <w:numId w:val="114"/>
        </w:numPr>
        <w:spacing w:line="360" w:lineRule="auto"/>
        <w:rPr>
          <w:rFonts w:ascii="Arial" w:hAnsi="Arial" w:cs="Arial"/>
          <w:sz w:val="20"/>
          <w:szCs w:val="20"/>
        </w:rPr>
      </w:pPr>
      <w:r w:rsidRPr="0005016A">
        <w:rPr>
          <w:rFonts w:ascii="Arial" w:hAnsi="Arial" w:cs="Arial"/>
          <w:sz w:val="20"/>
          <w:szCs w:val="20"/>
        </w:rPr>
        <w:t>Internal and external Audit outcomes</w:t>
      </w:r>
    </w:p>
    <w:p w14:paraId="14A9BF5D" w14:textId="77777777" w:rsidR="001809C3" w:rsidRPr="0005016A" w:rsidRDefault="001809C3">
      <w:pPr>
        <w:pStyle w:val="ListParagraph"/>
        <w:numPr>
          <w:ilvl w:val="0"/>
          <w:numId w:val="114"/>
        </w:numPr>
        <w:spacing w:line="360" w:lineRule="auto"/>
        <w:rPr>
          <w:rFonts w:ascii="Arial" w:hAnsi="Arial" w:cs="Arial"/>
          <w:sz w:val="20"/>
          <w:szCs w:val="20"/>
        </w:rPr>
      </w:pPr>
      <w:r w:rsidRPr="0005016A">
        <w:rPr>
          <w:rFonts w:ascii="Arial" w:hAnsi="Arial" w:cs="Arial"/>
          <w:sz w:val="20"/>
          <w:szCs w:val="20"/>
        </w:rPr>
        <w:t>Legislative Changes</w:t>
      </w:r>
    </w:p>
    <w:p w14:paraId="4F1F188B" w14:textId="77777777" w:rsidR="001809C3" w:rsidRPr="0005016A" w:rsidRDefault="001809C3">
      <w:pPr>
        <w:pStyle w:val="ListParagraph"/>
        <w:numPr>
          <w:ilvl w:val="0"/>
          <w:numId w:val="114"/>
        </w:numPr>
        <w:spacing w:line="360" w:lineRule="auto"/>
        <w:rPr>
          <w:rFonts w:ascii="Arial" w:hAnsi="Arial" w:cs="Arial"/>
          <w:sz w:val="20"/>
          <w:szCs w:val="20"/>
        </w:rPr>
      </w:pPr>
      <w:r w:rsidRPr="0005016A">
        <w:rPr>
          <w:rFonts w:ascii="Arial" w:hAnsi="Arial" w:cs="Arial"/>
          <w:sz w:val="20"/>
          <w:szCs w:val="20"/>
        </w:rPr>
        <w:t>Outcomes from Management Reviews</w:t>
      </w:r>
    </w:p>
    <w:p w14:paraId="50A00EC8" w14:textId="77777777" w:rsidR="001809C3" w:rsidRDefault="001809C3">
      <w:pPr>
        <w:pStyle w:val="ListParagraph"/>
        <w:numPr>
          <w:ilvl w:val="0"/>
          <w:numId w:val="114"/>
        </w:numPr>
        <w:spacing w:line="360" w:lineRule="auto"/>
        <w:rPr>
          <w:rFonts w:ascii="Arial" w:hAnsi="Arial" w:cs="Arial"/>
          <w:sz w:val="20"/>
          <w:szCs w:val="20"/>
        </w:rPr>
      </w:pPr>
      <w:r w:rsidRPr="0005016A">
        <w:rPr>
          <w:rFonts w:ascii="Arial" w:hAnsi="Arial" w:cs="Arial"/>
          <w:sz w:val="20"/>
          <w:szCs w:val="20"/>
        </w:rPr>
        <w:t>Changes in company direction and policy chang</w:t>
      </w:r>
      <w:r w:rsidR="00601AB9" w:rsidRPr="0005016A">
        <w:rPr>
          <w:rFonts w:ascii="Arial" w:hAnsi="Arial" w:cs="Arial"/>
          <w:sz w:val="20"/>
          <w:szCs w:val="20"/>
        </w:rPr>
        <w:t>e</w:t>
      </w:r>
    </w:p>
    <w:p w14:paraId="53BE8D1A" w14:textId="77777777" w:rsidR="0077123A" w:rsidRDefault="0077123A" w:rsidP="0077123A">
      <w:pPr>
        <w:spacing w:line="360" w:lineRule="auto"/>
        <w:rPr>
          <w:rFonts w:ascii="Arial" w:hAnsi="Arial" w:cs="Arial"/>
          <w:sz w:val="20"/>
          <w:szCs w:val="20"/>
        </w:rPr>
      </w:pPr>
    </w:p>
    <w:p w14:paraId="2159F9E7" w14:textId="2BF60D06" w:rsidR="0077123A" w:rsidRPr="0077123A" w:rsidRDefault="0077123A" w:rsidP="0077123A">
      <w:pPr>
        <w:spacing w:line="360" w:lineRule="auto"/>
        <w:rPr>
          <w:rFonts w:ascii="Arial" w:hAnsi="Arial" w:cs="Arial"/>
          <w:sz w:val="20"/>
          <w:szCs w:val="20"/>
        </w:rPr>
        <w:sectPr w:rsidR="0077123A" w:rsidRPr="0077123A" w:rsidSect="00C429D8">
          <w:pgSz w:w="11900" w:h="16840"/>
          <w:pgMar w:top="1440" w:right="1440" w:bottom="1440" w:left="1440" w:header="708" w:footer="708" w:gutter="0"/>
          <w:cols w:space="708"/>
          <w:docGrid w:linePitch="360"/>
        </w:sectPr>
      </w:pPr>
    </w:p>
    <w:p w14:paraId="00F0C011" w14:textId="2E83B39A" w:rsidR="006959DE" w:rsidRDefault="00422910" w:rsidP="001F3589">
      <w:pPr>
        <w:pStyle w:val="Heading1"/>
      </w:pPr>
      <w:bookmarkStart w:id="226" w:name="_Toc116470614"/>
      <w:bookmarkStart w:id="227" w:name="_Toc202174894"/>
      <w:r w:rsidRPr="0005016A">
        <w:rPr>
          <w:iCs/>
        </w:rPr>
        <w:t xml:space="preserve">Appendix </w:t>
      </w:r>
      <w:r w:rsidR="00601AB9" w:rsidRPr="0005016A">
        <w:rPr>
          <w:iCs/>
        </w:rPr>
        <w:t>A</w:t>
      </w:r>
      <w:r w:rsidRPr="0005016A">
        <w:rPr>
          <w:iCs/>
        </w:rPr>
        <w:t xml:space="preserve">: </w:t>
      </w:r>
      <w:r w:rsidR="001A3640">
        <w:t>ANC</w:t>
      </w:r>
      <w:r w:rsidR="00CC7C95" w:rsidRPr="0005016A">
        <w:t xml:space="preserve"> </w:t>
      </w:r>
      <w:commentRangeStart w:id="228"/>
      <w:r w:rsidR="00CC7C95" w:rsidRPr="0005016A">
        <w:t xml:space="preserve">Cranes Pty </w:t>
      </w:r>
      <w:commentRangeEnd w:id="228"/>
      <w:r w:rsidR="001A7AFE" w:rsidRPr="0005016A">
        <w:rPr>
          <w:rStyle w:val="CommentReference"/>
          <w:sz w:val="32"/>
          <w:szCs w:val="32"/>
        </w:rPr>
        <w:commentReference w:id="228"/>
      </w:r>
      <w:r w:rsidR="00CC7C95" w:rsidRPr="0005016A">
        <w:t>Ltd</w:t>
      </w:r>
      <w:r w:rsidRPr="0005016A">
        <w:t xml:space="preserve"> Company Organisation Structure</w:t>
      </w:r>
      <w:bookmarkEnd w:id="226"/>
      <w:bookmarkEnd w:id="227"/>
    </w:p>
    <w:p w14:paraId="000DF3F6" w14:textId="321E327A" w:rsidR="005826A0" w:rsidRDefault="005826A0" w:rsidP="005826A0"/>
    <w:p w14:paraId="7DB25693" w14:textId="254A2031" w:rsidR="005826A0" w:rsidRPr="005826A0" w:rsidRDefault="005826A0" w:rsidP="005826A0"/>
    <w:p w14:paraId="60DF38AA" w14:textId="4B83474A" w:rsidR="006959DE" w:rsidRDefault="005826A0" w:rsidP="006959DE">
      <w:r>
        <w:rPr>
          <w:noProof/>
        </w:rPr>
        <w:drawing>
          <wp:anchor distT="0" distB="0" distL="114300" distR="114300" simplePos="0" relativeHeight="251658267" behindDoc="0" locked="0" layoutInCell="1" allowOverlap="1" wp14:anchorId="33C7EB81" wp14:editId="503C5D5A">
            <wp:simplePos x="0" y="0"/>
            <wp:positionH relativeFrom="column">
              <wp:posOffset>1872362</wp:posOffset>
            </wp:positionH>
            <wp:positionV relativeFrom="paragraph">
              <wp:posOffset>16058</wp:posOffset>
            </wp:positionV>
            <wp:extent cx="4638040" cy="4490720"/>
            <wp:effectExtent l="0" t="0" r="0" b="0"/>
            <wp:wrapSquare wrapText="bothSides"/>
            <wp:docPr id="475814790" name="Picture 2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14790" name="Picture 29" descr="A screenshot of a computer&#10;&#10;AI-generated content may be incorrect."/>
                    <pic:cNvPicPr/>
                  </pic:nvPicPr>
                  <pic:blipFill rotWithShape="1">
                    <a:blip r:embed="rId33">
                      <a:extLst>
                        <a:ext uri="{28A0092B-C50C-407E-A947-70E740481C1C}">
                          <a14:useLocalDpi xmlns:a14="http://schemas.microsoft.com/office/drawing/2010/main" val="0"/>
                        </a:ext>
                      </a:extLst>
                    </a:blip>
                    <a:srcRect l="24960" t="17503" r="24832" b="17676"/>
                    <a:stretch>
                      <a:fillRect/>
                    </a:stretch>
                  </pic:blipFill>
                  <pic:spPr bwMode="auto">
                    <a:xfrm>
                      <a:off x="0" y="0"/>
                      <a:ext cx="4638040" cy="449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E7AF6" w14:textId="5599FE75" w:rsidR="0077123A" w:rsidRDefault="0077123A" w:rsidP="006959DE"/>
    <w:p w14:paraId="4FAE93B4" w14:textId="77777777" w:rsidR="006959DE" w:rsidRDefault="006959DE" w:rsidP="006959DE"/>
    <w:p w14:paraId="2B7CA570" w14:textId="26BB2BC5" w:rsidR="0077123A" w:rsidRDefault="0077123A">
      <w:pPr>
        <w:rPr>
          <w:rFonts w:ascii="Arial" w:eastAsiaTheme="majorEastAsia" w:hAnsi="Arial" w:cs="Arial"/>
          <w:b/>
          <w:bCs/>
          <w:color w:val="FE5C0E"/>
          <w:sz w:val="32"/>
          <w:szCs w:val="32"/>
        </w:rPr>
      </w:pPr>
    </w:p>
    <w:sectPr w:rsidR="0077123A" w:rsidSect="00C429D8">
      <w:headerReference w:type="even" r:id="rId34"/>
      <w:headerReference w:type="default" r:id="rId35"/>
      <w:footerReference w:type="default" r:id="rId36"/>
      <w:headerReference w:type="first" r:id="rId37"/>
      <w:pgSz w:w="16840" w:h="11900"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6" w:author="Casey Dorey" w:date="2025-06-27T15:12:00Z" w:initials="CD">
    <w:p w14:paraId="03524024" w14:textId="77777777" w:rsidR="006E72AB" w:rsidRDefault="006E72AB" w:rsidP="006E72AB">
      <w:r>
        <w:rPr>
          <w:rStyle w:val="CommentReference"/>
        </w:rPr>
        <w:annotationRef/>
      </w:r>
      <w:r>
        <w:rPr>
          <w:rFonts w:asciiTheme="minorHAnsi" w:eastAsiaTheme="minorHAnsi" w:hAnsiTheme="minorHAnsi" w:cstheme="minorBidi"/>
          <w:color w:val="000000"/>
          <w:sz w:val="20"/>
          <w:szCs w:val="20"/>
        </w:rPr>
        <w:t>numbering</w:t>
      </w:r>
    </w:p>
    <w:p w14:paraId="526F9017" w14:textId="77777777" w:rsidR="006E72AB" w:rsidRDefault="006E72AB" w:rsidP="006E72AB"/>
  </w:comment>
  <w:comment w:id="84" w:author="Casey Dorey" w:date="2025-06-27T15:13:00Z" w:initials="CD">
    <w:p w14:paraId="3076B969" w14:textId="77777777" w:rsidR="006E72AB" w:rsidRDefault="006E72AB" w:rsidP="006E72AB">
      <w:r>
        <w:rPr>
          <w:rStyle w:val="CommentReference"/>
        </w:rPr>
        <w:annotationRef/>
      </w:r>
      <w:r>
        <w:rPr>
          <w:rFonts w:asciiTheme="minorHAnsi" w:eastAsiaTheme="minorHAnsi" w:hAnsiTheme="minorHAnsi" w:cstheme="minorBidi"/>
          <w:color w:val="000000"/>
          <w:sz w:val="20"/>
          <w:szCs w:val="20"/>
        </w:rPr>
        <w:t>Injury Mgt Rehab?</w:t>
      </w:r>
    </w:p>
  </w:comment>
  <w:comment w:id="122" w:author="Casey Dorey" w:date="2025-06-27T15:18:00Z" w:initials="CD">
    <w:p w14:paraId="558088C1" w14:textId="77777777" w:rsidR="005A3D63" w:rsidRDefault="005A3D63" w:rsidP="005A3D63">
      <w:r>
        <w:rPr>
          <w:rStyle w:val="CommentReference"/>
        </w:rPr>
        <w:annotationRef/>
      </w:r>
      <w:r>
        <w:rPr>
          <w:rFonts w:asciiTheme="minorHAnsi" w:eastAsiaTheme="minorHAnsi" w:hAnsiTheme="minorHAnsi" w:cstheme="minorBidi"/>
          <w:color w:val="000000"/>
          <w:sz w:val="20"/>
          <w:szCs w:val="20"/>
        </w:rPr>
        <w:t>check</w:t>
      </w:r>
    </w:p>
  </w:comment>
  <w:comment w:id="129" w:author="Casey Dorey" w:date="2025-06-27T15:19:00Z" w:initials="CD">
    <w:p w14:paraId="56707B57" w14:textId="77777777" w:rsidR="00254ADC" w:rsidRDefault="00254ADC" w:rsidP="00254ADC">
      <w:r>
        <w:rPr>
          <w:rStyle w:val="CommentReference"/>
        </w:rPr>
        <w:annotationRef/>
      </w:r>
      <w:r>
        <w:rPr>
          <w:rFonts w:asciiTheme="minorHAnsi" w:eastAsiaTheme="minorHAnsi" w:hAnsiTheme="minorHAnsi" w:cstheme="minorBidi"/>
          <w:color w:val="000000"/>
          <w:sz w:val="20"/>
          <w:szCs w:val="20"/>
        </w:rPr>
        <w:t>check</w:t>
      </w:r>
    </w:p>
  </w:comment>
  <w:comment w:id="135" w:author="Casey Dorey" w:date="2025-06-27T15:19:00Z" w:initials="CD">
    <w:p w14:paraId="7DF6413F" w14:textId="77777777" w:rsidR="00FE37C2" w:rsidRDefault="00FE37C2" w:rsidP="00FE37C2">
      <w:r>
        <w:rPr>
          <w:rStyle w:val="CommentReference"/>
        </w:rPr>
        <w:annotationRef/>
      </w:r>
      <w:r>
        <w:rPr>
          <w:rFonts w:asciiTheme="minorHAnsi" w:eastAsiaTheme="minorHAnsi" w:hAnsiTheme="minorHAnsi" w:cstheme="minorBidi"/>
          <w:color w:val="000000"/>
          <w:sz w:val="20"/>
          <w:szCs w:val="20"/>
        </w:rPr>
        <w:t>check</w:t>
      </w:r>
    </w:p>
  </w:comment>
  <w:comment w:id="138" w:author="Casey Dorey" w:date="2025-06-27T15:20:00Z" w:initials="CD">
    <w:p w14:paraId="37ECED67" w14:textId="77777777" w:rsidR="006E1B3C" w:rsidRDefault="006E1B3C" w:rsidP="006E1B3C">
      <w:r>
        <w:rPr>
          <w:rStyle w:val="CommentReference"/>
        </w:rPr>
        <w:annotationRef/>
      </w:r>
      <w:r>
        <w:rPr>
          <w:rFonts w:asciiTheme="minorHAnsi" w:eastAsiaTheme="minorHAnsi" w:hAnsiTheme="minorHAnsi" w:cstheme="minorBidi"/>
          <w:color w:val="000000"/>
          <w:sz w:val="20"/>
          <w:szCs w:val="20"/>
        </w:rPr>
        <w:t>check</w:t>
      </w:r>
    </w:p>
  </w:comment>
  <w:comment w:id="144" w:author="Casey Dorey" w:date="2025-06-27T15:21:00Z" w:initials="CD">
    <w:p w14:paraId="41CDDFA7" w14:textId="77777777" w:rsidR="006E1B3C" w:rsidRDefault="006E1B3C" w:rsidP="006E1B3C">
      <w:r>
        <w:rPr>
          <w:rStyle w:val="CommentReference"/>
        </w:rPr>
        <w:annotationRef/>
      </w:r>
      <w:r>
        <w:rPr>
          <w:rFonts w:asciiTheme="minorHAnsi" w:eastAsiaTheme="minorHAnsi" w:hAnsiTheme="minorHAnsi" w:cstheme="minorBidi"/>
          <w:color w:val="000000"/>
          <w:sz w:val="20"/>
          <w:szCs w:val="20"/>
        </w:rPr>
        <w:t>check</w:t>
      </w:r>
    </w:p>
  </w:comment>
  <w:comment w:id="146" w:author="Casey Dorey" w:date="2025-06-27T15:22:00Z" w:initials="CD">
    <w:p w14:paraId="629786BE" w14:textId="77777777" w:rsidR="00E15084" w:rsidRDefault="00E15084" w:rsidP="00E15084">
      <w:r>
        <w:rPr>
          <w:rStyle w:val="CommentReference"/>
        </w:rPr>
        <w:annotationRef/>
      </w:r>
      <w:r>
        <w:rPr>
          <w:rFonts w:asciiTheme="minorHAnsi" w:eastAsiaTheme="minorHAnsi" w:hAnsiTheme="minorHAnsi" w:cstheme="minorBidi"/>
          <w:color w:val="000000"/>
          <w:sz w:val="20"/>
          <w:szCs w:val="20"/>
        </w:rPr>
        <w:t>internal audit</w:t>
      </w:r>
    </w:p>
  </w:comment>
  <w:comment w:id="153" w:author="Casey Dorey" w:date="2025-06-27T15:23:00Z" w:initials="CD">
    <w:p w14:paraId="27589814" w14:textId="77777777" w:rsidR="004226E5" w:rsidRDefault="004226E5" w:rsidP="004226E5">
      <w:r>
        <w:rPr>
          <w:rStyle w:val="CommentReference"/>
        </w:rPr>
        <w:annotationRef/>
      </w:r>
      <w:r>
        <w:rPr>
          <w:rFonts w:asciiTheme="minorHAnsi" w:eastAsiaTheme="minorHAnsi" w:hAnsiTheme="minorHAnsi" w:cstheme="minorBidi"/>
          <w:color w:val="000000"/>
          <w:sz w:val="20"/>
          <w:szCs w:val="20"/>
        </w:rPr>
        <w:t>a number of to be confirmed in here</w:t>
      </w:r>
    </w:p>
  </w:comment>
  <w:comment w:id="152" w:author="Casey Dorey" w:date="2025-06-27T15:23:00Z" w:initials="CD">
    <w:p w14:paraId="172BE762" w14:textId="1F3FE838" w:rsidR="004226E5" w:rsidRDefault="004226E5" w:rsidP="004226E5">
      <w:r>
        <w:rPr>
          <w:rStyle w:val="CommentReference"/>
        </w:rPr>
        <w:annotationRef/>
      </w:r>
      <w:r>
        <w:rPr>
          <w:rFonts w:asciiTheme="minorHAnsi" w:eastAsiaTheme="minorHAnsi" w:hAnsiTheme="minorHAnsi" w:cstheme="minorBidi"/>
          <w:color w:val="000000"/>
          <w:sz w:val="20"/>
          <w:szCs w:val="20"/>
        </w:rPr>
        <w:t>check</w:t>
      </w:r>
    </w:p>
  </w:comment>
  <w:comment w:id="156" w:author="Casey Dorey" w:date="2025-06-27T15:23:00Z" w:initials="CD">
    <w:p w14:paraId="375BFCC7" w14:textId="77777777" w:rsidR="002D4B46" w:rsidRDefault="002D4B46" w:rsidP="002D4B46">
      <w:r>
        <w:rPr>
          <w:rStyle w:val="CommentReference"/>
        </w:rPr>
        <w:annotationRef/>
      </w:r>
      <w:r>
        <w:rPr>
          <w:rFonts w:asciiTheme="minorHAnsi" w:eastAsiaTheme="minorHAnsi" w:hAnsiTheme="minorHAnsi" w:cstheme="minorBidi"/>
          <w:color w:val="000000"/>
          <w:sz w:val="20"/>
          <w:szCs w:val="20"/>
        </w:rPr>
        <w:t>check and what is below ‘lift studies</w:t>
      </w:r>
    </w:p>
  </w:comment>
  <w:comment w:id="164" w:author="Casey Dorey" w:date="2025-06-27T15:25:00Z" w:initials="CD">
    <w:p w14:paraId="7C64F4E7" w14:textId="77777777" w:rsidR="007A70EC" w:rsidRDefault="007A70EC" w:rsidP="007A70EC">
      <w:r>
        <w:rPr>
          <w:rStyle w:val="CommentReference"/>
        </w:rPr>
        <w:annotationRef/>
      </w:r>
      <w:r>
        <w:rPr>
          <w:rFonts w:asciiTheme="minorHAnsi" w:eastAsiaTheme="minorHAnsi" w:hAnsiTheme="minorHAnsi" w:cstheme="minorBidi"/>
          <w:color w:val="000000"/>
          <w:sz w:val="20"/>
          <w:szCs w:val="20"/>
        </w:rPr>
        <w:t>confirm sections referenced are still correct or delete?</w:t>
      </w:r>
    </w:p>
  </w:comment>
  <w:comment w:id="169" w:author="Casey Dorey" w:date="2025-06-27T15:25:00Z" w:initials="CD">
    <w:p w14:paraId="08CBC1B5" w14:textId="77777777" w:rsidR="00B73351" w:rsidRDefault="00B73351" w:rsidP="00B73351">
      <w:r>
        <w:rPr>
          <w:rStyle w:val="CommentReference"/>
        </w:rPr>
        <w:annotationRef/>
      </w:r>
      <w:r>
        <w:rPr>
          <w:rFonts w:asciiTheme="minorHAnsi" w:eastAsiaTheme="minorHAnsi" w:hAnsiTheme="minorHAnsi" w:cstheme="minorBidi"/>
          <w:color w:val="000000"/>
          <w:sz w:val="20"/>
          <w:szCs w:val="20"/>
        </w:rPr>
        <w:t>confirm any systems mentioned are accurate</w:t>
      </w:r>
    </w:p>
  </w:comment>
  <w:comment w:id="172" w:author="Casey Dorey" w:date="2025-06-27T15:26:00Z" w:initials="CD">
    <w:p w14:paraId="5B50A2C1" w14:textId="77777777" w:rsidR="001B4741" w:rsidRDefault="001B4741" w:rsidP="001B4741">
      <w:r>
        <w:rPr>
          <w:rStyle w:val="CommentReference"/>
        </w:rPr>
        <w:annotationRef/>
      </w:r>
      <w:r>
        <w:rPr>
          <w:rFonts w:asciiTheme="minorHAnsi" w:eastAsiaTheme="minorHAnsi" w:hAnsiTheme="minorHAnsi" w:cstheme="minorBidi"/>
          <w:color w:val="000000"/>
          <w:sz w:val="20"/>
          <w:szCs w:val="20"/>
        </w:rPr>
        <w:t>fix formatting in flow</w:t>
      </w:r>
    </w:p>
  </w:comment>
  <w:comment w:id="174" w:author="Casey Dorey" w:date="2025-06-27T15:26:00Z" w:initials="CD">
    <w:p w14:paraId="3AC84998" w14:textId="77777777" w:rsidR="00E63841" w:rsidRDefault="00E63841" w:rsidP="00E63841">
      <w:r>
        <w:rPr>
          <w:rStyle w:val="CommentReference"/>
        </w:rPr>
        <w:annotationRef/>
      </w:r>
      <w:r>
        <w:rPr>
          <w:rFonts w:asciiTheme="minorHAnsi" w:eastAsiaTheme="minorHAnsi" w:hAnsiTheme="minorHAnsi" w:cstheme="minorBidi"/>
          <w:color w:val="000000"/>
          <w:sz w:val="20"/>
          <w:szCs w:val="20"/>
        </w:rPr>
        <w:t>check</w:t>
      </w:r>
    </w:p>
  </w:comment>
  <w:comment w:id="185" w:author="Casey Dorey" w:date="2025-06-27T15:28:00Z" w:initials="CD">
    <w:p w14:paraId="465DDC0E" w14:textId="77777777" w:rsidR="00EF5079" w:rsidRDefault="00EF5079" w:rsidP="00EF5079">
      <w:r>
        <w:rPr>
          <w:rStyle w:val="CommentReference"/>
        </w:rPr>
        <w:annotationRef/>
      </w:r>
      <w:r>
        <w:rPr>
          <w:rFonts w:asciiTheme="minorHAnsi" w:eastAsiaTheme="minorHAnsi" w:hAnsiTheme="minorHAnsi" w:cstheme="minorBidi"/>
          <w:color w:val="000000"/>
          <w:sz w:val="20"/>
          <w:szCs w:val="20"/>
        </w:rPr>
        <w:t>check</w:t>
      </w:r>
    </w:p>
  </w:comment>
  <w:comment w:id="194" w:author="Casey Dorey" w:date="2025-06-27T15:29:00Z" w:initials="CD">
    <w:p w14:paraId="5A52F6F4" w14:textId="77777777" w:rsidR="00C75AE6" w:rsidRDefault="00C75AE6" w:rsidP="00C75AE6">
      <w:r>
        <w:rPr>
          <w:rStyle w:val="CommentReference"/>
        </w:rPr>
        <w:annotationRef/>
      </w:r>
      <w:r>
        <w:rPr>
          <w:rFonts w:asciiTheme="minorHAnsi" w:eastAsiaTheme="minorHAnsi" w:hAnsiTheme="minorHAnsi" w:cstheme="minorBidi"/>
          <w:color w:val="000000"/>
          <w:sz w:val="20"/>
          <w:szCs w:val="20"/>
        </w:rPr>
        <w:t>check</w:t>
      </w:r>
    </w:p>
  </w:comment>
  <w:comment w:id="198" w:author="Casey Dorey" w:date="2025-06-27T15:29:00Z" w:initials="CD">
    <w:p w14:paraId="09AC0107" w14:textId="77777777" w:rsidR="00D35281" w:rsidRDefault="00D35281" w:rsidP="00D35281">
      <w:r>
        <w:rPr>
          <w:rStyle w:val="CommentReference"/>
        </w:rPr>
        <w:annotationRef/>
      </w:r>
      <w:r>
        <w:rPr>
          <w:rFonts w:asciiTheme="minorHAnsi" w:eastAsiaTheme="minorHAnsi" w:hAnsiTheme="minorHAnsi" w:cstheme="minorBidi"/>
          <w:color w:val="000000"/>
          <w:sz w:val="20"/>
          <w:szCs w:val="20"/>
        </w:rPr>
        <w:t>check</w:t>
      </w:r>
    </w:p>
  </w:comment>
  <w:comment w:id="211" w:author="Casey Dorey" w:date="2025-06-27T15:30:00Z" w:initials="CD">
    <w:p w14:paraId="5DADAB3B" w14:textId="77777777" w:rsidR="00D35281" w:rsidRDefault="00D35281" w:rsidP="00D35281">
      <w:r>
        <w:rPr>
          <w:rStyle w:val="CommentReference"/>
        </w:rPr>
        <w:annotationRef/>
      </w:r>
      <w:r>
        <w:rPr>
          <w:rFonts w:asciiTheme="minorHAnsi" w:eastAsiaTheme="minorHAnsi" w:hAnsiTheme="minorHAnsi" w:cstheme="minorBidi"/>
          <w:color w:val="000000"/>
          <w:sz w:val="20"/>
          <w:szCs w:val="20"/>
        </w:rPr>
        <w:t>check</w:t>
      </w:r>
    </w:p>
  </w:comment>
  <w:comment w:id="216" w:author="Casey Dorey" w:date="2025-06-27T15:30:00Z" w:initials="CD">
    <w:p w14:paraId="39ACFC7B" w14:textId="77777777" w:rsidR="00340CFE" w:rsidRDefault="00340CFE" w:rsidP="00340CFE">
      <w:r>
        <w:rPr>
          <w:rStyle w:val="CommentReference"/>
        </w:rPr>
        <w:annotationRef/>
      </w:r>
      <w:r>
        <w:rPr>
          <w:rFonts w:asciiTheme="minorHAnsi" w:eastAsiaTheme="minorHAnsi" w:hAnsiTheme="minorHAnsi" w:cstheme="minorBidi"/>
          <w:color w:val="000000"/>
          <w:sz w:val="20"/>
          <w:szCs w:val="20"/>
        </w:rPr>
        <w:t>check both</w:t>
      </w:r>
    </w:p>
  </w:comment>
  <w:comment w:id="221" w:author="Casey Dorey" w:date="2025-06-27T15:35:00Z" w:initials="CD">
    <w:p w14:paraId="2C008325" w14:textId="77777777" w:rsidR="00775359" w:rsidRDefault="00775359" w:rsidP="00775359">
      <w:r>
        <w:rPr>
          <w:rStyle w:val="CommentReference"/>
        </w:rPr>
        <w:annotationRef/>
      </w:r>
      <w:r>
        <w:rPr>
          <w:rFonts w:asciiTheme="minorHAnsi" w:eastAsiaTheme="minorHAnsi" w:hAnsiTheme="minorHAnsi" w:cstheme="minorBidi"/>
          <w:color w:val="000000"/>
          <w:sz w:val="20"/>
          <w:szCs w:val="20"/>
        </w:rPr>
        <w:t>the picture below is poor</w:t>
      </w:r>
    </w:p>
  </w:comment>
  <w:comment w:id="222" w:author="Casey Dorey" w:date="2025-06-27T15:30:00Z" w:initials="CD">
    <w:p w14:paraId="7A5DC703" w14:textId="03468D2C" w:rsidR="00340CFE" w:rsidRDefault="00340CFE" w:rsidP="00340CFE">
      <w:r>
        <w:rPr>
          <w:rStyle w:val="CommentReference"/>
        </w:rPr>
        <w:annotationRef/>
      </w:r>
      <w:r>
        <w:rPr>
          <w:rFonts w:asciiTheme="minorHAnsi" w:eastAsiaTheme="minorHAnsi" w:hAnsiTheme="minorHAnsi" w:cstheme="minorBidi"/>
          <w:color w:val="000000"/>
          <w:sz w:val="20"/>
          <w:szCs w:val="20"/>
        </w:rPr>
        <w:t>I’ll let you check these</w:t>
      </w:r>
    </w:p>
  </w:comment>
  <w:comment w:id="228" w:author="Casey Dorey" w:date="2025-06-06T13:23:00Z" w:initials="CD">
    <w:p w14:paraId="792CAD1A" w14:textId="69C5D26E" w:rsidR="001A7AFE" w:rsidRDefault="001A7AFE" w:rsidP="001A7AFE">
      <w:r>
        <w:rPr>
          <w:rStyle w:val="CommentReference"/>
        </w:rPr>
        <w:annotationRef/>
      </w:r>
      <w:r>
        <w:rPr>
          <w:rFonts w:asciiTheme="minorHAnsi" w:eastAsiaTheme="minorHAnsi" w:hAnsiTheme="minorHAnsi" w:cstheme="minorBidi"/>
          <w:color w:val="000000"/>
          <w:sz w:val="20"/>
          <w:szCs w:val="20"/>
        </w:rPr>
        <w:t>header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6F9017" w15:done="1"/>
  <w15:commentEx w15:paraId="3076B969" w15:done="1"/>
  <w15:commentEx w15:paraId="558088C1" w15:done="1"/>
  <w15:commentEx w15:paraId="56707B57" w15:done="1"/>
  <w15:commentEx w15:paraId="7DF6413F" w15:done="1"/>
  <w15:commentEx w15:paraId="37ECED67" w15:done="1"/>
  <w15:commentEx w15:paraId="41CDDFA7" w15:done="1"/>
  <w15:commentEx w15:paraId="629786BE" w15:done="1"/>
  <w15:commentEx w15:paraId="27589814" w15:done="1"/>
  <w15:commentEx w15:paraId="172BE762" w15:done="1"/>
  <w15:commentEx w15:paraId="375BFCC7" w15:done="1"/>
  <w15:commentEx w15:paraId="7C64F4E7" w15:done="1"/>
  <w15:commentEx w15:paraId="08CBC1B5" w15:done="1"/>
  <w15:commentEx w15:paraId="5B50A2C1" w15:done="1"/>
  <w15:commentEx w15:paraId="3AC84998" w15:done="1"/>
  <w15:commentEx w15:paraId="465DDC0E" w15:done="1"/>
  <w15:commentEx w15:paraId="5A52F6F4" w15:done="1"/>
  <w15:commentEx w15:paraId="09AC0107" w15:done="1"/>
  <w15:commentEx w15:paraId="5DADAB3B" w15:done="1"/>
  <w15:commentEx w15:paraId="39ACFC7B" w15:done="1"/>
  <w15:commentEx w15:paraId="2C008325" w15:done="1"/>
  <w15:commentEx w15:paraId="7A5DC703" w15:done="1"/>
  <w15:commentEx w15:paraId="792CAD1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7900C2" w16cex:dateUtc="2025-06-27T05:12:00Z"/>
  <w16cex:commentExtensible w16cex:durableId="3DCA097D" w16cex:dateUtc="2025-06-27T05:13:00Z"/>
  <w16cex:commentExtensible w16cex:durableId="39E3DF70" w16cex:dateUtc="2025-06-27T05:18:00Z"/>
  <w16cex:commentExtensible w16cex:durableId="74E19BF7" w16cex:dateUtc="2025-06-27T05:19:00Z"/>
  <w16cex:commentExtensible w16cex:durableId="3FFBB35C" w16cex:dateUtc="2025-06-27T05:19:00Z"/>
  <w16cex:commentExtensible w16cex:durableId="29011320" w16cex:dateUtc="2025-06-27T05:20:00Z"/>
  <w16cex:commentExtensible w16cex:durableId="7E7853CC" w16cex:dateUtc="2025-06-27T05:21:00Z"/>
  <w16cex:commentExtensible w16cex:durableId="058EB0C7" w16cex:dateUtc="2025-06-27T05:22:00Z"/>
  <w16cex:commentExtensible w16cex:durableId="660053A9" w16cex:dateUtc="2025-06-27T05:23:00Z"/>
  <w16cex:commentExtensible w16cex:durableId="2E366AA2" w16cex:dateUtc="2025-06-27T05:23:00Z"/>
  <w16cex:commentExtensible w16cex:durableId="55FAD527" w16cex:dateUtc="2025-06-27T05:23:00Z"/>
  <w16cex:commentExtensible w16cex:durableId="707B48CD" w16cex:dateUtc="2025-06-27T05:25:00Z"/>
  <w16cex:commentExtensible w16cex:durableId="64ADA99C" w16cex:dateUtc="2025-06-27T05:25:00Z"/>
  <w16cex:commentExtensible w16cex:durableId="0760DA2C" w16cex:dateUtc="2025-06-27T05:26:00Z"/>
  <w16cex:commentExtensible w16cex:durableId="342C4E21" w16cex:dateUtc="2025-06-27T05:26:00Z"/>
  <w16cex:commentExtensible w16cex:durableId="5EC12F3F" w16cex:dateUtc="2025-06-27T05:28:00Z"/>
  <w16cex:commentExtensible w16cex:durableId="5D0E4A4B" w16cex:dateUtc="2025-06-27T05:29:00Z"/>
  <w16cex:commentExtensible w16cex:durableId="521D36BE" w16cex:dateUtc="2025-06-27T05:29:00Z"/>
  <w16cex:commentExtensible w16cex:durableId="3C75BA47" w16cex:dateUtc="2025-06-27T05:30:00Z"/>
  <w16cex:commentExtensible w16cex:durableId="7B74ACEE" w16cex:dateUtc="2025-06-27T05:30:00Z"/>
  <w16cex:commentExtensible w16cex:durableId="2C19B930" w16cex:dateUtc="2025-06-27T05:35:00Z"/>
  <w16cex:commentExtensible w16cex:durableId="49EFFC5B" w16cex:dateUtc="2025-06-27T05:30:00Z"/>
  <w16cex:commentExtensible w16cex:durableId="598E6C0F" w16cex:dateUtc="2025-06-06T0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6F9017" w16cid:durableId="717900C2"/>
  <w16cid:commentId w16cid:paraId="3076B969" w16cid:durableId="3DCA097D"/>
  <w16cid:commentId w16cid:paraId="558088C1" w16cid:durableId="39E3DF70"/>
  <w16cid:commentId w16cid:paraId="56707B57" w16cid:durableId="74E19BF7"/>
  <w16cid:commentId w16cid:paraId="7DF6413F" w16cid:durableId="3FFBB35C"/>
  <w16cid:commentId w16cid:paraId="37ECED67" w16cid:durableId="29011320"/>
  <w16cid:commentId w16cid:paraId="41CDDFA7" w16cid:durableId="7E7853CC"/>
  <w16cid:commentId w16cid:paraId="629786BE" w16cid:durableId="058EB0C7"/>
  <w16cid:commentId w16cid:paraId="27589814" w16cid:durableId="660053A9"/>
  <w16cid:commentId w16cid:paraId="172BE762" w16cid:durableId="2E366AA2"/>
  <w16cid:commentId w16cid:paraId="375BFCC7" w16cid:durableId="55FAD527"/>
  <w16cid:commentId w16cid:paraId="7C64F4E7" w16cid:durableId="707B48CD"/>
  <w16cid:commentId w16cid:paraId="08CBC1B5" w16cid:durableId="64ADA99C"/>
  <w16cid:commentId w16cid:paraId="5B50A2C1" w16cid:durableId="0760DA2C"/>
  <w16cid:commentId w16cid:paraId="3AC84998" w16cid:durableId="342C4E21"/>
  <w16cid:commentId w16cid:paraId="465DDC0E" w16cid:durableId="5EC12F3F"/>
  <w16cid:commentId w16cid:paraId="5A52F6F4" w16cid:durableId="5D0E4A4B"/>
  <w16cid:commentId w16cid:paraId="09AC0107" w16cid:durableId="521D36BE"/>
  <w16cid:commentId w16cid:paraId="5DADAB3B" w16cid:durableId="3C75BA47"/>
  <w16cid:commentId w16cid:paraId="39ACFC7B" w16cid:durableId="7B74ACEE"/>
  <w16cid:commentId w16cid:paraId="2C008325" w16cid:durableId="2C19B930"/>
  <w16cid:commentId w16cid:paraId="7A5DC703" w16cid:durableId="49EFFC5B"/>
  <w16cid:commentId w16cid:paraId="792CAD1A" w16cid:durableId="598E6C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BF998" w14:textId="77777777" w:rsidR="002545FE" w:rsidRDefault="002545FE" w:rsidP="00B210A9">
      <w:r>
        <w:separator/>
      </w:r>
    </w:p>
  </w:endnote>
  <w:endnote w:type="continuationSeparator" w:id="0">
    <w:p w14:paraId="3A1ED83B" w14:textId="77777777" w:rsidR="002545FE" w:rsidRDefault="002545FE" w:rsidP="00B2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bas Neue Bold">
    <w:altName w:val="Calibri"/>
    <w:charset w:val="4D"/>
    <w:family w:val="swiss"/>
    <w:notTrueType/>
    <w:pitch w:val="variable"/>
    <w:sig w:usb0="A000022F" w:usb1="0000005B" w:usb2="00000000" w:usb3="00000000" w:csb0="00000097" w:csb1="00000000"/>
  </w:font>
  <w:font w:name="Times New Roman (Body CS)">
    <w:altName w:val="Times New Roman"/>
    <w:charset w:val="00"/>
    <w:family w:val="roman"/>
    <w:notTrueType/>
    <w:pitch w:val="default"/>
  </w:font>
  <w:font w:name="HelveticaNeueLT Std Lt Cn">
    <w:altName w:val="Arial"/>
    <w:charset w:val="00"/>
    <w:family w:val="swiss"/>
    <w:notTrueType/>
    <w:pitch w:val="variable"/>
    <w:sig w:usb0="800000AF" w:usb1="4000204A" w:usb2="00000000" w:usb3="00000000" w:csb0="00000001" w:csb1="00000000"/>
  </w:font>
  <w:font w:name="Bebas Neue">
    <w:charset w:val="4D"/>
    <w:family w:val="swiss"/>
    <w:pitch w:val="variable"/>
    <w:sig w:usb0="00000007" w:usb1="00000001" w:usb2="00000000" w:usb3="00000000" w:csb0="00000093" w:csb1="00000000"/>
  </w:font>
  <w:font w:name="HelveticaNeueLT Std Med Cn">
    <w:altName w:val="Arial"/>
    <w:charset w:val="00"/>
    <w:family w:val="swiss"/>
    <w:notTrueType/>
    <w:pitch w:val="variable"/>
    <w:sig w:usb0="800000AF" w:usb1="4000204A" w:usb2="00000000" w:usb3="00000000" w:csb0="00000001" w:csb1="00000000"/>
  </w:font>
  <w:font w:name="HelveticaNeueLT Std Lt">
    <w:altName w:val="Arial"/>
    <w:charset w:val="00"/>
    <w:family w:val="swiss"/>
    <w:notTrueType/>
    <w:pitch w:val="variable"/>
    <w:sig w:usb0="800000AF" w:usb1="4000204A" w:usb2="00000000" w:usb3="00000000" w:csb0="00000001"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91722" w14:textId="73FABDCF" w:rsidR="00DF5206" w:rsidRDefault="00DF5206">
    <w:pPr>
      <w:pStyle w:val="Footer"/>
    </w:pPr>
  </w:p>
  <w:tbl>
    <w:tblPr>
      <w:tblStyle w:val="TableGrid"/>
      <w:tblW w:w="9299" w:type="dxa"/>
      <w:tblInd w:w="-5" w:type="dxa"/>
      <w:tblLook w:val="04A0" w:firstRow="1" w:lastRow="0" w:firstColumn="1" w:lastColumn="0" w:noHBand="0" w:noVBand="1"/>
    </w:tblPr>
    <w:tblGrid>
      <w:gridCol w:w="3251"/>
      <w:gridCol w:w="1059"/>
      <w:gridCol w:w="3883"/>
      <w:gridCol w:w="1106"/>
    </w:tblGrid>
    <w:tr w:rsidR="00505919" w:rsidRPr="00A0378D" w14:paraId="70A70B29" w14:textId="77777777" w:rsidTr="001E2E9C">
      <w:trPr>
        <w:trHeight w:val="142"/>
      </w:trPr>
      <w:tc>
        <w:tcPr>
          <w:tcW w:w="3251" w:type="dxa"/>
        </w:tcPr>
        <w:p w14:paraId="0136D81A" w14:textId="77777777" w:rsidR="00505919" w:rsidRPr="00A0378D" w:rsidRDefault="00505919" w:rsidP="00505919">
          <w:pPr>
            <w:pStyle w:val="FooterText"/>
            <w:rPr>
              <w:color w:val="auto"/>
              <w:sz w:val="14"/>
            </w:rPr>
          </w:pPr>
          <w:r>
            <w:rPr>
              <w:color w:val="auto"/>
              <w:sz w:val="14"/>
            </w:rPr>
            <w:t>Review</w:t>
          </w:r>
          <w:r w:rsidRPr="00A0378D">
            <w:rPr>
              <w:color w:val="auto"/>
              <w:sz w:val="14"/>
            </w:rPr>
            <w:t xml:space="preserve"> Date: </w:t>
          </w:r>
          <w:r>
            <w:rPr>
              <w:color w:val="auto"/>
              <w:sz w:val="14"/>
            </w:rPr>
            <w:t>26-06-2025</w:t>
          </w:r>
        </w:p>
      </w:tc>
      <w:tc>
        <w:tcPr>
          <w:tcW w:w="1059" w:type="dxa"/>
        </w:tcPr>
        <w:p w14:paraId="300D1664" w14:textId="77777777" w:rsidR="00505919" w:rsidRPr="00A0378D" w:rsidRDefault="00505919" w:rsidP="00505919">
          <w:pPr>
            <w:pStyle w:val="Footer"/>
            <w:jc w:val="center"/>
            <w:rPr>
              <w:rFonts w:cs="Arial"/>
              <w:sz w:val="14"/>
              <w:szCs w:val="22"/>
            </w:rPr>
          </w:pPr>
          <w:r>
            <w:rPr>
              <w:rFonts w:cs="Arial"/>
              <w:sz w:val="14"/>
              <w:szCs w:val="22"/>
            </w:rPr>
            <w:t>Approved:</w:t>
          </w:r>
        </w:p>
      </w:tc>
      <w:tc>
        <w:tcPr>
          <w:tcW w:w="3883" w:type="dxa"/>
          <w:vMerge w:val="restart"/>
          <w:vAlign w:val="center"/>
        </w:tcPr>
        <w:p w14:paraId="0120D5F9" w14:textId="2405B762" w:rsidR="00505919" w:rsidRPr="00A0378D" w:rsidRDefault="00505919" w:rsidP="00505919">
          <w:pPr>
            <w:pStyle w:val="Footer"/>
            <w:jc w:val="center"/>
            <w:rPr>
              <w:rFonts w:cs="Arial"/>
              <w:sz w:val="14"/>
              <w:szCs w:val="22"/>
            </w:rPr>
          </w:pPr>
          <w:r w:rsidRPr="00A0378D">
            <w:rPr>
              <w:rFonts w:cs="Arial"/>
              <w:sz w:val="14"/>
              <w:szCs w:val="22"/>
            </w:rPr>
            <w:t xml:space="preserve">Document Number: </w:t>
          </w:r>
          <w:r>
            <w:rPr>
              <w:rFonts w:cs="Arial"/>
              <w:sz w:val="14"/>
              <w:szCs w:val="22"/>
            </w:rPr>
            <w:t>ANC</w:t>
          </w:r>
          <w:r w:rsidRPr="00A0378D">
            <w:rPr>
              <w:rFonts w:cs="Arial"/>
              <w:sz w:val="14"/>
              <w:szCs w:val="22"/>
            </w:rPr>
            <w:t>-IM</w:t>
          </w:r>
          <w:r>
            <w:rPr>
              <w:rFonts w:cs="Arial"/>
              <w:sz w:val="14"/>
              <w:szCs w:val="22"/>
            </w:rPr>
            <w:t>S</w:t>
          </w:r>
          <w:r w:rsidRPr="00A0378D">
            <w:rPr>
              <w:rFonts w:cs="Arial"/>
              <w:sz w:val="14"/>
              <w:szCs w:val="22"/>
            </w:rPr>
            <w:t>-00</w:t>
          </w:r>
          <w:r>
            <w:rPr>
              <w:rFonts w:cs="Arial"/>
              <w:sz w:val="14"/>
              <w:szCs w:val="22"/>
            </w:rPr>
            <w:t>1</w:t>
          </w:r>
        </w:p>
      </w:tc>
      <w:tc>
        <w:tcPr>
          <w:tcW w:w="1106" w:type="dxa"/>
        </w:tcPr>
        <w:p w14:paraId="63BD4FB0" w14:textId="77777777" w:rsidR="00505919" w:rsidRPr="00A0378D" w:rsidRDefault="00505919" w:rsidP="00505919">
          <w:pPr>
            <w:pStyle w:val="Footer"/>
            <w:jc w:val="center"/>
            <w:rPr>
              <w:rFonts w:cs="Arial"/>
              <w:b/>
              <w:bCs/>
              <w:sz w:val="14"/>
              <w:szCs w:val="22"/>
            </w:rPr>
          </w:pPr>
          <w:r w:rsidRPr="00A0378D">
            <w:rPr>
              <w:rFonts w:cs="Arial"/>
              <w:b/>
              <w:bCs/>
              <w:sz w:val="14"/>
              <w:szCs w:val="22"/>
            </w:rPr>
            <w:t xml:space="preserve">Page </w:t>
          </w:r>
          <w:r w:rsidRPr="00A0378D">
            <w:rPr>
              <w:rFonts w:cs="Arial"/>
              <w:b/>
              <w:bCs/>
              <w:sz w:val="14"/>
              <w:szCs w:val="22"/>
            </w:rPr>
            <w:fldChar w:fldCharType="begin"/>
          </w:r>
          <w:r w:rsidRPr="00A0378D">
            <w:rPr>
              <w:rFonts w:cs="Arial"/>
              <w:b/>
              <w:bCs/>
              <w:sz w:val="14"/>
              <w:szCs w:val="22"/>
            </w:rPr>
            <w:instrText xml:space="preserve"> PAGE </w:instrText>
          </w:r>
          <w:r w:rsidRPr="00A0378D">
            <w:rPr>
              <w:rFonts w:cs="Arial"/>
              <w:b/>
              <w:bCs/>
              <w:sz w:val="14"/>
              <w:szCs w:val="22"/>
            </w:rPr>
            <w:fldChar w:fldCharType="separate"/>
          </w:r>
          <w:r w:rsidRPr="00A0378D">
            <w:rPr>
              <w:rFonts w:cs="Arial"/>
              <w:b/>
              <w:bCs/>
              <w:sz w:val="14"/>
              <w:szCs w:val="22"/>
            </w:rPr>
            <w:t>1</w:t>
          </w:r>
          <w:r w:rsidRPr="00A0378D">
            <w:rPr>
              <w:rFonts w:cs="Arial"/>
              <w:b/>
              <w:bCs/>
              <w:sz w:val="14"/>
              <w:szCs w:val="22"/>
            </w:rPr>
            <w:fldChar w:fldCharType="end"/>
          </w:r>
          <w:r w:rsidRPr="00A0378D">
            <w:rPr>
              <w:rFonts w:cs="Arial"/>
              <w:b/>
              <w:bCs/>
              <w:sz w:val="14"/>
              <w:szCs w:val="22"/>
            </w:rPr>
            <w:t xml:space="preserve"> of </w:t>
          </w:r>
          <w:r w:rsidRPr="00A0378D">
            <w:rPr>
              <w:rFonts w:cs="Arial"/>
              <w:b/>
              <w:bCs/>
              <w:sz w:val="14"/>
              <w:szCs w:val="22"/>
            </w:rPr>
            <w:fldChar w:fldCharType="begin"/>
          </w:r>
          <w:r w:rsidRPr="00A0378D">
            <w:rPr>
              <w:rFonts w:cs="Arial"/>
              <w:b/>
              <w:bCs/>
              <w:sz w:val="14"/>
              <w:szCs w:val="22"/>
            </w:rPr>
            <w:instrText xml:space="preserve"> NUMPAGES </w:instrText>
          </w:r>
          <w:r w:rsidRPr="00A0378D">
            <w:rPr>
              <w:rFonts w:cs="Arial"/>
              <w:b/>
              <w:bCs/>
              <w:sz w:val="14"/>
              <w:szCs w:val="22"/>
            </w:rPr>
            <w:fldChar w:fldCharType="separate"/>
          </w:r>
          <w:r w:rsidRPr="00A0378D">
            <w:rPr>
              <w:rFonts w:cs="Arial"/>
              <w:b/>
              <w:bCs/>
              <w:sz w:val="14"/>
              <w:szCs w:val="22"/>
            </w:rPr>
            <w:t>1</w:t>
          </w:r>
          <w:r w:rsidRPr="00A0378D">
            <w:rPr>
              <w:rFonts w:cs="Arial"/>
              <w:b/>
              <w:bCs/>
              <w:sz w:val="14"/>
              <w:szCs w:val="22"/>
            </w:rPr>
            <w:fldChar w:fldCharType="end"/>
          </w:r>
        </w:p>
      </w:tc>
    </w:tr>
    <w:tr w:rsidR="00505919" w:rsidRPr="00A0378D" w14:paraId="5EC1BB24" w14:textId="77777777" w:rsidTr="001E2E9C">
      <w:trPr>
        <w:trHeight w:val="90"/>
      </w:trPr>
      <w:tc>
        <w:tcPr>
          <w:tcW w:w="3251" w:type="dxa"/>
          <w:vAlign w:val="center"/>
        </w:tcPr>
        <w:p w14:paraId="53640706" w14:textId="77777777" w:rsidR="00505919" w:rsidRPr="00A0378D" w:rsidRDefault="00505919" w:rsidP="00505919">
          <w:pPr>
            <w:pStyle w:val="FooterText"/>
            <w:rPr>
              <w:color w:val="auto"/>
              <w:sz w:val="14"/>
            </w:rPr>
          </w:pPr>
          <w:r>
            <w:rPr>
              <w:color w:val="auto"/>
              <w:sz w:val="14"/>
            </w:rPr>
            <w:t xml:space="preserve">Next </w:t>
          </w:r>
          <w:r w:rsidRPr="00A0378D">
            <w:rPr>
              <w:color w:val="auto"/>
              <w:sz w:val="14"/>
            </w:rPr>
            <w:t>Review</w:t>
          </w:r>
          <w:r>
            <w:rPr>
              <w:color w:val="auto"/>
              <w:sz w:val="14"/>
            </w:rPr>
            <w:t xml:space="preserve"> </w:t>
          </w:r>
          <w:r w:rsidRPr="00A0378D">
            <w:rPr>
              <w:color w:val="auto"/>
              <w:sz w:val="14"/>
            </w:rPr>
            <w:t xml:space="preserve">Date: </w:t>
          </w:r>
          <w:r>
            <w:rPr>
              <w:color w:val="auto"/>
              <w:sz w:val="14"/>
            </w:rPr>
            <w:t>26-06-2026</w:t>
          </w:r>
        </w:p>
      </w:tc>
      <w:tc>
        <w:tcPr>
          <w:tcW w:w="1059" w:type="dxa"/>
          <w:vAlign w:val="center"/>
        </w:tcPr>
        <w:p w14:paraId="3F6E5702" w14:textId="77777777" w:rsidR="00505919" w:rsidRPr="00A0378D" w:rsidRDefault="00505919" w:rsidP="00505919">
          <w:pPr>
            <w:pStyle w:val="FooterText"/>
            <w:jc w:val="center"/>
            <w:rPr>
              <w:color w:val="auto"/>
              <w:sz w:val="14"/>
            </w:rPr>
          </w:pPr>
          <w:r w:rsidRPr="00857B43">
            <w:rPr>
              <w:color w:val="auto"/>
              <w:sz w:val="14"/>
            </w:rPr>
            <w:t>Craig Davies</w:t>
          </w:r>
        </w:p>
      </w:tc>
      <w:tc>
        <w:tcPr>
          <w:tcW w:w="3883" w:type="dxa"/>
          <w:vMerge/>
          <w:vAlign w:val="center"/>
        </w:tcPr>
        <w:p w14:paraId="070CBBCD" w14:textId="77777777" w:rsidR="00505919" w:rsidRPr="00A0378D" w:rsidRDefault="00505919" w:rsidP="00505919">
          <w:pPr>
            <w:pStyle w:val="FooterText"/>
            <w:jc w:val="center"/>
            <w:rPr>
              <w:color w:val="auto"/>
              <w:sz w:val="14"/>
            </w:rPr>
          </w:pPr>
        </w:p>
      </w:tc>
      <w:tc>
        <w:tcPr>
          <w:tcW w:w="1106" w:type="dxa"/>
        </w:tcPr>
        <w:sdt>
          <w:sdtPr>
            <w:rPr>
              <w:color w:val="auto"/>
              <w:sz w:val="14"/>
            </w:rPr>
            <w:id w:val="1271210681"/>
            <w:docPartObj>
              <w:docPartGallery w:val="Page Numbers (Top of Page)"/>
              <w:docPartUnique/>
            </w:docPartObj>
          </w:sdtPr>
          <w:sdtContent>
            <w:p w14:paraId="0E8D534F" w14:textId="77777777" w:rsidR="00505919" w:rsidRPr="00A0378D" w:rsidRDefault="00505919" w:rsidP="00505919">
              <w:pPr>
                <w:pStyle w:val="FooterText"/>
                <w:jc w:val="center"/>
                <w:rPr>
                  <w:color w:val="auto"/>
                  <w:sz w:val="14"/>
                </w:rPr>
              </w:pPr>
              <w:r w:rsidRPr="00A0378D">
                <w:rPr>
                  <w:color w:val="auto"/>
                  <w:sz w:val="14"/>
                </w:rPr>
                <w:t xml:space="preserve">Revision No: </w:t>
              </w:r>
              <w:r>
                <w:rPr>
                  <w:color w:val="auto"/>
                  <w:sz w:val="14"/>
                </w:rPr>
                <w:t>1</w:t>
              </w:r>
            </w:p>
          </w:sdtContent>
        </w:sdt>
      </w:tc>
    </w:tr>
    <w:tr w:rsidR="00505919" w:rsidRPr="00A0378D" w14:paraId="17DEE5AB" w14:textId="77777777" w:rsidTr="001E2E9C">
      <w:trPr>
        <w:trHeight w:val="90"/>
      </w:trPr>
      <w:tc>
        <w:tcPr>
          <w:tcW w:w="9299" w:type="dxa"/>
          <w:gridSpan w:val="4"/>
        </w:tcPr>
        <w:p w14:paraId="49352BD2" w14:textId="77777777" w:rsidR="00505919" w:rsidRPr="00A0378D" w:rsidRDefault="00505919" w:rsidP="00505919">
          <w:pPr>
            <w:pStyle w:val="FooterText"/>
            <w:rPr>
              <w:color w:val="auto"/>
              <w:sz w:val="14"/>
            </w:rPr>
          </w:pPr>
          <w:r w:rsidRPr="00A0378D">
            <w:rPr>
              <w:color w:val="auto"/>
              <w:sz w:val="14"/>
            </w:rPr>
            <w:t>When printed this document is an uncontrolled version and must be checked against the IMS electronic version for validity.</w:t>
          </w:r>
        </w:p>
      </w:tc>
    </w:tr>
  </w:tbl>
  <w:p w14:paraId="746FFE0E" w14:textId="003E6023" w:rsidR="00765EF0" w:rsidRDefault="00765EF0">
    <w:pPr>
      <w:pStyle w:val="Footer"/>
    </w:pPr>
  </w:p>
  <w:p w14:paraId="2165EA55" w14:textId="5DD85F04" w:rsidR="001809C3" w:rsidRPr="00E724EF" w:rsidRDefault="001809C3" w:rsidP="002C3FE1">
    <w:pPr>
      <w:pStyle w:val="Footer"/>
      <w:rPr>
        <w:rFonts w:ascii="HelveticaNeueLT Std Lt Cn" w:hAnsi="HelveticaNeueLT Std Lt Cn" w:cs="Times New Roman (Body CS)"/>
        <w:spacing w:val="6"/>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F5256" w14:textId="12DF55BA" w:rsidR="001809C3" w:rsidRDefault="00A3436C">
    <w:pPr>
      <w:pStyle w:val="Footer"/>
    </w:pPr>
    <w:r>
      <w:rPr>
        <w:noProof/>
      </w:rPr>
      <w:drawing>
        <wp:anchor distT="0" distB="0" distL="114300" distR="114300" simplePos="0" relativeHeight="251658241" behindDoc="0" locked="0" layoutInCell="1" allowOverlap="1" wp14:anchorId="1BB950B0" wp14:editId="78674A87">
          <wp:simplePos x="0" y="0"/>
          <wp:positionH relativeFrom="column">
            <wp:posOffset>-1075765</wp:posOffset>
          </wp:positionH>
          <wp:positionV relativeFrom="paragraph">
            <wp:posOffset>-2868071</wp:posOffset>
          </wp:positionV>
          <wp:extent cx="7742420" cy="3509832"/>
          <wp:effectExtent l="0" t="0" r="5080" b="0"/>
          <wp:wrapNone/>
          <wp:docPr id="1851987996" name="Picture 185198799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ackground patter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46790" cy="351181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034" w:type="dxa"/>
      <w:tblInd w:w="-5" w:type="dxa"/>
      <w:tblLook w:val="04A0" w:firstRow="1" w:lastRow="0" w:firstColumn="1" w:lastColumn="0" w:noHBand="0" w:noVBand="1"/>
    </w:tblPr>
    <w:tblGrid>
      <w:gridCol w:w="3402"/>
      <w:gridCol w:w="1134"/>
      <w:gridCol w:w="5670"/>
      <w:gridCol w:w="3828"/>
    </w:tblGrid>
    <w:tr w:rsidR="001F668A" w:rsidRPr="00A0378D" w14:paraId="1E49D852" w14:textId="77777777" w:rsidTr="001E2E9C">
      <w:trPr>
        <w:trHeight w:val="142"/>
      </w:trPr>
      <w:tc>
        <w:tcPr>
          <w:tcW w:w="3402" w:type="dxa"/>
        </w:tcPr>
        <w:p w14:paraId="46556AB9" w14:textId="77777777" w:rsidR="001F668A" w:rsidRPr="00A0378D" w:rsidRDefault="001F668A" w:rsidP="001F668A">
          <w:pPr>
            <w:pStyle w:val="FooterText"/>
            <w:rPr>
              <w:color w:val="auto"/>
              <w:sz w:val="14"/>
            </w:rPr>
          </w:pPr>
          <w:r>
            <w:rPr>
              <w:color w:val="auto"/>
              <w:sz w:val="14"/>
            </w:rPr>
            <w:t>Review</w:t>
          </w:r>
          <w:r w:rsidRPr="00A0378D">
            <w:rPr>
              <w:color w:val="auto"/>
              <w:sz w:val="14"/>
            </w:rPr>
            <w:t xml:space="preserve"> Date: </w:t>
          </w:r>
          <w:r>
            <w:rPr>
              <w:color w:val="auto"/>
              <w:sz w:val="14"/>
            </w:rPr>
            <w:t>26-06-2025</w:t>
          </w:r>
        </w:p>
      </w:tc>
      <w:tc>
        <w:tcPr>
          <w:tcW w:w="1134" w:type="dxa"/>
        </w:tcPr>
        <w:p w14:paraId="55EC2228" w14:textId="77777777" w:rsidR="001F668A" w:rsidRPr="00A0378D" w:rsidRDefault="001F668A" w:rsidP="001F668A">
          <w:pPr>
            <w:pStyle w:val="Footer"/>
            <w:jc w:val="center"/>
            <w:rPr>
              <w:rFonts w:ascii="Arial" w:hAnsi="Arial" w:cs="Arial"/>
              <w:sz w:val="14"/>
              <w:szCs w:val="22"/>
            </w:rPr>
          </w:pPr>
          <w:r>
            <w:rPr>
              <w:rFonts w:ascii="Arial" w:hAnsi="Arial" w:cs="Arial"/>
              <w:sz w:val="14"/>
              <w:szCs w:val="22"/>
            </w:rPr>
            <w:t>Approved:</w:t>
          </w:r>
        </w:p>
      </w:tc>
      <w:tc>
        <w:tcPr>
          <w:tcW w:w="5670" w:type="dxa"/>
          <w:vMerge w:val="restart"/>
          <w:vAlign w:val="center"/>
        </w:tcPr>
        <w:p w14:paraId="5EE74866" w14:textId="10EEC421" w:rsidR="001F668A" w:rsidRPr="00A0378D" w:rsidRDefault="001F668A" w:rsidP="001F668A">
          <w:pPr>
            <w:pStyle w:val="Footer"/>
            <w:jc w:val="center"/>
            <w:rPr>
              <w:rFonts w:ascii="Arial" w:hAnsi="Arial" w:cs="Arial"/>
              <w:sz w:val="14"/>
              <w:szCs w:val="22"/>
            </w:rPr>
          </w:pPr>
          <w:r w:rsidRPr="00A0378D">
            <w:rPr>
              <w:rFonts w:ascii="Arial" w:hAnsi="Arial" w:cs="Arial"/>
              <w:sz w:val="14"/>
              <w:szCs w:val="22"/>
            </w:rPr>
            <w:t xml:space="preserve">Document Number: </w:t>
          </w:r>
          <w:r>
            <w:rPr>
              <w:rFonts w:ascii="Arial" w:hAnsi="Arial" w:cs="Arial"/>
              <w:sz w:val="14"/>
              <w:szCs w:val="22"/>
            </w:rPr>
            <w:t>ANC</w:t>
          </w:r>
          <w:r w:rsidRPr="00A0378D">
            <w:rPr>
              <w:rFonts w:ascii="Arial" w:hAnsi="Arial" w:cs="Arial"/>
              <w:sz w:val="14"/>
              <w:szCs w:val="22"/>
            </w:rPr>
            <w:t>-IMS-00</w:t>
          </w:r>
          <w:r>
            <w:rPr>
              <w:rFonts w:ascii="Arial" w:hAnsi="Arial" w:cs="Arial"/>
              <w:sz w:val="14"/>
              <w:szCs w:val="22"/>
            </w:rPr>
            <w:t>1</w:t>
          </w:r>
        </w:p>
      </w:tc>
      <w:tc>
        <w:tcPr>
          <w:tcW w:w="3828" w:type="dxa"/>
        </w:tcPr>
        <w:p w14:paraId="69D15229" w14:textId="77777777" w:rsidR="001F668A" w:rsidRPr="00A0378D" w:rsidRDefault="001F668A" w:rsidP="001F668A">
          <w:pPr>
            <w:pStyle w:val="Footer"/>
            <w:jc w:val="center"/>
            <w:rPr>
              <w:rFonts w:ascii="Arial" w:hAnsi="Arial" w:cs="Arial"/>
              <w:b/>
              <w:bCs/>
              <w:sz w:val="14"/>
              <w:szCs w:val="22"/>
            </w:rPr>
          </w:pPr>
          <w:r w:rsidRPr="00A0378D">
            <w:rPr>
              <w:rFonts w:ascii="Arial" w:hAnsi="Arial" w:cs="Arial"/>
              <w:b/>
              <w:bCs/>
              <w:sz w:val="14"/>
              <w:szCs w:val="22"/>
            </w:rPr>
            <w:t xml:space="preserve">Page </w:t>
          </w:r>
          <w:r w:rsidRPr="00A0378D">
            <w:rPr>
              <w:rFonts w:ascii="Arial" w:hAnsi="Arial" w:cs="Arial"/>
              <w:b/>
              <w:bCs/>
              <w:sz w:val="14"/>
              <w:szCs w:val="22"/>
            </w:rPr>
            <w:fldChar w:fldCharType="begin"/>
          </w:r>
          <w:r w:rsidRPr="00A0378D">
            <w:rPr>
              <w:rFonts w:ascii="Arial" w:hAnsi="Arial" w:cs="Arial"/>
              <w:b/>
              <w:bCs/>
              <w:sz w:val="14"/>
              <w:szCs w:val="22"/>
            </w:rPr>
            <w:instrText xml:space="preserve"> PAGE </w:instrText>
          </w:r>
          <w:r w:rsidRPr="00A0378D">
            <w:rPr>
              <w:rFonts w:ascii="Arial" w:hAnsi="Arial" w:cs="Arial"/>
              <w:b/>
              <w:bCs/>
              <w:sz w:val="14"/>
              <w:szCs w:val="22"/>
            </w:rPr>
            <w:fldChar w:fldCharType="separate"/>
          </w:r>
          <w:r w:rsidRPr="00A0378D">
            <w:rPr>
              <w:rFonts w:ascii="Arial" w:hAnsi="Arial" w:cs="Arial"/>
              <w:b/>
              <w:bCs/>
              <w:sz w:val="14"/>
              <w:szCs w:val="22"/>
            </w:rPr>
            <w:t>1</w:t>
          </w:r>
          <w:r w:rsidRPr="00A0378D">
            <w:rPr>
              <w:rFonts w:ascii="Arial" w:hAnsi="Arial" w:cs="Arial"/>
              <w:b/>
              <w:bCs/>
              <w:sz w:val="14"/>
              <w:szCs w:val="22"/>
            </w:rPr>
            <w:fldChar w:fldCharType="end"/>
          </w:r>
          <w:r w:rsidRPr="00A0378D">
            <w:rPr>
              <w:rFonts w:ascii="Arial" w:hAnsi="Arial" w:cs="Arial"/>
              <w:b/>
              <w:bCs/>
              <w:sz w:val="14"/>
              <w:szCs w:val="22"/>
            </w:rPr>
            <w:t xml:space="preserve"> of </w:t>
          </w:r>
          <w:r w:rsidRPr="00A0378D">
            <w:rPr>
              <w:rFonts w:ascii="Arial" w:hAnsi="Arial" w:cs="Arial"/>
              <w:b/>
              <w:bCs/>
              <w:sz w:val="14"/>
              <w:szCs w:val="22"/>
            </w:rPr>
            <w:fldChar w:fldCharType="begin"/>
          </w:r>
          <w:r w:rsidRPr="00A0378D">
            <w:rPr>
              <w:rFonts w:ascii="Arial" w:hAnsi="Arial" w:cs="Arial"/>
              <w:b/>
              <w:bCs/>
              <w:sz w:val="14"/>
              <w:szCs w:val="22"/>
            </w:rPr>
            <w:instrText xml:space="preserve"> NUMPAGES </w:instrText>
          </w:r>
          <w:r w:rsidRPr="00A0378D">
            <w:rPr>
              <w:rFonts w:ascii="Arial" w:hAnsi="Arial" w:cs="Arial"/>
              <w:b/>
              <w:bCs/>
              <w:sz w:val="14"/>
              <w:szCs w:val="22"/>
            </w:rPr>
            <w:fldChar w:fldCharType="separate"/>
          </w:r>
          <w:r w:rsidRPr="00A0378D">
            <w:rPr>
              <w:rFonts w:ascii="Arial" w:hAnsi="Arial" w:cs="Arial"/>
              <w:b/>
              <w:bCs/>
              <w:sz w:val="14"/>
              <w:szCs w:val="22"/>
            </w:rPr>
            <w:t>1</w:t>
          </w:r>
          <w:r w:rsidRPr="00A0378D">
            <w:rPr>
              <w:rFonts w:ascii="Arial" w:hAnsi="Arial" w:cs="Arial"/>
              <w:b/>
              <w:bCs/>
              <w:sz w:val="14"/>
              <w:szCs w:val="22"/>
            </w:rPr>
            <w:fldChar w:fldCharType="end"/>
          </w:r>
        </w:p>
      </w:tc>
    </w:tr>
    <w:tr w:rsidR="001F668A" w:rsidRPr="00A0378D" w14:paraId="15F33798" w14:textId="77777777" w:rsidTr="001E2E9C">
      <w:trPr>
        <w:trHeight w:val="90"/>
      </w:trPr>
      <w:tc>
        <w:tcPr>
          <w:tcW w:w="3402" w:type="dxa"/>
        </w:tcPr>
        <w:p w14:paraId="11FC8B12" w14:textId="77777777" w:rsidR="001F668A" w:rsidRPr="00A0378D" w:rsidRDefault="001F668A" w:rsidP="001F668A">
          <w:pPr>
            <w:pStyle w:val="FooterText"/>
            <w:rPr>
              <w:color w:val="auto"/>
              <w:sz w:val="14"/>
            </w:rPr>
          </w:pPr>
          <w:r>
            <w:rPr>
              <w:color w:val="auto"/>
              <w:sz w:val="14"/>
            </w:rPr>
            <w:t xml:space="preserve">Next </w:t>
          </w:r>
          <w:r w:rsidRPr="00A0378D">
            <w:rPr>
              <w:color w:val="auto"/>
              <w:sz w:val="14"/>
            </w:rPr>
            <w:t>Review</w:t>
          </w:r>
          <w:r>
            <w:rPr>
              <w:color w:val="auto"/>
              <w:sz w:val="14"/>
            </w:rPr>
            <w:t xml:space="preserve"> </w:t>
          </w:r>
          <w:r w:rsidRPr="00A0378D">
            <w:rPr>
              <w:color w:val="auto"/>
              <w:sz w:val="14"/>
            </w:rPr>
            <w:t xml:space="preserve">Date: </w:t>
          </w:r>
          <w:r>
            <w:rPr>
              <w:color w:val="auto"/>
              <w:sz w:val="14"/>
            </w:rPr>
            <w:t>26-06-2026</w:t>
          </w:r>
        </w:p>
      </w:tc>
      <w:tc>
        <w:tcPr>
          <w:tcW w:w="1134" w:type="dxa"/>
        </w:tcPr>
        <w:p w14:paraId="206FFDBE" w14:textId="77777777" w:rsidR="001F668A" w:rsidRPr="00A0378D" w:rsidRDefault="001F668A" w:rsidP="001F668A">
          <w:pPr>
            <w:pStyle w:val="FooterText"/>
            <w:jc w:val="center"/>
            <w:rPr>
              <w:color w:val="auto"/>
              <w:sz w:val="14"/>
            </w:rPr>
          </w:pPr>
          <w:r>
            <w:rPr>
              <w:color w:val="auto"/>
              <w:sz w:val="14"/>
            </w:rPr>
            <w:t xml:space="preserve">Craig Davies </w:t>
          </w:r>
        </w:p>
      </w:tc>
      <w:tc>
        <w:tcPr>
          <w:tcW w:w="5670" w:type="dxa"/>
          <w:vMerge/>
          <w:vAlign w:val="center"/>
        </w:tcPr>
        <w:p w14:paraId="03663174" w14:textId="77777777" w:rsidR="001F668A" w:rsidRPr="00A0378D" w:rsidRDefault="001F668A" w:rsidP="001F668A">
          <w:pPr>
            <w:pStyle w:val="FooterText"/>
            <w:jc w:val="center"/>
            <w:rPr>
              <w:color w:val="auto"/>
              <w:sz w:val="14"/>
            </w:rPr>
          </w:pPr>
        </w:p>
      </w:tc>
      <w:tc>
        <w:tcPr>
          <w:tcW w:w="3828" w:type="dxa"/>
        </w:tcPr>
        <w:sdt>
          <w:sdtPr>
            <w:rPr>
              <w:color w:val="auto"/>
              <w:sz w:val="14"/>
            </w:rPr>
            <w:id w:val="-1166392844"/>
            <w:docPartObj>
              <w:docPartGallery w:val="Page Numbers (Top of Page)"/>
              <w:docPartUnique/>
            </w:docPartObj>
          </w:sdtPr>
          <w:sdtContent>
            <w:p w14:paraId="0283D0F0" w14:textId="77777777" w:rsidR="001F668A" w:rsidRPr="00A0378D" w:rsidRDefault="001F668A" w:rsidP="001F668A">
              <w:pPr>
                <w:pStyle w:val="FooterText"/>
                <w:jc w:val="center"/>
                <w:rPr>
                  <w:color w:val="auto"/>
                  <w:sz w:val="14"/>
                </w:rPr>
              </w:pPr>
              <w:r w:rsidRPr="00A0378D">
                <w:rPr>
                  <w:color w:val="auto"/>
                  <w:sz w:val="14"/>
                </w:rPr>
                <w:t xml:space="preserve">Revision No: </w:t>
              </w:r>
              <w:r>
                <w:rPr>
                  <w:color w:val="auto"/>
                  <w:sz w:val="14"/>
                </w:rPr>
                <w:t>1</w:t>
              </w:r>
            </w:p>
          </w:sdtContent>
        </w:sdt>
      </w:tc>
    </w:tr>
    <w:tr w:rsidR="001F668A" w:rsidRPr="00A0378D" w14:paraId="11AC3FD7" w14:textId="77777777" w:rsidTr="001E2E9C">
      <w:trPr>
        <w:trHeight w:val="90"/>
      </w:trPr>
      <w:tc>
        <w:tcPr>
          <w:tcW w:w="14034" w:type="dxa"/>
          <w:gridSpan w:val="4"/>
        </w:tcPr>
        <w:p w14:paraId="2EA882BC" w14:textId="77777777" w:rsidR="001F668A" w:rsidRPr="00A0378D" w:rsidRDefault="001F668A" w:rsidP="001F668A">
          <w:pPr>
            <w:pStyle w:val="FooterText"/>
            <w:rPr>
              <w:color w:val="auto"/>
              <w:sz w:val="14"/>
            </w:rPr>
          </w:pPr>
          <w:r w:rsidRPr="00A0378D">
            <w:rPr>
              <w:color w:val="auto"/>
              <w:sz w:val="14"/>
            </w:rPr>
            <w:t>When printed this document is an uncontrolled version and must be checked against the IMS electronic version for validity.</w:t>
          </w:r>
        </w:p>
      </w:tc>
    </w:tr>
  </w:tbl>
  <w:p w14:paraId="32AFACAE" w14:textId="2E82EB41" w:rsidR="001809C3" w:rsidRPr="00E724EF" w:rsidRDefault="001809C3" w:rsidP="002C3FE1">
    <w:pPr>
      <w:pStyle w:val="Footer"/>
      <w:rPr>
        <w:rFonts w:ascii="HelveticaNeueLT Std Lt Cn" w:hAnsi="HelveticaNeueLT Std Lt Cn" w:cs="Times New Roman (Body CS)"/>
        <w:spacing w:val="6"/>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6924D" w14:textId="77777777" w:rsidR="002545FE" w:rsidRDefault="002545FE" w:rsidP="00B210A9">
      <w:r>
        <w:separator/>
      </w:r>
    </w:p>
  </w:footnote>
  <w:footnote w:type="continuationSeparator" w:id="0">
    <w:p w14:paraId="1037784F" w14:textId="77777777" w:rsidR="002545FE" w:rsidRDefault="002545FE" w:rsidP="00B21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E349D" w14:textId="5785A899" w:rsidR="001809C3" w:rsidRDefault="001D33E2">
    <w:pPr>
      <w:pStyle w:val="Header"/>
    </w:pPr>
    <w:r w:rsidRPr="00B210A9">
      <w:rPr>
        <w:noProof/>
      </w:rPr>
      <w:drawing>
        <wp:anchor distT="0" distB="0" distL="114300" distR="114300" simplePos="0" relativeHeight="251658240" behindDoc="0" locked="0" layoutInCell="1" allowOverlap="1" wp14:anchorId="59DF19A5" wp14:editId="57FAFD8F">
          <wp:simplePos x="0" y="0"/>
          <wp:positionH relativeFrom="column">
            <wp:posOffset>-950364</wp:posOffset>
          </wp:positionH>
          <wp:positionV relativeFrom="paragraph">
            <wp:posOffset>-988637</wp:posOffset>
          </wp:positionV>
          <wp:extent cx="8190000" cy="1364400"/>
          <wp:effectExtent l="0" t="0" r="1905" b="0"/>
          <wp:wrapNone/>
          <wp:docPr id="1158562567" name="Picture 115856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90000" cy="1364400"/>
                  </a:xfrm>
                  <a:prstGeom prst="rect">
                    <a:avLst/>
                  </a:prstGeom>
                </pic:spPr>
              </pic:pic>
            </a:graphicData>
          </a:graphic>
          <wp14:sizeRelH relativeFrom="margin">
            <wp14:pctWidth>0</wp14:pctWidth>
          </wp14:sizeRelH>
          <wp14:sizeRelV relativeFrom="margin">
            <wp14:pctHeight>0</wp14:pctHeight>
          </wp14:sizeRelV>
        </wp:anchor>
      </w:drawing>
    </w:r>
    <w:r w:rsidR="005C7232" w:rsidRPr="00000B2C">
      <w:rPr>
        <w:noProof/>
        <w:color w:val="FA580E"/>
        <w:sz w:val="14"/>
        <w:szCs w:val="14"/>
      </w:rPr>
      <w:drawing>
        <wp:anchor distT="0" distB="0" distL="114300" distR="114300" simplePos="0" relativeHeight="251658244" behindDoc="0" locked="0" layoutInCell="1" allowOverlap="1" wp14:anchorId="43579152" wp14:editId="7F92C685">
          <wp:simplePos x="0" y="0"/>
          <wp:positionH relativeFrom="column">
            <wp:posOffset>5105400</wp:posOffset>
          </wp:positionH>
          <wp:positionV relativeFrom="paragraph">
            <wp:posOffset>-269875</wp:posOffset>
          </wp:positionV>
          <wp:extent cx="716280" cy="716280"/>
          <wp:effectExtent l="0" t="0" r="0" b="0"/>
          <wp:wrapNone/>
          <wp:docPr id="2041040297" name="Picture 2" descr="A logo with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9284" name="Picture 2" descr="A logo with orang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ECA61" w14:textId="0D27710E" w:rsidR="001809C3" w:rsidRDefault="00A3436C">
    <w:pPr>
      <w:pStyle w:val="Header"/>
    </w:pPr>
    <w:r w:rsidRPr="003E4F7B">
      <w:rPr>
        <w:noProof/>
      </w:rPr>
      <w:drawing>
        <wp:anchor distT="0" distB="0" distL="114300" distR="114300" simplePos="0" relativeHeight="251658242" behindDoc="0" locked="0" layoutInCell="1" allowOverlap="1" wp14:anchorId="06EC1C94" wp14:editId="6FB9396A">
          <wp:simplePos x="0" y="0"/>
          <wp:positionH relativeFrom="column">
            <wp:posOffset>-977462</wp:posOffset>
          </wp:positionH>
          <wp:positionV relativeFrom="paragraph">
            <wp:posOffset>890489</wp:posOffset>
          </wp:positionV>
          <wp:extent cx="8187479" cy="1442808"/>
          <wp:effectExtent l="0" t="0" r="4445" b="5080"/>
          <wp:wrapNone/>
          <wp:docPr id="2097007975" name="Picture 2097007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92496" cy="144369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9F8BD" w14:textId="3AE7DE4A" w:rsidR="0005016A" w:rsidRDefault="000501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C239" w14:textId="75434D6E" w:rsidR="001809C3" w:rsidRDefault="006B0D0A">
    <w:pPr>
      <w:pStyle w:val="Header"/>
    </w:pPr>
    <w:r w:rsidRPr="00000B2C">
      <w:rPr>
        <w:noProof/>
        <w:color w:val="FA580E"/>
        <w:sz w:val="14"/>
        <w:szCs w:val="14"/>
      </w:rPr>
      <w:drawing>
        <wp:anchor distT="0" distB="0" distL="114300" distR="114300" simplePos="0" relativeHeight="251658245" behindDoc="0" locked="0" layoutInCell="1" allowOverlap="1" wp14:anchorId="45A0BAFB" wp14:editId="38538AB0">
          <wp:simplePos x="0" y="0"/>
          <wp:positionH relativeFrom="column">
            <wp:posOffset>8044523</wp:posOffset>
          </wp:positionH>
          <wp:positionV relativeFrom="paragraph">
            <wp:posOffset>-307769</wp:posOffset>
          </wp:positionV>
          <wp:extent cx="716280" cy="716280"/>
          <wp:effectExtent l="0" t="0" r="0" b="0"/>
          <wp:wrapNone/>
          <wp:docPr id="402578458" name="Picture 2" descr="A logo with orang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09284" name="Picture 2" descr="A logo with orange letter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AFE" w:rsidRPr="00B210A9">
      <w:rPr>
        <w:noProof/>
      </w:rPr>
      <w:drawing>
        <wp:anchor distT="0" distB="0" distL="114300" distR="114300" simplePos="0" relativeHeight="251658243" behindDoc="0" locked="0" layoutInCell="1" allowOverlap="1" wp14:anchorId="54275482" wp14:editId="40F7E309">
          <wp:simplePos x="0" y="0"/>
          <wp:positionH relativeFrom="column">
            <wp:posOffset>-998855</wp:posOffset>
          </wp:positionH>
          <wp:positionV relativeFrom="paragraph">
            <wp:posOffset>507365</wp:posOffset>
          </wp:positionV>
          <wp:extent cx="8189595" cy="1363980"/>
          <wp:effectExtent l="0" t="0" r="1905" b="0"/>
          <wp:wrapNone/>
          <wp:docPr id="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818959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E6350" w14:textId="3D45D422" w:rsidR="0005016A" w:rsidRDefault="000501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B37"/>
    <w:multiLevelType w:val="hybridMultilevel"/>
    <w:tmpl w:val="DD2C5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1267C"/>
    <w:multiLevelType w:val="hybridMultilevel"/>
    <w:tmpl w:val="172C5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353D5"/>
    <w:multiLevelType w:val="hybridMultilevel"/>
    <w:tmpl w:val="89E0CB7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2A0A5E"/>
    <w:multiLevelType w:val="hybridMultilevel"/>
    <w:tmpl w:val="D1A8B0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9D5E96"/>
    <w:multiLevelType w:val="hybridMultilevel"/>
    <w:tmpl w:val="6EE6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3C0D94"/>
    <w:multiLevelType w:val="hybridMultilevel"/>
    <w:tmpl w:val="37B6B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58334A"/>
    <w:multiLevelType w:val="hybridMultilevel"/>
    <w:tmpl w:val="BDA2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B91D1A"/>
    <w:multiLevelType w:val="hybridMultilevel"/>
    <w:tmpl w:val="56624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352041"/>
    <w:multiLevelType w:val="hybridMultilevel"/>
    <w:tmpl w:val="0BEE0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4D3E53"/>
    <w:multiLevelType w:val="hybridMultilevel"/>
    <w:tmpl w:val="8A08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B007EE"/>
    <w:multiLevelType w:val="hybridMultilevel"/>
    <w:tmpl w:val="E8AED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1517D4"/>
    <w:multiLevelType w:val="hybridMultilevel"/>
    <w:tmpl w:val="8D0A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9664F9"/>
    <w:multiLevelType w:val="hybridMultilevel"/>
    <w:tmpl w:val="FF342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CC63B7D"/>
    <w:multiLevelType w:val="hybridMultilevel"/>
    <w:tmpl w:val="CC882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0B174A"/>
    <w:multiLevelType w:val="hybridMultilevel"/>
    <w:tmpl w:val="32542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FB5F80"/>
    <w:multiLevelType w:val="hybridMultilevel"/>
    <w:tmpl w:val="E3CE1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351E10"/>
    <w:multiLevelType w:val="hybridMultilevel"/>
    <w:tmpl w:val="E17C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520E36"/>
    <w:multiLevelType w:val="hybridMultilevel"/>
    <w:tmpl w:val="E1C01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7E2530"/>
    <w:multiLevelType w:val="hybridMultilevel"/>
    <w:tmpl w:val="F3CCA0A6"/>
    <w:lvl w:ilvl="0" w:tplc="0C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364C0"/>
    <w:multiLevelType w:val="hybridMultilevel"/>
    <w:tmpl w:val="DBA26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55815BC"/>
    <w:multiLevelType w:val="hybridMultilevel"/>
    <w:tmpl w:val="F7E2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7336AE"/>
    <w:multiLevelType w:val="hybridMultilevel"/>
    <w:tmpl w:val="78BC63D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BEA27CA"/>
    <w:multiLevelType w:val="multilevel"/>
    <w:tmpl w:val="C19C069E"/>
    <w:styleLink w:val="CurrentList6"/>
    <w:lvl w:ilvl="0">
      <w:start w:val="1"/>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C9A6A27"/>
    <w:multiLevelType w:val="hybridMultilevel"/>
    <w:tmpl w:val="6F8A8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533449"/>
    <w:multiLevelType w:val="hybridMultilevel"/>
    <w:tmpl w:val="241A5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3E76E9"/>
    <w:multiLevelType w:val="multilevel"/>
    <w:tmpl w:val="1B00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EC1776E"/>
    <w:multiLevelType w:val="hybridMultilevel"/>
    <w:tmpl w:val="08F62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0615DC8"/>
    <w:multiLevelType w:val="hybridMultilevel"/>
    <w:tmpl w:val="0C68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0DC52AC"/>
    <w:multiLevelType w:val="hybridMultilevel"/>
    <w:tmpl w:val="A0D47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3F5257"/>
    <w:multiLevelType w:val="hybridMultilevel"/>
    <w:tmpl w:val="1460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A2161F"/>
    <w:multiLevelType w:val="hybridMultilevel"/>
    <w:tmpl w:val="B59CC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FE062D"/>
    <w:multiLevelType w:val="hybridMultilevel"/>
    <w:tmpl w:val="4DEE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77A1A7B"/>
    <w:multiLevelType w:val="hybridMultilevel"/>
    <w:tmpl w:val="791A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7C86627"/>
    <w:multiLevelType w:val="hybridMultilevel"/>
    <w:tmpl w:val="CCE2B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ABB7369"/>
    <w:multiLevelType w:val="hybridMultilevel"/>
    <w:tmpl w:val="6CA6AB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B121DF6"/>
    <w:multiLevelType w:val="hybridMultilevel"/>
    <w:tmpl w:val="2B468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F930AC"/>
    <w:multiLevelType w:val="hybridMultilevel"/>
    <w:tmpl w:val="3D764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E105A07"/>
    <w:multiLevelType w:val="hybridMultilevel"/>
    <w:tmpl w:val="F33C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E534B6"/>
    <w:multiLevelType w:val="hybridMultilevel"/>
    <w:tmpl w:val="C6F68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1B510F"/>
    <w:multiLevelType w:val="hybridMultilevel"/>
    <w:tmpl w:val="EE3053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F7608E8"/>
    <w:multiLevelType w:val="hybridMultilevel"/>
    <w:tmpl w:val="CDCE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0530FE2"/>
    <w:multiLevelType w:val="hybridMultilevel"/>
    <w:tmpl w:val="1B085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4306C8"/>
    <w:multiLevelType w:val="hybridMultilevel"/>
    <w:tmpl w:val="036CB0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983C2B"/>
    <w:multiLevelType w:val="hybridMultilevel"/>
    <w:tmpl w:val="FF48393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E635ED"/>
    <w:multiLevelType w:val="hybridMultilevel"/>
    <w:tmpl w:val="21C27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45C6718"/>
    <w:multiLevelType w:val="multilevel"/>
    <w:tmpl w:val="E67A8C3E"/>
    <w:styleLink w:val="CurrentList4"/>
    <w:lvl w:ilvl="0">
      <w:start w:val="1"/>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375037B8"/>
    <w:multiLevelType w:val="multilevel"/>
    <w:tmpl w:val="ABF434F4"/>
    <w:styleLink w:val="CurrentList8"/>
    <w:lvl w:ilvl="0">
      <w:start w:val="1"/>
      <w:numFmt w:val="decimal"/>
      <w:lvlText w:val="%1."/>
      <w:lvlJc w:val="left"/>
      <w:pPr>
        <w:ind w:left="360" w:hanging="360"/>
      </w:pPr>
      <w:rPr>
        <w:rFonts w:hint="default"/>
        <w:sz w:val="40"/>
        <w:szCs w:val="40"/>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8E901F5"/>
    <w:multiLevelType w:val="hybridMultilevel"/>
    <w:tmpl w:val="9D506E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BB4377A"/>
    <w:multiLevelType w:val="multilevel"/>
    <w:tmpl w:val="BCA0BA76"/>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C670A6D"/>
    <w:multiLevelType w:val="hybridMultilevel"/>
    <w:tmpl w:val="3E4C4C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CC8182E"/>
    <w:multiLevelType w:val="multilevel"/>
    <w:tmpl w:val="BA70F8AE"/>
    <w:styleLink w:val="CurrentList5"/>
    <w:lvl w:ilvl="0">
      <w:start w:val="1"/>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D813036"/>
    <w:multiLevelType w:val="hybridMultilevel"/>
    <w:tmpl w:val="7E98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E0879F2"/>
    <w:multiLevelType w:val="hybridMultilevel"/>
    <w:tmpl w:val="0988F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E81280A"/>
    <w:multiLevelType w:val="hybridMultilevel"/>
    <w:tmpl w:val="71B0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60544A"/>
    <w:multiLevelType w:val="hybridMultilevel"/>
    <w:tmpl w:val="C3344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B4626B"/>
    <w:multiLevelType w:val="hybridMultilevel"/>
    <w:tmpl w:val="F1F27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516E9E"/>
    <w:multiLevelType w:val="hybridMultilevel"/>
    <w:tmpl w:val="96BC4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3263CC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3E913EC"/>
    <w:multiLevelType w:val="hybridMultilevel"/>
    <w:tmpl w:val="E46E0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5016B69"/>
    <w:multiLevelType w:val="hybridMultilevel"/>
    <w:tmpl w:val="EFE48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5260FCC"/>
    <w:multiLevelType w:val="hybridMultilevel"/>
    <w:tmpl w:val="75A80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5D3013A"/>
    <w:multiLevelType w:val="hybridMultilevel"/>
    <w:tmpl w:val="5C744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0F60BB"/>
    <w:multiLevelType w:val="hybridMultilevel"/>
    <w:tmpl w:val="75A2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7CC103A"/>
    <w:multiLevelType w:val="hybridMultilevel"/>
    <w:tmpl w:val="7EE8F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9296E51"/>
    <w:multiLevelType w:val="multilevel"/>
    <w:tmpl w:val="ADE6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9F45D01"/>
    <w:multiLevelType w:val="hybridMultilevel"/>
    <w:tmpl w:val="861A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A846BBE"/>
    <w:multiLevelType w:val="hybridMultilevel"/>
    <w:tmpl w:val="2AB4B4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AAB5841"/>
    <w:multiLevelType w:val="hybridMultilevel"/>
    <w:tmpl w:val="0A6E9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B7512F8"/>
    <w:multiLevelType w:val="hybridMultilevel"/>
    <w:tmpl w:val="BB623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C6F7AA1"/>
    <w:multiLevelType w:val="hybridMultilevel"/>
    <w:tmpl w:val="A5380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CCC7B85"/>
    <w:multiLevelType w:val="hybridMultilevel"/>
    <w:tmpl w:val="E8940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CFA5370"/>
    <w:multiLevelType w:val="hybridMultilevel"/>
    <w:tmpl w:val="4E6630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D574B82"/>
    <w:multiLevelType w:val="hybridMultilevel"/>
    <w:tmpl w:val="06EA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DC96F5B"/>
    <w:multiLevelType w:val="hybridMultilevel"/>
    <w:tmpl w:val="A314D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E1C5D48"/>
    <w:multiLevelType w:val="hybridMultilevel"/>
    <w:tmpl w:val="AD32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03014A3"/>
    <w:multiLevelType w:val="multilevel"/>
    <w:tmpl w:val="ED848F46"/>
    <w:lvl w:ilvl="0">
      <w:start w:val="1"/>
      <w:numFmt w:val="decimal"/>
      <w:pStyle w:val="COHS-BodyHeadingCopy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1516A06"/>
    <w:multiLevelType w:val="hybridMultilevel"/>
    <w:tmpl w:val="55D09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1711858"/>
    <w:multiLevelType w:val="hybridMultilevel"/>
    <w:tmpl w:val="4B66E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3A659F7"/>
    <w:multiLevelType w:val="hybridMultilevel"/>
    <w:tmpl w:val="1E002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46A2DBE"/>
    <w:multiLevelType w:val="hybridMultilevel"/>
    <w:tmpl w:val="1432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4D0691F"/>
    <w:multiLevelType w:val="hybridMultilevel"/>
    <w:tmpl w:val="3B38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5C777FC"/>
    <w:multiLevelType w:val="hybridMultilevel"/>
    <w:tmpl w:val="91B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2872BA"/>
    <w:multiLevelType w:val="hybridMultilevel"/>
    <w:tmpl w:val="5306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7DC5970"/>
    <w:multiLevelType w:val="hybridMultilevel"/>
    <w:tmpl w:val="B3540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8823C55"/>
    <w:multiLevelType w:val="hybridMultilevel"/>
    <w:tmpl w:val="A2F2C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9167462"/>
    <w:multiLevelType w:val="hybridMultilevel"/>
    <w:tmpl w:val="5BC62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AA117F6"/>
    <w:multiLevelType w:val="multilevel"/>
    <w:tmpl w:val="0809001F"/>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B272C19"/>
    <w:multiLevelType w:val="hybridMultilevel"/>
    <w:tmpl w:val="EC0AE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B644F3B"/>
    <w:multiLevelType w:val="hybridMultilevel"/>
    <w:tmpl w:val="AAB221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5BDF53D3"/>
    <w:multiLevelType w:val="hybridMultilevel"/>
    <w:tmpl w:val="0BFA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C2B34DB"/>
    <w:multiLevelType w:val="hybridMultilevel"/>
    <w:tmpl w:val="D7FC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CA746EB"/>
    <w:multiLevelType w:val="hybridMultilevel"/>
    <w:tmpl w:val="BAFE3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E0C37EE"/>
    <w:multiLevelType w:val="hybridMultilevel"/>
    <w:tmpl w:val="E262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EC33653"/>
    <w:multiLevelType w:val="hybridMultilevel"/>
    <w:tmpl w:val="10F255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FD10E59"/>
    <w:multiLevelType w:val="hybridMultilevel"/>
    <w:tmpl w:val="3ACC1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A7443C"/>
    <w:multiLevelType w:val="hybridMultilevel"/>
    <w:tmpl w:val="E5D6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84B38"/>
    <w:multiLevelType w:val="hybridMultilevel"/>
    <w:tmpl w:val="EDA69C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1106AD9"/>
    <w:multiLevelType w:val="hybridMultilevel"/>
    <w:tmpl w:val="CF8EF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12766D5"/>
    <w:multiLevelType w:val="multilevel"/>
    <w:tmpl w:val="A506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2581823"/>
    <w:multiLevelType w:val="hybridMultilevel"/>
    <w:tmpl w:val="73868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4154119"/>
    <w:multiLevelType w:val="multilevel"/>
    <w:tmpl w:val="C9D0E836"/>
    <w:styleLink w:val="CurrentList3"/>
    <w:lvl w:ilvl="0">
      <w:start w:val="1"/>
      <w:numFmt w:val="decimal"/>
      <w:lvlText w:val="%1."/>
      <w:lvlJc w:val="left"/>
      <w:pPr>
        <w:ind w:left="360" w:hanging="360"/>
      </w:pPr>
      <w:rPr>
        <w:rFonts w:hint="default"/>
        <w:sz w:val="40"/>
        <w:szCs w:val="4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64265FA8"/>
    <w:multiLevelType w:val="hybridMultilevel"/>
    <w:tmpl w:val="19B6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6656A8B"/>
    <w:multiLevelType w:val="hybridMultilevel"/>
    <w:tmpl w:val="401A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6CF67EA"/>
    <w:multiLevelType w:val="hybridMultilevel"/>
    <w:tmpl w:val="9BBAC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7085910"/>
    <w:multiLevelType w:val="hybridMultilevel"/>
    <w:tmpl w:val="28DCF6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7F04008"/>
    <w:multiLevelType w:val="hybridMultilevel"/>
    <w:tmpl w:val="4FECA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9386623"/>
    <w:multiLevelType w:val="hybridMultilevel"/>
    <w:tmpl w:val="3E6AD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94A77E8"/>
    <w:multiLevelType w:val="hybridMultilevel"/>
    <w:tmpl w:val="88E64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697B5163"/>
    <w:multiLevelType w:val="hybridMultilevel"/>
    <w:tmpl w:val="09C06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6D8D7A08"/>
    <w:multiLevelType w:val="hybridMultilevel"/>
    <w:tmpl w:val="CC4AE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1AD41CF"/>
    <w:multiLevelType w:val="hybridMultilevel"/>
    <w:tmpl w:val="E5AA4E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71E93D4D"/>
    <w:multiLevelType w:val="hybridMultilevel"/>
    <w:tmpl w:val="C11C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2742490"/>
    <w:multiLevelType w:val="hybridMultilevel"/>
    <w:tmpl w:val="B1B0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3F018A4"/>
    <w:multiLevelType w:val="hybridMultilevel"/>
    <w:tmpl w:val="21122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40C462B"/>
    <w:multiLevelType w:val="hybridMultilevel"/>
    <w:tmpl w:val="6A64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47B6FD4"/>
    <w:multiLevelType w:val="hybridMultilevel"/>
    <w:tmpl w:val="B644F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5602A1D"/>
    <w:multiLevelType w:val="multilevel"/>
    <w:tmpl w:val="E960C4BA"/>
    <w:lvl w:ilvl="0">
      <w:start w:val="1"/>
      <w:numFmt w:val="decimal"/>
      <w:pStyle w:val="COHS-Heading01"/>
      <w:lvlText w:val="%1."/>
      <w:lvlJc w:val="left"/>
      <w:pPr>
        <w:ind w:left="360" w:hanging="360"/>
      </w:pPr>
      <w:rPr>
        <w:rFonts w:hint="default"/>
        <w:sz w:val="40"/>
        <w:szCs w:val="40"/>
      </w:rPr>
    </w:lvl>
    <w:lvl w:ilvl="1">
      <w:start w:val="1"/>
      <w:numFmt w:val="decimal"/>
      <w:lvlText w:val="%1.%2."/>
      <w:lvlJc w:val="left"/>
      <w:pPr>
        <w:ind w:left="792" w:hanging="792"/>
      </w:pPr>
      <w:rPr>
        <w:rFonts w:hint="default"/>
      </w:rPr>
    </w:lvl>
    <w:lvl w:ilvl="2">
      <w:start w:val="1"/>
      <w:numFmt w:val="decimal"/>
      <w:pStyle w:val="COHS-BodyCopyInternalHeadings"/>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7E31E73"/>
    <w:multiLevelType w:val="hybridMultilevel"/>
    <w:tmpl w:val="931E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88B3096"/>
    <w:multiLevelType w:val="hybridMultilevel"/>
    <w:tmpl w:val="2AD80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789F47F7"/>
    <w:multiLevelType w:val="multilevel"/>
    <w:tmpl w:val="1E1EAC1C"/>
    <w:styleLink w:val="CurrentList9"/>
    <w:lvl w:ilvl="0">
      <w:start w:val="1"/>
      <w:numFmt w:val="decimal"/>
      <w:lvlText w:val="%1."/>
      <w:lvlJc w:val="left"/>
      <w:pPr>
        <w:ind w:left="360" w:hanging="360"/>
      </w:pPr>
      <w:rPr>
        <w:rFonts w:hint="default"/>
        <w:sz w:val="40"/>
        <w:szCs w:val="40"/>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8F93745"/>
    <w:multiLevelType w:val="hybridMultilevel"/>
    <w:tmpl w:val="3A3216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7AE0385B"/>
    <w:multiLevelType w:val="multilevel"/>
    <w:tmpl w:val="289C5F72"/>
    <w:styleLink w:val="CurrentList7"/>
    <w:lvl w:ilvl="0">
      <w:start w:val="1"/>
      <w:numFmt w:val="decimal"/>
      <w:lvlText w:val="%1."/>
      <w:lvlJc w:val="left"/>
      <w:pPr>
        <w:ind w:left="360" w:hanging="360"/>
      </w:pPr>
      <w:rPr>
        <w:rFonts w:hint="default"/>
        <w:sz w:val="40"/>
        <w:szCs w:val="40"/>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7B30399E"/>
    <w:multiLevelType w:val="hybridMultilevel"/>
    <w:tmpl w:val="34E8E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7D8D5103"/>
    <w:multiLevelType w:val="hybridMultilevel"/>
    <w:tmpl w:val="3E26B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7E444455"/>
    <w:multiLevelType w:val="hybridMultilevel"/>
    <w:tmpl w:val="76842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E625AB6"/>
    <w:multiLevelType w:val="hybridMultilevel"/>
    <w:tmpl w:val="5EE4C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793305">
    <w:abstractNumId w:val="116"/>
  </w:num>
  <w:num w:numId="2" w16cid:durableId="1693414691">
    <w:abstractNumId w:val="48"/>
  </w:num>
  <w:num w:numId="3" w16cid:durableId="484205754">
    <w:abstractNumId w:val="86"/>
  </w:num>
  <w:num w:numId="4" w16cid:durableId="1743021218">
    <w:abstractNumId w:val="100"/>
  </w:num>
  <w:num w:numId="5" w16cid:durableId="1726954828">
    <w:abstractNumId w:val="45"/>
  </w:num>
  <w:num w:numId="6" w16cid:durableId="1588150852">
    <w:abstractNumId w:val="50"/>
  </w:num>
  <w:num w:numId="7" w16cid:durableId="1554122286">
    <w:abstractNumId w:val="22"/>
  </w:num>
  <w:num w:numId="8" w16cid:durableId="1411273691">
    <w:abstractNumId w:val="121"/>
  </w:num>
  <w:num w:numId="9" w16cid:durableId="1008947648">
    <w:abstractNumId w:val="46"/>
  </w:num>
  <w:num w:numId="10" w16cid:durableId="1259217840">
    <w:abstractNumId w:val="119"/>
  </w:num>
  <w:num w:numId="11" w16cid:durableId="214700852">
    <w:abstractNumId w:val="75"/>
  </w:num>
  <w:num w:numId="12" w16cid:durableId="162553059">
    <w:abstractNumId w:val="18"/>
  </w:num>
  <w:num w:numId="13" w16cid:durableId="805123888">
    <w:abstractNumId w:val="104"/>
  </w:num>
  <w:num w:numId="14" w16cid:durableId="1502503344">
    <w:abstractNumId w:val="120"/>
  </w:num>
  <w:num w:numId="15" w16cid:durableId="1786382630">
    <w:abstractNumId w:val="43"/>
  </w:num>
  <w:num w:numId="16" w16cid:durableId="2061241926">
    <w:abstractNumId w:val="47"/>
  </w:num>
  <w:num w:numId="17" w16cid:durableId="1179155058">
    <w:abstractNumId w:val="34"/>
  </w:num>
  <w:num w:numId="18" w16cid:durableId="1061178557">
    <w:abstractNumId w:val="39"/>
  </w:num>
  <w:num w:numId="19" w16cid:durableId="666321609">
    <w:abstractNumId w:val="93"/>
  </w:num>
  <w:num w:numId="20" w16cid:durableId="1668945760">
    <w:abstractNumId w:val="2"/>
  </w:num>
  <w:num w:numId="21" w16cid:durableId="1764254535">
    <w:abstractNumId w:val="110"/>
  </w:num>
  <w:num w:numId="22" w16cid:durableId="869876685">
    <w:abstractNumId w:val="63"/>
  </w:num>
  <w:num w:numId="23" w16cid:durableId="2059431401">
    <w:abstractNumId w:val="55"/>
  </w:num>
  <w:num w:numId="24" w16cid:durableId="1829903992">
    <w:abstractNumId w:val="14"/>
  </w:num>
  <w:num w:numId="25" w16cid:durableId="13070930">
    <w:abstractNumId w:val="125"/>
  </w:num>
  <w:num w:numId="26" w16cid:durableId="1257596010">
    <w:abstractNumId w:val="9"/>
  </w:num>
  <w:num w:numId="27" w16cid:durableId="1765420095">
    <w:abstractNumId w:val="28"/>
  </w:num>
  <w:num w:numId="28" w16cid:durableId="1604921266">
    <w:abstractNumId w:val="17"/>
  </w:num>
  <w:num w:numId="29" w16cid:durableId="1170943578">
    <w:abstractNumId w:val="115"/>
  </w:num>
  <w:num w:numId="30" w16cid:durableId="1494224437">
    <w:abstractNumId w:val="67"/>
  </w:num>
  <w:num w:numId="31" w16cid:durableId="1843856422">
    <w:abstractNumId w:val="56"/>
  </w:num>
  <w:num w:numId="32" w16cid:durableId="914319278">
    <w:abstractNumId w:val="82"/>
  </w:num>
  <w:num w:numId="33" w16cid:durableId="1554973252">
    <w:abstractNumId w:val="27"/>
  </w:num>
  <w:num w:numId="34" w16cid:durableId="261188253">
    <w:abstractNumId w:val="85"/>
  </w:num>
  <w:num w:numId="35" w16cid:durableId="1914269014">
    <w:abstractNumId w:val="66"/>
  </w:num>
  <w:num w:numId="36" w16cid:durableId="1884638251">
    <w:abstractNumId w:val="77"/>
  </w:num>
  <w:num w:numId="37" w16cid:durableId="1292595105">
    <w:abstractNumId w:val="76"/>
  </w:num>
  <w:num w:numId="38" w16cid:durableId="541484010">
    <w:abstractNumId w:val="101"/>
  </w:num>
  <w:num w:numId="39" w16cid:durableId="1261913139">
    <w:abstractNumId w:val="35"/>
  </w:num>
  <w:num w:numId="40" w16cid:durableId="891431304">
    <w:abstractNumId w:val="0"/>
  </w:num>
  <w:num w:numId="41" w16cid:durableId="1854605479">
    <w:abstractNumId w:val="24"/>
  </w:num>
  <w:num w:numId="42" w16cid:durableId="369384330">
    <w:abstractNumId w:val="124"/>
  </w:num>
  <w:num w:numId="43" w16cid:durableId="1418088739">
    <w:abstractNumId w:val="103"/>
  </w:num>
  <w:num w:numId="44" w16cid:durableId="1934775549">
    <w:abstractNumId w:val="59"/>
  </w:num>
  <w:num w:numId="45" w16cid:durableId="1747875030">
    <w:abstractNumId w:val="10"/>
  </w:num>
  <w:num w:numId="46" w16cid:durableId="1387097288">
    <w:abstractNumId w:val="4"/>
  </w:num>
  <w:num w:numId="47" w16cid:durableId="1749158429">
    <w:abstractNumId w:val="21"/>
  </w:num>
  <w:num w:numId="48" w16cid:durableId="775101774">
    <w:abstractNumId w:val="122"/>
  </w:num>
  <w:num w:numId="49" w16cid:durableId="783118171">
    <w:abstractNumId w:val="69"/>
  </w:num>
  <w:num w:numId="50" w16cid:durableId="1865249219">
    <w:abstractNumId w:val="31"/>
  </w:num>
  <w:num w:numId="51" w16cid:durableId="554969496">
    <w:abstractNumId w:val="109"/>
  </w:num>
  <w:num w:numId="52" w16cid:durableId="1670137274">
    <w:abstractNumId w:val="62"/>
  </w:num>
  <w:num w:numId="53" w16cid:durableId="63917049">
    <w:abstractNumId w:val="58"/>
  </w:num>
  <w:num w:numId="54" w16cid:durableId="603270469">
    <w:abstractNumId w:val="97"/>
  </w:num>
  <w:num w:numId="55" w16cid:durableId="1629319152">
    <w:abstractNumId w:val="32"/>
  </w:num>
  <w:num w:numId="56" w16cid:durableId="522867252">
    <w:abstractNumId w:val="79"/>
  </w:num>
  <w:num w:numId="57" w16cid:durableId="2066949474">
    <w:abstractNumId w:val="95"/>
  </w:num>
  <w:num w:numId="58" w16cid:durableId="247931120">
    <w:abstractNumId w:val="65"/>
  </w:num>
  <w:num w:numId="59" w16cid:durableId="1326930870">
    <w:abstractNumId w:val="33"/>
  </w:num>
  <w:num w:numId="60" w16cid:durableId="340132404">
    <w:abstractNumId w:val="30"/>
  </w:num>
  <w:num w:numId="61" w16cid:durableId="345710952">
    <w:abstractNumId w:val="51"/>
  </w:num>
  <w:num w:numId="62" w16cid:durableId="1705517657">
    <w:abstractNumId w:val="92"/>
  </w:num>
  <w:num w:numId="63" w16cid:durableId="757486103">
    <w:abstractNumId w:val="112"/>
  </w:num>
  <w:num w:numId="64" w16cid:durableId="343094207">
    <w:abstractNumId w:val="84"/>
  </w:num>
  <w:num w:numId="65" w16cid:durableId="698353621">
    <w:abstractNumId w:val="29"/>
  </w:num>
  <w:num w:numId="66" w16cid:durableId="807631602">
    <w:abstractNumId w:val="91"/>
  </w:num>
  <w:num w:numId="67" w16cid:durableId="1913083814">
    <w:abstractNumId w:val="53"/>
  </w:num>
  <w:num w:numId="68" w16cid:durableId="1667900316">
    <w:abstractNumId w:val="52"/>
  </w:num>
  <w:num w:numId="69" w16cid:durableId="66852344">
    <w:abstractNumId w:val="8"/>
  </w:num>
  <w:num w:numId="70" w16cid:durableId="1664818048">
    <w:abstractNumId w:val="44"/>
  </w:num>
  <w:num w:numId="71" w16cid:durableId="360398887">
    <w:abstractNumId w:val="102"/>
  </w:num>
  <w:num w:numId="72" w16cid:durableId="1720398189">
    <w:abstractNumId w:val="71"/>
  </w:num>
  <w:num w:numId="73" w16cid:durableId="1998529919">
    <w:abstractNumId w:val="42"/>
  </w:num>
  <w:num w:numId="74" w16cid:durableId="365369111">
    <w:abstractNumId w:val="20"/>
  </w:num>
  <w:num w:numId="75" w16cid:durableId="575480175">
    <w:abstractNumId w:val="73"/>
  </w:num>
  <w:num w:numId="76" w16cid:durableId="2031180193">
    <w:abstractNumId w:val="54"/>
  </w:num>
  <w:num w:numId="77" w16cid:durableId="197133438">
    <w:abstractNumId w:val="117"/>
  </w:num>
  <w:num w:numId="78" w16cid:durableId="1229265394">
    <w:abstractNumId w:val="6"/>
  </w:num>
  <w:num w:numId="79" w16cid:durableId="348340959">
    <w:abstractNumId w:val="37"/>
  </w:num>
  <w:num w:numId="80" w16cid:durableId="220795413">
    <w:abstractNumId w:val="87"/>
  </w:num>
  <w:num w:numId="81" w16cid:durableId="1724910905">
    <w:abstractNumId w:val="1"/>
  </w:num>
  <w:num w:numId="82" w16cid:durableId="987050024">
    <w:abstractNumId w:val="36"/>
  </w:num>
  <w:num w:numId="83" w16cid:durableId="706486747">
    <w:abstractNumId w:val="3"/>
  </w:num>
  <w:num w:numId="84" w16cid:durableId="1913659386">
    <w:abstractNumId w:val="106"/>
  </w:num>
  <w:num w:numId="85" w16cid:durableId="902563271">
    <w:abstractNumId w:val="72"/>
  </w:num>
  <w:num w:numId="86" w16cid:durableId="1665548792">
    <w:abstractNumId w:val="123"/>
  </w:num>
  <w:num w:numId="87" w16cid:durableId="1229416061">
    <w:abstractNumId w:val="16"/>
  </w:num>
  <w:num w:numId="88" w16cid:durableId="315457146">
    <w:abstractNumId w:val="94"/>
  </w:num>
  <w:num w:numId="89" w16cid:durableId="538132646">
    <w:abstractNumId w:val="81"/>
  </w:num>
  <w:num w:numId="90" w16cid:durableId="1054426240">
    <w:abstractNumId w:val="26"/>
  </w:num>
  <w:num w:numId="91" w16cid:durableId="1895190905">
    <w:abstractNumId w:val="105"/>
  </w:num>
  <w:num w:numId="92" w16cid:durableId="519123056">
    <w:abstractNumId w:val="111"/>
  </w:num>
  <w:num w:numId="93" w16cid:durableId="759720024">
    <w:abstractNumId w:val="68"/>
  </w:num>
  <w:num w:numId="94" w16cid:durableId="1921331662">
    <w:abstractNumId w:val="118"/>
  </w:num>
  <w:num w:numId="95" w16cid:durableId="54400330">
    <w:abstractNumId w:val="107"/>
  </w:num>
  <w:num w:numId="96" w16cid:durableId="1457215372">
    <w:abstractNumId w:val="78"/>
  </w:num>
  <w:num w:numId="97" w16cid:durableId="1664426301">
    <w:abstractNumId w:val="89"/>
  </w:num>
  <w:num w:numId="98" w16cid:durableId="1430273070">
    <w:abstractNumId w:val="96"/>
  </w:num>
  <w:num w:numId="99" w16cid:durableId="1671057351">
    <w:abstractNumId w:val="49"/>
  </w:num>
  <w:num w:numId="100" w16cid:durableId="1869876016">
    <w:abstractNumId w:val="88"/>
  </w:num>
  <w:num w:numId="101" w16cid:durableId="993339652">
    <w:abstractNumId w:val="60"/>
  </w:num>
  <w:num w:numId="102" w16cid:durableId="1198084524">
    <w:abstractNumId w:val="108"/>
  </w:num>
  <w:num w:numId="103" w16cid:durableId="1925604969">
    <w:abstractNumId w:val="19"/>
  </w:num>
  <w:num w:numId="104" w16cid:durableId="1660305241">
    <w:abstractNumId w:val="7"/>
  </w:num>
  <w:num w:numId="105" w16cid:durableId="97676922">
    <w:abstractNumId w:val="5"/>
  </w:num>
  <w:num w:numId="106" w16cid:durableId="341324986">
    <w:abstractNumId w:val="12"/>
  </w:num>
  <w:num w:numId="107" w16cid:durableId="753431288">
    <w:abstractNumId w:val="80"/>
  </w:num>
  <w:num w:numId="108" w16cid:durableId="895314870">
    <w:abstractNumId w:val="114"/>
  </w:num>
  <w:num w:numId="109" w16cid:durableId="88700961">
    <w:abstractNumId w:val="99"/>
  </w:num>
  <w:num w:numId="110" w16cid:durableId="133565189">
    <w:abstractNumId w:val="113"/>
  </w:num>
  <w:num w:numId="111" w16cid:durableId="579829042">
    <w:abstractNumId w:val="61"/>
  </w:num>
  <w:num w:numId="112" w16cid:durableId="1448113630">
    <w:abstractNumId w:val="13"/>
  </w:num>
  <w:num w:numId="113" w16cid:durableId="616182125">
    <w:abstractNumId w:val="70"/>
  </w:num>
  <w:num w:numId="114" w16cid:durableId="1768842553">
    <w:abstractNumId w:val="11"/>
  </w:num>
  <w:num w:numId="115" w16cid:durableId="1624341290">
    <w:abstractNumId w:val="74"/>
  </w:num>
  <w:num w:numId="116" w16cid:durableId="137691483">
    <w:abstractNumId w:val="40"/>
  </w:num>
  <w:num w:numId="117" w16cid:durableId="311178370">
    <w:abstractNumId w:val="23"/>
  </w:num>
  <w:num w:numId="118" w16cid:durableId="49040316">
    <w:abstractNumId w:val="38"/>
  </w:num>
  <w:num w:numId="119" w16cid:durableId="1407724450">
    <w:abstractNumId w:val="15"/>
  </w:num>
  <w:num w:numId="120" w16cid:durableId="156726008">
    <w:abstractNumId w:val="83"/>
  </w:num>
  <w:num w:numId="121" w16cid:durableId="1859928969">
    <w:abstractNumId w:val="41"/>
  </w:num>
  <w:num w:numId="122" w16cid:durableId="184025129">
    <w:abstractNumId w:val="90"/>
  </w:num>
  <w:num w:numId="123" w16cid:durableId="1164781466">
    <w:abstractNumId w:val="57"/>
  </w:num>
  <w:num w:numId="124" w16cid:durableId="1625501865">
    <w:abstractNumId w:val="98"/>
  </w:num>
  <w:num w:numId="125" w16cid:durableId="725646642">
    <w:abstractNumId w:val="64"/>
  </w:num>
  <w:num w:numId="126" w16cid:durableId="1774208398">
    <w:abstractNumId w:val="25"/>
  </w:num>
  <w:numIdMacAtCleanup w:val="1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sey Dorey">
    <w15:presenceInfo w15:providerId="AD" w15:userId="S::casey@complianceohs.com.au::99aae8f4-3d1d-4455-8920-6a764ba586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0A9"/>
    <w:rsid w:val="00000551"/>
    <w:rsid w:val="0000239A"/>
    <w:rsid w:val="0000338A"/>
    <w:rsid w:val="00006174"/>
    <w:rsid w:val="00012243"/>
    <w:rsid w:val="000126DB"/>
    <w:rsid w:val="00013A78"/>
    <w:rsid w:val="000220CE"/>
    <w:rsid w:val="00025AA0"/>
    <w:rsid w:val="00027BE7"/>
    <w:rsid w:val="000306E2"/>
    <w:rsid w:val="00031867"/>
    <w:rsid w:val="00040179"/>
    <w:rsid w:val="00046C75"/>
    <w:rsid w:val="00047F09"/>
    <w:rsid w:val="0005016A"/>
    <w:rsid w:val="0005203A"/>
    <w:rsid w:val="00054DD3"/>
    <w:rsid w:val="00055343"/>
    <w:rsid w:val="00056079"/>
    <w:rsid w:val="000573F0"/>
    <w:rsid w:val="00060D66"/>
    <w:rsid w:val="0006198A"/>
    <w:rsid w:val="00061993"/>
    <w:rsid w:val="00062C84"/>
    <w:rsid w:val="000643B6"/>
    <w:rsid w:val="000723D4"/>
    <w:rsid w:val="00073A9C"/>
    <w:rsid w:val="0008117A"/>
    <w:rsid w:val="00081DEC"/>
    <w:rsid w:val="00082B38"/>
    <w:rsid w:val="000868A7"/>
    <w:rsid w:val="00087275"/>
    <w:rsid w:val="000900A1"/>
    <w:rsid w:val="00090473"/>
    <w:rsid w:val="0009295F"/>
    <w:rsid w:val="00093F66"/>
    <w:rsid w:val="00096613"/>
    <w:rsid w:val="000A0B9F"/>
    <w:rsid w:val="000A108C"/>
    <w:rsid w:val="000A26B2"/>
    <w:rsid w:val="000A6F71"/>
    <w:rsid w:val="000B34F0"/>
    <w:rsid w:val="000B6534"/>
    <w:rsid w:val="000C030E"/>
    <w:rsid w:val="000C29C6"/>
    <w:rsid w:val="000C3715"/>
    <w:rsid w:val="000C4078"/>
    <w:rsid w:val="000C591B"/>
    <w:rsid w:val="000C7A7E"/>
    <w:rsid w:val="000D147D"/>
    <w:rsid w:val="000D385C"/>
    <w:rsid w:val="000D517A"/>
    <w:rsid w:val="000D6E88"/>
    <w:rsid w:val="000E0061"/>
    <w:rsid w:val="000E151D"/>
    <w:rsid w:val="000E1595"/>
    <w:rsid w:val="000E1ADC"/>
    <w:rsid w:val="000E6422"/>
    <w:rsid w:val="000E78A3"/>
    <w:rsid w:val="000E7B46"/>
    <w:rsid w:val="000F0717"/>
    <w:rsid w:val="000F68DE"/>
    <w:rsid w:val="000F796B"/>
    <w:rsid w:val="0010139B"/>
    <w:rsid w:val="0010153C"/>
    <w:rsid w:val="001027B3"/>
    <w:rsid w:val="00103851"/>
    <w:rsid w:val="00104953"/>
    <w:rsid w:val="00107A22"/>
    <w:rsid w:val="001130F0"/>
    <w:rsid w:val="00114BF5"/>
    <w:rsid w:val="00123E16"/>
    <w:rsid w:val="00124B44"/>
    <w:rsid w:val="0012561A"/>
    <w:rsid w:val="00125811"/>
    <w:rsid w:val="00127991"/>
    <w:rsid w:val="001325AB"/>
    <w:rsid w:val="001331DB"/>
    <w:rsid w:val="00133967"/>
    <w:rsid w:val="00133ADD"/>
    <w:rsid w:val="00137DC3"/>
    <w:rsid w:val="00137EAD"/>
    <w:rsid w:val="0014071F"/>
    <w:rsid w:val="00140748"/>
    <w:rsid w:val="00142756"/>
    <w:rsid w:val="00142C30"/>
    <w:rsid w:val="001430CB"/>
    <w:rsid w:val="00143463"/>
    <w:rsid w:val="00144E37"/>
    <w:rsid w:val="001454BC"/>
    <w:rsid w:val="00146E81"/>
    <w:rsid w:val="00152751"/>
    <w:rsid w:val="001536F2"/>
    <w:rsid w:val="00154F72"/>
    <w:rsid w:val="0015622E"/>
    <w:rsid w:val="0016261A"/>
    <w:rsid w:val="0016550A"/>
    <w:rsid w:val="00165E93"/>
    <w:rsid w:val="00167409"/>
    <w:rsid w:val="00170E17"/>
    <w:rsid w:val="00172881"/>
    <w:rsid w:val="00177D88"/>
    <w:rsid w:val="001809C3"/>
    <w:rsid w:val="0018160F"/>
    <w:rsid w:val="0018576F"/>
    <w:rsid w:val="00185E6D"/>
    <w:rsid w:val="00186391"/>
    <w:rsid w:val="00190088"/>
    <w:rsid w:val="001900BF"/>
    <w:rsid w:val="0019070B"/>
    <w:rsid w:val="001943F9"/>
    <w:rsid w:val="00194C76"/>
    <w:rsid w:val="00195E73"/>
    <w:rsid w:val="001969F6"/>
    <w:rsid w:val="001A3640"/>
    <w:rsid w:val="001A3D3C"/>
    <w:rsid w:val="001A401E"/>
    <w:rsid w:val="001A7171"/>
    <w:rsid w:val="001A7AFE"/>
    <w:rsid w:val="001B272E"/>
    <w:rsid w:val="001B2FC2"/>
    <w:rsid w:val="001B36DB"/>
    <w:rsid w:val="001B4741"/>
    <w:rsid w:val="001C224C"/>
    <w:rsid w:val="001C3BCB"/>
    <w:rsid w:val="001C4586"/>
    <w:rsid w:val="001C6198"/>
    <w:rsid w:val="001D33E2"/>
    <w:rsid w:val="001D36FC"/>
    <w:rsid w:val="001D37B0"/>
    <w:rsid w:val="001D6C0A"/>
    <w:rsid w:val="001E0CCD"/>
    <w:rsid w:val="001E0D1D"/>
    <w:rsid w:val="001E2E9C"/>
    <w:rsid w:val="001E34D7"/>
    <w:rsid w:val="001E3CD8"/>
    <w:rsid w:val="001E426E"/>
    <w:rsid w:val="001F1E4A"/>
    <w:rsid w:val="001F3589"/>
    <w:rsid w:val="001F668A"/>
    <w:rsid w:val="001F7003"/>
    <w:rsid w:val="001F740C"/>
    <w:rsid w:val="00201180"/>
    <w:rsid w:val="002014C1"/>
    <w:rsid w:val="00202F78"/>
    <w:rsid w:val="00211001"/>
    <w:rsid w:val="00212F3A"/>
    <w:rsid w:val="0021602F"/>
    <w:rsid w:val="00224AAA"/>
    <w:rsid w:val="00231BA3"/>
    <w:rsid w:val="002427D1"/>
    <w:rsid w:val="00242A99"/>
    <w:rsid w:val="0024516D"/>
    <w:rsid w:val="00247EE9"/>
    <w:rsid w:val="00253672"/>
    <w:rsid w:val="002545FE"/>
    <w:rsid w:val="00254ADC"/>
    <w:rsid w:val="002568A7"/>
    <w:rsid w:val="00262E05"/>
    <w:rsid w:val="002719EA"/>
    <w:rsid w:val="00273608"/>
    <w:rsid w:val="002754F9"/>
    <w:rsid w:val="002774CA"/>
    <w:rsid w:val="002837A5"/>
    <w:rsid w:val="00285A24"/>
    <w:rsid w:val="00290092"/>
    <w:rsid w:val="00295484"/>
    <w:rsid w:val="002957D4"/>
    <w:rsid w:val="002A1842"/>
    <w:rsid w:val="002A3475"/>
    <w:rsid w:val="002A4D99"/>
    <w:rsid w:val="002A600A"/>
    <w:rsid w:val="002B026D"/>
    <w:rsid w:val="002B071A"/>
    <w:rsid w:val="002B48E0"/>
    <w:rsid w:val="002B6070"/>
    <w:rsid w:val="002C004E"/>
    <w:rsid w:val="002C1C13"/>
    <w:rsid w:val="002C3825"/>
    <w:rsid w:val="002C3FE1"/>
    <w:rsid w:val="002C4703"/>
    <w:rsid w:val="002D3628"/>
    <w:rsid w:val="002D3F06"/>
    <w:rsid w:val="002D4B46"/>
    <w:rsid w:val="002D5028"/>
    <w:rsid w:val="002D67D4"/>
    <w:rsid w:val="002D72A6"/>
    <w:rsid w:val="002E0AE5"/>
    <w:rsid w:val="002E7F21"/>
    <w:rsid w:val="002F433F"/>
    <w:rsid w:val="003002A2"/>
    <w:rsid w:val="00307ACC"/>
    <w:rsid w:val="0031109D"/>
    <w:rsid w:val="00314393"/>
    <w:rsid w:val="003159CF"/>
    <w:rsid w:val="00317D91"/>
    <w:rsid w:val="0032032D"/>
    <w:rsid w:val="00320528"/>
    <w:rsid w:val="00322099"/>
    <w:rsid w:val="00340CFE"/>
    <w:rsid w:val="00341922"/>
    <w:rsid w:val="00343749"/>
    <w:rsid w:val="003441A1"/>
    <w:rsid w:val="00351372"/>
    <w:rsid w:val="003518F7"/>
    <w:rsid w:val="003532B8"/>
    <w:rsid w:val="003551CC"/>
    <w:rsid w:val="00361F66"/>
    <w:rsid w:val="00362456"/>
    <w:rsid w:val="00362BC0"/>
    <w:rsid w:val="00370048"/>
    <w:rsid w:val="0037209D"/>
    <w:rsid w:val="00372A70"/>
    <w:rsid w:val="00372B54"/>
    <w:rsid w:val="00375FFF"/>
    <w:rsid w:val="00376E87"/>
    <w:rsid w:val="00377348"/>
    <w:rsid w:val="00381DF8"/>
    <w:rsid w:val="003846E5"/>
    <w:rsid w:val="00385E18"/>
    <w:rsid w:val="00390B63"/>
    <w:rsid w:val="00391038"/>
    <w:rsid w:val="003A2881"/>
    <w:rsid w:val="003A3F16"/>
    <w:rsid w:val="003A65E0"/>
    <w:rsid w:val="003B4078"/>
    <w:rsid w:val="003C0D4C"/>
    <w:rsid w:val="003C146C"/>
    <w:rsid w:val="003C2141"/>
    <w:rsid w:val="003C6AA8"/>
    <w:rsid w:val="003C77BA"/>
    <w:rsid w:val="003D0064"/>
    <w:rsid w:val="003D1453"/>
    <w:rsid w:val="003E2204"/>
    <w:rsid w:val="003E4F7B"/>
    <w:rsid w:val="003E7CC0"/>
    <w:rsid w:val="003F1D09"/>
    <w:rsid w:val="003F5CF5"/>
    <w:rsid w:val="00401CB6"/>
    <w:rsid w:val="004026BB"/>
    <w:rsid w:val="00404CD6"/>
    <w:rsid w:val="00405146"/>
    <w:rsid w:val="004061C7"/>
    <w:rsid w:val="00411B9F"/>
    <w:rsid w:val="00412A7F"/>
    <w:rsid w:val="00412F0F"/>
    <w:rsid w:val="00412FC1"/>
    <w:rsid w:val="00413D86"/>
    <w:rsid w:val="00415B62"/>
    <w:rsid w:val="00417733"/>
    <w:rsid w:val="004226E5"/>
    <w:rsid w:val="00422910"/>
    <w:rsid w:val="00423C6E"/>
    <w:rsid w:val="004250F0"/>
    <w:rsid w:val="00425C15"/>
    <w:rsid w:val="00425E09"/>
    <w:rsid w:val="00430068"/>
    <w:rsid w:val="004310DB"/>
    <w:rsid w:val="00445D10"/>
    <w:rsid w:val="00446298"/>
    <w:rsid w:val="00446747"/>
    <w:rsid w:val="00451140"/>
    <w:rsid w:val="00451740"/>
    <w:rsid w:val="00455069"/>
    <w:rsid w:val="00456620"/>
    <w:rsid w:val="004579D1"/>
    <w:rsid w:val="0046182E"/>
    <w:rsid w:val="0047236E"/>
    <w:rsid w:val="004733D2"/>
    <w:rsid w:val="00476055"/>
    <w:rsid w:val="00477414"/>
    <w:rsid w:val="00480D2A"/>
    <w:rsid w:val="00481CF0"/>
    <w:rsid w:val="00485286"/>
    <w:rsid w:val="0049548C"/>
    <w:rsid w:val="00496184"/>
    <w:rsid w:val="0049656A"/>
    <w:rsid w:val="00496ABE"/>
    <w:rsid w:val="00496AE1"/>
    <w:rsid w:val="004A449A"/>
    <w:rsid w:val="004A50DC"/>
    <w:rsid w:val="004A57C2"/>
    <w:rsid w:val="004A6049"/>
    <w:rsid w:val="004B0042"/>
    <w:rsid w:val="004B0DC4"/>
    <w:rsid w:val="004B32F4"/>
    <w:rsid w:val="004B51F5"/>
    <w:rsid w:val="004B6FCF"/>
    <w:rsid w:val="004C12F4"/>
    <w:rsid w:val="004C1B90"/>
    <w:rsid w:val="004C245E"/>
    <w:rsid w:val="004C292B"/>
    <w:rsid w:val="004C6D34"/>
    <w:rsid w:val="004C7FB0"/>
    <w:rsid w:val="004D0A34"/>
    <w:rsid w:val="004D1253"/>
    <w:rsid w:val="004D255B"/>
    <w:rsid w:val="004D5FF5"/>
    <w:rsid w:val="004D7DA5"/>
    <w:rsid w:val="004E14B2"/>
    <w:rsid w:val="004E3811"/>
    <w:rsid w:val="004E4519"/>
    <w:rsid w:val="004E6D2E"/>
    <w:rsid w:val="004E7CA1"/>
    <w:rsid w:val="004F112A"/>
    <w:rsid w:val="004F1D3B"/>
    <w:rsid w:val="004F2965"/>
    <w:rsid w:val="004F29DA"/>
    <w:rsid w:val="004F6D31"/>
    <w:rsid w:val="00501B6E"/>
    <w:rsid w:val="00503F3B"/>
    <w:rsid w:val="00505919"/>
    <w:rsid w:val="00512674"/>
    <w:rsid w:val="005126C1"/>
    <w:rsid w:val="00515036"/>
    <w:rsid w:val="0051553A"/>
    <w:rsid w:val="0052088D"/>
    <w:rsid w:val="00520C4E"/>
    <w:rsid w:val="0052267D"/>
    <w:rsid w:val="00522D76"/>
    <w:rsid w:val="00533A6C"/>
    <w:rsid w:val="00533AEF"/>
    <w:rsid w:val="00535A01"/>
    <w:rsid w:val="00536797"/>
    <w:rsid w:val="00536832"/>
    <w:rsid w:val="00544EBF"/>
    <w:rsid w:val="00546C6E"/>
    <w:rsid w:val="00551507"/>
    <w:rsid w:val="005531E1"/>
    <w:rsid w:val="00562ADE"/>
    <w:rsid w:val="00565257"/>
    <w:rsid w:val="005677BD"/>
    <w:rsid w:val="00570BC0"/>
    <w:rsid w:val="00572800"/>
    <w:rsid w:val="005826A0"/>
    <w:rsid w:val="00583D0D"/>
    <w:rsid w:val="0058504E"/>
    <w:rsid w:val="005978BD"/>
    <w:rsid w:val="005A1A35"/>
    <w:rsid w:val="005A3D63"/>
    <w:rsid w:val="005A6D67"/>
    <w:rsid w:val="005A7CFA"/>
    <w:rsid w:val="005C3E41"/>
    <w:rsid w:val="005C4464"/>
    <w:rsid w:val="005C7232"/>
    <w:rsid w:val="005C7FE4"/>
    <w:rsid w:val="005D2597"/>
    <w:rsid w:val="005D2A00"/>
    <w:rsid w:val="005D4D32"/>
    <w:rsid w:val="005D514E"/>
    <w:rsid w:val="005E1094"/>
    <w:rsid w:val="005E42DD"/>
    <w:rsid w:val="005E4BF3"/>
    <w:rsid w:val="005E59DC"/>
    <w:rsid w:val="005F21B0"/>
    <w:rsid w:val="005F24E3"/>
    <w:rsid w:val="005F2A2D"/>
    <w:rsid w:val="005F345C"/>
    <w:rsid w:val="005F40EF"/>
    <w:rsid w:val="006018C4"/>
    <w:rsid w:val="00601AB9"/>
    <w:rsid w:val="0060619F"/>
    <w:rsid w:val="00606BFC"/>
    <w:rsid w:val="006130F8"/>
    <w:rsid w:val="00621132"/>
    <w:rsid w:val="00622725"/>
    <w:rsid w:val="00633C6D"/>
    <w:rsid w:val="00633CBB"/>
    <w:rsid w:val="00635B4E"/>
    <w:rsid w:val="0063652E"/>
    <w:rsid w:val="00636C12"/>
    <w:rsid w:val="006441ED"/>
    <w:rsid w:val="006446BD"/>
    <w:rsid w:val="006465B5"/>
    <w:rsid w:val="00646756"/>
    <w:rsid w:val="00647A16"/>
    <w:rsid w:val="00650E66"/>
    <w:rsid w:val="006511F2"/>
    <w:rsid w:val="0065217C"/>
    <w:rsid w:val="00653235"/>
    <w:rsid w:val="00653A6F"/>
    <w:rsid w:val="00661B9E"/>
    <w:rsid w:val="0066205B"/>
    <w:rsid w:val="006621B9"/>
    <w:rsid w:val="00664FE0"/>
    <w:rsid w:val="00667388"/>
    <w:rsid w:val="00671CF3"/>
    <w:rsid w:val="006749FF"/>
    <w:rsid w:val="00675C50"/>
    <w:rsid w:val="0067640A"/>
    <w:rsid w:val="00681C8A"/>
    <w:rsid w:val="0069398A"/>
    <w:rsid w:val="00693DBD"/>
    <w:rsid w:val="00694C99"/>
    <w:rsid w:val="00695185"/>
    <w:rsid w:val="006956C0"/>
    <w:rsid w:val="006959DE"/>
    <w:rsid w:val="0069726E"/>
    <w:rsid w:val="00697FAC"/>
    <w:rsid w:val="006A1348"/>
    <w:rsid w:val="006A2C51"/>
    <w:rsid w:val="006A33A8"/>
    <w:rsid w:val="006A50DD"/>
    <w:rsid w:val="006A5DAC"/>
    <w:rsid w:val="006A5ED9"/>
    <w:rsid w:val="006B0D0A"/>
    <w:rsid w:val="006B3A43"/>
    <w:rsid w:val="006B4BFB"/>
    <w:rsid w:val="006B750E"/>
    <w:rsid w:val="006C064A"/>
    <w:rsid w:val="006C0952"/>
    <w:rsid w:val="006C54E3"/>
    <w:rsid w:val="006C63C9"/>
    <w:rsid w:val="006C6CEA"/>
    <w:rsid w:val="006D05BF"/>
    <w:rsid w:val="006E1B3C"/>
    <w:rsid w:val="006E3CB3"/>
    <w:rsid w:val="006E4AB8"/>
    <w:rsid w:val="006E72AB"/>
    <w:rsid w:val="006F106B"/>
    <w:rsid w:val="006F142E"/>
    <w:rsid w:val="006F1481"/>
    <w:rsid w:val="006F425E"/>
    <w:rsid w:val="007075D1"/>
    <w:rsid w:val="007116E7"/>
    <w:rsid w:val="0071319B"/>
    <w:rsid w:val="00714892"/>
    <w:rsid w:val="007153A5"/>
    <w:rsid w:val="00721ECD"/>
    <w:rsid w:val="0072239E"/>
    <w:rsid w:val="00723CE5"/>
    <w:rsid w:val="0072512F"/>
    <w:rsid w:val="00725AC7"/>
    <w:rsid w:val="00726F12"/>
    <w:rsid w:val="0073100C"/>
    <w:rsid w:val="00732B98"/>
    <w:rsid w:val="00734E5A"/>
    <w:rsid w:val="00737B69"/>
    <w:rsid w:val="00741926"/>
    <w:rsid w:val="007474CC"/>
    <w:rsid w:val="007475CA"/>
    <w:rsid w:val="00747FB8"/>
    <w:rsid w:val="0075433D"/>
    <w:rsid w:val="00760B0E"/>
    <w:rsid w:val="00761FE4"/>
    <w:rsid w:val="00762E7E"/>
    <w:rsid w:val="00763CE7"/>
    <w:rsid w:val="00765EF0"/>
    <w:rsid w:val="00770207"/>
    <w:rsid w:val="0077123A"/>
    <w:rsid w:val="00773F00"/>
    <w:rsid w:val="007746E4"/>
    <w:rsid w:val="00775323"/>
    <w:rsid w:val="00775359"/>
    <w:rsid w:val="00777334"/>
    <w:rsid w:val="0078234D"/>
    <w:rsid w:val="0079471D"/>
    <w:rsid w:val="007954ED"/>
    <w:rsid w:val="00795AA8"/>
    <w:rsid w:val="0079729A"/>
    <w:rsid w:val="007A0613"/>
    <w:rsid w:val="007A08A5"/>
    <w:rsid w:val="007A5064"/>
    <w:rsid w:val="007A64BE"/>
    <w:rsid w:val="007A70EC"/>
    <w:rsid w:val="007B2121"/>
    <w:rsid w:val="007B2C39"/>
    <w:rsid w:val="007B3391"/>
    <w:rsid w:val="007B5DDF"/>
    <w:rsid w:val="007C0BF5"/>
    <w:rsid w:val="007C200A"/>
    <w:rsid w:val="007C2EDA"/>
    <w:rsid w:val="007D2B29"/>
    <w:rsid w:val="007D2BE4"/>
    <w:rsid w:val="007D48CC"/>
    <w:rsid w:val="007E0D92"/>
    <w:rsid w:val="007E1397"/>
    <w:rsid w:val="007E7F36"/>
    <w:rsid w:val="007F0719"/>
    <w:rsid w:val="007F1819"/>
    <w:rsid w:val="007F4298"/>
    <w:rsid w:val="007F67C9"/>
    <w:rsid w:val="007F7A8A"/>
    <w:rsid w:val="008016FA"/>
    <w:rsid w:val="00803551"/>
    <w:rsid w:val="00807B4F"/>
    <w:rsid w:val="00807D69"/>
    <w:rsid w:val="0081066F"/>
    <w:rsid w:val="00813640"/>
    <w:rsid w:val="00820228"/>
    <w:rsid w:val="00820941"/>
    <w:rsid w:val="00823C57"/>
    <w:rsid w:val="00823D0B"/>
    <w:rsid w:val="00826009"/>
    <w:rsid w:val="0083051B"/>
    <w:rsid w:val="00831A86"/>
    <w:rsid w:val="00831BE7"/>
    <w:rsid w:val="00832BFC"/>
    <w:rsid w:val="00833B4E"/>
    <w:rsid w:val="00836347"/>
    <w:rsid w:val="00842D9F"/>
    <w:rsid w:val="00843D0F"/>
    <w:rsid w:val="0085069A"/>
    <w:rsid w:val="0085187F"/>
    <w:rsid w:val="00852BFB"/>
    <w:rsid w:val="00854102"/>
    <w:rsid w:val="0085541E"/>
    <w:rsid w:val="00856076"/>
    <w:rsid w:val="008560F6"/>
    <w:rsid w:val="0086192D"/>
    <w:rsid w:val="008722BE"/>
    <w:rsid w:val="00873A7C"/>
    <w:rsid w:val="00873DCA"/>
    <w:rsid w:val="0087450F"/>
    <w:rsid w:val="008754AC"/>
    <w:rsid w:val="0088251B"/>
    <w:rsid w:val="0088265B"/>
    <w:rsid w:val="00885A54"/>
    <w:rsid w:val="0089034D"/>
    <w:rsid w:val="00891947"/>
    <w:rsid w:val="00892865"/>
    <w:rsid w:val="008A46E9"/>
    <w:rsid w:val="008A5604"/>
    <w:rsid w:val="008A59E4"/>
    <w:rsid w:val="008B0BAF"/>
    <w:rsid w:val="008B2C15"/>
    <w:rsid w:val="008B31D2"/>
    <w:rsid w:val="008B37CF"/>
    <w:rsid w:val="008B5EF4"/>
    <w:rsid w:val="008B6E96"/>
    <w:rsid w:val="008D0590"/>
    <w:rsid w:val="008D5882"/>
    <w:rsid w:val="008E307B"/>
    <w:rsid w:val="008E3C64"/>
    <w:rsid w:val="008F07F2"/>
    <w:rsid w:val="008F1034"/>
    <w:rsid w:val="008F1F03"/>
    <w:rsid w:val="008F23D1"/>
    <w:rsid w:val="008F508A"/>
    <w:rsid w:val="008F5E4E"/>
    <w:rsid w:val="009065AA"/>
    <w:rsid w:val="009069AF"/>
    <w:rsid w:val="00910E50"/>
    <w:rsid w:val="009124D8"/>
    <w:rsid w:val="009140B9"/>
    <w:rsid w:val="009151B5"/>
    <w:rsid w:val="00915D14"/>
    <w:rsid w:val="009161BC"/>
    <w:rsid w:val="00916BD6"/>
    <w:rsid w:val="0092135E"/>
    <w:rsid w:val="009231D1"/>
    <w:rsid w:val="00925948"/>
    <w:rsid w:val="00927769"/>
    <w:rsid w:val="00945FE8"/>
    <w:rsid w:val="00963A96"/>
    <w:rsid w:val="0096422E"/>
    <w:rsid w:val="009651DA"/>
    <w:rsid w:val="00965BCC"/>
    <w:rsid w:val="00966EC3"/>
    <w:rsid w:val="0097004C"/>
    <w:rsid w:val="00972013"/>
    <w:rsid w:val="009720BE"/>
    <w:rsid w:val="0097415C"/>
    <w:rsid w:val="0097532C"/>
    <w:rsid w:val="00977759"/>
    <w:rsid w:val="0098282D"/>
    <w:rsid w:val="00982A4F"/>
    <w:rsid w:val="00982BA5"/>
    <w:rsid w:val="00983586"/>
    <w:rsid w:val="00991FD9"/>
    <w:rsid w:val="0099391B"/>
    <w:rsid w:val="00994012"/>
    <w:rsid w:val="009962D0"/>
    <w:rsid w:val="00997A5A"/>
    <w:rsid w:val="009A4EC9"/>
    <w:rsid w:val="009A702E"/>
    <w:rsid w:val="009B05B0"/>
    <w:rsid w:val="009B105F"/>
    <w:rsid w:val="009B2248"/>
    <w:rsid w:val="009B3226"/>
    <w:rsid w:val="009B445E"/>
    <w:rsid w:val="009B49B1"/>
    <w:rsid w:val="009B7324"/>
    <w:rsid w:val="009B7852"/>
    <w:rsid w:val="009C650F"/>
    <w:rsid w:val="009C70F6"/>
    <w:rsid w:val="009C75DC"/>
    <w:rsid w:val="009D0499"/>
    <w:rsid w:val="009D0860"/>
    <w:rsid w:val="009D2855"/>
    <w:rsid w:val="009D4018"/>
    <w:rsid w:val="009D4DD3"/>
    <w:rsid w:val="009D66A6"/>
    <w:rsid w:val="009D66EE"/>
    <w:rsid w:val="009E0290"/>
    <w:rsid w:val="009E14E5"/>
    <w:rsid w:val="009E1CB8"/>
    <w:rsid w:val="009E4DDE"/>
    <w:rsid w:val="009E5C5E"/>
    <w:rsid w:val="009E7654"/>
    <w:rsid w:val="009F1651"/>
    <w:rsid w:val="009F1CF9"/>
    <w:rsid w:val="00A01F20"/>
    <w:rsid w:val="00A06074"/>
    <w:rsid w:val="00A0663F"/>
    <w:rsid w:val="00A103A7"/>
    <w:rsid w:val="00A103C4"/>
    <w:rsid w:val="00A1069C"/>
    <w:rsid w:val="00A12886"/>
    <w:rsid w:val="00A16D69"/>
    <w:rsid w:val="00A209DA"/>
    <w:rsid w:val="00A216CB"/>
    <w:rsid w:val="00A275BC"/>
    <w:rsid w:val="00A30BF8"/>
    <w:rsid w:val="00A322A6"/>
    <w:rsid w:val="00A3436C"/>
    <w:rsid w:val="00A364EE"/>
    <w:rsid w:val="00A3749A"/>
    <w:rsid w:val="00A40933"/>
    <w:rsid w:val="00A40EBF"/>
    <w:rsid w:val="00A42BFC"/>
    <w:rsid w:val="00A43AF2"/>
    <w:rsid w:val="00A43B31"/>
    <w:rsid w:val="00A450E9"/>
    <w:rsid w:val="00A475CF"/>
    <w:rsid w:val="00A52692"/>
    <w:rsid w:val="00A52884"/>
    <w:rsid w:val="00A656AC"/>
    <w:rsid w:val="00A67BA9"/>
    <w:rsid w:val="00A72E50"/>
    <w:rsid w:val="00A75656"/>
    <w:rsid w:val="00A80D79"/>
    <w:rsid w:val="00A82D95"/>
    <w:rsid w:val="00A86770"/>
    <w:rsid w:val="00A93F6B"/>
    <w:rsid w:val="00A97FA5"/>
    <w:rsid w:val="00AA1645"/>
    <w:rsid w:val="00AA2074"/>
    <w:rsid w:val="00AA6B01"/>
    <w:rsid w:val="00AB0F0E"/>
    <w:rsid w:val="00AB635C"/>
    <w:rsid w:val="00AB6468"/>
    <w:rsid w:val="00AC09CE"/>
    <w:rsid w:val="00AC1DEB"/>
    <w:rsid w:val="00AC49C8"/>
    <w:rsid w:val="00AC579D"/>
    <w:rsid w:val="00AC6264"/>
    <w:rsid w:val="00AD3B06"/>
    <w:rsid w:val="00AD5003"/>
    <w:rsid w:val="00AE0FFB"/>
    <w:rsid w:val="00AE118F"/>
    <w:rsid w:val="00AE24DB"/>
    <w:rsid w:val="00AE3852"/>
    <w:rsid w:val="00AE5D55"/>
    <w:rsid w:val="00AE6435"/>
    <w:rsid w:val="00B003BC"/>
    <w:rsid w:val="00B04FEF"/>
    <w:rsid w:val="00B101D8"/>
    <w:rsid w:val="00B10C21"/>
    <w:rsid w:val="00B12017"/>
    <w:rsid w:val="00B122B5"/>
    <w:rsid w:val="00B139E2"/>
    <w:rsid w:val="00B142DD"/>
    <w:rsid w:val="00B210A9"/>
    <w:rsid w:val="00B25B96"/>
    <w:rsid w:val="00B30A75"/>
    <w:rsid w:val="00B31186"/>
    <w:rsid w:val="00B315D9"/>
    <w:rsid w:val="00B31E01"/>
    <w:rsid w:val="00B32487"/>
    <w:rsid w:val="00B32D10"/>
    <w:rsid w:val="00B35AF0"/>
    <w:rsid w:val="00B42645"/>
    <w:rsid w:val="00B43403"/>
    <w:rsid w:val="00B45E4A"/>
    <w:rsid w:val="00B526D7"/>
    <w:rsid w:val="00B54EFD"/>
    <w:rsid w:val="00B56481"/>
    <w:rsid w:val="00B57228"/>
    <w:rsid w:val="00B6043C"/>
    <w:rsid w:val="00B6165B"/>
    <w:rsid w:val="00B62AC5"/>
    <w:rsid w:val="00B6619E"/>
    <w:rsid w:val="00B6699F"/>
    <w:rsid w:val="00B7247D"/>
    <w:rsid w:val="00B73351"/>
    <w:rsid w:val="00B75A58"/>
    <w:rsid w:val="00B772B3"/>
    <w:rsid w:val="00B80B36"/>
    <w:rsid w:val="00B81100"/>
    <w:rsid w:val="00B854B3"/>
    <w:rsid w:val="00B85F22"/>
    <w:rsid w:val="00B86F1E"/>
    <w:rsid w:val="00B93457"/>
    <w:rsid w:val="00B93ACC"/>
    <w:rsid w:val="00B95EB5"/>
    <w:rsid w:val="00B96B50"/>
    <w:rsid w:val="00B96D28"/>
    <w:rsid w:val="00BA0B8F"/>
    <w:rsid w:val="00BA4309"/>
    <w:rsid w:val="00BA581E"/>
    <w:rsid w:val="00BB2D9C"/>
    <w:rsid w:val="00BB30B3"/>
    <w:rsid w:val="00BC2797"/>
    <w:rsid w:val="00BC2E6E"/>
    <w:rsid w:val="00BC7A97"/>
    <w:rsid w:val="00BC7F77"/>
    <w:rsid w:val="00BD1EC5"/>
    <w:rsid w:val="00BE2E5F"/>
    <w:rsid w:val="00BE4406"/>
    <w:rsid w:val="00BE6077"/>
    <w:rsid w:val="00BE64BD"/>
    <w:rsid w:val="00BE7101"/>
    <w:rsid w:val="00BF0DC7"/>
    <w:rsid w:val="00BF32D3"/>
    <w:rsid w:val="00BF7C83"/>
    <w:rsid w:val="00C0500E"/>
    <w:rsid w:val="00C134D4"/>
    <w:rsid w:val="00C137B7"/>
    <w:rsid w:val="00C168A8"/>
    <w:rsid w:val="00C24D21"/>
    <w:rsid w:val="00C2726C"/>
    <w:rsid w:val="00C30D04"/>
    <w:rsid w:val="00C40B25"/>
    <w:rsid w:val="00C4261E"/>
    <w:rsid w:val="00C42714"/>
    <w:rsid w:val="00C429D8"/>
    <w:rsid w:val="00C432C3"/>
    <w:rsid w:val="00C47D93"/>
    <w:rsid w:val="00C47DC7"/>
    <w:rsid w:val="00C513DD"/>
    <w:rsid w:val="00C514C8"/>
    <w:rsid w:val="00C51E61"/>
    <w:rsid w:val="00C62FFA"/>
    <w:rsid w:val="00C656B4"/>
    <w:rsid w:val="00C65794"/>
    <w:rsid w:val="00C703B7"/>
    <w:rsid w:val="00C7063A"/>
    <w:rsid w:val="00C71352"/>
    <w:rsid w:val="00C74503"/>
    <w:rsid w:val="00C75AE6"/>
    <w:rsid w:val="00C77403"/>
    <w:rsid w:val="00C77790"/>
    <w:rsid w:val="00C8148D"/>
    <w:rsid w:val="00C816F6"/>
    <w:rsid w:val="00C86674"/>
    <w:rsid w:val="00C8678D"/>
    <w:rsid w:val="00C8763B"/>
    <w:rsid w:val="00C916E9"/>
    <w:rsid w:val="00C93371"/>
    <w:rsid w:val="00C96854"/>
    <w:rsid w:val="00C97D0E"/>
    <w:rsid w:val="00CA2CC0"/>
    <w:rsid w:val="00CA4F68"/>
    <w:rsid w:val="00CA5614"/>
    <w:rsid w:val="00CB4FED"/>
    <w:rsid w:val="00CC52C8"/>
    <w:rsid w:val="00CC7C95"/>
    <w:rsid w:val="00CD2F3C"/>
    <w:rsid w:val="00CD5AE2"/>
    <w:rsid w:val="00CD7D72"/>
    <w:rsid w:val="00CE4C54"/>
    <w:rsid w:val="00CE5201"/>
    <w:rsid w:val="00CE723F"/>
    <w:rsid w:val="00CF5BCD"/>
    <w:rsid w:val="00D00095"/>
    <w:rsid w:val="00D00C41"/>
    <w:rsid w:val="00D03A7F"/>
    <w:rsid w:val="00D10B62"/>
    <w:rsid w:val="00D11BAA"/>
    <w:rsid w:val="00D15A45"/>
    <w:rsid w:val="00D21F8F"/>
    <w:rsid w:val="00D26498"/>
    <w:rsid w:val="00D30C03"/>
    <w:rsid w:val="00D33CC7"/>
    <w:rsid w:val="00D35281"/>
    <w:rsid w:val="00D37979"/>
    <w:rsid w:val="00D41E4C"/>
    <w:rsid w:val="00D4256E"/>
    <w:rsid w:val="00D44559"/>
    <w:rsid w:val="00D464EE"/>
    <w:rsid w:val="00D47C5A"/>
    <w:rsid w:val="00D502D2"/>
    <w:rsid w:val="00D5040C"/>
    <w:rsid w:val="00D51284"/>
    <w:rsid w:val="00D52C40"/>
    <w:rsid w:val="00D53DFB"/>
    <w:rsid w:val="00D56B65"/>
    <w:rsid w:val="00D57915"/>
    <w:rsid w:val="00D57E1E"/>
    <w:rsid w:val="00D66DCE"/>
    <w:rsid w:val="00D712E0"/>
    <w:rsid w:val="00D73D86"/>
    <w:rsid w:val="00D8193B"/>
    <w:rsid w:val="00D84BEA"/>
    <w:rsid w:val="00D85EF4"/>
    <w:rsid w:val="00D919F0"/>
    <w:rsid w:val="00D946BE"/>
    <w:rsid w:val="00DA0793"/>
    <w:rsid w:val="00DA6A4A"/>
    <w:rsid w:val="00DB1234"/>
    <w:rsid w:val="00DB294C"/>
    <w:rsid w:val="00DB2993"/>
    <w:rsid w:val="00DB48C7"/>
    <w:rsid w:val="00DB6943"/>
    <w:rsid w:val="00DB7387"/>
    <w:rsid w:val="00DC00D3"/>
    <w:rsid w:val="00DC1038"/>
    <w:rsid w:val="00DC5889"/>
    <w:rsid w:val="00DC5F92"/>
    <w:rsid w:val="00DC7C57"/>
    <w:rsid w:val="00DD01B5"/>
    <w:rsid w:val="00DD6982"/>
    <w:rsid w:val="00DE0A9E"/>
    <w:rsid w:val="00DE14B4"/>
    <w:rsid w:val="00DE2C38"/>
    <w:rsid w:val="00DE650E"/>
    <w:rsid w:val="00DF0B4F"/>
    <w:rsid w:val="00DF0BBD"/>
    <w:rsid w:val="00DF11A3"/>
    <w:rsid w:val="00DF21FE"/>
    <w:rsid w:val="00DF39AE"/>
    <w:rsid w:val="00DF5206"/>
    <w:rsid w:val="00DF59F1"/>
    <w:rsid w:val="00E00A0C"/>
    <w:rsid w:val="00E02810"/>
    <w:rsid w:val="00E03097"/>
    <w:rsid w:val="00E054D2"/>
    <w:rsid w:val="00E055A0"/>
    <w:rsid w:val="00E065BD"/>
    <w:rsid w:val="00E06A2E"/>
    <w:rsid w:val="00E10707"/>
    <w:rsid w:val="00E12819"/>
    <w:rsid w:val="00E13D83"/>
    <w:rsid w:val="00E15084"/>
    <w:rsid w:val="00E153C8"/>
    <w:rsid w:val="00E15E26"/>
    <w:rsid w:val="00E16C8B"/>
    <w:rsid w:val="00E230DA"/>
    <w:rsid w:val="00E2331F"/>
    <w:rsid w:val="00E24BED"/>
    <w:rsid w:val="00E30176"/>
    <w:rsid w:val="00E3070B"/>
    <w:rsid w:val="00E33ECB"/>
    <w:rsid w:val="00E3400B"/>
    <w:rsid w:val="00E41FD1"/>
    <w:rsid w:val="00E446A4"/>
    <w:rsid w:val="00E467C3"/>
    <w:rsid w:val="00E468F6"/>
    <w:rsid w:val="00E55281"/>
    <w:rsid w:val="00E60E9C"/>
    <w:rsid w:val="00E6148A"/>
    <w:rsid w:val="00E63841"/>
    <w:rsid w:val="00E6542D"/>
    <w:rsid w:val="00E67890"/>
    <w:rsid w:val="00E67C7F"/>
    <w:rsid w:val="00E7023D"/>
    <w:rsid w:val="00E7096B"/>
    <w:rsid w:val="00E709A0"/>
    <w:rsid w:val="00E724EF"/>
    <w:rsid w:val="00E72866"/>
    <w:rsid w:val="00E72989"/>
    <w:rsid w:val="00E75709"/>
    <w:rsid w:val="00E81161"/>
    <w:rsid w:val="00E87094"/>
    <w:rsid w:val="00E96EE3"/>
    <w:rsid w:val="00EA0C3F"/>
    <w:rsid w:val="00EA23FA"/>
    <w:rsid w:val="00EA5414"/>
    <w:rsid w:val="00EA579B"/>
    <w:rsid w:val="00EB267F"/>
    <w:rsid w:val="00EB3198"/>
    <w:rsid w:val="00EB3CF5"/>
    <w:rsid w:val="00EB401D"/>
    <w:rsid w:val="00EC15F6"/>
    <w:rsid w:val="00EC18D1"/>
    <w:rsid w:val="00EC566F"/>
    <w:rsid w:val="00EC6ABC"/>
    <w:rsid w:val="00EC7B5A"/>
    <w:rsid w:val="00EE17E0"/>
    <w:rsid w:val="00EE36D9"/>
    <w:rsid w:val="00EE4CBF"/>
    <w:rsid w:val="00EE57CC"/>
    <w:rsid w:val="00EE6402"/>
    <w:rsid w:val="00EE776E"/>
    <w:rsid w:val="00EF20C5"/>
    <w:rsid w:val="00EF2580"/>
    <w:rsid w:val="00EF2E58"/>
    <w:rsid w:val="00EF4658"/>
    <w:rsid w:val="00EF5079"/>
    <w:rsid w:val="00F02EBF"/>
    <w:rsid w:val="00F03C69"/>
    <w:rsid w:val="00F108D9"/>
    <w:rsid w:val="00F12FB5"/>
    <w:rsid w:val="00F214DD"/>
    <w:rsid w:val="00F22DB2"/>
    <w:rsid w:val="00F24689"/>
    <w:rsid w:val="00F24744"/>
    <w:rsid w:val="00F256B1"/>
    <w:rsid w:val="00F30D5C"/>
    <w:rsid w:val="00F3133D"/>
    <w:rsid w:val="00F31783"/>
    <w:rsid w:val="00F32095"/>
    <w:rsid w:val="00F3380F"/>
    <w:rsid w:val="00F37BCC"/>
    <w:rsid w:val="00F4110B"/>
    <w:rsid w:val="00F41FC4"/>
    <w:rsid w:val="00F46305"/>
    <w:rsid w:val="00F4683A"/>
    <w:rsid w:val="00F4727A"/>
    <w:rsid w:val="00F50131"/>
    <w:rsid w:val="00F50B81"/>
    <w:rsid w:val="00F56B66"/>
    <w:rsid w:val="00F57260"/>
    <w:rsid w:val="00F62881"/>
    <w:rsid w:val="00F67C7B"/>
    <w:rsid w:val="00F71004"/>
    <w:rsid w:val="00F72F5A"/>
    <w:rsid w:val="00F75FA2"/>
    <w:rsid w:val="00F76931"/>
    <w:rsid w:val="00F8295D"/>
    <w:rsid w:val="00F8321F"/>
    <w:rsid w:val="00F84792"/>
    <w:rsid w:val="00F84905"/>
    <w:rsid w:val="00F8515D"/>
    <w:rsid w:val="00F85A71"/>
    <w:rsid w:val="00F85ADE"/>
    <w:rsid w:val="00F87232"/>
    <w:rsid w:val="00F90082"/>
    <w:rsid w:val="00F9475B"/>
    <w:rsid w:val="00F95837"/>
    <w:rsid w:val="00F95F13"/>
    <w:rsid w:val="00F96258"/>
    <w:rsid w:val="00FA12FC"/>
    <w:rsid w:val="00FA4CA8"/>
    <w:rsid w:val="00FA5F5D"/>
    <w:rsid w:val="00FA71FF"/>
    <w:rsid w:val="00FB4393"/>
    <w:rsid w:val="00FB7512"/>
    <w:rsid w:val="00FC0245"/>
    <w:rsid w:val="00FC4489"/>
    <w:rsid w:val="00FC5714"/>
    <w:rsid w:val="00FC6B76"/>
    <w:rsid w:val="00FD5D81"/>
    <w:rsid w:val="00FE37C2"/>
    <w:rsid w:val="00FE3D23"/>
    <w:rsid w:val="00FE4B93"/>
    <w:rsid w:val="00FE4CAC"/>
    <w:rsid w:val="00FE7C43"/>
    <w:rsid w:val="00FF078B"/>
    <w:rsid w:val="00FF112F"/>
    <w:rsid w:val="00FF2211"/>
    <w:rsid w:val="00FF5332"/>
    <w:rsid w:val="00FF73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04636"/>
  <w15:chartTrackingRefBased/>
  <w15:docId w15:val="{DA594CE2-92F6-4A67-9288-372F30ECA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B62"/>
    <w:rPr>
      <w:rFonts w:ascii="Times New Roman" w:eastAsia="Times New Roman" w:hAnsi="Times New Roman" w:cs="Times New Roman"/>
    </w:rPr>
  </w:style>
  <w:style w:type="paragraph" w:styleId="Heading1">
    <w:name w:val="heading 1"/>
    <w:basedOn w:val="Normal"/>
    <w:next w:val="Normal"/>
    <w:link w:val="Heading1Char"/>
    <w:autoRedefine/>
    <w:uiPriority w:val="9"/>
    <w:qFormat/>
    <w:rsid w:val="001F3589"/>
    <w:pPr>
      <w:keepNext/>
      <w:keepLines/>
      <w:spacing w:before="240" w:line="360" w:lineRule="auto"/>
      <w:outlineLvl w:val="0"/>
    </w:pPr>
    <w:rPr>
      <w:rFonts w:ascii="Arial" w:eastAsiaTheme="majorEastAsia" w:hAnsi="Arial" w:cs="Arial"/>
      <w:b/>
      <w:bCs/>
      <w:color w:val="FE5C0E"/>
      <w:sz w:val="32"/>
      <w:szCs w:val="32"/>
    </w:rPr>
  </w:style>
  <w:style w:type="paragraph" w:styleId="Heading2">
    <w:name w:val="heading 2"/>
    <w:basedOn w:val="Normal"/>
    <w:next w:val="Normal"/>
    <w:link w:val="Heading2Char"/>
    <w:autoRedefine/>
    <w:unhideWhenUsed/>
    <w:qFormat/>
    <w:rsid w:val="00C40B25"/>
    <w:pPr>
      <w:keepNext/>
      <w:keepLines/>
      <w:spacing w:before="40" w:line="360" w:lineRule="auto"/>
      <w:outlineLvl w:val="1"/>
    </w:pPr>
    <w:rPr>
      <w:rFonts w:ascii="Arial" w:eastAsiaTheme="majorEastAsia" w:hAnsi="Arial" w:cs="Arial"/>
      <w:b/>
      <w:bCs/>
      <w:color w:val="FE5C0E"/>
    </w:rPr>
  </w:style>
  <w:style w:type="paragraph" w:styleId="Heading3">
    <w:name w:val="heading 3"/>
    <w:basedOn w:val="Normal"/>
    <w:next w:val="Normal"/>
    <w:link w:val="Heading3Char"/>
    <w:uiPriority w:val="9"/>
    <w:semiHidden/>
    <w:unhideWhenUsed/>
    <w:qFormat/>
    <w:rsid w:val="0097415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F296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496184"/>
    <w:pPr>
      <w:spacing w:before="240" w:after="60"/>
      <w:outlineLvl w:val="4"/>
    </w:pPr>
    <w:rPr>
      <w:rFonts w:ascii="Arial" w:hAnsi="Arial" w:cs="Tahoma"/>
      <w:b/>
      <w:bCs/>
      <w:i/>
      <w:iCs/>
      <w:sz w:val="26"/>
      <w:szCs w:val="26"/>
    </w:rPr>
  </w:style>
  <w:style w:type="paragraph" w:styleId="Heading8">
    <w:name w:val="heading 8"/>
    <w:basedOn w:val="Normal"/>
    <w:next w:val="Normal"/>
    <w:link w:val="Heading8Char"/>
    <w:unhideWhenUsed/>
    <w:qFormat/>
    <w:rsid w:val="006C6CE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oc,9"/>
    <w:basedOn w:val="Normal"/>
    <w:link w:val="HeaderChar"/>
    <w:uiPriority w:val="99"/>
    <w:unhideWhenUsed/>
    <w:rsid w:val="00B210A9"/>
    <w:pPr>
      <w:tabs>
        <w:tab w:val="center" w:pos="4680"/>
        <w:tab w:val="right" w:pos="9360"/>
      </w:tabs>
    </w:pPr>
    <w:rPr>
      <w:rFonts w:asciiTheme="minorHAnsi" w:eastAsiaTheme="minorHAnsi" w:hAnsiTheme="minorHAnsi" w:cstheme="minorBidi"/>
    </w:rPr>
  </w:style>
  <w:style w:type="character" w:customStyle="1" w:styleId="HeaderChar">
    <w:name w:val="Header Char"/>
    <w:aliases w:val="toc Char,9 Char"/>
    <w:basedOn w:val="DefaultParagraphFont"/>
    <w:link w:val="Header"/>
    <w:uiPriority w:val="99"/>
    <w:rsid w:val="00B210A9"/>
  </w:style>
  <w:style w:type="paragraph" w:styleId="Footer">
    <w:name w:val="footer"/>
    <w:aliases w:val="Footer Arial 8pt"/>
    <w:basedOn w:val="Normal"/>
    <w:link w:val="FooterChar"/>
    <w:uiPriority w:val="99"/>
    <w:unhideWhenUsed/>
    <w:rsid w:val="00B210A9"/>
    <w:pPr>
      <w:tabs>
        <w:tab w:val="center" w:pos="4680"/>
        <w:tab w:val="right" w:pos="9360"/>
      </w:tabs>
    </w:pPr>
    <w:rPr>
      <w:rFonts w:asciiTheme="minorHAnsi" w:eastAsiaTheme="minorHAnsi" w:hAnsiTheme="minorHAnsi" w:cstheme="minorBidi"/>
    </w:rPr>
  </w:style>
  <w:style w:type="character" w:customStyle="1" w:styleId="FooterChar">
    <w:name w:val="Footer Char"/>
    <w:aliases w:val="Footer Arial 8pt Char"/>
    <w:basedOn w:val="DefaultParagraphFont"/>
    <w:link w:val="Footer"/>
    <w:uiPriority w:val="99"/>
    <w:rsid w:val="00B210A9"/>
  </w:style>
  <w:style w:type="paragraph" w:styleId="ListParagraph">
    <w:name w:val="List Paragraph"/>
    <w:basedOn w:val="Normal"/>
    <w:uiPriority w:val="34"/>
    <w:qFormat/>
    <w:rsid w:val="00FE4B93"/>
    <w:pPr>
      <w:ind w:left="720"/>
      <w:contextualSpacing/>
    </w:pPr>
    <w:rPr>
      <w:rFonts w:asciiTheme="minorHAnsi" w:eastAsiaTheme="minorHAnsi" w:hAnsiTheme="minorHAnsi" w:cstheme="minorBidi"/>
    </w:rPr>
  </w:style>
  <w:style w:type="table" w:styleId="TableGrid">
    <w:name w:val="Table Grid"/>
    <w:basedOn w:val="TableNormal"/>
    <w:uiPriority w:val="59"/>
    <w:rsid w:val="005D4D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HS-Heading01">
    <w:name w:val="COHS-Heading 01"/>
    <w:basedOn w:val="Normal"/>
    <w:next w:val="TOC1"/>
    <w:qFormat/>
    <w:rsid w:val="00FE4B93"/>
    <w:pPr>
      <w:numPr>
        <w:numId w:val="1"/>
      </w:numPr>
      <w:tabs>
        <w:tab w:val="left" w:pos="3717"/>
      </w:tabs>
      <w:spacing w:line="480" w:lineRule="auto"/>
      <w:contextualSpacing/>
    </w:pPr>
    <w:rPr>
      <w:rFonts w:ascii="Bebas Neue Bold" w:eastAsiaTheme="minorHAnsi" w:hAnsi="Bebas Neue Bold" w:cs="Times New Roman (Body CS)"/>
      <w:b/>
      <w:bCs/>
      <w:color w:val="F8941E"/>
      <w:spacing w:val="10"/>
      <w:sz w:val="40"/>
      <w:szCs w:val="40"/>
    </w:rPr>
  </w:style>
  <w:style w:type="paragraph" w:customStyle="1" w:styleId="COHS-BodyCopy">
    <w:name w:val="COHS-Body Copy"/>
    <w:basedOn w:val="Normal"/>
    <w:link w:val="COHS-BodyCopyChar"/>
    <w:qFormat/>
    <w:rsid w:val="006E3CB3"/>
    <w:pPr>
      <w:tabs>
        <w:tab w:val="left" w:pos="3717"/>
      </w:tabs>
      <w:spacing w:line="360" w:lineRule="auto"/>
    </w:pPr>
    <w:rPr>
      <w:rFonts w:ascii="HelveticaNeueLT Std Lt Cn" w:eastAsiaTheme="minorHAnsi" w:hAnsi="HelveticaNeueLT Std Lt Cn" w:cs="Times New Roman (Body CS)"/>
      <w:color w:val="595A5C"/>
      <w:spacing w:val="10"/>
      <w:sz w:val="20"/>
      <w:szCs w:val="20"/>
    </w:rPr>
  </w:style>
  <w:style w:type="paragraph" w:customStyle="1" w:styleId="COHS-Subheading">
    <w:name w:val="COHS-Subheading"/>
    <w:basedOn w:val="Normal"/>
    <w:autoRedefine/>
    <w:qFormat/>
    <w:rsid w:val="000A0B9F"/>
    <w:pPr>
      <w:tabs>
        <w:tab w:val="left" w:pos="3717"/>
      </w:tabs>
      <w:spacing w:line="360" w:lineRule="auto"/>
      <w:jc w:val="both"/>
    </w:pPr>
    <w:rPr>
      <w:rFonts w:ascii="Bebas Neue" w:eastAsiaTheme="minorHAnsi" w:hAnsi="Bebas Neue" w:cs="Times New Roman (Body CS)"/>
      <w:b/>
      <w:bCs/>
      <w:color w:val="EE0004"/>
      <w:spacing w:val="10"/>
      <w:sz w:val="30"/>
      <w:szCs w:val="30"/>
    </w:rPr>
  </w:style>
  <w:style w:type="paragraph" w:customStyle="1" w:styleId="COHS-Heading03TableCellHeadings">
    <w:name w:val="COHS-Heading 03 (Table Cell Headings)"/>
    <w:basedOn w:val="Normal"/>
    <w:qFormat/>
    <w:rsid w:val="006E3CB3"/>
    <w:pPr>
      <w:tabs>
        <w:tab w:val="left" w:pos="3717"/>
      </w:tabs>
    </w:pPr>
    <w:rPr>
      <w:rFonts w:ascii="HelveticaNeueLT Std Med Cn" w:eastAsiaTheme="minorHAnsi" w:hAnsi="HelveticaNeueLT Std Med Cn" w:cs="Times New Roman (Body CS)"/>
      <w:color w:val="FFFFFF" w:themeColor="background1"/>
      <w:spacing w:val="10"/>
      <w:sz w:val="20"/>
      <w:szCs w:val="20"/>
    </w:rPr>
  </w:style>
  <w:style w:type="paragraph" w:customStyle="1" w:styleId="COHS-Heading01ClientName">
    <w:name w:val="COHS-Heading 01 (Client Name)"/>
    <w:basedOn w:val="Normal"/>
    <w:qFormat/>
    <w:rsid w:val="00E33ECB"/>
    <w:rPr>
      <w:rFonts w:ascii="HelveticaNeueLT Std Lt" w:eastAsiaTheme="minorHAnsi" w:hAnsi="HelveticaNeueLT Std Lt" w:cs="Times New Roman (Body CS)"/>
      <w:spacing w:val="200"/>
      <w:sz w:val="60"/>
      <w:szCs w:val="60"/>
    </w:rPr>
  </w:style>
  <w:style w:type="character" w:customStyle="1" w:styleId="Heading1Char">
    <w:name w:val="Heading 1 Char"/>
    <w:basedOn w:val="DefaultParagraphFont"/>
    <w:link w:val="Heading1"/>
    <w:uiPriority w:val="9"/>
    <w:rsid w:val="001F3589"/>
    <w:rPr>
      <w:rFonts w:ascii="Arial" w:eastAsiaTheme="majorEastAsia" w:hAnsi="Arial" w:cs="Arial"/>
      <w:b/>
      <w:bCs/>
      <w:color w:val="FE5C0E"/>
      <w:sz w:val="32"/>
      <w:szCs w:val="32"/>
    </w:rPr>
  </w:style>
  <w:style w:type="character" w:customStyle="1" w:styleId="Heading2Char">
    <w:name w:val="Heading 2 Char"/>
    <w:basedOn w:val="DefaultParagraphFont"/>
    <w:link w:val="Heading2"/>
    <w:rsid w:val="00C40B25"/>
    <w:rPr>
      <w:rFonts w:ascii="Arial" w:eastAsiaTheme="majorEastAsia" w:hAnsi="Arial" w:cs="Arial"/>
      <w:b/>
      <w:bCs/>
      <w:color w:val="FE5C0E"/>
    </w:rPr>
  </w:style>
  <w:style w:type="character" w:customStyle="1" w:styleId="Heading5Char">
    <w:name w:val="Heading 5 Char"/>
    <w:basedOn w:val="DefaultParagraphFont"/>
    <w:link w:val="Heading5"/>
    <w:rsid w:val="00496184"/>
    <w:rPr>
      <w:rFonts w:ascii="Arial" w:eastAsia="Times New Roman" w:hAnsi="Arial" w:cs="Tahoma"/>
      <w:b/>
      <w:bCs/>
      <w:i/>
      <w:iCs/>
      <w:sz w:val="26"/>
      <w:szCs w:val="26"/>
    </w:rPr>
  </w:style>
  <w:style w:type="paragraph" w:customStyle="1" w:styleId="TableParagraph">
    <w:name w:val="Table Paragraph"/>
    <w:basedOn w:val="Normal"/>
    <w:uiPriority w:val="1"/>
    <w:qFormat/>
    <w:rsid w:val="00D712E0"/>
    <w:pPr>
      <w:widowControl w:val="0"/>
      <w:autoSpaceDE w:val="0"/>
      <w:autoSpaceDN w:val="0"/>
    </w:pPr>
    <w:rPr>
      <w:rFonts w:ascii="Arial" w:eastAsia="Arial" w:hAnsi="Arial" w:cs="Arial"/>
      <w:sz w:val="22"/>
      <w:szCs w:val="22"/>
    </w:rPr>
  </w:style>
  <w:style w:type="character" w:customStyle="1" w:styleId="Heading8Char">
    <w:name w:val="Heading 8 Char"/>
    <w:basedOn w:val="DefaultParagraphFont"/>
    <w:link w:val="Heading8"/>
    <w:rsid w:val="006C6CEA"/>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496184"/>
    <w:rPr>
      <w:sz w:val="16"/>
      <w:szCs w:val="16"/>
    </w:rPr>
  </w:style>
  <w:style w:type="paragraph" w:styleId="CommentText">
    <w:name w:val="annotation text"/>
    <w:basedOn w:val="Normal"/>
    <w:link w:val="CommentTextChar"/>
    <w:uiPriority w:val="99"/>
    <w:semiHidden/>
    <w:unhideWhenUsed/>
    <w:rsid w:val="0049618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496184"/>
    <w:rPr>
      <w:sz w:val="20"/>
      <w:szCs w:val="20"/>
    </w:rPr>
  </w:style>
  <w:style w:type="paragraph" w:styleId="CommentSubject">
    <w:name w:val="annotation subject"/>
    <w:basedOn w:val="CommentText"/>
    <w:next w:val="CommentText"/>
    <w:link w:val="CommentSubjectChar"/>
    <w:uiPriority w:val="99"/>
    <w:semiHidden/>
    <w:unhideWhenUsed/>
    <w:rsid w:val="00496184"/>
    <w:rPr>
      <w:b/>
      <w:bCs/>
    </w:rPr>
  </w:style>
  <w:style w:type="character" w:customStyle="1" w:styleId="CommentSubjectChar">
    <w:name w:val="Comment Subject Char"/>
    <w:basedOn w:val="CommentTextChar"/>
    <w:link w:val="CommentSubject"/>
    <w:uiPriority w:val="99"/>
    <w:semiHidden/>
    <w:rsid w:val="00496184"/>
    <w:rPr>
      <w:b/>
      <w:bCs/>
      <w:sz w:val="20"/>
      <w:szCs w:val="20"/>
    </w:rPr>
  </w:style>
  <w:style w:type="numbering" w:customStyle="1" w:styleId="CurrentList1">
    <w:name w:val="Current List1"/>
    <w:uiPriority w:val="99"/>
    <w:rsid w:val="00C77403"/>
    <w:pPr>
      <w:numPr>
        <w:numId w:val="2"/>
      </w:numPr>
    </w:pPr>
  </w:style>
  <w:style w:type="numbering" w:customStyle="1" w:styleId="CurrentList2">
    <w:name w:val="Current List2"/>
    <w:uiPriority w:val="99"/>
    <w:rsid w:val="00C77403"/>
    <w:pPr>
      <w:numPr>
        <w:numId w:val="3"/>
      </w:numPr>
    </w:pPr>
  </w:style>
  <w:style w:type="numbering" w:customStyle="1" w:styleId="CurrentList3">
    <w:name w:val="Current List3"/>
    <w:uiPriority w:val="99"/>
    <w:rsid w:val="00C77403"/>
    <w:pPr>
      <w:numPr>
        <w:numId w:val="4"/>
      </w:numPr>
    </w:pPr>
  </w:style>
  <w:style w:type="paragraph" w:customStyle="1" w:styleId="CM52">
    <w:name w:val="CM52"/>
    <w:basedOn w:val="Normal"/>
    <w:next w:val="Normal"/>
    <w:uiPriority w:val="99"/>
    <w:rsid w:val="001E0CCD"/>
    <w:pPr>
      <w:widowControl w:val="0"/>
      <w:autoSpaceDE w:val="0"/>
      <w:autoSpaceDN w:val="0"/>
      <w:adjustRightInd w:val="0"/>
    </w:pPr>
    <w:rPr>
      <w:rFonts w:ascii="Times" w:hAnsi="Times" w:cs="Times"/>
      <w:lang w:eastAsia="en-AU"/>
    </w:rPr>
  </w:style>
  <w:style w:type="paragraph" w:customStyle="1" w:styleId="COHS-BodyCopyInternalHeadings">
    <w:name w:val="COHS-Body Copy (Internal Headings)"/>
    <w:basedOn w:val="COHS-BodyCopy"/>
    <w:qFormat/>
    <w:rsid w:val="004F2965"/>
    <w:pPr>
      <w:numPr>
        <w:ilvl w:val="2"/>
        <w:numId w:val="1"/>
      </w:numPr>
    </w:pPr>
    <w:rPr>
      <w:b/>
      <w:bCs/>
    </w:rPr>
  </w:style>
  <w:style w:type="paragraph" w:styleId="BodyText">
    <w:name w:val="Body Text"/>
    <w:basedOn w:val="Normal"/>
    <w:link w:val="BodyTextChar"/>
    <w:rsid w:val="004F2965"/>
    <w:rPr>
      <w:sz w:val="22"/>
    </w:rPr>
  </w:style>
  <w:style w:type="character" w:customStyle="1" w:styleId="BodyTextChar">
    <w:name w:val="Body Text Char"/>
    <w:basedOn w:val="DefaultParagraphFont"/>
    <w:link w:val="BodyText"/>
    <w:rsid w:val="004F2965"/>
    <w:rPr>
      <w:rFonts w:ascii="Times New Roman" w:eastAsia="Times New Roman" w:hAnsi="Times New Roman" w:cs="Times New Roman"/>
      <w:sz w:val="22"/>
    </w:rPr>
  </w:style>
  <w:style w:type="character" w:customStyle="1" w:styleId="Heading4Char">
    <w:name w:val="Heading 4 Char"/>
    <w:basedOn w:val="DefaultParagraphFont"/>
    <w:link w:val="Heading4"/>
    <w:uiPriority w:val="9"/>
    <w:semiHidden/>
    <w:rsid w:val="004F2965"/>
    <w:rPr>
      <w:rFonts w:asciiTheme="majorHAnsi" w:eastAsiaTheme="majorEastAsia" w:hAnsiTheme="majorHAnsi" w:cstheme="majorBidi"/>
      <w:i/>
      <w:iCs/>
      <w:color w:val="2F5496" w:themeColor="accent1" w:themeShade="BF"/>
    </w:rPr>
  </w:style>
  <w:style w:type="numbering" w:customStyle="1" w:styleId="CurrentList4">
    <w:name w:val="Current List4"/>
    <w:uiPriority w:val="99"/>
    <w:rsid w:val="004E14B2"/>
    <w:pPr>
      <w:numPr>
        <w:numId w:val="5"/>
      </w:numPr>
    </w:pPr>
  </w:style>
  <w:style w:type="numbering" w:customStyle="1" w:styleId="CurrentList5">
    <w:name w:val="Current List5"/>
    <w:uiPriority w:val="99"/>
    <w:rsid w:val="008E307B"/>
    <w:pPr>
      <w:numPr>
        <w:numId w:val="6"/>
      </w:numPr>
    </w:pPr>
  </w:style>
  <w:style w:type="numbering" w:customStyle="1" w:styleId="CurrentList6">
    <w:name w:val="Current List6"/>
    <w:uiPriority w:val="99"/>
    <w:rsid w:val="008E307B"/>
    <w:pPr>
      <w:numPr>
        <w:numId w:val="7"/>
      </w:numPr>
    </w:pPr>
  </w:style>
  <w:style w:type="numbering" w:customStyle="1" w:styleId="CurrentList7">
    <w:name w:val="Current List7"/>
    <w:uiPriority w:val="99"/>
    <w:rsid w:val="008E307B"/>
    <w:pPr>
      <w:numPr>
        <w:numId w:val="8"/>
      </w:numPr>
    </w:pPr>
  </w:style>
  <w:style w:type="numbering" w:customStyle="1" w:styleId="CurrentList8">
    <w:name w:val="Current List8"/>
    <w:uiPriority w:val="99"/>
    <w:rsid w:val="008E307B"/>
    <w:pPr>
      <w:numPr>
        <w:numId w:val="9"/>
      </w:numPr>
    </w:pPr>
  </w:style>
  <w:style w:type="paragraph" w:styleId="BodyText2">
    <w:name w:val="Body Text 2"/>
    <w:basedOn w:val="Normal"/>
    <w:link w:val="BodyText2Char"/>
    <w:uiPriority w:val="99"/>
    <w:semiHidden/>
    <w:unhideWhenUsed/>
    <w:rsid w:val="008E307B"/>
    <w:pPr>
      <w:spacing w:after="120" w:line="480" w:lineRule="auto"/>
    </w:pPr>
    <w:rPr>
      <w:rFonts w:asciiTheme="minorHAnsi" w:eastAsiaTheme="minorHAnsi" w:hAnsiTheme="minorHAnsi" w:cstheme="minorBidi"/>
    </w:rPr>
  </w:style>
  <w:style w:type="character" w:customStyle="1" w:styleId="BodyText2Char">
    <w:name w:val="Body Text 2 Char"/>
    <w:basedOn w:val="DefaultParagraphFont"/>
    <w:link w:val="BodyText2"/>
    <w:uiPriority w:val="99"/>
    <w:semiHidden/>
    <w:rsid w:val="008E307B"/>
  </w:style>
  <w:style w:type="paragraph" w:styleId="NoSpacing">
    <w:name w:val="No Spacing"/>
    <w:link w:val="NoSpacingChar"/>
    <w:uiPriority w:val="1"/>
    <w:qFormat/>
    <w:rsid w:val="00422910"/>
    <w:rPr>
      <w:rFonts w:ascii="Arial" w:eastAsia="Times New Roman" w:hAnsi="Arial" w:cs="Times New Roman"/>
      <w:spacing w:val="4"/>
      <w:sz w:val="20"/>
      <w:szCs w:val="20"/>
      <w:lang w:eastAsia="en-AU"/>
    </w:rPr>
  </w:style>
  <w:style w:type="character" w:customStyle="1" w:styleId="NoSpacingChar">
    <w:name w:val="No Spacing Char"/>
    <w:basedOn w:val="DefaultParagraphFont"/>
    <w:link w:val="NoSpacing"/>
    <w:rsid w:val="00422910"/>
    <w:rPr>
      <w:rFonts w:ascii="Arial" w:eastAsia="Times New Roman" w:hAnsi="Arial" w:cs="Times New Roman"/>
      <w:spacing w:val="4"/>
      <w:sz w:val="20"/>
      <w:szCs w:val="20"/>
      <w:lang w:eastAsia="en-AU"/>
    </w:rPr>
  </w:style>
  <w:style w:type="character" w:styleId="Hyperlink">
    <w:name w:val="Hyperlink"/>
    <w:basedOn w:val="DefaultParagraphFont"/>
    <w:uiPriority w:val="99"/>
    <w:unhideWhenUsed/>
    <w:rsid w:val="00307ACC"/>
    <w:rPr>
      <w:color w:val="0563C1" w:themeColor="hyperlink"/>
      <w:u w:val="single"/>
    </w:rPr>
  </w:style>
  <w:style w:type="paragraph" w:styleId="TOC1">
    <w:name w:val="toc 1"/>
    <w:aliases w:val="TOC 1 COHS 2"/>
    <w:basedOn w:val="NoSpacing"/>
    <w:next w:val="Normal"/>
    <w:link w:val="TOC1Char"/>
    <w:autoRedefine/>
    <w:uiPriority w:val="39"/>
    <w:unhideWhenUsed/>
    <w:qFormat/>
    <w:rsid w:val="00062C84"/>
    <w:pPr>
      <w:tabs>
        <w:tab w:val="right" w:leader="dot" w:pos="9010"/>
      </w:tabs>
      <w:spacing w:before="120"/>
    </w:pPr>
    <w:rPr>
      <w:rFonts w:eastAsiaTheme="minorHAnsi" w:cstheme="minorHAnsi"/>
      <w:b/>
      <w:bCs/>
      <w:iCs/>
      <w:spacing w:val="0"/>
      <w:szCs w:val="24"/>
      <w:lang w:eastAsia="en-US"/>
    </w:rPr>
  </w:style>
  <w:style w:type="paragraph" w:styleId="TOC2">
    <w:name w:val="toc 2"/>
    <w:aliases w:val="COHS TOC 2"/>
    <w:next w:val="TOC3"/>
    <w:link w:val="TOC2Char"/>
    <w:autoRedefine/>
    <w:uiPriority w:val="39"/>
    <w:unhideWhenUsed/>
    <w:qFormat/>
    <w:rsid w:val="000A0B9F"/>
    <w:pPr>
      <w:spacing w:before="120"/>
      <w:ind w:left="240"/>
    </w:pPr>
    <w:rPr>
      <w:rFonts w:cstheme="minorHAnsi"/>
      <w:b/>
      <w:bCs/>
      <w:sz w:val="22"/>
      <w:szCs w:val="22"/>
    </w:rPr>
  </w:style>
  <w:style w:type="paragraph" w:styleId="TOC3">
    <w:name w:val="toc 3"/>
    <w:aliases w:val="COHS TOC 3"/>
    <w:autoRedefine/>
    <w:uiPriority w:val="39"/>
    <w:unhideWhenUsed/>
    <w:rsid w:val="00A275BC"/>
    <w:pPr>
      <w:ind w:left="480"/>
    </w:pPr>
    <w:rPr>
      <w:rFonts w:cstheme="minorHAnsi"/>
      <w:sz w:val="20"/>
      <w:szCs w:val="20"/>
    </w:rPr>
  </w:style>
  <w:style w:type="character" w:customStyle="1" w:styleId="Heading3Char">
    <w:name w:val="Heading 3 Char"/>
    <w:basedOn w:val="DefaultParagraphFont"/>
    <w:link w:val="Heading3"/>
    <w:uiPriority w:val="9"/>
    <w:semiHidden/>
    <w:rsid w:val="0097415C"/>
    <w:rPr>
      <w:rFonts w:asciiTheme="majorHAnsi" w:eastAsiaTheme="majorEastAsia" w:hAnsiTheme="majorHAnsi" w:cstheme="majorBidi"/>
      <w:color w:val="1F3763" w:themeColor="accent1" w:themeShade="7F"/>
    </w:rPr>
  </w:style>
  <w:style w:type="character" w:customStyle="1" w:styleId="COHS-BodyCopyChar">
    <w:name w:val="COHS-Body Copy Char"/>
    <w:basedOn w:val="DefaultParagraphFont"/>
    <w:link w:val="COHS-BodyCopy"/>
    <w:rsid w:val="0097415C"/>
    <w:rPr>
      <w:rFonts w:ascii="HelveticaNeueLT Std Lt Cn" w:hAnsi="HelveticaNeueLT Std Lt Cn" w:cs="Times New Roman (Body CS)"/>
      <w:color w:val="595A5C"/>
      <w:spacing w:val="10"/>
      <w:sz w:val="20"/>
      <w:szCs w:val="20"/>
    </w:rPr>
  </w:style>
  <w:style w:type="character" w:customStyle="1" w:styleId="TOC1Char">
    <w:name w:val="TOC 1 Char"/>
    <w:aliases w:val="TOC 1 COHS 2 Char"/>
    <w:basedOn w:val="COHS-BodyCopyChar"/>
    <w:link w:val="TOC1"/>
    <w:uiPriority w:val="39"/>
    <w:rsid w:val="00062C84"/>
    <w:rPr>
      <w:rFonts w:ascii="Arial" w:hAnsi="Arial" w:cstheme="minorHAnsi"/>
      <w:b/>
      <w:bCs/>
      <w:iCs/>
      <w:color w:val="595A5C"/>
      <w:spacing w:val="10"/>
      <w:sz w:val="20"/>
      <w:szCs w:val="20"/>
    </w:rPr>
  </w:style>
  <w:style w:type="character" w:customStyle="1" w:styleId="TOC2Char">
    <w:name w:val="TOC 2 Char"/>
    <w:aliases w:val="COHS TOC 2 Char"/>
    <w:basedOn w:val="TOC1Char"/>
    <w:link w:val="TOC2"/>
    <w:uiPriority w:val="39"/>
    <w:rsid w:val="000A0B9F"/>
    <w:rPr>
      <w:rFonts w:ascii="HelveticaNeueLT Std Lt Cn" w:hAnsi="HelveticaNeueLT Std Lt Cn" w:cstheme="minorHAnsi"/>
      <w:b/>
      <w:bCs/>
      <w:i/>
      <w:iCs w:val="0"/>
      <w:color w:val="595A5C"/>
      <w:spacing w:val="10"/>
      <w:sz w:val="22"/>
      <w:szCs w:val="22"/>
    </w:rPr>
  </w:style>
  <w:style w:type="character" w:customStyle="1" w:styleId="TOC4Char">
    <w:name w:val="TOC 4 Char"/>
    <w:basedOn w:val="TOC2Char"/>
    <w:link w:val="TOC4"/>
    <w:uiPriority w:val="39"/>
    <w:rsid w:val="0097415C"/>
    <w:rPr>
      <w:rFonts w:ascii="HelveticaNeueLT Std Lt Cn" w:hAnsi="HelveticaNeueLT Std Lt Cn" w:cstheme="minorHAnsi"/>
      <w:b w:val="0"/>
      <w:bCs w:val="0"/>
      <w:i/>
      <w:iCs w:val="0"/>
      <w:color w:val="595A5C"/>
      <w:spacing w:val="10"/>
      <w:sz w:val="20"/>
      <w:szCs w:val="20"/>
    </w:rPr>
  </w:style>
  <w:style w:type="paragraph" w:styleId="TOC4">
    <w:name w:val="toc 4"/>
    <w:basedOn w:val="TOC2"/>
    <w:next w:val="TOC2"/>
    <w:link w:val="TOC4Char"/>
    <w:autoRedefine/>
    <w:uiPriority w:val="39"/>
    <w:unhideWhenUsed/>
    <w:qFormat/>
    <w:rsid w:val="0097415C"/>
    <w:pPr>
      <w:spacing w:before="0"/>
      <w:ind w:left="720"/>
    </w:pPr>
    <w:rPr>
      <w:b w:val="0"/>
      <w:bCs w:val="0"/>
      <w:sz w:val="20"/>
      <w:szCs w:val="20"/>
    </w:rPr>
  </w:style>
  <w:style w:type="paragraph" w:styleId="TOC5">
    <w:name w:val="toc 5"/>
    <w:basedOn w:val="Normal"/>
    <w:next w:val="Normal"/>
    <w:autoRedefine/>
    <w:uiPriority w:val="39"/>
    <w:unhideWhenUsed/>
    <w:rsid w:val="0097415C"/>
    <w:pPr>
      <w:ind w:left="960"/>
    </w:pPr>
    <w:rPr>
      <w:rFonts w:asciiTheme="minorHAnsi" w:eastAsiaTheme="minorHAnsi" w:hAnsiTheme="minorHAnsi" w:cstheme="minorHAnsi"/>
      <w:sz w:val="20"/>
      <w:szCs w:val="20"/>
    </w:rPr>
  </w:style>
  <w:style w:type="paragraph" w:styleId="TOC6">
    <w:name w:val="toc 6"/>
    <w:basedOn w:val="Normal"/>
    <w:next w:val="Normal"/>
    <w:autoRedefine/>
    <w:uiPriority w:val="39"/>
    <w:unhideWhenUsed/>
    <w:rsid w:val="0097415C"/>
    <w:pPr>
      <w:ind w:left="1200"/>
    </w:pPr>
    <w:rPr>
      <w:rFonts w:asciiTheme="minorHAnsi" w:eastAsiaTheme="minorHAnsi" w:hAnsiTheme="minorHAnsi" w:cstheme="minorHAnsi"/>
      <w:sz w:val="20"/>
      <w:szCs w:val="20"/>
    </w:rPr>
  </w:style>
  <w:style w:type="paragraph" w:styleId="TOC7">
    <w:name w:val="toc 7"/>
    <w:basedOn w:val="Normal"/>
    <w:next w:val="Normal"/>
    <w:autoRedefine/>
    <w:uiPriority w:val="39"/>
    <w:unhideWhenUsed/>
    <w:rsid w:val="0097415C"/>
    <w:pPr>
      <w:ind w:left="1440"/>
    </w:pPr>
    <w:rPr>
      <w:rFonts w:asciiTheme="minorHAnsi" w:eastAsiaTheme="minorHAnsi" w:hAnsiTheme="minorHAnsi" w:cstheme="minorHAnsi"/>
      <w:sz w:val="20"/>
      <w:szCs w:val="20"/>
    </w:rPr>
  </w:style>
  <w:style w:type="paragraph" w:styleId="TOC8">
    <w:name w:val="toc 8"/>
    <w:basedOn w:val="Normal"/>
    <w:next w:val="Normal"/>
    <w:autoRedefine/>
    <w:uiPriority w:val="39"/>
    <w:unhideWhenUsed/>
    <w:rsid w:val="0097415C"/>
    <w:pPr>
      <w:ind w:left="1680"/>
    </w:pPr>
    <w:rPr>
      <w:rFonts w:asciiTheme="minorHAnsi" w:eastAsiaTheme="minorHAnsi" w:hAnsiTheme="minorHAnsi" w:cstheme="minorHAnsi"/>
      <w:sz w:val="20"/>
      <w:szCs w:val="20"/>
    </w:rPr>
  </w:style>
  <w:style w:type="paragraph" w:styleId="TOC9">
    <w:name w:val="toc 9"/>
    <w:basedOn w:val="Normal"/>
    <w:next w:val="Normal"/>
    <w:autoRedefine/>
    <w:uiPriority w:val="39"/>
    <w:unhideWhenUsed/>
    <w:rsid w:val="0097415C"/>
    <w:pPr>
      <w:ind w:left="1920"/>
    </w:pPr>
    <w:rPr>
      <w:rFonts w:asciiTheme="minorHAnsi" w:eastAsiaTheme="minorHAnsi" w:hAnsiTheme="minorHAnsi" w:cstheme="minorHAnsi"/>
      <w:sz w:val="20"/>
      <w:szCs w:val="20"/>
    </w:rPr>
  </w:style>
  <w:style w:type="numbering" w:customStyle="1" w:styleId="CurrentList9">
    <w:name w:val="Current List9"/>
    <w:uiPriority w:val="99"/>
    <w:rsid w:val="0097415C"/>
    <w:pPr>
      <w:numPr>
        <w:numId w:val="10"/>
      </w:numPr>
    </w:pPr>
  </w:style>
  <w:style w:type="paragraph" w:customStyle="1" w:styleId="COHS-BodyHeadingCopy1">
    <w:name w:val="COHS-Body Heading Copy 1"/>
    <w:basedOn w:val="COHS-BodyCopy"/>
    <w:next w:val="COHS-BodyCopy"/>
    <w:qFormat/>
    <w:rsid w:val="001809C3"/>
    <w:pPr>
      <w:numPr>
        <w:numId w:val="11"/>
      </w:numPr>
      <w:ind w:left="426" w:hanging="426"/>
    </w:pPr>
    <w:rPr>
      <w:b/>
      <w:bCs/>
    </w:rPr>
  </w:style>
  <w:style w:type="paragraph" w:styleId="BalloonText">
    <w:name w:val="Balloon Text"/>
    <w:basedOn w:val="Normal"/>
    <w:link w:val="BalloonTextChar"/>
    <w:uiPriority w:val="99"/>
    <w:semiHidden/>
    <w:unhideWhenUsed/>
    <w:rsid w:val="002A3475"/>
    <w:rPr>
      <w:rFonts w:eastAsiaTheme="minorHAnsi"/>
      <w:sz w:val="18"/>
      <w:szCs w:val="18"/>
    </w:rPr>
  </w:style>
  <w:style w:type="character" w:customStyle="1" w:styleId="BalloonTextChar">
    <w:name w:val="Balloon Text Char"/>
    <w:basedOn w:val="DefaultParagraphFont"/>
    <w:link w:val="BalloonText"/>
    <w:uiPriority w:val="99"/>
    <w:semiHidden/>
    <w:rsid w:val="002A3475"/>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EF20C5"/>
    <w:rPr>
      <w:color w:val="954F72" w:themeColor="followedHyperlink"/>
      <w:u w:val="single"/>
    </w:rPr>
  </w:style>
  <w:style w:type="paragraph" w:styleId="NormalWeb">
    <w:name w:val="Normal (Web)"/>
    <w:basedOn w:val="Normal"/>
    <w:uiPriority w:val="99"/>
    <w:semiHidden/>
    <w:unhideWhenUsed/>
    <w:rsid w:val="00212F3A"/>
    <w:pPr>
      <w:spacing w:before="100" w:beforeAutospacing="1" w:after="100" w:afterAutospacing="1"/>
    </w:pPr>
    <w:rPr>
      <w:lang w:eastAsia="en-GB"/>
    </w:rPr>
  </w:style>
  <w:style w:type="paragraph" w:customStyle="1" w:styleId="Default">
    <w:name w:val="Default"/>
    <w:rsid w:val="0016550A"/>
    <w:pPr>
      <w:pBdr>
        <w:top w:val="nil"/>
        <w:left w:val="nil"/>
        <w:bottom w:val="nil"/>
        <w:right w:val="nil"/>
        <w:between w:val="nil"/>
        <w:bar w:val="nil"/>
      </w:pBdr>
    </w:pPr>
    <w:rPr>
      <w:rFonts w:ascii="Helvetica" w:eastAsia="Helvetica" w:hAnsi="Helvetica" w:cs="Helvetica"/>
      <w:color w:val="000000"/>
      <w:sz w:val="22"/>
      <w:szCs w:val="22"/>
      <w:bdr w:val="nil"/>
      <w:lang w:eastAsia="en-GB"/>
      <w14:textOutline w14:w="0" w14:cap="flat" w14:cmpd="sng" w14:algn="ctr">
        <w14:noFill/>
        <w14:prstDash w14:val="solid"/>
        <w14:bevel/>
      </w14:textOutline>
    </w:rPr>
  </w:style>
  <w:style w:type="character" w:customStyle="1" w:styleId="producttitle1">
    <w:name w:val="producttitle1"/>
    <w:rsid w:val="0019070B"/>
    <w:rPr>
      <w:rFonts w:ascii="Arial" w:hAnsi="Arial" w:cs="Arial" w:hint="default"/>
      <w:b/>
      <w:bCs/>
      <w:color w:val="000000"/>
      <w:sz w:val="24"/>
      <w:szCs w:val="24"/>
    </w:rPr>
  </w:style>
  <w:style w:type="paragraph" w:customStyle="1" w:styleId="Body">
    <w:name w:val="Body"/>
    <w:rsid w:val="0019070B"/>
    <w:pPr>
      <w:pBdr>
        <w:top w:val="nil"/>
        <w:left w:val="nil"/>
        <w:bottom w:val="nil"/>
        <w:right w:val="nil"/>
        <w:between w:val="nil"/>
        <w:bar w:val="nil"/>
      </w:pBdr>
    </w:pPr>
    <w:rPr>
      <w:rFonts w:ascii="Helvetica" w:eastAsia="Helvetica" w:hAnsi="Helvetica" w:cs="Helvetica"/>
      <w:color w:val="000000"/>
      <w:sz w:val="22"/>
      <w:szCs w:val="22"/>
      <w:bdr w:val="nil"/>
      <w:lang w:eastAsia="en-GB"/>
      <w14:textOutline w14:w="0" w14:cap="flat" w14:cmpd="sng" w14:algn="ctr">
        <w14:noFill/>
        <w14:prstDash w14:val="solid"/>
        <w14:bevel/>
      </w14:textOutline>
    </w:rPr>
  </w:style>
  <w:style w:type="paragraph" w:styleId="TOCHeading">
    <w:name w:val="TOC Heading"/>
    <w:basedOn w:val="Heading1"/>
    <w:next w:val="Normal"/>
    <w:uiPriority w:val="39"/>
    <w:unhideWhenUsed/>
    <w:qFormat/>
    <w:rsid w:val="00AE118F"/>
    <w:pPr>
      <w:outlineLvl w:val="9"/>
    </w:pPr>
  </w:style>
  <w:style w:type="character" w:styleId="UnresolvedMention">
    <w:name w:val="Unresolved Mention"/>
    <w:basedOn w:val="DefaultParagraphFont"/>
    <w:uiPriority w:val="99"/>
    <w:semiHidden/>
    <w:unhideWhenUsed/>
    <w:rsid w:val="00381DF8"/>
    <w:rPr>
      <w:color w:val="605E5C"/>
      <w:shd w:val="clear" w:color="auto" w:fill="E1DFDD"/>
    </w:rPr>
  </w:style>
  <w:style w:type="paragraph" w:styleId="Revision">
    <w:name w:val="Revision"/>
    <w:hidden/>
    <w:uiPriority w:val="99"/>
    <w:semiHidden/>
    <w:rsid w:val="00C93371"/>
    <w:rPr>
      <w:rFonts w:ascii="Times New Roman" w:eastAsia="Times New Roman" w:hAnsi="Times New Roman" w:cs="Times New Roman"/>
    </w:rPr>
  </w:style>
  <w:style w:type="paragraph" w:customStyle="1" w:styleId="FooterText">
    <w:name w:val="Footer Text"/>
    <w:basedOn w:val="Footer"/>
    <w:qFormat/>
    <w:rsid w:val="00505919"/>
    <w:pPr>
      <w:tabs>
        <w:tab w:val="clear" w:pos="4680"/>
        <w:tab w:val="clear" w:pos="9360"/>
        <w:tab w:val="center" w:pos="4513"/>
        <w:tab w:val="right" w:pos="9026"/>
      </w:tabs>
    </w:pPr>
    <w:rPr>
      <w:rFonts w:ascii="Arial" w:eastAsia="Times New Roman" w:hAnsi="Arial" w:cs="Arial"/>
      <w:color w:val="3B3838" w:themeColor="background2" w:themeShade="40"/>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97455">
      <w:bodyDiv w:val="1"/>
      <w:marLeft w:val="0"/>
      <w:marRight w:val="0"/>
      <w:marTop w:val="0"/>
      <w:marBottom w:val="0"/>
      <w:divBdr>
        <w:top w:val="none" w:sz="0" w:space="0" w:color="auto"/>
        <w:left w:val="none" w:sz="0" w:space="0" w:color="auto"/>
        <w:bottom w:val="none" w:sz="0" w:space="0" w:color="auto"/>
        <w:right w:val="none" w:sz="0" w:space="0" w:color="auto"/>
      </w:divBdr>
    </w:div>
    <w:div w:id="716197284">
      <w:bodyDiv w:val="1"/>
      <w:marLeft w:val="0"/>
      <w:marRight w:val="0"/>
      <w:marTop w:val="0"/>
      <w:marBottom w:val="0"/>
      <w:divBdr>
        <w:top w:val="none" w:sz="0" w:space="0" w:color="auto"/>
        <w:left w:val="none" w:sz="0" w:space="0" w:color="auto"/>
        <w:bottom w:val="none" w:sz="0" w:space="0" w:color="auto"/>
        <w:right w:val="none" w:sz="0" w:space="0" w:color="auto"/>
      </w:divBdr>
    </w:div>
    <w:div w:id="847672273">
      <w:bodyDiv w:val="1"/>
      <w:marLeft w:val="0"/>
      <w:marRight w:val="0"/>
      <w:marTop w:val="0"/>
      <w:marBottom w:val="0"/>
      <w:divBdr>
        <w:top w:val="none" w:sz="0" w:space="0" w:color="auto"/>
        <w:left w:val="none" w:sz="0" w:space="0" w:color="auto"/>
        <w:bottom w:val="none" w:sz="0" w:space="0" w:color="auto"/>
        <w:right w:val="none" w:sz="0" w:space="0" w:color="auto"/>
      </w:divBdr>
    </w:div>
    <w:div w:id="1098449685">
      <w:bodyDiv w:val="1"/>
      <w:marLeft w:val="0"/>
      <w:marRight w:val="0"/>
      <w:marTop w:val="0"/>
      <w:marBottom w:val="0"/>
      <w:divBdr>
        <w:top w:val="none" w:sz="0" w:space="0" w:color="auto"/>
        <w:left w:val="none" w:sz="0" w:space="0" w:color="auto"/>
        <w:bottom w:val="none" w:sz="0" w:space="0" w:color="auto"/>
        <w:right w:val="none" w:sz="0" w:space="0" w:color="auto"/>
      </w:divBdr>
    </w:div>
    <w:div w:id="1104032995">
      <w:bodyDiv w:val="1"/>
      <w:marLeft w:val="0"/>
      <w:marRight w:val="0"/>
      <w:marTop w:val="0"/>
      <w:marBottom w:val="0"/>
      <w:divBdr>
        <w:top w:val="none" w:sz="0" w:space="0" w:color="auto"/>
        <w:left w:val="none" w:sz="0" w:space="0" w:color="auto"/>
        <w:bottom w:val="none" w:sz="0" w:space="0" w:color="auto"/>
        <w:right w:val="none" w:sz="0" w:space="0" w:color="auto"/>
      </w:divBdr>
      <w:divsChild>
        <w:div w:id="1163012264">
          <w:marLeft w:val="0"/>
          <w:marRight w:val="0"/>
          <w:marTop w:val="0"/>
          <w:marBottom w:val="0"/>
          <w:divBdr>
            <w:top w:val="none" w:sz="0" w:space="0" w:color="auto"/>
            <w:left w:val="none" w:sz="0" w:space="0" w:color="auto"/>
            <w:bottom w:val="none" w:sz="0" w:space="0" w:color="auto"/>
            <w:right w:val="none" w:sz="0" w:space="0" w:color="auto"/>
          </w:divBdr>
          <w:divsChild>
            <w:div w:id="619846102">
              <w:marLeft w:val="0"/>
              <w:marRight w:val="0"/>
              <w:marTop w:val="0"/>
              <w:marBottom w:val="0"/>
              <w:divBdr>
                <w:top w:val="none" w:sz="0" w:space="0" w:color="auto"/>
                <w:left w:val="none" w:sz="0" w:space="0" w:color="auto"/>
                <w:bottom w:val="none" w:sz="0" w:space="0" w:color="auto"/>
                <w:right w:val="none" w:sz="0" w:space="0" w:color="auto"/>
              </w:divBdr>
              <w:divsChild>
                <w:div w:id="940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4976">
      <w:bodyDiv w:val="1"/>
      <w:marLeft w:val="0"/>
      <w:marRight w:val="0"/>
      <w:marTop w:val="0"/>
      <w:marBottom w:val="0"/>
      <w:divBdr>
        <w:top w:val="none" w:sz="0" w:space="0" w:color="auto"/>
        <w:left w:val="none" w:sz="0" w:space="0" w:color="auto"/>
        <w:bottom w:val="none" w:sz="0" w:space="0" w:color="auto"/>
        <w:right w:val="none" w:sz="0" w:space="0" w:color="auto"/>
      </w:divBdr>
    </w:div>
    <w:div w:id="1206059728">
      <w:bodyDiv w:val="1"/>
      <w:marLeft w:val="0"/>
      <w:marRight w:val="0"/>
      <w:marTop w:val="0"/>
      <w:marBottom w:val="0"/>
      <w:divBdr>
        <w:top w:val="none" w:sz="0" w:space="0" w:color="auto"/>
        <w:left w:val="none" w:sz="0" w:space="0" w:color="auto"/>
        <w:bottom w:val="none" w:sz="0" w:space="0" w:color="auto"/>
        <w:right w:val="none" w:sz="0" w:space="0" w:color="auto"/>
      </w:divBdr>
      <w:divsChild>
        <w:div w:id="2063670239">
          <w:marLeft w:val="0"/>
          <w:marRight w:val="0"/>
          <w:marTop w:val="0"/>
          <w:marBottom w:val="0"/>
          <w:divBdr>
            <w:top w:val="none" w:sz="0" w:space="0" w:color="auto"/>
            <w:left w:val="none" w:sz="0" w:space="0" w:color="auto"/>
            <w:bottom w:val="none" w:sz="0" w:space="0" w:color="auto"/>
            <w:right w:val="none" w:sz="0" w:space="0" w:color="auto"/>
          </w:divBdr>
          <w:divsChild>
            <w:div w:id="877205602">
              <w:marLeft w:val="0"/>
              <w:marRight w:val="0"/>
              <w:marTop w:val="0"/>
              <w:marBottom w:val="0"/>
              <w:divBdr>
                <w:top w:val="none" w:sz="0" w:space="0" w:color="auto"/>
                <w:left w:val="none" w:sz="0" w:space="0" w:color="auto"/>
                <w:bottom w:val="none" w:sz="0" w:space="0" w:color="auto"/>
                <w:right w:val="none" w:sz="0" w:space="0" w:color="auto"/>
              </w:divBdr>
              <w:divsChild>
                <w:div w:id="38090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1576">
      <w:bodyDiv w:val="1"/>
      <w:marLeft w:val="0"/>
      <w:marRight w:val="0"/>
      <w:marTop w:val="0"/>
      <w:marBottom w:val="0"/>
      <w:divBdr>
        <w:top w:val="none" w:sz="0" w:space="0" w:color="auto"/>
        <w:left w:val="none" w:sz="0" w:space="0" w:color="auto"/>
        <w:bottom w:val="none" w:sz="0" w:space="0" w:color="auto"/>
        <w:right w:val="none" w:sz="0" w:space="0" w:color="auto"/>
      </w:divBdr>
      <w:divsChild>
        <w:div w:id="1607813455">
          <w:marLeft w:val="0"/>
          <w:marRight w:val="0"/>
          <w:marTop w:val="0"/>
          <w:marBottom w:val="0"/>
          <w:divBdr>
            <w:top w:val="none" w:sz="0" w:space="0" w:color="auto"/>
            <w:left w:val="none" w:sz="0" w:space="0" w:color="auto"/>
            <w:bottom w:val="none" w:sz="0" w:space="0" w:color="auto"/>
            <w:right w:val="none" w:sz="0" w:space="0" w:color="auto"/>
          </w:divBdr>
          <w:divsChild>
            <w:div w:id="1295062634">
              <w:marLeft w:val="0"/>
              <w:marRight w:val="0"/>
              <w:marTop w:val="0"/>
              <w:marBottom w:val="0"/>
              <w:divBdr>
                <w:top w:val="none" w:sz="0" w:space="0" w:color="auto"/>
                <w:left w:val="none" w:sz="0" w:space="0" w:color="auto"/>
                <w:bottom w:val="none" w:sz="0" w:space="0" w:color="auto"/>
                <w:right w:val="none" w:sz="0" w:space="0" w:color="auto"/>
              </w:divBdr>
              <w:divsChild>
                <w:div w:id="5808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50679">
      <w:bodyDiv w:val="1"/>
      <w:marLeft w:val="0"/>
      <w:marRight w:val="0"/>
      <w:marTop w:val="0"/>
      <w:marBottom w:val="0"/>
      <w:divBdr>
        <w:top w:val="none" w:sz="0" w:space="0" w:color="auto"/>
        <w:left w:val="none" w:sz="0" w:space="0" w:color="auto"/>
        <w:bottom w:val="none" w:sz="0" w:space="0" w:color="auto"/>
        <w:right w:val="none" w:sz="0" w:space="0" w:color="auto"/>
      </w:divBdr>
      <w:divsChild>
        <w:div w:id="558513993">
          <w:marLeft w:val="0"/>
          <w:marRight w:val="0"/>
          <w:marTop w:val="0"/>
          <w:marBottom w:val="0"/>
          <w:divBdr>
            <w:top w:val="none" w:sz="0" w:space="0" w:color="auto"/>
            <w:left w:val="none" w:sz="0" w:space="0" w:color="auto"/>
            <w:bottom w:val="none" w:sz="0" w:space="0" w:color="auto"/>
            <w:right w:val="none" w:sz="0" w:space="0" w:color="auto"/>
          </w:divBdr>
          <w:divsChild>
            <w:div w:id="1620718089">
              <w:marLeft w:val="0"/>
              <w:marRight w:val="0"/>
              <w:marTop w:val="0"/>
              <w:marBottom w:val="0"/>
              <w:divBdr>
                <w:top w:val="none" w:sz="0" w:space="0" w:color="auto"/>
                <w:left w:val="none" w:sz="0" w:space="0" w:color="auto"/>
                <w:bottom w:val="none" w:sz="0" w:space="0" w:color="auto"/>
                <w:right w:val="none" w:sz="0" w:space="0" w:color="auto"/>
              </w:divBdr>
              <w:divsChild>
                <w:div w:id="1161508343">
                  <w:marLeft w:val="0"/>
                  <w:marRight w:val="0"/>
                  <w:marTop w:val="0"/>
                  <w:marBottom w:val="0"/>
                  <w:divBdr>
                    <w:top w:val="none" w:sz="0" w:space="0" w:color="auto"/>
                    <w:left w:val="none" w:sz="0" w:space="0" w:color="auto"/>
                    <w:bottom w:val="none" w:sz="0" w:space="0" w:color="auto"/>
                    <w:right w:val="none" w:sz="0" w:space="0" w:color="auto"/>
                  </w:divBdr>
                  <w:divsChild>
                    <w:div w:id="137704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933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microsoft.com/office/2011/relationships/people" Target="people.xml"/><Relationship Id="rId21" Type="http://schemas.microsoft.com/office/2007/relationships/diagramDrawing" Target="diagrams/drawing1.xm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Colors" Target="diagrams/colors1.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image" Target="media/image7.jpe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Data" Target="diagrams/data2.xml"/><Relationship Id="rId28" Type="http://schemas.openxmlformats.org/officeDocument/2006/relationships/comments" Target="comments.xm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microsoft.com/office/2007/relationships/diagramDrawing" Target="diagrams/drawing2.xml"/><Relationship Id="rId30" Type="http://schemas.microsoft.com/office/2016/09/relationships/commentsIds" Target="commentsIds.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ED4F0A-ACE4-4C45-8CF1-7A387A5EDD13}" type="doc">
      <dgm:prSet loTypeId="urn:microsoft.com/office/officeart/2005/8/layout/cycle3" loCatId="" qsTypeId="urn:microsoft.com/office/officeart/2005/8/quickstyle/simple2" qsCatId="simple" csTypeId="urn:microsoft.com/office/officeart/2005/8/colors/accent6_1" csCatId="accent6" phldr="1"/>
      <dgm:spPr/>
      <dgm:t>
        <a:bodyPr/>
        <a:lstStyle/>
        <a:p>
          <a:endParaRPr lang="en-US"/>
        </a:p>
      </dgm:t>
    </dgm:pt>
    <dgm:pt modelId="{8F4C2E59-3C87-AF49-922A-66E3D2457B7D}">
      <dgm:prSet phldrT="[Text]" custT="1"/>
      <dgm:spPr>
        <a:ln>
          <a:solidFill>
            <a:srgbClr val="EE0004"/>
          </a:solidFill>
        </a:ln>
      </dgm:spPr>
      <dgm:t>
        <a:bodyPr/>
        <a:lstStyle/>
        <a:p>
          <a:r>
            <a:rPr lang="en-US" sz="700" b="1">
              <a:latin typeface="Arial"/>
              <a:cs typeface="Arial"/>
            </a:rPr>
            <a:t>Measurement &amp; Evaluation</a:t>
          </a:r>
        </a:p>
        <a:p>
          <a:r>
            <a:rPr lang="en-US" sz="700">
              <a:latin typeface="Arial"/>
              <a:cs typeface="Arial"/>
            </a:rPr>
            <a:t>Site/Workplace Inspections</a:t>
          </a:r>
        </a:p>
        <a:p>
          <a:r>
            <a:rPr lang="en-US" sz="700">
              <a:latin typeface="Arial"/>
              <a:cs typeface="Arial"/>
            </a:rPr>
            <a:t>Audits</a:t>
          </a:r>
        </a:p>
        <a:p>
          <a:r>
            <a:rPr lang="en-US" sz="700">
              <a:latin typeface="Arial"/>
              <a:cs typeface="Arial"/>
            </a:rPr>
            <a:t>Integrated Management System Reviews</a:t>
          </a:r>
        </a:p>
        <a:p>
          <a:r>
            <a:rPr lang="en-US" sz="700">
              <a:latin typeface="Arial"/>
              <a:cs typeface="Arial"/>
            </a:rPr>
            <a:t>Incident Investigations</a:t>
          </a:r>
        </a:p>
        <a:p>
          <a:r>
            <a:rPr lang="en-US" sz="700">
              <a:latin typeface="Arial"/>
              <a:cs typeface="Arial"/>
            </a:rPr>
            <a:t>Corrective actions</a:t>
          </a:r>
        </a:p>
      </dgm:t>
    </dgm:pt>
    <dgm:pt modelId="{E1E58122-DD4F-BF47-AE60-678E5281F3C2}" type="parTrans" cxnId="{99502CBE-C315-5047-9221-A4DACBF1884B}">
      <dgm:prSet/>
      <dgm:spPr/>
      <dgm:t>
        <a:bodyPr/>
        <a:lstStyle/>
        <a:p>
          <a:endParaRPr lang="en-US"/>
        </a:p>
      </dgm:t>
    </dgm:pt>
    <dgm:pt modelId="{BB42283C-53E8-2944-9447-8291B2A970C8}" type="sibTrans" cxnId="{99502CBE-C315-5047-9221-A4DACBF1884B}">
      <dgm:prSet/>
      <dgm:spPr/>
      <dgm:t>
        <a:bodyPr/>
        <a:lstStyle/>
        <a:p>
          <a:endParaRPr lang="en-US"/>
        </a:p>
      </dgm:t>
    </dgm:pt>
    <dgm:pt modelId="{C3BE5D87-154D-B946-A08F-0EDF3980701A}">
      <dgm:prSet phldrT="[Text]" custT="1"/>
      <dgm:spPr>
        <a:ln>
          <a:solidFill>
            <a:srgbClr val="EE0004"/>
          </a:solidFill>
        </a:ln>
      </dgm:spPr>
      <dgm:t>
        <a:bodyPr/>
        <a:lstStyle/>
        <a:p>
          <a:r>
            <a:rPr lang="en-US" sz="700" b="1">
              <a:latin typeface="Arial"/>
              <a:cs typeface="Arial"/>
            </a:rPr>
            <a:t>Management Review</a:t>
          </a:r>
        </a:p>
        <a:p>
          <a:r>
            <a:rPr lang="en-US" sz="700">
              <a:latin typeface="Arial"/>
              <a:cs typeface="Arial"/>
            </a:rPr>
            <a:t>Company and/or Project Review</a:t>
          </a:r>
        </a:p>
        <a:p>
          <a:r>
            <a:rPr lang="en-US" sz="700">
              <a:latin typeface="Arial"/>
              <a:cs typeface="Arial"/>
            </a:rPr>
            <a:t>Review in Consultation with Workers</a:t>
          </a:r>
        </a:p>
      </dgm:t>
    </dgm:pt>
    <dgm:pt modelId="{C386A0AB-4A48-6B46-B5BC-25F4C397B431}" type="parTrans" cxnId="{48CAB9BD-C5BE-2E4F-B279-3DB18C9C88C9}">
      <dgm:prSet/>
      <dgm:spPr/>
      <dgm:t>
        <a:bodyPr/>
        <a:lstStyle/>
        <a:p>
          <a:endParaRPr lang="en-US"/>
        </a:p>
      </dgm:t>
    </dgm:pt>
    <dgm:pt modelId="{DC25AA5F-CBEC-C948-AF14-2E1706B422C4}" type="sibTrans" cxnId="{48CAB9BD-C5BE-2E4F-B279-3DB18C9C88C9}">
      <dgm:prSet/>
      <dgm:spPr/>
      <dgm:t>
        <a:bodyPr/>
        <a:lstStyle/>
        <a:p>
          <a:endParaRPr lang="en-US"/>
        </a:p>
      </dgm:t>
    </dgm:pt>
    <dgm:pt modelId="{0B203E80-BE90-9F44-B8F6-85E26102DAB9}">
      <dgm:prSet phldrT="[Text]" custT="1"/>
      <dgm:spPr>
        <a:ln>
          <a:solidFill>
            <a:srgbClr val="EE0004"/>
          </a:solidFill>
        </a:ln>
      </dgm:spPr>
      <dgm:t>
        <a:bodyPr/>
        <a:lstStyle/>
        <a:p>
          <a:r>
            <a:rPr lang="en-US" sz="700" b="1">
              <a:latin typeface="Arial"/>
              <a:cs typeface="Arial"/>
            </a:rPr>
            <a:t>Leadership</a:t>
          </a:r>
        </a:p>
        <a:p>
          <a:r>
            <a:rPr lang="en-US" sz="700">
              <a:latin typeface="Arial"/>
              <a:cs typeface="Arial"/>
            </a:rPr>
            <a:t>Policy &amp; Procedure</a:t>
          </a:r>
        </a:p>
        <a:p>
          <a:r>
            <a:rPr lang="en-US" sz="700">
              <a:latin typeface="Arial"/>
              <a:cs typeface="Arial"/>
            </a:rPr>
            <a:t>Company Objectives &amp; Targets</a:t>
          </a:r>
        </a:p>
        <a:p>
          <a:r>
            <a:rPr lang="en-US" sz="700">
              <a:latin typeface="Arial"/>
              <a:cs typeface="Arial"/>
            </a:rPr>
            <a:t>Environmental Objectives &amp; Targets</a:t>
          </a:r>
        </a:p>
        <a:p>
          <a:r>
            <a:rPr lang="en-US" sz="700">
              <a:latin typeface="Arial"/>
              <a:cs typeface="Arial"/>
            </a:rPr>
            <a:t>Leadership Practices </a:t>
          </a:r>
        </a:p>
      </dgm:t>
    </dgm:pt>
    <dgm:pt modelId="{D439DBAD-F8D2-F146-9B4D-9658E80AD579}" type="parTrans" cxnId="{9EC85FC6-6586-9849-958F-E720EB4CB8E1}">
      <dgm:prSet/>
      <dgm:spPr/>
      <dgm:t>
        <a:bodyPr/>
        <a:lstStyle/>
        <a:p>
          <a:endParaRPr lang="en-US"/>
        </a:p>
      </dgm:t>
    </dgm:pt>
    <dgm:pt modelId="{EC7BD0A9-C492-F24D-939A-28BF9A61C5EE}" type="sibTrans" cxnId="{9EC85FC6-6586-9849-958F-E720EB4CB8E1}">
      <dgm:prSet/>
      <dgm:spPr/>
      <dgm:t>
        <a:bodyPr/>
        <a:lstStyle/>
        <a:p>
          <a:endParaRPr lang="en-US"/>
        </a:p>
      </dgm:t>
    </dgm:pt>
    <dgm:pt modelId="{94D94257-BD19-0944-A497-54F5548DBE59}">
      <dgm:prSet phldrT="[Text]" custT="1"/>
      <dgm:spPr>
        <a:ln>
          <a:solidFill>
            <a:srgbClr val="EE0004"/>
          </a:solidFill>
        </a:ln>
      </dgm:spPr>
      <dgm:t>
        <a:bodyPr/>
        <a:lstStyle/>
        <a:p>
          <a:r>
            <a:rPr lang="en-US" sz="700" b="1">
              <a:latin typeface="Arial"/>
              <a:cs typeface="Arial"/>
            </a:rPr>
            <a:t>Implementation</a:t>
          </a:r>
        </a:p>
        <a:p>
          <a:r>
            <a:rPr lang="en-US" sz="700">
              <a:latin typeface="Arial"/>
              <a:cs typeface="Arial"/>
            </a:rPr>
            <a:t>Training of Workers</a:t>
          </a:r>
        </a:p>
        <a:p>
          <a:r>
            <a:rPr lang="en-US" sz="700">
              <a:latin typeface="Arial"/>
              <a:cs typeface="Arial"/>
            </a:rPr>
            <a:t>Service Provider Management</a:t>
          </a:r>
        </a:p>
        <a:p>
          <a:r>
            <a:rPr lang="en-US" sz="700">
              <a:latin typeface="Arial"/>
              <a:cs typeface="Arial"/>
            </a:rPr>
            <a:t>Consult with Other Duty Holders o Workers</a:t>
          </a:r>
        </a:p>
        <a:p>
          <a:r>
            <a:rPr lang="en-US" sz="700">
              <a:latin typeface="Arial"/>
              <a:cs typeface="Arial"/>
            </a:rPr>
            <a:t>Safe Work Method Statements/Instructions</a:t>
          </a:r>
        </a:p>
        <a:p>
          <a:r>
            <a:rPr lang="en-US" sz="700">
              <a:latin typeface="Arial"/>
              <a:cs typeface="Arial"/>
            </a:rPr>
            <a:t>Risk Management</a:t>
          </a:r>
        </a:p>
        <a:p>
          <a:r>
            <a:rPr lang="en-US" sz="700">
              <a:latin typeface="Arial"/>
              <a:cs typeface="Arial"/>
            </a:rPr>
            <a:t>Inspections and Testing</a:t>
          </a:r>
        </a:p>
        <a:p>
          <a:r>
            <a:rPr lang="en-US" sz="700">
              <a:latin typeface="Arial"/>
              <a:cs typeface="Arial"/>
            </a:rPr>
            <a:t>Audits</a:t>
          </a:r>
          <a:endParaRPr lang="en-US" sz="700"/>
        </a:p>
      </dgm:t>
    </dgm:pt>
    <dgm:pt modelId="{74FC260E-B6DD-8640-AC6B-685161DEF025}" type="parTrans" cxnId="{83695EB7-9B1C-514D-A0FA-03FE687C3620}">
      <dgm:prSet/>
      <dgm:spPr/>
      <dgm:t>
        <a:bodyPr/>
        <a:lstStyle/>
        <a:p>
          <a:endParaRPr lang="en-US"/>
        </a:p>
      </dgm:t>
    </dgm:pt>
    <dgm:pt modelId="{1CFBD0BD-9634-8849-9F72-2E719B67565E}" type="sibTrans" cxnId="{83695EB7-9B1C-514D-A0FA-03FE687C3620}">
      <dgm:prSet/>
      <dgm:spPr/>
      <dgm:t>
        <a:bodyPr/>
        <a:lstStyle/>
        <a:p>
          <a:endParaRPr lang="en-US"/>
        </a:p>
      </dgm:t>
    </dgm:pt>
    <dgm:pt modelId="{681D11FE-A639-8441-833F-9457FC83A989}">
      <dgm:prSet phldrT="[Text]" custT="1"/>
      <dgm:spPr>
        <a:ln>
          <a:solidFill>
            <a:srgbClr val="EE0004"/>
          </a:solidFill>
        </a:ln>
      </dgm:spPr>
      <dgm:t>
        <a:bodyPr/>
        <a:lstStyle/>
        <a:p>
          <a:r>
            <a:rPr lang="en-US" sz="700" b="1">
              <a:latin typeface="Arial"/>
              <a:cs typeface="Arial"/>
            </a:rPr>
            <a:t>Planning</a:t>
          </a:r>
          <a:endParaRPr lang="en-US" sz="700">
            <a:latin typeface="Arial"/>
            <a:cs typeface="Arial"/>
          </a:endParaRPr>
        </a:p>
        <a:p>
          <a:r>
            <a:rPr lang="en-US" sz="700">
              <a:latin typeface="Arial"/>
              <a:cs typeface="Arial"/>
            </a:rPr>
            <a:t>Corporate and/or Project Planning </a:t>
          </a:r>
        </a:p>
        <a:p>
          <a:r>
            <a:rPr lang="en-US" sz="700">
              <a:latin typeface="Arial"/>
              <a:cs typeface="Arial"/>
            </a:rPr>
            <a:t>HSEQ Responsibilities</a:t>
          </a:r>
        </a:p>
        <a:p>
          <a:r>
            <a:rPr lang="en-US" sz="700">
              <a:latin typeface="Arial"/>
              <a:cs typeface="Arial"/>
            </a:rPr>
            <a:t>Communication &amp; Consultation</a:t>
          </a:r>
        </a:p>
        <a:p>
          <a:r>
            <a:rPr lang="en-US" sz="700">
              <a:latin typeface="Arial"/>
              <a:cs typeface="Arial"/>
            </a:rPr>
            <a:t>Risk Management </a:t>
          </a:r>
        </a:p>
        <a:p>
          <a:r>
            <a:rPr lang="en-US" sz="700">
              <a:latin typeface="Arial"/>
              <a:cs typeface="Arial"/>
            </a:rPr>
            <a:t>Worker Training</a:t>
          </a:r>
        </a:p>
        <a:p>
          <a:r>
            <a:rPr lang="en-US" sz="700">
              <a:latin typeface="Arial"/>
              <a:cs typeface="Arial"/>
            </a:rPr>
            <a:t>Emergency Procedures</a:t>
          </a:r>
          <a:endParaRPr lang="en-US" sz="700"/>
        </a:p>
      </dgm:t>
    </dgm:pt>
    <dgm:pt modelId="{BFA9179F-549D-5143-BC3D-474FEA8E4BF7}" type="sibTrans" cxnId="{5D5B258D-D18A-E14D-B393-A02A3A18A46E}">
      <dgm:prSet/>
      <dgm:spPr>
        <a:solidFill>
          <a:srgbClr val="EE0004"/>
        </a:solidFill>
        <a:ln>
          <a:noFill/>
        </a:ln>
      </dgm:spPr>
      <dgm:t>
        <a:bodyPr/>
        <a:lstStyle/>
        <a:p>
          <a:endParaRPr lang="en-US"/>
        </a:p>
      </dgm:t>
    </dgm:pt>
    <dgm:pt modelId="{23A57179-C6C1-7C4B-8FB0-07AF5F99638C}" type="parTrans" cxnId="{5D5B258D-D18A-E14D-B393-A02A3A18A46E}">
      <dgm:prSet/>
      <dgm:spPr/>
      <dgm:t>
        <a:bodyPr/>
        <a:lstStyle/>
        <a:p>
          <a:endParaRPr lang="en-US"/>
        </a:p>
      </dgm:t>
    </dgm:pt>
    <dgm:pt modelId="{81A8363F-CA29-444C-84D9-9BE9F29B4747}" type="pres">
      <dgm:prSet presAssocID="{DFED4F0A-ACE4-4C45-8CF1-7A387A5EDD13}" presName="Name0" presStyleCnt="0">
        <dgm:presLayoutVars>
          <dgm:dir/>
          <dgm:resizeHandles val="exact"/>
        </dgm:presLayoutVars>
      </dgm:prSet>
      <dgm:spPr/>
    </dgm:pt>
    <dgm:pt modelId="{258CA6D4-FBC8-7641-9986-78DA40972DFE}" type="pres">
      <dgm:prSet presAssocID="{DFED4F0A-ACE4-4C45-8CF1-7A387A5EDD13}" presName="cycle" presStyleCnt="0"/>
      <dgm:spPr/>
    </dgm:pt>
    <dgm:pt modelId="{1AC34F36-97CB-1745-8785-BFE385AEC545}" type="pres">
      <dgm:prSet presAssocID="{681D11FE-A639-8441-833F-9457FC83A989}" presName="nodeFirstNode" presStyleLbl="node1" presStyleIdx="0" presStyleCnt="5" custScaleX="81298" custScaleY="117966">
        <dgm:presLayoutVars>
          <dgm:bulletEnabled val="1"/>
        </dgm:presLayoutVars>
      </dgm:prSet>
      <dgm:spPr/>
    </dgm:pt>
    <dgm:pt modelId="{E119529E-AB6F-8440-B90A-4C77749B1EBE}" type="pres">
      <dgm:prSet presAssocID="{BFA9179F-549D-5143-BC3D-474FEA8E4BF7}" presName="sibTransFirstNode" presStyleLbl="bgShp" presStyleIdx="0" presStyleCnt="1"/>
      <dgm:spPr/>
    </dgm:pt>
    <dgm:pt modelId="{07A7450D-23BC-F44C-9E46-8510294423E6}" type="pres">
      <dgm:prSet presAssocID="{94D94257-BD19-0944-A497-54F5548DBE59}" presName="nodeFollowingNodes" presStyleLbl="node1" presStyleIdx="1" presStyleCnt="5" custScaleX="101181" custScaleY="128690">
        <dgm:presLayoutVars>
          <dgm:bulletEnabled val="1"/>
        </dgm:presLayoutVars>
      </dgm:prSet>
      <dgm:spPr/>
    </dgm:pt>
    <dgm:pt modelId="{CD770CC8-CF9B-7842-8B4B-049DE66BF545}" type="pres">
      <dgm:prSet presAssocID="{8F4C2E59-3C87-AF49-922A-66E3D2457B7D}" presName="nodeFollowingNodes" presStyleLbl="node1" presStyleIdx="2" presStyleCnt="5" custScaleX="98839" custScaleY="94536">
        <dgm:presLayoutVars>
          <dgm:bulletEnabled val="1"/>
        </dgm:presLayoutVars>
      </dgm:prSet>
      <dgm:spPr/>
    </dgm:pt>
    <dgm:pt modelId="{35667459-2287-9C4A-925C-BA488F117FA5}" type="pres">
      <dgm:prSet presAssocID="{C3BE5D87-154D-B946-A08F-0EDF3980701A}" presName="nodeFollowingNodes" presStyleLbl="node1" presStyleIdx="3" presStyleCnt="5" custScaleX="84531" custScaleY="79963">
        <dgm:presLayoutVars>
          <dgm:bulletEnabled val="1"/>
        </dgm:presLayoutVars>
      </dgm:prSet>
      <dgm:spPr/>
    </dgm:pt>
    <dgm:pt modelId="{08EB2926-8D38-BD4D-8F24-5F12AF16FC60}" type="pres">
      <dgm:prSet presAssocID="{0B203E80-BE90-9F44-B8F6-85E26102DAB9}" presName="nodeFollowingNodes" presStyleLbl="node1" presStyleIdx="4" presStyleCnt="5" custScaleX="89751" custScaleY="105252">
        <dgm:presLayoutVars>
          <dgm:bulletEnabled val="1"/>
        </dgm:presLayoutVars>
      </dgm:prSet>
      <dgm:spPr/>
    </dgm:pt>
  </dgm:ptLst>
  <dgm:cxnLst>
    <dgm:cxn modelId="{7F858416-47A5-DE41-B920-387E593D923F}" type="presOf" srcId="{BFA9179F-549D-5143-BC3D-474FEA8E4BF7}" destId="{E119529E-AB6F-8440-B90A-4C77749B1EBE}" srcOrd="0" destOrd="0" presId="urn:microsoft.com/office/officeart/2005/8/layout/cycle3"/>
    <dgm:cxn modelId="{FB6CA661-B377-4A45-A406-9E2E66ACD156}" type="presOf" srcId="{0B203E80-BE90-9F44-B8F6-85E26102DAB9}" destId="{08EB2926-8D38-BD4D-8F24-5F12AF16FC60}" srcOrd="0" destOrd="0" presId="urn:microsoft.com/office/officeart/2005/8/layout/cycle3"/>
    <dgm:cxn modelId="{452D1F66-BB63-5841-A496-9496321B3D7B}" type="presOf" srcId="{94D94257-BD19-0944-A497-54F5548DBE59}" destId="{07A7450D-23BC-F44C-9E46-8510294423E6}" srcOrd="0" destOrd="0" presId="urn:microsoft.com/office/officeart/2005/8/layout/cycle3"/>
    <dgm:cxn modelId="{AFC5BA7D-2856-4B44-9CF1-133FD54D4C0E}" type="presOf" srcId="{681D11FE-A639-8441-833F-9457FC83A989}" destId="{1AC34F36-97CB-1745-8785-BFE385AEC545}" srcOrd="0" destOrd="0" presId="urn:microsoft.com/office/officeart/2005/8/layout/cycle3"/>
    <dgm:cxn modelId="{78B9397E-F546-1A4F-9855-679D3B654179}" type="presOf" srcId="{C3BE5D87-154D-B946-A08F-0EDF3980701A}" destId="{35667459-2287-9C4A-925C-BA488F117FA5}" srcOrd="0" destOrd="0" presId="urn:microsoft.com/office/officeart/2005/8/layout/cycle3"/>
    <dgm:cxn modelId="{5D5B258D-D18A-E14D-B393-A02A3A18A46E}" srcId="{DFED4F0A-ACE4-4C45-8CF1-7A387A5EDD13}" destId="{681D11FE-A639-8441-833F-9457FC83A989}" srcOrd="0" destOrd="0" parTransId="{23A57179-C6C1-7C4B-8FB0-07AF5F99638C}" sibTransId="{BFA9179F-549D-5143-BC3D-474FEA8E4BF7}"/>
    <dgm:cxn modelId="{ED27BFAA-4E0C-E444-86DD-4728A7CD1CC5}" type="presOf" srcId="{DFED4F0A-ACE4-4C45-8CF1-7A387A5EDD13}" destId="{81A8363F-CA29-444C-84D9-9BE9F29B4747}" srcOrd="0" destOrd="0" presId="urn:microsoft.com/office/officeart/2005/8/layout/cycle3"/>
    <dgm:cxn modelId="{83695EB7-9B1C-514D-A0FA-03FE687C3620}" srcId="{DFED4F0A-ACE4-4C45-8CF1-7A387A5EDD13}" destId="{94D94257-BD19-0944-A497-54F5548DBE59}" srcOrd="1" destOrd="0" parTransId="{74FC260E-B6DD-8640-AC6B-685161DEF025}" sibTransId="{1CFBD0BD-9634-8849-9F72-2E719B67565E}"/>
    <dgm:cxn modelId="{48CAB9BD-C5BE-2E4F-B279-3DB18C9C88C9}" srcId="{DFED4F0A-ACE4-4C45-8CF1-7A387A5EDD13}" destId="{C3BE5D87-154D-B946-A08F-0EDF3980701A}" srcOrd="3" destOrd="0" parTransId="{C386A0AB-4A48-6B46-B5BC-25F4C397B431}" sibTransId="{DC25AA5F-CBEC-C948-AF14-2E1706B422C4}"/>
    <dgm:cxn modelId="{99502CBE-C315-5047-9221-A4DACBF1884B}" srcId="{DFED4F0A-ACE4-4C45-8CF1-7A387A5EDD13}" destId="{8F4C2E59-3C87-AF49-922A-66E3D2457B7D}" srcOrd="2" destOrd="0" parTransId="{E1E58122-DD4F-BF47-AE60-678E5281F3C2}" sibTransId="{BB42283C-53E8-2944-9447-8291B2A970C8}"/>
    <dgm:cxn modelId="{9EC85FC6-6586-9849-958F-E720EB4CB8E1}" srcId="{DFED4F0A-ACE4-4C45-8CF1-7A387A5EDD13}" destId="{0B203E80-BE90-9F44-B8F6-85E26102DAB9}" srcOrd="4" destOrd="0" parTransId="{D439DBAD-F8D2-F146-9B4D-9658E80AD579}" sibTransId="{EC7BD0A9-C492-F24D-939A-28BF9A61C5EE}"/>
    <dgm:cxn modelId="{39034AC8-DFDE-404E-AD84-8FC33EF746A1}" type="presOf" srcId="{8F4C2E59-3C87-AF49-922A-66E3D2457B7D}" destId="{CD770CC8-CF9B-7842-8B4B-049DE66BF545}" srcOrd="0" destOrd="0" presId="urn:microsoft.com/office/officeart/2005/8/layout/cycle3"/>
    <dgm:cxn modelId="{6FC33770-A66C-F942-B92D-E8AF5E78893E}" type="presParOf" srcId="{81A8363F-CA29-444C-84D9-9BE9F29B4747}" destId="{258CA6D4-FBC8-7641-9986-78DA40972DFE}" srcOrd="0" destOrd="0" presId="urn:microsoft.com/office/officeart/2005/8/layout/cycle3"/>
    <dgm:cxn modelId="{E0AB189E-F382-6C4D-AB6E-71A2A112B209}" type="presParOf" srcId="{258CA6D4-FBC8-7641-9986-78DA40972DFE}" destId="{1AC34F36-97CB-1745-8785-BFE385AEC545}" srcOrd="0" destOrd="0" presId="urn:microsoft.com/office/officeart/2005/8/layout/cycle3"/>
    <dgm:cxn modelId="{B40C0F78-5885-9541-BA7F-2C23BDF4C097}" type="presParOf" srcId="{258CA6D4-FBC8-7641-9986-78DA40972DFE}" destId="{E119529E-AB6F-8440-B90A-4C77749B1EBE}" srcOrd="1" destOrd="0" presId="urn:microsoft.com/office/officeart/2005/8/layout/cycle3"/>
    <dgm:cxn modelId="{60597174-4A7B-0048-8A06-CA4F9DA3B8F9}" type="presParOf" srcId="{258CA6D4-FBC8-7641-9986-78DA40972DFE}" destId="{07A7450D-23BC-F44C-9E46-8510294423E6}" srcOrd="2" destOrd="0" presId="urn:microsoft.com/office/officeart/2005/8/layout/cycle3"/>
    <dgm:cxn modelId="{0B176A46-BD2A-A846-884B-67D1EEC2E3E7}" type="presParOf" srcId="{258CA6D4-FBC8-7641-9986-78DA40972DFE}" destId="{CD770CC8-CF9B-7842-8B4B-049DE66BF545}" srcOrd="3" destOrd="0" presId="urn:microsoft.com/office/officeart/2005/8/layout/cycle3"/>
    <dgm:cxn modelId="{A8DE8A97-79A7-9048-BCF2-13FC81DAA3DC}" type="presParOf" srcId="{258CA6D4-FBC8-7641-9986-78DA40972DFE}" destId="{35667459-2287-9C4A-925C-BA488F117FA5}" srcOrd="4" destOrd="0" presId="urn:microsoft.com/office/officeart/2005/8/layout/cycle3"/>
    <dgm:cxn modelId="{987C0821-BB12-224A-8BDB-38E4292776C5}" type="presParOf" srcId="{258CA6D4-FBC8-7641-9986-78DA40972DFE}" destId="{08EB2926-8D38-BD4D-8F24-5F12AF16FC60}" srcOrd="5" destOrd="0" presId="urn:microsoft.com/office/officeart/2005/8/layout/cycle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D015DE-2FC1-43C4-97B9-134944A19E93}" type="doc">
      <dgm:prSet loTypeId="urn:microsoft.com/office/officeart/2005/8/layout/cycle5" loCatId="cycle" qsTypeId="urn:microsoft.com/office/officeart/2005/8/quickstyle/simple1" qsCatId="simple" csTypeId="urn:microsoft.com/office/officeart/2005/8/colors/accent0_1" csCatId="mainScheme" phldr="1"/>
      <dgm:spPr/>
      <dgm:t>
        <a:bodyPr/>
        <a:lstStyle/>
        <a:p>
          <a:endParaRPr lang="en-AU"/>
        </a:p>
      </dgm:t>
    </dgm:pt>
    <dgm:pt modelId="{D47A7A38-4FF8-46AF-9E7D-96059D4B6050}">
      <dgm:prSet phldrT="[Text]"/>
      <dgm:spPr/>
      <dgm:t>
        <a:bodyPr/>
        <a:lstStyle/>
        <a:p>
          <a:r>
            <a:rPr lang="en-AU">
              <a:latin typeface="Arial"/>
              <a:cs typeface="Arial"/>
            </a:rPr>
            <a:t>1. New Opportunities</a:t>
          </a:r>
        </a:p>
      </dgm:t>
    </dgm:pt>
    <dgm:pt modelId="{0519293C-5D78-4E72-8481-C7B4C7C3AAC9}" type="parTrans" cxnId="{E351CAF1-0DF1-4DB6-8C6D-A9A6FD18265E}">
      <dgm:prSet/>
      <dgm:spPr/>
      <dgm:t>
        <a:bodyPr/>
        <a:lstStyle/>
        <a:p>
          <a:endParaRPr lang="en-AU">
            <a:latin typeface="Arial"/>
            <a:cs typeface="Arial"/>
          </a:endParaRPr>
        </a:p>
      </dgm:t>
    </dgm:pt>
    <dgm:pt modelId="{F94665BD-596C-430D-B78E-84102BF02D99}" type="sibTrans" cxnId="{E351CAF1-0DF1-4DB6-8C6D-A9A6FD18265E}">
      <dgm:prSet/>
      <dgm:spPr/>
      <dgm:t>
        <a:bodyPr/>
        <a:lstStyle/>
        <a:p>
          <a:endParaRPr lang="en-AU">
            <a:latin typeface="Arial"/>
            <a:cs typeface="Arial"/>
          </a:endParaRPr>
        </a:p>
      </dgm:t>
    </dgm:pt>
    <dgm:pt modelId="{61A936B8-1581-4928-A89C-345AE4739145}">
      <dgm:prSet phldrT="[Text]"/>
      <dgm:spPr/>
      <dgm:t>
        <a:bodyPr/>
        <a:lstStyle/>
        <a:p>
          <a:r>
            <a:rPr lang="en-AU">
              <a:latin typeface="Arial"/>
              <a:cs typeface="Arial"/>
            </a:rPr>
            <a:t>2. Review Policy &amp; Procedures</a:t>
          </a:r>
        </a:p>
      </dgm:t>
    </dgm:pt>
    <dgm:pt modelId="{F861FF18-5D90-47EA-AFBA-A3432A832656}" type="parTrans" cxnId="{0AAA4DCD-E28C-4740-8879-4E916A9FDCC4}">
      <dgm:prSet/>
      <dgm:spPr/>
      <dgm:t>
        <a:bodyPr/>
        <a:lstStyle/>
        <a:p>
          <a:endParaRPr lang="en-AU">
            <a:latin typeface="Arial"/>
            <a:cs typeface="Arial"/>
          </a:endParaRPr>
        </a:p>
      </dgm:t>
    </dgm:pt>
    <dgm:pt modelId="{18D8DF64-A456-44E5-9042-C45C89AF3DDF}" type="sibTrans" cxnId="{0AAA4DCD-E28C-4740-8879-4E916A9FDCC4}">
      <dgm:prSet/>
      <dgm:spPr/>
      <dgm:t>
        <a:bodyPr/>
        <a:lstStyle/>
        <a:p>
          <a:endParaRPr lang="en-AU">
            <a:latin typeface="Arial"/>
            <a:cs typeface="Arial"/>
          </a:endParaRPr>
        </a:p>
      </dgm:t>
    </dgm:pt>
    <dgm:pt modelId="{52599205-E4A8-4F04-99A0-EB89E7E568F7}">
      <dgm:prSet phldrT="[Text]"/>
      <dgm:spPr/>
      <dgm:t>
        <a:bodyPr/>
        <a:lstStyle/>
        <a:p>
          <a:r>
            <a:rPr lang="en-AU">
              <a:latin typeface="Arial"/>
              <a:cs typeface="Arial"/>
            </a:rPr>
            <a:t>3. Opportunities for improvement</a:t>
          </a:r>
        </a:p>
      </dgm:t>
    </dgm:pt>
    <dgm:pt modelId="{1C0986F9-97BA-44B5-B156-6DC4052B05CB}" type="parTrans" cxnId="{BE97166A-7822-4EDB-8AAB-00E61BD06FA1}">
      <dgm:prSet/>
      <dgm:spPr/>
      <dgm:t>
        <a:bodyPr/>
        <a:lstStyle/>
        <a:p>
          <a:endParaRPr lang="en-AU">
            <a:latin typeface="Arial"/>
            <a:cs typeface="Arial"/>
          </a:endParaRPr>
        </a:p>
      </dgm:t>
    </dgm:pt>
    <dgm:pt modelId="{06E98CCB-4340-4192-947D-F515F34397F0}" type="sibTrans" cxnId="{BE97166A-7822-4EDB-8AAB-00E61BD06FA1}">
      <dgm:prSet/>
      <dgm:spPr/>
      <dgm:t>
        <a:bodyPr/>
        <a:lstStyle/>
        <a:p>
          <a:endParaRPr lang="en-AU">
            <a:latin typeface="Arial"/>
            <a:cs typeface="Arial"/>
          </a:endParaRPr>
        </a:p>
      </dgm:t>
    </dgm:pt>
    <dgm:pt modelId="{B954E9C8-869C-48D5-9802-E62F359B3BF8}">
      <dgm:prSet phldrT="[Text]"/>
      <dgm:spPr/>
      <dgm:t>
        <a:bodyPr/>
        <a:lstStyle/>
        <a:p>
          <a:r>
            <a:rPr lang="en-AU">
              <a:latin typeface="Arial"/>
              <a:cs typeface="Arial"/>
            </a:rPr>
            <a:t>4. Trial improvements</a:t>
          </a:r>
        </a:p>
      </dgm:t>
    </dgm:pt>
    <dgm:pt modelId="{B30986C7-BDC5-45BF-9175-17C5A2920754}" type="parTrans" cxnId="{313A93DE-2A8D-451A-A516-81373BF6C7D6}">
      <dgm:prSet/>
      <dgm:spPr/>
      <dgm:t>
        <a:bodyPr/>
        <a:lstStyle/>
        <a:p>
          <a:endParaRPr lang="en-AU">
            <a:latin typeface="Arial"/>
            <a:cs typeface="Arial"/>
          </a:endParaRPr>
        </a:p>
      </dgm:t>
    </dgm:pt>
    <dgm:pt modelId="{FCCC441C-097C-42A9-9645-BA8B93D24410}" type="sibTrans" cxnId="{313A93DE-2A8D-451A-A516-81373BF6C7D6}">
      <dgm:prSet/>
      <dgm:spPr/>
      <dgm:t>
        <a:bodyPr/>
        <a:lstStyle/>
        <a:p>
          <a:endParaRPr lang="en-AU">
            <a:latin typeface="Arial"/>
            <a:cs typeface="Arial"/>
          </a:endParaRPr>
        </a:p>
      </dgm:t>
    </dgm:pt>
    <dgm:pt modelId="{3AA8ECEA-363B-40CF-9D64-F7114F5AF9C3}">
      <dgm:prSet phldrT="[Text]"/>
      <dgm:spPr/>
      <dgm:t>
        <a:bodyPr/>
        <a:lstStyle/>
        <a:p>
          <a:r>
            <a:rPr lang="en-AU">
              <a:latin typeface="Arial"/>
              <a:cs typeface="Arial"/>
            </a:rPr>
            <a:t>5. Implementations</a:t>
          </a:r>
        </a:p>
      </dgm:t>
    </dgm:pt>
    <dgm:pt modelId="{C5B571E5-CE01-4843-9984-3FC8F0747D48}" type="parTrans" cxnId="{10721C94-0089-4684-9DF0-BC0EA67C66F8}">
      <dgm:prSet/>
      <dgm:spPr/>
      <dgm:t>
        <a:bodyPr/>
        <a:lstStyle/>
        <a:p>
          <a:endParaRPr lang="en-AU">
            <a:latin typeface="Arial"/>
            <a:cs typeface="Arial"/>
          </a:endParaRPr>
        </a:p>
      </dgm:t>
    </dgm:pt>
    <dgm:pt modelId="{090942EA-2525-43BA-B1E9-A705049D7785}" type="sibTrans" cxnId="{10721C94-0089-4684-9DF0-BC0EA67C66F8}">
      <dgm:prSet/>
      <dgm:spPr/>
      <dgm:t>
        <a:bodyPr/>
        <a:lstStyle/>
        <a:p>
          <a:endParaRPr lang="en-AU">
            <a:latin typeface="Arial"/>
            <a:cs typeface="Arial"/>
          </a:endParaRPr>
        </a:p>
      </dgm:t>
    </dgm:pt>
    <dgm:pt modelId="{4692276E-EEA2-4D09-B374-525FB07A215A}" type="pres">
      <dgm:prSet presAssocID="{37D015DE-2FC1-43C4-97B9-134944A19E93}" presName="cycle" presStyleCnt="0">
        <dgm:presLayoutVars>
          <dgm:dir/>
          <dgm:resizeHandles val="exact"/>
        </dgm:presLayoutVars>
      </dgm:prSet>
      <dgm:spPr/>
    </dgm:pt>
    <dgm:pt modelId="{742059C3-CECE-4B67-837E-B012EE6C12ED}" type="pres">
      <dgm:prSet presAssocID="{D47A7A38-4FF8-46AF-9E7D-96059D4B6050}" presName="node" presStyleLbl="node1" presStyleIdx="0" presStyleCnt="5" custScaleX="115357" custRadScaleRad="98275" custRadScaleInc="5920">
        <dgm:presLayoutVars>
          <dgm:bulletEnabled val="1"/>
        </dgm:presLayoutVars>
      </dgm:prSet>
      <dgm:spPr/>
    </dgm:pt>
    <dgm:pt modelId="{F3128261-2767-403C-9ECC-1EC443151AB8}" type="pres">
      <dgm:prSet presAssocID="{D47A7A38-4FF8-46AF-9E7D-96059D4B6050}" presName="spNode" presStyleCnt="0"/>
      <dgm:spPr/>
    </dgm:pt>
    <dgm:pt modelId="{9C622070-3FAD-42C7-AFDE-6DAC5C4D9E12}" type="pres">
      <dgm:prSet presAssocID="{F94665BD-596C-430D-B78E-84102BF02D99}" presName="sibTrans" presStyleLbl="sibTrans1D1" presStyleIdx="0" presStyleCnt="5"/>
      <dgm:spPr/>
    </dgm:pt>
    <dgm:pt modelId="{A075DCE1-047F-46C2-949C-76D2883D71F1}" type="pres">
      <dgm:prSet presAssocID="{61A936B8-1581-4928-A89C-345AE4739145}" presName="node" presStyleLbl="node1" presStyleIdx="1" presStyleCnt="5" custScaleX="117002" custRadScaleRad="102702" custRadScaleInc="5455">
        <dgm:presLayoutVars>
          <dgm:bulletEnabled val="1"/>
        </dgm:presLayoutVars>
      </dgm:prSet>
      <dgm:spPr/>
    </dgm:pt>
    <dgm:pt modelId="{2B1DD6B7-2F65-4326-8CB8-F85594A3A8F5}" type="pres">
      <dgm:prSet presAssocID="{61A936B8-1581-4928-A89C-345AE4739145}" presName="spNode" presStyleCnt="0"/>
      <dgm:spPr/>
    </dgm:pt>
    <dgm:pt modelId="{2999DF39-C8E6-492F-8DE8-4D03BB025734}" type="pres">
      <dgm:prSet presAssocID="{18D8DF64-A456-44E5-9042-C45C89AF3DDF}" presName="sibTrans" presStyleLbl="sibTrans1D1" presStyleIdx="1" presStyleCnt="5"/>
      <dgm:spPr/>
    </dgm:pt>
    <dgm:pt modelId="{E85C2AA2-7B06-4BCC-9903-E48F8FD82B44}" type="pres">
      <dgm:prSet presAssocID="{52599205-E4A8-4F04-99A0-EB89E7E568F7}" presName="node" presStyleLbl="node1" presStyleIdx="2" presStyleCnt="5" custScaleX="115780" custRadScaleRad="117919" custRadScaleInc="418">
        <dgm:presLayoutVars>
          <dgm:bulletEnabled val="1"/>
        </dgm:presLayoutVars>
      </dgm:prSet>
      <dgm:spPr/>
    </dgm:pt>
    <dgm:pt modelId="{0C1C6270-1DC7-4774-8EB3-9AD89CB98DDC}" type="pres">
      <dgm:prSet presAssocID="{52599205-E4A8-4F04-99A0-EB89E7E568F7}" presName="spNode" presStyleCnt="0"/>
      <dgm:spPr/>
    </dgm:pt>
    <dgm:pt modelId="{D61697B4-27B4-4B89-8490-7E151CD7AA60}" type="pres">
      <dgm:prSet presAssocID="{06E98CCB-4340-4192-947D-F515F34397F0}" presName="sibTrans" presStyleLbl="sibTrans1D1" presStyleIdx="2" presStyleCnt="5"/>
      <dgm:spPr/>
    </dgm:pt>
    <dgm:pt modelId="{22D06871-AF4D-4165-B524-E676D3CCF54D}" type="pres">
      <dgm:prSet presAssocID="{B954E9C8-869C-48D5-9802-E62F359B3BF8}" presName="node" presStyleLbl="node1" presStyleIdx="3" presStyleCnt="5" custScaleX="117026" custRadScaleRad="114249" custRadScaleInc="-11363">
        <dgm:presLayoutVars>
          <dgm:bulletEnabled val="1"/>
        </dgm:presLayoutVars>
      </dgm:prSet>
      <dgm:spPr/>
    </dgm:pt>
    <dgm:pt modelId="{67611433-36DB-4AD6-A428-59CF3B010821}" type="pres">
      <dgm:prSet presAssocID="{B954E9C8-869C-48D5-9802-E62F359B3BF8}" presName="spNode" presStyleCnt="0"/>
      <dgm:spPr/>
    </dgm:pt>
    <dgm:pt modelId="{69A31799-6C6D-4D8D-A873-772F01E579B3}" type="pres">
      <dgm:prSet presAssocID="{FCCC441C-097C-42A9-9645-BA8B93D24410}" presName="sibTrans" presStyleLbl="sibTrans1D1" presStyleIdx="3" presStyleCnt="5"/>
      <dgm:spPr/>
    </dgm:pt>
    <dgm:pt modelId="{ECC142F0-AEBA-4D55-A0E6-78F8ECAB472C}" type="pres">
      <dgm:prSet presAssocID="{3AA8ECEA-363B-40CF-9D64-F7114F5AF9C3}" presName="node" presStyleLbl="node1" presStyleIdx="4" presStyleCnt="5" custScaleX="116757">
        <dgm:presLayoutVars>
          <dgm:bulletEnabled val="1"/>
        </dgm:presLayoutVars>
      </dgm:prSet>
      <dgm:spPr/>
    </dgm:pt>
    <dgm:pt modelId="{A13B4B6C-CB2F-4EFF-871A-C1B93DAE1868}" type="pres">
      <dgm:prSet presAssocID="{3AA8ECEA-363B-40CF-9D64-F7114F5AF9C3}" presName="spNode" presStyleCnt="0"/>
      <dgm:spPr/>
    </dgm:pt>
    <dgm:pt modelId="{38E90DA0-D273-4D74-A69E-160F6D2D3921}" type="pres">
      <dgm:prSet presAssocID="{090942EA-2525-43BA-B1E9-A705049D7785}" presName="sibTrans" presStyleLbl="sibTrans1D1" presStyleIdx="4" presStyleCnt="5"/>
      <dgm:spPr/>
    </dgm:pt>
  </dgm:ptLst>
  <dgm:cxnLst>
    <dgm:cxn modelId="{36853B07-F521-B846-B995-17692BBC3AD4}" type="presOf" srcId="{06E98CCB-4340-4192-947D-F515F34397F0}" destId="{D61697B4-27B4-4B89-8490-7E151CD7AA60}" srcOrd="0" destOrd="0" presId="urn:microsoft.com/office/officeart/2005/8/layout/cycle5"/>
    <dgm:cxn modelId="{45412F13-0E9E-C449-B69D-3F5DCE390401}" type="presOf" srcId="{3AA8ECEA-363B-40CF-9D64-F7114F5AF9C3}" destId="{ECC142F0-AEBA-4D55-A0E6-78F8ECAB472C}" srcOrd="0" destOrd="0" presId="urn:microsoft.com/office/officeart/2005/8/layout/cycle5"/>
    <dgm:cxn modelId="{03FE7923-48D1-9C4B-AE96-77B04BE6F964}" type="presOf" srcId="{D47A7A38-4FF8-46AF-9E7D-96059D4B6050}" destId="{742059C3-CECE-4B67-837E-B012EE6C12ED}" srcOrd="0" destOrd="0" presId="urn:microsoft.com/office/officeart/2005/8/layout/cycle5"/>
    <dgm:cxn modelId="{A1444E26-8D7D-514E-BE1D-4B7081E49B2B}" type="presOf" srcId="{FCCC441C-097C-42A9-9645-BA8B93D24410}" destId="{69A31799-6C6D-4D8D-A873-772F01E579B3}" srcOrd="0" destOrd="0" presId="urn:microsoft.com/office/officeart/2005/8/layout/cycle5"/>
    <dgm:cxn modelId="{B03E802B-8616-2D44-AC8F-010DD26EEEA6}" type="presOf" srcId="{B954E9C8-869C-48D5-9802-E62F359B3BF8}" destId="{22D06871-AF4D-4165-B524-E676D3CCF54D}" srcOrd="0" destOrd="0" presId="urn:microsoft.com/office/officeart/2005/8/layout/cycle5"/>
    <dgm:cxn modelId="{90292D43-30A3-684F-9CA6-B4A06E1641FB}" type="presOf" srcId="{61A936B8-1581-4928-A89C-345AE4739145}" destId="{A075DCE1-047F-46C2-949C-76D2883D71F1}" srcOrd="0" destOrd="0" presId="urn:microsoft.com/office/officeart/2005/8/layout/cycle5"/>
    <dgm:cxn modelId="{BE97166A-7822-4EDB-8AAB-00E61BD06FA1}" srcId="{37D015DE-2FC1-43C4-97B9-134944A19E93}" destId="{52599205-E4A8-4F04-99A0-EB89E7E568F7}" srcOrd="2" destOrd="0" parTransId="{1C0986F9-97BA-44B5-B156-6DC4052B05CB}" sibTransId="{06E98CCB-4340-4192-947D-F515F34397F0}"/>
    <dgm:cxn modelId="{1E75A352-F889-5E46-BCBB-86BB59935D5C}" type="presOf" srcId="{18D8DF64-A456-44E5-9042-C45C89AF3DDF}" destId="{2999DF39-C8E6-492F-8DE8-4D03BB025734}" srcOrd="0" destOrd="0" presId="urn:microsoft.com/office/officeart/2005/8/layout/cycle5"/>
    <dgm:cxn modelId="{10721C94-0089-4684-9DF0-BC0EA67C66F8}" srcId="{37D015DE-2FC1-43C4-97B9-134944A19E93}" destId="{3AA8ECEA-363B-40CF-9D64-F7114F5AF9C3}" srcOrd="4" destOrd="0" parTransId="{C5B571E5-CE01-4843-9984-3FC8F0747D48}" sibTransId="{090942EA-2525-43BA-B1E9-A705049D7785}"/>
    <dgm:cxn modelId="{3929E2A0-3229-FB4C-BD32-4D80C7E3432F}" type="presOf" srcId="{F94665BD-596C-430D-B78E-84102BF02D99}" destId="{9C622070-3FAD-42C7-AFDE-6DAC5C4D9E12}" srcOrd="0" destOrd="0" presId="urn:microsoft.com/office/officeart/2005/8/layout/cycle5"/>
    <dgm:cxn modelId="{A35858C1-E6C3-F14B-BCD1-8610A7D2838B}" type="presOf" srcId="{37D015DE-2FC1-43C4-97B9-134944A19E93}" destId="{4692276E-EEA2-4D09-B374-525FB07A215A}" srcOrd="0" destOrd="0" presId="urn:microsoft.com/office/officeart/2005/8/layout/cycle5"/>
    <dgm:cxn modelId="{0AAA4DCD-E28C-4740-8879-4E916A9FDCC4}" srcId="{37D015DE-2FC1-43C4-97B9-134944A19E93}" destId="{61A936B8-1581-4928-A89C-345AE4739145}" srcOrd="1" destOrd="0" parTransId="{F861FF18-5D90-47EA-AFBA-A3432A832656}" sibTransId="{18D8DF64-A456-44E5-9042-C45C89AF3DDF}"/>
    <dgm:cxn modelId="{313A93DE-2A8D-451A-A516-81373BF6C7D6}" srcId="{37D015DE-2FC1-43C4-97B9-134944A19E93}" destId="{B954E9C8-869C-48D5-9802-E62F359B3BF8}" srcOrd="3" destOrd="0" parTransId="{B30986C7-BDC5-45BF-9175-17C5A2920754}" sibTransId="{FCCC441C-097C-42A9-9645-BA8B93D24410}"/>
    <dgm:cxn modelId="{48B84EEB-656F-5943-881C-120C060BC35F}" type="presOf" srcId="{090942EA-2525-43BA-B1E9-A705049D7785}" destId="{38E90DA0-D273-4D74-A69E-160F6D2D3921}" srcOrd="0" destOrd="0" presId="urn:microsoft.com/office/officeart/2005/8/layout/cycle5"/>
    <dgm:cxn modelId="{E351CAF1-0DF1-4DB6-8C6D-A9A6FD18265E}" srcId="{37D015DE-2FC1-43C4-97B9-134944A19E93}" destId="{D47A7A38-4FF8-46AF-9E7D-96059D4B6050}" srcOrd="0" destOrd="0" parTransId="{0519293C-5D78-4E72-8481-C7B4C7C3AAC9}" sibTransId="{F94665BD-596C-430D-B78E-84102BF02D99}"/>
    <dgm:cxn modelId="{D9810BF6-06EE-BD4E-853B-51A321559EBB}" type="presOf" srcId="{52599205-E4A8-4F04-99A0-EB89E7E568F7}" destId="{E85C2AA2-7B06-4BCC-9903-E48F8FD82B44}" srcOrd="0" destOrd="0" presId="urn:microsoft.com/office/officeart/2005/8/layout/cycle5"/>
    <dgm:cxn modelId="{3A64A6DA-8EC7-364B-9574-6C31E2788C67}" type="presParOf" srcId="{4692276E-EEA2-4D09-B374-525FB07A215A}" destId="{742059C3-CECE-4B67-837E-B012EE6C12ED}" srcOrd="0" destOrd="0" presId="urn:microsoft.com/office/officeart/2005/8/layout/cycle5"/>
    <dgm:cxn modelId="{4A96F2C7-88D0-BE42-9574-F50F7C28A1F6}" type="presParOf" srcId="{4692276E-EEA2-4D09-B374-525FB07A215A}" destId="{F3128261-2767-403C-9ECC-1EC443151AB8}" srcOrd="1" destOrd="0" presId="urn:microsoft.com/office/officeart/2005/8/layout/cycle5"/>
    <dgm:cxn modelId="{852A8CD9-A98E-7C44-9EE8-D51B7EA1E91D}" type="presParOf" srcId="{4692276E-EEA2-4D09-B374-525FB07A215A}" destId="{9C622070-3FAD-42C7-AFDE-6DAC5C4D9E12}" srcOrd="2" destOrd="0" presId="urn:microsoft.com/office/officeart/2005/8/layout/cycle5"/>
    <dgm:cxn modelId="{308BAE67-0AC5-964A-9FC5-88FD6EAA4F6D}" type="presParOf" srcId="{4692276E-EEA2-4D09-B374-525FB07A215A}" destId="{A075DCE1-047F-46C2-949C-76D2883D71F1}" srcOrd="3" destOrd="0" presId="urn:microsoft.com/office/officeart/2005/8/layout/cycle5"/>
    <dgm:cxn modelId="{797EEF60-2638-F74A-B2F5-1F50E41E975A}" type="presParOf" srcId="{4692276E-EEA2-4D09-B374-525FB07A215A}" destId="{2B1DD6B7-2F65-4326-8CB8-F85594A3A8F5}" srcOrd="4" destOrd="0" presId="urn:microsoft.com/office/officeart/2005/8/layout/cycle5"/>
    <dgm:cxn modelId="{064E9350-2073-6C45-9D21-2C97281ADFA7}" type="presParOf" srcId="{4692276E-EEA2-4D09-B374-525FB07A215A}" destId="{2999DF39-C8E6-492F-8DE8-4D03BB025734}" srcOrd="5" destOrd="0" presId="urn:microsoft.com/office/officeart/2005/8/layout/cycle5"/>
    <dgm:cxn modelId="{B69E94A1-DA4D-E84F-B6D1-3FAF18469C3D}" type="presParOf" srcId="{4692276E-EEA2-4D09-B374-525FB07A215A}" destId="{E85C2AA2-7B06-4BCC-9903-E48F8FD82B44}" srcOrd="6" destOrd="0" presId="urn:microsoft.com/office/officeart/2005/8/layout/cycle5"/>
    <dgm:cxn modelId="{9E71AD35-CA4D-2449-8E5E-E77E096224F3}" type="presParOf" srcId="{4692276E-EEA2-4D09-B374-525FB07A215A}" destId="{0C1C6270-1DC7-4774-8EB3-9AD89CB98DDC}" srcOrd="7" destOrd="0" presId="urn:microsoft.com/office/officeart/2005/8/layout/cycle5"/>
    <dgm:cxn modelId="{327ABD0A-19F2-BA4A-B3E9-A3CD60FEFFA9}" type="presParOf" srcId="{4692276E-EEA2-4D09-B374-525FB07A215A}" destId="{D61697B4-27B4-4B89-8490-7E151CD7AA60}" srcOrd="8" destOrd="0" presId="urn:microsoft.com/office/officeart/2005/8/layout/cycle5"/>
    <dgm:cxn modelId="{D547CE3C-D182-FF4C-85A8-B0AD51FDDB5E}" type="presParOf" srcId="{4692276E-EEA2-4D09-B374-525FB07A215A}" destId="{22D06871-AF4D-4165-B524-E676D3CCF54D}" srcOrd="9" destOrd="0" presId="urn:microsoft.com/office/officeart/2005/8/layout/cycle5"/>
    <dgm:cxn modelId="{689F59CB-223F-4E40-A7CD-CFBF9B01B9ED}" type="presParOf" srcId="{4692276E-EEA2-4D09-B374-525FB07A215A}" destId="{67611433-36DB-4AD6-A428-59CF3B010821}" srcOrd="10" destOrd="0" presId="urn:microsoft.com/office/officeart/2005/8/layout/cycle5"/>
    <dgm:cxn modelId="{238AE91E-0DBE-FB48-AF75-1F9F4EFF0194}" type="presParOf" srcId="{4692276E-EEA2-4D09-B374-525FB07A215A}" destId="{69A31799-6C6D-4D8D-A873-772F01E579B3}" srcOrd="11" destOrd="0" presId="urn:microsoft.com/office/officeart/2005/8/layout/cycle5"/>
    <dgm:cxn modelId="{99E5BECC-DA25-1145-99AF-AC77B855F253}" type="presParOf" srcId="{4692276E-EEA2-4D09-B374-525FB07A215A}" destId="{ECC142F0-AEBA-4D55-A0E6-78F8ECAB472C}" srcOrd="12" destOrd="0" presId="urn:microsoft.com/office/officeart/2005/8/layout/cycle5"/>
    <dgm:cxn modelId="{A974C986-67CA-2E4D-9946-03ED9C06460D}" type="presParOf" srcId="{4692276E-EEA2-4D09-B374-525FB07A215A}" destId="{A13B4B6C-CB2F-4EFF-871A-C1B93DAE1868}" srcOrd="13" destOrd="0" presId="urn:microsoft.com/office/officeart/2005/8/layout/cycle5"/>
    <dgm:cxn modelId="{16EAE155-9D10-EA46-95B5-B1DBCDD0267D}" type="presParOf" srcId="{4692276E-EEA2-4D09-B374-525FB07A215A}" destId="{38E90DA0-D273-4D74-A69E-160F6D2D3921}" srcOrd="14"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19529E-AB6F-8440-B90A-4C77749B1EBE}">
      <dsp:nvSpPr>
        <dsp:cNvPr id="0" name=""/>
        <dsp:cNvSpPr/>
      </dsp:nvSpPr>
      <dsp:spPr>
        <a:xfrm>
          <a:off x="847749" y="122380"/>
          <a:ext cx="4015920" cy="4015920"/>
        </a:xfrm>
        <a:prstGeom prst="circularArrow">
          <a:avLst>
            <a:gd name="adj1" fmla="val 5544"/>
            <a:gd name="adj2" fmla="val 330680"/>
            <a:gd name="adj3" fmla="val 14234703"/>
            <a:gd name="adj4" fmla="val 17112625"/>
            <a:gd name="adj5" fmla="val 5757"/>
          </a:avLst>
        </a:prstGeom>
        <a:solidFill>
          <a:srgbClr val="EE0004"/>
        </a:solidFill>
        <a:ln>
          <a:noFill/>
        </a:ln>
        <a:effectLst/>
      </dsp:spPr>
      <dsp:style>
        <a:lnRef idx="0">
          <a:scrgbClr r="0" g="0" b="0"/>
        </a:lnRef>
        <a:fillRef idx="1">
          <a:scrgbClr r="0" g="0" b="0"/>
        </a:fillRef>
        <a:effectRef idx="0">
          <a:scrgbClr r="0" g="0" b="0"/>
        </a:effectRef>
        <a:fontRef idx="minor"/>
      </dsp:style>
    </dsp:sp>
    <dsp:sp modelId="{1AC34F36-97CB-1745-8785-BFE385AEC545}">
      <dsp:nvSpPr>
        <dsp:cNvPr id="0" name=""/>
        <dsp:cNvSpPr/>
      </dsp:nvSpPr>
      <dsp:spPr>
        <a:xfrm>
          <a:off x="2107602" y="-28735"/>
          <a:ext cx="1496215" cy="1085528"/>
        </a:xfrm>
        <a:prstGeom prst="roundRect">
          <a:avLst/>
        </a:prstGeom>
        <a:solidFill>
          <a:schemeClr val="lt1">
            <a:hueOff val="0"/>
            <a:satOff val="0"/>
            <a:lumOff val="0"/>
            <a:alphaOff val="0"/>
          </a:schemeClr>
        </a:solidFill>
        <a:ln w="19050" cap="flat" cmpd="sng" algn="ctr">
          <a:solidFill>
            <a:srgbClr val="EE000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a:latin typeface="Arial"/>
              <a:cs typeface="Arial"/>
            </a:rPr>
            <a:t>Planning</a:t>
          </a:r>
          <a:endParaRPr lang="en-US" sz="700" kern="1200">
            <a:latin typeface="Arial"/>
            <a:cs typeface="Arial"/>
          </a:endParaRPr>
        </a:p>
        <a:p>
          <a:pPr marL="0" lvl="0" indent="0" algn="ctr" defTabSz="311150">
            <a:lnSpc>
              <a:spcPct val="90000"/>
            </a:lnSpc>
            <a:spcBef>
              <a:spcPct val="0"/>
            </a:spcBef>
            <a:spcAft>
              <a:spcPct val="35000"/>
            </a:spcAft>
            <a:buNone/>
          </a:pPr>
          <a:r>
            <a:rPr lang="en-US" sz="700" kern="1200">
              <a:latin typeface="Arial"/>
              <a:cs typeface="Arial"/>
            </a:rPr>
            <a:t>Corporate and/or Project Planning </a:t>
          </a:r>
        </a:p>
        <a:p>
          <a:pPr marL="0" lvl="0" indent="0" algn="ctr" defTabSz="311150">
            <a:lnSpc>
              <a:spcPct val="90000"/>
            </a:lnSpc>
            <a:spcBef>
              <a:spcPct val="0"/>
            </a:spcBef>
            <a:spcAft>
              <a:spcPct val="35000"/>
            </a:spcAft>
            <a:buNone/>
          </a:pPr>
          <a:r>
            <a:rPr lang="en-US" sz="700" kern="1200">
              <a:latin typeface="Arial"/>
              <a:cs typeface="Arial"/>
            </a:rPr>
            <a:t>HSEQ Responsibilities</a:t>
          </a:r>
        </a:p>
        <a:p>
          <a:pPr marL="0" lvl="0" indent="0" algn="ctr" defTabSz="311150">
            <a:lnSpc>
              <a:spcPct val="90000"/>
            </a:lnSpc>
            <a:spcBef>
              <a:spcPct val="0"/>
            </a:spcBef>
            <a:spcAft>
              <a:spcPct val="35000"/>
            </a:spcAft>
            <a:buNone/>
          </a:pPr>
          <a:r>
            <a:rPr lang="en-US" sz="700" kern="1200">
              <a:latin typeface="Arial"/>
              <a:cs typeface="Arial"/>
            </a:rPr>
            <a:t>Communication &amp; Consultation</a:t>
          </a:r>
        </a:p>
        <a:p>
          <a:pPr marL="0" lvl="0" indent="0" algn="ctr" defTabSz="311150">
            <a:lnSpc>
              <a:spcPct val="90000"/>
            </a:lnSpc>
            <a:spcBef>
              <a:spcPct val="0"/>
            </a:spcBef>
            <a:spcAft>
              <a:spcPct val="35000"/>
            </a:spcAft>
            <a:buNone/>
          </a:pPr>
          <a:r>
            <a:rPr lang="en-US" sz="700" kern="1200">
              <a:latin typeface="Arial"/>
              <a:cs typeface="Arial"/>
            </a:rPr>
            <a:t>Risk Management </a:t>
          </a:r>
        </a:p>
        <a:p>
          <a:pPr marL="0" lvl="0" indent="0" algn="ctr" defTabSz="311150">
            <a:lnSpc>
              <a:spcPct val="90000"/>
            </a:lnSpc>
            <a:spcBef>
              <a:spcPct val="0"/>
            </a:spcBef>
            <a:spcAft>
              <a:spcPct val="35000"/>
            </a:spcAft>
            <a:buNone/>
          </a:pPr>
          <a:r>
            <a:rPr lang="en-US" sz="700" kern="1200">
              <a:latin typeface="Arial"/>
              <a:cs typeface="Arial"/>
            </a:rPr>
            <a:t>Worker Training</a:t>
          </a:r>
        </a:p>
        <a:p>
          <a:pPr marL="0" lvl="0" indent="0" algn="ctr" defTabSz="311150">
            <a:lnSpc>
              <a:spcPct val="90000"/>
            </a:lnSpc>
            <a:spcBef>
              <a:spcPct val="0"/>
            </a:spcBef>
            <a:spcAft>
              <a:spcPct val="35000"/>
            </a:spcAft>
            <a:buNone/>
          </a:pPr>
          <a:r>
            <a:rPr lang="en-US" sz="700" kern="1200">
              <a:latin typeface="Arial"/>
              <a:cs typeface="Arial"/>
            </a:rPr>
            <a:t>Emergency Procedures</a:t>
          </a:r>
          <a:endParaRPr lang="en-US" sz="700" kern="1200"/>
        </a:p>
      </dsp:txBody>
      <dsp:txXfrm>
        <a:off x="2160593" y="24256"/>
        <a:ext cx="1390233" cy="979546"/>
      </dsp:txXfrm>
    </dsp:sp>
    <dsp:sp modelId="{07A7450D-23BC-F44C-9E46-8510294423E6}">
      <dsp:nvSpPr>
        <dsp:cNvPr id="0" name=""/>
        <dsp:cNvSpPr/>
      </dsp:nvSpPr>
      <dsp:spPr>
        <a:xfrm>
          <a:off x="3553366" y="1105263"/>
          <a:ext cx="1862143" cy="1184210"/>
        </a:xfrm>
        <a:prstGeom prst="roundRect">
          <a:avLst/>
        </a:prstGeom>
        <a:solidFill>
          <a:schemeClr val="lt1">
            <a:hueOff val="0"/>
            <a:satOff val="0"/>
            <a:lumOff val="0"/>
            <a:alphaOff val="0"/>
          </a:schemeClr>
        </a:solidFill>
        <a:ln w="19050" cap="flat" cmpd="sng" algn="ctr">
          <a:solidFill>
            <a:srgbClr val="EE000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a:latin typeface="Arial"/>
              <a:cs typeface="Arial"/>
            </a:rPr>
            <a:t>Implementation</a:t>
          </a:r>
        </a:p>
        <a:p>
          <a:pPr marL="0" lvl="0" indent="0" algn="ctr" defTabSz="311150">
            <a:lnSpc>
              <a:spcPct val="90000"/>
            </a:lnSpc>
            <a:spcBef>
              <a:spcPct val="0"/>
            </a:spcBef>
            <a:spcAft>
              <a:spcPct val="35000"/>
            </a:spcAft>
            <a:buNone/>
          </a:pPr>
          <a:r>
            <a:rPr lang="en-US" sz="700" kern="1200">
              <a:latin typeface="Arial"/>
              <a:cs typeface="Arial"/>
            </a:rPr>
            <a:t>Training of Workers</a:t>
          </a:r>
        </a:p>
        <a:p>
          <a:pPr marL="0" lvl="0" indent="0" algn="ctr" defTabSz="311150">
            <a:lnSpc>
              <a:spcPct val="90000"/>
            </a:lnSpc>
            <a:spcBef>
              <a:spcPct val="0"/>
            </a:spcBef>
            <a:spcAft>
              <a:spcPct val="35000"/>
            </a:spcAft>
            <a:buNone/>
          </a:pPr>
          <a:r>
            <a:rPr lang="en-US" sz="700" kern="1200">
              <a:latin typeface="Arial"/>
              <a:cs typeface="Arial"/>
            </a:rPr>
            <a:t>Service Provider Management</a:t>
          </a:r>
        </a:p>
        <a:p>
          <a:pPr marL="0" lvl="0" indent="0" algn="ctr" defTabSz="311150">
            <a:lnSpc>
              <a:spcPct val="90000"/>
            </a:lnSpc>
            <a:spcBef>
              <a:spcPct val="0"/>
            </a:spcBef>
            <a:spcAft>
              <a:spcPct val="35000"/>
            </a:spcAft>
            <a:buNone/>
          </a:pPr>
          <a:r>
            <a:rPr lang="en-US" sz="700" kern="1200">
              <a:latin typeface="Arial"/>
              <a:cs typeface="Arial"/>
            </a:rPr>
            <a:t>Consult with Other Duty Holders o Workers</a:t>
          </a:r>
        </a:p>
        <a:p>
          <a:pPr marL="0" lvl="0" indent="0" algn="ctr" defTabSz="311150">
            <a:lnSpc>
              <a:spcPct val="90000"/>
            </a:lnSpc>
            <a:spcBef>
              <a:spcPct val="0"/>
            </a:spcBef>
            <a:spcAft>
              <a:spcPct val="35000"/>
            </a:spcAft>
            <a:buNone/>
          </a:pPr>
          <a:r>
            <a:rPr lang="en-US" sz="700" kern="1200">
              <a:latin typeface="Arial"/>
              <a:cs typeface="Arial"/>
            </a:rPr>
            <a:t>Safe Work Method Statements/Instructions</a:t>
          </a:r>
        </a:p>
        <a:p>
          <a:pPr marL="0" lvl="0" indent="0" algn="ctr" defTabSz="311150">
            <a:lnSpc>
              <a:spcPct val="90000"/>
            </a:lnSpc>
            <a:spcBef>
              <a:spcPct val="0"/>
            </a:spcBef>
            <a:spcAft>
              <a:spcPct val="35000"/>
            </a:spcAft>
            <a:buNone/>
          </a:pPr>
          <a:r>
            <a:rPr lang="en-US" sz="700" kern="1200">
              <a:latin typeface="Arial"/>
              <a:cs typeface="Arial"/>
            </a:rPr>
            <a:t>Risk Management</a:t>
          </a:r>
        </a:p>
        <a:p>
          <a:pPr marL="0" lvl="0" indent="0" algn="ctr" defTabSz="311150">
            <a:lnSpc>
              <a:spcPct val="90000"/>
            </a:lnSpc>
            <a:spcBef>
              <a:spcPct val="0"/>
            </a:spcBef>
            <a:spcAft>
              <a:spcPct val="35000"/>
            </a:spcAft>
            <a:buNone/>
          </a:pPr>
          <a:r>
            <a:rPr lang="en-US" sz="700" kern="1200">
              <a:latin typeface="Arial"/>
              <a:cs typeface="Arial"/>
            </a:rPr>
            <a:t>Inspections and Testing</a:t>
          </a:r>
        </a:p>
        <a:p>
          <a:pPr marL="0" lvl="0" indent="0" algn="ctr" defTabSz="311150">
            <a:lnSpc>
              <a:spcPct val="90000"/>
            </a:lnSpc>
            <a:spcBef>
              <a:spcPct val="0"/>
            </a:spcBef>
            <a:spcAft>
              <a:spcPct val="35000"/>
            </a:spcAft>
            <a:buNone/>
          </a:pPr>
          <a:r>
            <a:rPr lang="en-US" sz="700" kern="1200">
              <a:latin typeface="Arial"/>
              <a:cs typeface="Arial"/>
            </a:rPr>
            <a:t>Audits</a:t>
          </a:r>
          <a:endParaRPr lang="en-US" sz="700" kern="1200"/>
        </a:p>
      </dsp:txBody>
      <dsp:txXfrm>
        <a:off x="3611174" y="1163071"/>
        <a:ext cx="1746527" cy="1068594"/>
      </dsp:txXfrm>
    </dsp:sp>
    <dsp:sp modelId="{CD770CC8-CF9B-7842-8B4B-049DE66BF545}">
      <dsp:nvSpPr>
        <dsp:cNvPr id="0" name=""/>
        <dsp:cNvSpPr/>
      </dsp:nvSpPr>
      <dsp:spPr>
        <a:xfrm>
          <a:off x="2952798" y="3177091"/>
          <a:ext cx="1819041" cy="869924"/>
        </a:xfrm>
        <a:prstGeom prst="roundRect">
          <a:avLst/>
        </a:prstGeom>
        <a:solidFill>
          <a:schemeClr val="lt1">
            <a:hueOff val="0"/>
            <a:satOff val="0"/>
            <a:lumOff val="0"/>
            <a:alphaOff val="0"/>
          </a:schemeClr>
        </a:solidFill>
        <a:ln w="19050" cap="flat" cmpd="sng" algn="ctr">
          <a:solidFill>
            <a:srgbClr val="EE000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a:latin typeface="Arial"/>
              <a:cs typeface="Arial"/>
            </a:rPr>
            <a:t>Measurement &amp; Evaluation</a:t>
          </a:r>
        </a:p>
        <a:p>
          <a:pPr marL="0" lvl="0" indent="0" algn="ctr" defTabSz="311150">
            <a:lnSpc>
              <a:spcPct val="90000"/>
            </a:lnSpc>
            <a:spcBef>
              <a:spcPct val="0"/>
            </a:spcBef>
            <a:spcAft>
              <a:spcPct val="35000"/>
            </a:spcAft>
            <a:buNone/>
          </a:pPr>
          <a:r>
            <a:rPr lang="en-US" sz="700" kern="1200">
              <a:latin typeface="Arial"/>
              <a:cs typeface="Arial"/>
            </a:rPr>
            <a:t>Site/Workplace Inspections</a:t>
          </a:r>
        </a:p>
        <a:p>
          <a:pPr marL="0" lvl="0" indent="0" algn="ctr" defTabSz="311150">
            <a:lnSpc>
              <a:spcPct val="90000"/>
            </a:lnSpc>
            <a:spcBef>
              <a:spcPct val="0"/>
            </a:spcBef>
            <a:spcAft>
              <a:spcPct val="35000"/>
            </a:spcAft>
            <a:buNone/>
          </a:pPr>
          <a:r>
            <a:rPr lang="en-US" sz="700" kern="1200">
              <a:latin typeface="Arial"/>
              <a:cs typeface="Arial"/>
            </a:rPr>
            <a:t>Audits</a:t>
          </a:r>
        </a:p>
        <a:p>
          <a:pPr marL="0" lvl="0" indent="0" algn="ctr" defTabSz="311150">
            <a:lnSpc>
              <a:spcPct val="90000"/>
            </a:lnSpc>
            <a:spcBef>
              <a:spcPct val="0"/>
            </a:spcBef>
            <a:spcAft>
              <a:spcPct val="35000"/>
            </a:spcAft>
            <a:buNone/>
          </a:pPr>
          <a:r>
            <a:rPr lang="en-US" sz="700" kern="1200">
              <a:latin typeface="Arial"/>
              <a:cs typeface="Arial"/>
            </a:rPr>
            <a:t>Integrated Management System Reviews</a:t>
          </a:r>
        </a:p>
        <a:p>
          <a:pPr marL="0" lvl="0" indent="0" algn="ctr" defTabSz="311150">
            <a:lnSpc>
              <a:spcPct val="90000"/>
            </a:lnSpc>
            <a:spcBef>
              <a:spcPct val="0"/>
            </a:spcBef>
            <a:spcAft>
              <a:spcPct val="35000"/>
            </a:spcAft>
            <a:buNone/>
          </a:pPr>
          <a:r>
            <a:rPr lang="en-US" sz="700" kern="1200">
              <a:latin typeface="Arial"/>
              <a:cs typeface="Arial"/>
            </a:rPr>
            <a:t>Incident Investigations</a:t>
          </a:r>
        </a:p>
        <a:p>
          <a:pPr marL="0" lvl="0" indent="0" algn="ctr" defTabSz="311150">
            <a:lnSpc>
              <a:spcPct val="90000"/>
            </a:lnSpc>
            <a:spcBef>
              <a:spcPct val="0"/>
            </a:spcBef>
            <a:spcAft>
              <a:spcPct val="35000"/>
            </a:spcAft>
            <a:buNone/>
          </a:pPr>
          <a:r>
            <a:rPr lang="en-US" sz="700" kern="1200">
              <a:latin typeface="Arial"/>
              <a:cs typeface="Arial"/>
            </a:rPr>
            <a:t>Corrective actions</a:t>
          </a:r>
        </a:p>
      </dsp:txBody>
      <dsp:txXfrm>
        <a:off x="2995264" y="3219557"/>
        <a:ext cx="1734109" cy="784992"/>
      </dsp:txXfrm>
    </dsp:sp>
    <dsp:sp modelId="{35667459-2287-9C4A-925C-BA488F117FA5}">
      <dsp:nvSpPr>
        <dsp:cNvPr id="0" name=""/>
        <dsp:cNvSpPr/>
      </dsp:nvSpPr>
      <dsp:spPr>
        <a:xfrm>
          <a:off x="1071243" y="3244142"/>
          <a:ext cx="1555715" cy="735822"/>
        </a:xfrm>
        <a:prstGeom prst="roundRect">
          <a:avLst/>
        </a:prstGeom>
        <a:solidFill>
          <a:schemeClr val="lt1">
            <a:hueOff val="0"/>
            <a:satOff val="0"/>
            <a:lumOff val="0"/>
            <a:alphaOff val="0"/>
          </a:schemeClr>
        </a:solidFill>
        <a:ln w="19050" cap="flat" cmpd="sng" algn="ctr">
          <a:solidFill>
            <a:srgbClr val="EE000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a:latin typeface="Arial"/>
              <a:cs typeface="Arial"/>
            </a:rPr>
            <a:t>Management Review</a:t>
          </a:r>
        </a:p>
        <a:p>
          <a:pPr marL="0" lvl="0" indent="0" algn="ctr" defTabSz="311150">
            <a:lnSpc>
              <a:spcPct val="90000"/>
            </a:lnSpc>
            <a:spcBef>
              <a:spcPct val="0"/>
            </a:spcBef>
            <a:spcAft>
              <a:spcPct val="35000"/>
            </a:spcAft>
            <a:buNone/>
          </a:pPr>
          <a:r>
            <a:rPr lang="en-US" sz="700" kern="1200">
              <a:latin typeface="Arial"/>
              <a:cs typeface="Arial"/>
            </a:rPr>
            <a:t>Company and/or Project Review</a:t>
          </a:r>
        </a:p>
        <a:p>
          <a:pPr marL="0" lvl="0" indent="0" algn="ctr" defTabSz="311150">
            <a:lnSpc>
              <a:spcPct val="90000"/>
            </a:lnSpc>
            <a:spcBef>
              <a:spcPct val="0"/>
            </a:spcBef>
            <a:spcAft>
              <a:spcPct val="35000"/>
            </a:spcAft>
            <a:buNone/>
          </a:pPr>
          <a:r>
            <a:rPr lang="en-US" sz="700" kern="1200">
              <a:latin typeface="Arial"/>
              <a:cs typeface="Arial"/>
            </a:rPr>
            <a:t>Review in Consultation with Workers</a:t>
          </a:r>
        </a:p>
      </dsp:txBody>
      <dsp:txXfrm>
        <a:off x="1107163" y="3280062"/>
        <a:ext cx="1483875" cy="663982"/>
      </dsp:txXfrm>
    </dsp:sp>
    <dsp:sp modelId="{08EB2926-8D38-BD4D-8F24-5F12AF16FC60}">
      <dsp:nvSpPr>
        <dsp:cNvPr id="0" name=""/>
        <dsp:cNvSpPr/>
      </dsp:nvSpPr>
      <dsp:spPr>
        <a:xfrm>
          <a:off x="401089" y="1213101"/>
          <a:ext cx="1651785" cy="968533"/>
        </a:xfrm>
        <a:prstGeom prst="roundRect">
          <a:avLst/>
        </a:prstGeom>
        <a:solidFill>
          <a:schemeClr val="lt1">
            <a:hueOff val="0"/>
            <a:satOff val="0"/>
            <a:lumOff val="0"/>
            <a:alphaOff val="0"/>
          </a:schemeClr>
        </a:solidFill>
        <a:ln w="19050" cap="flat" cmpd="sng" algn="ctr">
          <a:solidFill>
            <a:srgbClr val="EE0004"/>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b="1" kern="1200">
              <a:latin typeface="Arial"/>
              <a:cs typeface="Arial"/>
            </a:rPr>
            <a:t>Leadership</a:t>
          </a:r>
        </a:p>
        <a:p>
          <a:pPr marL="0" lvl="0" indent="0" algn="ctr" defTabSz="311150">
            <a:lnSpc>
              <a:spcPct val="90000"/>
            </a:lnSpc>
            <a:spcBef>
              <a:spcPct val="0"/>
            </a:spcBef>
            <a:spcAft>
              <a:spcPct val="35000"/>
            </a:spcAft>
            <a:buNone/>
          </a:pPr>
          <a:r>
            <a:rPr lang="en-US" sz="700" kern="1200">
              <a:latin typeface="Arial"/>
              <a:cs typeface="Arial"/>
            </a:rPr>
            <a:t>Policy &amp; Procedure</a:t>
          </a:r>
        </a:p>
        <a:p>
          <a:pPr marL="0" lvl="0" indent="0" algn="ctr" defTabSz="311150">
            <a:lnSpc>
              <a:spcPct val="90000"/>
            </a:lnSpc>
            <a:spcBef>
              <a:spcPct val="0"/>
            </a:spcBef>
            <a:spcAft>
              <a:spcPct val="35000"/>
            </a:spcAft>
            <a:buNone/>
          </a:pPr>
          <a:r>
            <a:rPr lang="en-US" sz="700" kern="1200">
              <a:latin typeface="Arial"/>
              <a:cs typeface="Arial"/>
            </a:rPr>
            <a:t>Company Objectives &amp; Targets</a:t>
          </a:r>
        </a:p>
        <a:p>
          <a:pPr marL="0" lvl="0" indent="0" algn="ctr" defTabSz="311150">
            <a:lnSpc>
              <a:spcPct val="90000"/>
            </a:lnSpc>
            <a:spcBef>
              <a:spcPct val="0"/>
            </a:spcBef>
            <a:spcAft>
              <a:spcPct val="35000"/>
            </a:spcAft>
            <a:buNone/>
          </a:pPr>
          <a:r>
            <a:rPr lang="en-US" sz="700" kern="1200">
              <a:latin typeface="Arial"/>
              <a:cs typeface="Arial"/>
            </a:rPr>
            <a:t>Environmental Objectives &amp; Targets</a:t>
          </a:r>
        </a:p>
        <a:p>
          <a:pPr marL="0" lvl="0" indent="0" algn="ctr" defTabSz="311150">
            <a:lnSpc>
              <a:spcPct val="90000"/>
            </a:lnSpc>
            <a:spcBef>
              <a:spcPct val="0"/>
            </a:spcBef>
            <a:spcAft>
              <a:spcPct val="35000"/>
            </a:spcAft>
            <a:buNone/>
          </a:pPr>
          <a:r>
            <a:rPr lang="en-US" sz="700" kern="1200">
              <a:latin typeface="Arial"/>
              <a:cs typeface="Arial"/>
            </a:rPr>
            <a:t>Leadership Practices </a:t>
          </a:r>
        </a:p>
      </dsp:txBody>
      <dsp:txXfrm>
        <a:off x="448369" y="1260381"/>
        <a:ext cx="1557225" cy="8739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2059C3-CECE-4B67-837E-B012EE6C12ED}">
      <dsp:nvSpPr>
        <dsp:cNvPr id="0" name=""/>
        <dsp:cNvSpPr/>
      </dsp:nvSpPr>
      <dsp:spPr>
        <a:xfrm>
          <a:off x="1899917" y="25204"/>
          <a:ext cx="1259631" cy="70976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a:cs typeface="Arial"/>
            </a:rPr>
            <a:t>1. New Opportunities</a:t>
          </a:r>
        </a:p>
      </dsp:txBody>
      <dsp:txXfrm>
        <a:off x="1934565" y="59852"/>
        <a:ext cx="1190335" cy="640466"/>
      </dsp:txXfrm>
    </dsp:sp>
    <dsp:sp modelId="{9C622070-3FAD-42C7-AFDE-6DAC5C4D9E12}">
      <dsp:nvSpPr>
        <dsp:cNvPr id="0" name=""/>
        <dsp:cNvSpPr/>
      </dsp:nvSpPr>
      <dsp:spPr>
        <a:xfrm>
          <a:off x="1175619" y="430085"/>
          <a:ext cx="2834477" cy="2834477"/>
        </a:xfrm>
        <a:custGeom>
          <a:avLst/>
          <a:gdLst/>
          <a:ahLst/>
          <a:cxnLst/>
          <a:rect l="0" t="0" r="0" b="0"/>
          <a:pathLst>
            <a:path>
              <a:moveTo>
                <a:pt x="2113846" y="183017"/>
              </a:moveTo>
              <a:arcTo wR="1417238" hR="1417238" stAng="17966452" swAng="1076771"/>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75DCE1-047F-46C2-949C-76D2883D71F1}">
      <dsp:nvSpPr>
        <dsp:cNvPr id="0" name=""/>
        <dsp:cNvSpPr/>
      </dsp:nvSpPr>
      <dsp:spPr>
        <a:xfrm>
          <a:off x="3250610" y="999529"/>
          <a:ext cx="1277594" cy="70976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a:cs typeface="Arial"/>
            </a:rPr>
            <a:t>2. Review Policy &amp; Procedures</a:t>
          </a:r>
        </a:p>
      </dsp:txBody>
      <dsp:txXfrm>
        <a:off x="3285258" y="1034177"/>
        <a:ext cx="1208298" cy="640466"/>
      </dsp:txXfrm>
    </dsp:sp>
    <dsp:sp modelId="{2999DF39-C8E6-492F-8DE8-4D03BB025734}">
      <dsp:nvSpPr>
        <dsp:cNvPr id="0" name=""/>
        <dsp:cNvSpPr/>
      </dsp:nvSpPr>
      <dsp:spPr>
        <a:xfrm>
          <a:off x="1132130" y="512481"/>
          <a:ext cx="2834477" cy="2834477"/>
        </a:xfrm>
        <a:custGeom>
          <a:avLst/>
          <a:gdLst/>
          <a:ahLst/>
          <a:cxnLst/>
          <a:rect l="0" t="0" r="0" b="0"/>
          <a:pathLst>
            <a:path>
              <a:moveTo>
                <a:pt x="2833962" y="1379041"/>
              </a:moveTo>
              <a:arcTo wR="1417238" hR="1417238" stAng="21507335" swAng="1373164"/>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85C2AA2-7B06-4BCC-9903-E48F8FD82B44}">
      <dsp:nvSpPr>
        <dsp:cNvPr id="0" name=""/>
        <dsp:cNvSpPr/>
      </dsp:nvSpPr>
      <dsp:spPr>
        <a:xfrm>
          <a:off x="2843007" y="2611287"/>
          <a:ext cx="1264250" cy="70976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a:cs typeface="Arial"/>
            </a:rPr>
            <a:t>3. Opportunities for improvement</a:t>
          </a:r>
        </a:p>
      </dsp:txBody>
      <dsp:txXfrm>
        <a:off x="2877655" y="2645935"/>
        <a:ext cx="1194954" cy="640466"/>
      </dsp:txXfrm>
    </dsp:sp>
    <dsp:sp modelId="{D61697B4-27B4-4B89-8490-7E151CD7AA60}">
      <dsp:nvSpPr>
        <dsp:cNvPr id="0" name=""/>
        <dsp:cNvSpPr/>
      </dsp:nvSpPr>
      <dsp:spPr>
        <a:xfrm>
          <a:off x="1214707" y="458524"/>
          <a:ext cx="2834477" cy="2834477"/>
        </a:xfrm>
        <a:custGeom>
          <a:avLst/>
          <a:gdLst/>
          <a:ahLst/>
          <a:cxnLst/>
          <a:rect l="0" t="0" r="0" b="0"/>
          <a:pathLst>
            <a:path>
              <a:moveTo>
                <a:pt x="1509342" y="2831481"/>
              </a:moveTo>
              <a:arcTo wR="1417238" hR="1417238" stAng="5176429" swAng="881921"/>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2D06871-AF4D-4165-B524-E676D3CCF54D}">
      <dsp:nvSpPr>
        <dsp:cNvPr id="0" name=""/>
        <dsp:cNvSpPr/>
      </dsp:nvSpPr>
      <dsp:spPr>
        <a:xfrm>
          <a:off x="967944" y="2611287"/>
          <a:ext cx="1277856" cy="70976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a:cs typeface="Arial"/>
            </a:rPr>
            <a:t>4. Trial improvements</a:t>
          </a:r>
        </a:p>
      </dsp:txBody>
      <dsp:txXfrm>
        <a:off x="1002592" y="2645935"/>
        <a:ext cx="1208560" cy="640466"/>
      </dsp:txXfrm>
    </dsp:sp>
    <dsp:sp modelId="{69A31799-6C6D-4D8D-A873-772F01E579B3}">
      <dsp:nvSpPr>
        <dsp:cNvPr id="0" name=""/>
        <dsp:cNvSpPr/>
      </dsp:nvSpPr>
      <dsp:spPr>
        <a:xfrm>
          <a:off x="1066664" y="468954"/>
          <a:ext cx="2834477" cy="2834477"/>
        </a:xfrm>
        <a:custGeom>
          <a:avLst/>
          <a:gdLst/>
          <a:ahLst/>
          <a:cxnLst/>
          <a:rect l="0" t="0" r="0" b="0"/>
          <a:pathLst>
            <a:path>
              <a:moveTo>
                <a:pt x="114293" y="1974822"/>
              </a:moveTo>
              <a:arcTo wR="1417238" hR="1417238" stAng="9409914" swAng="1412797"/>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CC142F0-AEBA-4D55-A0E6-78F8ECAB472C}">
      <dsp:nvSpPr>
        <dsp:cNvPr id="0" name=""/>
        <dsp:cNvSpPr/>
      </dsp:nvSpPr>
      <dsp:spPr>
        <a:xfrm>
          <a:off x="509865" y="979617"/>
          <a:ext cx="1274918" cy="709762"/>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Arial"/>
              <a:cs typeface="Arial"/>
            </a:rPr>
            <a:t>5. Implementations</a:t>
          </a:r>
        </a:p>
      </dsp:txBody>
      <dsp:txXfrm>
        <a:off x="544513" y="1014265"/>
        <a:ext cx="1205622" cy="640466"/>
      </dsp:txXfrm>
    </dsp:sp>
    <dsp:sp modelId="{38E90DA0-D273-4D74-A69E-160F6D2D3921}">
      <dsp:nvSpPr>
        <dsp:cNvPr id="0" name=""/>
        <dsp:cNvSpPr/>
      </dsp:nvSpPr>
      <dsp:spPr>
        <a:xfrm>
          <a:off x="1050387" y="394606"/>
          <a:ext cx="2834477" cy="2834477"/>
        </a:xfrm>
        <a:custGeom>
          <a:avLst/>
          <a:gdLst/>
          <a:ahLst/>
          <a:cxnLst/>
          <a:rect l="0" t="0" r="0" b="0"/>
          <a:pathLst>
            <a:path>
              <a:moveTo>
                <a:pt x="363591" y="469402"/>
              </a:moveTo>
              <a:arcTo wR="1417238" hR="1417238" stAng="13318429" swAng="1103890"/>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19F98EF-B441-EE42-85B1-E81FDD4BCB60}">
  <we:reference id="f518cb36-c901-4d52-a9e7-4331342e485d" version="1.2.0.0" store="EXCatalog" storeType="EXCatalog"/>
  <we:alternateReferences>
    <we:reference id="WA200001011" version="1.2.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B3DB44E8D34E42A5A17F114AFF6E73" ma:contentTypeVersion="3" ma:contentTypeDescription="Create a new document." ma:contentTypeScope="" ma:versionID="c01410ced0f699b2f332bf22a839c305">
  <xsd:schema xmlns:xsd="http://www.w3.org/2001/XMLSchema" xmlns:xs="http://www.w3.org/2001/XMLSchema" xmlns:p="http://schemas.microsoft.com/office/2006/metadata/properties" xmlns:ns2="5640f91b-dd7c-43ad-ae04-ba191acb186c" targetNamespace="http://schemas.microsoft.com/office/2006/metadata/properties" ma:root="true" ma:fieldsID="83fee3676463d6516c3b4f82eccac477" ns2:_="">
    <xsd:import namespace="5640f91b-dd7c-43ad-ae04-ba191acb186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40f91b-dd7c-43ad-ae04-ba191acb1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06B7E-C27D-4F03-B0C9-76C1C2D2713B}">
  <ds:schemaRefs>
    <ds:schemaRef ds:uri="http://schemas.microsoft.com/sharepoint/v3/contenttype/forms"/>
  </ds:schemaRefs>
</ds:datastoreItem>
</file>

<file path=customXml/itemProps2.xml><?xml version="1.0" encoding="utf-8"?>
<ds:datastoreItem xmlns:ds="http://schemas.openxmlformats.org/officeDocument/2006/customXml" ds:itemID="{DD788E8F-B6AB-4D99-B85A-562660B7AD99}">
  <ds:schemaRefs>
    <ds:schemaRef ds:uri="http://schemas.microsoft.com/office/2006/metadata/properties"/>
    <ds:schemaRef ds:uri="http://schemas.microsoft.com/office/infopath/2007/PartnerControls"/>
    <ds:schemaRef ds:uri="af79845e-a12c-44be-bc29-fb028936bee0"/>
    <ds:schemaRef ds:uri="37d62283-14d2-42d4-9d05-2c933e08d4bf"/>
  </ds:schemaRefs>
</ds:datastoreItem>
</file>

<file path=customXml/itemProps3.xml><?xml version="1.0" encoding="utf-8"?>
<ds:datastoreItem xmlns:ds="http://schemas.openxmlformats.org/officeDocument/2006/customXml" ds:itemID="{1A3152E0-8879-48BA-BEA1-96D160C259B0}"/>
</file>

<file path=customXml/itemProps4.xml><?xml version="1.0" encoding="utf-8"?>
<ds:datastoreItem xmlns:ds="http://schemas.openxmlformats.org/officeDocument/2006/customXml" ds:itemID="{DFECB4E5-C082-F243-BE67-5F3185D1B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Pages>
  <Words>22672</Words>
  <Characters>129237</Characters>
  <Application>Microsoft Office Word</Application>
  <DocSecurity>4</DocSecurity>
  <Lines>1076</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151606</CharactersWithSpaces>
  <SharedDoc>false</SharedDoc>
  <HLinks>
    <vt:vector size="546" baseType="variant">
      <vt:variant>
        <vt:i4>1769535</vt:i4>
      </vt:variant>
      <vt:variant>
        <vt:i4>542</vt:i4>
      </vt:variant>
      <vt:variant>
        <vt:i4>0</vt:i4>
      </vt:variant>
      <vt:variant>
        <vt:i4>5</vt:i4>
      </vt:variant>
      <vt:variant>
        <vt:lpwstr/>
      </vt:variant>
      <vt:variant>
        <vt:lpwstr>_Toc202174894</vt:lpwstr>
      </vt:variant>
      <vt:variant>
        <vt:i4>1769535</vt:i4>
      </vt:variant>
      <vt:variant>
        <vt:i4>536</vt:i4>
      </vt:variant>
      <vt:variant>
        <vt:i4>0</vt:i4>
      </vt:variant>
      <vt:variant>
        <vt:i4>5</vt:i4>
      </vt:variant>
      <vt:variant>
        <vt:lpwstr/>
      </vt:variant>
      <vt:variant>
        <vt:lpwstr>_Toc202174893</vt:lpwstr>
      </vt:variant>
      <vt:variant>
        <vt:i4>1769535</vt:i4>
      </vt:variant>
      <vt:variant>
        <vt:i4>530</vt:i4>
      </vt:variant>
      <vt:variant>
        <vt:i4>0</vt:i4>
      </vt:variant>
      <vt:variant>
        <vt:i4>5</vt:i4>
      </vt:variant>
      <vt:variant>
        <vt:lpwstr/>
      </vt:variant>
      <vt:variant>
        <vt:lpwstr>_Toc202174892</vt:lpwstr>
      </vt:variant>
      <vt:variant>
        <vt:i4>1769535</vt:i4>
      </vt:variant>
      <vt:variant>
        <vt:i4>524</vt:i4>
      </vt:variant>
      <vt:variant>
        <vt:i4>0</vt:i4>
      </vt:variant>
      <vt:variant>
        <vt:i4>5</vt:i4>
      </vt:variant>
      <vt:variant>
        <vt:lpwstr/>
      </vt:variant>
      <vt:variant>
        <vt:lpwstr>_Toc202174891</vt:lpwstr>
      </vt:variant>
      <vt:variant>
        <vt:i4>1769535</vt:i4>
      </vt:variant>
      <vt:variant>
        <vt:i4>518</vt:i4>
      </vt:variant>
      <vt:variant>
        <vt:i4>0</vt:i4>
      </vt:variant>
      <vt:variant>
        <vt:i4>5</vt:i4>
      </vt:variant>
      <vt:variant>
        <vt:lpwstr/>
      </vt:variant>
      <vt:variant>
        <vt:lpwstr>_Toc202174890</vt:lpwstr>
      </vt:variant>
      <vt:variant>
        <vt:i4>1703999</vt:i4>
      </vt:variant>
      <vt:variant>
        <vt:i4>512</vt:i4>
      </vt:variant>
      <vt:variant>
        <vt:i4>0</vt:i4>
      </vt:variant>
      <vt:variant>
        <vt:i4>5</vt:i4>
      </vt:variant>
      <vt:variant>
        <vt:lpwstr/>
      </vt:variant>
      <vt:variant>
        <vt:lpwstr>_Toc202174889</vt:lpwstr>
      </vt:variant>
      <vt:variant>
        <vt:i4>1703999</vt:i4>
      </vt:variant>
      <vt:variant>
        <vt:i4>506</vt:i4>
      </vt:variant>
      <vt:variant>
        <vt:i4>0</vt:i4>
      </vt:variant>
      <vt:variant>
        <vt:i4>5</vt:i4>
      </vt:variant>
      <vt:variant>
        <vt:lpwstr/>
      </vt:variant>
      <vt:variant>
        <vt:lpwstr>_Toc202174888</vt:lpwstr>
      </vt:variant>
      <vt:variant>
        <vt:i4>1703999</vt:i4>
      </vt:variant>
      <vt:variant>
        <vt:i4>500</vt:i4>
      </vt:variant>
      <vt:variant>
        <vt:i4>0</vt:i4>
      </vt:variant>
      <vt:variant>
        <vt:i4>5</vt:i4>
      </vt:variant>
      <vt:variant>
        <vt:lpwstr/>
      </vt:variant>
      <vt:variant>
        <vt:lpwstr>_Toc202174887</vt:lpwstr>
      </vt:variant>
      <vt:variant>
        <vt:i4>1703999</vt:i4>
      </vt:variant>
      <vt:variant>
        <vt:i4>494</vt:i4>
      </vt:variant>
      <vt:variant>
        <vt:i4>0</vt:i4>
      </vt:variant>
      <vt:variant>
        <vt:i4>5</vt:i4>
      </vt:variant>
      <vt:variant>
        <vt:lpwstr/>
      </vt:variant>
      <vt:variant>
        <vt:lpwstr>_Toc202174886</vt:lpwstr>
      </vt:variant>
      <vt:variant>
        <vt:i4>1703999</vt:i4>
      </vt:variant>
      <vt:variant>
        <vt:i4>488</vt:i4>
      </vt:variant>
      <vt:variant>
        <vt:i4>0</vt:i4>
      </vt:variant>
      <vt:variant>
        <vt:i4>5</vt:i4>
      </vt:variant>
      <vt:variant>
        <vt:lpwstr/>
      </vt:variant>
      <vt:variant>
        <vt:lpwstr>_Toc202174885</vt:lpwstr>
      </vt:variant>
      <vt:variant>
        <vt:i4>1703999</vt:i4>
      </vt:variant>
      <vt:variant>
        <vt:i4>482</vt:i4>
      </vt:variant>
      <vt:variant>
        <vt:i4>0</vt:i4>
      </vt:variant>
      <vt:variant>
        <vt:i4>5</vt:i4>
      </vt:variant>
      <vt:variant>
        <vt:lpwstr/>
      </vt:variant>
      <vt:variant>
        <vt:lpwstr>_Toc202174884</vt:lpwstr>
      </vt:variant>
      <vt:variant>
        <vt:i4>1703999</vt:i4>
      </vt:variant>
      <vt:variant>
        <vt:i4>476</vt:i4>
      </vt:variant>
      <vt:variant>
        <vt:i4>0</vt:i4>
      </vt:variant>
      <vt:variant>
        <vt:i4>5</vt:i4>
      </vt:variant>
      <vt:variant>
        <vt:lpwstr/>
      </vt:variant>
      <vt:variant>
        <vt:lpwstr>_Toc202174883</vt:lpwstr>
      </vt:variant>
      <vt:variant>
        <vt:i4>1703999</vt:i4>
      </vt:variant>
      <vt:variant>
        <vt:i4>470</vt:i4>
      </vt:variant>
      <vt:variant>
        <vt:i4>0</vt:i4>
      </vt:variant>
      <vt:variant>
        <vt:i4>5</vt:i4>
      </vt:variant>
      <vt:variant>
        <vt:lpwstr/>
      </vt:variant>
      <vt:variant>
        <vt:lpwstr>_Toc202174882</vt:lpwstr>
      </vt:variant>
      <vt:variant>
        <vt:i4>1703999</vt:i4>
      </vt:variant>
      <vt:variant>
        <vt:i4>464</vt:i4>
      </vt:variant>
      <vt:variant>
        <vt:i4>0</vt:i4>
      </vt:variant>
      <vt:variant>
        <vt:i4>5</vt:i4>
      </vt:variant>
      <vt:variant>
        <vt:lpwstr/>
      </vt:variant>
      <vt:variant>
        <vt:lpwstr>_Toc202174881</vt:lpwstr>
      </vt:variant>
      <vt:variant>
        <vt:i4>1703999</vt:i4>
      </vt:variant>
      <vt:variant>
        <vt:i4>458</vt:i4>
      </vt:variant>
      <vt:variant>
        <vt:i4>0</vt:i4>
      </vt:variant>
      <vt:variant>
        <vt:i4>5</vt:i4>
      </vt:variant>
      <vt:variant>
        <vt:lpwstr/>
      </vt:variant>
      <vt:variant>
        <vt:lpwstr>_Toc202174880</vt:lpwstr>
      </vt:variant>
      <vt:variant>
        <vt:i4>1376319</vt:i4>
      </vt:variant>
      <vt:variant>
        <vt:i4>452</vt:i4>
      </vt:variant>
      <vt:variant>
        <vt:i4>0</vt:i4>
      </vt:variant>
      <vt:variant>
        <vt:i4>5</vt:i4>
      </vt:variant>
      <vt:variant>
        <vt:lpwstr/>
      </vt:variant>
      <vt:variant>
        <vt:lpwstr>_Toc202174879</vt:lpwstr>
      </vt:variant>
      <vt:variant>
        <vt:i4>1376319</vt:i4>
      </vt:variant>
      <vt:variant>
        <vt:i4>446</vt:i4>
      </vt:variant>
      <vt:variant>
        <vt:i4>0</vt:i4>
      </vt:variant>
      <vt:variant>
        <vt:i4>5</vt:i4>
      </vt:variant>
      <vt:variant>
        <vt:lpwstr/>
      </vt:variant>
      <vt:variant>
        <vt:lpwstr>_Toc202174878</vt:lpwstr>
      </vt:variant>
      <vt:variant>
        <vt:i4>1376319</vt:i4>
      </vt:variant>
      <vt:variant>
        <vt:i4>440</vt:i4>
      </vt:variant>
      <vt:variant>
        <vt:i4>0</vt:i4>
      </vt:variant>
      <vt:variant>
        <vt:i4>5</vt:i4>
      </vt:variant>
      <vt:variant>
        <vt:lpwstr/>
      </vt:variant>
      <vt:variant>
        <vt:lpwstr>_Toc202174877</vt:lpwstr>
      </vt:variant>
      <vt:variant>
        <vt:i4>1376319</vt:i4>
      </vt:variant>
      <vt:variant>
        <vt:i4>434</vt:i4>
      </vt:variant>
      <vt:variant>
        <vt:i4>0</vt:i4>
      </vt:variant>
      <vt:variant>
        <vt:i4>5</vt:i4>
      </vt:variant>
      <vt:variant>
        <vt:lpwstr/>
      </vt:variant>
      <vt:variant>
        <vt:lpwstr>_Toc202174876</vt:lpwstr>
      </vt:variant>
      <vt:variant>
        <vt:i4>1376319</vt:i4>
      </vt:variant>
      <vt:variant>
        <vt:i4>428</vt:i4>
      </vt:variant>
      <vt:variant>
        <vt:i4>0</vt:i4>
      </vt:variant>
      <vt:variant>
        <vt:i4>5</vt:i4>
      </vt:variant>
      <vt:variant>
        <vt:lpwstr/>
      </vt:variant>
      <vt:variant>
        <vt:lpwstr>_Toc202174875</vt:lpwstr>
      </vt:variant>
      <vt:variant>
        <vt:i4>1376319</vt:i4>
      </vt:variant>
      <vt:variant>
        <vt:i4>422</vt:i4>
      </vt:variant>
      <vt:variant>
        <vt:i4>0</vt:i4>
      </vt:variant>
      <vt:variant>
        <vt:i4>5</vt:i4>
      </vt:variant>
      <vt:variant>
        <vt:lpwstr/>
      </vt:variant>
      <vt:variant>
        <vt:lpwstr>_Toc202174874</vt:lpwstr>
      </vt:variant>
      <vt:variant>
        <vt:i4>1376319</vt:i4>
      </vt:variant>
      <vt:variant>
        <vt:i4>416</vt:i4>
      </vt:variant>
      <vt:variant>
        <vt:i4>0</vt:i4>
      </vt:variant>
      <vt:variant>
        <vt:i4>5</vt:i4>
      </vt:variant>
      <vt:variant>
        <vt:lpwstr/>
      </vt:variant>
      <vt:variant>
        <vt:lpwstr>_Toc202174873</vt:lpwstr>
      </vt:variant>
      <vt:variant>
        <vt:i4>1376319</vt:i4>
      </vt:variant>
      <vt:variant>
        <vt:i4>410</vt:i4>
      </vt:variant>
      <vt:variant>
        <vt:i4>0</vt:i4>
      </vt:variant>
      <vt:variant>
        <vt:i4>5</vt:i4>
      </vt:variant>
      <vt:variant>
        <vt:lpwstr/>
      </vt:variant>
      <vt:variant>
        <vt:lpwstr>_Toc202174872</vt:lpwstr>
      </vt:variant>
      <vt:variant>
        <vt:i4>1376319</vt:i4>
      </vt:variant>
      <vt:variant>
        <vt:i4>404</vt:i4>
      </vt:variant>
      <vt:variant>
        <vt:i4>0</vt:i4>
      </vt:variant>
      <vt:variant>
        <vt:i4>5</vt:i4>
      </vt:variant>
      <vt:variant>
        <vt:lpwstr/>
      </vt:variant>
      <vt:variant>
        <vt:lpwstr>_Toc202174871</vt:lpwstr>
      </vt:variant>
      <vt:variant>
        <vt:i4>1376319</vt:i4>
      </vt:variant>
      <vt:variant>
        <vt:i4>398</vt:i4>
      </vt:variant>
      <vt:variant>
        <vt:i4>0</vt:i4>
      </vt:variant>
      <vt:variant>
        <vt:i4>5</vt:i4>
      </vt:variant>
      <vt:variant>
        <vt:lpwstr/>
      </vt:variant>
      <vt:variant>
        <vt:lpwstr>_Toc202174870</vt:lpwstr>
      </vt:variant>
      <vt:variant>
        <vt:i4>1310783</vt:i4>
      </vt:variant>
      <vt:variant>
        <vt:i4>392</vt:i4>
      </vt:variant>
      <vt:variant>
        <vt:i4>0</vt:i4>
      </vt:variant>
      <vt:variant>
        <vt:i4>5</vt:i4>
      </vt:variant>
      <vt:variant>
        <vt:lpwstr/>
      </vt:variant>
      <vt:variant>
        <vt:lpwstr>_Toc202174869</vt:lpwstr>
      </vt:variant>
      <vt:variant>
        <vt:i4>1310783</vt:i4>
      </vt:variant>
      <vt:variant>
        <vt:i4>386</vt:i4>
      </vt:variant>
      <vt:variant>
        <vt:i4>0</vt:i4>
      </vt:variant>
      <vt:variant>
        <vt:i4>5</vt:i4>
      </vt:variant>
      <vt:variant>
        <vt:lpwstr/>
      </vt:variant>
      <vt:variant>
        <vt:lpwstr>_Toc202174868</vt:lpwstr>
      </vt:variant>
      <vt:variant>
        <vt:i4>1310783</vt:i4>
      </vt:variant>
      <vt:variant>
        <vt:i4>380</vt:i4>
      </vt:variant>
      <vt:variant>
        <vt:i4>0</vt:i4>
      </vt:variant>
      <vt:variant>
        <vt:i4>5</vt:i4>
      </vt:variant>
      <vt:variant>
        <vt:lpwstr/>
      </vt:variant>
      <vt:variant>
        <vt:lpwstr>_Toc202174867</vt:lpwstr>
      </vt:variant>
      <vt:variant>
        <vt:i4>1310783</vt:i4>
      </vt:variant>
      <vt:variant>
        <vt:i4>374</vt:i4>
      </vt:variant>
      <vt:variant>
        <vt:i4>0</vt:i4>
      </vt:variant>
      <vt:variant>
        <vt:i4>5</vt:i4>
      </vt:variant>
      <vt:variant>
        <vt:lpwstr/>
      </vt:variant>
      <vt:variant>
        <vt:lpwstr>_Toc202174866</vt:lpwstr>
      </vt:variant>
      <vt:variant>
        <vt:i4>1310783</vt:i4>
      </vt:variant>
      <vt:variant>
        <vt:i4>368</vt:i4>
      </vt:variant>
      <vt:variant>
        <vt:i4>0</vt:i4>
      </vt:variant>
      <vt:variant>
        <vt:i4>5</vt:i4>
      </vt:variant>
      <vt:variant>
        <vt:lpwstr/>
      </vt:variant>
      <vt:variant>
        <vt:lpwstr>_Toc202174865</vt:lpwstr>
      </vt:variant>
      <vt:variant>
        <vt:i4>1310783</vt:i4>
      </vt:variant>
      <vt:variant>
        <vt:i4>362</vt:i4>
      </vt:variant>
      <vt:variant>
        <vt:i4>0</vt:i4>
      </vt:variant>
      <vt:variant>
        <vt:i4>5</vt:i4>
      </vt:variant>
      <vt:variant>
        <vt:lpwstr/>
      </vt:variant>
      <vt:variant>
        <vt:lpwstr>_Toc202174864</vt:lpwstr>
      </vt:variant>
      <vt:variant>
        <vt:i4>1310783</vt:i4>
      </vt:variant>
      <vt:variant>
        <vt:i4>356</vt:i4>
      </vt:variant>
      <vt:variant>
        <vt:i4>0</vt:i4>
      </vt:variant>
      <vt:variant>
        <vt:i4>5</vt:i4>
      </vt:variant>
      <vt:variant>
        <vt:lpwstr/>
      </vt:variant>
      <vt:variant>
        <vt:lpwstr>_Toc202174863</vt:lpwstr>
      </vt:variant>
      <vt:variant>
        <vt:i4>1310783</vt:i4>
      </vt:variant>
      <vt:variant>
        <vt:i4>350</vt:i4>
      </vt:variant>
      <vt:variant>
        <vt:i4>0</vt:i4>
      </vt:variant>
      <vt:variant>
        <vt:i4>5</vt:i4>
      </vt:variant>
      <vt:variant>
        <vt:lpwstr/>
      </vt:variant>
      <vt:variant>
        <vt:lpwstr>_Toc202174862</vt:lpwstr>
      </vt:variant>
      <vt:variant>
        <vt:i4>1310783</vt:i4>
      </vt:variant>
      <vt:variant>
        <vt:i4>344</vt:i4>
      </vt:variant>
      <vt:variant>
        <vt:i4>0</vt:i4>
      </vt:variant>
      <vt:variant>
        <vt:i4>5</vt:i4>
      </vt:variant>
      <vt:variant>
        <vt:lpwstr/>
      </vt:variant>
      <vt:variant>
        <vt:lpwstr>_Toc202174861</vt:lpwstr>
      </vt:variant>
      <vt:variant>
        <vt:i4>1310783</vt:i4>
      </vt:variant>
      <vt:variant>
        <vt:i4>338</vt:i4>
      </vt:variant>
      <vt:variant>
        <vt:i4>0</vt:i4>
      </vt:variant>
      <vt:variant>
        <vt:i4>5</vt:i4>
      </vt:variant>
      <vt:variant>
        <vt:lpwstr/>
      </vt:variant>
      <vt:variant>
        <vt:lpwstr>_Toc202174860</vt:lpwstr>
      </vt:variant>
      <vt:variant>
        <vt:i4>1507391</vt:i4>
      </vt:variant>
      <vt:variant>
        <vt:i4>332</vt:i4>
      </vt:variant>
      <vt:variant>
        <vt:i4>0</vt:i4>
      </vt:variant>
      <vt:variant>
        <vt:i4>5</vt:i4>
      </vt:variant>
      <vt:variant>
        <vt:lpwstr/>
      </vt:variant>
      <vt:variant>
        <vt:lpwstr>_Toc202174859</vt:lpwstr>
      </vt:variant>
      <vt:variant>
        <vt:i4>1507391</vt:i4>
      </vt:variant>
      <vt:variant>
        <vt:i4>326</vt:i4>
      </vt:variant>
      <vt:variant>
        <vt:i4>0</vt:i4>
      </vt:variant>
      <vt:variant>
        <vt:i4>5</vt:i4>
      </vt:variant>
      <vt:variant>
        <vt:lpwstr/>
      </vt:variant>
      <vt:variant>
        <vt:lpwstr>_Toc202174858</vt:lpwstr>
      </vt:variant>
      <vt:variant>
        <vt:i4>1507391</vt:i4>
      </vt:variant>
      <vt:variant>
        <vt:i4>320</vt:i4>
      </vt:variant>
      <vt:variant>
        <vt:i4>0</vt:i4>
      </vt:variant>
      <vt:variant>
        <vt:i4>5</vt:i4>
      </vt:variant>
      <vt:variant>
        <vt:lpwstr/>
      </vt:variant>
      <vt:variant>
        <vt:lpwstr>_Toc202174857</vt:lpwstr>
      </vt:variant>
      <vt:variant>
        <vt:i4>1507391</vt:i4>
      </vt:variant>
      <vt:variant>
        <vt:i4>314</vt:i4>
      </vt:variant>
      <vt:variant>
        <vt:i4>0</vt:i4>
      </vt:variant>
      <vt:variant>
        <vt:i4>5</vt:i4>
      </vt:variant>
      <vt:variant>
        <vt:lpwstr/>
      </vt:variant>
      <vt:variant>
        <vt:lpwstr>_Toc202174856</vt:lpwstr>
      </vt:variant>
      <vt:variant>
        <vt:i4>1507391</vt:i4>
      </vt:variant>
      <vt:variant>
        <vt:i4>308</vt:i4>
      </vt:variant>
      <vt:variant>
        <vt:i4>0</vt:i4>
      </vt:variant>
      <vt:variant>
        <vt:i4>5</vt:i4>
      </vt:variant>
      <vt:variant>
        <vt:lpwstr/>
      </vt:variant>
      <vt:variant>
        <vt:lpwstr>_Toc202174855</vt:lpwstr>
      </vt:variant>
      <vt:variant>
        <vt:i4>1507391</vt:i4>
      </vt:variant>
      <vt:variant>
        <vt:i4>302</vt:i4>
      </vt:variant>
      <vt:variant>
        <vt:i4>0</vt:i4>
      </vt:variant>
      <vt:variant>
        <vt:i4>5</vt:i4>
      </vt:variant>
      <vt:variant>
        <vt:lpwstr/>
      </vt:variant>
      <vt:variant>
        <vt:lpwstr>_Toc202174854</vt:lpwstr>
      </vt:variant>
      <vt:variant>
        <vt:i4>1507391</vt:i4>
      </vt:variant>
      <vt:variant>
        <vt:i4>296</vt:i4>
      </vt:variant>
      <vt:variant>
        <vt:i4>0</vt:i4>
      </vt:variant>
      <vt:variant>
        <vt:i4>5</vt:i4>
      </vt:variant>
      <vt:variant>
        <vt:lpwstr/>
      </vt:variant>
      <vt:variant>
        <vt:lpwstr>_Toc202174853</vt:lpwstr>
      </vt:variant>
      <vt:variant>
        <vt:i4>1507391</vt:i4>
      </vt:variant>
      <vt:variant>
        <vt:i4>290</vt:i4>
      </vt:variant>
      <vt:variant>
        <vt:i4>0</vt:i4>
      </vt:variant>
      <vt:variant>
        <vt:i4>5</vt:i4>
      </vt:variant>
      <vt:variant>
        <vt:lpwstr/>
      </vt:variant>
      <vt:variant>
        <vt:lpwstr>_Toc202174852</vt:lpwstr>
      </vt:variant>
      <vt:variant>
        <vt:i4>1507391</vt:i4>
      </vt:variant>
      <vt:variant>
        <vt:i4>284</vt:i4>
      </vt:variant>
      <vt:variant>
        <vt:i4>0</vt:i4>
      </vt:variant>
      <vt:variant>
        <vt:i4>5</vt:i4>
      </vt:variant>
      <vt:variant>
        <vt:lpwstr/>
      </vt:variant>
      <vt:variant>
        <vt:lpwstr>_Toc202174851</vt:lpwstr>
      </vt:variant>
      <vt:variant>
        <vt:i4>1507391</vt:i4>
      </vt:variant>
      <vt:variant>
        <vt:i4>278</vt:i4>
      </vt:variant>
      <vt:variant>
        <vt:i4>0</vt:i4>
      </vt:variant>
      <vt:variant>
        <vt:i4>5</vt:i4>
      </vt:variant>
      <vt:variant>
        <vt:lpwstr/>
      </vt:variant>
      <vt:variant>
        <vt:lpwstr>_Toc202174850</vt:lpwstr>
      </vt:variant>
      <vt:variant>
        <vt:i4>1441855</vt:i4>
      </vt:variant>
      <vt:variant>
        <vt:i4>272</vt:i4>
      </vt:variant>
      <vt:variant>
        <vt:i4>0</vt:i4>
      </vt:variant>
      <vt:variant>
        <vt:i4>5</vt:i4>
      </vt:variant>
      <vt:variant>
        <vt:lpwstr/>
      </vt:variant>
      <vt:variant>
        <vt:lpwstr>_Toc202174849</vt:lpwstr>
      </vt:variant>
      <vt:variant>
        <vt:i4>1441855</vt:i4>
      </vt:variant>
      <vt:variant>
        <vt:i4>266</vt:i4>
      </vt:variant>
      <vt:variant>
        <vt:i4>0</vt:i4>
      </vt:variant>
      <vt:variant>
        <vt:i4>5</vt:i4>
      </vt:variant>
      <vt:variant>
        <vt:lpwstr/>
      </vt:variant>
      <vt:variant>
        <vt:lpwstr>_Toc202174848</vt:lpwstr>
      </vt:variant>
      <vt:variant>
        <vt:i4>1441855</vt:i4>
      </vt:variant>
      <vt:variant>
        <vt:i4>260</vt:i4>
      </vt:variant>
      <vt:variant>
        <vt:i4>0</vt:i4>
      </vt:variant>
      <vt:variant>
        <vt:i4>5</vt:i4>
      </vt:variant>
      <vt:variant>
        <vt:lpwstr/>
      </vt:variant>
      <vt:variant>
        <vt:lpwstr>_Toc202174847</vt:lpwstr>
      </vt:variant>
      <vt:variant>
        <vt:i4>1441855</vt:i4>
      </vt:variant>
      <vt:variant>
        <vt:i4>254</vt:i4>
      </vt:variant>
      <vt:variant>
        <vt:i4>0</vt:i4>
      </vt:variant>
      <vt:variant>
        <vt:i4>5</vt:i4>
      </vt:variant>
      <vt:variant>
        <vt:lpwstr/>
      </vt:variant>
      <vt:variant>
        <vt:lpwstr>_Toc202174846</vt:lpwstr>
      </vt:variant>
      <vt:variant>
        <vt:i4>1441855</vt:i4>
      </vt:variant>
      <vt:variant>
        <vt:i4>248</vt:i4>
      </vt:variant>
      <vt:variant>
        <vt:i4>0</vt:i4>
      </vt:variant>
      <vt:variant>
        <vt:i4>5</vt:i4>
      </vt:variant>
      <vt:variant>
        <vt:lpwstr/>
      </vt:variant>
      <vt:variant>
        <vt:lpwstr>_Toc202174845</vt:lpwstr>
      </vt:variant>
      <vt:variant>
        <vt:i4>1441855</vt:i4>
      </vt:variant>
      <vt:variant>
        <vt:i4>242</vt:i4>
      </vt:variant>
      <vt:variant>
        <vt:i4>0</vt:i4>
      </vt:variant>
      <vt:variant>
        <vt:i4>5</vt:i4>
      </vt:variant>
      <vt:variant>
        <vt:lpwstr/>
      </vt:variant>
      <vt:variant>
        <vt:lpwstr>_Toc202174844</vt:lpwstr>
      </vt:variant>
      <vt:variant>
        <vt:i4>1441855</vt:i4>
      </vt:variant>
      <vt:variant>
        <vt:i4>236</vt:i4>
      </vt:variant>
      <vt:variant>
        <vt:i4>0</vt:i4>
      </vt:variant>
      <vt:variant>
        <vt:i4>5</vt:i4>
      </vt:variant>
      <vt:variant>
        <vt:lpwstr/>
      </vt:variant>
      <vt:variant>
        <vt:lpwstr>_Toc202174843</vt:lpwstr>
      </vt:variant>
      <vt:variant>
        <vt:i4>1441855</vt:i4>
      </vt:variant>
      <vt:variant>
        <vt:i4>230</vt:i4>
      </vt:variant>
      <vt:variant>
        <vt:i4>0</vt:i4>
      </vt:variant>
      <vt:variant>
        <vt:i4>5</vt:i4>
      </vt:variant>
      <vt:variant>
        <vt:lpwstr/>
      </vt:variant>
      <vt:variant>
        <vt:lpwstr>_Toc202174842</vt:lpwstr>
      </vt:variant>
      <vt:variant>
        <vt:i4>1441855</vt:i4>
      </vt:variant>
      <vt:variant>
        <vt:i4>224</vt:i4>
      </vt:variant>
      <vt:variant>
        <vt:i4>0</vt:i4>
      </vt:variant>
      <vt:variant>
        <vt:i4>5</vt:i4>
      </vt:variant>
      <vt:variant>
        <vt:lpwstr/>
      </vt:variant>
      <vt:variant>
        <vt:lpwstr>_Toc202174841</vt:lpwstr>
      </vt:variant>
      <vt:variant>
        <vt:i4>1441855</vt:i4>
      </vt:variant>
      <vt:variant>
        <vt:i4>218</vt:i4>
      </vt:variant>
      <vt:variant>
        <vt:i4>0</vt:i4>
      </vt:variant>
      <vt:variant>
        <vt:i4>5</vt:i4>
      </vt:variant>
      <vt:variant>
        <vt:lpwstr/>
      </vt:variant>
      <vt:variant>
        <vt:lpwstr>_Toc202174840</vt:lpwstr>
      </vt:variant>
      <vt:variant>
        <vt:i4>1114175</vt:i4>
      </vt:variant>
      <vt:variant>
        <vt:i4>212</vt:i4>
      </vt:variant>
      <vt:variant>
        <vt:i4>0</vt:i4>
      </vt:variant>
      <vt:variant>
        <vt:i4>5</vt:i4>
      </vt:variant>
      <vt:variant>
        <vt:lpwstr/>
      </vt:variant>
      <vt:variant>
        <vt:lpwstr>_Toc202174839</vt:lpwstr>
      </vt:variant>
      <vt:variant>
        <vt:i4>1114175</vt:i4>
      </vt:variant>
      <vt:variant>
        <vt:i4>206</vt:i4>
      </vt:variant>
      <vt:variant>
        <vt:i4>0</vt:i4>
      </vt:variant>
      <vt:variant>
        <vt:i4>5</vt:i4>
      </vt:variant>
      <vt:variant>
        <vt:lpwstr/>
      </vt:variant>
      <vt:variant>
        <vt:lpwstr>_Toc202174838</vt:lpwstr>
      </vt:variant>
      <vt:variant>
        <vt:i4>1114175</vt:i4>
      </vt:variant>
      <vt:variant>
        <vt:i4>200</vt:i4>
      </vt:variant>
      <vt:variant>
        <vt:i4>0</vt:i4>
      </vt:variant>
      <vt:variant>
        <vt:i4>5</vt:i4>
      </vt:variant>
      <vt:variant>
        <vt:lpwstr/>
      </vt:variant>
      <vt:variant>
        <vt:lpwstr>_Toc202174837</vt:lpwstr>
      </vt:variant>
      <vt:variant>
        <vt:i4>1114175</vt:i4>
      </vt:variant>
      <vt:variant>
        <vt:i4>194</vt:i4>
      </vt:variant>
      <vt:variant>
        <vt:i4>0</vt:i4>
      </vt:variant>
      <vt:variant>
        <vt:i4>5</vt:i4>
      </vt:variant>
      <vt:variant>
        <vt:lpwstr/>
      </vt:variant>
      <vt:variant>
        <vt:lpwstr>_Toc202174836</vt:lpwstr>
      </vt:variant>
      <vt:variant>
        <vt:i4>1114175</vt:i4>
      </vt:variant>
      <vt:variant>
        <vt:i4>188</vt:i4>
      </vt:variant>
      <vt:variant>
        <vt:i4>0</vt:i4>
      </vt:variant>
      <vt:variant>
        <vt:i4>5</vt:i4>
      </vt:variant>
      <vt:variant>
        <vt:lpwstr/>
      </vt:variant>
      <vt:variant>
        <vt:lpwstr>_Toc202174835</vt:lpwstr>
      </vt:variant>
      <vt:variant>
        <vt:i4>1114175</vt:i4>
      </vt:variant>
      <vt:variant>
        <vt:i4>182</vt:i4>
      </vt:variant>
      <vt:variant>
        <vt:i4>0</vt:i4>
      </vt:variant>
      <vt:variant>
        <vt:i4>5</vt:i4>
      </vt:variant>
      <vt:variant>
        <vt:lpwstr/>
      </vt:variant>
      <vt:variant>
        <vt:lpwstr>_Toc202174834</vt:lpwstr>
      </vt:variant>
      <vt:variant>
        <vt:i4>1114175</vt:i4>
      </vt:variant>
      <vt:variant>
        <vt:i4>176</vt:i4>
      </vt:variant>
      <vt:variant>
        <vt:i4>0</vt:i4>
      </vt:variant>
      <vt:variant>
        <vt:i4>5</vt:i4>
      </vt:variant>
      <vt:variant>
        <vt:lpwstr/>
      </vt:variant>
      <vt:variant>
        <vt:lpwstr>_Toc202174833</vt:lpwstr>
      </vt:variant>
      <vt:variant>
        <vt:i4>1114175</vt:i4>
      </vt:variant>
      <vt:variant>
        <vt:i4>170</vt:i4>
      </vt:variant>
      <vt:variant>
        <vt:i4>0</vt:i4>
      </vt:variant>
      <vt:variant>
        <vt:i4>5</vt:i4>
      </vt:variant>
      <vt:variant>
        <vt:lpwstr/>
      </vt:variant>
      <vt:variant>
        <vt:lpwstr>_Toc202174832</vt:lpwstr>
      </vt:variant>
      <vt:variant>
        <vt:i4>1114175</vt:i4>
      </vt:variant>
      <vt:variant>
        <vt:i4>164</vt:i4>
      </vt:variant>
      <vt:variant>
        <vt:i4>0</vt:i4>
      </vt:variant>
      <vt:variant>
        <vt:i4>5</vt:i4>
      </vt:variant>
      <vt:variant>
        <vt:lpwstr/>
      </vt:variant>
      <vt:variant>
        <vt:lpwstr>_Toc202174831</vt:lpwstr>
      </vt:variant>
      <vt:variant>
        <vt:i4>1114175</vt:i4>
      </vt:variant>
      <vt:variant>
        <vt:i4>158</vt:i4>
      </vt:variant>
      <vt:variant>
        <vt:i4>0</vt:i4>
      </vt:variant>
      <vt:variant>
        <vt:i4>5</vt:i4>
      </vt:variant>
      <vt:variant>
        <vt:lpwstr/>
      </vt:variant>
      <vt:variant>
        <vt:lpwstr>_Toc202174830</vt:lpwstr>
      </vt:variant>
      <vt:variant>
        <vt:i4>1048639</vt:i4>
      </vt:variant>
      <vt:variant>
        <vt:i4>152</vt:i4>
      </vt:variant>
      <vt:variant>
        <vt:i4>0</vt:i4>
      </vt:variant>
      <vt:variant>
        <vt:i4>5</vt:i4>
      </vt:variant>
      <vt:variant>
        <vt:lpwstr/>
      </vt:variant>
      <vt:variant>
        <vt:lpwstr>_Toc202174829</vt:lpwstr>
      </vt:variant>
      <vt:variant>
        <vt:i4>1048639</vt:i4>
      </vt:variant>
      <vt:variant>
        <vt:i4>146</vt:i4>
      </vt:variant>
      <vt:variant>
        <vt:i4>0</vt:i4>
      </vt:variant>
      <vt:variant>
        <vt:i4>5</vt:i4>
      </vt:variant>
      <vt:variant>
        <vt:lpwstr/>
      </vt:variant>
      <vt:variant>
        <vt:lpwstr>_Toc202174828</vt:lpwstr>
      </vt:variant>
      <vt:variant>
        <vt:i4>1048639</vt:i4>
      </vt:variant>
      <vt:variant>
        <vt:i4>140</vt:i4>
      </vt:variant>
      <vt:variant>
        <vt:i4>0</vt:i4>
      </vt:variant>
      <vt:variant>
        <vt:i4>5</vt:i4>
      </vt:variant>
      <vt:variant>
        <vt:lpwstr/>
      </vt:variant>
      <vt:variant>
        <vt:lpwstr>_Toc202174827</vt:lpwstr>
      </vt:variant>
      <vt:variant>
        <vt:i4>1048639</vt:i4>
      </vt:variant>
      <vt:variant>
        <vt:i4>134</vt:i4>
      </vt:variant>
      <vt:variant>
        <vt:i4>0</vt:i4>
      </vt:variant>
      <vt:variant>
        <vt:i4>5</vt:i4>
      </vt:variant>
      <vt:variant>
        <vt:lpwstr/>
      </vt:variant>
      <vt:variant>
        <vt:lpwstr>_Toc202174826</vt:lpwstr>
      </vt:variant>
      <vt:variant>
        <vt:i4>1048639</vt:i4>
      </vt:variant>
      <vt:variant>
        <vt:i4>128</vt:i4>
      </vt:variant>
      <vt:variant>
        <vt:i4>0</vt:i4>
      </vt:variant>
      <vt:variant>
        <vt:i4>5</vt:i4>
      </vt:variant>
      <vt:variant>
        <vt:lpwstr/>
      </vt:variant>
      <vt:variant>
        <vt:lpwstr>_Toc202174825</vt:lpwstr>
      </vt:variant>
      <vt:variant>
        <vt:i4>1048639</vt:i4>
      </vt:variant>
      <vt:variant>
        <vt:i4>122</vt:i4>
      </vt:variant>
      <vt:variant>
        <vt:i4>0</vt:i4>
      </vt:variant>
      <vt:variant>
        <vt:i4>5</vt:i4>
      </vt:variant>
      <vt:variant>
        <vt:lpwstr/>
      </vt:variant>
      <vt:variant>
        <vt:lpwstr>_Toc202174824</vt:lpwstr>
      </vt:variant>
      <vt:variant>
        <vt:i4>1048639</vt:i4>
      </vt:variant>
      <vt:variant>
        <vt:i4>116</vt:i4>
      </vt:variant>
      <vt:variant>
        <vt:i4>0</vt:i4>
      </vt:variant>
      <vt:variant>
        <vt:i4>5</vt:i4>
      </vt:variant>
      <vt:variant>
        <vt:lpwstr/>
      </vt:variant>
      <vt:variant>
        <vt:lpwstr>_Toc202174823</vt:lpwstr>
      </vt:variant>
      <vt:variant>
        <vt:i4>1048639</vt:i4>
      </vt:variant>
      <vt:variant>
        <vt:i4>110</vt:i4>
      </vt:variant>
      <vt:variant>
        <vt:i4>0</vt:i4>
      </vt:variant>
      <vt:variant>
        <vt:i4>5</vt:i4>
      </vt:variant>
      <vt:variant>
        <vt:lpwstr/>
      </vt:variant>
      <vt:variant>
        <vt:lpwstr>_Toc202174822</vt:lpwstr>
      </vt:variant>
      <vt:variant>
        <vt:i4>1048639</vt:i4>
      </vt:variant>
      <vt:variant>
        <vt:i4>104</vt:i4>
      </vt:variant>
      <vt:variant>
        <vt:i4>0</vt:i4>
      </vt:variant>
      <vt:variant>
        <vt:i4>5</vt:i4>
      </vt:variant>
      <vt:variant>
        <vt:lpwstr/>
      </vt:variant>
      <vt:variant>
        <vt:lpwstr>_Toc202174821</vt:lpwstr>
      </vt:variant>
      <vt:variant>
        <vt:i4>1048639</vt:i4>
      </vt:variant>
      <vt:variant>
        <vt:i4>98</vt:i4>
      </vt:variant>
      <vt:variant>
        <vt:i4>0</vt:i4>
      </vt:variant>
      <vt:variant>
        <vt:i4>5</vt:i4>
      </vt:variant>
      <vt:variant>
        <vt:lpwstr/>
      </vt:variant>
      <vt:variant>
        <vt:lpwstr>_Toc202174820</vt:lpwstr>
      </vt:variant>
      <vt:variant>
        <vt:i4>1245247</vt:i4>
      </vt:variant>
      <vt:variant>
        <vt:i4>92</vt:i4>
      </vt:variant>
      <vt:variant>
        <vt:i4>0</vt:i4>
      </vt:variant>
      <vt:variant>
        <vt:i4>5</vt:i4>
      </vt:variant>
      <vt:variant>
        <vt:lpwstr/>
      </vt:variant>
      <vt:variant>
        <vt:lpwstr>_Toc202174819</vt:lpwstr>
      </vt:variant>
      <vt:variant>
        <vt:i4>1245247</vt:i4>
      </vt:variant>
      <vt:variant>
        <vt:i4>86</vt:i4>
      </vt:variant>
      <vt:variant>
        <vt:i4>0</vt:i4>
      </vt:variant>
      <vt:variant>
        <vt:i4>5</vt:i4>
      </vt:variant>
      <vt:variant>
        <vt:lpwstr/>
      </vt:variant>
      <vt:variant>
        <vt:lpwstr>_Toc202174818</vt:lpwstr>
      </vt:variant>
      <vt:variant>
        <vt:i4>1245247</vt:i4>
      </vt:variant>
      <vt:variant>
        <vt:i4>80</vt:i4>
      </vt:variant>
      <vt:variant>
        <vt:i4>0</vt:i4>
      </vt:variant>
      <vt:variant>
        <vt:i4>5</vt:i4>
      </vt:variant>
      <vt:variant>
        <vt:lpwstr/>
      </vt:variant>
      <vt:variant>
        <vt:lpwstr>_Toc202174817</vt:lpwstr>
      </vt:variant>
      <vt:variant>
        <vt:i4>1245247</vt:i4>
      </vt:variant>
      <vt:variant>
        <vt:i4>74</vt:i4>
      </vt:variant>
      <vt:variant>
        <vt:i4>0</vt:i4>
      </vt:variant>
      <vt:variant>
        <vt:i4>5</vt:i4>
      </vt:variant>
      <vt:variant>
        <vt:lpwstr/>
      </vt:variant>
      <vt:variant>
        <vt:lpwstr>_Toc202174816</vt:lpwstr>
      </vt:variant>
      <vt:variant>
        <vt:i4>1245247</vt:i4>
      </vt:variant>
      <vt:variant>
        <vt:i4>68</vt:i4>
      </vt:variant>
      <vt:variant>
        <vt:i4>0</vt:i4>
      </vt:variant>
      <vt:variant>
        <vt:i4>5</vt:i4>
      </vt:variant>
      <vt:variant>
        <vt:lpwstr/>
      </vt:variant>
      <vt:variant>
        <vt:lpwstr>_Toc202174815</vt:lpwstr>
      </vt:variant>
      <vt:variant>
        <vt:i4>1245247</vt:i4>
      </vt:variant>
      <vt:variant>
        <vt:i4>62</vt:i4>
      </vt:variant>
      <vt:variant>
        <vt:i4>0</vt:i4>
      </vt:variant>
      <vt:variant>
        <vt:i4>5</vt:i4>
      </vt:variant>
      <vt:variant>
        <vt:lpwstr/>
      </vt:variant>
      <vt:variant>
        <vt:lpwstr>_Toc202174814</vt:lpwstr>
      </vt:variant>
      <vt:variant>
        <vt:i4>1245247</vt:i4>
      </vt:variant>
      <vt:variant>
        <vt:i4>56</vt:i4>
      </vt:variant>
      <vt:variant>
        <vt:i4>0</vt:i4>
      </vt:variant>
      <vt:variant>
        <vt:i4>5</vt:i4>
      </vt:variant>
      <vt:variant>
        <vt:lpwstr/>
      </vt:variant>
      <vt:variant>
        <vt:lpwstr>_Toc202174813</vt:lpwstr>
      </vt:variant>
      <vt:variant>
        <vt:i4>1245247</vt:i4>
      </vt:variant>
      <vt:variant>
        <vt:i4>50</vt:i4>
      </vt:variant>
      <vt:variant>
        <vt:i4>0</vt:i4>
      </vt:variant>
      <vt:variant>
        <vt:i4>5</vt:i4>
      </vt:variant>
      <vt:variant>
        <vt:lpwstr/>
      </vt:variant>
      <vt:variant>
        <vt:lpwstr>_Toc202174812</vt:lpwstr>
      </vt:variant>
      <vt:variant>
        <vt:i4>1245247</vt:i4>
      </vt:variant>
      <vt:variant>
        <vt:i4>44</vt:i4>
      </vt:variant>
      <vt:variant>
        <vt:i4>0</vt:i4>
      </vt:variant>
      <vt:variant>
        <vt:i4>5</vt:i4>
      </vt:variant>
      <vt:variant>
        <vt:lpwstr/>
      </vt:variant>
      <vt:variant>
        <vt:lpwstr>_Toc202174811</vt:lpwstr>
      </vt:variant>
      <vt:variant>
        <vt:i4>1245247</vt:i4>
      </vt:variant>
      <vt:variant>
        <vt:i4>38</vt:i4>
      </vt:variant>
      <vt:variant>
        <vt:i4>0</vt:i4>
      </vt:variant>
      <vt:variant>
        <vt:i4>5</vt:i4>
      </vt:variant>
      <vt:variant>
        <vt:lpwstr/>
      </vt:variant>
      <vt:variant>
        <vt:lpwstr>_Toc202174810</vt:lpwstr>
      </vt:variant>
      <vt:variant>
        <vt:i4>1179711</vt:i4>
      </vt:variant>
      <vt:variant>
        <vt:i4>32</vt:i4>
      </vt:variant>
      <vt:variant>
        <vt:i4>0</vt:i4>
      </vt:variant>
      <vt:variant>
        <vt:i4>5</vt:i4>
      </vt:variant>
      <vt:variant>
        <vt:lpwstr/>
      </vt:variant>
      <vt:variant>
        <vt:lpwstr>_Toc202174809</vt:lpwstr>
      </vt:variant>
      <vt:variant>
        <vt:i4>1179711</vt:i4>
      </vt:variant>
      <vt:variant>
        <vt:i4>26</vt:i4>
      </vt:variant>
      <vt:variant>
        <vt:i4>0</vt:i4>
      </vt:variant>
      <vt:variant>
        <vt:i4>5</vt:i4>
      </vt:variant>
      <vt:variant>
        <vt:lpwstr/>
      </vt:variant>
      <vt:variant>
        <vt:lpwstr>_Toc202174808</vt:lpwstr>
      </vt:variant>
      <vt:variant>
        <vt:i4>1179711</vt:i4>
      </vt:variant>
      <vt:variant>
        <vt:i4>20</vt:i4>
      </vt:variant>
      <vt:variant>
        <vt:i4>0</vt:i4>
      </vt:variant>
      <vt:variant>
        <vt:i4>5</vt:i4>
      </vt:variant>
      <vt:variant>
        <vt:lpwstr/>
      </vt:variant>
      <vt:variant>
        <vt:lpwstr>_Toc202174807</vt:lpwstr>
      </vt:variant>
      <vt:variant>
        <vt:i4>1179711</vt:i4>
      </vt:variant>
      <vt:variant>
        <vt:i4>14</vt:i4>
      </vt:variant>
      <vt:variant>
        <vt:i4>0</vt:i4>
      </vt:variant>
      <vt:variant>
        <vt:i4>5</vt:i4>
      </vt:variant>
      <vt:variant>
        <vt:lpwstr/>
      </vt:variant>
      <vt:variant>
        <vt:lpwstr>_Toc202174806</vt:lpwstr>
      </vt:variant>
      <vt:variant>
        <vt:i4>1179711</vt:i4>
      </vt:variant>
      <vt:variant>
        <vt:i4>8</vt:i4>
      </vt:variant>
      <vt:variant>
        <vt:i4>0</vt:i4>
      </vt:variant>
      <vt:variant>
        <vt:i4>5</vt:i4>
      </vt:variant>
      <vt:variant>
        <vt:lpwstr/>
      </vt:variant>
      <vt:variant>
        <vt:lpwstr>_Toc202174805</vt:lpwstr>
      </vt:variant>
      <vt:variant>
        <vt:i4>1179711</vt:i4>
      </vt:variant>
      <vt:variant>
        <vt:i4>2</vt:i4>
      </vt:variant>
      <vt:variant>
        <vt:i4>0</vt:i4>
      </vt:variant>
      <vt:variant>
        <vt:i4>5</vt:i4>
      </vt:variant>
      <vt:variant>
        <vt:lpwstr/>
      </vt:variant>
      <vt:variant>
        <vt:lpwstr>_Toc202174804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Paeriaeswaran Thanapalan</cp:lastModifiedBy>
  <cp:revision>328</cp:revision>
  <cp:lastPrinted>2025-06-06T20:24:00Z</cp:lastPrinted>
  <dcterms:created xsi:type="dcterms:W3CDTF">2023-12-20T19:04:00Z</dcterms:created>
  <dcterms:modified xsi:type="dcterms:W3CDTF">2025-06-30T02:00:00Z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0x010100AEB3DB44E8D34E42A5A17F114AFF6E73</vt:lpwstr>
  </property>
  <property fmtid="{D5CDD505-2E9C-101B-9397-08002B2CF9AE}" pid="3" name="MediaServiceImageTags">
    <vt:lpwstr/>
  </property>
</Properties>
</file>