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9CF5CF" w14:textId="77777777" w:rsidR="00547DA7" w:rsidRDefault="00A54B57">
      <w:pPr>
        <w:spacing w:before="60" w:line="321" w:lineRule="exact"/>
        <w:ind w:left="3"/>
        <w:jc w:val="center"/>
        <w:rPr>
          <w:b/>
          <w:sz w:val="28"/>
        </w:rPr>
      </w:pPr>
      <w:r>
        <w:rPr>
          <w:b/>
          <w:sz w:val="28"/>
          <w:u w:val="single"/>
        </w:rPr>
        <w:t>Notice</w:t>
      </w:r>
      <w:r>
        <w:rPr>
          <w:b/>
          <w:spacing w:val="-3"/>
          <w:sz w:val="28"/>
          <w:u w:val="single"/>
        </w:rPr>
        <w:t xml:space="preserve"> </w:t>
      </w:r>
      <w:r>
        <w:rPr>
          <w:b/>
          <w:sz w:val="28"/>
          <w:u w:val="single"/>
        </w:rPr>
        <w:t>of</w:t>
      </w:r>
      <w:r>
        <w:rPr>
          <w:b/>
          <w:spacing w:val="-4"/>
          <w:sz w:val="28"/>
          <w:u w:val="single"/>
        </w:rPr>
        <w:t xml:space="preserve"> </w:t>
      </w:r>
      <w:r>
        <w:rPr>
          <w:b/>
          <w:sz w:val="28"/>
          <w:u w:val="single"/>
        </w:rPr>
        <w:t>Class</w:t>
      </w:r>
      <w:r>
        <w:rPr>
          <w:b/>
          <w:spacing w:val="-3"/>
          <w:sz w:val="28"/>
          <w:u w:val="single"/>
        </w:rPr>
        <w:t xml:space="preserve"> </w:t>
      </w:r>
      <w:r>
        <w:rPr>
          <w:b/>
          <w:spacing w:val="-2"/>
          <w:sz w:val="28"/>
          <w:u w:val="single"/>
        </w:rPr>
        <w:t>Action</w:t>
      </w:r>
    </w:p>
    <w:p w14:paraId="549CF5D0" w14:textId="77777777" w:rsidR="00547DA7" w:rsidRDefault="00A54B57">
      <w:pPr>
        <w:pStyle w:val="Heading2"/>
        <w:spacing w:line="275" w:lineRule="exact"/>
        <w:ind w:right="3"/>
      </w:pPr>
      <w:r>
        <w:t>Superior</w:t>
      </w:r>
      <w:r>
        <w:rPr>
          <w:spacing w:val="-3"/>
        </w:rPr>
        <w:t xml:space="preserve"> </w:t>
      </w:r>
      <w:r>
        <w:t>Court</w:t>
      </w:r>
      <w:r>
        <w:rPr>
          <w:spacing w:val="-2"/>
        </w:rPr>
        <w:t xml:space="preserve"> </w:t>
      </w:r>
      <w:r>
        <w:t>of</w:t>
      </w:r>
      <w:r>
        <w:rPr>
          <w:spacing w:val="-3"/>
        </w:rPr>
        <w:t xml:space="preserve"> </w:t>
      </w:r>
      <w:r>
        <w:t>California,</w:t>
      </w:r>
      <w:r>
        <w:rPr>
          <w:spacing w:val="-1"/>
        </w:rPr>
        <w:t xml:space="preserve"> </w:t>
      </w:r>
      <w:r>
        <w:t>County</w:t>
      </w:r>
      <w:r>
        <w:rPr>
          <w:spacing w:val="-2"/>
        </w:rPr>
        <w:t xml:space="preserve"> </w:t>
      </w:r>
      <w:r>
        <w:t>of</w:t>
      </w:r>
      <w:r>
        <w:rPr>
          <w:spacing w:val="-2"/>
        </w:rPr>
        <w:t xml:space="preserve"> </w:t>
      </w:r>
      <w:r>
        <w:t>Santa</w:t>
      </w:r>
      <w:r>
        <w:rPr>
          <w:spacing w:val="-4"/>
        </w:rPr>
        <w:t xml:space="preserve"> </w:t>
      </w:r>
      <w:r>
        <w:rPr>
          <w:spacing w:val="-2"/>
        </w:rPr>
        <w:t>Clara</w:t>
      </w:r>
    </w:p>
    <w:p w14:paraId="549CF5D1" w14:textId="77777777" w:rsidR="00547DA7" w:rsidRDefault="00A54B57">
      <w:pPr>
        <w:ind w:left="3" w:right="3"/>
        <w:jc w:val="center"/>
        <w:rPr>
          <w:b/>
          <w:sz w:val="24"/>
        </w:rPr>
      </w:pPr>
      <w:r>
        <w:rPr>
          <w:b/>
          <w:i/>
          <w:sz w:val="24"/>
        </w:rPr>
        <w:t>Stoner</w:t>
      </w:r>
      <w:r>
        <w:rPr>
          <w:b/>
          <w:i/>
          <w:spacing w:val="-1"/>
          <w:sz w:val="24"/>
        </w:rPr>
        <w:t xml:space="preserve"> </w:t>
      </w:r>
      <w:r>
        <w:rPr>
          <w:b/>
          <w:i/>
          <w:sz w:val="24"/>
        </w:rPr>
        <w:t>v.</w:t>
      </w:r>
      <w:r>
        <w:rPr>
          <w:b/>
          <w:i/>
          <w:spacing w:val="-1"/>
          <w:sz w:val="24"/>
        </w:rPr>
        <w:t xml:space="preserve"> </w:t>
      </w:r>
      <w:r>
        <w:rPr>
          <w:b/>
          <w:i/>
          <w:sz w:val="24"/>
        </w:rPr>
        <w:t>WSSH</w:t>
      </w:r>
      <w:r>
        <w:rPr>
          <w:b/>
          <w:i/>
          <w:spacing w:val="-3"/>
          <w:sz w:val="24"/>
        </w:rPr>
        <w:t xml:space="preserve"> </w:t>
      </w:r>
      <w:r>
        <w:rPr>
          <w:b/>
          <w:i/>
          <w:sz w:val="24"/>
        </w:rPr>
        <w:t>CSS,</w:t>
      </w:r>
      <w:r>
        <w:rPr>
          <w:b/>
          <w:i/>
          <w:spacing w:val="-1"/>
          <w:sz w:val="24"/>
        </w:rPr>
        <w:t xml:space="preserve"> </w:t>
      </w:r>
      <w:r>
        <w:rPr>
          <w:b/>
          <w:i/>
          <w:sz w:val="24"/>
        </w:rPr>
        <w:t>LLC, et</w:t>
      </w:r>
      <w:r>
        <w:rPr>
          <w:b/>
          <w:i/>
          <w:spacing w:val="-1"/>
          <w:sz w:val="24"/>
        </w:rPr>
        <w:t xml:space="preserve"> </w:t>
      </w:r>
      <w:r>
        <w:rPr>
          <w:b/>
          <w:i/>
          <w:sz w:val="24"/>
        </w:rPr>
        <w:t>al.</w:t>
      </w:r>
      <w:r>
        <w:rPr>
          <w:b/>
          <w:sz w:val="24"/>
        </w:rPr>
        <w:t>,</w:t>
      </w:r>
      <w:r>
        <w:rPr>
          <w:b/>
          <w:spacing w:val="-1"/>
          <w:sz w:val="24"/>
        </w:rPr>
        <w:t xml:space="preserve"> </w:t>
      </w:r>
      <w:r>
        <w:rPr>
          <w:b/>
          <w:sz w:val="24"/>
        </w:rPr>
        <w:t>Case</w:t>
      </w:r>
      <w:r>
        <w:rPr>
          <w:b/>
          <w:spacing w:val="-2"/>
          <w:sz w:val="24"/>
        </w:rPr>
        <w:t xml:space="preserve"> </w:t>
      </w:r>
      <w:r>
        <w:rPr>
          <w:b/>
          <w:sz w:val="24"/>
        </w:rPr>
        <w:t xml:space="preserve">No. </w:t>
      </w:r>
      <w:r>
        <w:rPr>
          <w:b/>
          <w:spacing w:val="-2"/>
          <w:sz w:val="24"/>
        </w:rPr>
        <w:t>23CV410973</w:t>
      </w:r>
    </w:p>
    <w:p w14:paraId="549CF5D2" w14:textId="77777777" w:rsidR="00547DA7" w:rsidRDefault="00A54B57">
      <w:pPr>
        <w:pStyle w:val="Heading1"/>
        <w:spacing w:before="121"/>
        <w:ind w:left="655" w:right="652"/>
      </w:pPr>
      <w:r>
        <w:t>If you were employed by</w:t>
      </w:r>
      <w:r>
        <w:rPr>
          <w:spacing w:val="-1"/>
        </w:rPr>
        <w:t xml:space="preserve"> </w:t>
      </w:r>
      <w:r>
        <w:t>SCA</w:t>
      </w:r>
      <w:r>
        <w:rPr>
          <w:spacing w:val="-1"/>
        </w:rPr>
        <w:t xml:space="preserve"> </w:t>
      </w:r>
      <w:r>
        <w:t>of CA, LLC (“SCA”) and/or one of its</w:t>
      </w:r>
      <w:r>
        <w:rPr>
          <w:spacing w:val="-1"/>
        </w:rPr>
        <w:t xml:space="preserve"> </w:t>
      </w:r>
      <w:r>
        <w:t>subsidiaries</w:t>
      </w:r>
      <w:r>
        <w:rPr>
          <w:spacing w:val="-1"/>
        </w:rPr>
        <w:t xml:space="preserve"> </w:t>
      </w:r>
      <w:r>
        <w:t>and performed street sweeping work in California pursuant to SCA’s contracts and/or subcontracts</w:t>
      </w:r>
      <w:r>
        <w:rPr>
          <w:spacing w:val="-2"/>
        </w:rPr>
        <w:t xml:space="preserve"> </w:t>
      </w:r>
      <w:r>
        <w:t>with</w:t>
      </w:r>
      <w:r>
        <w:rPr>
          <w:spacing w:val="-3"/>
        </w:rPr>
        <w:t xml:space="preserve"> </w:t>
      </w:r>
      <w:r>
        <w:t>public</w:t>
      </w:r>
      <w:r>
        <w:rPr>
          <w:spacing w:val="-3"/>
        </w:rPr>
        <w:t xml:space="preserve"> </w:t>
      </w:r>
      <w:r>
        <w:t>entities</w:t>
      </w:r>
      <w:r>
        <w:rPr>
          <w:spacing w:val="-4"/>
        </w:rPr>
        <w:t xml:space="preserve"> </w:t>
      </w:r>
      <w:r>
        <w:t>or</w:t>
      </w:r>
      <w:r>
        <w:rPr>
          <w:spacing w:val="-3"/>
        </w:rPr>
        <w:t xml:space="preserve"> </w:t>
      </w:r>
      <w:r>
        <w:t>municipalities</w:t>
      </w:r>
      <w:r>
        <w:rPr>
          <w:spacing w:val="-2"/>
        </w:rPr>
        <w:t xml:space="preserve"> </w:t>
      </w:r>
      <w:r>
        <w:t>at</w:t>
      </w:r>
      <w:r>
        <w:rPr>
          <w:spacing w:val="-3"/>
        </w:rPr>
        <w:t xml:space="preserve"> </w:t>
      </w:r>
      <w:r>
        <w:t>any</w:t>
      </w:r>
      <w:r>
        <w:rPr>
          <w:spacing w:val="-4"/>
        </w:rPr>
        <w:t xml:space="preserve"> </w:t>
      </w:r>
      <w:r>
        <w:t>time</w:t>
      </w:r>
      <w:r>
        <w:rPr>
          <w:spacing w:val="-3"/>
        </w:rPr>
        <w:t xml:space="preserve"> </w:t>
      </w:r>
      <w:r>
        <w:t>since</w:t>
      </w:r>
      <w:r>
        <w:rPr>
          <w:spacing w:val="-3"/>
        </w:rPr>
        <w:t xml:space="preserve"> </w:t>
      </w:r>
      <w:r>
        <w:t>February</w:t>
      </w:r>
      <w:r>
        <w:rPr>
          <w:spacing w:val="-4"/>
        </w:rPr>
        <w:t xml:space="preserve"> </w:t>
      </w:r>
      <w:r>
        <w:t>8,</w:t>
      </w:r>
      <w:r>
        <w:rPr>
          <w:spacing w:val="-3"/>
        </w:rPr>
        <w:t xml:space="preserve"> </w:t>
      </w:r>
      <w:r>
        <w:t>2019, and you have not otherwise released claims against SCA, a class action lawsuit may affect your rights.</w:t>
      </w:r>
    </w:p>
    <w:p w14:paraId="549CF5D3" w14:textId="77777777" w:rsidR="00547DA7" w:rsidRDefault="00A54B57">
      <w:pPr>
        <w:spacing w:before="321"/>
        <w:ind w:left="1675" w:right="1672" w:hanging="3"/>
        <w:jc w:val="center"/>
        <w:rPr>
          <w:i/>
          <w:sz w:val="24"/>
        </w:rPr>
      </w:pPr>
      <w:r>
        <w:rPr>
          <w:i/>
          <w:sz w:val="24"/>
        </w:rPr>
        <w:t xml:space="preserve">The Superior Court of California, County of Santa </w:t>
      </w:r>
      <w:proofErr w:type="gramStart"/>
      <w:r>
        <w:rPr>
          <w:i/>
          <w:sz w:val="24"/>
        </w:rPr>
        <w:t>Clara</w:t>
      </w:r>
      <w:proofErr w:type="gramEnd"/>
      <w:r>
        <w:rPr>
          <w:i/>
          <w:sz w:val="24"/>
        </w:rPr>
        <w:t xml:space="preserve"> has authorized this Notice. This</w:t>
      </w:r>
      <w:r>
        <w:rPr>
          <w:i/>
          <w:spacing w:val="-1"/>
          <w:sz w:val="24"/>
        </w:rPr>
        <w:t xml:space="preserve"> </w:t>
      </w:r>
      <w:r>
        <w:rPr>
          <w:i/>
          <w:sz w:val="24"/>
        </w:rPr>
        <w:t>is</w:t>
      </w:r>
      <w:r>
        <w:rPr>
          <w:i/>
          <w:spacing w:val="-1"/>
          <w:sz w:val="24"/>
        </w:rPr>
        <w:t xml:space="preserve"> </w:t>
      </w:r>
      <w:r>
        <w:rPr>
          <w:i/>
          <w:sz w:val="24"/>
        </w:rPr>
        <w:t>not a</w:t>
      </w:r>
      <w:r>
        <w:rPr>
          <w:i/>
          <w:spacing w:val="-1"/>
          <w:sz w:val="24"/>
        </w:rPr>
        <w:t xml:space="preserve"> </w:t>
      </w:r>
      <w:r>
        <w:rPr>
          <w:i/>
          <w:sz w:val="24"/>
        </w:rPr>
        <w:t>solicitation from</w:t>
      </w:r>
      <w:r>
        <w:rPr>
          <w:i/>
          <w:spacing w:val="-2"/>
          <w:sz w:val="24"/>
        </w:rPr>
        <w:t xml:space="preserve"> </w:t>
      </w:r>
      <w:r>
        <w:rPr>
          <w:i/>
          <w:sz w:val="24"/>
        </w:rPr>
        <w:t>a lawyer,</w:t>
      </w:r>
      <w:r>
        <w:rPr>
          <w:i/>
          <w:spacing w:val="-1"/>
          <w:sz w:val="24"/>
        </w:rPr>
        <w:t xml:space="preserve"> </w:t>
      </w:r>
      <w:r>
        <w:rPr>
          <w:i/>
          <w:sz w:val="24"/>
        </w:rPr>
        <w:t>you are</w:t>
      </w:r>
      <w:r>
        <w:rPr>
          <w:i/>
          <w:spacing w:val="-2"/>
          <w:sz w:val="24"/>
        </w:rPr>
        <w:t xml:space="preserve"> </w:t>
      </w:r>
      <w:r>
        <w:rPr>
          <w:i/>
          <w:sz w:val="24"/>
        </w:rPr>
        <w:t>not</w:t>
      </w:r>
      <w:r>
        <w:rPr>
          <w:i/>
          <w:spacing w:val="-1"/>
          <w:sz w:val="24"/>
        </w:rPr>
        <w:t xml:space="preserve"> </w:t>
      </w:r>
      <w:r>
        <w:rPr>
          <w:i/>
          <w:sz w:val="24"/>
        </w:rPr>
        <w:t>being sued,</w:t>
      </w:r>
      <w:r>
        <w:rPr>
          <w:i/>
          <w:spacing w:val="-1"/>
          <w:sz w:val="24"/>
        </w:rPr>
        <w:t xml:space="preserve"> </w:t>
      </w:r>
      <w:r>
        <w:rPr>
          <w:i/>
          <w:sz w:val="24"/>
        </w:rPr>
        <w:t>and this</w:t>
      </w:r>
      <w:r>
        <w:rPr>
          <w:i/>
          <w:spacing w:val="-1"/>
          <w:sz w:val="24"/>
        </w:rPr>
        <w:t xml:space="preserve"> </w:t>
      </w:r>
      <w:r>
        <w:rPr>
          <w:i/>
          <w:sz w:val="24"/>
        </w:rPr>
        <w:t>is not</w:t>
      </w:r>
      <w:r>
        <w:rPr>
          <w:i/>
          <w:spacing w:val="-1"/>
          <w:sz w:val="24"/>
        </w:rPr>
        <w:t xml:space="preserve"> </w:t>
      </w:r>
      <w:r>
        <w:rPr>
          <w:i/>
          <w:sz w:val="24"/>
        </w:rPr>
        <w:t xml:space="preserve">an </w:t>
      </w:r>
      <w:r>
        <w:rPr>
          <w:i/>
          <w:spacing w:val="-5"/>
          <w:sz w:val="24"/>
        </w:rPr>
        <w:t>ad.</w:t>
      </w:r>
    </w:p>
    <w:p w14:paraId="549CF5D4" w14:textId="77777777" w:rsidR="00547DA7" w:rsidRDefault="00547DA7">
      <w:pPr>
        <w:pStyle w:val="BodyText"/>
        <w:spacing w:before="122"/>
        <w:ind w:left="0"/>
        <w:jc w:val="left"/>
        <w:rPr>
          <w:i/>
          <w:sz w:val="20"/>
        </w:rPr>
      </w:pPr>
    </w:p>
    <w:p w14:paraId="549CF5D5" w14:textId="77777777" w:rsidR="00547DA7" w:rsidRDefault="00547DA7">
      <w:pPr>
        <w:pStyle w:val="BodyText"/>
        <w:jc w:val="left"/>
        <w:rPr>
          <w:i/>
          <w:sz w:val="20"/>
        </w:rPr>
        <w:sectPr w:rsidR="00547DA7">
          <w:type w:val="continuous"/>
          <w:pgSz w:w="12240" w:h="15840"/>
          <w:pgMar w:top="360" w:right="360" w:bottom="280" w:left="360" w:header="720" w:footer="720" w:gutter="0"/>
          <w:cols w:space="720"/>
        </w:sectPr>
      </w:pPr>
    </w:p>
    <w:p w14:paraId="549CF5D6" w14:textId="77777777" w:rsidR="00547DA7" w:rsidRDefault="00A54B57">
      <w:pPr>
        <w:pStyle w:val="BodyText"/>
        <w:spacing w:before="90"/>
        <w:ind w:right="39"/>
      </w:pPr>
      <w:r>
        <w:t>Darcel Stoner (“Plaintiff”), a current employee of SCA of</w:t>
      </w:r>
      <w:r>
        <w:rPr>
          <w:spacing w:val="-14"/>
        </w:rPr>
        <w:t xml:space="preserve"> </w:t>
      </w:r>
      <w:r>
        <w:t>CA,</w:t>
      </w:r>
      <w:r>
        <w:rPr>
          <w:spacing w:val="-13"/>
        </w:rPr>
        <w:t xml:space="preserve"> </w:t>
      </w:r>
      <w:r>
        <w:t>LLC</w:t>
      </w:r>
      <w:r>
        <w:rPr>
          <w:spacing w:val="-12"/>
        </w:rPr>
        <w:t xml:space="preserve"> </w:t>
      </w:r>
      <w:r>
        <w:t>(“SCA”),</w:t>
      </w:r>
      <w:r>
        <w:rPr>
          <w:spacing w:val="-13"/>
        </w:rPr>
        <w:t xml:space="preserve"> </w:t>
      </w:r>
      <w:r>
        <w:t>has</w:t>
      </w:r>
      <w:r>
        <w:rPr>
          <w:spacing w:val="-13"/>
        </w:rPr>
        <w:t xml:space="preserve"> </w:t>
      </w:r>
      <w:r>
        <w:t>sued</w:t>
      </w:r>
      <w:r>
        <w:rPr>
          <w:spacing w:val="-13"/>
        </w:rPr>
        <w:t xml:space="preserve"> </w:t>
      </w:r>
      <w:r>
        <w:t>SCA</w:t>
      </w:r>
      <w:r>
        <w:rPr>
          <w:spacing w:val="-14"/>
        </w:rPr>
        <w:t xml:space="preserve"> </w:t>
      </w:r>
      <w:r>
        <w:t>on</w:t>
      </w:r>
      <w:r>
        <w:rPr>
          <w:spacing w:val="-13"/>
        </w:rPr>
        <w:t xml:space="preserve"> </w:t>
      </w:r>
      <w:r>
        <w:t>behalf</w:t>
      </w:r>
      <w:r>
        <w:rPr>
          <w:spacing w:val="-14"/>
        </w:rPr>
        <w:t xml:space="preserve"> </w:t>
      </w:r>
      <w:r>
        <w:t>of</w:t>
      </w:r>
      <w:r>
        <w:rPr>
          <w:spacing w:val="-11"/>
        </w:rPr>
        <w:t xml:space="preserve"> </w:t>
      </w:r>
      <w:r>
        <w:t>himself and</w:t>
      </w:r>
      <w:r>
        <w:rPr>
          <w:spacing w:val="-4"/>
        </w:rPr>
        <w:t xml:space="preserve"> </w:t>
      </w:r>
      <w:r>
        <w:t>all</w:t>
      </w:r>
      <w:r>
        <w:rPr>
          <w:spacing w:val="-4"/>
        </w:rPr>
        <w:t xml:space="preserve"> </w:t>
      </w:r>
      <w:r>
        <w:t>other</w:t>
      </w:r>
      <w:r>
        <w:rPr>
          <w:spacing w:val="-5"/>
        </w:rPr>
        <w:t xml:space="preserve"> </w:t>
      </w:r>
      <w:r>
        <w:t>SCA</w:t>
      </w:r>
      <w:r>
        <w:rPr>
          <w:spacing w:val="-5"/>
        </w:rPr>
        <w:t xml:space="preserve"> </w:t>
      </w:r>
      <w:r>
        <w:t>employees</w:t>
      </w:r>
      <w:r>
        <w:rPr>
          <w:spacing w:val="-4"/>
        </w:rPr>
        <w:t xml:space="preserve"> </w:t>
      </w:r>
      <w:r>
        <w:t>who</w:t>
      </w:r>
      <w:r>
        <w:rPr>
          <w:spacing w:val="-2"/>
        </w:rPr>
        <w:t xml:space="preserve"> </w:t>
      </w:r>
      <w:r>
        <w:t>have</w:t>
      </w:r>
      <w:r>
        <w:rPr>
          <w:spacing w:val="-3"/>
        </w:rPr>
        <w:t xml:space="preserve"> </w:t>
      </w:r>
      <w:r>
        <w:t>performed</w:t>
      </w:r>
      <w:r>
        <w:rPr>
          <w:spacing w:val="-4"/>
        </w:rPr>
        <w:t xml:space="preserve"> </w:t>
      </w:r>
      <w:r>
        <w:t>street sweeping</w:t>
      </w:r>
      <w:r>
        <w:rPr>
          <w:spacing w:val="-13"/>
        </w:rPr>
        <w:t xml:space="preserve"> </w:t>
      </w:r>
      <w:r>
        <w:t>work</w:t>
      </w:r>
      <w:r>
        <w:rPr>
          <w:spacing w:val="-13"/>
        </w:rPr>
        <w:t xml:space="preserve"> </w:t>
      </w:r>
      <w:r>
        <w:t>in</w:t>
      </w:r>
      <w:r>
        <w:rPr>
          <w:spacing w:val="-13"/>
        </w:rPr>
        <w:t xml:space="preserve"> </w:t>
      </w:r>
      <w:r>
        <w:t>California</w:t>
      </w:r>
      <w:r>
        <w:rPr>
          <w:spacing w:val="-14"/>
        </w:rPr>
        <w:t xml:space="preserve"> </w:t>
      </w:r>
      <w:r>
        <w:t>pursuant</w:t>
      </w:r>
      <w:r>
        <w:rPr>
          <w:spacing w:val="-12"/>
        </w:rPr>
        <w:t xml:space="preserve"> </w:t>
      </w:r>
      <w:r>
        <w:t>to</w:t>
      </w:r>
      <w:r>
        <w:rPr>
          <w:spacing w:val="-13"/>
        </w:rPr>
        <w:t xml:space="preserve"> </w:t>
      </w:r>
      <w:r>
        <w:t>SCA’s</w:t>
      </w:r>
      <w:r>
        <w:rPr>
          <w:spacing w:val="-12"/>
        </w:rPr>
        <w:t xml:space="preserve"> </w:t>
      </w:r>
      <w:r>
        <w:t>contracts with public entities, municipalities and/or cities at any time since February 8, 2019 (the “Class”).</w:t>
      </w:r>
    </w:p>
    <w:p w14:paraId="549CF5D7" w14:textId="77777777" w:rsidR="00547DA7" w:rsidRDefault="00A54B57">
      <w:pPr>
        <w:pStyle w:val="BodyText"/>
        <w:ind w:left="179" w:right="38"/>
      </w:pPr>
      <w:r>
        <w:t>The</w:t>
      </w:r>
      <w:r>
        <w:rPr>
          <w:spacing w:val="-8"/>
        </w:rPr>
        <w:t xml:space="preserve"> </w:t>
      </w:r>
      <w:r>
        <w:t>lawsuit</w:t>
      </w:r>
      <w:r>
        <w:rPr>
          <w:spacing w:val="-6"/>
        </w:rPr>
        <w:t xml:space="preserve"> </w:t>
      </w:r>
      <w:r>
        <w:t>alleges</w:t>
      </w:r>
      <w:r>
        <w:rPr>
          <w:spacing w:val="-7"/>
        </w:rPr>
        <w:t xml:space="preserve"> </w:t>
      </w:r>
      <w:r>
        <w:t>that</w:t>
      </w:r>
      <w:r>
        <w:rPr>
          <w:spacing w:val="-6"/>
        </w:rPr>
        <w:t xml:space="preserve"> </w:t>
      </w:r>
      <w:r>
        <w:t>SCA</w:t>
      </w:r>
      <w:r>
        <w:rPr>
          <w:spacing w:val="-7"/>
        </w:rPr>
        <w:t xml:space="preserve"> </w:t>
      </w:r>
      <w:r>
        <w:t>has</w:t>
      </w:r>
      <w:r>
        <w:rPr>
          <w:spacing w:val="-7"/>
        </w:rPr>
        <w:t xml:space="preserve"> </w:t>
      </w:r>
      <w:r>
        <w:t>failed</w:t>
      </w:r>
      <w:r>
        <w:rPr>
          <w:spacing w:val="-7"/>
        </w:rPr>
        <w:t xml:space="preserve"> </w:t>
      </w:r>
      <w:r>
        <w:t>to</w:t>
      </w:r>
      <w:r>
        <w:rPr>
          <w:spacing w:val="-7"/>
        </w:rPr>
        <w:t xml:space="preserve"> </w:t>
      </w:r>
      <w:r>
        <w:t>pay</w:t>
      </w:r>
      <w:r>
        <w:rPr>
          <w:spacing w:val="-7"/>
        </w:rPr>
        <w:t xml:space="preserve"> </w:t>
      </w:r>
      <w:r>
        <w:t>prevailing wages allegedly owed under the California Prevailing Wage Law (“CPWL”) for all street sweeping work performed by Class members pursuant to SCA’s contracts with public entities and failed to provide accurate</w:t>
      </w:r>
      <w:r>
        <w:rPr>
          <w:spacing w:val="-13"/>
        </w:rPr>
        <w:t xml:space="preserve"> </w:t>
      </w:r>
      <w:r>
        <w:t>wage</w:t>
      </w:r>
      <w:r>
        <w:rPr>
          <w:spacing w:val="-13"/>
        </w:rPr>
        <w:t xml:space="preserve"> </w:t>
      </w:r>
      <w:r>
        <w:t>statements</w:t>
      </w:r>
      <w:r>
        <w:rPr>
          <w:spacing w:val="-9"/>
        </w:rPr>
        <w:t xml:space="preserve"> </w:t>
      </w:r>
      <w:r>
        <w:t>as</w:t>
      </w:r>
      <w:r>
        <w:rPr>
          <w:spacing w:val="-11"/>
        </w:rPr>
        <w:t xml:space="preserve"> </w:t>
      </w:r>
      <w:r>
        <w:t>a</w:t>
      </w:r>
      <w:r>
        <w:rPr>
          <w:spacing w:val="-13"/>
        </w:rPr>
        <w:t xml:space="preserve"> </w:t>
      </w:r>
      <w:r>
        <w:t>result</w:t>
      </w:r>
      <w:r>
        <w:rPr>
          <w:spacing w:val="-11"/>
        </w:rPr>
        <w:t xml:space="preserve"> </w:t>
      </w:r>
      <w:r>
        <w:t>of</w:t>
      </w:r>
      <w:r>
        <w:rPr>
          <w:spacing w:val="-12"/>
        </w:rPr>
        <w:t xml:space="preserve"> </w:t>
      </w:r>
      <w:r>
        <w:t>the</w:t>
      </w:r>
      <w:r>
        <w:rPr>
          <w:spacing w:val="-10"/>
        </w:rPr>
        <w:t xml:space="preserve"> </w:t>
      </w:r>
      <w:r>
        <w:t>alleged</w:t>
      </w:r>
      <w:r>
        <w:rPr>
          <w:spacing w:val="-9"/>
        </w:rPr>
        <w:t xml:space="preserve"> </w:t>
      </w:r>
      <w:r>
        <w:t>failure to pay prevailing wages under the CPWL. Plaintiff is asking that the Court order SCA to compensate Class members for all prevailing wages allegedly owed under the</w:t>
      </w:r>
      <w:r>
        <w:rPr>
          <w:spacing w:val="-1"/>
        </w:rPr>
        <w:t xml:space="preserve"> </w:t>
      </w:r>
      <w:r>
        <w:t xml:space="preserve">CPWL, as well as any penalties and interest owed </w:t>
      </w:r>
      <w:proofErr w:type="gramStart"/>
      <w:r>
        <w:t>as a result of</w:t>
      </w:r>
      <w:proofErr w:type="gramEnd"/>
      <w:r>
        <w:t xml:space="preserve"> the alleged failure to pay prevailing wages under the CPWL.</w:t>
      </w:r>
    </w:p>
    <w:p w14:paraId="549CF5D8" w14:textId="77777777" w:rsidR="00547DA7" w:rsidRDefault="00A54B57">
      <w:pPr>
        <w:pStyle w:val="BodyText"/>
        <w:ind w:left="179" w:right="39"/>
      </w:pPr>
      <w:r>
        <w:t>SCA</w:t>
      </w:r>
      <w:r>
        <w:rPr>
          <w:spacing w:val="-12"/>
        </w:rPr>
        <w:t xml:space="preserve"> </w:t>
      </w:r>
      <w:r>
        <w:t>denies</w:t>
      </w:r>
      <w:r>
        <w:rPr>
          <w:spacing w:val="-11"/>
        </w:rPr>
        <w:t xml:space="preserve"> </w:t>
      </w:r>
      <w:r>
        <w:t>that</w:t>
      </w:r>
      <w:r>
        <w:rPr>
          <w:spacing w:val="-11"/>
        </w:rPr>
        <w:t xml:space="preserve"> </w:t>
      </w:r>
      <w:r>
        <w:t>it</w:t>
      </w:r>
      <w:r>
        <w:rPr>
          <w:spacing w:val="-11"/>
        </w:rPr>
        <w:t xml:space="preserve"> </w:t>
      </w:r>
      <w:r>
        <w:t>has</w:t>
      </w:r>
      <w:r>
        <w:rPr>
          <w:spacing w:val="-11"/>
        </w:rPr>
        <w:t xml:space="preserve"> </w:t>
      </w:r>
      <w:r>
        <w:t>violated</w:t>
      </w:r>
      <w:r>
        <w:rPr>
          <w:spacing w:val="-12"/>
        </w:rPr>
        <w:t xml:space="preserve"> </w:t>
      </w:r>
      <w:r>
        <w:t>any</w:t>
      </w:r>
      <w:r>
        <w:rPr>
          <w:spacing w:val="-12"/>
        </w:rPr>
        <w:t xml:space="preserve"> </w:t>
      </w:r>
      <w:r>
        <w:t>law</w:t>
      </w:r>
      <w:r>
        <w:rPr>
          <w:spacing w:val="-12"/>
        </w:rPr>
        <w:t xml:space="preserve"> </w:t>
      </w:r>
      <w:r>
        <w:t>and</w:t>
      </w:r>
      <w:r>
        <w:rPr>
          <w:spacing w:val="-9"/>
        </w:rPr>
        <w:t xml:space="preserve"> </w:t>
      </w:r>
      <w:r>
        <w:t>contends</w:t>
      </w:r>
      <w:r>
        <w:rPr>
          <w:spacing w:val="-11"/>
        </w:rPr>
        <w:t xml:space="preserve"> </w:t>
      </w:r>
      <w:r>
        <w:t>that it has at all times maintained lawful compensation policies, properly paid all wages owed, including the appropriate hourly rates, and has provided compliant wage statements.</w:t>
      </w:r>
    </w:p>
    <w:p w14:paraId="549CF5D9" w14:textId="77777777" w:rsidR="00547DA7" w:rsidRDefault="00A54B57">
      <w:pPr>
        <w:pStyle w:val="BodyText"/>
        <w:ind w:left="179" w:right="38"/>
      </w:pPr>
      <w:r>
        <w:t>On June 11, 2026, the Court overseeing the lawsuit certified</w:t>
      </w:r>
      <w:r>
        <w:rPr>
          <w:spacing w:val="-9"/>
        </w:rPr>
        <w:t xml:space="preserve"> </w:t>
      </w:r>
      <w:r>
        <w:t>as</w:t>
      </w:r>
      <w:r>
        <w:rPr>
          <w:spacing w:val="-9"/>
        </w:rPr>
        <w:t xml:space="preserve"> </w:t>
      </w:r>
      <w:r>
        <w:t>a</w:t>
      </w:r>
      <w:r>
        <w:rPr>
          <w:spacing w:val="-9"/>
        </w:rPr>
        <w:t xml:space="preserve"> </w:t>
      </w:r>
      <w:r>
        <w:t>class</w:t>
      </w:r>
      <w:r>
        <w:rPr>
          <w:spacing w:val="-9"/>
        </w:rPr>
        <w:t xml:space="preserve"> </w:t>
      </w:r>
      <w:r>
        <w:t>action</w:t>
      </w:r>
      <w:r>
        <w:rPr>
          <w:spacing w:val="-9"/>
        </w:rPr>
        <w:t xml:space="preserve"> </w:t>
      </w:r>
      <w:r>
        <w:t>the</w:t>
      </w:r>
      <w:r>
        <w:rPr>
          <w:spacing w:val="-12"/>
        </w:rPr>
        <w:t xml:space="preserve"> </w:t>
      </w:r>
      <w:r>
        <w:t>claim</w:t>
      </w:r>
      <w:r>
        <w:rPr>
          <w:spacing w:val="-10"/>
        </w:rPr>
        <w:t xml:space="preserve"> </w:t>
      </w:r>
      <w:r>
        <w:t>that</w:t>
      </w:r>
      <w:r>
        <w:rPr>
          <w:spacing w:val="-9"/>
        </w:rPr>
        <w:t xml:space="preserve"> </w:t>
      </w:r>
      <w:r>
        <w:t>SCA</w:t>
      </w:r>
      <w:r>
        <w:rPr>
          <w:spacing w:val="-11"/>
        </w:rPr>
        <w:t xml:space="preserve"> </w:t>
      </w:r>
      <w:r>
        <w:t>has</w:t>
      </w:r>
      <w:r>
        <w:rPr>
          <w:spacing w:val="-9"/>
        </w:rPr>
        <w:t xml:space="preserve"> </w:t>
      </w:r>
      <w:r>
        <w:t>not</w:t>
      </w:r>
      <w:r>
        <w:rPr>
          <w:spacing w:val="-10"/>
        </w:rPr>
        <w:t xml:space="preserve"> </w:t>
      </w:r>
      <w:r>
        <w:t>paid all</w:t>
      </w:r>
      <w:r>
        <w:rPr>
          <w:spacing w:val="-9"/>
        </w:rPr>
        <w:t xml:space="preserve"> </w:t>
      </w:r>
      <w:r>
        <w:t>prevailing</w:t>
      </w:r>
      <w:r>
        <w:rPr>
          <w:spacing w:val="-9"/>
        </w:rPr>
        <w:t xml:space="preserve"> </w:t>
      </w:r>
      <w:r>
        <w:t>wages</w:t>
      </w:r>
      <w:r>
        <w:rPr>
          <w:spacing w:val="-7"/>
        </w:rPr>
        <w:t xml:space="preserve"> </w:t>
      </w:r>
      <w:r>
        <w:t>allegedly</w:t>
      </w:r>
      <w:r>
        <w:rPr>
          <w:spacing w:val="-9"/>
        </w:rPr>
        <w:t xml:space="preserve"> </w:t>
      </w:r>
      <w:r>
        <w:t>owed</w:t>
      </w:r>
      <w:r>
        <w:rPr>
          <w:spacing w:val="-9"/>
        </w:rPr>
        <w:t xml:space="preserve"> </w:t>
      </w:r>
      <w:r>
        <w:t>under</w:t>
      </w:r>
      <w:r>
        <w:rPr>
          <w:spacing w:val="-10"/>
        </w:rPr>
        <w:t xml:space="preserve"> </w:t>
      </w:r>
      <w:r>
        <w:t>the</w:t>
      </w:r>
      <w:r>
        <w:rPr>
          <w:spacing w:val="-8"/>
        </w:rPr>
        <w:t xml:space="preserve"> </w:t>
      </w:r>
      <w:r>
        <w:t>CPWL</w:t>
      </w:r>
      <w:r>
        <w:rPr>
          <w:spacing w:val="-9"/>
        </w:rPr>
        <w:t xml:space="preserve"> </w:t>
      </w:r>
      <w:r>
        <w:t>for street</w:t>
      </w:r>
      <w:r>
        <w:rPr>
          <w:spacing w:val="-15"/>
        </w:rPr>
        <w:t xml:space="preserve"> </w:t>
      </w:r>
      <w:r>
        <w:t>sweeping</w:t>
      </w:r>
      <w:r>
        <w:rPr>
          <w:spacing w:val="-15"/>
        </w:rPr>
        <w:t xml:space="preserve"> </w:t>
      </w:r>
      <w:r>
        <w:t>work</w:t>
      </w:r>
      <w:r>
        <w:rPr>
          <w:spacing w:val="-14"/>
        </w:rPr>
        <w:t xml:space="preserve"> </w:t>
      </w:r>
      <w:r>
        <w:t>performed</w:t>
      </w:r>
      <w:r>
        <w:rPr>
          <w:spacing w:val="-15"/>
        </w:rPr>
        <w:t xml:space="preserve"> </w:t>
      </w:r>
      <w:r>
        <w:t>in</w:t>
      </w:r>
      <w:r>
        <w:rPr>
          <w:spacing w:val="-15"/>
        </w:rPr>
        <w:t xml:space="preserve"> </w:t>
      </w:r>
      <w:r>
        <w:t>California</w:t>
      </w:r>
      <w:r>
        <w:rPr>
          <w:spacing w:val="-15"/>
        </w:rPr>
        <w:t xml:space="preserve"> </w:t>
      </w:r>
      <w:r>
        <w:t>pursuant</w:t>
      </w:r>
      <w:r>
        <w:rPr>
          <w:spacing w:val="-14"/>
        </w:rPr>
        <w:t xml:space="preserve"> </w:t>
      </w:r>
      <w:r>
        <w:t>to SCA’s contracts and/or subcontracts with public entities or municipalities. The Court also certified as a class action the derivative claim that SCA failed to provide accurate</w:t>
      </w:r>
      <w:r>
        <w:rPr>
          <w:spacing w:val="-10"/>
        </w:rPr>
        <w:t xml:space="preserve"> </w:t>
      </w:r>
      <w:r>
        <w:t>wage</w:t>
      </w:r>
      <w:r>
        <w:rPr>
          <w:spacing w:val="-10"/>
        </w:rPr>
        <w:t xml:space="preserve"> </w:t>
      </w:r>
      <w:r>
        <w:t>statements</w:t>
      </w:r>
      <w:r>
        <w:rPr>
          <w:spacing w:val="-7"/>
        </w:rPr>
        <w:t xml:space="preserve"> </w:t>
      </w:r>
      <w:r>
        <w:t>to</w:t>
      </w:r>
      <w:r>
        <w:rPr>
          <w:spacing w:val="-9"/>
        </w:rPr>
        <w:t xml:space="preserve"> </w:t>
      </w:r>
      <w:r>
        <w:t>Class</w:t>
      </w:r>
      <w:r>
        <w:rPr>
          <w:spacing w:val="-9"/>
        </w:rPr>
        <w:t xml:space="preserve"> </w:t>
      </w:r>
      <w:r>
        <w:t>members</w:t>
      </w:r>
      <w:r>
        <w:rPr>
          <w:spacing w:val="-9"/>
        </w:rPr>
        <w:t xml:space="preserve"> </w:t>
      </w:r>
      <w:proofErr w:type="gramStart"/>
      <w:r>
        <w:t>as</w:t>
      </w:r>
      <w:r>
        <w:rPr>
          <w:spacing w:val="-7"/>
        </w:rPr>
        <w:t xml:space="preserve"> </w:t>
      </w:r>
      <w:r>
        <w:t>a</w:t>
      </w:r>
      <w:r>
        <w:rPr>
          <w:spacing w:val="-10"/>
        </w:rPr>
        <w:t xml:space="preserve"> </w:t>
      </w:r>
      <w:r>
        <w:t>result</w:t>
      </w:r>
      <w:r>
        <w:rPr>
          <w:spacing w:val="-9"/>
        </w:rPr>
        <w:t xml:space="preserve"> </w:t>
      </w:r>
      <w:r>
        <w:t>of</w:t>
      </w:r>
      <w:proofErr w:type="gramEnd"/>
      <w:r>
        <w:t xml:space="preserve"> the alleged failure to pay prevailing wages under the CPWL. The Court defined the class as follows: “All individuals</w:t>
      </w:r>
      <w:r>
        <w:rPr>
          <w:spacing w:val="-6"/>
        </w:rPr>
        <w:t xml:space="preserve"> </w:t>
      </w:r>
      <w:r>
        <w:t>employed</w:t>
      </w:r>
      <w:r>
        <w:rPr>
          <w:spacing w:val="-6"/>
        </w:rPr>
        <w:t xml:space="preserve"> </w:t>
      </w:r>
      <w:r>
        <w:t>by</w:t>
      </w:r>
      <w:r>
        <w:rPr>
          <w:spacing w:val="-6"/>
        </w:rPr>
        <w:t xml:space="preserve"> </w:t>
      </w:r>
      <w:r>
        <w:t>SCA</w:t>
      </w:r>
      <w:r>
        <w:rPr>
          <w:spacing w:val="-6"/>
        </w:rPr>
        <w:t xml:space="preserve"> </w:t>
      </w:r>
      <w:r>
        <w:t>of</w:t>
      </w:r>
      <w:r>
        <w:rPr>
          <w:spacing w:val="-7"/>
        </w:rPr>
        <w:t xml:space="preserve"> </w:t>
      </w:r>
      <w:r>
        <w:t>CA,</w:t>
      </w:r>
      <w:r>
        <w:rPr>
          <w:spacing w:val="-6"/>
        </w:rPr>
        <w:t xml:space="preserve"> </w:t>
      </w:r>
      <w:r>
        <w:t>LLC</w:t>
      </w:r>
      <w:r>
        <w:rPr>
          <w:spacing w:val="-5"/>
        </w:rPr>
        <w:t xml:space="preserve"> </w:t>
      </w:r>
      <w:r>
        <w:t>and/or</w:t>
      </w:r>
      <w:r>
        <w:rPr>
          <w:spacing w:val="-7"/>
        </w:rPr>
        <w:t xml:space="preserve"> </w:t>
      </w:r>
      <w:r>
        <w:t>one</w:t>
      </w:r>
      <w:r>
        <w:rPr>
          <w:spacing w:val="-7"/>
        </w:rPr>
        <w:t xml:space="preserve"> </w:t>
      </w:r>
      <w:r>
        <w:t xml:space="preserve">of its subsidiaries during the period from February 8, </w:t>
      </w:r>
      <w:proofErr w:type="gramStart"/>
      <w:r>
        <w:t>2019</w:t>
      </w:r>
      <w:proofErr w:type="gramEnd"/>
      <w:r>
        <w:t xml:space="preserve"> through</w:t>
      </w:r>
      <w:r>
        <w:rPr>
          <w:spacing w:val="-11"/>
        </w:rPr>
        <w:t xml:space="preserve"> </w:t>
      </w:r>
      <w:r>
        <w:t>the</w:t>
      </w:r>
      <w:r>
        <w:rPr>
          <w:spacing w:val="-12"/>
        </w:rPr>
        <w:t xml:space="preserve"> </w:t>
      </w:r>
      <w:r>
        <w:t>present</w:t>
      </w:r>
      <w:r>
        <w:rPr>
          <w:spacing w:val="-11"/>
        </w:rPr>
        <w:t xml:space="preserve"> </w:t>
      </w:r>
      <w:r>
        <w:t>who</w:t>
      </w:r>
      <w:r>
        <w:rPr>
          <w:spacing w:val="-11"/>
        </w:rPr>
        <w:t xml:space="preserve"> </w:t>
      </w:r>
      <w:r>
        <w:t>performed</w:t>
      </w:r>
      <w:r>
        <w:rPr>
          <w:spacing w:val="-11"/>
        </w:rPr>
        <w:t xml:space="preserve"> </w:t>
      </w:r>
      <w:r>
        <w:t>street</w:t>
      </w:r>
      <w:r>
        <w:rPr>
          <w:spacing w:val="-11"/>
        </w:rPr>
        <w:t xml:space="preserve"> </w:t>
      </w:r>
      <w:r>
        <w:t>sweeping</w:t>
      </w:r>
      <w:r>
        <w:rPr>
          <w:spacing w:val="-11"/>
        </w:rPr>
        <w:t xml:space="preserve"> </w:t>
      </w:r>
      <w:r>
        <w:t xml:space="preserve">work </w:t>
      </w:r>
      <w:proofErr w:type="gramStart"/>
      <w:r>
        <w:t>in</w:t>
      </w:r>
      <w:r>
        <w:rPr>
          <w:spacing w:val="35"/>
        </w:rPr>
        <w:t xml:space="preserve">  </w:t>
      </w:r>
      <w:r>
        <w:t>California</w:t>
      </w:r>
      <w:proofErr w:type="gramEnd"/>
      <w:r>
        <w:rPr>
          <w:spacing w:val="34"/>
        </w:rPr>
        <w:t xml:space="preserve">  </w:t>
      </w:r>
      <w:proofErr w:type="gramStart"/>
      <w:r>
        <w:t>pursuant</w:t>
      </w:r>
      <w:r>
        <w:rPr>
          <w:spacing w:val="36"/>
        </w:rPr>
        <w:t xml:space="preserve">  </w:t>
      </w:r>
      <w:r>
        <w:t>to</w:t>
      </w:r>
      <w:proofErr w:type="gramEnd"/>
      <w:r>
        <w:rPr>
          <w:spacing w:val="35"/>
        </w:rPr>
        <w:t xml:space="preserve">  </w:t>
      </w:r>
      <w:proofErr w:type="gramStart"/>
      <w:r>
        <w:t>SCA’s</w:t>
      </w:r>
      <w:r>
        <w:rPr>
          <w:spacing w:val="35"/>
        </w:rPr>
        <w:t xml:space="preserve">  </w:t>
      </w:r>
      <w:r>
        <w:t>contracts</w:t>
      </w:r>
      <w:proofErr w:type="gramEnd"/>
      <w:r>
        <w:rPr>
          <w:spacing w:val="37"/>
        </w:rPr>
        <w:t xml:space="preserve">  </w:t>
      </w:r>
      <w:r>
        <w:rPr>
          <w:spacing w:val="-2"/>
        </w:rPr>
        <w:t>and/or</w:t>
      </w:r>
    </w:p>
    <w:p w14:paraId="549CF5DA" w14:textId="77777777" w:rsidR="00547DA7" w:rsidRDefault="00A54B57">
      <w:pPr>
        <w:pStyle w:val="BodyText"/>
        <w:spacing w:before="90"/>
        <w:ind w:right="85"/>
      </w:pPr>
      <w:r>
        <w:br w:type="column"/>
      </w:r>
      <w:r>
        <w:t>subcontracts with public entities and municipalities.” SCA’s</w:t>
      </w:r>
      <w:r>
        <w:rPr>
          <w:spacing w:val="-3"/>
        </w:rPr>
        <w:t xml:space="preserve"> </w:t>
      </w:r>
      <w:r>
        <w:t>records</w:t>
      </w:r>
      <w:r>
        <w:rPr>
          <w:spacing w:val="-3"/>
        </w:rPr>
        <w:t xml:space="preserve"> </w:t>
      </w:r>
      <w:r>
        <w:t>show</w:t>
      </w:r>
      <w:r>
        <w:rPr>
          <w:spacing w:val="-4"/>
        </w:rPr>
        <w:t xml:space="preserve"> </w:t>
      </w:r>
      <w:r>
        <w:t>that</w:t>
      </w:r>
      <w:r>
        <w:rPr>
          <w:spacing w:val="-3"/>
        </w:rPr>
        <w:t xml:space="preserve"> </w:t>
      </w:r>
      <w:r>
        <w:t>you</w:t>
      </w:r>
      <w:r>
        <w:rPr>
          <w:spacing w:val="-3"/>
        </w:rPr>
        <w:t xml:space="preserve"> </w:t>
      </w:r>
      <w:r>
        <w:t>were</w:t>
      </w:r>
      <w:r>
        <w:rPr>
          <w:spacing w:val="-4"/>
        </w:rPr>
        <w:t xml:space="preserve"> </w:t>
      </w:r>
      <w:r>
        <w:t>employed</w:t>
      </w:r>
      <w:r>
        <w:rPr>
          <w:spacing w:val="-3"/>
        </w:rPr>
        <w:t xml:space="preserve"> </w:t>
      </w:r>
      <w:r>
        <w:t>by</w:t>
      </w:r>
      <w:r>
        <w:rPr>
          <w:spacing w:val="-3"/>
        </w:rPr>
        <w:t xml:space="preserve"> </w:t>
      </w:r>
      <w:r>
        <w:t>SCA</w:t>
      </w:r>
      <w:r>
        <w:rPr>
          <w:spacing w:val="-4"/>
        </w:rPr>
        <w:t xml:space="preserve"> </w:t>
      </w:r>
      <w:r>
        <w:t>as a street sweeper operator or in a similar role between February</w:t>
      </w:r>
      <w:r>
        <w:rPr>
          <w:spacing w:val="-7"/>
        </w:rPr>
        <w:t xml:space="preserve"> </w:t>
      </w:r>
      <w:r>
        <w:t>8,</w:t>
      </w:r>
      <w:r>
        <w:rPr>
          <w:spacing w:val="-7"/>
        </w:rPr>
        <w:t xml:space="preserve"> </w:t>
      </w:r>
      <w:proofErr w:type="gramStart"/>
      <w:r>
        <w:t>2019</w:t>
      </w:r>
      <w:proofErr w:type="gramEnd"/>
      <w:r>
        <w:rPr>
          <w:spacing w:val="-7"/>
        </w:rPr>
        <w:t xml:space="preserve"> </w:t>
      </w:r>
      <w:r>
        <w:t>and</w:t>
      </w:r>
      <w:r>
        <w:rPr>
          <w:spacing w:val="-7"/>
        </w:rPr>
        <w:t xml:space="preserve"> </w:t>
      </w:r>
      <w:r>
        <w:t>June</w:t>
      </w:r>
      <w:r>
        <w:rPr>
          <w:spacing w:val="-8"/>
        </w:rPr>
        <w:t xml:space="preserve"> </w:t>
      </w:r>
      <w:r>
        <w:t>11,</w:t>
      </w:r>
      <w:r>
        <w:rPr>
          <w:spacing w:val="-7"/>
        </w:rPr>
        <w:t xml:space="preserve"> </w:t>
      </w:r>
      <w:r>
        <w:t>2026.</w:t>
      </w:r>
      <w:r>
        <w:rPr>
          <w:spacing w:val="-7"/>
        </w:rPr>
        <w:t xml:space="preserve"> </w:t>
      </w:r>
      <w:r>
        <w:t>Therefore,</w:t>
      </w:r>
      <w:r>
        <w:rPr>
          <w:spacing w:val="-7"/>
        </w:rPr>
        <w:t xml:space="preserve"> </w:t>
      </w:r>
      <w:r>
        <w:t>you</w:t>
      </w:r>
      <w:r>
        <w:rPr>
          <w:spacing w:val="-7"/>
        </w:rPr>
        <w:t xml:space="preserve"> </w:t>
      </w:r>
      <w:r>
        <w:t>may be a member of the Class.</w:t>
      </w:r>
    </w:p>
    <w:p w14:paraId="549CF5DB" w14:textId="2D18069D" w:rsidR="00547DA7" w:rsidRDefault="00A54B57">
      <w:pPr>
        <w:pStyle w:val="BodyText"/>
        <w:ind w:right="85"/>
      </w:pPr>
      <w:r>
        <w:rPr>
          <w:noProof/>
        </w:rPr>
        <mc:AlternateContent>
          <mc:Choice Requires="wps">
            <w:drawing>
              <wp:anchor distT="0" distB="0" distL="0" distR="0" simplePos="0" relativeHeight="251658243" behindDoc="0" locked="0" layoutInCell="1" allowOverlap="1" wp14:anchorId="17E9FB5A" wp14:editId="17E9FB5B">
                <wp:simplePos x="0" y="0"/>
                <wp:positionH relativeFrom="page">
                  <wp:posOffset>3910584</wp:posOffset>
                </wp:positionH>
                <wp:positionV relativeFrom="paragraph">
                  <wp:posOffset>-875637</wp:posOffset>
                </wp:positionV>
                <wp:extent cx="9525" cy="7048500"/>
                <wp:effectExtent l="0" t="0" r="0" b="0"/>
                <wp:wrapNone/>
                <wp:docPr id="1760708784"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7048500"/>
                        </a:xfrm>
                        <a:custGeom>
                          <a:avLst/>
                          <a:gdLst/>
                          <a:ahLst/>
                          <a:cxnLst/>
                          <a:rect l="l" t="t" r="r" b="b"/>
                          <a:pathLst>
                            <a:path w="9525" h="7048500">
                              <a:moveTo>
                                <a:pt x="9144" y="0"/>
                              </a:moveTo>
                              <a:lnTo>
                                <a:pt x="0" y="0"/>
                              </a:lnTo>
                              <a:lnTo>
                                <a:pt x="0" y="7048487"/>
                              </a:lnTo>
                              <a:lnTo>
                                <a:pt x="9144" y="7048487"/>
                              </a:lnTo>
                              <a:lnTo>
                                <a:pt x="91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937D6EA" id="Graphic 1" o:spid="_x0000_s1026" style="position:absolute;margin-left:307.9pt;margin-top:-68.95pt;width:.75pt;height:555pt;z-index:251658243;visibility:visible;mso-wrap-style:square;mso-wrap-distance-left:0;mso-wrap-distance-top:0;mso-wrap-distance-right:0;mso-wrap-distance-bottom:0;mso-position-horizontal:absolute;mso-position-horizontal-relative:page;mso-position-vertical:absolute;mso-position-vertical-relative:text;v-text-anchor:top" coordsize="9525,7048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" path="m9144,l,,,7048487r9144,l9144,xe" fillcolor="black" stroked="f">
                <v:path arrowok="t"/>
                <w10:wrap anchorx="page"/>
              </v:shape>
            </w:pict>
          </mc:Fallback>
        </mc:AlternateContent>
      </w:r>
      <w:r>
        <w:rPr>
          <w:noProof/>
        </w:rPr>
        <mc:AlternateContent>
          <mc:Choice Requires="wps">
            <w:drawing>
              <wp:anchor distT="0" distB="0" distL="0" distR="0" simplePos="0" relativeHeight="251658240" behindDoc="0" locked="0" layoutInCell="1" allowOverlap="1" wp14:anchorId="549CF602" wp14:editId="549CF603">
                <wp:simplePos x="0" y="0"/>
                <wp:positionH relativeFrom="page">
                  <wp:posOffset>3910584</wp:posOffset>
                </wp:positionH>
                <wp:positionV relativeFrom="paragraph">
                  <wp:posOffset>-875637</wp:posOffset>
                </wp:positionV>
                <wp:extent cx="9525" cy="704850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7048500"/>
                        </a:xfrm>
                        <a:custGeom>
                          <a:avLst/>
                          <a:gdLst/>
                          <a:ahLst/>
                          <a:cxnLst/>
                          <a:rect l="l" t="t" r="r" b="b"/>
                          <a:pathLst>
                            <a:path w="9525" h="7048500">
                              <a:moveTo>
                                <a:pt x="9144" y="0"/>
                              </a:moveTo>
                              <a:lnTo>
                                <a:pt x="0" y="0"/>
                              </a:lnTo>
                              <a:lnTo>
                                <a:pt x="0" y="7048487"/>
                              </a:lnTo>
                              <a:lnTo>
                                <a:pt x="9144" y="7048487"/>
                              </a:lnTo>
                              <a:lnTo>
                                <a:pt x="91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3E7FF7C" id="Graphic 1" o:spid="_x0000_s1026" style="position:absolute;margin-left:307.9pt;margin-top:-68.95pt;width:.75pt;height:555pt;z-index:251658240;visibility:visible;mso-wrap-style:square;mso-wrap-distance-left:0;mso-wrap-distance-top:0;mso-wrap-distance-right:0;mso-wrap-distance-bottom:0;mso-position-horizontal:absolute;mso-position-horizontal-relative:page;mso-position-vertical:absolute;mso-position-vertical-relative:text;v-text-anchor:top" coordsize="9525,7048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" path="m9144,l,,,7048487r9144,l9144,xe" fillcolor="black" stroked="f">
                <v:path arrowok="t"/>
                <w10:wrap anchorx="page"/>
              </v:shape>
            </w:pict>
          </mc:Fallback>
        </mc:AlternateContent>
      </w:r>
      <w:r>
        <w:t>The Court’s class certification ruling is procedural in nature. It simply means the</w:t>
      </w:r>
      <w:r>
        <w:rPr>
          <w:spacing w:val="-1"/>
        </w:rPr>
        <w:t xml:space="preserve"> </w:t>
      </w:r>
      <w:r>
        <w:t>claims in the</w:t>
      </w:r>
      <w:r>
        <w:rPr>
          <w:spacing w:val="-1"/>
        </w:rPr>
        <w:t xml:space="preserve"> </w:t>
      </w:r>
      <w:r>
        <w:t>lawsuit</w:t>
      </w:r>
      <w:r>
        <w:rPr>
          <w:spacing w:val="-1"/>
        </w:rPr>
        <w:t xml:space="preserve"> </w:t>
      </w:r>
      <w:r>
        <w:t>may be litigated</w:t>
      </w:r>
      <w:r>
        <w:rPr>
          <w:spacing w:val="-3"/>
        </w:rPr>
        <w:t xml:space="preserve"> </w:t>
      </w:r>
      <w:r>
        <w:t>by</w:t>
      </w:r>
      <w:r>
        <w:rPr>
          <w:spacing w:val="-3"/>
        </w:rPr>
        <w:t xml:space="preserve"> </w:t>
      </w:r>
      <w:r>
        <w:t>one</w:t>
      </w:r>
      <w:r>
        <w:rPr>
          <w:spacing w:val="-4"/>
        </w:rPr>
        <w:t xml:space="preserve"> </w:t>
      </w:r>
      <w:r>
        <w:t>person</w:t>
      </w:r>
      <w:r>
        <w:rPr>
          <w:spacing w:val="-3"/>
        </w:rPr>
        <w:t xml:space="preserve"> </w:t>
      </w:r>
      <w:r>
        <w:t>on</w:t>
      </w:r>
      <w:r>
        <w:rPr>
          <w:spacing w:val="-3"/>
        </w:rPr>
        <w:t xml:space="preserve"> </w:t>
      </w:r>
      <w:r>
        <w:t>behalf</w:t>
      </w:r>
      <w:r>
        <w:rPr>
          <w:spacing w:val="-4"/>
        </w:rPr>
        <w:t xml:space="preserve"> </w:t>
      </w:r>
      <w:r>
        <w:t>of</w:t>
      </w:r>
      <w:r>
        <w:rPr>
          <w:spacing w:val="-4"/>
        </w:rPr>
        <w:t xml:space="preserve"> </w:t>
      </w:r>
      <w:r>
        <w:t>the</w:t>
      </w:r>
      <w:r>
        <w:rPr>
          <w:spacing w:val="-4"/>
        </w:rPr>
        <w:t xml:space="preserve"> </w:t>
      </w:r>
      <w:r>
        <w:t>Class</w:t>
      </w:r>
      <w:r>
        <w:rPr>
          <w:spacing w:val="-1"/>
        </w:rPr>
        <w:t xml:space="preserve"> </w:t>
      </w:r>
      <w:r>
        <w:t>rather</w:t>
      </w:r>
      <w:r>
        <w:rPr>
          <w:spacing w:val="-4"/>
        </w:rPr>
        <w:t xml:space="preserve"> </w:t>
      </w:r>
      <w:r>
        <w:t>than as individual lawsuits. The Court has not decided whether SCA has violated any law or done anything wrong. There is no money available now and no guarantee that there will be. However, your legal rights are affected, and you have a choice to make.</w:t>
      </w:r>
    </w:p>
    <w:p w14:paraId="549CF5DC" w14:textId="77777777" w:rsidR="00547DA7" w:rsidRDefault="00A54B57">
      <w:pPr>
        <w:pStyle w:val="BodyText"/>
        <w:ind w:right="83"/>
      </w:pPr>
      <w:r>
        <w:t xml:space="preserve">You do not need to do anything </w:t>
      </w:r>
      <w:proofErr w:type="gramStart"/>
      <w:r>
        <w:t>at this time</w:t>
      </w:r>
      <w:proofErr w:type="gramEnd"/>
      <w:r>
        <w:t xml:space="preserve"> to remain in the Class. By doing nothing, you keep the possibility of getting</w:t>
      </w:r>
      <w:r>
        <w:rPr>
          <w:spacing w:val="-8"/>
        </w:rPr>
        <w:t xml:space="preserve"> </w:t>
      </w:r>
      <w:r>
        <w:t>money</w:t>
      </w:r>
      <w:r>
        <w:rPr>
          <w:spacing w:val="-8"/>
        </w:rPr>
        <w:t xml:space="preserve"> </w:t>
      </w:r>
      <w:r>
        <w:t>or</w:t>
      </w:r>
      <w:r>
        <w:rPr>
          <w:spacing w:val="-9"/>
        </w:rPr>
        <w:t xml:space="preserve"> </w:t>
      </w:r>
      <w:r>
        <w:t>benefits</w:t>
      </w:r>
      <w:r>
        <w:rPr>
          <w:spacing w:val="-6"/>
        </w:rPr>
        <w:t xml:space="preserve"> </w:t>
      </w:r>
      <w:r>
        <w:t>that</w:t>
      </w:r>
      <w:r>
        <w:rPr>
          <w:spacing w:val="-8"/>
        </w:rPr>
        <w:t xml:space="preserve"> </w:t>
      </w:r>
      <w:r>
        <w:t>may</w:t>
      </w:r>
      <w:r>
        <w:rPr>
          <w:spacing w:val="-8"/>
        </w:rPr>
        <w:t xml:space="preserve"> </w:t>
      </w:r>
      <w:r>
        <w:t>come</w:t>
      </w:r>
      <w:r>
        <w:rPr>
          <w:spacing w:val="-9"/>
        </w:rPr>
        <w:t xml:space="preserve"> </w:t>
      </w:r>
      <w:r>
        <w:t>from</w:t>
      </w:r>
      <w:r>
        <w:rPr>
          <w:spacing w:val="-8"/>
        </w:rPr>
        <w:t xml:space="preserve"> </w:t>
      </w:r>
      <w:r>
        <w:t>a</w:t>
      </w:r>
      <w:r>
        <w:rPr>
          <w:spacing w:val="-9"/>
        </w:rPr>
        <w:t xml:space="preserve"> </w:t>
      </w:r>
      <w:r>
        <w:t>trial</w:t>
      </w:r>
      <w:r>
        <w:rPr>
          <w:spacing w:val="-8"/>
        </w:rPr>
        <w:t xml:space="preserve"> </w:t>
      </w:r>
      <w:r>
        <w:t>or</w:t>
      </w:r>
      <w:r>
        <w:rPr>
          <w:spacing w:val="-9"/>
        </w:rPr>
        <w:t xml:space="preserve"> </w:t>
      </w:r>
      <w:r>
        <w:t>a settlement of the certified claims, but you give up any right to sue SCA on your own behalf based on the legal claims asserted in this lawsuit.</w:t>
      </w:r>
    </w:p>
    <w:p w14:paraId="549CF5DD" w14:textId="77777777" w:rsidR="00547DA7" w:rsidRDefault="00A54B57">
      <w:pPr>
        <w:pStyle w:val="BodyText"/>
        <w:ind w:right="84"/>
      </w:pPr>
      <w:r>
        <w:t>If</w:t>
      </w:r>
      <w:r>
        <w:rPr>
          <w:spacing w:val="-3"/>
        </w:rPr>
        <w:t xml:space="preserve"> </w:t>
      </w:r>
      <w:r>
        <w:t>you do</w:t>
      </w:r>
      <w:r>
        <w:rPr>
          <w:spacing w:val="-2"/>
        </w:rPr>
        <w:t xml:space="preserve"> </w:t>
      </w:r>
      <w:r>
        <w:t>not</w:t>
      </w:r>
      <w:r>
        <w:rPr>
          <w:spacing w:val="-2"/>
        </w:rPr>
        <w:t xml:space="preserve"> </w:t>
      </w:r>
      <w:r>
        <w:t>want</w:t>
      </w:r>
      <w:r>
        <w:rPr>
          <w:spacing w:val="-2"/>
        </w:rPr>
        <w:t xml:space="preserve"> </w:t>
      </w:r>
      <w:r>
        <w:t>to remain</w:t>
      </w:r>
      <w:r>
        <w:rPr>
          <w:spacing w:val="-2"/>
        </w:rPr>
        <w:t xml:space="preserve"> </w:t>
      </w:r>
      <w:r>
        <w:t>a</w:t>
      </w:r>
      <w:r>
        <w:rPr>
          <w:spacing w:val="-3"/>
        </w:rPr>
        <w:t xml:space="preserve"> </w:t>
      </w:r>
      <w:r>
        <w:t>member</w:t>
      </w:r>
      <w:r>
        <w:rPr>
          <w:spacing w:val="-3"/>
        </w:rPr>
        <w:t xml:space="preserve"> </w:t>
      </w:r>
      <w:r>
        <w:t>of</w:t>
      </w:r>
      <w:r>
        <w:rPr>
          <w:spacing w:val="-3"/>
        </w:rPr>
        <w:t xml:space="preserve"> </w:t>
      </w:r>
      <w:r>
        <w:t>the</w:t>
      </w:r>
      <w:r>
        <w:rPr>
          <w:spacing w:val="-1"/>
        </w:rPr>
        <w:t xml:space="preserve"> </w:t>
      </w:r>
      <w:r>
        <w:t>Class,</w:t>
      </w:r>
      <w:r>
        <w:rPr>
          <w:spacing w:val="-2"/>
        </w:rPr>
        <w:t xml:space="preserve"> </w:t>
      </w:r>
      <w:r>
        <w:t>you can ask to be excluded from the lawsuit. If you do this, and money or benefits are later awarded in this lawsuit, you won’t share in those. However, you will keep any rights you may have to sue SCA on your own behalf based on the legal claims asserted in this lawsuit.</w:t>
      </w:r>
    </w:p>
    <w:p w14:paraId="549CF5DE" w14:textId="2C10461E" w:rsidR="00547DA7" w:rsidRDefault="00A54B57">
      <w:pPr>
        <w:pStyle w:val="BodyText"/>
        <w:tabs>
          <w:tab w:val="left" w:pos="3004"/>
        </w:tabs>
        <w:ind w:left="179" w:right="84"/>
      </w:pPr>
      <w:r w:rsidRPr="002B1D73">
        <w:rPr>
          <w:noProof/>
        </w:rPr>
        <mc:AlternateContent>
          <mc:Choice Requires="wps">
            <w:drawing>
              <wp:anchor distT="0" distB="0" distL="0" distR="0" simplePos="0" relativeHeight="251658242" behindDoc="1" locked="0" layoutInCell="1" allowOverlap="1" wp14:anchorId="549CF604" wp14:editId="549CF605">
                <wp:simplePos x="0" y="0"/>
                <wp:positionH relativeFrom="page">
                  <wp:posOffset>4448555</wp:posOffset>
                </wp:positionH>
                <wp:positionV relativeFrom="paragraph">
                  <wp:posOffset>679127</wp:posOffset>
                </wp:positionV>
                <wp:extent cx="1374775" cy="175260"/>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74775" cy="175260"/>
                        </a:xfrm>
                        <a:custGeom>
                          <a:avLst/>
                          <a:gdLst/>
                          <a:ahLst/>
                          <a:cxnLst/>
                          <a:rect l="l" t="t" r="r" b="b"/>
                          <a:pathLst>
                            <a:path w="1374775" h="175260">
                              <a:moveTo>
                                <a:pt x="1374648" y="0"/>
                              </a:moveTo>
                              <a:lnTo>
                                <a:pt x="0" y="0"/>
                              </a:lnTo>
                              <a:lnTo>
                                <a:pt x="0" y="175259"/>
                              </a:lnTo>
                              <a:lnTo>
                                <a:pt x="1374648" y="175259"/>
                              </a:lnTo>
                              <a:lnTo>
                                <a:pt x="1374648" y="0"/>
                              </a:lnTo>
                              <a:close/>
                            </a:path>
                          </a:pathLst>
                        </a:custGeom>
                        <a:solidFill>
                          <a:srgbClr val="FFFF00"/>
                        </a:solidFill>
                      </wps:spPr>
                      <wps:bodyPr wrap="square" lIns="0" tIns="0" rIns="0" bIns="0" rtlCol="0">
                        <a:prstTxWarp prst="textNoShape">
                          <a:avLst/>
                        </a:prstTxWarp>
                        <a:noAutofit/>
                      </wps:bodyPr>
                    </wps:wsp>
                  </a:graphicData>
                </a:graphic>
              </wp:anchor>
            </w:drawing>
          </mc:Choice>
          <mc:Fallback>
            <w:pict>
              <v:shape w14:anchorId="6531B25B" id="Graphic 2" o:spid="_x0000_s1026" style="position:absolute;margin-left:350.3pt;margin-top:53.45pt;width:108.25pt;height:13.8pt;z-index:-251658238;visibility:visible;mso-wrap-style:square;mso-wrap-distance-left:0;mso-wrap-distance-top:0;mso-wrap-distance-right:0;mso-wrap-distance-bottom:0;mso-position-horizontal:absolute;mso-position-horizontal-relative:page;mso-position-vertical:absolute;mso-position-vertical-relative:text;v-text-anchor:top" coordsize="1374775,175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" path="m1374648,l,,,175259r1374648,l1374648,xe" fillcolor="yellow" stroked="f">
                <v:path arrowok="t"/>
                <w10:wrap anchorx="page"/>
              </v:shape>
            </w:pict>
          </mc:Fallback>
        </mc:AlternateContent>
      </w:r>
      <w:r w:rsidRPr="002B1D73">
        <w:rPr>
          <w:noProof/>
        </w:rPr>
        <mc:AlternateContent>
          <mc:Choice Requires="wps">
            <w:drawing>
              <wp:anchor distT="0" distB="0" distL="0" distR="0" simplePos="0" relativeHeight="251658245" behindDoc="1" locked="0" layoutInCell="1" allowOverlap="1" wp14:anchorId="17E9FB5C" wp14:editId="17E9FB5D">
                <wp:simplePos x="0" y="0"/>
                <wp:positionH relativeFrom="page">
                  <wp:posOffset>4448555</wp:posOffset>
                </wp:positionH>
                <wp:positionV relativeFrom="paragraph">
                  <wp:posOffset>679127</wp:posOffset>
                </wp:positionV>
                <wp:extent cx="1374775" cy="175260"/>
                <wp:effectExtent l="0" t="0" r="0" b="0"/>
                <wp:wrapNone/>
                <wp:docPr id="110811466"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74775" cy="175260"/>
                        </a:xfrm>
                        <a:custGeom>
                          <a:avLst/>
                          <a:gdLst/>
                          <a:ahLst/>
                          <a:cxnLst/>
                          <a:rect l="l" t="t" r="r" b="b"/>
                          <a:pathLst>
                            <a:path w="1374775" h="175260">
                              <a:moveTo>
                                <a:pt x="1374648" y="0"/>
                              </a:moveTo>
                              <a:lnTo>
                                <a:pt x="0" y="0"/>
                              </a:lnTo>
                              <a:lnTo>
                                <a:pt x="0" y="175259"/>
                              </a:lnTo>
                              <a:lnTo>
                                <a:pt x="1374648" y="175259"/>
                              </a:lnTo>
                              <a:lnTo>
                                <a:pt x="1374648" y="0"/>
                              </a:lnTo>
                              <a:close/>
                            </a:path>
                          </a:pathLst>
                        </a:custGeom>
                        <a:solidFill>
                          <a:srgbClr val="FFFF00"/>
                        </a:solidFill>
                      </wps:spPr>
                      <wps:bodyPr wrap="square" lIns="0" tIns="0" rIns="0" bIns="0" rtlCol="0">
                        <a:prstTxWarp prst="textNoShape">
                          <a:avLst/>
                        </a:prstTxWarp>
                        <a:noAutofit/>
                      </wps:bodyPr>
                    </wps:wsp>
                  </a:graphicData>
                </a:graphic>
              </wp:anchor>
            </w:drawing>
          </mc:Choice>
          <mc:Fallback>
            <w:pict>
              <v:shape w14:anchorId="74E6D0C5" id="Graphic 2" o:spid="_x0000_s1026" style="position:absolute;margin-left:350.3pt;margin-top:53.45pt;width:108.25pt;height:13.8pt;z-index:-251658235;visibility:visible;mso-wrap-style:square;mso-wrap-distance-left:0;mso-wrap-distance-top:0;mso-wrap-distance-right:0;mso-wrap-distance-bottom:0;mso-position-horizontal:absolute;mso-position-horizontal-relative:page;mso-position-vertical:absolute;mso-position-vertical-relative:text;v-text-anchor:top" coordsize="1374775,175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" path="m1374648,l,,,175259r1374648,l1374648,xe" fillcolor="yellow" stroked="f">
                <v:path arrowok="t"/>
                <w10:wrap anchorx="page"/>
              </v:shape>
            </w:pict>
          </mc:Fallback>
        </mc:AlternateContent>
      </w:r>
      <w:r w:rsidRPr="002B1D73">
        <w:t>To</w:t>
      </w:r>
      <w:r w:rsidRPr="002B1D73">
        <w:rPr>
          <w:spacing w:val="-9"/>
        </w:rPr>
        <w:t xml:space="preserve"> </w:t>
      </w:r>
      <w:r w:rsidRPr="002B1D73">
        <w:t>exclude</w:t>
      </w:r>
      <w:r w:rsidRPr="002B1D73">
        <w:rPr>
          <w:spacing w:val="-10"/>
        </w:rPr>
        <w:t xml:space="preserve"> </w:t>
      </w:r>
      <w:r w:rsidRPr="002B1D73">
        <w:t>yourself</w:t>
      </w:r>
      <w:r w:rsidRPr="002B1D73">
        <w:rPr>
          <w:spacing w:val="-8"/>
        </w:rPr>
        <w:t xml:space="preserve"> </w:t>
      </w:r>
      <w:r w:rsidRPr="002B1D73">
        <w:t>(“opt</w:t>
      </w:r>
      <w:r w:rsidRPr="002B1D73">
        <w:rPr>
          <w:spacing w:val="-9"/>
        </w:rPr>
        <w:t xml:space="preserve"> </w:t>
      </w:r>
      <w:r w:rsidRPr="002B1D73">
        <w:t>out”)</w:t>
      </w:r>
      <w:r w:rsidRPr="002B1D73">
        <w:rPr>
          <w:spacing w:val="-10"/>
        </w:rPr>
        <w:t xml:space="preserve"> </w:t>
      </w:r>
      <w:r w:rsidRPr="002B1D73">
        <w:t>from</w:t>
      </w:r>
      <w:r w:rsidRPr="002B1D73">
        <w:rPr>
          <w:spacing w:val="-9"/>
        </w:rPr>
        <w:t xml:space="preserve"> </w:t>
      </w:r>
      <w:r w:rsidRPr="002B1D73">
        <w:t>the</w:t>
      </w:r>
      <w:r w:rsidRPr="002B1D73">
        <w:rPr>
          <w:spacing w:val="-10"/>
        </w:rPr>
        <w:t xml:space="preserve"> </w:t>
      </w:r>
      <w:r w:rsidRPr="002B1D73">
        <w:t>Class,</w:t>
      </w:r>
      <w:r w:rsidRPr="002B1D73">
        <w:rPr>
          <w:spacing w:val="-9"/>
        </w:rPr>
        <w:t xml:space="preserve"> </w:t>
      </w:r>
      <w:r w:rsidRPr="002B1D73">
        <w:t>you</w:t>
      </w:r>
      <w:r w:rsidRPr="002B1D73">
        <w:rPr>
          <w:spacing w:val="-9"/>
        </w:rPr>
        <w:t xml:space="preserve"> </w:t>
      </w:r>
      <w:r w:rsidRPr="002B1D73">
        <w:t>must submit a written statement to the Notice Administrator requesting exclusion from the Class, postmarked on or befo</w:t>
      </w:r>
      <w:r w:rsidRPr="00751793">
        <w:t>re</w:t>
      </w:r>
      <w:r w:rsidR="0042320A" w:rsidRPr="00751793">
        <w:t xml:space="preserve"> August </w:t>
      </w:r>
      <w:r w:rsidR="002B1D73" w:rsidRPr="00751793">
        <w:t>19</w:t>
      </w:r>
      <w:r w:rsidR="0042320A" w:rsidRPr="00751793">
        <w:t>, 2026</w:t>
      </w:r>
      <w:r w:rsidRPr="00751793">
        <w:t>.</w:t>
      </w:r>
      <w:r w:rsidRPr="00751793">
        <w:rPr>
          <w:spacing w:val="-15"/>
        </w:rPr>
        <w:t xml:space="preserve"> </w:t>
      </w:r>
      <w:r w:rsidRPr="00751793">
        <w:t>Your</w:t>
      </w:r>
      <w:r w:rsidRPr="00751793">
        <w:rPr>
          <w:spacing w:val="-15"/>
        </w:rPr>
        <w:t xml:space="preserve"> </w:t>
      </w:r>
      <w:r w:rsidRPr="00751793">
        <w:t>re</w:t>
      </w:r>
      <w:r w:rsidRPr="002B1D73">
        <w:t>quest</w:t>
      </w:r>
      <w:r w:rsidRPr="002B1D73">
        <w:rPr>
          <w:spacing w:val="-15"/>
        </w:rPr>
        <w:t xml:space="preserve"> </w:t>
      </w:r>
      <w:r w:rsidRPr="002B1D73">
        <w:t>must</w:t>
      </w:r>
      <w:r w:rsidRPr="002B1D73">
        <w:rPr>
          <w:spacing w:val="-15"/>
        </w:rPr>
        <w:t xml:space="preserve"> </w:t>
      </w:r>
      <w:r w:rsidRPr="002B1D73">
        <w:t>contain your full name and any other names you may have used with SCA (e.g., if you changed your name following marriage or divorce), your home address, and your preferred telephone number (home or cell phone). You must mail or email your request for exclusion to:</w:t>
      </w:r>
    </w:p>
    <w:p w14:paraId="549CF5DF" w14:textId="77777777" w:rsidR="00547DA7" w:rsidRDefault="00547DA7">
      <w:pPr>
        <w:pStyle w:val="BodyText"/>
        <w:sectPr w:rsidR="00547DA7">
          <w:type w:val="continuous"/>
          <w:pgSz w:w="12240" w:h="15840"/>
          <w:pgMar w:top="360" w:right="360" w:bottom="280" w:left="360" w:header="720" w:footer="720" w:gutter="0"/>
          <w:cols w:num="2" w:space="720" w:equalWidth="0">
            <w:col w:w="5669" w:space="137"/>
            <w:col w:w="5714"/>
          </w:cols>
        </w:sectPr>
      </w:pPr>
    </w:p>
    <w:p w14:paraId="549CF5E0" w14:textId="17720B0B" w:rsidR="00547DA7" w:rsidRDefault="00A54B57">
      <w:pPr>
        <w:pStyle w:val="BodyText"/>
        <w:spacing w:before="75"/>
        <w:ind w:left="136"/>
        <w:jc w:val="center"/>
      </w:pPr>
      <w:r>
        <w:lastRenderedPageBreak/>
        <w:t>Stoner/SCA</w:t>
      </w:r>
      <w:r>
        <w:rPr>
          <w:spacing w:val="-3"/>
        </w:rPr>
        <w:t xml:space="preserve"> </w:t>
      </w:r>
      <w:r>
        <w:t>Notice</w:t>
      </w:r>
      <w:r>
        <w:rPr>
          <w:spacing w:val="-3"/>
        </w:rPr>
        <w:t xml:space="preserve"> </w:t>
      </w:r>
      <w:r>
        <w:rPr>
          <w:spacing w:val="-2"/>
        </w:rPr>
        <w:t>Administration,</w:t>
      </w:r>
    </w:p>
    <w:p w14:paraId="549CF5E1" w14:textId="408DB2C5" w:rsidR="00547DA7" w:rsidRDefault="00A54B57">
      <w:pPr>
        <w:pStyle w:val="BodyText"/>
        <w:spacing w:before="0"/>
        <w:ind w:left="386" w:right="247"/>
        <w:jc w:val="center"/>
      </w:pPr>
      <w:r>
        <w:t>c/o</w:t>
      </w:r>
      <w:r>
        <w:rPr>
          <w:spacing w:val="-5"/>
        </w:rPr>
        <w:t xml:space="preserve"> </w:t>
      </w:r>
      <w:r>
        <w:t>ILYM</w:t>
      </w:r>
      <w:r>
        <w:rPr>
          <w:spacing w:val="-5"/>
        </w:rPr>
        <w:t xml:space="preserve"> </w:t>
      </w:r>
      <w:r>
        <w:t>Group,</w:t>
      </w:r>
      <w:r>
        <w:rPr>
          <w:spacing w:val="-3"/>
        </w:rPr>
        <w:t xml:space="preserve"> </w:t>
      </w:r>
      <w:r>
        <w:t>Inc.</w:t>
      </w:r>
      <w:r>
        <w:rPr>
          <w:spacing w:val="-5"/>
        </w:rPr>
        <w:t xml:space="preserve"> </w:t>
      </w:r>
      <w:r>
        <w:t>at</w:t>
      </w:r>
      <w:r>
        <w:rPr>
          <w:spacing w:val="-3"/>
        </w:rPr>
        <w:t xml:space="preserve"> </w:t>
      </w:r>
      <w:r>
        <w:t>P.O.</w:t>
      </w:r>
      <w:r>
        <w:rPr>
          <w:spacing w:val="-5"/>
        </w:rPr>
        <w:t xml:space="preserve"> </w:t>
      </w:r>
      <w:r>
        <w:t>Box</w:t>
      </w:r>
      <w:r>
        <w:rPr>
          <w:spacing w:val="-5"/>
        </w:rPr>
        <w:t xml:space="preserve"> </w:t>
      </w:r>
      <w:r>
        <w:t>2031,</w:t>
      </w:r>
      <w:r>
        <w:rPr>
          <w:spacing w:val="-5"/>
        </w:rPr>
        <w:t xml:space="preserve"> </w:t>
      </w:r>
      <w:r>
        <w:t>Tustin,</w:t>
      </w:r>
      <w:r>
        <w:rPr>
          <w:spacing w:val="-5"/>
        </w:rPr>
        <w:t xml:space="preserve"> </w:t>
      </w:r>
      <w:r>
        <w:t xml:space="preserve">CA 92781-9937, </w:t>
      </w:r>
      <w:r w:rsidR="002E5743">
        <w:t xml:space="preserve">Email: </w:t>
      </w:r>
      <w:r w:rsidR="002E5743" w:rsidRPr="002E5743">
        <w:t>claims@ilymgroup.com</w:t>
      </w:r>
    </w:p>
    <w:p w14:paraId="549CF5E2" w14:textId="096A95FE" w:rsidR="00547DA7" w:rsidRDefault="00A54B57" w:rsidP="00BE5952">
      <w:pPr>
        <w:pStyle w:val="BodyText"/>
        <w:spacing w:before="160"/>
        <w:ind w:right="38"/>
      </w:pPr>
      <w:r>
        <w:t>You may request exclusion by returning the enclosed form in the enclosed envelope to the Notice Administrator.</w:t>
      </w:r>
      <w:r w:rsidR="00243C18">
        <w:t xml:space="preserve"> </w:t>
      </w:r>
      <w:r>
        <w:t xml:space="preserve">Your request for exclusion must be postmarked no later than 30 days after mailing of this </w:t>
      </w:r>
      <w:r>
        <w:rPr>
          <w:spacing w:val="-2"/>
        </w:rPr>
        <w:t>Notice.</w:t>
      </w:r>
    </w:p>
    <w:p w14:paraId="549CF5E3" w14:textId="77777777" w:rsidR="00547DA7" w:rsidRDefault="00A54B57" w:rsidP="00BE5952">
      <w:pPr>
        <w:pStyle w:val="BodyText"/>
        <w:spacing w:before="160"/>
        <w:ind w:right="40"/>
      </w:pPr>
      <w:r>
        <w:t>The decision to participate in the action or request to be excluded</w:t>
      </w:r>
      <w:r>
        <w:rPr>
          <w:spacing w:val="-3"/>
        </w:rPr>
        <w:t xml:space="preserve"> </w:t>
      </w:r>
      <w:r>
        <w:t>is</w:t>
      </w:r>
      <w:r>
        <w:rPr>
          <w:spacing w:val="-3"/>
        </w:rPr>
        <w:t xml:space="preserve"> </w:t>
      </w:r>
      <w:r>
        <w:t>entirely</w:t>
      </w:r>
      <w:r>
        <w:rPr>
          <w:spacing w:val="-3"/>
        </w:rPr>
        <w:t xml:space="preserve"> </w:t>
      </w:r>
      <w:r>
        <w:t>yours.</w:t>
      </w:r>
      <w:r>
        <w:rPr>
          <w:spacing w:val="-3"/>
        </w:rPr>
        <w:t xml:space="preserve"> </w:t>
      </w:r>
      <w:r>
        <w:t>SCA</w:t>
      </w:r>
      <w:r>
        <w:rPr>
          <w:spacing w:val="-4"/>
        </w:rPr>
        <w:t xml:space="preserve"> </w:t>
      </w:r>
      <w:r>
        <w:t>will</w:t>
      </w:r>
      <w:r>
        <w:rPr>
          <w:spacing w:val="-3"/>
        </w:rPr>
        <w:t xml:space="preserve"> </w:t>
      </w:r>
      <w:r>
        <w:t>not</w:t>
      </w:r>
      <w:r>
        <w:rPr>
          <w:spacing w:val="-3"/>
        </w:rPr>
        <w:t xml:space="preserve"> </w:t>
      </w:r>
      <w:r>
        <w:t>retaliate</w:t>
      </w:r>
      <w:r>
        <w:rPr>
          <w:spacing w:val="-6"/>
        </w:rPr>
        <w:t xml:space="preserve"> </w:t>
      </w:r>
      <w:r>
        <w:t>against you for participating (or not participating) in the action.</w:t>
      </w:r>
    </w:p>
    <w:p w14:paraId="549CF5E5" w14:textId="75E0436E" w:rsidR="00547DA7" w:rsidRDefault="00A54B57" w:rsidP="00E023F7">
      <w:pPr>
        <w:pStyle w:val="BodyText"/>
        <w:spacing w:before="160"/>
        <w:ind w:right="40"/>
      </w:pPr>
      <w:r>
        <w:t>If</w:t>
      </w:r>
      <w:r>
        <w:rPr>
          <w:spacing w:val="-14"/>
        </w:rPr>
        <w:t xml:space="preserve"> </w:t>
      </w:r>
      <w:r>
        <w:t>this</w:t>
      </w:r>
      <w:r>
        <w:rPr>
          <w:spacing w:val="-13"/>
        </w:rPr>
        <w:t xml:space="preserve"> </w:t>
      </w:r>
      <w:r>
        <w:t>Notice</w:t>
      </w:r>
      <w:r>
        <w:rPr>
          <w:spacing w:val="-12"/>
        </w:rPr>
        <w:t xml:space="preserve"> </w:t>
      </w:r>
      <w:r>
        <w:t>was</w:t>
      </w:r>
      <w:r>
        <w:rPr>
          <w:spacing w:val="-13"/>
        </w:rPr>
        <w:t xml:space="preserve"> </w:t>
      </w:r>
      <w:r>
        <w:t>sent</w:t>
      </w:r>
      <w:r>
        <w:rPr>
          <w:spacing w:val="-13"/>
        </w:rPr>
        <w:t xml:space="preserve"> </w:t>
      </w:r>
      <w:r>
        <w:t>to</w:t>
      </w:r>
      <w:r>
        <w:rPr>
          <w:spacing w:val="-11"/>
        </w:rPr>
        <w:t xml:space="preserve"> </w:t>
      </w:r>
      <w:r>
        <w:t>you</w:t>
      </w:r>
      <w:r>
        <w:rPr>
          <w:spacing w:val="-13"/>
        </w:rPr>
        <w:t xml:space="preserve"> </w:t>
      </w:r>
      <w:r>
        <w:t>at</w:t>
      </w:r>
      <w:r>
        <w:rPr>
          <w:spacing w:val="-13"/>
        </w:rPr>
        <w:t xml:space="preserve"> </w:t>
      </w:r>
      <w:r>
        <w:t>your</w:t>
      </w:r>
      <w:r>
        <w:rPr>
          <w:spacing w:val="-14"/>
        </w:rPr>
        <w:t xml:space="preserve"> </w:t>
      </w:r>
      <w:r>
        <w:t>current</w:t>
      </w:r>
      <w:r>
        <w:rPr>
          <w:spacing w:val="-10"/>
        </w:rPr>
        <w:t xml:space="preserve"> </w:t>
      </w:r>
      <w:r>
        <w:t>address,</w:t>
      </w:r>
      <w:r>
        <w:rPr>
          <w:spacing w:val="-13"/>
        </w:rPr>
        <w:t xml:space="preserve"> </w:t>
      </w:r>
      <w:r>
        <w:t>you do not need to do anything further to receive any other notices</w:t>
      </w:r>
      <w:r>
        <w:rPr>
          <w:spacing w:val="-15"/>
        </w:rPr>
        <w:t xml:space="preserve"> </w:t>
      </w:r>
      <w:r>
        <w:t>concerning</w:t>
      </w:r>
      <w:r>
        <w:rPr>
          <w:spacing w:val="-15"/>
        </w:rPr>
        <w:t xml:space="preserve"> </w:t>
      </w:r>
      <w:r>
        <w:t>this</w:t>
      </w:r>
      <w:r>
        <w:rPr>
          <w:spacing w:val="-15"/>
        </w:rPr>
        <w:t xml:space="preserve"> </w:t>
      </w:r>
      <w:r>
        <w:t>case.</w:t>
      </w:r>
      <w:r>
        <w:rPr>
          <w:spacing w:val="-15"/>
        </w:rPr>
        <w:t xml:space="preserve"> </w:t>
      </w:r>
      <w:r>
        <w:t>If</w:t>
      </w:r>
      <w:r>
        <w:rPr>
          <w:spacing w:val="-15"/>
        </w:rPr>
        <w:t xml:space="preserve"> </w:t>
      </w:r>
      <w:r>
        <w:t>this</w:t>
      </w:r>
      <w:r>
        <w:rPr>
          <w:spacing w:val="-15"/>
        </w:rPr>
        <w:t xml:space="preserve"> </w:t>
      </w:r>
      <w:r>
        <w:t>Notice</w:t>
      </w:r>
      <w:r>
        <w:rPr>
          <w:spacing w:val="-15"/>
        </w:rPr>
        <w:t xml:space="preserve"> </w:t>
      </w:r>
      <w:r>
        <w:t>was</w:t>
      </w:r>
      <w:r>
        <w:rPr>
          <w:spacing w:val="-15"/>
        </w:rPr>
        <w:t xml:space="preserve"> </w:t>
      </w:r>
      <w:r>
        <w:t>forwarded by</w:t>
      </w:r>
      <w:r>
        <w:rPr>
          <w:spacing w:val="-4"/>
        </w:rPr>
        <w:t xml:space="preserve"> </w:t>
      </w:r>
      <w:r>
        <w:t>the</w:t>
      </w:r>
      <w:r>
        <w:rPr>
          <w:spacing w:val="-5"/>
        </w:rPr>
        <w:t xml:space="preserve"> </w:t>
      </w:r>
      <w:r>
        <w:t>postal</w:t>
      </w:r>
      <w:r>
        <w:rPr>
          <w:spacing w:val="-4"/>
        </w:rPr>
        <w:t xml:space="preserve"> </w:t>
      </w:r>
      <w:r>
        <w:t>service,</w:t>
      </w:r>
      <w:r>
        <w:rPr>
          <w:spacing w:val="-4"/>
        </w:rPr>
        <w:t xml:space="preserve"> </w:t>
      </w:r>
      <w:r>
        <w:t>or</w:t>
      </w:r>
      <w:r>
        <w:rPr>
          <w:spacing w:val="-5"/>
        </w:rPr>
        <w:t xml:space="preserve"> </w:t>
      </w:r>
      <w:r>
        <w:t>if</w:t>
      </w:r>
      <w:r>
        <w:rPr>
          <w:spacing w:val="-5"/>
        </w:rPr>
        <w:t xml:space="preserve"> </w:t>
      </w:r>
      <w:r>
        <w:t>it</w:t>
      </w:r>
      <w:r>
        <w:rPr>
          <w:spacing w:val="-4"/>
        </w:rPr>
        <w:t xml:space="preserve"> </w:t>
      </w:r>
      <w:r>
        <w:t>was</w:t>
      </w:r>
      <w:r>
        <w:rPr>
          <w:spacing w:val="-4"/>
        </w:rPr>
        <w:t xml:space="preserve"> </w:t>
      </w:r>
      <w:r>
        <w:t>otherwise</w:t>
      </w:r>
      <w:r>
        <w:rPr>
          <w:spacing w:val="-5"/>
        </w:rPr>
        <w:t xml:space="preserve"> </w:t>
      </w:r>
      <w:r>
        <w:t>sent</w:t>
      </w:r>
      <w:r>
        <w:rPr>
          <w:spacing w:val="-4"/>
        </w:rPr>
        <w:t xml:space="preserve"> </w:t>
      </w:r>
      <w:r>
        <w:t>to</w:t>
      </w:r>
      <w:r>
        <w:rPr>
          <w:spacing w:val="-9"/>
        </w:rPr>
        <w:t xml:space="preserve"> </w:t>
      </w:r>
      <w:r>
        <w:t>you</w:t>
      </w:r>
      <w:r>
        <w:rPr>
          <w:spacing w:val="-4"/>
        </w:rPr>
        <w:t xml:space="preserve"> </w:t>
      </w:r>
      <w:r>
        <w:t>at an</w:t>
      </w:r>
      <w:r>
        <w:rPr>
          <w:spacing w:val="-15"/>
        </w:rPr>
        <w:t xml:space="preserve"> </w:t>
      </w:r>
      <w:r>
        <w:t>address</w:t>
      </w:r>
      <w:r>
        <w:rPr>
          <w:spacing w:val="-15"/>
        </w:rPr>
        <w:t xml:space="preserve"> </w:t>
      </w:r>
      <w:r>
        <w:t>that</w:t>
      </w:r>
      <w:r>
        <w:rPr>
          <w:spacing w:val="-15"/>
        </w:rPr>
        <w:t xml:space="preserve"> </w:t>
      </w:r>
      <w:r>
        <w:t>is</w:t>
      </w:r>
      <w:r>
        <w:rPr>
          <w:spacing w:val="-15"/>
        </w:rPr>
        <w:t xml:space="preserve"> </w:t>
      </w:r>
      <w:r>
        <w:t>not</w:t>
      </w:r>
      <w:r>
        <w:rPr>
          <w:spacing w:val="-15"/>
        </w:rPr>
        <w:t xml:space="preserve"> </w:t>
      </w:r>
      <w:r>
        <w:t>current,</w:t>
      </w:r>
      <w:r>
        <w:rPr>
          <w:spacing w:val="-15"/>
        </w:rPr>
        <w:t xml:space="preserve"> </w:t>
      </w:r>
      <w:r>
        <w:t>or</w:t>
      </w:r>
      <w:r>
        <w:rPr>
          <w:spacing w:val="-15"/>
        </w:rPr>
        <w:t xml:space="preserve"> </w:t>
      </w:r>
      <w:r>
        <w:t>if</w:t>
      </w:r>
      <w:r>
        <w:rPr>
          <w:spacing w:val="-15"/>
        </w:rPr>
        <w:t xml:space="preserve"> </w:t>
      </w:r>
      <w:r>
        <w:t>you</w:t>
      </w:r>
      <w:r>
        <w:rPr>
          <w:spacing w:val="-15"/>
        </w:rPr>
        <w:t xml:space="preserve"> </w:t>
      </w:r>
      <w:r>
        <w:t>have</w:t>
      </w:r>
      <w:r>
        <w:rPr>
          <w:spacing w:val="-14"/>
        </w:rPr>
        <w:t xml:space="preserve"> </w:t>
      </w:r>
      <w:r>
        <w:t>changed</w:t>
      </w:r>
      <w:r>
        <w:rPr>
          <w:spacing w:val="-15"/>
        </w:rPr>
        <w:t xml:space="preserve"> </w:t>
      </w:r>
      <w:r>
        <w:t>your address,</w:t>
      </w:r>
      <w:r>
        <w:rPr>
          <w:spacing w:val="37"/>
        </w:rPr>
        <w:t xml:space="preserve"> </w:t>
      </w:r>
      <w:r>
        <w:t>then</w:t>
      </w:r>
      <w:r>
        <w:rPr>
          <w:spacing w:val="42"/>
        </w:rPr>
        <w:t xml:space="preserve"> </w:t>
      </w:r>
      <w:r>
        <w:t>you</w:t>
      </w:r>
      <w:r>
        <w:rPr>
          <w:spacing w:val="39"/>
        </w:rPr>
        <w:t xml:space="preserve"> </w:t>
      </w:r>
      <w:r>
        <w:t>should</w:t>
      </w:r>
      <w:r>
        <w:rPr>
          <w:spacing w:val="40"/>
        </w:rPr>
        <w:t xml:space="preserve"> </w:t>
      </w:r>
      <w:r>
        <w:t>immediately</w:t>
      </w:r>
      <w:r>
        <w:rPr>
          <w:spacing w:val="39"/>
        </w:rPr>
        <w:t xml:space="preserve"> </w:t>
      </w:r>
      <w:r>
        <w:t>send</w:t>
      </w:r>
      <w:r>
        <w:rPr>
          <w:spacing w:val="42"/>
        </w:rPr>
        <w:t xml:space="preserve"> </w:t>
      </w:r>
      <w:r>
        <w:t>a</w:t>
      </w:r>
      <w:r>
        <w:rPr>
          <w:spacing w:val="38"/>
        </w:rPr>
        <w:t xml:space="preserve"> </w:t>
      </w:r>
      <w:r>
        <w:t>letter</w:t>
      </w:r>
      <w:r>
        <w:rPr>
          <w:spacing w:val="40"/>
        </w:rPr>
        <w:t xml:space="preserve"> </w:t>
      </w:r>
      <w:r>
        <w:rPr>
          <w:spacing w:val="-5"/>
        </w:rPr>
        <w:t>or</w:t>
      </w:r>
      <w:r w:rsidR="004728B5">
        <w:rPr>
          <w:spacing w:val="-5"/>
        </w:rPr>
        <w:t xml:space="preserve"> </w:t>
      </w:r>
      <w:r>
        <w:t>email</w:t>
      </w:r>
      <w:r>
        <w:rPr>
          <w:spacing w:val="-2"/>
        </w:rPr>
        <w:t xml:space="preserve"> </w:t>
      </w:r>
      <w:r>
        <w:t>to</w:t>
      </w:r>
      <w:r>
        <w:rPr>
          <w:spacing w:val="-2"/>
        </w:rPr>
        <w:t xml:space="preserve"> </w:t>
      </w:r>
      <w:r>
        <w:t>the</w:t>
      </w:r>
      <w:r>
        <w:rPr>
          <w:spacing w:val="-3"/>
        </w:rPr>
        <w:t xml:space="preserve"> </w:t>
      </w:r>
      <w:r>
        <w:t>Notice</w:t>
      </w:r>
      <w:r>
        <w:rPr>
          <w:spacing w:val="-3"/>
        </w:rPr>
        <w:t xml:space="preserve"> </w:t>
      </w:r>
      <w:r>
        <w:t>Administrator</w:t>
      </w:r>
      <w:r>
        <w:rPr>
          <w:spacing w:val="-3"/>
        </w:rPr>
        <w:t xml:space="preserve"> </w:t>
      </w:r>
      <w:r>
        <w:t>stating</w:t>
      </w:r>
      <w:r>
        <w:rPr>
          <w:spacing w:val="-2"/>
        </w:rPr>
        <w:t xml:space="preserve"> </w:t>
      </w:r>
      <w:r>
        <w:t>your</w:t>
      </w:r>
      <w:r>
        <w:rPr>
          <w:spacing w:val="-3"/>
        </w:rPr>
        <w:t xml:space="preserve"> </w:t>
      </w:r>
      <w:r>
        <w:t>name</w:t>
      </w:r>
      <w:r>
        <w:rPr>
          <w:spacing w:val="-3"/>
        </w:rPr>
        <w:t xml:space="preserve"> </w:t>
      </w:r>
      <w:r w:rsidR="00E023F7">
        <w:t xml:space="preserve">and </w:t>
      </w:r>
      <w:r w:rsidR="00E023F7">
        <w:t>current</w:t>
      </w:r>
      <w:r>
        <w:t xml:space="preserve"> address. The Notice Administrator’s address is:</w:t>
      </w:r>
    </w:p>
    <w:p w14:paraId="549CF5E6" w14:textId="60105702" w:rsidR="00547DA7" w:rsidRDefault="00A54B57" w:rsidP="00BE5952">
      <w:pPr>
        <w:pStyle w:val="BodyText"/>
        <w:spacing w:before="160"/>
        <w:ind w:left="90"/>
        <w:jc w:val="center"/>
      </w:pPr>
      <w:r>
        <w:rPr>
          <w:noProof/>
        </w:rPr>
        <mc:AlternateContent>
          <mc:Choice Requires="wps">
            <w:drawing>
              <wp:anchor distT="0" distB="0" distL="0" distR="0" simplePos="0" relativeHeight="251658241" behindDoc="0" locked="0" layoutInCell="1" allowOverlap="1" wp14:anchorId="549CF606" wp14:editId="549CF607">
                <wp:simplePos x="0" y="0"/>
                <wp:positionH relativeFrom="page">
                  <wp:posOffset>3910584</wp:posOffset>
                </wp:positionH>
                <wp:positionV relativeFrom="paragraph">
                  <wp:posOffset>-349855</wp:posOffset>
                </wp:positionV>
                <wp:extent cx="9525" cy="3634740"/>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3634740"/>
                        </a:xfrm>
                        <a:custGeom>
                          <a:avLst/>
                          <a:gdLst/>
                          <a:ahLst/>
                          <a:cxnLst/>
                          <a:rect l="l" t="t" r="r" b="b"/>
                          <a:pathLst>
                            <a:path w="9525" h="3634740">
                              <a:moveTo>
                                <a:pt x="9144" y="0"/>
                              </a:moveTo>
                              <a:lnTo>
                                <a:pt x="0" y="0"/>
                              </a:lnTo>
                              <a:lnTo>
                                <a:pt x="0" y="3634740"/>
                              </a:lnTo>
                              <a:lnTo>
                                <a:pt x="9144" y="3634740"/>
                              </a:lnTo>
                              <a:lnTo>
                                <a:pt x="91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0C5CA83" id="Graphic 3" o:spid="_x0000_s1026" style="position:absolute;margin-left:307.9pt;margin-top:-27.55pt;width:.75pt;height:286.2pt;z-index:251658241;visibility:visible;mso-wrap-style:square;mso-wrap-distance-left:0;mso-wrap-distance-top:0;mso-wrap-distance-right:0;mso-wrap-distance-bottom:0;mso-position-horizontal:absolute;mso-position-horizontal-relative:page;mso-position-vertical:absolute;mso-position-vertical-relative:text;v-text-anchor:top" coordsize="9525,3634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" path="m9144,l,,,3634740r9144,l9144,xe" fillcolor="black" stroked="f">
                <v:path arrowok="t"/>
                <w10:wrap anchorx="page"/>
              </v:shape>
            </w:pict>
          </mc:Fallback>
        </mc:AlternateContent>
      </w:r>
      <w:r>
        <w:rPr>
          <w:noProof/>
        </w:rPr>
        <mc:AlternateContent>
          <mc:Choice Requires="wps">
            <w:drawing>
              <wp:anchor distT="0" distB="0" distL="0" distR="0" simplePos="0" relativeHeight="251658244" behindDoc="0" locked="0" layoutInCell="1" allowOverlap="1" wp14:anchorId="17E9FB5E" wp14:editId="17E9FB5F">
                <wp:simplePos x="0" y="0"/>
                <wp:positionH relativeFrom="page">
                  <wp:posOffset>3910584</wp:posOffset>
                </wp:positionH>
                <wp:positionV relativeFrom="paragraph">
                  <wp:posOffset>-349855</wp:posOffset>
                </wp:positionV>
                <wp:extent cx="9525" cy="3634740"/>
                <wp:effectExtent l="0" t="0" r="0" b="0"/>
                <wp:wrapNone/>
                <wp:docPr id="588460859"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3634740"/>
                        </a:xfrm>
                        <a:custGeom>
                          <a:avLst/>
                          <a:gdLst/>
                          <a:ahLst/>
                          <a:cxnLst/>
                          <a:rect l="l" t="t" r="r" b="b"/>
                          <a:pathLst>
                            <a:path w="9525" h="3634740">
                              <a:moveTo>
                                <a:pt x="9144" y="0"/>
                              </a:moveTo>
                              <a:lnTo>
                                <a:pt x="0" y="0"/>
                              </a:lnTo>
                              <a:lnTo>
                                <a:pt x="0" y="3634740"/>
                              </a:lnTo>
                              <a:lnTo>
                                <a:pt x="9144" y="3634740"/>
                              </a:lnTo>
                              <a:lnTo>
                                <a:pt x="91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44357C6" id="Graphic 3" o:spid="_x0000_s1026" style="position:absolute;margin-left:307.9pt;margin-top:-27.55pt;width:.75pt;height:286.2pt;z-index:251658244;visibility:visible;mso-wrap-style:square;mso-wrap-distance-left:0;mso-wrap-distance-top:0;mso-wrap-distance-right:0;mso-wrap-distance-bottom:0;mso-position-horizontal:absolute;mso-position-horizontal-relative:page;mso-position-vertical:absolute;mso-position-vertical-relative:text;v-text-anchor:top" coordsize="9525,3634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" path="m9144,l,,,3634740r9144,l9144,xe" fillcolor="black" stroked="f">
                <v:path arrowok="t"/>
                <w10:wrap anchorx="page"/>
              </v:shape>
            </w:pict>
          </mc:Fallback>
        </mc:AlternateContent>
      </w:r>
      <w:r>
        <w:t>Stoner/SCA</w:t>
      </w:r>
      <w:r>
        <w:rPr>
          <w:spacing w:val="-3"/>
        </w:rPr>
        <w:t xml:space="preserve"> </w:t>
      </w:r>
      <w:r>
        <w:t>Notice</w:t>
      </w:r>
      <w:r>
        <w:rPr>
          <w:spacing w:val="-3"/>
        </w:rPr>
        <w:t xml:space="preserve"> </w:t>
      </w:r>
      <w:r>
        <w:rPr>
          <w:spacing w:val="-2"/>
        </w:rPr>
        <w:t>Administration,</w:t>
      </w:r>
    </w:p>
    <w:p w14:paraId="549CF5E7" w14:textId="5E2BA21B" w:rsidR="00547DA7" w:rsidRDefault="00A54B57">
      <w:pPr>
        <w:pStyle w:val="BodyText"/>
        <w:spacing w:before="0"/>
        <w:ind w:left="386" w:right="292"/>
        <w:jc w:val="center"/>
      </w:pPr>
      <w:r>
        <w:t>c/o</w:t>
      </w:r>
      <w:r>
        <w:rPr>
          <w:spacing w:val="-5"/>
        </w:rPr>
        <w:t xml:space="preserve"> </w:t>
      </w:r>
      <w:r>
        <w:t>ILYM</w:t>
      </w:r>
      <w:r>
        <w:rPr>
          <w:spacing w:val="-5"/>
        </w:rPr>
        <w:t xml:space="preserve"> </w:t>
      </w:r>
      <w:r>
        <w:t>Group,</w:t>
      </w:r>
      <w:r>
        <w:rPr>
          <w:spacing w:val="-3"/>
        </w:rPr>
        <w:t xml:space="preserve"> </w:t>
      </w:r>
      <w:r>
        <w:t>Inc.</w:t>
      </w:r>
      <w:r>
        <w:rPr>
          <w:spacing w:val="-5"/>
        </w:rPr>
        <w:t xml:space="preserve"> </w:t>
      </w:r>
      <w:r>
        <w:t>at</w:t>
      </w:r>
      <w:r>
        <w:rPr>
          <w:spacing w:val="-3"/>
        </w:rPr>
        <w:t xml:space="preserve"> </w:t>
      </w:r>
      <w:r>
        <w:t>P.O.</w:t>
      </w:r>
      <w:r>
        <w:rPr>
          <w:spacing w:val="-5"/>
        </w:rPr>
        <w:t xml:space="preserve"> </w:t>
      </w:r>
      <w:r>
        <w:t>Box</w:t>
      </w:r>
      <w:r>
        <w:rPr>
          <w:spacing w:val="-5"/>
        </w:rPr>
        <w:t xml:space="preserve"> </w:t>
      </w:r>
      <w:r>
        <w:t>2031,</w:t>
      </w:r>
      <w:r>
        <w:rPr>
          <w:spacing w:val="-5"/>
        </w:rPr>
        <w:t xml:space="preserve"> </w:t>
      </w:r>
      <w:r>
        <w:t>Tustin,</w:t>
      </w:r>
      <w:r>
        <w:rPr>
          <w:spacing w:val="-5"/>
        </w:rPr>
        <w:t xml:space="preserve"> </w:t>
      </w:r>
      <w:r>
        <w:t xml:space="preserve">CA 92781-9937, </w:t>
      </w:r>
      <w:r w:rsidR="00203AA7">
        <w:t xml:space="preserve">Email: </w:t>
      </w:r>
      <w:r w:rsidR="002E5743" w:rsidRPr="002E5743">
        <w:t>claims@ilymgroup.com</w:t>
      </w:r>
    </w:p>
    <w:p w14:paraId="549CF5E8" w14:textId="77777777" w:rsidR="00547DA7" w:rsidRDefault="00A54B57" w:rsidP="00BE5952">
      <w:pPr>
        <w:pStyle w:val="BodyText"/>
        <w:spacing w:before="160"/>
        <w:ind w:right="84"/>
      </w:pPr>
      <w:r>
        <w:t>The</w:t>
      </w:r>
      <w:r>
        <w:rPr>
          <w:spacing w:val="-15"/>
        </w:rPr>
        <w:t xml:space="preserve"> </w:t>
      </w:r>
      <w:r>
        <w:t>Court</w:t>
      </w:r>
      <w:r>
        <w:rPr>
          <w:spacing w:val="-15"/>
        </w:rPr>
        <w:t xml:space="preserve"> </w:t>
      </w:r>
      <w:r>
        <w:t>has</w:t>
      </w:r>
      <w:r>
        <w:rPr>
          <w:spacing w:val="-15"/>
        </w:rPr>
        <w:t xml:space="preserve"> </w:t>
      </w:r>
      <w:r>
        <w:t>appointed</w:t>
      </w:r>
      <w:r>
        <w:rPr>
          <w:spacing w:val="-15"/>
        </w:rPr>
        <w:t xml:space="preserve"> </w:t>
      </w:r>
      <w:r>
        <w:t>Pelton</w:t>
      </w:r>
      <w:r>
        <w:rPr>
          <w:spacing w:val="-15"/>
        </w:rPr>
        <w:t xml:space="preserve"> </w:t>
      </w:r>
      <w:r>
        <w:t>Graham</w:t>
      </w:r>
      <w:r>
        <w:rPr>
          <w:spacing w:val="-15"/>
        </w:rPr>
        <w:t xml:space="preserve"> </w:t>
      </w:r>
      <w:r>
        <w:t>LLP</w:t>
      </w:r>
      <w:r>
        <w:rPr>
          <w:spacing w:val="-15"/>
        </w:rPr>
        <w:t xml:space="preserve"> </w:t>
      </w:r>
      <w:r>
        <w:t>to</w:t>
      </w:r>
      <w:r>
        <w:rPr>
          <w:spacing w:val="-15"/>
        </w:rPr>
        <w:t xml:space="preserve"> </w:t>
      </w:r>
      <w:r>
        <w:t>represent the Class. This firm is called Class Counsel, and they represent</w:t>
      </w:r>
      <w:r>
        <w:rPr>
          <w:spacing w:val="-11"/>
        </w:rPr>
        <w:t xml:space="preserve"> </w:t>
      </w:r>
      <w:r>
        <w:t>Plaintiff</w:t>
      </w:r>
      <w:r>
        <w:rPr>
          <w:spacing w:val="-12"/>
        </w:rPr>
        <w:t xml:space="preserve"> </w:t>
      </w:r>
      <w:r>
        <w:t>and</w:t>
      </w:r>
      <w:r>
        <w:rPr>
          <w:spacing w:val="-12"/>
        </w:rPr>
        <w:t xml:space="preserve"> </w:t>
      </w:r>
      <w:r>
        <w:t>the</w:t>
      </w:r>
      <w:r>
        <w:rPr>
          <w:spacing w:val="-13"/>
        </w:rPr>
        <w:t xml:space="preserve"> </w:t>
      </w:r>
      <w:r>
        <w:t>Class</w:t>
      </w:r>
      <w:r>
        <w:rPr>
          <w:spacing w:val="-11"/>
        </w:rPr>
        <w:t xml:space="preserve"> </w:t>
      </w:r>
      <w:r>
        <w:t>members</w:t>
      </w:r>
      <w:r>
        <w:rPr>
          <w:spacing w:val="-11"/>
        </w:rPr>
        <w:t xml:space="preserve"> </w:t>
      </w:r>
      <w:r>
        <w:t>who</w:t>
      </w:r>
      <w:r>
        <w:rPr>
          <w:spacing w:val="-12"/>
        </w:rPr>
        <w:t xml:space="preserve"> </w:t>
      </w:r>
      <w:r>
        <w:t>do</w:t>
      </w:r>
      <w:r>
        <w:rPr>
          <w:spacing w:val="-12"/>
        </w:rPr>
        <w:t xml:space="preserve"> </w:t>
      </w:r>
      <w:r>
        <w:t>not</w:t>
      </w:r>
      <w:r>
        <w:rPr>
          <w:spacing w:val="-11"/>
        </w:rPr>
        <w:t xml:space="preserve"> </w:t>
      </w:r>
      <w:r>
        <w:t>opt out of the lawsuit. If you choose to remain in the Class, these lawyers will represent you at no expense to you. Though you are not required to retain your own counsel or</w:t>
      </w:r>
      <w:r>
        <w:rPr>
          <w:spacing w:val="-11"/>
        </w:rPr>
        <w:t xml:space="preserve"> </w:t>
      </w:r>
      <w:r>
        <w:t>appear</w:t>
      </w:r>
      <w:r>
        <w:rPr>
          <w:spacing w:val="-11"/>
        </w:rPr>
        <w:t xml:space="preserve"> </w:t>
      </w:r>
      <w:r>
        <w:t>in</w:t>
      </w:r>
      <w:r>
        <w:rPr>
          <w:spacing w:val="-11"/>
        </w:rPr>
        <w:t xml:space="preserve"> </w:t>
      </w:r>
      <w:r>
        <w:t>the</w:t>
      </w:r>
      <w:r>
        <w:rPr>
          <w:spacing w:val="-12"/>
        </w:rPr>
        <w:t xml:space="preserve"> </w:t>
      </w:r>
      <w:r>
        <w:t>case,</w:t>
      </w:r>
      <w:r>
        <w:rPr>
          <w:spacing w:val="-11"/>
        </w:rPr>
        <w:t xml:space="preserve"> </w:t>
      </w:r>
      <w:r>
        <w:t>you</w:t>
      </w:r>
      <w:r>
        <w:rPr>
          <w:spacing w:val="-9"/>
        </w:rPr>
        <w:t xml:space="preserve"> </w:t>
      </w:r>
      <w:r>
        <w:t>may</w:t>
      </w:r>
      <w:r>
        <w:rPr>
          <w:spacing w:val="-11"/>
        </w:rPr>
        <w:t xml:space="preserve"> </w:t>
      </w:r>
      <w:r>
        <w:t>do</w:t>
      </w:r>
      <w:r>
        <w:rPr>
          <w:spacing w:val="-11"/>
        </w:rPr>
        <w:t xml:space="preserve"> </w:t>
      </w:r>
      <w:r>
        <w:t>so</w:t>
      </w:r>
      <w:r>
        <w:rPr>
          <w:spacing w:val="-11"/>
        </w:rPr>
        <w:t xml:space="preserve"> </w:t>
      </w:r>
      <w:r>
        <w:t>at</w:t>
      </w:r>
      <w:r>
        <w:rPr>
          <w:spacing w:val="-10"/>
        </w:rPr>
        <w:t xml:space="preserve"> </w:t>
      </w:r>
      <w:r>
        <w:t>your</w:t>
      </w:r>
      <w:r>
        <w:rPr>
          <w:spacing w:val="-11"/>
        </w:rPr>
        <w:t xml:space="preserve"> </w:t>
      </w:r>
      <w:r>
        <w:t>own</w:t>
      </w:r>
      <w:r>
        <w:rPr>
          <w:spacing w:val="-11"/>
        </w:rPr>
        <w:t xml:space="preserve"> </w:t>
      </w:r>
      <w:r>
        <w:t>expense if</w:t>
      </w:r>
      <w:r>
        <w:rPr>
          <w:spacing w:val="-14"/>
        </w:rPr>
        <w:t xml:space="preserve"> </w:t>
      </w:r>
      <w:proofErr w:type="gramStart"/>
      <w:r>
        <w:t>you</w:t>
      </w:r>
      <w:r>
        <w:rPr>
          <w:spacing w:val="-13"/>
        </w:rPr>
        <w:t xml:space="preserve"> </w:t>
      </w:r>
      <w:r>
        <w:t>so</w:t>
      </w:r>
      <w:proofErr w:type="gramEnd"/>
      <w:r>
        <w:rPr>
          <w:spacing w:val="-13"/>
        </w:rPr>
        <w:t xml:space="preserve"> </w:t>
      </w:r>
      <w:r>
        <w:t>desire.</w:t>
      </w:r>
      <w:r>
        <w:rPr>
          <w:spacing w:val="-11"/>
        </w:rPr>
        <w:t xml:space="preserve"> </w:t>
      </w:r>
      <w:r>
        <w:t>Class</w:t>
      </w:r>
      <w:r>
        <w:rPr>
          <w:spacing w:val="-13"/>
        </w:rPr>
        <w:t xml:space="preserve"> </w:t>
      </w:r>
      <w:r>
        <w:t>Counsel</w:t>
      </w:r>
      <w:r>
        <w:rPr>
          <w:spacing w:val="-13"/>
        </w:rPr>
        <w:t xml:space="preserve"> </w:t>
      </w:r>
      <w:r>
        <w:t>will</w:t>
      </w:r>
      <w:r>
        <w:rPr>
          <w:spacing w:val="-13"/>
        </w:rPr>
        <w:t xml:space="preserve"> </w:t>
      </w:r>
      <w:r>
        <w:t>be</w:t>
      </w:r>
      <w:r>
        <w:rPr>
          <w:spacing w:val="-14"/>
        </w:rPr>
        <w:t xml:space="preserve"> </w:t>
      </w:r>
      <w:r>
        <w:t>paid</w:t>
      </w:r>
      <w:r>
        <w:rPr>
          <w:spacing w:val="-13"/>
        </w:rPr>
        <w:t xml:space="preserve"> </w:t>
      </w:r>
      <w:r>
        <w:t>for</w:t>
      </w:r>
      <w:r>
        <w:rPr>
          <w:spacing w:val="-14"/>
        </w:rPr>
        <w:t xml:space="preserve"> </w:t>
      </w:r>
      <w:r>
        <w:t>their</w:t>
      </w:r>
      <w:r>
        <w:rPr>
          <w:spacing w:val="-14"/>
        </w:rPr>
        <w:t xml:space="preserve"> </w:t>
      </w:r>
      <w:r>
        <w:t>work only if Plaintiff recovers in this lawsuit and the Court approves</w:t>
      </w:r>
      <w:r>
        <w:rPr>
          <w:spacing w:val="-9"/>
        </w:rPr>
        <w:t xml:space="preserve"> </w:t>
      </w:r>
      <w:r>
        <w:t>a</w:t>
      </w:r>
      <w:r>
        <w:rPr>
          <w:spacing w:val="-10"/>
        </w:rPr>
        <w:t xml:space="preserve"> </w:t>
      </w:r>
      <w:r>
        <w:t>reasonable</w:t>
      </w:r>
      <w:r>
        <w:rPr>
          <w:spacing w:val="-8"/>
        </w:rPr>
        <w:t xml:space="preserve"> </w:t>
      </w:r>
      <w:r>
        <w:t>award</w:t>
      </w:r>
      <w:r>
        <w:rPr>
          <w:spacing w:val="-9"/>
        </w:rPr>
        <w:t xml:space="preserve"> </w:t>
      </w:r>
      <w:r>
        <w:t>of</w:t>
      </w:r>
      <w:r>
        <w:rPr>
          <w:spacing w:val="-8"/>
        </w:rPr>
        <w:t xml:space="preserve"> </w:t>
      </w:r>
      <w:r>
        <w:t>attorneys’</w:t>
      </w:r>
      <w:r>
        <w:rPr>
          <w:spacing w:val="-7"/>
        </w:rPr>
        <w:t xml:space="preserve"> </w:t>
      </w:r>
      <w:r>
        <w:t>fees</w:t>
      </w:r>
      <w:r>
        <w:rPr>
          <w:spacing w:val="-9"/>
        </w:rPr>
        <w:t xml:space="preserve"> </w:t>
      </w:r>
      <w:r>
        <w:t>and</w:t>
      </w:r>
      <w:r>
        <w:rPr>
          <w:spacing w:val="-6"/>
        </w:rPr>
        <w:t xml:space="preserve"> </w:t>
      </w:r>
      <w:r>
        <w:rPr>
          <w:spacing w:val="-2"/>
        </w:rPr>
        <w:t>costs.</w:t>
      </w:r>
    </w:p>
    <w:p w14:paraId="549CF5E9" w14:textId="77777777" w:rsidR="00547DA7" w:rsidRDefault="00547DA7" w:rsidP="00E023F7">
      <w:pPr>
        <w:pStyle w:val="BodyText"/>
        <w:spacing w:before="0" w:line="40" w:lineRule="exact"/>
        <w:ind w:left="0"/>
        <w:jc w:val="left"/>
      </w:pPr>
    </w:p>
    <w:p w14:paraId="549CF5EA" w14:textId="77777777" w:rsidR="00547DA7" w:rsidRDefault="00A54B57" w:rsidP="00BE5952">
      <w:pPr>
        <w:pStyle w:val="BodyText"/>
        <w:spacing w:before="160"/>
        <w:ind w:right="84"/>
      </w:pPr>
      <w:r>
        <w:t>SCA is represented by the law firm Sheppard, Mullin, Richter &amp; Hampton LLP. The contact information for Class Counsel and SCA’s counsel is below:</w:t>
      </w:r>
    </w:p>
    <w:p w14:paraId="549CF5EB" w14:textId="77777777" w:rsidR="00547DA7" w:rsidRDefault="00547DA7">
      <w:pPr>
        <w:pStyle w:val="BodyText"/>
        <w:sectPr w:rsidR="00547DA7" w:rsidSect="00BE5952">
          <w:pgSz w:w="12240" w:h="15840"/>
          <w:pgMar w:top="630" w:right="360" w:bottom="280" w:left="360" w:header="720" w:footer="720" w:gutter="0"/>
          <w:cols w:num="2" w:space="720" w:equalWidth="0">
            <w:col w:w="5670" w:space="136"/>
            <w:col w:w="5714"/>
          </w:cols>
        </w:sectPr>
      </w:pPr>
    </w:p>
    <w:p w14:paraId="0BD22945" w14:textId="77777777" w:rsidR="00BE5952" w:rsidRDefault="00BE5952">
      <w:pPr>
        <w:pStyle w:val="BodyText"/>
        <w:spacing w:before="167"/>
        <w:ind w:left="0"/>
        <w:jc w:val="left"/>
        <w:rPr>
          <w:sz w:val="20"/>
        </w:rPr>
      </w:pPr>
    </w:p>
    <w:tbl>
      <w:tblPr>
        <w:tblW w:w="0" w:type="auto"/>
        <w:tblInd w:w="2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400"/>
        <w:gridCol w:w="5400"/>
      </w:tblGrid>
      <w:tr w:rsidR="00547DA7" w14:paraId="549CF5EF" w14:textId="2080DC9E">
        <w:trPr>
          <w:trHeight w:val="551"/>
        </w:trPr>
        <w:tc>
          <w:tcPr>
            <w:tcW w:w="5400" w:type="dxa"/>
          </w:tcPr>
          <w:p w14:paraId="549CF5ED" w14:textId="77777777" w:rsidR="00547DA7" w:rsidRDefault="00A54B57">
            <w:pPr>
              <w:pStyle w:val="TableParagraph"/>
              <w:spacing w:line="276" w:lineRule="exact"/>
              <w:ind w:left="1655" w:right="301" w:hanging="300"/>
              <w:jc w:val="left"/>
              <w:rPr>
                <w:b/>
                <w:sz w:val="24"/>
              </w:rPr>
            </w:pPr>
            <w:r>
              <w:rPr>
                <w:b/>
                <w:sz w:val="24"/>
              </w:rPr>
              <w:t>Class</w:t>
            </w:r>
            <w:r>
              <w:rPr>
                <w:b/>
                <w:spacing w:val="-13"/>
                <w:sz w:val="24"/>
              </w:rPr>
              <w:t xml:space="preserve"> </w:t>
            </w:r>
            <w:r>
              <w:rPr>
                <w:b/>
                <w:sz w:val="24"/>
              </w:rPr>
              <w:t>Counsel</w:t>
            </w:r>
            <w:r>
              <w:rPr>
                <w:b/>
                <w:spacing w:val="-13"/>
                <w:sz w:val="24"/>
              </w:rPr>
              <w:t xml:space="preserve"> </w:t>
            </w:r>
            <w:r>
              <w:rPr>
                <w:b/>
                <w:sz w:val="24"/>
              </w:rPr>
              <w:t>(Attorneys</w:t>
            </w:r>
            <w:r>
              <w:rPr>
                <w:b/>
                <w:spacing w:val="-13"/>
                <w:sz w:val="24"/>
              </w:rPr>
              <w:t xml:space="preserve"> </w:t>
            </w:r>
            <w:r>
              <w:rPr>
                <w:b/>
                <w:sz w:val="24"/>
              </w:rPr>
              <w:t>for Plaintiff and the Class)</w:t>
            </w:r>
          </w:p>
        </w:tc>
        <w:tc>
          <w:tcPr>
            <w:tcW w:w="5400" w:type="dxa"/>
          </w:tcPr>
          <w:p w14:paraId="549CF5EE" w14:textId="77777777" w:rsidR="00547DA7" w:rsidRDefault="00A54B57">
            <w:pPr>
              <w:pStyle w:val="TableParagraph"/>
              <w:spacing w:line="275" w:lineRule="exact"/>
              <w:ind w:left="1310"/>
              <w:jc w:val="left"/>
              <w:rPr>
                <w:b/>
                <w:sz w:val="24"/>
              </w:rPr>
            </w:pPr>
            <w:r>
              <w:rPr>
                <w:b/>
                <w:sz w:val="24"/>
              </w:rPr>
              <w:t>Attorneys</w:t>
            </w:r>
            <w:r>
              <w:rPr>
                <w:b/>
                <w:spacing w:val="-3"/>
                <w:sz w:val="24"/>
              </w:rPr>
              <w:t xml:space="preserve"> </w:t>
            </w:r>
            <w:r>
              <w:rPr>
                <w:b/>
                <w:sz w:val="24"/>
              </w:rPr>
              <w:t>for</w:t>
            </w:r>
            <w:r>
              <w:rPr>
                <w:b/>
                <w:spacing w:val="-3"/>
                <w:sz w:val="24"/>
              </w:rPr>
              <w:t xml:space="preserve"> </w:t>
            </w:r>
            <w:r>
              <w:rPr>
                <w:b/>
                <w:sz w:val="24"/>
              </w:rPr>
              <w:t>Defendant</w:t>
            </w:r>
            <w:r>
              <w:rPr>
                <w:b/>
                <w:spacing w:val="-2"/>
                <w:sz w:val="24"/>
              </w:rPr>
              <w:t xml:space="preserve"> </w:t>
            </w:r>
            <w:r>
              <w:rPr>
                <w:b/>
                <w:spacing w:val="-5"/>
                <w:sz w:val="24"/>
              </w:rPr>
              <w:t>SCA</w:t>
            </w:r>
          </w:p>
        </w:tc>
      </w:tr>
      <w:tr w:rsidR="00547DA7" w14:paraId="549CF5F9" w14:textId="28658C2B">
        <w:trPr>
          <w:trHeight w:val="2603"/>
        </w:trPr>
        <w:tc>
          <w:tcPr>
            <w:tcW w:w="5400" w:type="dxa"/>
          </w:tcPr>
          <w:p w14:paraId="549CF5F0" w14:textId="77777777" w:rsidR="00547DA7" w:rsidRDefault="00A54B57" w:rsidP="00EF02ED">
            <w:pPr>
              <w:pStyle w:val="TableParagraph"/>
              <w:spacing w:before="200"/>
              <w:ind w:right="940"/>
              <w:rPr>
                <w:b/>
                <w:sz w:val="24"/>
              </w:rPr>
            </w:pPr>
            <w:r>
              <w:rPr>
                <w:b/>
                <w:sz w:val="24"/>
              </w:rPr>
              <w:t>PELTON</w:t>
            </w:r>
            <w:r>
              <w:rPr>
                <w:b/>
                <w:spacing w:val="-3"/>
                <w:sz w:val="24"/>
              </w:rPr>
              <w:t xml:space="preserve"> </w:t>
            </w:r>
            <w:r>
              <w:rPr>
                <w:b/>
                <w:sz w:val="24"/>
              </w:rPr>
              <w:t>GRAHAM</w:t>
            </w:r>
            <w:r>
              <w:rPr>
                <w:b/>
                <w:spacing w:val="-3"/>
                <w:sz w:val="24"/>
              </w:rPr>
              <w:t xml:space="preserve"> </w:t>
            </w:r>
            <w:r>
              <w:rPr>
                <w:b/>
                <w:spacing w:val="-5"/>
                <w:sz w:val="24"/>
              </w:rPr>
              <w:t>LLP</w:t>
            </w:r>
          </w:p>
          <w:p w14:paraId="549CF5F1" w14:textId="77777777" w:rsidR="00547DA7" w:rsidRDefault="00A54B57">
            <w:pPr>
              <w:pStyle w:val="TableParagraph"/>
              <w:ind w:left="1592" w:right="1582"/>
              <w:rPr>
                <w:sz w:val="24"/>
              </w:rPr>
            </w:pPr>
            <w:r>
              <w:rPr>
                <w:sz w:val="24"/>
              </w:rPr>
              <w:t>Taylor</w:t>
            </w:r>
            <w:r>
              <w:rPr>
                <w:spacing w:val="-15"/>
                <w:sz w:val="24"/>
              </w:rPr>
              <w:t xml:space="preserve"> </w:t>
            </w:r>
            <w:r>
              <w:rPr>
                <w:sz w:val="24"/>
              </w:rPr>
              <w:t>B.</w:t>
            </w:r>
            <w:r>
              <w:rPr>
                <w:spacing w:val="-15"/>
                <w:sz w:val="24"/>
              </w:rPr>
              <w:t xml:space="preserve"> </w:t>
            </w:r>
            <w:r>
              <w:rPr>
                <w:sz w:val="24"/>
              </w:rPr>
              <w:t>Graham Brent E. Pelton</w:t>
            </w:r>
          </w:p>
          <w:p w14:paraId="549CF5F2" w14:textId="77777777" w:rsidR="00547DA7" w:rsidRDefault="00A54B57">
            <w:pPr>
              <w:pStyle w:val="TableParagraph"/>
              <w:ind w:right="936"/>
              <w:rPr>
                <w:sz w:val="24"/>
              </w:rPr>
            </w:pPr>
            <w:r>
              <w:rPr>
                <w:sz w:val="24"/>
              </w:rPr>
              <w:t>220</w:t>
            </w:r>
            <w:r>
              <w:rPr>
                <w:spacing w:val="-9"/>
                <w:sz w:val="24"/>
              </w:rPr>
              <w:t xml:space="preserve"> </w:t>
            </w:r>
            <w:r>
              <w:rPr>
                <w:sz w:val="24"/>
              </w:rPr>
              <w:t>Montgomery</w:t>
            </w:r>
            <w:r>
              <w:rPr>
                <w:spacing w:val="-9"/>
                <w:sz w:val="24"/>
              </w:rPr>
              <w:t xml:space="preserve"> </w:t>
            </w:r>
            <w:r>
              <w:rPr>
                <w:sz w:val="24"/>
              </w:rPr>
              <w:t>Street,</w:t>
            </w:r>
            <w:r>
              <w:rPr>
                <w:spacing w:val="-9"/>
                <w:sz w:val="24"/>
              </w:rPr>
              <w:t xml:space="preserve"> </w:t>
            </w:r>
            <w:r>
              <w:rPr>
                <w:sz w:val="24"/>
              </w:rPr>
              <w:t>Suite</w:t>
            </w:r>
            <w:r>
              <w:rPr>
                <w:spacing w:val="-10"/>
                <w:sz w:val="24"/>
              </w:rPr>
              <w:t xml:space="preserve"> </w:t>
            </w:r>
            <w:r>
              <w:rPr>
                <w:sz w:val="24"/>
              </w:rPr>
              <w:t>2100 San Francisco, CA 94115 Telephone: (415) 437-9100</w:t>
            </w:r>
          </w:p>
          <w:p w14:paraId="549CF5F3" w14:textId="77777777" w:rsidR="00547DA7" w:rsidRDefault="00A54B57">
            <w:pPr>
              <w:pStyle w:val="TableParagraph"/>
              <w:ind w:right="941"/>
              <w:rPr>
                <w:sz w:val="24"/>
              </w:rPr>
            </w:pPr>
            <w:r>
              <w:rPr>
                <w:sz w:val="24"/>
              </w:rPr>
              <w:t>Fax:</w:t>
            </w:r>
            <w:r>
              <w:rPr>
                <w:spacing w:val="-2"/>
                <w:sz w:val="24"/>
              </w:rPr>
              <w:t xml:space="preserve"> </w:t>
            </w:r>
            <w:r>
              <w:rPr>
                <w:sz w:val="24"/>
              </w:rPr>
              <w:t>(212)</w:t>
            </w:r>
            <w:r>
              <w:rPr>
                <w:spacing w:val="-2"/>
                <w:sz w:val="24"/>
              </w:rPr>
              <w:t xml:space="preserve"> </w:t>
            </w:r>
            <w:r>
              <w:rPr>
                <w:sz w:val="24"/>
              </w:rPr>
              <w:t>385-</w:t>
            </w:r>
            <w:r>
              <w:rPr>
                <w:spacing w:val="-4"/>
                <w:sz w:val="24"/>
              </w:rPr>
              <w:t>0800</w:t>
            </w:r>
          </w:p>
        </w:tc>
        <w:tc>
          <w:tcPr>
            <w:tcW w:w="5400" w:type="dxa"/>
          </w:tcPr>
          <w:p w14:paraId="549CF5F4" w14:textId="77777777" w:rsidR="00547DA7" w:rsidRDefault="00A54B57" w:rsidP="0060310E">
            <w:pPr>
              <w:pStyle w:val="TableParagraph"/>
              <w:spacing w:before="120"/>
              <w:ind w:left="296" w:right="19"/>
              <w:rPr>
                <w:b/>
                <w:sz w:val="24"/>
              </w:rPr>
            </w:pPr>
            <w:r>
              <w:rPr>
                <w:b/>
                <w:sz w:val="24"/>
              </w:rPr>
              <w:t>SHEPPARD,</w:t>
            </w:r>
            <w:r>
              <w:rPr>
                <w:b/>
                <w:spacing w:val="-13"/>
                <w:sz w:val="24"/>
              </w:rPr>
              <w:t xml:space="preserve"> </w:t>
            </w:r>
            <w:r>
              <w:rPr>
                <w:b/>
                <w:sz w:val="24"/>
              </w:rPr>
              <w:t>MULLIN,</w:t>
            </w:r>
            <w:r>
              <w:rPr>
                <w:b/>
                <w:spacing w:val="-13"/>
                <w:sz w:val="24"/>
              </w:rPr>
              <w:t xml:space="preserve"> </w:t>
            </w:r>
            <w:r>
              <w:rPr>
                <w:b/>
                <w:sz w:val="24"/>
              </w:rPr>
              <w:t>RICHTER</w:t>
            </w:r>
            <w:r>
              <w:rPr>
                <w:b/>
                <w:spacing w:val="-13"/>
                <w:sz w:val="24"/>
              </w:rPr>
              <w:t xml:space="preserve"> </w:t>
            </w:r>
            <w:r>
              <w:rPr>
                <w:b/>
                <w:sz w:val="24"/>
              </w:rPr>
              <w:t>&amp; HAMPTON LLP</w:t>
            </w:r>
          </w:p>
          <w:p w14:paraId="549CF5F5" w14:textId="77777777" w:rsidR="00547DA7" w:rsidRDefault="00A54B57">
            <w:pPr>
              <w:pStyle w:val="TableParagraph"/>
              <w:ind w:left="1782"/>
              <w:jc w:val="left"/>
              <w:rPr>
                <w:sz w:val="24"/>
              </w:rPr>
            </w:pPr>
            <w:r>
              <w:rPr>
                <w:sz w:val="24"/>
              </w:rPr>
              <w:t>Jason</w:t>
            </w:r>
            <w:r>
              <w:rPr>
                <w:spacing w:val="-1"/>
                <w:sz w:val="24"/>
              </w:rPr>
              <w:t xml:space="preserve"> </w:t>
            </w:r>
            <w:r>
              <w:rPr>
                <w:sz w:val="24"/>
              </w:rPr>
              <w:t>W.</w:t>
            </w:r>
            <w:r>
              <w:rPr>
                <w:spacing w:val="-1"/>
                <w:sz w:val="24"/>
              </w:rPr>
              <w:t xml:space="preserve"> </w:t>
            </w:r>
            <w:proofErr w:type="spellStart"/>
            <w:r>
              <w:rPr>
                <w:spacing w:val="-2"/>
                <w:sz w:val="24"/>
              </w:rPr>
              <w:t>Kearnaghan</w:t>
            </w:r>
            <w:proofErr w:type="spellEnd"/>
          </w:p>
          <w:p w14:paraId="549CF5F6" w14:textId="77777777" w:rsidR="00547DA7" w:rsidRDefault="00A54B57">
            <w:pPr>
              <w:pStyle w:val="TableParagraph"/>
              <w:ind w:left="2123" w:right="1132" w:hanging="128"/>
              <w:jc w:val="left"/>
              <w:rPr>
                <w:sz w:val="24"/>
              </w:rPr>
            </w:pPr>
            <w:r>
              <w:rPr>
                <w:sz w:val="24"/>
              </w:rPr>
              <w:t>Y.</w:t>
            </w:r>
            <w:r>
              <w:rPr>
                <w:spacing w:val="-15"/>
                <w:sz w:val="24"/>
              </w:rPr>
              <w:t xml:space="preserve"> </w:t>
            </w:r>
            <w:r>
              <w:rPr>
                <w:sz w:val="24"/>
              </w:rPr>
              <w:t>Douglas</w:t>
            </w:r>
            <w:r>
              <w:rPr>
                <w:spacing w:val="-15"/>
                <w:sz w:val="24"/>
              </w:rPr>
              <w:t xml:space="preserve"> </w:t>
            </w:r>
            <w:r>
              <w:rPr>
                <w:sz w:val="24"/>
              </w:rPr>
              <w:t>Yang Daniel J. Ganz</w:t>
            </w:r>
          </w:p>
          <w:p w14:paraId="549CF5F7" w14:textId="77777777" w:rsidR="00547DA7" w:rsidRDefault="00A54B57">
            <w:pPr>
              <w:pStyle w:val="TableParagraph"/>
              <w:ind w:left="1212" w:right="936"/>
              <w:rPr>
                <w:sz w:val="24"/>
              </w:rPr>
            </w:pPr>
            <w:r>
              <w:rPr>
                <w:sz w:val="24"/>
              </w:rPr>
              <w:t>350</w:t>
            </w:r>
            <w:r>
              <w:rPr>
                <w:spacing w:val="-8"/>
                <w:sz w:val="24"/>
              </w:rPr>
              <w:t xml:space="preserve"> </w:t>
            </w:r>
            <w:r>
              <w:rPr>
                <w:sz w:val="24"/>
              </w:rPr>
              <w:t>S.</w:t>
            </w:r>
            <w:r>
              <w:rPr>
                <w:spacing w:val="-8"/>
                <w:sz w:val="24"/>
              </w:rPr>
              <w:t xml:space="preserve"> </w:t>
            </w:r>
            <w:r>
              <w:rPr>
                <w:sz w:val="24"/>
              </w:rPr>
              <w:t>Grand</w:t>
            </w:r>
            <w:r>
              <w:rPr>
                <w:spacing w:val="-8"/>
                <w:sz w:val="24"/>
              </w:rPr>
              <w:t xml:space="preserve"> </w:t>
            </w:r>
            <w:r>
              <w:rPr>
                <w:sz w:val="24"/>
              </w:rPr>
              <w:t>Avenue,</w:t>
            </w:r>
            <w:r>
              <w:rPr>
                <w:spacing w:val="-8"/>
                <w:sz w:val="24"/>
              </w:rPr>
              <w:t xml:space="preserve"> </w:t>
            </w:r>
            <w:r>
              <w:rPr>
                <w:sz w:val="24"/>
              </w:rPr>
              <w:t>40th</w:t>
            </w:r>
            <w:r>
              <w:rPr>
                <w:spacing w:val="-8"/>
                <w:sz w:val="24"/>
              </w:rPr>
              <w:t xml:space="preserve"> </w:t>
            </w:r>
            <w:r>
              <w:rPr>
                <w:sz w:val="24"/>
              </w:rPr>
              <w:t>Floor Los Angeles, CA 90071-3460 Telephone: (213) 620-1780</w:t>
            </w:r>
          </w:p>
          <w:p w14:paraId="549CF5F8" w14:textId="77777777" w:rsidR="00547DA7" w:rsidRDefault="00A54B57" w:rsidP="00EF02ED">
            <w:pPr>
              <w:pStyle w:val="TableParagraph"/>
              <w:spacing w:after="120"/>
              <w:ind w:left="276"/>
              <w:rPr>
                <w:sz w:val="24"/>
              </w:rPr>
            </w:pPr>
            <w:r>
              <w:rPr>
                <w:sz w:val="24"/>
              </w:rPr>
              <w:t>Fax:</w:t>
            </w:r>
            <w:r>
              <w:rPr>
                <w:spacing w:val="-2"/>
                <w:sz w:val="24"/>
              </w:rPr>
              <w:t xml:space="preserve"> </w:t>
            </w:r>
            <w:r>
              <w:rPr>
                <w:sz w:val="24"/>
              </w:rPr>
              <w:t>(213)</w:t>
            </w:r>
            <w:r>
              <w:rPr>
                <w:spacing w:val="-2"/>
                <w:sz w:val="24"/>
              </w:rPr>
              <w:t xml:space="preserve"> </w:t>
            </w:r>
            <w:r>
              <w:rPr>
                <w:sz w:val="24"/>
              </w:rPr>
              <w:t>620-</w:t>
            </w:r>
            <w:r>
              <w:rPr>
                <w:spacing w:val="-4"/>
                <w:sz w:val="24"/>
              </w:rPr>
              <w:t>1398</w:t>
            </w:r>
          </w:p>
        </w:tc>
      </w:tr>
    </w:tbl>
    <w:p w14:paraId="549CF5FA" w14:textId="77777777" w:rsidR="00547DA7" w:rsidRDefault="00A54B57">
      <w:pPr>
        <w:pStyle w:val="BodyText"/>
        <w:spacing w:before="276"/>
        <w:ind w:left="268" w:right="85"/>
      </w:pPr>
      <w:r>
        <w:t>This</w:t>
      </w:r>
      <w:r>
        <w:rPr>
          <w:spacing w:val="-3"/>
        </w:rPr>
        <w:t xml:space="preserve"> </w:t>
      </w:r>
      <w:r>
        <w:t>Notice</w:t>
      </w:r>
      <w:r>
        <w:rPr>
          <w:spacing w:val="-4"/>
        </w:rPr>
        <w:t xml:space="preserve"> </w:t>
      </w:r>
      <w:r>
        <w:t>summarizes</w:t>
      </w:r>
      <w:r>
        <w:rPr>
          <w:spacing w:val="-3"/>
        </w:rPr>
        <w:t xml:space="preserve"> </w:t>
      </w:r>
      <w:r>
        <w:t>the</w:t>
      </w:r>
      <w:r>
        <w:rPr>
          <w:spacing w:val="-4"/>
        </w:rPr>
        <w:t xml:space="preserve"> </w:t>
      </w:r>
      <w:proofErr w:type="gramStart"/>
      <w:r>
        <w:t>current</w:t>
      </w:r>
      <w:r>
        <w:rPr>
          <w:spacing w:val="-3"/>
        </w:rPr>
        <w:t xml:space="preserve"> </w:t>
      </w:r>
      <w:r>
        <w:t>status</w:t>
      </w:r>
      <w:proofErr w:type="gramEnd"/>
      <w:r>
        <w:rPr>
          <w:spacing w:val="-3"/>
        </w:rPr>
        <w:t xml:space="preserve"> </w:t>
      </w:r>
      <w:r>
        <w:t>of</w:t>
      </w:r>
      <w:r>
        <w:rPr>
          <w:spacing w:val="-4"/>
        </w:rPr>
        <w:t xml:space="preserve"> </w:t>
      </w:r>
      <w:r>
        <w:t>the</w:t>
      </w:r>
      <w:r>
        <w:rPr>
          <w:spacing w:val="-4"/>
        </w:rPr>
        <w:t xml:space="preserve"> </w:t>
      </w:r>
      <w:r>
        <w:t>lawsuit</w:t>
      </w:r>
      <w:r>
        <w:rPr>
          <w:spacing w:val="-3"/>
        </w:rPr>
        <w:t xml:space="preserve"> </w:t>
      </w:r>
      <w:r>
        <w:t>and</w:t>
      </w:r>
      <w:r>
        <w:rPr>
          <w:spacing w:val="-3"/>
        </w:rPr>
        <w:t xml:space="preserve"> </w:t>
      </w:r>
      <w:r>
        <w:t>your</w:t>
      </w:r>
      <w:r>
        <w:rPr>
          <w:spacing w:val="-4"/>
        </w:rPr>
        <w:t xml:space="preserve"> </w:t>
      </w:r>
      <w:r>
        <w:t>need</w:t>
      </w:r>
      <w:r>
        <w:rPr>
          <w:spacing w:val="-3"/>
        </w:rPr>
        <w:t xml:space="preserve"> </w:t>
      </w:r>
      <w:r>
        <w:t>to</w:t>
      </w:r>
      <w:r>
        <w:rPr>
          <w:spacing w:val="-3"/>
        </w:rPr>
        <w:t xml:space="preserve"> </w:t>
      </w:r>
      <w:r>
        <w:t>decide</w:t>
      </w:r>
      <w:r>
        <w:rPr>
          <w:spacing w:val="-4"/>
        </w:rPr>
        <w:t xml:space="preserve"> </w:t>
      </w:r>
      <w:r>
        <w:t>whether</w:t>
      </w:r>
      <w:r>
        <w:rPr>
          <w:spacing w:val="-4"/>
        </w:rPr>
        <w:t xml:space="preserve"> </w:t>
      </w:r>
      <w:r>
        <w:t>to</w:t>
      </w:r>
      <w:r>
        <w:rPr>
          <w:spacing w:val="-3"/>
        </w:rPr>
        <w:t xml:space="preserve"> </w:t>
      </w:r>
      <w:r>
        <w:t>remain</w:t>
      </w:r>
      <w:r>
        <w:rPr>
          <w:spacing w:val="-3"/>
        </w:rPr>
        <w:t xml:space="preserve"> </w:t>
      </w:r>
      <w:r>
        <w:t>a</w:t>
      </w:r>
      <w:r>
        <w:rPr>
          <w:spacing w:val="-4"/>
        </w:rPr>
        <w:t xml:space="preserve"> </w:t>
      </w:r>
      <w:r>
        <w:t>Class</w:t>
      </w:r>
      <w:r>
        <w:rPr>
          <w:spacing w:val="-3"/>
        </w:rPr>
        <w:t xml:space="preserve"> </w:t>
      </w:r>
      <w:r>
        <w:t xml:space="preserve">Member or exclude yourself. For a more detailed statement of the matters involved in the lawsuit, you may refer to the pleadings and other papers filed in the lawsuit, many of which may be inspected at the Notice Administrator’s dedicated website at </w:t>
      </w:r>
      <w:hyperlink r:id="rId9">
        <w:r w:rsidR="00547DA7">
          <w:t>www.ILYMGroup.com.</w:t>
        </w:r>
      </w:hyperlink>
      <w:r>
        <w:t xml:space="preserve"> Any questions regarding this Notice and/or the</w:t>
      </w:r>
    </w:p>
    <w:p w14:paraId="549CF5FB" w14:textId="77777777" w:rsidR="00547DA7" w:rsidRDefault="00A54B57">
      <w:pPr>
        <w:pStyle w:val="BodyText"/>
        <w:spacing w:before="0"/>
        <w:ind w:left="268"/>
      </w:pPr>
      <w:r>
        <w:t>Lawsuit</w:t>
      </w:r>
      <w:r>
        <w:rPr>
          <w:spacing w:val="-2"/>
        </w:rPr>
        <w:t xml:space="preserve"> </w:t>
      </w:r>
      <w:r>
        <w:t>should</w:t>
      </w:r>
      <w:r>
        <w:rPr>
          <w:spacing w:val="-1"/>
        </w:rPr>
        <w:t xml:space="preserve"> </w:t>
      </w:r>
      <w:r>
        <w:t>be</w:t>
      </w:r>
      <w:r>
        <w:rPr>
          <w:spacing w:val="-3"/>
        </w:rPr>
        <w:t xml:space="preserve"> </w:t>
      </w:r>
      <w:r>
        <w:t>directed</w:t>
      </w:r>
      <w:r>
        <w:rPr>
          <w:spacing w:val="-1"/>
        </w:rPr>
        <w:t xml:space="preserve"> </w:t>
      </w:r>
      <w:r>
        <w:t>to</w:t>
      </w:r>
      <w:r>
        <w:rPr>
          <w:spacing w:val="-2"/>
        </w:rPr>
        <w:t xml:space="preserve"> </w:t>
      </w:r>
      <w:r>
        <w:t>Class</w:t>
      </w:r>
      <w:r>
        <w:rPr>
          <w:spacing w:val="-1"/>
        </w:rPr>
        <w:t xml:space="preserve"> </w:t>
      </w:r>
      <w:r>
        <w:t>Counsel</w:t>
      </w:r>
      <w:r>
        <w:rPr>
          <w:spacing w:val="-1"/>
        </w:rPr>
        <w:t xml:space="preserve"> </w:t>
      </w:r>
      <w:r>
        <w:rPr>
          <w:spacing w:val="-5"/>
        </w:rPr>
        <w:t>at:</w:t>
      </w:r>
    </w:p>
    <w:p w14:paraId="549CF5FC" w14:textId="77777777" w:rsidR="00547DA7" w:rsidRDefault="00547DA7">
      <w:pPr>
        <w:pStyle w:val="BodyText"/>
        <w:spacing w:before="0"/>
        <w:ind w:left="0"/>
        <w:jc w:val="left"/>
      </w:pPr>
    </w:p>
    <w:p w14:paraId="549CF5FD" w14:textId="77777777" w:rsidR="00547DA7" w:rsidRDefault="00A54B57">
      <w:pPr>
        <w:pStyle w:val="Heading2"/>
      </w:pPr>
      <w:r>
        <w:t>Pelton</w:t>
      </w:r>
      <w:r>
        <w:rPr>
          <w:spacing w:val="-5"/>
        </w:rPr>
        <w:t xml:space="preserve"> </w:t>
      </w:r>
      <w:r>
        <w:t>Graham</w:t>
      </w:r>
      <w:r>
        <w:rPr>
          <w:spacing w:val="-2"/>
        </w:rPr>
        <w:t xml:space="preserve"> </w:t>
      </w:r>
      <w:r>
        <w:rPr>
          <w:spacing w:val="-5"/>
        </w:rPr>
        <w:t>LLP</w:t>
      </w:r>
    </w:p>
    <w:p w14:paraId="549CF5FE" w14:textId="77777777" w:rsidR="00547DA7" w:rsidRDefault="00A54B57">
      <w:pPr>
        <w:pStyle w:val="BodyText"/>
        <w:spacing w:before="0"/>
        <w:ind w:left="4008" w:right="4006"/>
        <w:jc w:val="center"/>
      </w:pPr>
      <w:r>
        <w:t>220</w:t>
      </w:r>
      <w:r>
        <w:rPr>
          <w:spacing w:val="-9"/>
        </w:rPr>
        <w:t xml:space="preserve"> </w:t>
      </w:r>
      <w:r>
        <w:t>Montgomery</w:t>
      </w:r>
      <w:r>
        <w:rPr>
          <w:spacing w:val="-9"/>
        </w:rPr>
        <w:t xml:space="preserve"> </w:t>
      </w:r>
      <w:r>
        <w:t>Street,</w:t>
      </w:r>
      <w:r>
        <w:rPr>
          <w:spacing w:val="-9"/>
        </w:rPr>
        <w:t xml:space="preserve"> </w:t>
      </w:r>
      <w:r>
        <w:t>Suite</w:t>
      </w:r>
      <w:r>
        <w:rPr>
          <w:spacing w:val="-10"/>
        </w:rPr>
        <w:t xml:space="preserve"> </w:t>
      </w:r>
      <w:r>
        <w:t>2100 San Francisco, CA 94115 Telephone: (415) 437-9100</w:t>
      </w:r>
    </w:p>
    <w:p w14:paraId="549CF5FF" w14:textId="77777777" w:rsidR="00547DA7" w:rsidRDefault="00A54B57">
      <w:pPr>
        <w:pStyle w:val="BodyText"/>
        <w:spacing w:before="0"/>
        <w:ind w:left="3" w:right="3"/>
        <w:jc w:val="center"/>
      </w:pPr>
      <w:r>
        <w:t>Email:</w:t>
      </w:r>
      <w:r>
        <w:rPr>
          <w:spacing w:val="-2"/>
        </w:rPr>
        <w:t xml:space="preserve"> </w:t>
      </w:r>
      <w:hyperlink r:id="rId10">
        <w:r w:rsidR="00547DA7">
          <w:rPr>
            <w:spacing w:val="-2"/>
          </w:rPr>
          <w:t>info@peltongraham.com</w:t>
        </w:r>
      </w:hyperlink>
    </w:p>
    <w:p w14:paraId="549CF600" w14:textId="77777777" w:rsidR="00547DA7" w:rsidRDefault="00547DA7">
      <w:pPr>
        <w:pStyle w:val="BodyText"/>
        <w:spacing w:before="0"/>
        <w:ind w:left="0"/>
        <w:jc w:val="left"/>
      </w:pPr>
    </w:p>
    <w:p w14:paraId="549CF601" w14:textId="77777777" w:rsidR="00547DA7" w:rsidRDefault="00A54B57">
      <w:pPr>
        <w:pStyle w:val="BodyText"/>
        <w:spacing w:before="0"/>
        <w:ind w:left="268" w:right="88"/>
      </w:pPr>
      <w:r>
        <w:t>Do</w:t>
      </w:r>
      <w:r>
        <w:rPr>
          <w:spacing w:val="-13"/>
        </w:rPr>
        <w:t xml:space="preserve"> </w:t>
      </w:r>
      <w:r>
        <w:t>not</w:t>
      </w:r>
      <w:r>
        <w:rPr>
          <w:spacing w:val="-13"/>
        </w:rPr>
        <w:t xml:space="preserve"> </w:t>
      </w:r>
      <w:r>
        <w:t>call</w:t>
      </w:r>
      <w:r>
        <w:rPr>
          <w:spacing w:val="-13"/>
        </w:rPr>
        <w:t xml:space="preserve"> </w:t>
      </w:r>
      <w:r>
        <w:t>the</w:t>
      </w:r>
      <w:r>
        <w:rPr>
          <w:spacing w:val="-15"/>
        </w:rPr>
        <w:t xml:space="preserve"> </w:t>
      </w:r>
      <w:r>
        <w:t>Court</w:t>
      </w:r>
      <w:r>
        <w:rPr>
          <w:spacing w:val="-13"/>
        </w:rPr>
        <w:t xml:space="preserve"> </w:t>
      </w:r>
      <w:r>
        <w:t>with</w:t>
      </w:r>
      <w:r>
        <w:rPr>
          <w:spacing w:val="-13"/>
        </w:rPr>
        <w:t xml:space="preserve"> </w:t>
      </w:r>
      <w:r>
        <w:t>questions</w:t>
      </w:r>
      <w:r>
        <w:rPr>
          <w:spacing w:val="-13"/>
        </w:rPr>
        <w:t xml:space="preserve"> </w:t>
      </w:r>
      <w:r>
        <w:t>about</w:t>
      </w:r>
      <w:r>
        <w:rPr>
          <w:spacing w:val="-15"/>
        </w:rPr>
        <w:t xml:space="preserve"> </w:t>
      </w:r>
      <w:r>
        <w:t>this</w:t>
      </w:r>
      <w:r>
        <w:rPr>
          <w:spacing w:val="-13"/>
        </w:rPr>
        <w:t xml:space="preserve"> </w:t>
      </w:r>
      <w:r>
        <w:t>Notice.</w:t>
      </w:r>
      <w:r>
        <w:rPr>
          <w:spacing w:val="-13"/>
        </w:rPr>
        <w:t xml:space="preserve"> </w:t>
      </w:r>
      <w:r>
        <w:t>If</w:t>
      </w:r>
      <w:r>
        <w:rPr>
          <w:spacing w:val="-14"/>
        </w:rPr>
        <w:t xml:space="preserve"> </w:t>
      </w:r>
      <w:r>
        <w:t>you</w:t>
      </w:r>
      <w:r>
        <w:rPr>
          <w:spacing w:val="-13"/>
        </w:rPr>
        <w:t xml:space="preserve"> </w:t>
      </w:r>
      <w:r>
        <w:t>have</w:t>
      </w:r>
      <w:r>
        <w:rPr>
          <w:spacing w:val="-14"/>
        </w:rPr>
        <w:t xml:space="preserve"> </w:t>
      </w:r>
      <w:r>
        <w:t>questions</w:t>
      </w:r>
      <w:r>
        <w:rPr>
          <w:spacing w:val="-13"/>
        </w:rPr>
        <w:t xml:space="preserve"> </w:t>
      </w:r>
      <w:r>
        <w:t>or</w:t>
      </w:r>
      <w:r>
        <w:rPr>
          <w:spacing w:val="-14"/>
        </w:rPr>
        <w:t xml:space="preserve"> </w:t>
      </w:r>
      <w:r>
        <w:t>want</w:t>
      </w:r>
      <w:r>
        <w:rPr>
          <w:spacing w:val="-13"/>
        </w:rPr>
        <w:t xml:space="preserve"> </w:t>
      </w:r>
      <w:r>
        <w:t>more</w:t>
      </w:r>
      <w:r>
        <w:rPr>
          <w:spacing w:val="-14"/>
        </w:rPr>
        <w:t xml:space="preserve"> </w:t>
      </w:r>
      <w:r>
        <w:t>information,</w:t>
      </w:r>
      <w:r>
        <w:rPr>
          <w:spacing w:val="-13"/>
        </w:rPr>
        <w:t xml:space="preserve"> </w:t>
      </w:r>
      <w:r>
        <w:t>please</w:t>
      </w:r>
      <w:r>
        <w:rPr>
          <w:spacing w:val="-14"/>
        </w:rPr>
        <w:t xml:space="preserve"> </w:t>
      </w:r>
      <w:r>
        <w:t>contact Class</w:t>
      </w:r>
      <w:r>
        <w:rPr>
          <w:spacing w:val="-14"/>
        </w:rPr>
        <w:t xml:space="preserve"> </w:t>
      </w:r>
      <w:r>
        <w:t>Counsel</w:t>
      </w:r>
      <w:r>
        <w:rPr>
          <w:spacing w:val="-14"/>
        </w:rPr>
        <w:t xml:space="preserve"> </w:t>
      </w:r>
      <w:r>
        <w:t>(at</w:t>
      </w:r>
      <w:r>
        <w:rPr>
          <w:spacing w:val="-14"/>
        </w:rPr>
        <w:t xml:space="preserve"> </w:t>
      </w:r>
      <w:r>
        <w:t>the</w:t>
      </w:r>
      <w:r>
        <w:rPr>
          <w:spacing w:val="-13"/>
        </w:rPr>
        <w:t xml:space="preserve"> </w:t>
      </w:r>
      <w:r>
        <w:t>address,</w:t>
      </w:r>
      <w:r>
        <w:rPr>
          <w:spacing w:val="-14"/>
        </w:rPr>
        <w:t xml:space="preserve"> </w:t>
      </w:r>
      <w:r>
        <w:t>email</w:t>
      </w:r>
      <w:r>
        <w:rPr>
          <w:spacing w:val="-12"/>
        </w:rPr>
        <w:t xml:space="preserve"> </w:t>
      </w:r>
      <w:r>
        <w:t>address,</w:t>
      </w:r>
      <w:r>
        <w:rPr>
          <w:spacing w:val="-14"/>
        </w:rPr>
        <w:t xml:space="preserve"> </w:t>
      </w:r>
      <w:r>
        <w:t>or</w:t>
      </w:r>
      <w:r>
        <w:rPr>
          <w:spacing w:val="-15"/>
        </w:rPr>
        <w:t xml:space="preserve"> </w:t>
      </w:r>
      <w:r>
        <w:t>number</w:t>
      </w:r>
      <w:r>
        <w:rPr>
          <w:spacing w:val="-15"/>
        </w:rPr>
        <w:t xml:space="preserve"> </w:t>
      </w:r>
      <w:r>
        <w:t>listed</w:t>
      </w:r>
      <w:r>
        <w:rPr>
          <w:spacing w:val="-14"/>
        </w:rPr>
        <w:t xml:space="preserve"> </w:t>
      </w:r>
      <w:r>
        <w:t>above),</w:t>
      </w:r>
      <w:r>
        <w:rPr>
          <w:spacing w:val="-14"/>
        </w:rPr>
        <w:t xml:space="preserve"> </w:t>
      </w:r>
      <w:r>
        <w:t>or</w:t>
      </w:r>
      <w:r>
        <w:rPr>
          <w:spacing w:val="-13"/>
        </w:rPr>
        <w:t xml:space="preserve"> </w:t>
      </w:r>
      <w:r>
        <w:t>visit</w:t>
      </w:r>
      <w:r>
        <w:rPr>
          <w:spacing w:val="-14"/>
        </w:rPr>
        <w:t xml:space="preserve"> </w:t>
      </w:r>
      <w:r>
        <w:t>the</w:t>
      </w:r>
      <w:r>
        <w:rPr>
          <w:spacing w:val="-15"/>
        </w:rPr>
        <w:t xml:space="preserve"> </w:t>
      </w:r>
      <w:r>
        <w:t>dedicated</w:t>
      </w:r>
      <w:r>
        <w:rPr>
          <w:spacing w:val="-12"/>
        </w:rPr>
        <w:t xml:space="preserve"> </w:t>
      </w:r>
      <w:r>
        <w:t>website</w:t>
      </w:r>
      <w:r>
        <w:rPr>
          <w:spacing w:val="-13"/>
        </w:rPr>
        <w:t xml:space="preserve"> </w:t>
      </w:r>
      <w:r>
        <w:t>created</w:t>
      </w:r>
      <w:r>
        <w:rPr>
          <w:spacing w:val="-12"/>
        </w:rPr>
        <w:t xml:space="preserve"> </w:t>
      </w:r>
      <w:r>
        <w:t>to</w:t>
      </w:r>
      <w:r>
        <w:rPr>
          <w:spacing w:val="-14"/>
        </w:rPr>
        <w:t xml:space="preserve"> </w:t>
      </w:r>
      <w:r>
        <w:t>provide information about this lawsuit.</w:t>
      </w:r>
    </w:p>
    <w:sectPr w:rsidR="00547DA7">
      <w:type w:val="continuous"/>
      <w:pgSz w:w="12240" w:h="15840"/>
      <w:pgMar w:top="360" w:right="360" w:bottom="280" w:left="36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AFB022" w14:textId="77777777" w:rsidR="00055A1E" w:rsidRDefault="00055A1E" w:rsidP="00FB667D">
      <w:r>
        <w:separator/>
      </w:r>
    </w:p>
  </w:endnote>
  <w:endnote w:type="continuationSeparator" w:id="0">
    <w:p w14:paraId="461032DD" w14:textId="77777777" w:rsidR="00055A1E" w:rsidRDefault="00055A1E" w:rsidP="00FB66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6C50D7" w14:textId="77777777" w:rsidR="00055A1E" w:rsidRDefault="00055A1E" w:rsidP="00FB667D">
      <w:r>
        <w:separator/>
      </w:r>
    </w:p>
  </w:footnote>
  <w:footnote w:type="continuationSeparator" w:id="0">
    <w:p w14:paraId="54C866D2" w14:textId="77777777" w:rsidR="00055A1E" w:rsidRDefault="00055A1E" w:rsidP="00FB667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8E175B"/>
    <w:rsid w:val="0003549B"/>
    <w:rsid w:val="00055A1E"/>
    <w:rsid w:val="00166012"/>
    <w:rsid w:val="00203AA7"/>
    <w:rsid w:val="00243C18"/>
    <w:rsid w:val="002B1D73"/>
    <w:rsid w:val="002E5743"/>
    <w:rsid w:val="002F3E32"/>
    <w:rsid w:val="0042320A"/>
    <w:rsid w:val="00452B6D"/>
    <w:rsid w:val="004563A1"/>
    <w:rsid w:val="004728B5"/>
    <w:rsid w:val="0049620D"/>
    <w:rsid w:val="00547DA7"/>
    <w:rsid w:val="0060310E"/>
    <w:rsid w:val="006D357D"/>
    <w:rsid w:val="00751793"/>
    <w:rsid w:val="00766182"/>
    <w:rsid w:val="007B7E4A"/>
    <w:rsid w:val="007F32ED"/>
    <w:rsid w:val="00830150"/>
    <w:rsid w:val="0084153E"/>
    <w:rsid w:val="008E175B"/>
    <w:rsid w:val="00A54B57"/>
    <w:rsid w:val="00A914AC"/>
    <w:rsid w:val="00AD0FD4"/>
    <w:rsid w:val="00BE5952"/>
    <w:rsid w:val="00C112BA"/>
    <w:rsid w:val="00D87800"/>
    <w:rsid w:val="00E023F7"/>
    <w:rsid w:val="00EB36AE"/>
    <w:rsid w:val="00EF02ED"/>
    <w:rsid w:val="00FB66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9CF5CF"/>
  <w15:docId w15:val="{A9D986F3-5143-4CDB-8B26-FCB12D923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before="60"/>
      <w:ind w:left="3" w:hanging="5"/>
      <w:jc w:val="center"/>
      <w:outlineLvl w:val="0"/>
    </w:pPr>
    <w:rPr>
      <w:b/>
      <w:bCs/>
      <w:sz w:val="28"/>
      <w:szCs w:val="28"/>
    </w:rPr>
  </w:style>
  <w:style w:type="paragraph" w:styleId="Heading2">
    <w:name w:val="heading 2"/>
    <w:basedOn w:val="Normal"/>
    <w:uiPriority w:val="9"/>
    <w:unhideWhenUsed/>
    <w:qFormat/>
    <w:pPr>
      <w:ind w:left="3" w:right="1"/>
      <w:jc w:val="center"/>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240"/>
      <w:ind w:left="180"/>
      <w:jc w:val="both"/>
    </w:pPr>
    <w:rPr>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pPr>
      <w:ind w:left="948"/>
      <w:jc w:val="center"/>
    </w:pPr>
  </w:style>
  <w:style w:type="paragraph" w:styleId="Header">
    <w:name w:val="header"/>
    <w:basedOn w:val="Normal"/>
    <w:link w:val="HeaderChar"/>
    <w:uiPriority w:val="99"/>
    <w:semiHidden/>
    <w:unhideWhenUsed/>
    <w:rsid w:val="00FB667D"/>
    <w:pPr>
      <w:tabs>
        <w:tab w:val="center" w:pos="4680"/>
        <w:tab w:val="right" w:pos="9360"/>
      </w:tabs>
    </w:pPr>
  </w:style>
  <w:style w:type="character" w:customStyle="1" w:styleId="HeaderChar">
    <w:name w:val="Header Char"/>
    <w:basedOn w:val="DefaultParagraphFont"/>
    <w:link w:val="Header"/>
    <w:uiPriority w:val="99"/>
    <w:semiHidden/>
    <w:rsid w:val="00FB667D"/>
    <w:rPr>
      <w:rFonts w:ascii="Times New Roman" w:eastAsia="Times New Roman" w:hAnsi="Times New Roman" w:cs="Times New Roman"/>
    </w:rPr>
  </w:style>
  <w:style w:type="paragraph" w:styleId="Footer">
    <w:name w:val="footer"/>
    <w:basedOn w:val="Normal"/>
    <w:link w:val="FooterChar"/>
    <w:uiPriority w:val="99"/>
    <w:semiHidden/>
    <w:unhideWhenUsed/>
    <w:rsid w:val="00FB667D"/>
    <w:pPr>
      <w:tabs>
        <w:tab w:val="center" w:pos="4680"/>
        <w:tab w:val="right" w:pos="9360"/>
      </w:tabs>
    </w:pPr>
  </w:style>
  <w:style w:type="character" w:customStyle="1" w:styleId="FooterChar">
    <w:name w:val="Footer Char"/>
    <w:basedOn w:val="DefaultParagraphFont"/>
    <w:link w:val="Footer"/>
    <w:uiPriority w:val="99"/>
    <w:semiHidden/>
    <w:rsid w:val="00FB667D"/>
    <w:rPr>
      <w:rFonts w:ascii="Times New Roman" w:eastAsia="Times New Roman" w:hAnsi="Times New Roman" w:cs="Times New Roman"/>
    </w:rPr>
  </w:style>
  <w:style w:type="character" w:styleId="Hyperlink">
    <w:name w:val="Hyperlink"/>
    <w:basedOn w:val="DefaultParagraphFont"/>
    <w:uiPriority w:val="99"/>
    <w:unhideWhenUsed/>
    <w:rsid w:val="002E5743"/>
    <w:rPr>
      <w:color w:val="0000FF" w:themeColor="hyperlink"/>
      <w:u w:val="single"/>
    </w:rPr>
  </w:style>
  <w:style w:type="character" w:styleId="UnresolvedMention">
    <w:name w:val="Unresolved Mention"/>
    <w:basedOn w:val="DefaultParagraphFont"/>
    <w:uiPriority w:val="99"/>
    <w:semiHidden/>
    <w:unhideWhenUsed/>
    <w:rsid w:val="002E57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info@peltongraham.com" TargetMode="External"/><Relationship Id="rId4" Type="http://schemas.openxmlformats.org/officeDocument/2006/relationships/styles" Target="styles.xml"/><Relationship Id="rId9" Type="http://schemas.openxmlformats.org/officeDocument/2006/relationships/hyperlink" Target="http://www.ILYMGroup.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251502C8B3D5D458BEF210BA897DBD8" ma:contentTypeVersion="24" ma:contentTypeDescription="Create a new document." ma:contentTypeScope="" ma:versionID="cbc438e31425ab84d9828f0d62b68d8c">
  <xsd:schema xmlns:xsd="http://www.w3.org/2001/XMLSchema" xmlns:xs="http://www.w3.org/2001/XMLSchema" xmlns:p="http://schemas.microsoft.com/office/2006/metadata/properties" xmlns:ns2="59fc4aa3-d67a-4e1d-a8bd-a21d1181edaa" xmlns:ns3="5ebcb960-2e0d-4f97-a644-2f2c345ce995" targetNamespace="http://schemas.microsoft.com/office/2006/metadata/properties" ma:root="true" ma:fieldsID="4eb97656fe64366b8e950efb048bc511" ns2:_="" ns3:_="">
    <xsd:import namespace="59fc4aa3-d67a-4e1d-a8bd-a21d1181edaa"/>
    <xsd:import namespace="5ebcb960-2e0d-4f97-a644-2f2c345ce995"/>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2:lcf76f155ced4ddcb4097134ff3c332f" minOccurs="0"/>
                <xsd:element ref="ns3:TaxCatchAll" minOccurs="0"/>
                <xsd:element ref="ns2:MediaServiceSearchProperties" minOccurs="0"/>
                <xsd:element ref="ns3:SharedWithUsers" minOccurs="0"/>
                <xsd:element ref="ns3:SharedWithDetails" minOccurs="0"/>
                <xsd:element ref="ns2:MediaServiceObjectDetectorVersions" minOccurs="0"/>
                <xsd:element ref="ns2:MediaLengthInSeconds" minOccurs="0"/>
                <xsd:element ref="ns2:Readytodelete" minOccurs="0"/>
                <xsd:element ref="ns2:Excludeforarchival" minOccurs="0"/>
                <xsd:element ref="ns2:UpdatedOn" minOccurs="0"/>
                <xsd:element ref="ns2:LastUpdated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fc4aa3-d67a-4e1d-a8bd-a21d1181eda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dd38f83b-742f-415d-a55a-77e13023d2ab" ma:termSetId="09814cd3-568e-fe90-9814-8d621ff8fb84" ma:anchorId="fba54fb3-c3e1-fe81-a776-ca4b69148c4d" ma:open="true" ma:isKeyword="false">
      <xsd:complexType>
        <xsd:sequence>
          <xsd:element ref="pc:Terms" minOccurs="0" maxOccurs="1"/>
        </xsd:sequence>
      </xsd:complex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Readytodelete" ma:index="25" nillable="true" ma:displayName="Ready to delete" ma:default="0" ma:format="Dropdown" ma:internalName="Readytodelete">
      <xsd:simpleType>
        <xsd:restriction base="dms:Boolean"/>
      </xsd:simpleType>
    </xsd:element>
    <xsd:element name="Excludeforarchival" ma:index="26" nillable="true" ma:displayName="ExcludeforArchival" ma:default="0" ma:format="Dropdown" ma:internalName="Excludeforarchival">
      <xsd:simpleType>
        <xsd:restriction base="dms:Boolean"/>
      </xsd:simpleType>
    </xsd:element>
    <xsd:element name="UpdatedOn" ma:index="27" nillable="true" ma:displayName="UpdatedOn" ma:format="DateOnly" ma:internalName="UpdatedOn">
      <xsd:simpleType>
        <xsd:restriction base="dms:DateTime"/>
      </xsd:simpleType>
    </xsd:element>
    <xsd:element name="LastUpdatedOn" ma:index="28" nillable="true" ma:displayName="LastUpdatedOn" ma:format="DateOnly" ma:internalName="LastUpdatedOn">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ebcb960-2e0d-4f97-a644-2f2c345ce995"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dc381fa0-4335-41cf-90c5-ba8db15f70ae}" ma:internalName="TaxCatchAll" ma:showField="CatchAllData" ma:web="5ebcb960-2e0d-4f97-a644-2f2c345ce995">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astUpdatedOn xmlns="59fc4aa3-d67a-4e1d-a8bd-a21d1181edaa" xsi:nil="true"/>
    <Readytodelete xmlns="59fc4aa3-d67a-4e1d-a8bd-a21d1181edaa" xsi:nil="true"/>
    <Excludeforarchival xmlns="59fc4aa3-d67a-4e1d-a8bd-a21d1181edaa" xsi:nil="true"/>
    <UpdatedOn xmlns="59fc4aa3-d67a-4e1d-a8bd-a21d1181edaa" xsi:nil="true"/>
    <lcf76f155ced4ddcb4097134ff3c332f xmlns="59fc4aa3-d67a-4e1d-a8bd-a21d1181edaa">
      <Terms xmlns="http://schemas.microsoft.com/office/infopath/2007/PartnerControls"/>
    </lcf76f155ced4ddcb4097134ff3c332f>
    <TaxCatchAll xmlns="5ebcb960-2e0d-4f97-a644-2f2c345ce995" xsi:nil="true"/>
  </documentManagement>
</p:properties>
</file>

<file path=customXml/itemProps1.xml><?xml version="1.0" encoding="utf-8"?>
<ds:datastoreItem xmlns:ds="http://schemas.openxmlformats.org/officeDocument/2006/customXml" ds:itemID="{083703DE-8466-46E8-A11C-BFA4DAA8E1CF}">
  <ds:schemaRefs>
    <ds:schemaRef ds:uri="http://schemas.microsoft.com/sharepoint/v3/contenttype/forms"/>
  </ds:schemaRefs>
</ds:datastoreItem>
</file>

<file path=customXml/itemProps2.xml><?xml version="1.0" encoding="utf-8"?>
<ds:datastoreItem xmlns:ds="http://schemas.openxmlformats.org/officeDocument/2006/customXml" ds:itemID="{5415E201-8210-4F68-B723-A608A94243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fc4aa3-d67a-4e1d-a8bd-a21d1181edaa"/>
    <ds:schemaRef ds:uri="5ebcb960-2e0d-4f97-a644-2f2c345ce9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6F88CEA-B072-407F-84EC-2EF84BB37C40}">
  <ds:schemaRefs>
    <ds:schemaRef ds:uri="http://schemas.microsoft.com/office/2006/metadata/properties"/>
    <ds:schemaRef ds:uri="http://schemas.microsoft.com/office/infopath/2007/PartnerControls"/>
    <ds:schemaRef ds:uri="59fc4aa3-d67a-4e1d-a8bd-a21d1181edaa"/>
    <ds:schemaRef ds:uri="5ebcb960-2e0d-4f97-a644-2f2c345ce995"/>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Pages>
  <Words>1131</Words>
  <Characters>6453</Characters>
  <Application>Microsoft Office Word</Application>
  <DocSecurity>0</DocSecurity>
  <Lines>53</Lines>
  <Paragraphs>15</Paragraphs>
  <ScaleCrop>false</ScaleCrop>
  <Company/>
  <LinksUpToDate>false</LinksUpToDate>
  <CharactersWithSpaces>7569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Taylor Graham</dc:creator>
  <cp:lastModifiedBy>Brent Baker</cp:lastModifiedBy>
  <cp:revision>20</cp:revision>
  <dcterms:created xsi:type="dcterms:W3CDTF">2026-07-01T22:01:00Z</dcterms:created>
  <dcterms:modified xsi:type="dcterms:W3CDTF">2026-07-28T22:44:00Z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0x0101008251502C8B3D5D458BEF210BA897DBD8</vt:lpwstr>
  </property>
  <property fmtid="{D5CDD505-2E9C-101B-9397-08002B2CF9AE}" pid="3" name="Created">
    <vt:filetime>2026-07-01T00:00:00Z</vt:filetime>
  </property>
  <property fmtid="{D5CDD505-2E9C-101B-9397-08002B2CF9AE}" pid="4" name="Creator">
    <vt:lpwstr>Acrobat PDFMaker 26 for Word</vt:lpwstr>
  </property>
  <property fmtid="{D5CDD505-2E9C-101B-9397-08002B2CF9AE}" pid="5" name="LastSaved">
    <vt:filetime>2026-07-01T00:00:00Z</vt:filetime>
  </property>
  <property fmtid="{D5CDD505-2E9C-101B-9397-08002B2CF9AE}" pid="6" name="MediaServiceImageTags">
    <vt:lpwstr/>
  </property>
  <property fmtid="{D5CDD505-2E9C-101B-9397-08002B2CF9AE}" pid="7" name="Producer">
    <vt:lpwstr>Adobe PDF Library 26.1.187</vt:lpwstr>
  </property>
  <property fmtid="{D5CDD505-2E9C-101B-9397-08002B2CF9AE}" pid="8" name="SourceModified">
    <vt:lpwstr/>
  </property>
</Properties>
</file>