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F3027" w14:textId="544EBD16" w:rsidR="007E18D1" w:rsidRPr="00B04659" w:rsidRDefault="00E31E09">
      <w:pPr>
        <w:spacing w:before="60"/>
        <w:ind w:left="1"/>
        <w:jc w:val="center"/>
        <w:rPr>
          <w:b/>
          <w:sz w:val="24"/>
          <w:szCs w:val="24"/>
        </w:rPr>
      </w:pPr>
      <w:r w:rsidRPr="00B04659">
        <w:rPr>
          <w:b/>
          <w:sz w:val="24"/>
          <w:szCs w:val="24"/>
        </w:rPr>
        <w:t xml:space="preserve">COURT APPROVED NOTICE OF CLASS ACTION SETTLEMENT </w:t>
      </w:r>
    </w:p>
    <w:p w14:paraId="3A19C76C" w14:textId="77777777" w:rsidR="000D7501" w:rsidRPr="00B04659" w:rsidRDefault="00E31E09" w:rsidP="000D7501">
      <w:pPr>
        <w:spacing w:before="60"/>
        <w:ind w:left="1"/>
        <w:jc w:val="center"/>
        <w:rPr>
          <w:b/>
        </w:rPr>
      </w:pPr>
      <w:r w:rsidRPr="00B04659">
        <w:rPr>
          <w:b/>
        </w:rPr>
        <w:t>AND HEARING DATE FOR FINAL COURT APPROVA</w:t>
      </w:r>
      <w:r w:rsidR="000D7501" w:rsidRPr="00B04659">
        <w:rPr>
          <w:b/>
        </w:rPr>
        <w:t>L</w:t>
      </w:r>
    </w:p>
    <w:p w14:paraId="79855384" w14:textId="77777777" w:rsidR="00FA12FF" w:rsidRPr="00BC5762" w:rsidRDefault="00FA12FF" w:rsidP="000D7501">
      <w:pPr>
        <w:spacing w:before="60"/>
        <w:ind w:left="1"/>
        <w:jc w:val="center"/>
        <w:rPr>
          <w:sz w:val="24"/>
          <w:szCs w:val="24"/>
          <w:lang w:val="pt-BR"/>
        </w:rPr>
      </w:pPr>
      <w:r w:rsidRPr="00BC5762">
        <w:rPr>
          <w:i/>
          <w:iCs/>
          <w:sz w:val="24"/>
          <w:szCs w:val="24"/>
          <w:lang w:val="pt-BR"/>
        </w:rPr>
        <w:t xml:space="preserve">Jessica </w:t>
      </w:r>
      <w:proofErr w:type="spellStart"/>
      <w:r w:rsidRPr="00BC5762">
        <w:rPr>
          <w:i/>
          <w:iCs/>
          <w:sz w:val="24"/>
          <w:szCs w:val="24"/>
          <w:lang w:val="pt-BR"/>
        </w:rPr>
        <w:t>Yadira</w:t>
      </w:r>
      <w:proofErr w:type="spellEnd"/>
      <w:r w:rsidRPr="00BC5762">
        <w:rPr>
          <w:i/>
          <w:iCs/>
          <w:sz w:val="24"/>
          <w:szCs w:val="24"/>
          <w:lang w:val="pt-BR"/>
        </w:rPr>
        <w:t xml:space="preserve"> </w:t>
      </w:r>
      <w:proofErr w:type="spellStart"/>
      <w:r w:rsidRPr="00BC5762">
        <w:rPr>
          <w:i/>
          <w:iCs/>
          <w:sz w:val="24"/>
          <w:szCs w:val="24"/>
          <w:lang w:val="pt-BR"/>
        </w:rPr>
        <w:t>Cardenas</w:t>
      </w:r>
      <w:proofErr w:type="spellEnd"/>
      <w:r w:rsidRPr="00BC5762">
        <w:rPr>
          <w:i/>
          <w:iCs/>
          <w:sz w:val="24"/>
          <w:szCs w:val="24"/>
          <w:lang w:val="pt-BR"/>
        </w:rPr>
        <w:t xml:space="preserve"> Benitez v. </w:t>
      </w:r>
      <w:proofErr w:type="spellStart"/>
      <w:r w:rsidRPr="00BC5762">
        <w:rPr>
          <w:i/>
          <w:iCs/>
          <w:sz w:val="24"/>
          <w:szCs w:val="24"/>
          <w:lang w:val="pt-BR"/>
        </w:rPr>
        <w:t>Quality</w:t>
      </w:r>
      <w:proofErr w:type="spellEnd"/>
      <w:r w:rsidRPr="00BC5762">
        <w:rPr>
          <w:i/>
          <w:iCs/>
          <w:sz w:val="24"/>
          <w:szCs w:val="24"/>
          <w:lang w:val="pt-BR"/>
        </w:rPr>
        <w:t xml:space="preserve"> </w:t>
      </w:r>
      <w:proofErr w:type="spellStart"/>
      <w:r w:rsidRPr="00BC5762">
        <w:rPr>
          <w:i/>
          <w:iCs/>
          <w:sz w:val="24"/>
          <w:szCs w:val="24"/>
          <w:lang w:val="pt-BR"/>
        </w:rPr>
        <w:t>Buds</w:t>
      </w:r>
      <w:proofErr w:type="spellEnd"/>
      <w:r w:rsidRPr="00BC5762">
        <w:rPr>
          <w:i/>
          <w:iCs/>
          <w:sz w:val="24"/>
          <w:szCs w:val="24"/>
          <w:lang w:val="pt-BR"/>
        </w:rPr>
        <w:t xml:space="preserve"> LLC</w:t>
      </w:r>
      <w:r w:rsidRPr="00BC5762">
        <w:rPr>
          <w:sz w:val="24"/>
          <w:szCs w:val="24"/>
          <w:lang w:val="pt-BR"/>
        </w:rPr>
        <w:t xml:space="preserve"> </w:t>
      </w:r>
    </w:p>
    <w:p w14:paraId="1977B4D6" w14:textId="509A2EA3" w:rsidR="007F5453" w:rsidRPr="00B04659" w:rsidRDefault="006B456C" w:rsidP="000D7501">
      <w:pPr>
        <w:spacing w:before="60"/>
        <w:ind w:left="1"/>
        <w:jc w:val="center"/>
        <w:rPr>
          <w:b/>
        </w:rPr>
      </w:pPr>
      <w:r w:rsidRPr="00B04659">
        <w:rPr>
          <w:sz w:val="24"/>
          <w:szCs w:val="24"/>
        </w:rPr>
        <w:t>(</w:t>
      </w:r>
      <w:r w:rsidR="00FA12FF" w:rsidRPr="00B04659">
        <w:rPr>
          <w:sz w:val="24"/>
          <w:szCs w:val="24"/>
        </w:rPr>
        <w:t>Riverside</w:t>
      </w:r>
      <w:r w:rsidR="00203904" w:rsidRPr="00B04659">
        <w:rPr>
          <w:sz w:val="24"/>
          <w:szCs w:val="24"/>
        </w:rPr>
        <w:t xml:space="preserve"> </w:t>
      </w:r>
      <w:r w:rsidR="005278C1" w:rsidRPr="00B04659">
        <w:rPr>
          <w:sz w:val="24"/>
          <w:szCs w:val="24"/>
        </w:rPr>
        <w:t xml:space="preserve">County </w:t>
      </w:r>
      <w:r w:rsidR="007F5453" w:rsidRPr="00B04659">
        <w:rPr>
          <w:sz w:val="24"/>
          <w:szCs w:val="24"/>
        </w:rPr>
        <w:t xml:space="preserve">Superior Court, Case No. </w:t>
      </w:r>
      <w:r w:rsidR="000F5DF8" w:rsidRPr="00B04659">
        <w:rPr>
          <w:sz w:val="24"/>
          <w:szCs w:val="24"/>
        </w:rPr>
        <w:t>CVRI2205078</w:t>
      </w:r>
      <w:r w:rsidRPr="00B04659">
        <w:rPr>
          <w:sz w:val="24"/>
          <w:szCs w:val="24"/>
        </w:rPr>
        <w:t>)</w:t>
      </w:r>
    </w:p>
    <w:p w14:paraId="25723173" w14:textId="77777777" w:rsidR="002A14D1" w:rsidRPr="00B04659" w:rsidRDefault="002A14D1">
      <w:pPr>
        <w:pStyle w:val="BodyText"/>
        <w:spacing w:before="3"/>
      </w:pPr>
    </w:p>
    <w:p w14:paraId="25723174" w14:textId="77777777" w:rsidR="002A14D1" w:rsidRPr="00B04659" w:rsidRDefault="00E31E09">
      <w:pPr>
        <w:spacing w:before="90"/>
        <w:ind w:left="145" w:right="146"/>
        <w:jc w:val="center"/>
        <w:rPr>
          <w:b/>
          <w:i/>
          <w:sz w:val="24"/>
          <w:szCs w:val="24"/>
        </w:rPr>
      </w:pPr>
      <w:r w:rsidRPr="00B04659">
        <w:rPr>
          <w:b/>
          <w:i/>
          <w:sz w:val="24"/>
          <w:szCs w:val="24"/>
        </w:rPr>
        <w:t>The Superior Court for the State of California authorized this Notice. Read it carefully!</w:t>
      </w:r>
    </w:p>
    <w:p w14:paraId="25723175" w14:textId="77777777" w:rsidR="002A14D1" w:rsidRPr="00B04659" w:rsidRDefault="00E31E09">
      <w:pPr>
        <w:jc w:val="center"/>
        <w:rPr>
          <w:b/>
          <w:i/>
          <w:sz w:val="24"/>
          <w:szCs w:val="24"/>
        </w:rPr>
      </w:pPr>
      <w:r w:rsidRPr="00B04659">
        <w:rPr>
          <w:b/>
          <w:i/>
          <w:sz w:val="24"/>
          <w:szCs w:val="24"/>
        </w:rPr>
        <w:t xml:space="preserve">It’s not junk mail, spam, </w:t>
      </w:r>
      <w:proofErr w:type="gramStart"/>
      <w:r w:rsidRPr="00B04659">
        <w:rPr>
          <w:b/>
          <w:i/>
          <w:sz w:val="24"/>
          <w:szCs w:val="24"/>
        </w:rPr>
        <w:t>an advertisement</w:t>
      </w:r>
      <w:proofErr w:type="gramEnd"/>
      <w:r w:rsidRPr="00B04659">
        <w:rPr>
          <w:b/>
          <w:i/>
          <w:sz w:val="24"/>
          <w:szCs w:val="24"/>
        </w:rPr>
        <w:t>, or solicitation by a lawyer. You are not being sued.</w:t>
      </w:r>
    </w:p>
    <w:p w14:paraId="25723176" w14:textId="77777777" w:rsidR="002A14D1" w:rsidRPr="00B04659" w:rsidRDefault="002A14D1">
      <w:pPr>
        <w:pStyle w:val="BodyText"/>
        <w:rPr>
          <w:b/>
          <w:i/>
        </w:rPr>
      </w:pPr>
    </w:p>
    <w:p w14:paraId="25723178" w14:textId="213C2AE3" w:rsidR="002A14D1" w:rsidRPr="00B04659" w:rsidRDefault="00E31E09" w:rsidP="00E32D95">
      <w:pPr>
        <w:pStyle w:val="BodyText"/>
        <w:tabs>
          <w:tab w:val="left" w:pos="3739"/>
        </w:tabs>
        <w:ind w:left="119" w:right="141" w:firstLine="720"/>
        <w:jc w:val="both"/>
      </w:pPr>
      <w:r w:rsidRPr="00B04659">
        <w:rPr>
          <w:b/>
        </w:rPr>
        <w:t xml:space="preserve">You may be eligible to receive money </w:t>
      </w:r>
      <w:r w:rsidRPr="00B04659">
        <w:t xml:space="preserve">from an employee class action lawsuit (“Action”) against </w:t>
      </w:r>
      <w:r w:rsidR="00F70424" w:rsidRPr="00B04659">
        <w:t xml:space="preserve">Quality Buds LLC, a California limited liability company d/b/a </w:t>
      </w:r>
      <w:proofErr w:type="spellStart"/>
      <w:r w:rsidR="00F70424" w:rsidRPr="00B04659">
        <w:t>Budology</w:t>
      </w:r>
      <w:proofErr w:type="spellEnd"/>
      <w:r w:rsidR="00F70424" w:rsidRPr="00B04659">
        <w:t xml:space="preserve"> and Fatima Rahman</w:t>
      </w:r>
      <w:r w:rsidR="00203904" w:rsidRPr="00B04659">
        <w:t xml:space="preserve"> </w:t>
      </w:r>
      <w:r w:rsidR="00F364C7" w:rsidRPr="00B04659">
        <w:rPr>
          <w:iCs/>
        </w:rPr>
        <w:t>(</w:t>
      </w:r>
      <w:r w:rsidR="00055C92" w:rsidRPr="00B04659">
        <w:rPr>
          <w:iCs/>
        </w:rPr>
        <w:t>“Defendant</w:t>
      </w:r>
      <w:r w:rsidR="007B0C9B" w:rsidRPr="00B04659">
        <w:rPr>
          <w:iCs/>
        </w:rPr>
        <w:t>s</w:t>
      </w:r>
      <w:r w:rsidR="00B05FA0" w:rsidRPr="00B04659">
        <w:rPr>
          <w:iCs/>
        </w:rPr>
        <w:t>”</w:t>
      </w:r>
      <w:r w:rsidR="00F364C7" w:rsidRPr="00B04659">
        <w:rPr>
          <w:iCs/>
        </w:rPr>
        <w:t>)</w:t>
      </w:r>
      <w:r w:rsidRPr="00B04659">
        <w:t xml:space="preserve"> for alleged wage and hour violations. The Action was filed by</w:t>
      </w:r>
      <w:r w:rsidR="00A84AB2" w:rsidRPr="00B04659">
        <w:t xml:space="preserve"> </w:t>
      </w:r>
      <w:r w:rsidR="00F70424" w:rsidRPr="00B04659">
        <w:t xml:space="preserve">Jessica Yadira Cardenas Benitez </w:t>
      </w:r>
      <w:r w:rsidRPr="00B04659">
        <w:t xml:space="preserve">(“Plaintiff”) and seeks payment of (1) </w:t>
      </w:r>
      <w:r w:rsidR="002B2566" w:rsidRPr="00B04659">
        <w:t>unpaid</w:t>
      </w:r>
      <w:r w:rsidRPr="00B04659">
        <w:t xml:space="preserve"> wages</w:t>
      </w:r>
      <w:r w:rsidR="00F364C7" w:rsidRPr="00B04659">
        <w:t>, statutory damages,</w:t>
      </w:r>
      <w:r w:rsidR="00A84AB2" w:rsidRPr="00B04659">
        <w:t xml:space="preserve"> meal period and/or rest break premiums,</w:t>
      </w:r>
      <w:r w:rsidR="00F364C7" w:rsidRPr="00B04659">
        <w:t xml:space="preserve"> interest</w:t>
      </w:r>
      <w:r w:rsidR="00A84AB2" w:rsidRPr="00B04659">
        <w:t>,</w:t>
      </w:r>
      <w:r w:rsidR="00F364C7" w:rsidRPr="00B04659">
        <w:t xml:space="preserve"> and attorneys’ fees </w:t>
      </w:r>
      <w:r w:rsidR="002B2566" w:rsidRPr="00B04659">
        <w:t>on behalf of</w:t>
      </w:r>
      <w:r w:rsidRPr="00B04659">
        <w:t xml:space="preserve"> a class of </w:t>
      </w:r>
      <w:r w:rsidR="002B2566" w:rsidRPr="00B04659">
        <w:t xml:space="preserve">non-exempt/hourly employees </w:t>
      </w:r>
      <w:r w:rsidR="00A84AB2" w:rsidRPr="00B04659">
        <w:t xml:space="preserve">of </w:t>
      </w:r>
      <w:r w:rsidR="00FF0665" w:rsidRPr="00B04659">
        <w:t>Defendant</w:t>
      </w:r>
      <w:r w:rsidR="00A9089E" w:rsidRPr="00B04659">
        <w:t>s</w:t>
      </w:r>
      <w:r w:rsidR="00C471BA" w:rsidRPr="00B04659">
        <w:t xml:space="preserve"> </w:t>
      </w:r>
      <w:r w:rsidR="002B2566" w:rsidRPr="00B04659">
        <w:t xml:space="preserve">who worked in California </w:t>
      </w:r>
      <w:r w:rsidRPr="00B04659">
        <w:t>(“Class Members”) during the Class Period (</w:t>
      </w:r>
      <w:r w:rsidR="00A84AB2" w:rsidRPr="00B04659">
        <w:t xml:space="preserve">November </w:t>
      </w:r>
      <w:r w:rsidR="00203904" w:rsidRPr="00B04659">
        <w:t>1</w:t>
      </w:r>
      <w:r w:rsidR="005220A2" w:rsidRPr="00B04659">
        <w:t>8</w:t>
      </w:r>
      <w:r w:rsidR="00C471BA" w:rsidRPr="00B04659">
        <w:t>, 2018</w:t>
      </w:r>
      <w:r w:rsidR="00A84AB2" w:rsidRPr="00B04659">
        <w:t xml:space="preserve"> </w:t>
      </w:r>
      <w:r w:rsidR="00716862" w:rsidRPr="00B04659">
        <w:t>through</w:t>
      </w:r>
      <w:r w:rsidR="00FC1465" w:rsidRPr="00B04659">
        <w:t xml:space="preserve"> the date of the Preliminary Approval</w:t>
      </w:r>
      <w:r w:rsidRPr="00B04659">
        <w:t xml:space="preserve">); and (2) penalties under the California Private Attorney General Act (“PAGA”) for all </w:t>
      </w:r>
      <w:r w:rsidR="005861BB" w:rsidRPr="00B04659">
        <w:t xml:space="preserve">non-exempt/hourly employees of </w:t>
      </w:r>
      <w:r w:rsidR="009E4332" w:rsidRPr="00B04659">
        <w:t>Defendan</w:t>
      </w:r>
      <w:r w:rsidR="006F5D98" w:rsidRPr="00B04659">
        <w:t>t</w:t>
      </w:r>
      <w:r w:rsidR="007E7D5A" w:rsidRPr="00B04659">
        <w:t>s</w:t>
      </w:r>
      <w:r w:rsidR="007C3AEB" w:rsidRPr="00B04659">
        <w:t xml:space="preserve">, </w:t>
      </w:r>
      <w:r w:rsidR="005861BB" w:rsidRPr="00B04659">
        <w:t xml:space="preserve">who worked in California </w:t>
      </w:r>
      <w:r w:rsidRPr="00B04659">
        <w:t>during the PAGA Period (</w:t>
      </w:r>
      <w:r w:rsidR="00A84AB2" w:rsidRPr="00B04659">
        <w:t xml:space="preserve">November </w:t>
      </w:r>
      <w:r w:rsidR="00FF0665" w:rsidRPr="00B04659">
        <w:t>2</w:t>
      </w:r>
      <w:r w:rsidR="00A84AB2" w:rsidRPr="00B04659">
        <w:t>, 202</w:t>
      </w:r>
      <w:r w:rsidR="00203904" w:rsidRPr="00B04659">
        <w:t>1</w:t>
      </w:r>
      <w:r w:rsidR="00A84AB2" w:rsidRPr="00B04659">
        <w:t xml:space="preserve"> through </w:t>
      </w:r>
      <w:r w:rsidR="00FF0665" w:rsidRPr="00B04659">
        <w:t xml:space="preserve">the </w:t>
      </w:r>
      <w:r w:rsidR="00FC1465" w:rsidRPr="00B04659">
        <w:t>date of the Preliminary Approval</w:t>
      </w:r>
      <w:r w:rsidRPr="00B04659">
        <w:t>) (“Aggrieved Employees”).</w:t>
      </w:r>
    </w:p>
    <w:p w14:paraId="25723179" w14:textId="77777777" w:rsidR="002A14D1" w:rsidRPr="00B04659" w:rsidRDefault="002A14D1">
      <w:pPr>
        <w:pStyle w:val="BodyText"/>
      </w:pPr>
    </w:p>
    <w:p w14:paraId="2572317A" w14:textId="1AE81796" w:rsidR="002A14D1" w:rsidRPr="00B04659" w:rsidRDefault="00E31E09" w:rsidP="00A84AB2">
      <w:pPr>
        <w:pStyle w:val="BodyText"/>
        <w:ind w:left="120" w:right="182" w:firstLine="720"/>
        <w:jc w:val="both"/>
      </w:pPr>
      <w:r w:rsidRPr="00B04659">
        <w:t xml:space="preserve">The proposed Settlement has two main parts: (1) a Class Settlement requiring </w:t>
      </w:r>
      <w:r w:rsidR="008073FB" w:rsidRPr="00B04659">
        <w:t>Defendant</w:t>
      </w:r>
      <w:r w:rsidR="00A9089E" w:rsidRPr="00B04659">
        <w:t>s</w:t>
      </w:r>
      <w:r w:rsidR="00B05FA0" w:rsidRPr="00B04659">
        <w:t xml:space="preserve"> </w:t>
      </w:r>
      <w:r w:rsidRPr="00B04659">
        <w:t xml:space="preserve">to fund Individual Class Payments, and (2) a PAGA Settlement requiring </w:t>
      </w:r>
      <w:r w:rsidR="008073FB" w:rsidRPr="00B04659">
        <w:t>Defendant</w:t>
      </w:r>
      <w:r w:rsidR="00A9089E" w:rsidRPr="00B04659">
        <w:t>s</w:t>
      </w:r>
      <w:r w:rsidR="00B05FA0" w:rsidRPr="00B04659">
        <w:t xml:space="preserve"> </w:t>
      </w:r>
      <w:r w:rsidRPr="00B04659">
        <w:t>to fund Individual PAGA Payments and pay penalties to the California Labor and Workforce Development Agency (“LWDA”).</w:t>
      </w:r>
    </w:p>
    <w:p w14:paraId="3043267C" w14:textId="372C7B75" w:rsidR="00337200" w:rsidRPr="00B04659" w:rsidRDefault="00337200">
      <w:pPr>
        <w:pStyle w:val="BodyText"/>
        <w:ind w:left="120" w:right="182" w:firstLine="720"/>
      </w:pPr>
    </w:p>
    <w:p w14:paraId="6115E01C" w14:textId="0DA6BDA6" w:rsidR="006208AD" w:rsidRPr="00B04659" w:rsidRDefault="004203C6" w:rsidP="006208AD">
      <w:pPr>
        <w:pStyle w:val="BodyText"/>
        <w:ind w:left="120" w:right="182" w:firstLine="720"/>
        <w:rPr>
          <w:b/>
          <w:bCs/>
          <w:i/>
          <w:iCs/>
        </w:rPr>
      </w:pPr>
      <w:r w:rsidRPr="00B04659">
        <w:rPr>
          <w:b/>
          <w:bCs/>
          <w:i/>
          <w:iCs/>
        </w:rPr>
        <w:fldChar w:fldCharType="begin"/>
      </w:r>
      <w:r w:rsidRPr="00B04659">
        <w:rPr>
          <w:b/>
          <w:bCs/>
          <w:i/>
          <w:iCs/>
        </w:rPr>
        <w:instrText xml:space="preserve"> MERGEFIELD First_Name </w:instrText>
      </w:r>
      <w:r w:rsidR="00832FC4">
        <w:rPr>
          <w:b/>
          <w:bCs/>
          <w:i/>
          <w:iCs/>
        </w:rPr>
        <w:fldChar w:fldCharType="separate"/>
      </w:r>
      <w:r w:rsidR="00EE3E84" w:rsidRPr="00042D88">
        <w:rPr>
          <w:b/>
          <w:bCs/>
          <w:i/>
          <w:iCs/>
          <w:noProof/>
        </w:rPr>
        <w:t>Traci</w:t>
      </w:r>
      <w:r w:rsidRPr="00B04659">
        <w:rPr>
          <w:b/>
          <w:bCs/>
          <w:i/>
          <w:iCs/>
        </w:rPr>
        <w:fldChar w:fldCharType="end"/>
      </w:r>
      <w:r w:rsidRPr="00B04659">
        <w:rPr>
          <w:b/>
          <w:bCs/>
          <w:i/>
          <w:iCs/>
        </w:rPr>
        <w:t xml:space="preserve"> </w:t>
      </w:r>
      <w:r w:rsidRPr="00B04659">
        <w:rPr>
          <w:b/>
          <w:bCs/>
          <w:i/>
          <w:iCs/>
        </w:rPr>
        <w:fldChar w:fldCharType="begin"/>
      </w:r>
      <w:r w:rsidRPr="00B04659">
        <w:rPr>
          <w:b/>
          <w:bCs/>
          <w:i/>
          <w:iCs/>
        </w:rPr>
        <w:instrText xml:space="preserve"> MERGEFIELD Last_Name </w:instrText>
      </w:r>
      <w:r w:rsidR="00832FC4">
        <w:rPr>
          <w:b/>
          <w:bCs/>
          <w:i/>
          <w:iCs/>
        </w:rPr>
        <w:fldChar w:fldCharType="separate"/>
      </w:r>
      <w:r w:rsidR="00EE3E84" w:rsidRPr="00042D88">
        <w:rPr>
          <w:b/>
          <w:bCs/>
          <w:i/>
          <w:iCs/>
          <w:noProof/>
        </w:rPr>
        <w:t>Pospsil</w:t>
      </w:r>
      <w:r w:rsidRPr="00B04659">
        <w:rPr>
          <w:b/>
          <w:bCs/>
          <w:i/>
          <w:iCs/>
        </w:rPr>
        <w:fldChar w:fldCharType="end"/>
      </w:r>
    </w:p>
    <w:p w14:paraId="3FC058D2" w14:textId="77777777" w:rsidR="004203C6" w:rsidRPr="00B04659" w:rsidRDefault="004203C6" w:rsidP="006208AD">
      <w:pPr>
        <w:pStyle w:val="BodyText"/>
        <w:ind w:left="120" w:right="182" w:firstLine="720"/>
        <w:rPr>
          <w:bCs/>
        </w:rPr>
      </w:pPr>
    </w:p>
    <w:tbl>
      <w:tblPr>
        <w:tblW w:w="0" w:type="auto"/>
        <w:tblInd w:w="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3150"/>
        <w:gridCol w:w="3205"/>
      </w:tblGrid>
      <w:tr w:rsidR="003E635B" w:rsidRPr="00B04659" w14:paraId="22662523" w14:textId="5C0D1CAE" w:rsidTr="00566805">
        <w:tc>
          <w:tcPr>
            <w:tcW w:w="2760" w:type="dxa"/>
            <w:shd w:val="clear" w:color="auto" w:fill="D9D9D9"/>
            <w:tcMar>
              <w:top w:w="72" w:type="dxa"/>
              <w:left w:w="115" w:type="dxa"/>
              <w:bottom w:w="72" w:type="dxa"/>
              <w:right w:w="115" w:type="dxa"/>
            </w:tcMar>
            <w:vAlign w:val="center"/>
          </w:tcPr>
          <w:p w14:paraId="1F436E09" w14:textId="4746F886" w:rsidR="006208AD" w:rsidRPr="00B04659" w:rsidRDefault="006208AD" w:rsidP="00977C3A">
            <w:pPr>
              <w:pStyle w:val="BodyText"/>
              <w:ind w:left="120" w:right="182" w:hanging="81"/>
              <w:rPr>
                <w:b/>
              </w:rPr>
            </w:pPr>
            <w:r w:rsidRPr="00B04659">
              <w:rPr>
                <w:b/>
              </w:rPr>
              <w:t xml:space="preserve">Two </w:t>
            </w:r>
            <w:r w:rsidR="00ED248F" w:rsidRPr="00B04659">
              <w:rPr>
                <w:b/>
              </w:rPr>
              <w:t>Parts</w:t>
            </w:r>
          </w:p>
        </w:tc>
        <w:tc>
          <w:tcPr>
            <w:tcW w:w="3150" w:type="dxa"/>
            <w:shd w:val="clear" w:color="auto" w:fill="D9D9D9"/>
            <w:tcMar>
              <w:top w:w="72" w:type="dxa"/>
              <w:left w:w="115" w:type="dxa"/>
              <w:bottom w:w="72" w:type="dxa"/>
              <w:right w:w="115" w:type="dxa"/>
            </w:tcMar>
            <w:vAlign w:val="center"/>
          </w:tcPr>
          <w:p w14:paraId="78E11D44" w14:textId="6E6543BE" w:rsidR="006208AD" w:rsidRPr="00B04659" w:rsidRDefault="002B477C" w:rsidP="00ED248F">
            <w:pPr>
              <w:pStyle w:val="BodyText"/>
              <w:ind w:left="120" w:right="182" w:hanging="34"/>
              <w:jc w:val="center"/>
              <w:rPr>
                <w:b/>
              </w:rPr>
            </w:pPr>
            <w:r w:rsidRPr="00B04659">
              <w:rPr>
                <w:b/>
              </w:rPr>
              <w:t xml:space="preserve">Workweeks </w:t>
            </w:r>
            <w:r w:rsidR="009439ED" w:rsidRPr="00B04659">
              <w:rPr>
                <w:b/>
              </w:rPr>
              <w:t xml:space="preserve">Worked During Class Period (Class Member); </w:t>
            </w:r>
            <w:r w:rsidR="00E0354B" w:rsidRPr="00B04659">
              <w:rPr>
                <w:b/>
              </w:rPr>
              <w:t>Pay Periods Worked</w:t>
            </w:r>
            <w:r w:rsidR="009439ED" w:rsidRPr="00B04659">
              <w:rPr>
                <w:b/>
              </w:rPr>
              <w:t xml:space="preserve"> During PAGA Period (Aggrieved Employee)</w:t>
            </w:r>
          </w:p>
        </w:tc>
        <w:tc>
          <w:tcPr>
            <w:tcW w:w="3205" w:type="dxa"/>
            <w:shd w:val="clear" w:color="auto" w:fill="D9D9D9"/>
            <w:tcMar>
              <w:top w:w="72" w:type="dxa"/>
              <w:left w:w="115" w:type="dxa"/>
              <w:bottom w:w="72" w:type="dxa"/>
              <w:right w:w="115" w:type="dxa"/>
            </w:tcMar>
            <w:vAlign w:val="center"/>
          </w:tcPr>
          <w:p w14:paraId="6F2CBD46" w14:textId="36CC70B8" w:rsidR="006208AD" w:rsidRPr="00B04659" w:rsidRDefault="006208AD" w:rsidP="00ED248F">
            <w:pPr>
              <w:pStyle w:val="BodyText"/>
              <w:ind w:left="120" w:right="182" w:hanging="158"/>
              <w:jc w:val="center"/>
              <w:rPr>
                <w:b/>
              </w:rPr>
            </w:pPr>
            <w:r w:rsidRPr="00B04659">
              <w:rPr>
                <w:b/>
              </w:rPr>
              <w:t xml:space="preserve">Your </w:t>
            </w:r>
            <w:r w:rsidR="003515B0" w:rsidRPr="00B04659">
              <w:rPr>
                <w:b/>
              </w:rPr>
              <w:t xml:space="preserve">Estimated </w:t>
            </w:r>
            <w:r w:rsidRPr="00B04659">
              <w:rPr>
                <w:b/>
              </w:rPr>
              <w:t>Share</w:t>
            </w:r>
          </w:p>
        </w:tc>
      </w:tr>
      <w:tr w:rsidR="00FA5C70" w:rsidRPr="00B04659" w14:paraId="792507BE" w14:textId="5C1528A3" w:rsidTr="00FA5C70">
        <w:tc>
          <w:tcPr>
            <w:tcW w:w="2760" w:type="dxa"/>
            <w:shd w:val="clear" w:color="auto" w:fill="D6E3BC" w:themeFill="accent3" w:themeFillTint="66"/>
            <w:tcMar>
              <w:top w:w="72" w:type="dxa"/>
              <w:left w:w="115" w:type="dxa"/>
              <w:bottom w:w="72" w:type="dxa"/>
              <w:right w:w="115" w:type="dxa"/>
            </w:tcMar>
          </w:tcPr>
          <w:p w14:paraId="3ABFB1BA" w14:textId="1BDE4547" w:rsidR="006208AD" w:rsidRPr="00B04659" w:rsidRDefault="006208AD" w:rsidP="00617307">
            <w:pPr>
              <w:pStyle w:val="BodyText"/>
              <w:ind w:right="182"/>
            </w:pPr>
            <w:r w:rsidRPr="00B04659">
              <w:t xml:space="preserve">Class Member </w:t>
            </w:r>
          </w:p>
        </w:tc>
        <w:tc>
          <w:tcPr>
            <w:tcW w:w="3150" w:type="dxa"/>
            <w:shd w:val="clear" w:color="auto" w:fill="D6E3BC" w:themeFill="accent3" w:themeFillTint="66"/>
            <w:tcMar>
              <w:top w:w="72" w:type="dxa"/>
              <w:left w:w="115" w:type="dxa"/>
              <w:bottom w:w="72" w:type="dxa"/>
              <w:right w:w="115" w:type="dxa"/>
            </w:tcMar>
          </w:tcPr>
          <w:p w14:paraId="44F7D52C" w14:textId="0064ED28" w:rsidR="004203C6" w:rsidRPr="00B04659" w:rsidRDefault="004203C6" w:rsidP="00AE6E18">
            <w:pPr>
              <w:pStyle w:val="BodyText"/>
              <w:ind w:left="120" w:right="182"/>
              <w:jc w:val="center"/>
              <w:rPr>
                <w:b/>
                <w:bCs/>
              </w:rPr>
            </w:pPr>
            <w:r w:rsidRPr="00B04659">
              <w:rPr>
                <w:b/>
                <w:bCs/>
              </w:rPr>
              <w:fldChar w:fldCharType="begin"/>
            </w:r>
            <w:r w:rsidRPr="00B04659">
              <w:rPr>
                <w:b/>
                <w:bCs/>
              </w:rPr>
              <w:instrText xml:space="preserve"> MERGEFIELD Class_WorkWeeks ,\#,0.00</w:instrText>
            </w:r>
            <w:r w:rsidRPr="00B04659">
              <w:rPr>
                <w:b/>
                <w:bCs/>
              </w:rPr>
              <w:fldChar w:fldCharType="separate"/>
            </w:r>
            <w:r w:rsidR="00EE3E84">
              <w:rPr>
                <w:b/>
                <w:bCs/>
                <w:noProof/>
              </w:rPr>
              <w:t>119.00</w:t>
            </w:r>
            <w:r w:rsidRPr="00B04659">
              <w:rPr>
                <w:b/>
                <w:bCs/>
              </w:rPr>
              <w:fldChar w:fldCharType="end"/>
            </w:r>
          </w:p>
          <w:p w14:paraId="6711F7B9" w14:textId="3C05C8DF" w:rsidR="00AE6E18" w:rsidRPr="00B04659" w:rsidRDefault="00AE6E18" w:rsidP="00AE6E18">
            <w:pPr>
              <w:pStyle w:val="BodyText"/>
              <w:ind w:left="120" w:right="182"/>
              <w:jc w:val="center"/>
            </w:pPr>
            <w:r w:rsidRPr="00B04659">
              <w:t>(During Class Period)</w:t>
            </w:r>
          </w:p>
        </w:tc>
        <w:tc>
          <w:tcPr>
            <w:tcW w:w="3205" w:type="dxa"/>
            <w:shd w:val="clear" w:color="auto" w:fill="D6E3BC" w:themeFill="accent3" w:themeFillTint="66"/>
            <w:tcMar>
              <w:top w:w="72" w:type="dxa"/>
              <w:left w:w="115" w:type="dxa"/>
              <w:bottom w:w="72" w:type="dxa"/>
              <w:right w:w="115" w:type="dxa"/>
            </w:tcMar>
          </w:tcPr>
          <w:p w14:paraId="53584316" w14:textId="1DF91FC8" w:rsidR="006208AD" w:rsidRPr="00B04659" w:rsidRDefault="00ED248F" w:rsidP="004203C6">
            <w:pPr>
              <w:pStyle w:val="BodyText"/>
              <w:ind w:left="120" w:right="182" w:firstLine="720"/>
              <w:jc w:val="center"/>
              <w:rPr>
                <w:b/>
                <w:bCs/>
              </w:rPr>
            </w:pPr>
            <w:r w:rsidRPr="00B04659">
              <w:rPr>
                <w:b/>
                <w:bCs/>
              </w:rPr>
              <w:t>$</w:t>
            </w:r>
            <w:r w:rsidR="004203C6" w:rsidRPr="00B04659">
              <w:rPr>
                <w:b/>
                <w:bCs/>
              </w:rPr>
              <w:fldChar w:fldCharType="begin"/>
            </w:r>
            <w:r w:rsidR="004203C6" w:rsidRPr="00B04659">
              <w:rPr>
                <w:b/>
                <w:bCs/>
              </w:rPr>
              <w:instrText xml:space="preserve"> MERGEFIELD Est_Individual_Class_Payment ,\#,0.00</w:instrText>
            </w:r>
            <w:r w:rsidR="004203C6" w:rsidRPr="00B04659">
              <w:rPr>
                <w:b/>
                <w:bCs/>
              </w:rPr>
              <w:fldChar w:fldCharType="separate"/>
            </w:r>
            <w:r w:rsidR="00EE3E84">
              <w:rPr>
                <w:b/>
                <w:bCs/>
                <w:noProof/>
              </w:rPr>
              <w:t>1,135.91</w:t>
            </w:r>
            <w:r w:rsidR="004203C6" w:rsidRPr="00B04659">
              <w:rPr>
                <w:b/>
                <w:bCs/>
              </w:rPr>
              <w:fldChar w:fldCharType="end"/>
            </w:r>
          </w:p>
          <w:p w14:paraId="3759552A" w14:textId="38C0EB71" w:rsidR="00051D31" w:rsidRPr="00B04659" w:rsidRDefault="00516568" w:rsidP="004203C6">
            <w:pPr>
              <w:pStyle w:val="BodyText"/>
              <w:ind w:left="120" w:right="182"/>
              <w:jc w:val="center"/>
            </w:pPr>
            <w:r w:rsidRPr="00B04659">
              <w:t>(Individual Class Payment)</w:t>
            </w:r>
          </w:p>
        </w:tc>
      </w:tr>
      <w:tr w:rsidR="003E635B" w:rsidRPr="00B04659" w14:paraId="234083C8" w14:textId="18F7981C" w:rsidTr="00FA5C70">
        <w:tc>
          <w:tcPr>
            <w:tcW w:w="2760" w:type="dxa"/>
            <w:shd w:val="clear" w:color="auto" w:fill="D6E3BC" w:themeFill="accent3" w:themeFillTint="66"/>
            <w:tcMar>
              <w:top w:w="72" w:type="dxa"/>
              <w:left w:w="115" w:type="dxa"/>
              <w:bottom w:w="72" w:type="dxa"/>
              <w:right w:w="115" w:type="dxa"/>
            </w:tcMar>
          </w:tcPr>
          <w:p w14:paraId="43AB692F" w14:textId="616F0587" w:rsidR="006208AD" w:rsidRPr="00B04659" w:rsidRDefault="003E635B" w:rsidP="00617307">
            <w:pPr>
              <w:pStyle w:val="BodyText"/>
              <w:ind w:right="182"/>
              <w:rPr>
                <w:bCs/>
              </w:rPr>
            </w:pPr>
            <w:r w:rsidRPr="00B04659">
              <w:t>Aggrieved</w:t>
            </w:r>
            <w:r w:rsidR="00617307" w:rsidRPr="00B04659">
              <w:t xml:space="preserve"> </w:t>
            </w:r>
            <w:r w:rsidRPr="00B04659">
              <w:t>Employee</w:t>
            </w:r>
          </w:p>
        </w:tc>
        <w:tc>
          <w:tcPr>
            <w:tcW w:w="3150" w:type="dxa"/>
            <w:shd w:val="clear" w:color="auto" w:fill="D6E3BC" w:themeFill="accent3" w:themeFillTint="66"/>
            <w:tcMar>
              <w:top w:w="72" w:type="dxa"/>
              <w:left w:w="115" w:type="dxa"/>
              <w:bottom w:w="72" w:type="dxa"/>
              <w:right w:w="115" w:type="dxa"/>
            </w:tcMar>
          </w:tcPr>
          <w:p w14:paraId="39B1479D" w14:textId="7CC9B182" w:rsidR="004203C6" w:rsidRPr="00B04659" w:rsidRDefault="004203C6" w:rsidP="00AE6E18">
            <w:pPr>
              <w:pStyle w:val="BodyText"/>
              <w:ind w:left="120" w:right="182"/>
              <w:jc w:val="center"/>
              <w:rPr>
                <w:b/>
                <w:bCs/>
              </w:rPr>
            </w:pPr>
            <w:r w:rsidRPr="00B04659">
              <w:rPr>
                <w:b/>
                <w:bCs/>
              </w:rPr>
              <w:fldChar w:fldCharType="begin"/>
            </w:r>
            <w:r w:rsidRPr="00B04659">
              <w:rPr>
                <w:b/>
                <w:bCs/>
              </w:rPr>
              <w:instrText xml:space="preserve"> MERGEFIELD PAGA_Pay_Periods ,\#,0.00</w:instrText>
            </w:r>
            <w:r w:rsidRPr="00B04659">
              <w:rPr>
                <w:b/>
                <w:bCs/>
              </w:rPr>
              <w:fldChar w:fldCharType="separate"/>
            </w:r>
            <w:r w:rsidR="00EE3E84">
              <w:rPr>
                <w:b/>
                <w:bCs/>
                <w:noProof/>
              </w:rPr>
              <w:t>60.00</w:t>
            </w:r>
            <w:r w:rsidRPr="00B04659">
              <w:rPr>
                <w:b/>
                <w:bCs/>
              </w:rPr>
              <w:fldChar w:fldCharType="end"/>
            </w:r>
          </w:p>
          <w:p w14:paraId="21EF1621" w14:textId="29EE654F" w:rsidR="00AE6E18" w:rsidRPr="00B04659" w:rsidRDefault="00AE6E18" w:rsidP="00AE6E18">
            <w:pPr>
              <w:pStyle w:val="BodyText"/>
              <w:ind w:left="120" w:right="182"/>
              <w:jc w:val="center"/>
              <w:rPr>
                <w:bCs/>
              </w:rPr>
            </w:pPr>
            <w:r w:rsidRPr="00B04659">
              <w:t>(During PAGA Period)</w:t>
            </w:r>
          </w:p>
        </w:tc>
        <w:tc>
          <w:tcPr>
            <w:tcW w:w="3205" w:type="dxa"/>
            <w:shd w:val="clear" w:color="auto" w:fill="D6E3BC" w:themeFill="accent3" w:themeFillTint="66"/>
            <w:tcMar>
              <w:top w:w="72" w:type="dxa"/>
              <w:left w:w="115" w:type="dxa"/>
              <w:bottom w:w="72" w:type="dxa"/>
              <w:right w:w="115" w:type="dxa"/>
            </w:tcMar>
          </w:tcPr>
          <w:p w14:paraId="4F0AD1DF" w14:textId="3E979160" w:rsidR="004203C6" w:rsidRPr="00B04659" w:rsidRDefault="006208AD" w:rsidP="004203C6">
            <w:pPr>
              <w:pStyle w:val="BodyText"/>
              <w:ind w:left="120" w:right="182" w:firstLine="720"/>
              <w:jc w:val="center"/>
              <w:rPr>
                <w:b/>
                <w:bCs/>
              </w:rPr>
            </w:pPr>
            <w:r w:rsidRPr="00B04659">
              <w:rPr>
                <w:b/>
                <w:bCs/>
              </w:rPr>
              <w:t>$</w:t>
            </w:r>
            <w:r w:rsidR="004203C6" w:rsidRPr="00B04659">
              <w:rPr>
                <w:b/>
                <w:bCs/>
              </w:rPr>
              <w:fldChar w:fldCharType="begin"/>
            </w:r>
            <w:r w:rsidR="004203C6" w:rsidRPr="00B04659">
              <w:rPr>
                <w:b/>
                <w:bCs/>
              </w:rPr>
              <w:instrText xml:space="preserve"> MERGEFIELD Est_Individual_PAGA_Payment ,\#,0.00</w:instrText>
            </w:r>
            <w:r w:rsidR="004203C6" w:rsidRPr="00B04659">
              <w:rPr>
                <w:b/>
                <w:bCs/>
              </w:rPr>
              <w:fldChar w:fldCharType="separate"/>
            </w:r>
            <w:r w:rsidR="00EE3E84">
              <w:rPr>
                <w:b/>
                <w:bCs/>
                <w:noProof/>
              </w:rPr>
              <w:t>97.04</w:t>
            </w:r>
            <w:r w:rsidR="004203C6" w:rsidRPr="00B04659">
              <w:rPr>
                <w:b/>
                <w:bCs/>
              </w:rPr>
              <w:fldChar w:fldCharType="end"/>
            </w:r>
          </w:p>
          <w:p w14:paraId="6C30B299" w14:textId="13F592BB" w:rsidR="00516568" w:rsidRPr="00B04659" w:rsidRDefault="00516568" w:rsidP="004203C6">
            <w:pPr>
              <w:pStyle w:val="BodyText"/>
              <w:ind w:left="120" w:right="182" w:firstLine="720"/>
              <w:jc w:val="center"/>
              <w:rPr>
                <w:bCs/>
              </w:rPr>
            </w:pPr>
            <w:r w:rsidRPr="00B04659">
              <w:t xml:space="preserve">(Individual </w:t>
            </w:r>
            <w:r w:rsidR="00F84616" w:rsidRPr="00B04659">
              <w:t>PAGA</w:t>
            </w:r>
            <w:r w:rsidRPr="00B04659">
              <w:t xml:space="preserve"> Payment)</w:t>
            </w:r>
          </w:p>
        </w:tc>
      </w:tr>
    </w:tbl>
    <w:p w14:paraId="7D0C4E38" w14:textId="77777777" w:rsidR="006208AD" w:rsidRPr="00B04659" w:rsidRDefault="006208AD" w:rsidP="006208AD">
      <w:pPr>
        <w:pStyle w:val="BodyText"/>
        <w:ind w:left="120" w:right="182" w:firstLine="720"/>
      </w:pPr>
    </w:p>
    <w:p w14:paraId="2572317F" w14:textId="7738512F" w:rsidR="002A14D1" w:rsidRPr="00B04659" w:rsidRDefault="003457F6" w:rsidP="002B477C">
      <w:pPr>
        <w:tabs>
          <w:tab w:val="left" w:pos="2786"/>
          <w:tab w:val="left" w:pos="3753"/>
        </w:tabs>
        <w:spacing w:before="1"/>
        <w:ind w:left="119" w:right="149" w:firstLine="720"/>
        <w:jc w:val="both"/>
        <w:rPr>
          <w:sz w:val="24"/>
          <w:szCs w:val="24"/>
        </w:rPr>
      </w:pPr>
      <w:r w:rsidRPr="00B04659">
        <w:rPr>
          <w:sz w:val="24"/>
          <w:szCs w:val="24"/>
        </w:rPr>
        <w:t>B</w:t>
      </w:r>
      <w:r w:rsidR="00E31E09" w:rsidRPr="00B04659">
        <w:rPr>
          <w:sz w:val="24"/>
          <w:szCs w:val="24"/>
        </w:rPr>
        <w:t xml:space="preserve">ased on </w:t>
      </w:r>
      <w:r w:rsidR="008073FB" w:rsidRPr="00B04659">
        <w:rPr>
          <w:sz w:val="24"/>
          <w:szCs w:val="24"/>
        </w:rPr>
        <w:t>Defendants</w:t>
      </w:r>
      <w:r w:rsidR="007B0C9B" w:rsidRPr="00B04659">
        <w:rPr>
          <w:sz w:val="24"/>
          <w:szCs w:val="24"/>
        </w:rPr>
        <w:t>’</w:t>
      </w:r>
      <w:r w:rsidR="00B05FA0" w:rsidRPr="00B04659">
        <w:rPr>
          <w:sz w:val="24"/>
          <w:szCs w:val="24"/>
        </w:rPr>
        <w:t xml:space="preserve"> </w:t>
      </w:r>
      <w:r w:rsidR="00E31E09" w:rsidRPr="00B04659">
        <w:rPr>
          <w:sz w:val="24"/>
          <w:szCs w:val="24"/>
        </w:rPr>
        <w:t xml:space="preserve">records, and the Parties’ current assumptions, </w:t>
      </w:r>
      <w:r w:rsidR="00E31E09" w:rsidRPr="00B04659">
        <w:rPr>
          <w:bCs/>
          <w:sz w:val="24"/>
          <w:szCs w:val="24"/>
        </w:rPr>
        <w:t>your Individual Class Payment (less withholding</w:t>
      </w:r>
      <w:r w:rsidR="00604AE5" w:rsidRPr="00B04659">
        <w:rPr>
          <w:bCs/>
          <w:sz w:val="24"/>
          <w:szCs w:val="24"/>
        </w:rPr>
        <w:t>s</w:t>
      </w:r>
      <w:r w:rsidR="00E31E09" w:rsidRPr="00B04659">
        <w:rPr>
          <w:bCs/>
          <w:sz w:val="24"/>
          <w:szCs w:val="24"/>
        </w:rPr>
        <w:t>)</w:t>
      </w:r>
      <w:r w:rsidR="002B477C" w:rsidRPr="00B04659">
        <w:rPr>
          <w:bCs/>
          <w:sz w:val="24"/>
          <w:szCs w:val="24"/>
        </w:rPr>
        <w:t xml:space="preserve">, your individual Class </w:t>
      </w:r>
      <w:proofErr w:type="gramStart"/>
      <w:r w:rsidR="002B477C" w:rsidRPr="00B04659">
        <w:rPr>
          <w:bCs/>
          <w:sz w:val="24"/>
          <w:szCs w:val="24"/>
        </w:rPr>
        <w:t xml:space="preserve">Payment </w:t>
      </w:r>
      <w:r w:rsidR="00E31E09" w:rsidRPr="00B04659">
        <w:rPr>
          <w:bCs/>
          <w:sz w:val="24"/>
          <w:szCs w:val="24"/>
        </w:rPr>
        <w:t xml:space="preserve"> and</w:t>
      </w:r>
      <w:proofErr w:type="gramEnd"/>
      <w:r w:rsidR="00E31E09" w:rsidRPr="00B04659">
        <w:rPr>
          <w:bCs/>
          <w:sz w:val="24"/>
          <w:szCs w:val="24"/>
        </w:rPr>
        <w:t xml:space="preserve"> your Individual PAGA Payment </w:t>
      </w:r>
      <w:r w:rsidRPr="00B04659">
        <w:rPr>
          <w:bCs/>
          <w:sz w:val="24"/>
          <w:szCs w:val="24"/>
        </w:rPr>
        <w:t>are shown in the chart above</w:t>
      </w:r>
      <w:r w:rsidR="00B234E7" w:rsidRPr="00B04659">
        <w:rPr>
          <w:bCs/>
          <w:sz w:val="24"/>
          <w:szCs w:val="24"/>
        </w:rPr>
        <w:t xml:space="preserve">, along with the </w:t>
      </w:r>
      <w:r w:rsidR="002B477C" w:rsidRPr="00B04659">
        <w:rPr>
          <w:bCs/>
          <w:sz w:val="24"/>
          <w:szCs w:val="24"/>
        </w:rPr>
        <w:t xml:space="preserve">workweeks </w:t>
      </w:r>
      <w:r w:rsidR="009439ED" w:rsidRPr="00B04659">
        <w:rPr>
          <w:bCs/>
          <w:sz w:val="24"/>
          <w:szCs w:val="24"/>
        </w:rPr>
        <w:t>and p</w:t>
      </w:r>
      <w:r w:rsidR="00B234E7" w:rsidRPr="00B04659">
        <w:rPr>
          <w:bCs/>
          <w:sz w:val="24"/>
          <w:szCs w:val="24"/>
        </w:rPr>
        <w:t xml:space="preserve">ay </w:t>
      </w:r>
      <w:r w:rsidR="009439ED" w:rsidRPr="00B04659">
        <w:rPr>
          <w:bCs/>
          <w:sz w:val="24"/>
          <w:szCs w:val="24"/>
        </w:rPr>
        <w:t>p</w:t>
      </w:r>
      <w:r w:rsidR="00B234E7" w:rsidRPr="00B04659">
        <w:rPr>
          <w:bCs/>
          <w:sz w:val="24"/>
          <w:szCs w:val="24"/>
        </w:rPr>
        <w:t xml:space="preserve">eriods </w:t>
      </w:r>
      <w:r w:rsidR="009439ED" w:rsidRPr="00B04659">
        <w:rPr>
          <w:bCs/>
          <w:sz w:val="24"/>
          <w:szCs w:val="24"/>
        </w:rPr>
        <w:t xml:space="preserve">worked </w:t>
      </w:r>
      <w:r w:rsidR="00B234E7" w:rsidRPr="00B04659">
        <w:rPr>
          <w:bCs/>
          <w:sz w:val="24"/>
          <w:szCs w:val="24"/>
        </w:rPr>
        <w:t xml:space="preserve">you are credited with working during the Class Period and PAGA Period, </w:t>
      </w:r>
      <w:r w:rsidR="009439ED" w:rsidRPr="00B04659">
        <w:rPr>
          <w:bCs/>
          <w:sz w:val="24"/>
          <w:szCs w:val="24"/>
        </w:rPr>
        <w:t xml:space="preserve">respectively, </w:t>
      </w:r>
      <w:r w:rsidR="00B234E7" w:rsidRPr="00B04659">
        <w:rPr>
          <w:bCs/>
          <w:sz w:val="24"/>
          <w:szCs w:val="24"/>
        </w:rPr>
        <w:t>according to Defendants</w:t>
      </w:r>
      <w:r w:rsidR="00A9089E" w:rsidRPr="00B04659">
        <w:rPr>
          <w:bCs/>
          <w:sz w:val="24"/>
          <w:szCs w:val="24"/>
        </w:rPr>
        <w:t>’</w:t>
      </w:r>
      <w:r w:rsidR="00B234E7" w:rsidRPr="00B04659">
        <w:rPr>
          <w:bCs/>
          <w:sz w:val="24"/>
          <w:szCs w:val="24"/>
        </w:rPr>
        <w:t xml:space="preserve"> records</w:t>
      </w:r>
      <w:r w:rsidR="00E31E09" w:rsidRPr="00B04659">
        <w:rPr>
          <w:bCs/>
          <w:sz w:val="24"/>
          <w:szCs w:val="24"/>
        </w:rPr>
        <w:t>.</w:t>
      </w:r>
      <w:r w:rsidR="00E31E09" w:rsidRPr="00B04659">
        <w:rPr>
          <w:sz w:val="24"/>
          <w:szCs w:val="24"/>
        </w:rPr>
        <w:t xml:space="preserve"> The actual amount you may receive likely will be different and will depend on </w:t>
      </w:r>
      <w:proofErr w:type="gramStart"/>
      <w:r w:rsidR="00E31E09" w:rsidRPr="00B04659">
        <w:rPr>
          <w:sz w:val="24"/>
          <w:szCs w:val="24"/>
        </w:rPr>
        <w:t>a number of</w:t>
      </w:r>
      <w:proofErr w:type="gramEnd"/>
      <w:r w:rsidR="00E31E09" w:rsidRPr="00B04659">
        <w:rPr>
          <w:sz w:val="24"/>
          <w:szCs w:val="24"/>
        </w:rPr>
        <w:t xml:space="preserve"> factors. (If no amount is stated for your Individual PAGA Payment, then according to </w:t>
      </w:r>
      <w:r w:rsidR="008073FB" w:rsidRPr="00B04659">
        <w:rPr>
          <w:sz w:val="24"/>
          <w:szCs w:val="24"/>
        </w:rPr>
        <w:t>Defendants</w:t>
      </w:r>
      <w:r w:rsidR="007B0C9B" w:rsidRPr="00B04659">
        <w:rPr>
          <w:sz w:val="24"/>
          <w:szCs w:val="24"/>
        </w:rPr>
        <w:t>’</w:t>
      </w:r>
      <w:r w:rsidR="00B05FA0" w:rsidRPr="00B04659">
        <w:rPr>
          <w:sz w:val="24"/>
          <w:szCs w:val="24"/>
        </w:rPr>
        <w:t xml:space="preserve"> </w:t>
      </w:r>
      <w:r w:rsidR="00E31E09" w:rsidRPr="00B04659">
        <w:rPr>
          <w:sz w:val="24"/>
          <w:szCs w:val="24"/>
        </w:rPr>
        <w:t>records you are not eligible for an Individual PAGA Payment under the Settlement because you didn’t work during the PAGA Period.)</w:t>
      </w:r>
      <w:r w:rsidR="002B477C" w:rsidRPr="00B04659">
        <w:rPr>
          <w:sz w:val="24"/>
          <w:szCs w:val="24"/>
        </w:rPr>
        <w:t xml:space="preserve"> </w:t>
      </w:r>
      <w:r w:rsidR="00604AE5" w:rsidRPr="00B04659">
        <w:rPr>
          <w:sz w:val="24"/>
          <w:szCs w:val="24"/>
        </w:rPr>
        <w:t xml:space="preserve">If you believe you worked more workweeks </w:t>
      </w:r>
      <w:r w:rsidR="002B477C" w:rsidRPr="00B04659">
        <w:rPr>
          <w:sz w:val="24"/>
          <w:szCs w:val="24"/>
        </w:rPr>
        <w:t xml:space="preserve">or pay periods </w:t>
      </w:r>
      <w:r w:rsidR="00604AE5" w:rsidRPr="00B04659">
        <w:rPr>
          <w:sz w:val="24"/>
          <w:szCs w:val="24"/>
        </w:rPr>
        <w:t xml:space="preserve">during </w:t>
      </w:r>
      <w:r w:rsidR="002B477C" w:rsidRPr="00B04659">
        <w:rPr>
          <w:sz w:val="24"/>
          <w:szCs w:val="24"/>
        </w:rPr>
        <w:t>either of the relevant periods</w:t>
      </w:r>
      <w:r w:rsidR="00604AE5" w:rsidRPr="00B04659">
        <w:rPr>
          <w:sz w:val="24"/>
          <w:szCs w:val="24"/>
        </w:rPr>
        <w:t>, you can submit a challenge by the deadline.  See Section 4 of this Notice.</w:t>
      </w:r>
    </w:p>
    <w:p w14:paraId="607B3A40" w14:textId="77777777" w:rsidR="002B477C" w:rsidRPr="00B04659" w:rsidRDefault="002B477C" w:rsidP="00A84AB2">
      <w:pPr>
        <w:pStyle w:val="BodyText"/>
        <w:ind w:left="119" w:right="193" w:firstLine="720"/>
        <w:jc w:val="both"/>
      </w:pPr>
    </w:p>
    <w:p w14:paraId="25723180" w14:textId="76C8AD0A" w:rsidR="002A14D1" w:rsidRPr="00B04659" w:rsidRDefault="00E31E09" w:rsidP="00A84AB2">
      <w:pPr>
        <w:pStyle w:val="BodyText"/>
        <w:ind w:left="119" w:right="193" w:firstLine="720"/>
        <w:jc w:val="both"/>
      </w:pPr>
      <w:r w:rsidRPr="00B04659">
        <w:t xml:space="preserve">The Court has already preliminarily approved the proposed Settlement and approved this Notice. The </w:t>
      </w:r>
      <w:r w:rsidRPr="00B04659">
        <w:lastRenderedPageBreak/>
        <w:t xml:space="preserve">Court has not yet decided whether to grant final approval. Your legal rights are affected whether you act or not act. Read this Notice carefully. You will be deemed to have carefully read and understood it. At the Final Approval Hearing, the Court will decide whether to finally approve the Settlement and how much of the Settlement will be paid to Plaintiff and Plaintiff’s attorneys (“Class Counsel”). The Court will also decide whether to enter a judgment that requires </w:t>
      </w:r>
      <w:r w:rsidR="008073FB" w:rsidRPr="00B04659">
        <w:t>Defendant</w:t>
      </w:r>
      <w:r w:rsidR="00A9089E" w:rsidRPr="00B04659">
        <w:t>s</w:t>
      </w:r>
      <w:r w:rsidR="00B05FA0" w:rsidRPr="00B04659">
        <w:t xml:space="preserve"> </w:t>
      </w:r>
      <w:r w:rsidRPr="00B04659">
        <w:t xml:space="preserve">to make payments under the Settlement and requires Class Members to give up their rights to assert certain claims against </w:t>
      </w:r>
      <w:r w:rsidR="008073FB" w:rsidRPr="00B04659">
        <w:t>Defendant</w:t>
      </w:r>
      <w:r w:rsidR="00383027" w:rsidRPr="00B04659">
        <w:t>s</w:t>
      </w:r>
      <w:r w:rsidRPr="00B04659">
        <w:t>.</w:t>
      </w:r>
    </w:p>
    <w:p w14:paraId="25723181" w14:textId="77777777" w:rsidR="002A14D1" w:rsidRPr="00B04659" w:rsidRDefault="002A14D1">
      <w:pPr>
        <w:pStyle w:val="BodyText"/>
      </w:pPr>
    </w:p>
    <w:p w14:paraId="67E7C7A9" w14:textId="6153B555" w:rsidR="002C115B" w:rsidRPr="00B04659" w:rsidRDefault="00E31E09" w:rsidP="00655E17">
      <w:pPr>
        <w:pStyle w:val="BodyText"/>
        <w:spacing w:before="1"/>
        <w:ind w:left="119" w:right="193" w:firstLine="720"/>
        <w:rPr>
          <w:b/>
          <w:i/>
          <w:iCs/>
        </w:rPr>
      </w:pPr>
      <w:r w:rsidRPr="00B04659">
        <w:t xml:space="preserve">If you worked for </w:t>
      </w:r>
      <w:r w:rsidR="008073FB" w:rsidRPr="00B04659">
        <w:t>Defendant</w:t>
      </w:r>
      <w:r w:rsidR="002A7FAD" w:rsidRPr="00B04659">
        <w:t>s</w:t>
      </w:r>
      <w:r w:rsidR="00B05FA0" w:rsidRPr="00B04659">
        <w:t xml:space="preserve"> </w:t>
      </w:r>
      <w:r w:rsidRPr="00B04659">
        <w:t xml:space="preserve">during the Class Period and/or the PAGA Period, you have </w:t>
      </w:r>
      <w:r w:rsidR="000A027A" w:rsidRPr="00B04659">
        <w:t>a few options as shown in the Chart below</w:t>
      </w:r>
      <w:r w:rsidR="00BA69F2" w:rsidRPr="00B04659">
        <w:rPr>
          <w:b/>
          <w:i/>
          <w:iCs/>
        </w:rPr>
        <w:t>:</w:t>
      </w:r>
    </w:p>
    <w:p w14:paraId="68639F62" w14:textId="77777777" w:rsidR="003C3270" w:rsidRPr="00B04659" w:rsidRDefault="003C3270" w:rsidP="003C3270">
      <w:pPr>
        <w:spacing w:after="240"/>
        <w:ind w:right="30"/>
        <w:jc w:val="both"/>
        <w:rPr>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7E0" w:firstRow="1" w:lastRow="1" w:firstColumn="1" w:lastColumn="1" w:noHBand="1" w:noVBand="1"/>
      </w:tblPr>
      <w:tblGrid>
        <w:gridCol w:w="2496"/>
        <w:gridCol w:w="6986"/>
      </w:tblGrid>
      <w:tr w:rsidR="003C3270" w:rsidRPr="00B04659" w14:paraId="2FE6C784" w14:textId="77777777" w:rsidTr="00F13B34">
        <w:tc>
          <w:tcPr>
            <w:tcW w:w="9482" w:type="dxa"/>
            <w:gridSpan w:val="2"/>
            <w:shd w:val="clear" w:color="auto" w:fill="F2F2F2"/>
          </w:tcPr>
          <w:p w14:paraId="50E658BA" w14:textId="77777777" w:rsidR="003C3270" w:rsidRPr="00B04659" w:rsidRDefault="003C3270" w:rsidP="0022049E">
            <w:pPr>
              <w:spacing w:before="60" w:after="60"/>
              <w:ind w:right="30"/>
              <w:jc w:val="center"/>
              <w:rPr>
                <w:b/>
                <w:caps/>
                <w:smallCaps/>
              </w:rPr>
            </w:pPr>
            <w:r w:rsidRPr="00B04659">
              <w:rPr>
                <w:b/>
                <w:smallCaps/>
              </w:rPr>
              <w:t xml:space="preserve">Your Legal Rights And Options In This Settlement </w:t>
            </w:r>
          </w:p>
        </w:tc>
      </w:tr>
      <w:tr w:rsidR="003C3270" w:rsidRPr="00B04659" w14:paraId="72C42677" w14:textId="77777777" w:rsidTr="00F13B34">
        <w:tc>
          <w:tcPr>
            <w:tcW w:w="2496" w:type="dxa"/>
            <w:shd w:val="clear" w:color="auto" w:fill="E2EFD9"/>
            <w:vAlign w:val="center"/>
          </w:tcPr>
          <w:p w14:paraId="4380D4AA" w14:textId="277AAC22" w:rsidR="003C3270" w:rsidRPr="00B04659" w:rsidRDefault="003C3270" w:rsidP="0022049E">
            <w:pPr>
              <w:spacing w:before="60" w:after="60"/>
              <w:ind w:right="30"/>
              <w:rPr>
                <w:b/>
                <w:smallCaps/>
              </w:rPr>
            </w:pPr>
            <w:r w:rsidRPr="00B04659">
              <w:rPr>
                <w:b/>
                <w:smallCaps/>
                <w:sz w:val="24"/>
                <w:szCs w:val="24"/>
              </w:rPr>
              <w:t>Do Nothing</w:t>
            </w:r>
            <w:r w:rsidR="007E4A78" w:rsidRPr="00B04659">
              <w:rPr>
                <w:b/>
                <w:smallCaps/>
                <w:sz w:val="24"/>
                <w:szCs w:val="24"/>
              </w:rPr>
              <w:t xml:space="preserve"> </w:t>
            </w:r>
            <w:r w:rsidR="006F2C17" w:rsidRPr="00B04659">
              <w:rPr>
                <w:b/>
                <w:smallCaps/>
                <w:sz w:val="24"/>
                <w:szCs w:val="24"/>
              </w:rPr>
              <w:t>&amp;</w:t>
            </w:r>
            <w:r w:rsidR="00F83388" w:rsidRPr="00B04659">
              <w:rPr>
                <w:b/>
                <w:smallCaps/>
                <w:sz w:val="24"/>
                <w:szCs w:val="24"/>
              </w:rPr>
              <w:t xml:space="preserve"> Participat</w:t>
            </w:r>
            <w:r w:rsidR="00E71A04" w:rsidRPr="00B04659">
              <w:rPr>
                <w:b/>
                <w:smallCaps/>
                <w:sz w:val="24"/>
                <w:szCs w:val="24"/>
              </w:rPr>
              <w:t>e</w:t>
            </w:r>
            <w:r w:rsidR="00F83388" w:rsidRPr="00B04659">
              <w:rPr>
                <w:b/>
                <w:smallCaps/>
                <w:sz w:val="24"/>
                <w:szCs w:val="24"/>
              </w:rPr>
              <w:t xml:space="preserve"> in the Settlement</w:t>
            </w:r>
          </w:p>
        </w:tc>
        <w:tc>
          <w:tcPr>
            <w:tcW w:w="6986" w:type="dxa"/>
            <w:shd w:val="clear" w:color="auto" w:fill="E2EFD9"/>
            <w:vAlign w:val="center"/>
          </w:tcPr>
          <w:p w14:paraId="406B6310" w14:textId="30D51DD9" w:rsidR="003C3270" w:rsidRPr="00B04659" w:rsidRDefault="003C3270" w:rsidP="0022049E">
            <w:pPr>
              <w:spacing w:before="60" w:after="60"/>
              <w:ind w:right="30"/>
              <w:jc w:val="both"/>
            </w:pPr>
            <w:r w:rsidRPr="00B04659">
              <w:t xml:space="preserve">If you want to receive your settlement payment, then no further action is required on your part. You will automatically receive your settlement payment from the Settlement Administrator if the Settlement receives final approval by the Court.  You will be bound by the terms of the Settlement Agreement and will give up your right to sue on the Released </w:t>
            </w:r>
            <w:r w:rsidR="00F83388" w:rsidRPr="00B04659">
              <w:t xml:space="preserve">Class </w:t>
            </w:r>
            <w:r w:rsidRPr="00B04659">
              <w:t xml:space="preserve">Claims described </w:t>
            </w:r>
            <w:r w:rsidR="00187254" w:rsidRPr="00B04659">
              <w:t>below</w:t>
            </w:r>
            <w:r w:rsidRPr="00B04659">
              <w:t>.</w:t>
            </w:r>
          </w:p>
        </w:tc>
      </w:tr>
      <w:tr w:rsidR="003C3270" w:rsidRPr="00B04659" w14:paraId="75FBD8CD" w14:textId="77777777" w:rsidTr="00F13B34">
        <w:tc>
          <w:tcPr>
            <w:tcW w:w="2496" w:type="dxa"/>
            <w:shd w:val="clear" w:color="auto" w:fill="E2EFD9"/>
            <w:vAlign w:val="center"/>
          </w:tcPr>
          <w:p w14:paraId="7B109D9E" w14:textId="77777777" w:rsidR="003C3270" w:rsidRPr="00B04659" w:rsidRDefault="00AD6266" w:rsidP="0022049E">
            <w:pPr>
              <w:spacing w:before="60" w:after="60"/>
              <w:ind w:right="30"/>
              <w:rPr>
                <w:b/>
                <w:smallCaps/>
                <w:sz w:val="24"/>
                <w:szCs w:val="24"/>
              </w:rPr>
            </w:pPr>
            <w:r w:rsidRPr="00B04659">
              <w:rPr>
                <w:b/>
                <w:smallCaps/>
                <w:sz w:val="24"/>
                <w:szCs w:val="24"/>
              </w:rPr>
              <w:t>Opt-Out (</w:t>
            </w:r>
            <w:r w:rsidR="003C3270" w:rsidRPr="00B04659">
              <w:rPr>
                <w:b/>
                <w:smallCaps/>
                <w:sz w:val="24"/>
                <w:szCs w:val="24"/>
              </w:rPr>
              <w:t>Exclude Yourself</w:t>
            </w:r>
            <w:r w:rsidRPr="00B04659">
              <w:rPr>
                <w:b/>
                <w:smallCaps/>
                <w:sz w:val="24"/>
                <w:szCs w:val="24"/>
              </w:rPr>
              <w:t>)</w:t>
            </w:r>
          </w:p>
          <w:p w14:paraId="6F7DCAAC" w14:textId="77777777" w:rsidR="002F5189" w:rsidRPr="00B04659" w:rsidRDefault="002F5189" w:rsidP="0022049E">
            <w:pPr>
              <w:spacing w:before="60" w:after="60"/>
              <w:ind w:right="30"/>
              <w:rPr>
                <w:b/>
                <w:smallCaps/>
              </w:rPr>
            </w:pPr>
          </w:p>
          <w:p w14:paraId="6A049246" w14:textId="10D17B35" w:rsidR="002F5189" w:rsidRPr="00B04659" w:rsidRDefault="002F5189" w:rsidP="0022049E">
            <w:pPr>
              <w:spacing w:before="60" w:after="60"/>
              <w:ind w:right="30"/>
              <w:rPr>
                <w:b/>
                <w:smallCaps/>
              </w:rPr>
            </w:pPr>
            <w:r w:rsidRPr="00B04659">
              <w:rPr>
                <w:b/>
                <w:smallCaps/>
              </w:rPr>
              <w:t xml:space="preserve">Deadline: </w:t>
            </w:r>
            <w:r w:rsidR="005B6461" w:rsidRPr="00B04659">
              <w:rPr>
                <w:b/>
                <w:bCs/>
                <w:smallCaps/>
              </w:rPr>
              <w:t>October 29, 2026</w:t>
            </w:r>
          </w:p>
        </w:tc>
        <w:tc>
          <w:tcPr>
            <w:tcW w:w="6986" w:type="dxa"/>
            <w:shd w:val="clear" w:color="auto" w:fill="E2EFD9"/>
            <w:vAlign w:val="center"/>
          </w:tcPr>
          <w:p w14:paraId="0607F208" w14:textId="7D769985" w:rsidR="00187254" w:rsidRPr="00B04659" w:rsidRDefault="00EF7AFD" w:rsidP="0022049E">
            <w:pPr>
              <w:spacing w:before="60" w:after="60"/>
              <w:ind w:right="30"/>
              <w:jc w:val="both"/>
            </w:pPr>
            <w:r w:rsidRPr="00B04659">
              <w:t>If you don’t want to fully participate in the proposed Settlement, you can opt-out of the Class Settlement by sending the Administrator a written Request for Exclusion</w:t>
            </w:r>
            <w:r w:rsidR="003C3270" w:rsidRPr="00B04659">
              <w:t xml:space="preserve">.  If you opt-out, you will no longer be a Class Member, and you will (1) </w:t>
            </w:r>
            <w:r w:rsidR="003C3270" w:rsidRPr="00B04659">
              <w:rPr>
                <w:u w:val="single"/>
              </w:rPr>
              <w:t>not</w:t>
            </w:r>
            <w:r w:rsidR="003C3270" w:rsidRPr="00B04659">
              <w:t xml:space="preserve"> receive </w:t>
            </w:r>
            <w:r w:rsidRPr="00B04659">
              <w:t xml:space="preserve">an </w:t>
            </w:r>
            <w:r w:rsidR="000F39A1" w:rsidRPr="00B04659">
              <w:t>Individual Class Payment</w:t>
            </w:r>
            <w:r w:rsidR="003C3270" w:rsidRPr="00B04659">
              <w:t xml:space="preserve">, but you will preserve your right to pursue the Released </w:t>
            </w:r>
            <w:r w:rsidR="000F39A1" w:rsidRPr="00B04659">
              <w:t xml:space="preserve">Class </w:t>
            </w:r>
            <w:r w:rsidR="003C3270" w:rsidRPr="00B04659">
              <w:t xml:space="preserve">Claims described </w:t>
            </w:r>
            <w:r w:rsidR="000F39A1" w:rsidRPr="00B04659">
              <w:t>below</w:t>
            </w:r>
            <w:r w:rsidR="003C3270" w:rsidRPr="00B04659">
              <w:t xml:space="preserve"> subject to applicable statutes of limitations, and (2) be barred from filing an objection to the settlement.   </w:t>
            </w:r>
          </w:p>
          <w:p w14:paraId="4C6C68C3" w14:textId="0A145E92" w:rsidR="00E71A04" w:rsidRPr="00B04659" w:rsidRDefault="00E71A04" w:rsidP="0022049E">
            <w:pPr>
              <w:spacing w:before="60" w:after="60"/>
              <w:ind w:right="30"/>
              <w:jc w:val="both"/>
            </w:pPr>
            <w:r w:rsidRPr="00B04659">
              <w:t>You cannot opt-out of the PAGA portion of the proposed Settlement. Defendant</w:t>
            </w:r>
            <w:r w:rsidR="00A9089E" w:rsidRPr="00B04659">
              <w:t>s</w:t>
            </w:r>
            <w:r w:rsidRPr="00B04659">
              <w:t xml:space="preserve"> must pay Individual PAGA Payments to all Aggrieved Employees and the Aggrieved Employees must give up their rights to pursue </w:t>
            </w:r>
            <w:r w:rsidR="00A57E2E" w:rsidRPr="00B04659">
              <w:t xml:space="preserve">PAGA </w:t>
            </w:r>
            <w:r w:rsidRPr="00B04659">
              <w:t>Released Claims.</w:t>
            </w:r>
            <w:r w:rsidR="00187254" w:rsidRPr="00B04659">
              <w:t xml:space="preserve">  See Section </w:t>
            </w:r>
            <w:r w:rsidR="00DB3CF9" w:rsidRPr="00B04659">
              <w:rPr>
                <w:b/>
              </w:rPr>
              <w:t xml:space="preserve">10 </w:t>
            </w:r>
            <w:r w:rsidR="00187254" w:rsidRPr="00B04659">
              <w:t>of this Notice.</w:t>
            </w:r>
          </w:p>
        </w:tc>
      </w:tr>
      <w:tr w:rsidR="003C3270" w:rsidRPr="00B04659" w14:paraId="79E97BCC" w14:textId="77777777" w:rsidTr="00F13B34">
        <w:tc>
          <w:tcPr>
            <w:tcW w:w="2496" w:type="dxa"/>
            <w:shd w:val="clear" w:color="auto" w:fill="E2EFD9"/>
            <w:vAlign w:val="center"/>
          </w:tcPr>
          <w:p w14:paraId="76E12FCD" w14:textId="77777777" w:rsidR="003C3270" w:rsidRPr="00B04659" w:rsidRDefault="003C3270" w:rsidP="0022049E">
            <w:pPr>
              <w:spacing w:before="60" w:after="60"/>
              <w:ind w:right="30"/>
              <w:rPr>
                <w:b/>
                <w:smallCaps/>
                <w:sz w:val="24"/>
                <w:szCs w:val="24"/>
              </w:rPr>
            </w:pPr>
            <w:r w:rsidRPr="00B04659">
              <w:rPr>
                <w:b/>
                <w:smallCaps/>
                <w:sz w:val="24"/>
                <w:szCs w:val="24"/>
              </w:rPr>
              <w:t>Object</w:t>
            </w:r>
          </w:p>
          <w:p w14:paraId="3204FBE6" w14:textId="77777777" w:rsidR="00B21D73" w:rsidRPr="00B04659" w:rsidRDefault="00B21D73" w:rsidP="0022049E">
            <w:pPr>
              <w:spacing w:before="60" w:after="60"/>
              <w:ind w:right="30"/>
              <w:rPr>
                <w:b/>
                <w:smallCaps/>
              </w:rPr>
            </w:pPr>
          </w:p>
          <w:p w14:paraId="59B93A1D" w14:textId="302F8678" w:rsidR="00B21D73" w:rsidRPr="00B04659" w:rsidRDefault="00B21D73" w:rsidP="0022049E">
            <w:pPr>
              <w:spacing w:before="60" w:after="60"/>
              <w:ind w:right="30"/>
              <w:rPr>
                <w:b/>
                <w:smallCaps/>
              </w:rPr>
            </w:pPr>
            <w:r w:rsidRPr="00B04659">
              <w:rPr>
                <w:b/>
                <w:smallCaps/>
              </w:rPr>
              <w:t xml:space="preserve">Deadline: </w:t>
            </w:r>
            <w:r w:rsidR="005B6461" w:rsidRPr="00B04659">
              <w:rPr>
                <w:b/>
                <w:bCs/>
                <w:smallCaps/>
              </w:rPr>
              <w:t>October 29, 2026</w:t>
            </w:r>
          </w:p>
        </w:tc>
        <w:tc>
          <w:tcPr>
            <w:tcW w:w="6986" w:type="dxa"/>
            <w:shd w:val="clear" w:color="auto" w:fill="E2EFD9"/>
            <w:vAlign w:val="center"/>
          </w:tcPr>
          <w:p w14:paraId="31F75E4D" w14:textId="3FC6DFF7" w:rsidR="003C3270" w:rsidRPr="00B04659" w:rsidRDefault="00187254" w:rsidP="0022049E">
            <w:pPr>
              <w:spacing w:before="60" w:after="60"/>
              <w:ind w:right="30"/>
              <w:jc w:val="both"/>
            </w:pPr>
            <w:r w:rsidRPr="00B04659">
              <w:t xml:space="preserve">All Class Members who do not opt-out (“Participating Class Members”) can object to any aspect of the proposed Settlement. The Court’s decision whether to finally approve the Settlement will include a determination of how much will be paid to Class Counsel and Plaintiff who pursued the Action on behalf of the Class. You are not personally responsible for any payments to Class Counsel or Plaintiff, but every dollar paid to Class Counsel and Plaintiff reduces the overall amount paid to Participating Class Members. You can object to the amounts requested by Class Counsel or Plaintiff if you think they are unreasonable. See Section </w:t>
            </w:r>
            <w:r w:rsidR="00DB3CF9" w:rsidRPr="00B04659">
              <w:rPr>
                <w:b/>
              </w:rPr>
              <w:t xml:space="preserve">3 </w:t>
            </w:r>
            <w:r w:rsidRPr="00B04659">
              <w:t>of this Notice.</w:t>
            </w:r>
          </w:p>
        </w:tc>
      </w:tr>
      <w:tr w:rsidR="003C3270" w:rsidRPr="00B04659" w14:paraId="191BB69E" w14:textId="77777777" w:rsidTr="00F13B34">
        <w:tc>
          <w:tcPr>
            <w:tcW w:w="2496" w:type="dxa"/>
            <w:shd w:val="clear" w:color="auto" w:fill="E2EFD9"/>
            <w:vAlign w:val="center"/>
          </w:tcPr>
          <w:p w14:paraId="3649276E" w14:textId="6F5A36CE" w:rsidR="003C3270" w:rsidRPr="00B04659" w:rsidRDefault="003C3270" w:rsidP="0022049E">
            <w:pPr>
              <w:spacing w:before="60" w:after="60"/>
              <w:ind w:right="30"/>
              <w:rPr>
                <w:b/>
                <w:smallCaps/>
                <w:sz w:val="24"/>
                <w:szCs w:val="24"/>
              </w:rPr>
            </w:pPr>
            <w:r w:rsidRPr="00B04659">
              <w:rPr>
                <w:b/>
                <w:smallCaps/>
                <w:sz w:val="24"/>
                <w:szCs w:val="24"/>
              </w:rPr>
              <w:t xml:space="preserve">dispute your </w:t>
            </w:r>
            <w:r w:rsidR="009439ED" w:rsidRPr="00B04659">
              <w:rPr>
                <w:b/>
                <w:smallCaps/>
                <w:sz w:val="24"/>
                <w:szCs w:val="24"/>
              </w:rPr>
              <w:t xml:space="preserve">Hours Or </w:t>
            </w:r>
            <w:r w:rsidR="005E6D81" w:rsidRPr="00B04659">
              <w:rPr>
                <w:b/>
                <w:smallCaps/>
                <w:sz w:val="24"/>
                <w:szCs w:val="24"/>
              </w:rPr>
              <w:t>Pay Periods</w:t>
            </w:r>
            <w:r w:rsidR="006F2C17" w:rsidRPr="00B04659">
              <w:rPr>
                <w:b/>
                <w:smallCaps/>
                <w:sz w:val="24"/>
                <w:szCs w:val="24"/>
              </w:rPr>
              <w:t xml:space="preserve"> Worked</w:t>
            </w:r>
          </w:p>
          <w:p w14:paraId="08981690" w14:textId="77777777" w:rsidR="008874A8" w:rsidRPr="00B04659" w:rsidRDefault="008874A8" w:rsidP="0022049E">
            <w:pPr>
              <w:spacing w:before="60" w:after="60"/>
              <w:ind w:right="30"/>
              <w:rPr>
                <w:b/>
                <w:smallCaps/>
              </w:rPr>
            </w:pPr>
          </w:p>
          <w:p w14:paraId="0D3F3A6C" w14:textId="6EAE652D" w:rsidR="008874A8" w:rsidRPr="00B04659" w:rsidRDefault="008874A8" w:rsidP="0022049E">
            <w:pPr>
              <w:spacing w:before="60" w:after="60"/>
              <w:ind w:right="30"/>
              <w:rPr>
                <w:b/>
                <w:smallCaps/>
              </w:rPr>
            </w:pPr>
            <w:r w:rsidRPr="00B04659">
              <w:rPr>
                <w:b/>
                <w:smallCaps/>
              </w:rPr>
              <w:t xml:space="preserve">Deadline: </w:t>
            </w:r>
            <w:r w:rsidR="005B6461" w:rsidRPr="00B04659">
              <w:rPr>
                <w:b/>
                <w:bCs/>
                <w:smallCaps/>
              </w:rPr>
              <w:t>October 29, 2026</w:t>
            </w:r>
          </w:p>
        </w:tc>
        <w:tc>
          <w:tcPr>
            <w:tcW w:w="6986" w:type="dxa"/>
            <w:shd w:val="clear" w:color="auto" w:fill="E2EFD9"/>
            <w:vAlign w:val="center"/>
          </w:tcPr>
          <w:p w14:paraId="4DB0F7B5" w14:textId="0333C14D" w:rsidR="003C3270" w:rsidRPr="00B04659" w:rsidRDefault="003C3270" w:rsidP="0022049E">
            <w:pPr>
              <w:spacing w:before="60" w:after="60"/>
              <w:ind w:right="30"/>
              <w:jc w:val="both"/>
            </w:pPr>
            <w:r w:rsidRPr="00B04659">
              <w:t xml:space="preserve">If you believe that your number of </w:t>
            </w:r>
            <w:r w:rsidR="009439ED" w:rsidRPr="00B04659">
              <w:t>hours or p</w:t>
            </w:r>
            <w:r w:rsidR="00406A7E" w:rsidRPr="00B04659">
              <w:t xml:space="preserve">ay </w:t>
            </w:r>
            <w:r w:rsidR="009439ED" w:rsidRPr="00B04659">
              <w:t>p</w:t>
            </w:r>
            <w:r w:rsidR="00406A7E" w:rsidRPr="00B04659">
              <w:t xml:space="preserve">eriods </w:t>
            </w:r>
            <w:r w:rsidR="009439ED" w:rsidRPr="00B04659">
              <w:t>w</w:t>
            </w:r>
            <w:r w:rsidR="00406A7E" w:rsidRPr="00B04659">
              <w:t>orked</w:t>
            </w:r>
            <w:r w:rsidRPr="00B04659">
              <w:t xml:space="preserve"> listed above is incorrect, you may </w:t>
            </w:r>
            <w:r w:rsidR="000F4418" w:rsidRPr="00B04659">
              <w:t>challenge it</w:t>
            </w:r>
            <w:r w:rsidRPr="00B04659">
              <w:t xml:space="preserve">. </w:t>
            </w:r>
            <w:r w:rsidR="000F4418" w:rsidRPr="00B04659">
              <w:t xml:space="preserve">The amount of your Individual Class Payment and PAGA Payment (if any) depend on how many </w:t>
            </w:r>
            <w:r w:rsidR="009439ED" w:rsidRPr="00B04659">
              <w:t xml:space="preserve">hours </w:t>
            </w:r>
            <w:r w:rsidR="000F4418" w:rsidRPr="00B04659">
              <w:t>you worked during the Class Period</w:t>
            </w:r>
            <w:r w:rsidR="00604AE5" w:rsidRPr="00B04659">
              <w:t>.</w:t>
            </w:r>
            <w:r w:rsidR="000F4418" w:rsidRPr="00B04659">
              <w:t xml:space="preserve"> The number </w:t>
            </w:r>
            <w:r w:rsidR="00A41353" w:rsidRPr="00B04659">
              <w:t xml:space="preserve">you are credited </w:t>
            </w:r>
            <w:proofErr w:type="gramStart"/>
            <w:r w:rsidR="00A41353" w:rsidRPr="00B04659">
              <w:t>are</w:t>
            </w:r>
            <w:proofErr w:type="gramEnd"/>
            <w:r w:rsidR="00A41353" w:rsidRPr="00B04659">
              <w:t xml:space="preserve"> shown in the chart on the first </w:t>
            </w:r>
            <w:proofErr w:type="gramStart"/>
            <w:r w:rsidR="00A41353" w:rsidRPr="00B04659">
              <w:t>page</w:t>
            </w:r>
            <w:r w:rsidR="00B60D27" w:rsidRPr="00B04659">
              <w:t>, and</w:t>
            </w:r>
            <w:proofErr w:type="gramEnd"/>
            <w:r w:rsidR="00B60D27" w:rsidRPr="00B04659">
              <w:t xml:space="preserve"> are based on </w:t>
            </w:r>
            <w:r w:rsidR="000F4418" w:rsidRPr="00B04659">
              <w:t>Defendants</w:t>
            </w:r>
            <w:r w:rsidR="00D436FD" w:rsidRPr="00B04659">
              <w:t>’</w:t>
            </w:r>
            <w:r w:rsidR="000F4418" w:rsidRPr="00B04659">
              <w:t xml:space="preserve"> records. If you disagree with either of these numbers, you must challenge it by </w:t>
            </w:r>
            <w:r w:rsidR="008874A8" w:rsidRPr="00B04659">
              <w:t>the deadline</w:t>
            </w:r>
            <w:r w:rsidR="000F4418" w:rsidRPr="00B04659">
              <w:t xml:space="preserve">. See Section </w:t>
            </w:r>
            <w:r w:rsidR="000F4418" w:rsidRPr="00B04659">
              <w:rPr>
                <w:b/>
              </w:rPr>
              <w:t xml:space="preserve">4 </w:t>
            </w:r>
            <w:r w:rsidR="000F4418" w:rsidRPr="00B04659">
              <w:t>of this Notice</w:t>
            </w:r>
            <w:r w:rsidRPr="00B04659">
              <w:t xml:space="preserve">. </w:t>
            </w:r>
          </w:p>
        </w:tc>
      </w:tr>
    </w:tbl>
    <w:p w14:paraId="31084258" w14:textId="77777777" w:rsidR="005278C1" w:rsidRPr="00B04659" w:rsidRDefault="005278C1" w:rsidP="003C3270">
      <w:pPr>
        <w:ind w:right="30"/>
        <w:rPr>
          <w:b/>
          <w:i/>
          <w:iCs/>
          <w:sz w:val="24"/>
          <w:szCs w:val="24"/>
        </w:rPr>
      </w:pPr>
    </w:p>
    <w:p w14:paraId="57399966" w14:textId="130784AE" w:rsidR="003C3270" w:rsidRPr="00B04659" w:rsidRDefault="00F13B34" w:rsidP="003C3270">
      <w:pPr>
        <w:ind w:right="30"/>
        <w:rPr>
          <w:b/>
          <w:i/>
          <w:iCs/>
        </w:rPr>
      </w:pPr>
      <w:r w:rsidRPr="00B04659">
        <w:rPr>
          <w:b/>
          <w:i/>
          <w:iCs/>
          <w:sz w:val="24"/>
          <w:szCs w:val="24"/>
        </w:rPr>
        <w:t>Defendant</w:t>
      </w:r>
      <w:r w:rsidR="00383027" w:rsidRPr="00B04659">
        <w:rPr>
          <w:b/>
          <w:i/>
          <w:iCs/>
          <w:sz w:val="24"/>
          <w:szCs w:val="24"/>
        </w:rPr>
        <w:t>s</w:t>
      </w:r>
      <w:r w:rsidRPr="00B04659">
        <w:rPr>
          <w:b/>
          <w:i/>
          <w:iCs/>
          <w:sz w:val="24"/>
          <w:szCs w:val="24"/>
        </w:rPr>
        <w:t xml:space="preserve"> will not retaliate against you for any actions you take with respect to the proposed Settlement</w:t>
      </w:r>
      <w:r w:rsidRPr="00B04659">
        <w:rPr>
          <w:b/>
          <w:i/>
          <w:iCs/>
        </w:rPr>
        <w:t>.</w:t>
      </w:r>
    </w:p>
    <w:p w14:paraId="5F5EAB75" w14:textId="77777777" w:rsidR="004203C6" w:rsidRPr="00B04659" w:rsidRDefault="004203C6" w:rsidP="003C3270">
      <w:pPr>
        <w:ind w:right="30"/>
        <w:rPr>
          <w:b/>
          <w:i/>
          <w:iCs/>
        </w:rPr>
      </w:pPr>
    </w:p>
    <w:p w14:paraId="5228FFCE" w14:textId="77777777" w:rsidR="004203C6" w:rsidRPr="00B04659" w:rsidRDefault="004203C6" w:rsidP="003C3270">
      <w:pPr>
        <w:ind w:right="30"/>
        <w:rPr>
          <w:b/>
          <w:i/>
          <w:iCs/>
        </w:rPr>
      </w:pPr>
    </w:p>
    <w:p w14:paraId="7E89B07E" w14:textId="77777777" w:rsidR="004203C6" w:rsidRPr="00B04659" w:rsidRDefault="004203C6" w:rsidP="003C3270">
      <w:pPr>
        <w:ind w:right="30"/>
      </w:pPr>
    </w:p>
    <w:p w14:paraId="193A1D93" w14:textId="77777777" w:rsidR="003C3270" w:rsidRPr="00B04659" w:rsidRDefault="003C3270">
      <w:pPr>
        <w:pStyle w:val="BodyText"/>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7E0" w:firstRow="1" w:lastRow="1" w:firstColumn="1" w:lastColumn="1" w:noHBand="1" w:noVBand="1"/>
      </w:tblPr>
      <w:tblGrid>
        <w:gridCol w:w="2947"/>
        <w:gridCol w:w="6535"/>
      </w:tblGrid>
      <w:tr w:rsidR="00F13B34" w:rsidRPr="00B04659" w14:paraId="5545948F" w14:textId="77777777" w:rsidTr="0022049E">
        <w:tc>
          <w:tcPr>
            <w:tcW w:w="9482" w:type="dxa"/>
            <w:gridSpan w:val="2"/>
            <w:shd w:val="clear" w:color="auto" w:fill="F2F2F2"/>
          </w:tcPr>
          <w:p w14:paraId="0A435CA3" w14:textId="6360BF63" w:rsidR="00F13B34" w:rsidRPr="00B04659" w:rsidRDefault="002852E7" w:rsidP="0022049E">
            <w:pPr>
              <w:spacing w:before="60" w:after="60"/>
              <w:ind w:right="30"/>
              <w:jc w:val="center"/>
              <w:rPr>
                <w:b/>
                <w:caps/>
                <w:smallCaps/>
              </w:rPr>
            </w:pPr>
            <w:r w:rsidRPr="00B04659">
              <w:rPr>
                <w:b/>
                <w:smallCaps/>
              </w:rPr>
              <w:lastRenderedPageBreak/>
              <w:t>You May Attend the Final Approval Hearing, But It</w:t>
            </w:r>
            <w:r w:rsidR="003C6DA5" w:rsidRPr="00B04659">
              <w:rPr>
                <w:b/>
                <w:smallCaps/>
              </w:rPr>
              <w:t>’</w:t>
            </w:r>
            <w:r w:rsidRPr="00B04659">
              <w:rPr>
                <w:b/>
                <w:smallCaps/>
              </w:rPr>
              <w:t>s Not Required</w:t>
            </w:r>
            <w:r w:rsidR="00F13B34" w:rsidRPr="00B04659">
              <w:rPr>
                <w:b/>
                <w:smallCaps/>
              </w:rPr>
              <w:t xml:space="preserve"> </w:t>
            </w:r>
          </w:p>
        </w:tc>
      </w:tr>
      <w:tr w:rsidR="00F13B34" w:rsidRPr="00B04659" w14:paraId="72A32858" w14:textId="77777777" w:rsidTr="002852E7">
        <w:tc>
          <w:tcPr>
            <w:tcW w:w="2947" w:type="dxa"/>
            <w:shd w:val="clear" w:color="auto" w:fill="E2EFD9"/>
            <w:vAlign w:val="center"/>
          </w:tcPr>
          <w:p w14:paraId="699F66CF" w14:textId="08CD0821" w:rsidR="00F13B34" w:rsidRPr="00B04659" w:rsidRDefault="002852E7" w:rsidP="0022049E">
            <w:pPr>
              <w:spacing w:before="60" w:after="60"/>
              <w:ind w:right="30"/>
              <w:rPr>
                <w:b/>
                <w:smallCaps/>
                <w:sz w:val="24"/>
                <w:szCs w:val="24"/>
              </w:rPr>
            </w:pPr>
            <w:r w:rsidRPr="00B04659">
              <w:rPr>
                <w:b/>
                <w:smallCaps/>
                <w:sz w:val="24"/>
                <w:szCs w:val="24"/>
              </w:rPr>
              <w:t>Date:</w:t>
            </w:r>
          </w:p>
          <w:p w14:paraId="4F5BDABB" w14:textId="0A63FE8B" w:rsidR="002852E7" w:rsidRPr="00B04659" w:rsidRDefault="005B6461" w:rsidP="0022049E">
            <w:pPr>
              <w:spacing w:before="60" w:after="60"/>
              <w:ind w:right="30"/>
              <w:rPr>
                <w:b/>
                <w:bCs/>
                <w:smallCaps/>
              </w:rPr>
            </w:pPr>
            <w:r w:rsidRPr="00B04659">
              <w:rPr>
                <w:b/>
                <w:bCs/>
                <w:smallCaps/>
              </w:rPr>
              <w:t>December 15, 2026</w:t>
            </w:r>
          </w:p>
          <w:p w14:paraId="7682EC0C" w14:textId="77777777" w:rsidR="002852E7" w:rsidRPr="00B04659" w:rsidRDefault="002852E7" w:rsidP="0022049E">
            <w:pPr>
              <w:spacing w:before="60" w:after="60"/>
              <w:ind w:right="30"/>
              <w:rPr>
                <w:b/>
                <w:bCs/>
                <w:smallCaps/>
              </w:rPr>
            </w:pPr>
            <w:r w:rsidRPr="00B04659">
              <w:rPr>
                <w:b/>
                <w:bCs/>
                <w:smallCaps/>
              </w:rPr>
              <w:t>Time:</w:t>
            </w:r>
          </w:p>
          <w:p w14:paraId="35EDBE91" w14:textId="569D5AD1" w:rsidR="00C62DAB" w:rsidRPr="00B04659" w:rsidRDefault="005B6461" w:rsidP="00C62DAB">
            <w:pPr>
              <w:spacing w:before="60" w:after="60"/>
              <w:ind w:right="30"/>
              <w:rPr>
                <w:b/>
                <w:bCs/>
                <w:smallCaps/>
              </w:rPr>
            </w:pPr>
            <w:r w:rsidRPr="00B04659">
              <w:rPr>
                <w:b/>
                <w:bCs/>
                <w:smallCaps/>
              </w:rPr>
              <w:t>8:30</w:t>
            </w:r>
            <w:r w:rsidR="00C62DAB" w:rsidRPr="00B04659">
              <w:rPr>
                <w:b/>
                <w:bCs/>
                <w:smallCaps/>
              </w:rPr>
              <w:t xml:space="preserve"> A.m. </w:t>
            </w:r>
          </w:p>
          <w:p w14:paraId="69610664" w14:textId="09F69295" w:rsidR="002852E7" w:rsidRPr="00B04659" w:rsidRDefault="002852E7" w:rsidP="0022049E">
            <w:pPr>
              <w:spacing w:before="60" w:after="60"/>
              <w:ind w:right="30"/>
              <w:rPr>
                <w:b/>
                <w:smallCaps/>
              </w:rPr>
            </w:pPr>
          </w:p>
        </w:tc>
        <w:tc>
          <w:tcPr>
            <w:tcW w:w="6535" w:type="dxa"/>
            <w:shd w:val="clear" w:color="auto" w:fill="E2EFD9"/>
            <w:vAlign w:val="center"/>
          </w:tcPr>
          <w:p w14:paraId="4A3F1F5E" w14:textId="2FD4B3C5" w:rsidR="00F13B34" w:rsidRPr="00B04659" w:rsidRDefault="00C62DAB" w:rsidP="00F90088">
            <w:pPr>
              <w:spacing w:before="60" w:after="60"/>
              <w:ind w:right="30"/>
              <w:jc w:val="both"/>
            </w:pPr>
            <w:r w:rsidRPr="00B04659">
              <w:t>At the</w:t>
            </w:r>
            <w:r w:rsidR="002852E7" w:rsidRPr="00B04659">
              <w:t xml:space="preserve"> Final Approval Hearing</w:t>
            </w:r>
            <w:r w:rsidR="00F90088" w:rsidRPr="00B04659">
              <w:t>, the Court will decide whether to finally approve the Settlement.  Y</w:t>
            </w:r>
            <w:r w:rsidR="002852E7" w:rsidRPr="00B04659">
              <w:t xml:space="preserve">ou don’t have to attend but you do have the right to appear (or hire an attorney to appear on your behalf at your own cost), in person, by telephone or by using the Court’s virtual appearance platform. Participating Class Members can verbally object to the Settlement at the Final Approval Hearing. See Section </w:t>
            </w:r>
            <w:r w:rsidR="002852E7" w:rsidRPr="00B04659">
              <w:rPr>
                <w:b/>
              </w:rPr>
              <w:t xml:space="preserve">8 </w:t>
            </w:r>
            <w:r w:rsidR="002852E7" w:rsidRPr="00B04659">
              <w:t>of this Notice</w:t>
            </w:r>
            <w:r w:rsidR="00F13B34" w:rsidRPr="00B04659">
              <w:t>.</w:t>
            </w:r>
          </w:p>
        </w:tc>
      </w:tr>
    </w:tbl>
    <w:p w14:paraId="78DCC3F4" w14:textId="77777777" w:rsidR="00E02697" w:rsidRPr="00B04659" w:rsidRDefault="00E02697" w:rsidP="00E02697">
      <w:pPr>
        <w:pStyle w:val="BodyText"/>
        <w:spacing w:before="6"/>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E02697" w:rsidRPr="00B04659" w14:paraId="333159F1" w14:textId="77777777" w:rsidTr="0022049E">
        <w:tc>
          <w:tcPr>
            <w:tcW w:w="10098" w:type="dxa"/>
            <w:shd w:val="clear" w:color="auto" w:fill="F2F2F2"/>
          </w:tcPr>
          <w:p w14:paraId="48565616" w14:textId="3B4D8BB6" w:rsidR="00E02697" w:rsidRPr="00B04659" w:rsidRDefault="00473FC8" w:rsidP="00E02697">
            <w:pPr>
              <w:pStyle w:val="BodyText"/>
              <w:spacing w:before="6"/>
              <w:rPr>
                <w:b/>
              </w:rPr>
            </w:pPr>
            <w:r w:rsidRPr="00B04659">
              <w:rPr>
                <w:b/>
              </w:rPr>
              <w:t>1</w:t>
            </w:r>
            <w:proofErr w:type="gramStart"/>
            <w:r w:rsidR="00E02697" w:rsidRPr="00B04659">
              <w:rPr>
                <w:b/>
              </w:rPr>
              <w:t xml:space="preserve">.  </w:t>
            </w:r>
            <w:r w:rsidRPr="00B04659">
              <w:rPr>
                <w:b/>
              </w:rPr>
              <w:t>WHAT</w:t>
            </w:r>
            <w:proofErr w:type="gramEnd"/>
            <w:r w:rsidRPr="00B04659">
              <w:rPr>
                <w:b/>
              </w:rPr>
              <w:t xml:space="preserve"> IS THE ACTION ABOUT</w:t>
            </w:r>
            <w:r w:rsidR="00E02697" w:rsidRPr="00B04659">
              <w:rPr>
                <w:b/>
              </w:rPr>
              <w:t>?</w:t>
            </w:r>
          </w:p>
        </w:tc>
      </w:tr>
    </w:tbl>
    <w:p w14:paraId="257231AA" w14:textId="34FADA97" w:rsidR="002A14D1" w:rsidRPr="00B04659" w:rsidRDefault="00B07138" w:rsidP="00473FC8">
      <w:pPr>
        <w:tabs>
          <w:tab w:val="left" w:pos="840"/>
        </w:tabs>
        <w:spacing w:before="1"/>
        <w:rPr>
          <w:b/>
        </w:rPr>
      </w:pPr>
      <w:r w:rsidRPr="00B04659">
        <w:rPr>
          <w:noProof/>
        </w:rPr>
        <mc:AlternateContent>
          <mc:Choice Requires="wps">
            <w:drawing>
              <wp:anchor distT="0" distB="0" distL="114300" distR="114300" simplePos="0" relativeHeight="251658240" behindDoc="1" locked="0" layoutInCell="1" allowOverlap="1" wp14:anchorId="25723236" wp14:editId="58F9EAD0">
                <wp:simplePos x="0" y="0"/>
                <wp:positionH relativeFrom="page">
                  <wp:posOffset>986155</wp:posOffset>
                </wp:positionH>
                <wp:positionV relativeFrom="paragraph">
                  <wp:posOffset>-476885</wp:posOffset>
                </wp:positionV>
                <wp:extent cx="1066800" cy="0"/>
                <wp:effectExtent l="0" t="0" r="0" b="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19F49C4" id="Line 4" o:spid="_x0000_s1026" style="position:absolute;z-index:-16068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5pt,-37.55pt" to="161.65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" strokeweight=".26669mm">
                <w10:wrap anchorx="page"/>
              </v:line>
            </w:pict>
          </mc:Fallback>
        </mc:AlternateContent>
      </w:r>
    </w:p>
    <w:p w14:paraId="257231AC" w14:textId="0AA912EE" w:rsidR="002A14D1" w:rsidRPr="00B04659" w:rsidRDefault="00E31E09" w:rsidP="00A84AB2">
      <w:pPr>
        <w:pStyle w:val="BodyText"/>
        <w:ind w:left="120" w:right="123" w:firstLine="600"/>
        <w:jc w:val="both"/>
      </w:pPr>
      <w:r w:rsidRPr="00B04659">
        <w:t>Plaintiff is a</w:t>
      </w:r>
      <w:r w:rsidR="00776813" w:rsidRPr="00B04659">
        <w:t xml:space="preserve"> </w:t>
      </w:r>
      <w:r w:rsidRPr="00B04659">
        <w:t>former</w:t>
      </w:r>
      <w:r w:rsidR="00737751" w:rsidRPr="00B04659">
        <w:t xml:space="preserve"> </w:t>
      </w:r>
      <w:r w:rsidRPr="00B04659">
        <w:t>employee</w:t>
      </w:r>
      <w:r w:rsidR="00E92BF9" w:rsidRPr="00B04659">
        <w:t xml:space="preserve"> of Defendant</w:t>
      </w:r>
      <w:r w:rsidR="00383027" w:rsidRPr="00B04659">
        <w:t>s</w:t>
      </w:r>
      <w:r w:rsidRPr="00B04659">
        <w:t xml:space="preserve">. The Action accuses </w:t>
      </w:r>
      <w:r w:rsidR="008073FB" w:rsidRPr="00B04659">
        <w:t>Defendant</w:t>
      </w:r>
      <w:r w:rsidR="00383027" w:rsidRPr="00B04659">
        <w:t>s</w:t>
      </w:r>
      <w:r w:rsidR="00D508E3" w:rsidRPr="00B04659">
        <w:t xml:space="preserve"> </w:t>
      </w:r>
      <w:r w:rsidRPr="00B04659">
        <w:t>of violating California labor laws by failing to pay</w:t>
      </w:r>
      <w:r w:rsidR="00A84AB2" w:rsidRPr="00B04659">
        <w:t xml:space="preserve"> </w:t>
      </w:r>
      <w:r w:rsidRPr="00B04659">
        <w:t>minimum wages,</w:t>
      </w:r>
      <w:r w:rsidR="00D508E3" w:rsidRPr="00B04659">
        <w:t xml:space="preserve"> </w:t>
      </w:r>
      <w:r w:rsidR="00203904" w:rsidRPr="00B04659">
        <w:t xml:space="preserve">failure to pay overtime wages, </w:t>
      </w:r>
      <w:r w:rsidR="00D508E3" w:rsidRPr="00B04659">
        <w:t>meal and rest period premiums</w:t>
      </w:r>
      <w:r w:rsidR="00A84AB2" w:rsidRPr="00B04659">
        <w:t xml:space="preserve">, </w:t>
      </w:r>
      <w:r w:rsidR="00D508E3" w:rsidRPr="00B04659">
        <w:t>and</w:t>
      </w:r>
      <w:r w:rsidRPr="00B04659">
        <w:t xml:space="preserve"> </w:t>
      </w:r>
      <w:r w:rsidR="00A84AB2" w:rsidRPr="00B04659">
        <w:t>timely wages</w:t>
      </w:r>
      <w:r w:rsidR="00D508E3" w:rsidRPr="00B04659">
        <w:t>,</w:t>
      </w:r>
      <w:r w:rsidRPr="00B04659">
        <w:t xml:space="preserve"> and failing to provide meal periods, rest breaks and accurate itemized wage statements</w:t>
      </w:r>
      <w:r w:rsidR="007C3AEB" w:rsidRPr="00B04659">
        <w:t>, among other things</w:t>
      </w:r>
      <w:r w:rsidRPr="00B04659">
        <w:t xml:space="preserve">. Based on the same claims, Plaintiff has also asserted a claim for civil penalties under the California Private Attorneys General Act (Labor Code §§ 2698, et seq.) (“PAGA”). </w:t>
      </w:r>
    </w:p>
    <w:p w14:paraId="257231AD" w14:textId="77777777" w:rsidR="002A14D1" w:rsidRPr="00B04659" w:rsidRDefault="002A14D1">
      <w:pPr>
        <w:pStyle w:val="BodyText"/>
      </w:pPr>
    </w:p>
    <w:p w14:paraId="257231AE" w14:textId="70299A09" w:rsidR="002A14D1" w:rsidRPr="00B04659" w:rsidRDefault="008073FB" w:rsidP="00A84AB2">
      <w:pPr>
        <w:pStyle w:val="BodyText"/>
        <w:ind w:left="120" w:right="204" w:firstLine="600"/>
        <w:jc w:val="both"/>
      </w:pPr>
      <w:r w:rsidRPr="00B04659">
        <w:t>Defendant</w:t>
      </w:r>
      <w:r w:rsidR="00383027" w:rsidRPr="00B04659">
        <w:t>s</w:t>
      </w:r>
      <w:r w:rsidR="00C02630" w:rsidRPr="00B04659">
        <w:t xml:space="preserve"> </w:t>
      </w:r>
      <w:r w:rsidR="00E31E09" w:rsidRPr="00B04659">
        <w:t>strongly den</w:t>
      </w:r>
      <w:r w:rsidR="00383027" w:rsidRPr="00B04659">
        <w:t>y</w:t>
      </w:r>
      <w:r w:rsidR="00E31E09" w:rsidRPr="00B04659">
        <w:t xml:space="preserve"> violating any laws or failing to pay any wages and contends it complied with all applicable laws.</w:t>
      </w:r>
    </w:p>
    <w:p w14:paraId="408126ED" w14:textId="77777777" w:rsidR="00D61D4B" w:rsidRPr="00B04659" w:rsidRDefault="00D61D4B" w:rsidP="006B456C">
      <w:pPr>
        <w:pStyle w:val="BodyText"/>
        <w:ind w:left="120" w:right="204" w:firstLine="600"/>
      </w:pPr>
    </w:p>
    <w:p w14:paraId="0879DF54" w14:textId="6EC43488" w:rsidR="001C5817" w:rsidRPr="00B04659" w:rsidRDefault="00D61D4B" w:rsidP="006311C6">
      <w:pPr>
        <w:pStyle w:val="BodyText"/>
        <w:ind w:right="204" w:firstLine="720"/>
      </w:pPr>
      <w:r w:rsidRPr="00B04659">
        <w:t>Plaintiff is represented by attorneys in the Action</w:t>
      </w:r>
      <w:r w:rsidR="00931AD9" w:rsidRPr="00B04659">
        <w:t xml:space="preserve"> (“Class Counsel”).  See Section 9 below for their contact information.</w:t>
      </w:r>
    </w:p>
    <w:p w14:paraId="0905DCA7" w14:textId="77777777" w:rsidR="00473FC8" w:rsidRPr="00B04659" w:rsidRDefault="00473FC8" w:rsidP="00473FC8">
      <w:pPr>
        <w:pStyle w:val="BodyText"/>
        <w:spacing w:before="6"/>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473FC8" w:rsidRPr="00B04659" w14:paraId="1F5FDFFE" w14:textId="77777777" w:rsidTr="0022049E">
        <w:tc>
          <w:tcPr>
            <w:tcW w:w="10098" w:type="dxa"/>
            <w:shd w:val="clear" w:color="auto" w:fill="F2F2F2"/>
          </w:tcPr>
          <w:p w14:paraId="40EEAC96" w14:textId="1D791DA1" w:rsidR="00473FC8" w:rsidRPr="00B04659" w:rsidRDefault="00473FC8" w:rsidP="0022049E">
            <w:pPr>
              <w:pStyle w:val="BodyText"/>
              <w:spacing w:before="6"/>
              <w:rPr>
                <w:b/>
              </w:rPr>
            </w:pPr>
            <w:r w:rsidRPr="00B04659">
              <w:rPr>
                <w:b/>
              </w:rPr>
              <w:t>2</w:t>
            </w:r>
            <w:proofErr w:type="gramStart"/>
            <w:r w:rsidRPr="00B04659">
              <w:rPr>
                <w:b/>
              </w:rPr>
              <w:t>.  WHAT</w:t>
            </w:r>
            <w:proofErr w:type="gramEnd"/>
            <w:r w:rsidRPr="00B04659">
              <w:rPr>
                <w:b/>
              </w:rPr>
              <w:t xml:space="preserve"> DOES IT MEAN THAT THE ACTION HAS SETTLED?</w:t>
            </w:r>
          </w:p>
        </w:tc>
      </w:tr>
    </w:tbl>
    <w:p w14:paraId="3C20E386" w14:textId="77777777" w:rsidR="00473FC8" w:rsidRPr="00B04659" w:rsidRDefault="00473FC8" w:rsidP="00473FC8">
      <w:pPr>
        <w:pStyle w:val="BodyText"/>
        <w:spacing w:before="6"/>
        <w:rPr>
          <w:b/>
        </w:rPr>
      </w:pPr>
    </w:p>
    <w:p w14:paraId="257231B3" w14:textId="07074F99" w:rsidR="002A14D1" w:rsidRPr="00B04659" w:rsidRDefault="00E31E09" w:rsidP="00A84AB2">
      <w:pPr>
        <w:pStyle w:val="BodyText"/>
        <w:spacing w:line="242" w:lineRule="auto"/>
        <w:ind w:left="120" w:right="162" w:firstLine="600"/>
        <w:jc w:val="both"/>
      </w:pPr>
      <w:r w:rsidRPr="00B04659">
        <w:t xml:space="preserve">So far, the Court has made no determination whether </w:t>
      </w:r>
      <w:r w:rsidR="008073FB" w:rsidRPr="00B04659">
        <w:t>Defendant</w:t>
      </w:r>
      <w:r w:rsidR="00A9089E" w:rsidRPr="00B04659">
        <w:t>s</w:t>
      </w:r>
      <w:r w:rsidR="00C02630" w:rsidRPr="00B04659">
        <w:t xml:space="preserve"> </w:t>
      </w:r>
      <w:r w:rsidRPr="00B04659">
        <w:t xml:space="preserve">or Plaintiff is correct on the merits. In the meantime, Plaintiff and </w:t>
      </w:r>
      <w:r w:rsidR="008073FB" w:rsidRPr="00B04659">
        <w:t>Defendant</w:t>
      </w:r>
      <w:r w:rsidR="0091678C" w:rsidRPr="00B04659">
        <w:t>s</w:t>
      </w:r>
      <w:r w:rsidR="00C02630" w:rsidRPr="00B04659">
        <w:t xml:space="preserve"> </w:t>
      </w:r>
      <w:r w:rsidRPr="00B04659">
        <w:t xml:space="preserve">hired an experienced, neutral mediator </w:t>
      </w:r>
      <w:proofErr w:type="gramStart"/>
      <w:r w:rsidRPr="00B04659">
        <w:t>in an effort to</w:t>
      </w:r>
      <w:proofErr w:type="gramEnd"/>
      <w:r w:rsidRPr="00B04659">
        <w:t xml:space="preserve"> resolve the Action by negotiating </w:t>
      </w:r>
      <w:proofErr w:type="gramStart"/>
      <w:r w:rsidRPr="00B04659">
        <w:t>an</w:t>
      </w:r>
      <w:proofErr w:type="gramEnd"/>
      <w:r w:rsidRPr="00B04659">
        <w:t xml:space="preserve"> to end the case by agreement (settle the case) rather than continuing the expensive and time-consuming process of litigation. The negotiations were successful. By signing a lengthy written settlement agreement (“Agreement”) and agreeing to jointly ask the Court to enter a judgment ending the Action and enforcing the Agreement, Plaintiff and </w:t>
      </w:r>
      <w:r w:rsidR="008073FB" w:rsidRPr="00B04659">
        <w:t>Defendant</w:t>
      </w:r>
      <w:r w:rsidR="0091678C" w:rsidRPr="00B04659">
        <w:t>s</w:t>
      </w:r>
      <w:r w:rsidR="00C02630" w:rsidRPr="00B04659">
        <w:t xml:space="preserve"> </w:t>
      </w:r>
      <w:r w:rsidRPr="00B04659">
        <w:t xml:space="preserve">have negotiated a proposed Settlement that is subject to the Court’s Final Approval. Both sides agree the proposed Settlement is a compromise of disputed claims. By agreeing to settle, </w:t>
      </w:r>
      <w:r w:rsidR="008073FB" w:rsidRPr="00B04659">
        <w:t>Defendant</w:t>
      </w:r>
      <w:r w:rsidR="0091678C" w:rsidRPr="00B04659">
        <w:t>s</w:t>
      </w:r>
      <w:r w:rsidR="00C02630" w:rsidRPr="00B04659">
        <w:t xml:space="preserve"> </w:t>
      </w:r>
      <w:r w:rsidRPr="00B04659">
        <w:t>do not admit any violations or concede the merit of any claims.</w:t>
      </w:r>
    </w:p>
    <w:p w14:paraId="707DE25E" w14:textId="77777777" w:rsidR="002A14D1" w:rsidRPr="00B04659" w:rsidRDefault="002A14D1">
      <w:pPr>
        <w:rPr>
          <w:sz w:val="24"/>
          <w:szCs w:val="24"/>
        </w:rPr>
      </w:pPr>
    </w:p>
    <w:p w14:paraId="449DD037" w14:textId="61DB5C69" w:rsidR="00454A40" w:rsidRPr="00B04659" w:rsidRDefault="00E31E09" w:rsidP="00A84AB2">
      <w:pPr>
        <w:pStyle w:val="BodyText"/>
        <w:spacing w:before="79" w:line="259" w:lineRule="auto"/>
        <w:ind w:left="119" w:right="123" w:firstLine="601"/>
        <w:jc w:val="both"/>
      </w:pPr>
      <w:r w:rsidRPr="00B04659">
        <w:t xml:space="preserve">Plaintiff and Class Counsel strongly believe the Settlement is a good deal for you because they believe that: (1) </w:t>
      </w:r>
      <w:r w:rsidR="008073FB" w:rsidRPr="00B04659">
        <w:t>Defendant</w:t>
      </w:r>
      <w:r w:rsidR="006836C3" w:rsidRPr="00B04659">
        <w:t>s</w:t>
      </w:r>
      <w:r w:rsidR="00C02630" w:rsidRPr="00B04659">
        <w:t xml:space="preserve"> ha</w:t>
      </w:r>
      <w:r w:rsidR="006836C3" w:rsidRPr="00B04659">
        <w:t>ve</w:t>
      </w:r>
      <w:r w:rsidR="00C02630" w:rsidRPr="00B04659">
        <w:t xml:space="preserve"> </w:t>
      </w:r>
      <w:r w:rsidRPr="00B04659">
        <w:t>agreed to pay a fair, reasonable and adequate amount considering the strength of the claims and the risks and uncertainties of continued litigation; and (2) Settlement is in the best interests of the Class Members and Aggrieved Employees. The Court preliminarily approved the proposed Settlement as fair, reasonable and adequate, authorized this Notice, and scheduled a hearing to determine Final Approval.</w:t>
      </w:r>
    </w:p>
    <w:p w14:paraId="68CDD8F1" w14:textId="77777777" w:rsidR="005278C1" w:rsidRPr="00B04659" w:rsidRDefault="005278C1" w:rsidP="00A84AB2">
      <w:pPr>
        <w:pStyle w:val="BodyText"/>
        <w:spacing w:before="79" w:line="259" w:lineRule="auto"/>
        <w:ind w:left="119" w:right="123" w:firstLine="601"/>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9482"/>
      </w:tblGrid>
      <w:tr w:rsidR="00473FC8" w:rsidRPr="00B04659" w14:paraId="00DCF27A" w14:textId="77777777" w:rsidTr="00D33C7D">
        <w:tc>
          <w:tcPr>
            <w:tcW w:w="9482" w:type="dxa"/>
            <w:shd w:val="clear" w:color="auto" w:fill="F2F2F2"/>
          </w:tcPr>
          <w:p w14:paraId="3821B9AD" w14:textId="25FA3876" w:rsidR="00473FC8" w:rsidRPr="00B04659" w:rsidRDefault="00473FC8" w:rsidP="0022049E">
            <w:pPr>
              <w:pStyle w:val="BodyText"/>
              <w:spacing w:before="6"/>
              <w:rPr>
                <w:b/>
              </w:rPr>
            </w:pPr>
            <w:r w:rsidRPr="00B04659">
              <w:rPr>
                <w:b/>
              </w:rPr>
              <w:t>3</w:t>
            </w:r>
            <w:proofErr w:type="gramStart"/>
            <w:r w:rsidRPr="00B04659">
              <w:rPr>
                <w:b/>
              </w:rPr>
              <w:t>.  WHAT</w:t>
            </w:r>
            <w:proofErr w:type="gramEnd"/>
            <w:r w:rsidRPr="00B04659">
              <w:rPr>
                <w:b/>
              </w:rPr>
              <w:t xml:space="preserve"> ARE THE IMPORTANT TERMS OF THE PROPOSED SETTLEMENT?</w:t>
            </w:r>
          </w:p>
        </w:tc>
      </w:tr>
    </w:tbl>
    <w:p w14:paraId="6CE0E6BD" w14:textId="77777777" w:rsidR="00473FC8" w:rsidRPr="00B04659" w:rsidRDefault="00473FC8">
      <w:pPr>
        <w:pStyle w:val="BodyText"/>
        <w:rPr>
          <w:b/>
        </w:rPr>
      </w:pPr>
    </w:p>
    <w:p w14:paraId="257231B8" w14:textId="58F88F2B" w:rsidR="002A14D1" w:rsidRPr="00B04659" w:rsidRDefault="00C02630" w:rsidP="00A84AB2">
      <w:pPr>
        <w:pStyle w:val="ListParagraph"/>
        <w:numPr>
          <w:ilvl w:val="0"/>
          <w:numId w:val="5"/>
        </w:numPr>
        <w:tabs>
          <w:tab w:val="left" w:pos="840"/>
          <w:tab w:val="left" w:pos="3319"/>
        </w:tabs>
        <w:ind w:left="839" w:right="123"/>
        <w:jc w:val="both"/>
        <w:rPr>
          <w:sz w:val="24"/>
          <w:szCs w:val="24"/>
        </w:rPr>
      </w:pPr>
      <w:r w:rsidRPr="00B04659">
        <w:rPr>
          <w:noProof/>
          <w:sz w:val="24"/>
          <w:szCs w:val="24"/>
          <w:u w:val="single"/>
        </w:rPr>
        <mc:AlternateContent>
          <mc:Choice Requires="wps">
            <w:drawing>
              <wp:anchor distT="0" distB="0" distL="114300" distR="114300" simplePos="0" relativeHeight="251658241" behindDoc="1" locked="0" layoutInCell="1" allowOverlap="1" wp14:anchorId="704BF05A" wp14:editId="2C508D21">
                <wp:simplePos x="0" y="0"/>
                <wp:positionH relativeFrom="page">
                  <wp:posOffset>1371600</wp:posOffset>
                </wp:positionH>
                <wp:positionV relativeFrom="paragraph">
                  <wp:posOffset>158750</wp:posOffset>
                </wp:positionV>
                <wp:extent cx="4732020" cy="7620"/>
                <wp:effectExtent l="0" t="0" r="0" b="0"/>
                <wp:wrapNone/>
                <wp:docPr id="3"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3202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7531D7" w14:textId="77777777" w:rsidR="0022049E" w:rsidRDefault="0022049E" w:rsidP="00606B4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BF05A" id="docshape7" o:spid="_x0000_s1026" style="position:absolute;left:0;text-align:left;margin-left:108pt;margin-top:12.5pt;width:372.6pt;height:.6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" fillcolor="black" stroked="f">
                <v:textbox>
                  <w:txbxContent>
                    <w:p w14:paraId="167531D7" w14:textId="77777777" w:rsidR="0022049E" w:rsidRDefault="0022049E" w:rsidP="00606B4E">
                      <w:pPr>
                        <w:jc w:val="center"/>
                      </w:pPr>
                    </w:p>
                  </w:txbxContent>
                </v:textbox>
                <w10:wrap anchorx="page"/>
              </v:rect>
            </w:pict>
          </mc:Fallback>
        </mc:AlternateContent>
      </w:r>
      <w:r w:rsidR="008073FB" w:rsidRPr="00B04659">
        <w:rPr>
          <w:sz w:val="24"/>
          <w:szCs w:val="24"/>
          <w:u w:val="single"/>
        </w:rPr>
        <w:t>Defendant</w:t>
      </w:r>
      <w:r w:rsidR="000071D8" w:rsidRPr="00B04659">
        <w:rPr>
          <w:sz w:val="24"/>
          <w:szCs w:val="24"/>
          <w:u w:val="single"/>
        </w:rPr>
        <w:t>s</w:t>
      </w:r>
      <w:r w:rsidRPr="00B04659">
        <w:rPr>
          <w:sz w:val="24"/>
          <w:szCs w:val="24"/>
          <w:u w:val="single"/>
        </w:rPr>
        <w:t xml:space="preserve"> </w:t>
      </w:r>
      <w:r w:rsidR="00E31E09" w:rsidRPr="00B04659">
        <w:rPr>
          <w:sz w:val="24"/>
          <w:szCs w:val="24"/>
          <w:u w:val="single"/>
        </w:rPr>
        <w:t xml:space="preserve">Will Pay </w:t>
      </w:r>
      <w:r w:rsidR="00FC1465" w:rsidRPr="00B04659">
        <w:rPr>
          <w:sz w:val="24"/>
          <w:szCs w:val="24"/>
          <w:u w:val="single"/>
        </w:rPr>
        <w:t>$1</w:t>
      </w:r>
      <w:r w:rsidR="00E92BF9" w:rsidRPr="00B04659">
        <w:rPr>
          <w:sz w:val="24"/>
          <w:szCs w:val="24"/>
          <w:u w:val="single"/>
        </w:rPr>
        <w:t>05</w:t>
      </w:r>
      <w:r w:rsidR="00FC1465" w:rsidRPr="00B04659">
        <w:rPr>
          <w:sz w:val="24"/>
          <w:szCs w:val="24"/>
          <w:u w:val="single"/>
        </w:rPr>
        <w:t>,</w:t>
      </w:r>
      <w:r w:rsidR="00E92BF9" w:rsidRPr="00B04659">
        <w:rPr>
          <w:sz w:val="24"/>
          <w:szCs w:val="24"/>
          <w:u w:val="single"/>
        </w:rPr>
        <w:t>0</w:t>
      </w:r>
      <w:r w:rsidR="00FC1465" w:rsidRPr="00B04659">
        <w:rPr>
          <w:sz w:val="24"/>
          <w:szCs w:val="24"/>
          <w:u w:val="single"/>
        </w:rPr>
        <w:t xml:space="preserve">00.00 </w:t>
      </w:r>
      <w:r w:rsidR="00E31E09" w:rsidRPr="00B04659">
        <w:rPr>
          <w:sz w:val="24"/>
          <w:szCs w:val="24"/>
          <w:u w:val="single"/>
        </w:rPr>
        <w:t>as the Gross Settlement Amount (Gross Settlement)</w:t>
      </w:r>
      <w:r w:rsidR="00E31E09" w:rsidRPr="00B04659">
        <w:rPr>
          <w:sz w:val="24"/>
          <w:szCs w:val="24"/>
        </w:rPr>
        <w:t xml:space="preserve">. </w:t>
      </w:r>
      <w:r w:rsidR="008073FB" w:rsidRPr="00B04659">
        <w:rPr>
          <w:sz w:val="24"/>
          <w:szCs w:val="24"/>
        </w:rPr>
        <w:t>Defendant</w:t>
      </w:r>
      <w:r w:rsidR="000071D8" w:rsidRPr="00B04659">
        <w:rPr>
          <w:sz w:val="24"/>
          <w:szCs w:val="24"/>
        </w:rPr>
        <w:t>s</w:t>
      </w:r>
      <w:r w:rsidR="00E31E09" w:rsidRPr="00B04659">
        <w:rPr>
          <w:sz w:val="24"/>
          <w:szCs w:val="24"/>
        </w:rPr>
        <w:t xml:space="preserve"> </w:t>
      </w:r>
      <w:r w:rsidRPr="00B04659">
        <w:rPr>
          <w:sz w:val="24"/>
          <w:szCs w:val="24"/>
        </w:rPr>
        <w:t>ha</w:t>
      </w:r>
      <w:r w:rsidR="000071D8" w:rsidRPr="00B04659">
        <w:rPr>
          <w:sz w:val="24"/>
          <w:szCs w:val="24"/>
        </w:rPr>
        <w:t>ve</w:t>
      </w:r>
      <w:r w:rsidRPr="00B04659">
        <w:rPr>
          <w:sz w:val="24"/>
          <w:szCs w:val="24"/>
        </w:rPr>
        <w:t xml:space="preserve"> </w:t>
      </w:r>
      <w:r w:rsidR="00E31E09" w:rsidRPr="00B04659">
        <w:rPr>
          <w:sz w:val="24"/>
          <w:szCs w:val="24"/>
        </w:rPr>
        <w:t xml:space="preserve">agreed to deposit the Gross Settlement into </w:t>
      </w:r>
      <w:proofErr w:type="gramStart"/>
      <w:r w:rsidR="00E31E09" w:rsidRPr="00B04659">
        <w:rPr>
          <w:sz w:val="24"/>
          <w:szCs w:val="24"/>
        </w:rPr>
        <w:t>an account</w:t>
      </w:r>
      <w:proofErr w:type="gramEnd"/>
      <w:r w:rsidR="00E31E09" w:rsidRPr="00B04659">
        <w:rPr>
          <w:sz w:val="24"/>
          <w:szCs w:val="24"/>
        </w:rPr>
        <w:t xml:space="preserve"> controlled by the Administrator of the Settlement. The Administrator will use the Gross Settlement to pay the Individual Class Payments, Individual PAGA Payments, Class Representative Service Payment, Class Counsel’s attorney’s fees and expenses, the Administrator’s expenses, and penalties to be paid to the California Labor and Workforce Development Agency (“LWDA”). Assuming the Court grants Final Approval, </w:t>
      </w:r>
      <w:r w:rsidR="008073FB" w:rsidRPr="00B04659">
        <w:rPr>
          <w:sz w:val="24"/>
          <w:szCs w:val="24"/>
        </w:rPr>
        <w:t>Defendant</w:t>
      </w:r>
      <w:r w:rsidR="00A9089E" w:rsidRPr="00B04659">
        <w:rPr>
          <w:sz w:val="24"/>
          <w:szCs w:val="24"/>
        </w:rPr>
        <w:t>s</w:t>
      </w:r>
      <w:r w:rsidRPr="00B04659">
        <w:rPr>
          <w:sz w:val="24"/>
          <w:szCs w:val="24"/>
        </w:rPr>
        <w:t xml:space="preserve"> </w:t>
      </w:r>
      <w:r w:rsidR="00E31E09" w:rsidRPr="00B04659">
        <w:rPr>
          <w:sz w:val="24"/>
          <w:szCs w:val="24"/>
        </w:rPr>
        <w:t xml:space="preserve">will fund the Gross Settlement not more than </w:t>
      </w:r>
      <w:r w:rsidR="00D33C7D" w:rsidRPr="00B04659">
        <w:rPr>
          <w:sz w:val="24"/>
          <w:szCs w:val="24"/>
        </w:rPr>
        <w:t>fourteen</w:t>
      </w:r>
      <w:r w:rsidR="00E31E09" w:rsidRPr="00B04659">
        <w:rPr>
          <w:sz w:val="24"/>
          <w:szCs w:val="24"/>
        </w:rPr>
        <w:t xml:space="preserve"> days after the Judgment entered by the Court </w:t>
      </w:r>
      <w:proofErr w:type="gramStart"/>
      <w:r w:rsidR="00E31E09" w:rsidRPr="00B04659">
        <w:rPr>
          <w:sz w:val="24"/>
          <w:szCs w:val="24"/>
        </w:rPr>
        <w:lastRenderedPageBreak/>
        <w:t>become</w:t>
      </w:r>
      <w:proofErr w:type="gramEnd"/>
      <w:r w:rsidR="00E31E09" w:rsidRPr="00B04659">
        <w:rPr>
          <w:sz w:val="24"/>
          <w:szCs w:val="24"/>
        </w:rPr>
        <w:t xml:space="preserve"> final. The Judgment will be final on the date the Court enters Judgment, or a later date if Participating Class Members object to the proposed Settlement or the Judgment is appealed.</w:t>
      </w:r>
    </w:p>
    <w:p w14:paraId="257231B9" w14:textId="77777777" w:rsidR="002A14D1" w:rsidRPr="00B04659" w:rsidRDefault="002A14D1">
      <w:pPr>
        <w:pStyle w:val="BodyText"/>
      </w:pPr>
    </w:p>
    <w:p w14:paraId="257231BA" w14:textId="77777777" w:rsidR="002A14D1" w:rsidRPr="00B04659" w:rsidRDefault="00E31E09" w:rsidP="00D33C7D">
      <w:pPr>
        <w:pStyle w:val="ListParagraph"/>
        <w:numPr>
          <w:ilvl w:val="0"/>
          <w:numId w:val="5"/>
        </w:numPr>
        <w:tabs>
          <w:tab w:val="left" w:pos="840"/>
        </w:tabs>
        <w:ind w:right="60"/>
        <w:jc w:val="both"/>
        <w:rPr>
          <w:sz w:val="24"/>
          <w:szCs w:val="24"/>
        </w:rPr>
      </w:pPr>
      <w:r w:rsidRPr="00B04659">
        <w:rPr>
          <w:sz w:val="24"/>
          <w:szCs w:val="24"/>
          <w:u w:val="single"/>
        </w:rPr>
        <w:t>Court Approved Deductions from Gross Settlement.</w:t>
      </w:r>
      <w:r w:rsidRPr="00B04659">
        <w:rPr>
          <w:sz w:val="24"/>
          <w:szCs w:val="24"/>
        </w:rPr>
        <w:t xml:space="preserve"> At the Final Approval Hearing, Plaintiff and/or Class Counsel will ask the Court to approve the following deductions from the Gross Settlement, the amounts of which will be decided by the Court at the Final Approval Hearing:</w:t>
      </w:r>
    </w:p>
    <w:p w14:paraId="257231BB" w14:textId="77777777" w:rsidR="002A14D1" w:rsidRPr="00B04659" w:rsidRDefault="002A14D1" w:rsidP="00A84AB2">
      <w:pPr>
        <w:pStyle w:val="BodyText"/>
        <w:jc w:val="both"/>
      </w:pPr>
    </w:p>
    <w:p w14:paraId="257231BC" w14:textId="058A2F5B" w:rsidR="002A14D1" w:rsidRPr="00B04659" w:rsidRDefault="00FC1465" w:rsidP="00A84AB2">
      <w:pPr>
        <w:pStyle w:val="ListParagraph"/>
        <w:numPr>
          <w:ilvl w:val="1"/>
          <w:numId w:val="5"/>
        </w:numPr>
        <w:tabs>
          <w:tab w:val="left" w:pos="1560"/>
          <w:tab w:val="left" w:pos="3659"/>
          <w:tab w:val="left" w:pos="4519"/>
          <w:tab w:val="left" w:pos="5419"/>
        </w:tabs>
        <w:ind w:left="1559" w:right="235"/>
        <w:jc w:val="both"/>
        <w:rPr>
          <w:sz w:val="24"/>
          <w:szCs w:val="24"/>
        </w:rPr>
      </w:pPr>
      <w:r w:rsidRPr="00B04659">
        <w:rPr>
          <w:sz w:val="24"/>
          <w:szCs w:val="24"/>
        </w:rPr>
        <w:t>$</w:t>
      </w:r>
      <w:r w:rsidR="000532C4" w:rsidRPr="00B04659">
        <w:rPr>
          <w:sz w:val="24"/>
          <w:szCs w:val="24"/>
        </w:rPr>
        <w:t>35,000</w:t>
      </w:r>
      <w:r w:rsidR="00547EC3" w:rsidRPr="00B04659">
        <w:rPr>
          <w:sz w:val="24"/>
          <w:szCs w:val="24"/>
        </w:rPr>
        <w:t xml:space="preserve"> (</w:t>
      </w:r>
      <w:r w:rsidR="00FD0FFA" w:rsidRPr="00B04659">
        <w:rPr>
          <w:sz w:val="24"/>
          <w:szCs w:val="24"/>
        </w:rPr>
        <w:t>one-third</w:t>
      </w:r>
      <w:r w:rsidR="00E31E09" w:rsidRPr="00B04659">
        <w:rPr>
          <w:sz w:val="24"/>
          <w:szCs w:val="24"/>
        </w:rPr>
        <w:t xml:space="preserve"> of the Gross Settlement</w:t>
      </w:r>
      <w:r w:rsidR="00FD0FFA" w:rsidRPr="00B04659">
        <w:rPr>
          <w:sz w:val="24"/>
          <w:szCs w:val="24"/>
        </w:rPr>
        <w:t>)</w:t>
      </w:r>
      <w:r w:rsidR="00E31E09" w:rsidRPr="00B04659">
        <w:rPr>
          <w:sz w:val="24"/>
          <w:szCs w:val="24"/>
        </w:rPr>
        <w:t xml:space="preserve"> to Class Counsel for attorneys’ fees and up to $</w:t>
      </w:r>
      <w:r w:rsidR="000532C4" w:rsidRPr="00B04659">
        <w:rPr>
          <w:sz w:val="24"/>
          <w:szCs w:val="24"/>
        </w:rPr>
        <w:t>15</w:t>
      </w:r>
      <w:r w:rsidR="00C1743F" w:rsidRPr="00B04659">
        <w:rPr>
          <w:sz w:val="24"/>
          <w:szCs w:val="24"/>
        </w:rPr>
        <w:t>,000</w:t>
      </w:r>
      <w:r w:rsidR="00E31E09" w:rsidRPr="00B04659">
        <w:rPr>
          <w:sz w:val="24"/>
          <w:szCs w:val="24"/>
        </w:rPr>
        <w:t xml:space="preserve"> for their litigation expenses. To date, Class Counsel </w:t>
      </w:r>
      <w:proofErr w:type="gramStart"/>
      <w:r w:rsidR="00E31E09" w:rsidRPr="00B04659">
        <w:rPr>
          <w:sz w:val="24"/>
          <w:szCs w:val="24"/>
        </w:rPr>
        <w:t>have</w:t>
      </w:r>
      <w:proofErr w:type="gramEnd"/>
      <w:r w:rsidR="00E31E09" w:rsidRPr="00B04659">
        <w:rPr>
          <w:sz w:val="24"/>
          <w:szCs w:val="24"/>
        </w:rPr>
        <w:t xml:space="preserve"> worked and incurred expenses on the Action without payment.</w:t>
      </w:r>
    </w:p>
    <w:p w14:paraId="257231BD" w14:textId="77777777" w:rsidR="002A14D1" w:rsidRPr="00B04659" w:rsidRDefault="002A14D1" w:rsidP="00A84AB2">
      <w:pPr>
        <w:pStyle w:val="BodyText"/>
        <w:jc w:val="both"/>
      </w:pPr>
    </w:p>
    <w:p w14:paraId="257231BE" w14:textId="47F43EF3" w:rsidR="002A14D1" w:rsidRPr="00B04659" w:rsidRDefault="00FC1465" w:rsidP="00A84AB2">
      <w:pPr>
        <w:pStyle w:val="ListParagraph"/>
        <w:numPr>
          <w:ilvl w:val="1"/>
          <w:numId w:val="5"/>
        </w:numPr>
        <w:tabs>
          <w:tab w:val="left" w:pos="1560"/>
          <w:tab w:val="left" w:pos="3959"/>
        </w:tabs>
        <w:ind w:left="1559" w:right="316"/>
        <w:jc w:val="both"/>
        <w:rPr>
          <w:sz w:val="24"/>
          <w:szCs w:val="24"/>
        </w:rPr>
      </w:pPr>
      <w:r w:rsidRPr="00B04659">
        <w:rPr>
          <w:sz w:val="24"/>
          <w:szCs w:val="24"/>
        </w:rPr>
        <w:t>$</w:t>
      </w:r>
      <w:r w:rsidR="00617B5B" w:rsidRPr="00B04659">
        <w:rPr>
          <w:sz w:val="24"/>
          <w:szCs w:val="24"/>
        </w:rPr>
        <w:t>7</w:t>
      </w:r>
      <w:r w:rsidR="00547EC3" w:rsidRPr="00B04659">
        <w:rPr>
          <w:sz w:val="24"/>
          <w:szCs w:val="24"/>
        </w:rPr>
        <w:t>,</w:t>
      </w:r>
      <w:r w:rsidR="00617B5B" w:rsidRPr="00B04659">
        <w:rPr>
          <w:sz w:val="24"/>
          <w:szCs w:val="24"/>
        </w:rPr>
        <w:t>5</w:t>
      </w:r>
      <w:r w:rsidR="00547EC3" w:rsidRPr="00B04659">
        <w:rPr>
          <w:sz w:val="24"/>
          <w:szCs w:val="24"/>
        </w:rPr>
        <w:t>00.00 as</w:t>
      </w:r>
      <w:r w:rsidR="00E31E09" w:rsidRPr="00B04659">
        <w:rPr>
          <w:sz w:val="24"/>
          <w:szCs w:val="24"/>
        </w:rPr>
        <w:t xml:space="preserve"> a Class Representative Award for filing the Action, working with Class Counsel and representing the Class. A Class Representative Award will be the only monies Plaintiff will receive other than Plaintiff’s Individual Class Payment and any Individual PAGA Payment.</w:t>
      </w:r>
    </w:p>
    <w:p w14:paraId="257231BF" w14:textId="77777777" w:rsidR="002A14D1" w:rsidRPr="00B04659" w:rsidRDefault="002A14D1" w:rsidP="00A84AB2">
      <w:pPr>
        <w:pStyle w:val="BodyText"/>
        <w:jc w:val="both"/>
      </w:pPr>
    </w:p>
    <w:p w14:paraId="257231C0" w14:textId="6EB9DA64" w:rsidR="002A14D1" w:rsidRPr="00B04659" w:rsidRDefault="00E31E09" w:rsidP="00A84AB2">
      <w:pPr>
        <w:pStyle w:val="ListParagraph"/>
        <w:numPr>
          <w:ilvl w:val="1"/>
          <w:numId w:val="5"/>
        </w:numPr>
        <w:tabs>
          <w:tab w:val="left" w:pos="1560"/>
          <w:tab w:val="left" w:pos="3959"/>
        </w:tabs>
        <w:spacing w:before="1"/>
        <w:ind w:right="723"/>
        <w:jc w:val="both"/>
        <w:rPr>
          <w:sz w:val="24"/>
          <w:szCs w:val="24"/>
        </w:rPr>
      </w:pPr>
      <w:r w:rsidRPr="00B04659">
        <w:rPr>
          <w:sz w:val="24"/>
          <w:szCs w:val="24"/>
        </w:rPr>
        <w:t>Up to $</w:t>
      </w:r>
      <w:r w:rsidR="009E5676" w:rsidRPr="00B04659">
        <w:rPr>
          <w:sz w:val="24"/>
          <w:szCs w:val="24"/>
        </w:rPr>
        <w:t>6,550</w:t>
      </w:r>
      <w:r w:rsidR="000532C4" w:rsidRPr="00B04659">
        <w:rPr>
          <w:sz w:val="24"/>
          <w:szCs w:val="24"/>
        </w:rPr>
        <w:t xml:space="preserve"> </w:t>
      </w:r>
      <w:r w:rsidRPr="00B04659">
        <w:rPr>
          <w:sz w:val="24"/>
          <w:szCs w:val="24"/>
        </w:rPr>
        <w:t>to the Administrator for services administering the Settlement.</w:t>
      </w:r>
    </w:p>
    <w:p w14:paraId="257231C1" w14:textId="77777777" w:rsidR="002A14D1" w:rsidRPr="00B04659" w:rsidRDefault="002A14D1" w:rsidP="00A84AB2">
      <w:pPr>
        <w:pStyle w:val="BodyText"/>
        <w:spacing w:before="11"/>
        <w:jc w:val="both"/>
      </w:pPr>
    </w:p>
    <w:p w14:paraId="257231C2" w14:textId="14912B2B" w:rsidR="002A14D1" w:rsidRPr="00B04659" w:rsidRDefault="00FC1465" w:rsidP="00A84AB2">
      <w:pPr>
        <w:pStyle w:val="ListParagraph"/>
        <w:numPr>
          <w:ilvl w:val="1"/>
          <w:numId w:val="5"/>
        </w:numPr>
        <w:tabs>
          <w:tab w:val="left" w:pos="1560"/>
          <w:tab w:val="left" w:pos="3959"/>
        </w:tabs>
        <w:ind w:right="791"/>
        <w:jc w:val="both"/>
        <w:rPr>
          <w:sz w:val="24"/>
          <w:szCs w:val="24"/>
        </w:rPr>
      </w:pPr>
      <w:r w:rsidRPr="00B04659">
        <w:rPr>
          <w:sz w:val="24"/>
          <w:szCs w:val="24"/>
        </w:rPr>
        <w:t>$</w:t>
      </w:r>
      <w:r w:rsidR="00AF6235" w:rsidRPr="00B04659">
        <w:rPr>
          <w:sz w:val="24"/>
          <w:szCs w:val="24"/>
        </w:rPr>
        <w:t>10</w:t>
      </w:r>
      <w:r w:rsidR="000532C4" w:rsidRPr="00B04659">
        <w:rPr>
          <w:sz w:val="24"/>
          <w:szCs w:val="24"/>
        </w:rPr>
        <w:t>,500</w:t>
      </w:r>
      <w:r w:rsidR="00E31E09" w:rsidRPr="00B04659">
        <w:rPr>
          <w:sz w:val="24"/>
          <w:szCs w:val="24"/>
        </w:rPr>
        <w:t xml:space="preserve"> for PAGA Penalties, allocated 75% to the LWDA PAGA Payment and 25% in Individual PAGA Payments to the Aggrieved Employees based on their </w:t>
      </w:r>
      <w:r w:rsidR="00F57F28" w:rsidRPr="00B04659">
        <w:rPr>
          <w:sz w:val="24"/>
          <w:szCs w:val="24"/>
        </w:rPr>
        <w:t xml:space="preserve">share of </w:t>
      </w:r>
      <w:r w:rsidR="00E31E09" w:rsidRPr="00B04659">
        <w:rPr>
          <w:sz w:val="24"/>
          <w:szCs w:val="24"/>
        </w:rPr>
        <w:t>Pay Periods</w:t>
      </w:r>
      <w:r w:rsidR="00F57F28" w:rsidRPr="00B04659">
        <w:rPr>
          <w:sz w:val="24"/>
          <w:szCs w:val="24"/>
        </w:rPr>
        <w:t xml:space="preserve"> Worked</w:t>
      </w:r>
      <w:r w:rsidR="009439ED" w:rsidRPr="00B04659">
        <w:rPr>
          <w:sz w:val="24"/>
          <w:szCs w:val="24"/>
        </w:rPr>
        <w:t xml:space="preserve"> during the PAGA Period</w:t>
      </w:r>
      <w:r w:rsidR="00E31E09" w:rsidRPr="00B04659">
        <w:rPr>
          <w:sz w:val="24"/>
          <w:szCs w:val="24"/>
        </w:rPr>
        <w:t>.</w:t>
      </w:r>
    </w:p>
    <w:p w14:paraId="257231C3" w14:textId="77777777" w:rsidR="002A14D1" w:rsidRPr="00B04659" w:rsidRDefault="002A14D1">
      <w:pPr>
        <w:pStyle w:val="BodyText"/>
        <w:spacing w:before="5"/>
      </w:pPr>
    </w:p>
    <w:p w14:paraId="257231C4" w14:textId="77777777" w:rsidR="002A14D1" w:rsidRPr="00B04659" w:rsidRDefault="00E31E09">
      <w:pPr>
        <w:pStyle w:val="BodyText"/>
        <w:ind w:left="840" w:right="393"/>
      </w:pPr>
      <w:r w:rsidRPr="00B04659">
        <w:t>Participating Class Members have the right to object to any of these deductions. The Court will consider all objections.</w:t>
      </w:r>
    </w:p>
    <w:p w14:paraId="257231C5" w14:textId="77777777" w:rsidR="002A14D1" w:rsidRPr="00B04659" w:rsidRDefault="002A14D1">
      <w:pPr>
        <w:pStyle w:val="BodyText"/>
        <w:spacing w:before="2"/>
      </w:pPr>
    </w:p>
    <w:p w14:paraId="257231C8" w14:textId="6DAB3B40" w:rsidR="002A14D1" w:rsidRPr="00B04659" w:rsidRDefault="00E31E09" w:rsidP="00A84AB2">
      <w:pPr>
        <w:pStyle w:val="ListParagraph"/>
        <w:numPr>
          <w:ilvl w:val="0"/>
          <w:numId w:val="5"/>
        </w:numPr>
        <w:tabs>
          <w:tab w:val="left" w:pos="840"/>
        </w:tabs>
        <w:spacing w:before="79"/>
        <w:ind w:right="193"/>
        <w:jc w:val="both"/>
        <w:rPr>
          <w:sz w:val="24"/>
          <w:szCs w:val="24"/>
        </w:rPr>
      </w:pPr>
      <w:r w:rsidRPr="00B04659">
        <w:rPr>
          <w:sz w:val="24"/>
          <w:szCs w:val="24"/>
          <w:u w:val="single"/>
        </w:rPr>
        <w:t>Net Settlement Distributed to Class Members</w:t>
      </w:r>
      <w:r w:rsidRPr="00B04659">
        <w:rPr>
          <w:sz w:val="24"/>
          <w:szCs w:val="24"/>
        </w:rPr>
        <w:t>. After making the above deductions in amounts approved by the Court, the Administrator will distribute the rest of the Gross</w:t>
      </w:r>
      <w:r w:rsidR="00A52AF1" w:rsidRPr="00B04659">
        <w:rPr>
          <w:sz w:val="24"/>
          <w:szCs w:val="24"/>
        </w:rPr>
        <w:t xml:space="preserve"> </w:t>
      </w:r>
      <w:r w:rsidRPr="00B04659">
        <w:rPr>
          <w:sz w:val="24"/>
          <w:szCs w:val="24"/>
        </w:rPr>
        <w:t xml:space="preserve">Settlement (the “Net Settlement”) by making Individual Class Payments to Participating Class Members based on their </w:t>
      </w:r>
      <w:r w:rsidR="00F94108" w:rsidRPr="00B04659">
        <w:rPr>
          <w:sz w:val="24"/>
          <w:szCs w:val="24"/>
        </w:rPr>
        <w:t>workweeks</w:t>
      </w:r>
      <w:r w:rsidR="00566FA1" w:rsidRPr="00B04659">
        <w:rPr>
          <w:sz w:val="24"/>
          <w:szCs w:val="24"/>
        </w:rPr>
        <w:t xml:space="preserve"> during the Class Period</w:t>
      </w:r>
      <w:r w:rsidRPr="00B04659">
        <w:rPr>
          <w:sz w:val="24"/>
          <w:szCs w:val="24"/>
        </w:rPr>
        <w:t>.</w:t>
      </w:r>
    </w:p>
    <w:p w14:paraId="257231C9" w14:textId="77777777" w:rsidR="002A14D1" w:rsidRPr="00B04659" w:rsidRDefault="002A14D1">
      <w:pPr>
        <w:pStyle w:val="BodyText"/>
      </w:pPr>
    </w:p>
    <w:p w14:paraId="257231CC" w14:textId="58048A5E" w:rsidR="002A14D1" w:rsidRPr="00B04659" w:rsidRDefault="00E31E09" w:rsidP="00A84AB2">
      <w:pPr>
        <w:pStyle w:val="ListParagraph"/>
        <w:numPr>
          <w:ilvl w:val="0"/>
          <w:numId w:val="5"/>
        </w:numPr>
        <w:tabs>
          <w:tab w:val="left" w:pos="840"/>
          <w:tab w:val="left" w:pos="4106"/>
          <w:tab w:val="left" w:pos="4324"/>
        </w:tabs>
        <w:ind w:right="290"/>
        <w:jc w:val="both"/>
        <w:rPr>
          <w:sz w:val="24"/>
          <w:szCs w:val="24"/>
        </w:rPr>
      </w:pPr>
      <w:r w:rsidRPr="00B04659">
        <w:rPr>
          <w:sz w:val="24"/>
          <w:szCs w:val="24"/>
          <w:u w:val="single"/>
        </w:rPr>
        <w:t>Taxes Owed on Payments to Class Members.</w:t>
      </w:r>
      <w:r w:rsidRPr="00B04659">
        <w:rPr>
          <w:sz w:val="24"/>
          <w:szCs w:val="24"/>
        </w:rPr>
        <w:t xml:space="preserve"> Plaintiff and </w:t>
      </w:r>
      <w:r w:rsidR="00582576" w:rsidRPr="00B04659">
        <w:rPr>
          <w:sz w:val="24"/>
          <w:szCs w:val="24"/>
        </w:rPr>
        <w:t>Defendant</w:t>
      </w:r>
      <w:r w:rsidRPr="00B04659">
        <w:rPr>
          <w:sz w:val="24"/>
          <w:szCs w:val="24"/>
        </w:rPr>
        <w:t xml:space="preserve"> are asking the Court to approve an allocation of </w:t>
      </w:r>
      <w:proofErr w:type="gramStart"/>
      <w:r w:rsidR="00A73F4E" w:rsidRPr="00B04659">
        <w:rPr>
          <w:sz w:val="24"/>
          <w:szCs w:val="24"/>
        </w:rPr>
        <w:t>twenty-percent</w:t>
      </w:r>
      <w:proofErr w:type="gramEnd"/>
      <w:r w:rsidR="00A73F4E" w:rsidRPr="00B04659">
        <w:rPr>
          <w:sz w:val="24"/>
          <w:szCs w:val="24"/>
        </w:rPr>
        <w:t xml:space="preserve"> (20%) </w:t>
      </w:r>
      <w:r w:rsidRPr="00B04659">
        <w:rPr>
          <w:sz w:val="24"/>
          <w:szCs w:val="24"/>
        </w:rPr>
        <w:t xml:space="preserve">of each Individual Class Payment to taxable wages (“Wage Portion”) and </w:t>
      </w:r>
      <w:proofErr w:type="gramStart"/>
      <w:r w:rsidR="00A73F4E" w:rsidRPr="00B04659">
        <w:rPr>
          <w:sz w:val="24"/>
          <w:szCs w:val="24"/>
        </w:rPr>
        <w:t>eighty-percent</w:t>
      </w:r>
      <w:proofErr w:type="gramEnd"/>
      <w:r w:rsidR="00A73F4E" w:rsidRPr="00B04659">
        <w:rPr>
          <w:sz w:val="24"/>
          <w:szCs w:val="24"/>
        </w:rPr>
        <w:t xml:space="preserve"> (</w:t>
      </w:r>
      <w:r w:rsidR="00487F8B" w:rsidRPr="00B04659">
        <w:rPr>
          <w:sz w:val="24"/>
          <w:szCs w:val="24"/>
        </w:rPr>
        <w:t>8</w:t>
      </w:r>
      <w:r w:rsidR="00A73F4E" w:rsidRPr="00B04659">
        <w:rPr>
          <w:sz w:val="24"/>
          <w:szCs w:val="24"/>
        </w:rPr>
        <w:t xml:space="preserve">0%) </w:t>
      </w:r>
      <w:r w:rsidRPr="00B04659">
        <w:rPr>
          <w:sz w:val="24"/>
          <w:szCs w:val="24"/>
        </w:rPr>
        <w:t xml:space="preserve">to </w:t>
      </w:r>
      <w:r w:rsidR="00C1743F" w:rsidRPr="00B04659">
        <w:rPr>
          <w:sz w:val="24"/>
          <w:szCs w:val="24"/>
        </w:rPr>
        <w:t>penalties and</w:t>
      </w:r>
      <w:r w:rsidRPr="00B04659">
        <w:rPr>
          <w:sz w:val="24"/>
          <w:szCs w:val="24"/>
        </w:rPr>
        <w:t xml:space="preserve"> interest (“Non-Wage Portion</w:t>
      </w:r>
      <w:r w:rsidR="006C7509" w:rsidRPr="00B04659">
        <w:rPr>
          <w:sz w:val="24"/>
          <w:szCs w:val="24"/>
        </w:rPr>
        <w:t>”</w:t>
      </w:r>
      <w:r w:rsidRPr="00B04659">
        <w:rPr>
          <w:sz w:val="24"/>
          <w:szCs w:val="24"/>
        </w:rPr>
        <w:t xml:space="preserve">.). The Wage Portion is subject to withholdings and will be reported on IRS W-2 Forms. </w:t>
      </w:r>
      <w:proofErr w:type="gramStart"/>
      <w:r w:rsidR="008073FB" w:rsidRPr="00B04659">
        <w:rPr>
          <w:sz w:val="24"/>
          <w:szCs w:val="24"/>
        </w:rPr>
        <w:t>Defendant</w:t>
      </w:r>
      <w:proofErr w:type="gramEnd"/>
      <w:r w:rsidR="00C1743F" w:rsidRPr="00B04659">
        <w:rPr>
          <w:sz w:val="24"/>
          <w:szCs w:val="24"/>
        </w:rPr>
        <w:t xml:space="preserve"> </w:t>
      </w:r>
      <w:r w:rsidRPr="00B04659">
        <w:rPr>
          <w:sz w:val="24"/>
          <w:szCs w:val="24"/>
        </w:rPr>
        <w:t>will separately pay employer payroll taxes it owes on the Wage</w:t>
      </w:r>
      <w:r w:rsidR="00A84AB2" w:rsidRPr="00B04659">
        <w:rPr>
          <w:sz w:val="24"/>
          <w:szCs w:val="24"/>
        </w:rPr>
        <w:t xml:space="preserve"> </w:t>
      </w:r>
      <w:r w:rsidRPr="00B04659">
        <w:rPr>
          <w:sz w:val="24"/>
          <w:szCs w:val="24"/>
        </w:rPr>
        <w:t>Portion.) The</w:t>
      </w:r>
      <w:r w:rsidR="003E7AF4" w:rsidRPr="00B04659">
        <w:rPr>
          <w:sz w:val="24"/>
          <w:szCs w:val="24"/>
        </w:rPr>
        <w:t xml:space="preserve"> </w:t>
      </w:r>
      <w:r w:rsidRPr="00B04659">
        <w:rPr>
          <w:sz w:val="24"/>
          <w:szCs w:val="24"/>
        </w:rPr>
        <w:t>Individual PAGA Payments are counted as penalties rather than wages for tax purposes. The Administrator will report the Individual PAGA Payments and the</w:t>
      </w:r>
      <w:r w:rsidR="00A84AB2" w:rsidRPr="00B04659">
        <w:rPr>
          <w:sz w:val="24"/>
          <w:szCs w:val="24"/>
        </w:rPr>
        <w:t xml:space="preserve"> </w:t>
      </w:r>
      <w:r w:rsidRPr="00B04659">
        <w:rPr>
          <w:sz w:val="24"/>
          <w:szCs w:val="24"/>
        </w:rPr>
        <w:t>Non-Wage Portions of the Individual Class Payments on IRS 1099 Forms.</w:t>
      </w:r>
    </w:p>
    <w:p w14:paraId="257231CD" w14:textId="77777777" w:rsidR="002A14D1" w:rsidRPr="00B04659" w:rsidRDefault="002A14D1">
      <w:pPr>
        <w:pStyle w:val="BodyText"/>
      </w:pPr>
    </w:p>
    <w:p w14:paraId="257231CE" w14:textId="0F1579CA" w:rsidR="002A14D1" w:rsidRPr="00B04659" w:rsidRDefault="00E31E09" w:rsidP="00A84AB2">
      <w:pPr>
        <w:pStyle w:val="BodyText"/>
        <w:ind w:left="840" w:right="163"/>
        <w:jc w:val="both"/>
      </w:pPr>
      <w:r w:rsidRPr="00B04659">
        <w:t xml:space="preserve">Although Plaintiff and </w:t>
      </w:r>
      <w:r w:rsidR="008073FB" w:rsidRPr="00B04659">
        <w:t>Defendant</w:t>
      </w:r>
      <w:r w:rsidR="00AF6235" w:rsidRPr="00B04659">
        <w:t>s</w:t>
      </w:r>
      <w:r w:rsidR="00C1743F" w:rsidRPr="00B04659">
        <w:t xml:space="preserve"> </w:t>
      </w:r>
      <w:r w:rsidRPr="00B04659">
        <w:t>have agreed to these allocations, neither side is giving you any advice on whether your Payments are taxable or how much you might owe in taxes. You are responsible for paying all taxes (including penalties and interest on back taxes) on any Payments received from the proposed Settlement. You should consult a tax advisor if you have any questions about the tax consequences of the proposed Settlement.</w:t>
      </w:r>
    </w:p>
    <w:p w14:paraId="257231CF" w14:textId="77777777" w:rsidR="002A14D1" w:rsidRPr="00B04659" w:rsidRDefault="002A14D1">
      <w:pPr>
        <w:pStyle w:val="BodyText"/>
      </w:pPr>
    </w:p>
    <w:p w14:paraId="257231D1" w14:textId="0BC9D147" w:rsidR="002A14D1" w:rsidRPr="00B04659" w:rsidRDefault="00E31E09" w:rsidP="00A84AB2">
      <w:pPr>
        <w:pStyle w:val="ListParagraph"/>
        <w:numPr>
          <w:ilvl w:val="0"/>
          <w:numId w:val="5"/>
        </w:numPr>
        <w:tabs>
          <w:tab w:val="left" w:pos="840"/>
        </w:tabs>
        <w:ind w:right="248"/>
        <w:jc w:val="both"/>
        <w:rPr>
          <w:sz w:val="24"/>
          <w:szCs w:val="24"/>
        </w:rPr>
      </w:pPr>
      <w:r w:rsidRPr="00B04659">
        <w:rPr>
          <w:sz w:val="24"/>
          <w:szCs w:val="24"/>
          <w:u w:val="single"/>
        </w:rPr>
        <w:t>Need to Promptly Cash Payment Checks.</w:t>
      </w:r>
      <w:r w:rsidRPr="00B04659">
        <w:rPr>
          <w:sz w:val="24"/>
          <w:szCs w:val="24"/>
        </w:rPr>
        <w:t xml:space="preserve"> The front of every check issued for Individual Class Payments and Individual PAGA Payments will show the date when the check expires (the void date). If you don’t cash it by the void date, your check will be automatically cancelled, and the monies</w:t>
      </w:r>
      <w:r w:rsidR="00C232D3" w:rsidRPr="00B04659">
        <w:rPr>
          <w:sz w:val="24"/>
          <w:szCs w:val="24"/>
        </w:rPr>
        <w:t xml:space="preserve"> </w:t>
      </w:r>
      <w:r w:rsidRPr="00B04659">
        <w:rPr>
          <w:sz w:val="24"/>
          <w:szCs w:val="24"/>
        </w:rPr>
        <w:t>will be deposited with the California Controller's Unclaimed Property Fund in your name.</w:t>
      </w:r>
    </w:p>
    <w:p w14:paraId="1B09C80C" w14:textId="77777777" w:rsidR="00C232D3" w:rsidRPr="00B04659" w:rsidRDefault="00C232D3" w:rsidP="00C232D3">
      <w:pPr>
        <w:pStyle w:val="ListParagraph"/>
        <w:tabs>
          <w:tab w:val="left" w:pos="840"/>
        </w:tabs>
        <w:ind w:left="840" w:right="248" w:firstLine="0"/>
        <w:rPr>
          <w:sz w:val="24"/>
          <w:szCs w:val="24"/>
        </w:rPr>
      </w:pPr>
    </w:p>
    <w:p w14:paraId="257231D4" w14:textId="77777777" w:rsidR="002A14D1" w:rsidRPr="00B04659" w:rsidRDefault="00E31E09">
      <w:pPr>
        <w:pStyle w:val="BodyText"/>
        <w:ind w:left="840" w:right="193"/>
      </w:pPr>
      <w:r w:rsidRPr="00B04659">
        <w:lastRenderedPageBreak/>
        <w:t xml:space="preserve">If the monies represented by your check </w:t>
      </w:r>
      <w:proofErr w:type="gramStart"/>
      <w:r w:rsidRPr="00B04659">
        <w:t>is</w:t>
      </w:r>
      <w:proofErr w:type="gramEnd"/>
      <w:r w:rsidRPr="00B04659">
        <w:t xml:space="preserve"> sent to the Controller’s Unclaimed Property, you should consult the rules of the Fund for instructions on how to retrieve your money.</w:t>
      </w:r>
    </w:p>
    <w:p w14:paraId="257231D5" w14:textId="77777777" w:rsidR="002A14D1" w:rsidRPr="00B04659" w:rsidRDefault="002A14D1">
      <w:pPr>
        <w:pStyle w:val="BodyText"/>
      </w:pPr>
    </w:p>
    <w:p w14:paraId="257231D6" w14:textId="4F222EE8" w:rsidR="002A14D1" w:rsidRPr="00B04659" w:rsidRDefault="00E31E09" w:rsidP="00A84AB2">
      <w:pPr>
        <w:pStyle w:val="ListParagraph"/>
        <w:numPr>
          <w:ilvl w:val="0"/>
          <w:numId w:val="5"/>
        </w:numPr>
        <w:tabs>
          <w:tab w:val="left" w:pos="840"/>
          <w:tab w:val="left" w:pos="4192"/>
          <w:tab w:val="left" w:pos="6664"/>
        </w:tabs>
        <w:ind w:left="839" w:right="151"/>
        <w:jc w:val="both"/>
        <w:rPr>
          <w:sz w:val="24"/>
          <w:szCs w:val="24"/>
        </w:rPr>
      </w:pPr>
      <w:r w:rsidRPr="00B04659">
        <w:rPr>
          <w:sz w:val="24"/>
          <w:szCs w:val="24"/>
          <w:u w:val="single"/>
        </w:rPr>
        <w:t>Requests for Exclusion from the Class Settlement (Opt-Outs).</w:t>
      </w:r>
      <w:r w:rsidRPr="00B04659">
        <w:rPr>
          <w:sz w:val="24"/>
          <w:szCs w:val="24"/>
        </w:rPr>
        <w:t xml:space="preserve"> You will be treated as a Participating Class Member, participating fully in the Class Settlement, unless you notify the Administrator in writing, not later than </w:t>
      </w:r>
      <w:r w:rsidR="005E14D8" w:rsidRPr="00B04659">
        <w:rPr>
          <w:sz w:val="24"/>
          <w:szCs w:val="24"/>
        </w:rPr>
        <w:t>the Response Deadline</w:t>
      </w:r>
      <w:r w:rsidRPr="00B04659">
        <w:rPr>
          <w:sz w:val="24"/>
          <w:szCs w:val="24"/>
        </w:rPr>
        <w:t xml:space="preserve">, that you wish to opt-out. The easiest way to notify the Administrator is to send a written and signed Request for Exclusion by the Response Deadline. The Request for Exclusion should be a letter from a Class Member or his/her representative setting forth a Class Member’s name, present address, telephone number, and a simple statement electing to be excluded from the Settlement. Excluded Class Members (i.e., Non-Participating Class Members) will not receive Individual </w:t>
      </w:r>
      <w:proofErr w:type="gramStart"/>
      <w:r w:rsidRPr="00B04659">
        <w:rPr>
          <w:sz w:val="24"/>
          <w:szCs w:val="24"/>
        </w:rPr>
        <w:t>Class Payments, but</w:t>
      </w:r>
      <w:proofErr w:type="gramEnd"/>
      <w:r w:rsidRPr="00B04659">
        <w:rPr>
          <w:sz w:val="24"/>
          <w:szCs w:val="24"/>
        </w:rPr>
        <w:t xml:space="preserve"> will preserve their rights to personally pursue wage and hour claims against </w:t>
      </w:r>
      <w:r w:rsidR="008073FB" w:rsidRPr="00B04659">
        <w:rPr>
          <w:sz w:val="24"/>
          <w:szCs w:val="24"/>
        </w:rPr>
        <w:t>Defendant</w:t>
      </w:r>
      <w:r w:rsidR="007538CC" w:rsidRPr="00B04659">
        <w:rPr>
          <w:sz w:val="24"/>
          <w:szCs w:val="24"/>
        </w:rPr>
        <w:t>s</w:t>
      </w:r>
      <w:r w:rsidRPr="00B04659">
        <w:rPr>
          <w:sz w:val="24"/>
          <w:szCs w:val="24"/>
        </w:rPr>
        <w:t>.</w:t>
      </w:r>
    </w:p>
    <w:p w14:paraId="257231D7" w14:textId="77777777" w:rsidR="002A14D1" w:rsidRPr="00B04659" w:rsidRDefault="002A14D1">
      <w:pPr>
        <w:pStyle w:val="BodyText"/>
      </w:pPr>
    </w:p>
    <w:p w14:paraId="257231D8" w14:textId="5120DE48" w:rsidR="002A14D1" w:rsidRPr="00B04659" w:rsidRDefault="00E31E09" w:rsidP="00A84AB2">
      <w:pPr>
        <w:pStyle w:val="BodyText"/>
        <w:spacing w:before="1"/>
        <w:ind w:left="839" w:right="134" w:firstLine="1"/>
        <w:jc w:val="both"/>
      </w:pPr>
      <w:r w:rsidRPr="00B04659">
        <w:t xml:space="preserve">You cannot </w:t>
      </w:r>
      <w:proofErr w:type="gramStart"/>
      <w:r w:rsidRPr="00B04659">
        <w:t>opt-out</w:t>
      </w:r>
      <w:proofErr w:type="gramEnd"/>
      <w:r w:rsidRPr="00B04659">
        <w:t xml:space="preserve"> of the PAGA portion of the Settlement. Class Members who exclude themselves from the Class Settlement (Non-Participating Class Members) remain eligible for Individual PAGA Payments and are required to give up their right to assert PAGA claims against </w:t>
      </w:r>
      <w:r w:rsidR="008073FB" w:rsidRPr="00B04659">
        <w:t>Defendant</w:t>
      </w:r>
      <w:r w:rsidR="007538CC" w:rsidRPr="00B04659">
        <w:t>s</w:t>
      </w:r>
      <w:r w:rsidR="00C1743F" w:rsidRPr="00B04659">
        <w:t xml:space="preserve"> </w:t>
      </w:r>
      <w:r w:rsidRPr="00B04659">
        <w:t>based on the PAGA Period facts alleged in the Action.</w:t>
      </w:r>
    </w:p>
    <w:p w14:paraId="6E9F7047" w14:textId="77777777" w:rsidR="00A02CE0" w:rsidRPr="00B04659" w:rsidRDefault="00A02CE0" w:rsidP="00A84AB2">
      <w:pPr>
        <w:pStyle w:val="BodyText"/>
        <w:spacing w:before="1"/>
        <w:ind w:left="839" w:right="134" w:firstLine="1"/>
        <w:jc w:val="both"/>
      </w:pPr>
    </w:p>
    <w:p w14:paraId="5BF30F8A" w14:textId="5548D334" w:rsidR="00A02CE0" w:rsidRPr="00B04659" w:rsidRDefault="00A02CE0" w:rsidP="00A02CE0">
      <w:pPr>
        <w:pStyle w:val="ListParagraph"/>
        <w:numPr>
          <w:ilvl w:val="0"/>
          <w:numId w:val="5"/>
        </w:numPr>
        <w:tabs>
          <w:tab w:val="left" w:pos="840"/>
        </w:tabs>
        <w:spacing w:before="79"/>
        <w:ind w:right="226"/>
        <w:jc w:val="both"/>
        <w:rPr>
          <w:sz w:val="24"/>
          <w:szCs w:val="24"/>
        </w:rPr>
      </w:pPr>
      <w:r w:rsidRPr="00B04659">
        <w:rPr>
          <w:sz w:val="24"/>
          <w:szCs w:val="24"/>
          <w:u w:val="single"/>
        </w:rPr>
        <w:t>The Proposed Settlement Will be Void if the Court Denies Final Approval.</w:t>
      </w:r>
      <w:r w:rsidRPr="00B04659">
        <w:rPr>
          <w:sz w:val="24"/>
          <w:szCs w:val="24"/>
        </w:rPr>
        <w:t xml:space="preserve"> It is possible the Court will decline to grant Final Approval of the Settlement or decline enter a </w:t>
      </w:r>
      <w:proofErr w:type="gramStart"/>
      <w:r w:rsidRPr="00B04659">
        <w:rPr>
          <w:sz w:val="24"/>
          <w:szCs w:val="24"/>
        </w:rPr>
        <w:t>Judgment</w:t>
      </w:r>
      <w:proofErr w:type="gramEnd"/>
      <w:r w:rsidRPr="00B04659">
        <w:rPr>
          <w:sz w:val="24"/>
          <w:szCs w:val="24"/>
        </w:rPr>
        <w:t xml:space="preserve">. It is also possible the Court will enter a </w:t>
      </w:r>
      <w:proofErr w:type="gramStart"/>
      <w:r w:rsidRPr="00B04659">
        <w:rPr>
          <w:sz w:val="24"/>
          <w:szCs w:val="24"/>
        </w:rPr>
        <w:t>Judgment</w:t>
      </w:r>
      <w:proofErr w:type="gramEnd"/>
      <w:r w:rsidRPr="00B04659">
        <w:rPr>
          <w:sz w:val="24"/>
          <w:szCs w:val="24"/>
        </w:rPr>
        <w:t xml:space="preserve"> that is reversed on appeal. Plaintiff and Defendant</w:t>
      </w:r>
      <w:r w:rsidR="005A6CA3" w:rsidRPr="00B04659">
        <w:rPr>
          <w:sz w:val="24"/>
          <w:szCs w:val="24"/>
        </w:rPr>
        <w:t>s</w:t>
      </w:r>
      <w:r w:rsidRPr="00B04659">
        <w:rPr>
          <w:sz w:val="24"/>
          <w:szCs w:val="24"/>
        </w:rPr>
        <w:t xml:space="preserve"> have agreed that, in either case, the Settlement will be </w:t>
      </w:r>
      <w:proofErr w:type="gramStart"/>
      <w:r w:rsidRPr="00B04659">
        <w:rPr>
          <w:sz w:val="24"/>
          <w:szCs w:val="24"/>
        </w:rPr>
        <w:t>void:</w:t>
      </w:r>
      <w:proofErr w:type="gramEnd"/>
      <w:r w:rsidRPr="00B04659">
        <w:rPr>
          <w:sz w:val="24"/>
          <w:szCs w:val="24"/>
        </w:rPr>
        <w:t xml:space="preserve"> Defendant</w:t>
      </w:r>
      <w:r w:rsidR="00263CB6" w:rsidRPr="00B04659">
        <w:rPr>
          <w:sz w:val="24"/>
          <w:szCs w:val="24"/>
        </w:rPr>
        <w:t>s</w:t>
      </w:r>
      <w:r w:rsidRPr="00B04659">
        <w:rPr>
          <w:sz w:val="24"/>
          <w:szCs w:val="24"/>
        </w:rPr>
        <w:t xml:space="preserve"> will not pay any </w:t>
      </w:r>
      <w:proofErr w:type="gramStart"/>
      <w:r w:rsidRPr="00B04659">
        <w:rPr>
          <w:sz w:val="24"/>
          <w:szCs w:val="24"/>
        </w:rPr>
        <w:t>money</w:t>
      </w:r>
      <w:proofErr w:type="gramEnd"/>
      <w:r w:rsidRPr="00B04659">
        <w:rPr>
          <w:sz w:val="24"/>
          <w:szCs w:val="24"/>
        </w:rPr>
        <w:t xml:space="preserve"> and Class Members will not release any claims against Defendant</w:t>
      </w:r>
      <w:r w:rsidR="005A6CA3" w:rsidRPr="00B04659">
        <w:rPr>
          <w:sz w:val="24"/>
          <w:szCs w:val="24"/>
        </w:rPr>
        <w:t>s</w:t>
      </w:r>
      <w:r w:rsidRPr="00B04659">
        <w:rPr>
          <w:sz w:val="24"/>
          <w:szCs w:val="24"/>
        </w:rPr>
        <w:t>.</w:t>
      </w:r>
    </w:p>
    <w:p w14:paraId="41024EB0" w14:textId="77777777" w:rsidR="00A02CE0" w:rsidRPr="00B04659" w:rsidRDefault="00A02CE0" w:rsidP="00B60DE8">
      <w:pPr>
        <w:pStyle w:val="ListParagraph"/>
        <w:tabs>
          <w:tab w:val="left" w:pos="840"/>
        </w:tabs>
        <w:spacing w:before="79"/>
        <w:ind w:left="840" w:right="226" w:firstLine="0"/>
        <w:jc w:val="both"/>
        <w:rPr>
          <w:sz w:val="24"/>
          <w:szCs w:val="24"/>
        </w:rPr>
      </w:pPr>
    </w:p>
    <w:p w14:paraId="67317C40" w14:textId="666A9EEC" w:rsidR="00A02CE0" w:rsidRPr="00B04659" w:rsidRDefault="00A02CE0" w:rsidP="00A02CE0">
      <w:pPr>
        <w:pStyle w:val="ListParagraph"/>
        <w:numPr>
          <w:ilvl w:val="0"/>
          <w:numId w:val="5"/>
        </w:numPr>
        <w:tabs>
          <w:tab w:val="left" w:pos="840"/>
          <w:tab w:val="left" w:pos="4199"/>
        </w:tabs>
        <w:ind w:right="134"/>
        <w:jc w:val="both"/>
        <w:rPr>
          <w:sz w:val="24"/>
          <w:szCs w:val="24"/>
        </w:rPr>
      </w:pPr>
      <w:r w:rsidRPr="00B04659">
        <w:rPr>
          <w:sz w:val="24"/>
          <w:szCs w:val="24"/>
          <w:u w:val="single"/>
        </w:rPr>
        <w:t>Administrator.</w:t>
      </w:r>
      <w:r w:rsidRPr="00B04659">
        <w:rPr>
          <w:sz w:val="24"/>
          <w:szCs w:val="24"/>
        </w:rPr>
        <w:t xml:space="preserve"> The Court has appointed a neutral company, </w:t>
      </w:r>
      <w:r w:rsidR="005278C1" w:rsidRPr="00B04659">
        <w:rPr>
          <w:sz w:val="24"/>
          <w:szCs w:val="24"/>
        </w:rPr>
        <w:t>ILYM Group, Inc.</w:t>
      </w:r>
      <w:r w:rsidR="006C7509" w:rsidRPr="00B04659">
        <w:rPr>
          <w:sz w:val="24"/>
          <w:szCs w:val="24"/>
        </w:rPr>
        <w:t xml:space="preserve"> </w:t>
      </w:r>
      <w:r w:rsidRPr="00B04659">
        <w:rPr>
          <w:sz w:val="24"/>
          <w:szCs w:val="24"/>
        </w:rPr>
        <w:t xml:space="preserve">(the “Administrator”) to send this Notice, calculate and make payments, and process Class Members’ Requests for Exclusion. The Administrator will also </w:t>
      </w:r>
      <w:proofErr w:type="gramStart"/>
      <w:r w:rsidRPr="00B04659">
        <w:rPr>
          <w:sz w:val="24"/>
          <w:szCs w:val="24"/>
        </w:rPr>
        <w:t>decide</w:t>
      </w:r>
      <w:proofErr w:type="gramEnd"/>
      <w:r w:rsidRPr="00B04659">
        <w:rPr>
          <w:sz w:val="24"/>
          <w:szCs w:val="24"/>
        </w:rPr>
        <w:t xml:space="preserve"> Class Member Challenges over </w:t>
      </w:r>
      <w:r w:rsidR="00557D75" w:rsidRPr="00B04659">
        <w:rPr>
          <w:sz w:val="24"/>
          <w:szCs w:val="24"/>
        </w:rPr>
        <w:t xml:space="preserve">workweeks </w:t>
      </w:r>
      <w:r w:rsidRPr="00B04659">
        <w:rPr>
          <w:sz w:val="24"/>
          <w:szCs w:val="24"/>
        </w:rPr>
        <w:t>and pay periods worked, mail and re- mail settlement checks and tax forms, and perform other tasks necessary to administer the Settlement. The Administrator’s contact information is contained in Section 9 of this Notice.</w:t>
      </w:r>
    </w:p>
    <w:p w14:paraId="002E25BB" w14:textId="77777777" w:rsidR="00A02CE0" w:rsidRPr="00B04659" w:rsidRDefault="00A02CE0" w:rsidP="00B60DE8">
      <w:pPr>
        <w:pStyle w:val="ListParagraph"/>
        <w:tabs>
          <w:tab w:val="left" w:pos="840"/>
          <w:tab w:val="left" w:pos="4199"/>
        </w:tabs>
        <w:ind w:left="840" w:right="134" w:firstLine="0"/>
        <w:jc w:val="both"/>
        <w:rPr>
          <w:sz w:val="24"/>
          <w:szCs w:val="24"/>
        </w:rPr>
      </w:pPr>
    </w:p>
    <w:p w14:paraId="1A898DDA" w14:textId="7DEC3319" w:rsidR="00A02CE0" w:rsidRPr="00B04659" w:rsidRDefault="00A02CE0" w:rsidP="00A02CE0">
      <w:pPr>
        <w:pStyle w:val="ListParagraph"/>
        <w:numPr>
          <w:ilvl w:val="0"/>
          <w:numId w:val="5"/>
        </w:numPr>
        <w:tabs>
          <w:tab w:val="left" w:pos="840"/>
        </w:tabs>
        <w:ind w:left="839" w:right="151"/>
        <w:jc w:val="both"/>
        <w:rPr>
          <w:sz w:val="24"/>
          <w:szCs w:val="24"/>
        </w:rPr>
      </w:pPr>
      <w:proofErr w:type="gramStart"/>
      <w:r w:rsidRPr="00B04659">
        <w:rPr>
          <w:sz w:val="24"/>
          <w:szCs w:val="24"/>
          <w:u w:val="single"/>
        </w:rPr>
        <w:t>Participating</w:t>
      </w:r>
      <w:proofErr w:type="gramEnd"/>
      <w:r w:rsidRPr="00B04659">
        <w:rPr>
          <w:sz w:val="24"/>
          <w:szCs w:val="24"/>
          <w:u w:val="single"/>
        </w:rPr>
        <w:t xml:space="preserve"> Class Members’ Release.</w:t>
      </w:r>
      <w:r w:rsidRPr="00B04659">
        <w:rPr>
          <w:sz w:val="24"/>
          <w:szCs w:val="24"/>
        </w:rPr>
        <w:t xml:space="preserve"> After the Judgment is final and Defendant</w:t>
      </w:r>
      <w:r w:rsidR="005A6CA3" w:rsidRPr="00B04659">
        <w:rPr>
          <w:sz w:val="24"/>
          <w:szCs w:val="24"/>
        </w:rPr>
        <w:t>s</w:t>
      </w:r>
      <w:r w:rsidRPr="00B04659">
        <w:rPr>
          <w:sz w:val="24"/>
          <w:szCs w:val="24"/>
        </w:rPr>
        <w:t xml:space="preserve"> ha</w:t>
      </w:r>
      <w:r w:rsidR="005A6CA3" w:rsidRPr="00B04659">
        <w:rPr>
          <w:sz w:val="24"/>
          <w:szCs w:val="24"/>
        </w:rPr>
        <w:t>ve</w:t>
      </w:r>
      <w:r w:rsidRPr="00B04659">
        <w:rPr>
          <w:sz w:val="24"/>
          <w:szCs w:val="24"/>
        </w:rPr>
        <w:t xml:space="preserve"> fully funded the Gross Settlement and separately paid all employer payroll taxes, Participating Class Members will be legally barred from asserting any of the claims released under the Settlement. This means that unless you opted out by validly excluding yourself from the Class Settlement, you cannot sue, continue to sue, or be part of any other lawsuit against Defendant</w:t>
      </w:r>
      <w:r w:rsidR="007538CC" w:rsidRPr="00B04659">
        <w:rPr>
          <w:sz w:val="24"/>
          <w:szCs w:val="24"/>
        </w:rPr>
        <w:t>s</w:t>
      </w:r>
      <w:r w:rsidRPr="00B04659">
        <w:rPr>
          <w:sz w:val="24"/>
          <w:szCs w:val="24"/>
        </w:rPr>
        <w:t xml:space="preserve"> or related entities for wages based on the facts alleged in the Action for the duration of the Class Period and PAGA Period, which are resolved by this Settlement.</w:t>
      </w:r>
    </w:p>
    <w:p w14:paraId="2A1399FF" w14:textId="77777777" w:rsidR="00A02CE0" w:rsidRPr="00B04659" w:rsidRDefault="00A02CE0" w:rsidP="00A02CE0">
      <w:pPr>
        <w:pStyle w:val="BodyText"/>
      </w:pPr>
    </w:p>
    <w:p w14:paraId="4D078F26" w14:textId="77777777" w:rsidR="00A02CE0" w:rsidRPr="00B04659" w:rsidRDefault="00A02CE0" w:rsidP="00A02CE0">
      <w:pPr>
        <w:pStyle w:val="BodyText"/>
        <w:ind w:left="840"/>
      </w:pPr>
      <w:r w:rsidRPr="00B04659">
        <w:t>The Participating Class Members will be bound by the following release:</w:t>
      </w:r>
    </w:p>
    <w:p w14:paraId="360B7188" w14:textId="77777777" w:rsidR="00A02CE0" w:rsidRPr="00B04659" w:rsidRDefault="00A02CE0" w:rsidP="00A02CE0">
      <w:pPr>
        <w:pStyle w:val="BodyText"/>
      </w:pPr>
    </w:p>
    <w:p w14:paraId="4D587E13" w14:textId="2135BB0B" w:rsidR="006C7509" w:rsidRPr="00B04659" w:rsidRDefault="00D13CF0" w:rsidP="00A02CE0">
      <w:pPr>
        <w:pStyle w:val="BodyText"/>
        <w:ind w:left="1440" w:right="960"/>
        <w:jc w:val="both"/>
      </w:pPr>
      <w:r w:rsidRPr="00B04659">
        <w:t>All Participating Class Members, on behalf of themselves and their respective former and present representatives, agents, attorneys, heirs, administrators, successors, and assigns, release the Released Parties from all claims that were alleged, or reasonably could have been alleged, based on the facts stated in the operative First Amended Complaint and PAGA Notice, including claims for unpaid minimum wages; failure to pay overtime; failure to provide meal premiums and/or unpaid meal period premiums; failure to authorize and permit rest breaks and/or unpaid rest break premiums; failure to timely pay final wages; failure to provide complete wage statements; civil penalties under PAGA; failure to timely pay wages;</w:t>
      </w:r>
      <w:r w:rsidR="00B24F24" w:rsidRPr="00B04659">
        <w:t xml:space="preserve"> failure to reimburse necessary business </w:t>
      </w:r>
      <w:r w:rsidR="00B24F24" w:rsidRPr="00B04659">
        <w:lastRenderedPageBreak/>
        <w:t>expenses,</w:t>
      </w:r>
      <w:r w:rsidRPr="00B04659">
        <w:t xml:space="preserve"> and based on violations of Labor Code </w:t>
      </w:r>
      <w:r w:rsidR="002A5BFB" w:rsidRPr="00B04659">
        <w:t>S</w:t>
      </w:r>
      <w:r w:rsidRPr="00B04659">
        <w:t>ections 201, 202, 203, 204, 218, 226, 226.3, 226.7, 510, 512, 558, 1174,</w:t>
      </w:r>
      <w:r w:rsidR="00195BA2" w:rsidRPr="00B04659">
        <w:t xml:space="preserve"> 1174.5,</w:t>
      </w:r>
      <w:r w:rsidRPr="00B04659">
        <w:t xml:space="preserve"> 1194, 1194.2, 1197, 1197.1, 1198,</w:t>
      </w:r>
      <w:r w:rsidR="00B24F24" w:rsidRPr="00B04659">
        <w:t xml:space="preserve"> 2802</w:t>
      </w:r>
      <w:r w:rsidRPr="00B04659">
        <w:t xml:space="preserve"> applicable sections of the relevant Industrial Welfare Commission Wage Order(s), or Business and Professions Code section 17200, et seq., which are premised on the same allegations, and applicable Cal. Code Regs. (the “Released Class Claims”).  </w:t>
      </w:r>
      <w:r w:rsidR="007A6431" w:rsidRPr="00B04659">
        <w:t xml:space="preserve">The operative release period for the Released Class Claims is the Class Period.  </w:t>
      </w:r>
      <w:proofErr w:type="gramStart"/>
      <w:r w:rsidR="007A6431" w:rsidRPr="00B04659">
        <w:t>Participating</w:t>
      </w:r>
      <w:proofErr w:type="gramEnd"/>
      <w:r w:rsidR="007A6431" w:rsidRPr="00B04659">
        <w:t xml:space="preserve"> Class Members do not release any other claims, including claims for vested benefits, wrongful termination, violation of the Fair Employment and Housing Act, unemployment insurance, disability, social security, workers’ compensation, or claims based on facts occurring outside the Class Period.</w:t>
      </w:r>
    </w:p>
    <w:p w14:paraId="73666310" w14:textId="77777777" w:rsidR="00A02CE0" w:rsidRPr="00B04659" w:rsidRDefault="00A02CE0" w:rsidP="00B60DE8">
      <w:pPr>
        <w:pStyle w:val="BodyText"/>
        <w:ind w:left="1440" w:right="960"/>
        <w:jc w:val="both"/>
      </w:pPr>
    </w:p>
    <w:p w14:paraId="2ECC76EA" w14:textId="178F15FC" w:rsidR="00A02CE0" w:rsidRPr="00B04659" w:rsidRDefault="00A02CE0" w:rsidP="00A02CE0">
      <w:pPr>
        <w:pStyle w:val="ListParagraph"/>
        <w:numPr>
          <w:ilvl w:val="0"/>
          <w:numId w:val="5"/>
        </w:numPr>
        <w:tabs>
          <w:tab w:val="left" w:pos="840"/>
        </w:tabs>
        <w:spacing w:before="75"/>
        <w:ind w:right="701"/>
        <w:jc w:val="both"/>
      </w:pPr>
      <w:r w:rsidRPr="00B04659">
        <w:rPr>
          <w:sz w:val="24"/>
          <w:szCs w:val="24"/>
          <w:u w:val="single"/>
        </w:rPr>
        <w:t>Aggrieved Employees’ PAGA Release</w:t>
      </w:r>
      <w:r w:rsidRPr="00B04659">
        <w:rPr>
          <w:sz w:val="24"/>
          <w:szCs w:val="24"/>
        </w:rPr>
        <w:t xml:space="preserve">. After the Court’s judgment is </w:t>
      </w:r>
      <w:proofErr w:type="gramStart"/>
      <w:r w:rsidRPr="00B04659">
        <w:rPr>
          <w:sz w:val="24"/>
          <w:szCs w:val="24"/>
        </w:rPr>
        <w:t>final, and</w:t>
      </w:r>
      <w:proofErr w:type="gramEnd"/>
      <w:r w:rsidRPr="00B04659">
        <w:rPr>
          <w:sz w:val="24"/>
          <w:szCs w:val="24"/>
        </w:rPr>
        <w:t xml:space="preserve"> Defendant</w:t>
      </w:r>
      <w:r w:rsidR="007538CC" w:rsidRPr="00B04659">
        <w:rPr>
          <w:sz w:val="24"/>
          <w:szCs w:val="24"/>
        </w:rPr>
        <w:t>s</w:t>
      </w:r>
      <w:r w:rsidRPr="00B04659">
        <w:rPr>
          <w:sz w:val="24"/>
          <w:szCs w:val="24"/>
        </w:rPr>
        <w:t xml:space="preserve"> ha</w:t>
      </w:r>
      <w:r w:rsidR="007538CC" w:rsidRPr="00B04659">
        <w:rPr>
          <w:sz w:val="24"/>
          <w:szCs w:val="24"/>
        </w:rPr>
        <w:t>ve</w:t>
      </w:r>
      <w:r w:rsidRPr="00B04659">
        <w:rPr>
          <w:sz w:val="24"/>
          <w:szCs w:val="24"/>
        </w:rPr>
        <w:t xml:space="preserve"> paid the Gross Settlement (and separately paid the employer-side payroll taxes), all Aggrieved Employees will be barred from asserting PAGA claims against Defendant</w:t>
      </w:r>
      <w:r w:rsidR="002A5BFB" w:rsidRPr="00B04659">
        <w:rPr>
          <w:sz w:val="24"/>
          <w:szCs w:val="24"/>
        </w:rPr>
        <w:t>s</w:t>
      </w:r>
      <w:r w:rsidRPr="00B04659">
        <w:rPr>
          <w:sz w:val="24"/>
          <w:szCs w:val="24"/>
        </w:rPr>
        <w:t xml:space="preserve">, </w:t>
      </w:r>
      <w:proofErr w:type="gramStart"/>
      <w:r w:rsidRPr="00B04659">
        <w:rPr>
          <w:sz w:val="24"/>
          <w:szCs w:val="24"/>
        </w:rPr>
        <w:t>whether or not</w:t>
      </w:r>
      <w:proofErr w:type="gramEnd"/>
      <w:r w:rsidRPr="00B04659">
        <w:rPr>
          <w:sz w:val="24"/>
          <w:szCs w:val="24"/>
        </w:rPr>
        <w:t xml:space="preserve"> they exclude themselves from the Settlement. This means that all Aggrieved Employees, including those who are Participating Class Members and those who opt-out of the Class Settlement, cannot sue, continue to sue, or participate in any other PAGA claim against Defendant</w:t>
      </w:r>
      <w:r w:rsidR="002A5BFB" w:rsidRPr="00B04659">
        <w:rPr>
          <w:sz w:val="24"/>
          <w:szCs w:val="24"/>
        </w:rPr>
        <w:t>s</w:t>
      </w:r>
      <w:r w:rsidRPr="00B04659">
        <w:rPr>
          <w:sz w:val="24"/>
          <w:szCs w:val="24"/>
        </w:rPr>
        <w:t xml:space="preserve"> or its related entities based on the PAGA Period facts alleged in the Action and resolved by this Settlement.</w:t>
      </w:r>
    </w:p>
    <w:p w14:paraId="74FABBCE" w14:textId="77777777" w:rsidR="00A02CE0" w:rsidRPr="00B04659" w:rsidRDefault="00A02CE0" w:rsidP="00A02CE0">
      <w:pPr>
        <w:pStyle w:val="ListParagraph"/>
        <w:tabs>
          <w:tab w:val="left" w:pos="840"/>
        </w:tabs>
        <w:spacing w:before="75"/>
        <w:ind w:left="840" w:right="701" w:firstLine="0"/>
      </w:pPr>
    </w:p>
    <w:p w14:paraId="5203D501" w14:textId="77777777" w:rsidR="00A02CE0" w:rsidRPr="00B04659" w:rsidRDefault="00A02CE0" w:rsidP="00A02CE0">
      <w:pPr>
        <w:pStyle w:val="ListParagraph"/>
        <w:tabs>
          <w:tab w:val="left" w:pos="840"/>
        </w:tabs>
        <w:spacing w:before="75"/>
        <w:ind w:left="840" w:right="701" w:hanging="840"/>
        <w:rPr>
          <w:sz w:val="24"/>
          <w:szCs w:val="24"/>
        </w:rPr>
      </w:pPr>
      <w:r w:rsidRPr="00B04659">
        <w:rPr>
          <w:sz w:val="24"/>
          <w:szCs w:val="24"/>
        </w:rPr>
        <w:tab/>
        <w:t>The Aggrieved Employees’ Releases are as follows:</w:t>
      </w:r>
    </w:p>
    <w:p w14:paraId="780F7B46" w14:textId="77777777" w:rsidR="00A02CE0" w:rsidRPr="00B04659" w:rsidRDefault="00A02CE0" w:rsidP="00A02CE0">
      <w:pPr>
        <w:pStyle w:val="BodyText"/>
      </w:pPr>
    </w:p>
    <w:p w14:paraId="04F92C90" w14:textId="5F37D493" w:rsidR="00A02CE0" w:rsidRPr="00B04659" w:rsidRDefault="00D13CF0" w:rsidP="00A02CE0">
      <w:pPr>
        <w:pStyle w:val="BodyText"/>
        <w:ind w:left="1440" w:right="960"/>
        <w:jc w:val="both"/>
      </w:pPr>
      <w:r w:rsidRPr="00B04659">
        <w:t xml:space="preserve">All Aggrieved Employees are deemed to release, on behalf of themselves and their respective former and present representatives, agents, attorneys, heirs, administrators, successors, and assigns, the Released Parties from all claims for PAGA penalties that were alleged in Plaintiff’s PAGA Notice, or reasonably could have been alleged, based on the facts stated in the Operative Complaint and the PAGA Notice, including PAGA claims premised on violation of Labor Code </w:t>
      </w:r>
      <w:r w:rsidR="00F578B2" w:rsidRPr="00B04659">
        <w:t>S</w:t>
      </w:r>
      <w:r w:rsidRPr="00B04659">
        <w:t>ections 201, 202, 203, 204, 218226, 226.3, 226.7, 510, 512, 558, 1174,</w:t>
      </w:r>
      <w:r w:rsidR="00971D1A" w:rsidRPr="00B04659">
        <w:t xml:space="preserve"> 1174.5,</w:t>
      </w:r>
      <w:r w:rsidRPr="00B04659">
        <w:t xml:space="preserve"> 1194, 1194.2, 1197, 1197.1, 1198,</w:t>
      </w:r>
      <w:r w:rsidR="00B24F24" w:rsidRPr="00B04659">
        <w:t xml:space="preserve"> 2802 and</w:t>
      </w:r>
      <w:r w:rsidRPr="00B04659">
        <w:t xml:space="preserve"> applicable sections of the relevant Industrial Welfare Commission Wage Order(s), or Business and Professions Code section 17200, et seq., which are premised on the same allegations, and applicable Cal. Code Regs. (the “Released PAGA Claims”).  </w:t>
      </w:r>
      <w:r w:rsidR="007A6431" w:rsidRPr="00B04659">
        <w:t>The operative release period for the Released PAGA Claims is the PAGA Period.</w:t>
      </w:r>
    </w:p>
    <w:p w14:paraId="662F34CD" w14:textId="77777777" w:rsidR="00A02CE0" w:rsidRPr="00B04659" w:rsidRDefault="00A02CE0" w:rsidP="00A02CE0">
      <w:pPr>
        <w:pStyle w:val="BodyText"/>
        <w:ind w:left="1139" w:right="157"/>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A02CE0" w:rsidRPr="00B04659" w14:paraId="54B02E58" w14:textId="77777777" w:rsidTr="0022049E">
        <w:tc>
          <w:tcPr>
            <w:tcW w:w="10098" w:type="dxa"/>
            <w:shd w:val="clear" w:color="auto" w:fill="F2F2F2"/>
          </w:tcPr>
          <w:p w14:paraId="3C0987EC" w14:textId="77777777" w:rsidR="00A02CE0" w:rsidRPr="00B04659" w:rsidRDefault="00A02CE0" w:rsidP="005278C1">
            <w:pPr>
              <w:pStyle w:val="BodyText"/>
              <w:ind w:right="157"/>
              <w:rPr>
                <w:b/>
              </w:rPr>
            </w:pPr>
            <w:r w:rsidRPr="00B04659">
              <w:rPr>
                <w:b/>
              </w:rPr>
              <w:t>4</w:t>
            </w:r>
            <w:proofErr w:type="gramStart"/>
            <w:r w:rsidRPr="00B04659">
              <w:rPr>
                <w:b/>
              </w:rPr>
              <w:t>.  WHAT</w:t>
            </w:r>
            <w:proofErr w:type="gramEnd"/>
            <w:r w:rsidRPr="00B04659">
              <w:rPr>
                <w:b/>
              </w:rPr>
              <w:t xml:space="preserve"> ARE THE IMPORTANT TERMS OF THE PROPOSED SETTLEMENT?</w:t>
            </w:r>
          </w:p>
        </w:tc>
      </w:tr>
    </w:tbl>
    <w:p w14:paraId="05EEB5FF" w14:textId="77777777" w:rsidR="00A02CE0" w:rsidRPr="00B04659" w:rsidRDefault="00A02CE0" w:rsidP="00A02CE0">
      <w:pPr>
        <w:pStyle w:val="BodyText"/>
        <w:spacing w:before="2"/>
        <w:rPr>
          <w:b/>
        </w:rPr>
      </w:pPr>
    </w:p>
    <w:p w14:paraId="31C8AAD0" w14:textId="3C3DD6C8" w:rsidR="00A02CE0" w:rsidRPr="00B04659" w:rsidRDefault="00A02CE0" w:rsidP="00A02CE0">
      <w:pPr>
        <w:pStyle w:val="ListParagraph"/>
        <w:numPr>
          <w:ilvl w:val="0"/>
          <w:numId w:val="3"/>
        </w:numPr>
        <w:tabs>
          <w:tab w:val="left" w:pos="840"/>
        </w:tabs>
        <w:ind w:right="161"/>
        <w:jc w:val="both"/>
        <w:rPr>
          <w:sz w:val="24"/>
          <w:szCs w:val="24"/>
        </w:rPr>
      </w:pPr>
      <w:r w:rsidRPr="00B04659">
        <w:rPr>
          <w:sz w:val="24"/>
          <w:szCs w:val="24"/>
          <w:u w:val="single"/>
        </w:rPr>
        <w:t>Individual Class Payments.</w:t>
      </w:r>
      <w:r w:rsidRPr="00B04659">
        <w:rPr>
          <w:sz w:val="24"/>
          <w:szCs w:val="24"/>
        </w:rPr>
        <w:t xml:space="preserve"> The Administrator will calculate Individual Class Payments by (a) dividing the Net Settlement Amount by the total number of </w:t>
      </w:r>
      <w:r w:rsidR="006C7509" w:rsidRPr="00B04659">
        <w:rPr>
          <w:sz w:val="24"/>
          <w:szCs w:val="24"/>
        </w:rPr>
        <w:t xml:space="preserve">Workweeks </w:t>
      </w:r>
      <w:r w:rsidRPr="00B04659">
        <w:rPr>
          <w:sz w:val="24"/>
          <w:szCs w:val="24"/>
        </w:rPr>
        <w:t xml:space="preserve">worked by all Participating Class Members during the Class Period, and (b) multiplying the result by the number of </w:t>
      </w:r>
      <w:r w:rsidR="006C7509" w:rsidRPr="00B04659">
        <w:rPr>
          <w:sz w:val="24"/>
          <w:szCs w:val="24"/>
        </w:rPr>
        <w:t xml:space="preserve">Workweeks </w:t>
      </w:r>
      <w:r w:rsidRPr="00B04659">
        <w:rPr>
          <w:sz w:val="24"/>
          <w:szCs w:val="24"/>
        </w:rPr>
        <w:t>worked by each individual Participating Class Member during the Class Period.</w:t>
      </w:r>
    </w:p>
    <w:p w14:paraId="7A4DC9B9" w14:textId="77777777" w:rsidR="00A02CE0" w:rsidRPr="00B04659" w:rsidRDefault="00A02CE0" w:rsidP="00A02CE0">
      <w:pPr>
        <w:pStyle w:val="BodyText"/>
        <w:jc w:val="both"/>
      </w:pPr>
    </w:p>
    <w:p w14:paraId="1540A815" w14:textId="544C6924" w:rsidR="00A02CE0" w:rsidRPr="00B04659" w:rsidRDefault="00A02CE0" w:rsidP="00A02CE0">
      <w:pPr>
        <w:pStyle w:val="ListParagraph"/>
        <w:numPr>
          <w:ilvl w:val="0"/>
          <w:numId w:val="3"/>
        </w:numPr>
        <w:tabs>
          <w:tab w:val="left" w:pos="840"/>
          <w:tab w:val="left" w:pos="5118"/>
        </w:tabs>
        <w:ind w:right="372"/>
        <w:jc w:val="both"/>
        <w:rPr>
          <w:sz w:val="24"/>
          <w:szCs w:val="24"/>
        </w:rPr>
      </w:pPr>
      <w:r w:rsidRPr="00B04659">
        <w:rPr>
          <w:sz w:val="24"/>
          <w:szCs w:val="24"/>
          <w:u w:val="single"/>
        </w:rPr>
        <w:t>Individual PAGA Payments</w:t>
      </w:r>
      <w:r w:rsidRPr="00B04659">
        <w:rPr>
          <w:sz w:val="24"/>
          <w:szCs w:val="24"/>
        </w:rPr>
        <w:t xml:space="preserve">. The Administrator will calculate Individual PAGA Payments </w:t>
      </w:r>
      <w:proofErr w:type="gramStart"/>
      <w:r w:rsidRPr="00B04659">
        <w:rPr>
          <w:sz w:val="24"/>
          <w:szCs w:val="24"/>
        </w:rPr>
        <w:t>by</w:t>
      </w:r>
      <w:r w:rsidR="00F9791B" w:rsidRPr="00B04659">
        <w:rPr>
          <w:sz w:val="24"/>
          <w:szCs w:val="24"/>
        </w:rPr>
        <w:t xml:space="preserve"> </w:t>
      </w:r>
      <w:r w:rsidRPr="00B04659">
        <w:rPr>
          <w:sz w:val="24"/>
          <w:szCs w:val="24"/>
        </w:rPr>
        <w:t>(a)</w:t>
      </w:r>
      <w:proofErr w:type="gramEnd"/>
      <w:r w:rsidRPr="00B04659">
        <w:rPr>
          <w:sz w:val="24"/>
          <w:szCs w:val="24"/>
        </w:rPr>
        <w:t xml:space="preserve"> dividing </w:t>
      </w:r>
      <w:r w:rsidR="000D72FF" w:rsidRPr="00B04659">
        <w:rPr>
          <w:sz w:val="24"/>
          <w:szCs w:val="24"/>
        </w:rPr>
        <w:t>$</w:t>
      </w:r>
      <w:r w:rsidR="003B3162" w:rsidRPr="00B04659">
        <w:rPr>
          <w:sz w:val="24"/>
          <w:szCs w:val="24"/>
        </w:rPr>
        <w:t>2,625</w:t>
      </w:r>
      <w:r w:rsidR="00BD256E" w:rsidRPr="00B04659">
        <w:rPr>
          <w:sz w:val="24"/>
          <w:szCs w:val="24"/>
        </w:rPr>
        <w:t>.</w:t>
      </w:r>
      <w:r w:rsidR="003B3162" w:rsidRPr="00B04659">
        <w:rPr>
          <w:sz w:val="24"/>
          <w:szCs w:val="24"/>
        </w:rPr>
        <w:t>00</w:t>
      </w:r>
      <w:r w:rsidR="008F09FB" w:rsidRPr="00B04659">
        <w:rPr>
          <w:sz w:val="24"/>
          <w:szCs w:val="24"/>
        </w:rPr>
        <w:t xml:space="preserve"> </w:t>
      </w:r>
      <w:r w:rsidRPr="00B04659">
        <w:rPr>
          <w:sz w:val="24"/>
          <w:szCs w:val="24"/>
        </w:rPr>
        <w:t>by the total number of Pay Periods Worked by all Aggrieved Employees during the PAGA Period and (b) multiplying the result by the number of Pay Periods Worked by each individual Aggrieved Employee during the PAGA Period.</w:t>
      </w:r>
    </w:p>
    <w:p w14:paraId="6C7CFA6E" w14:textId="77777777" w:rsidR="00A02CE0" w:rsidRPr="00B04659" w:rsidRDefault="00A02CE0" w:rsidP="00A02CE0">
      <w:pPr>
        <w:pStyle w:val="BodyText"/>
      </w:pPr>
    </w:p>
    <w:p w14:paraId="11A02EC5" w14:textId="635CA231" w:rsidR="00A02CE0" w:rsidRPr="00B04659" w:rsidRDefault="00547EC3" w:rsidP="00A02CE0">
      <w:pPr>
        <w:pStyle w:val="ListParagraph"/>
        <w:numPr>
          <w:ilvl w:val="0"/>
          <w:numId w:val="3"/>
        </w:numPr>
        <w:tabs>
          <w:tab w:val="left" w:pos="840"/>
          <w:tab w:val="left" w:pos="3532"/>
        </w:tabs>
        <w:spacing w:before="1"/>
        <w:ind w:right="187"/>
        <w:jc w:val="both"/>
        <w:rPr>
          <w:sz w:val="24"/>
          <w:szCs w:val="24"/>
        </w:rPr>
      </w:pPr>
      <w:r w:rsidRPr="00B04659">
        <w:rPr>
          <w:sz w:val="24"/>
          <w:szCs w:val="24"/>
          <w:u w:val="single"/>
        </w:rPr>
        <w:t>Workweeks Worked</w:t>
      </w:r>
      <w:r w:rsidR="00A02CE0" w:rsidRPr="00B04659">
        <w:rPr>
          <w:sz w:val="24"/>
          <w:szCs w:val="24"/>
          <w:u w:val="single"/>
        </w:rPr>
        <w:t xml:space="preserve"> and Pay Period Challenges</w:t>
      </w:r>
      <w:r w:rsidR="00A02CE0" w:rsidRPr="00B04659">
        <w:rPr>
          <w:sz w:val="24"/>
          <w:szCs w:val="24"/>
        </w:rPr>
        <w:t>.</w:t>
      </w:r>
      <w:r w:rsidR="006F1178" w:rsidRPr="00B04659">
        <w:rPr>
          <w:sz w:val="24"/>
          <w:szCs w:val="24"/>
        </w:rPr>
        <w:t xml:space="preserve"> </w:t>
      </w:r>
      <w:r w:rsidR="00A02CE0" w:rsidRPr="00B04659">
        <w:rPr>
          <w:sz w:val="24"/>
          <w:szCs w:val="24"/>
        </w:rPr>
        <w:t xml:space="preserve">The number of </w:t>
      </w:r>
      <w:r w:rsidR="00557D75" w:rsidRPr="00B04659">
        <w:rPr>
          <w:sz w:val="24"/>
          <w:szCs w:val="24"/>
        </w:rPr>
        <w:t xml:space="preserve">workweeks </w:t>
      </w:r>
      <w:r w:rsidR="00A02CE0" w:rsidRPr="00B04659">
        <w:rPr>
          <w:sz w:val="24"/>
          <w:szCs w:val="24"/>
        </w:rPr>
        <w:t xml:space="preserve">you worked during the Class </w:t>
      </w:r>
      <w:r w:rsidRPr="00B04659">
        <w:rPr>
          <w:sz w:val="24"/>
          <w:szCs w:val="24"/>
        </w:rPr>
        <w:t>Period and</w:t>
      </w:r>
      <w:r w:rsidR="00A02CE0" w:rsidRPr="00B04659">
        <w:rPr>
          <w:sz w:val="24"/>
          <w:szCs w:val="24"/>
        </w:rPr>
        <w:t xml:space="preserve"> the number of pay period you worked during the PAGA Period, as recorded in Defendants</w:t>
      </w:r>
      <w:r w:rsidR="00090EEC" w:rsidRPr="00B04659">
        <w:rPr>
          <w:sz w:val="24"/>
          <w:szCs w:val="24"/>
        </w:rPr>
        <w:t>’</w:t>
      </w:r>
      <w:r w:rsidR="00A02CE0" w:rsidRPr="00B04659">
        <w:rPr>
          <w:sz w:val="24"/>
          <w:szCs w:val="24"/>
        </w:rPr>
        <w:t xml:space="preserve"> records, are stated </w:t>
      </w:r>
      <w:proofErr w:type="gramStart"/>
      <w:r w:rsidR="00A02CE0" w:rsidRPr="00B04659">
        <w:rPr>
          <w:sz w:val="24"/>
          <w:szCs w:val="24"/>
        </w:rPr>
        <w:t>in</w:t>
      </w:r>
      <w:proofErr w:type="gramEnd"/>
      <w:r w:rsidR="00A02CE0" w:rsidRPr="00B04659">
        <w:rPr>
          <w:sz w:val="24"/>
          <w:szCs w:val="24"/>
        </w:rPr>
        <w:t xml:space="preserve"> the first page of this Notice. You have until </w:t>
      </w:r>
      <w:r w:rsidR="005B6461" w:rsidRPr="00B04659">
        <w:rPr>
          <w:b/>
          <w:bCs/>
          <w:smallCaps/>
        </w:rPr>
        <w:t>October 29, 2026</w:t>
      </w:r>
      <w:r w:rsidR="005B6461" w:rsidRPr="00B04659">
        <w:rPr>
          <w:sz w:val="24"/>
          <w:szCs w:val="24"/>
        </w:rPr>
        <w:t xml:space="preserve"> </w:t>
      </w:r>
      <w:r w:rsidR="00A02CE0" w:rsidRPr="00B04659">
        <w:rPr>
          <w:sz w:val="24"/>
          <w:szCs w:val="24"/>
        </w:rPr>
        <w:t xml:space="preserve">(“Response Deadline”) to challenge the number of hours or pay periods credited to you. You can </w:t>
      </w:r>
      <w:r w:rsidR="00A02CE0" w:rsidRPr="00B04659">
        <w:rPr>
          <w:sz w:val="24"/>
          <w:szCs w:val="24"/>
        </w:rPr>
        <w:lastRenderedPageBreak/>
        <w:t>submit your challenge by signing and sending a letter to the Administrator via mail, email or fax. Section 9 of this Notice has the Administrator’s contact information.</w:t>
      </w:r>
    </w:p>
    <w:p w14:paraId="492F091E" w14:textId="77777777" w:rsidR="00A02CE0" w:rsidRPr="00B04659" w:rsidRDefault="00A02CE0" w:rsidP="00A02CE0">
      <w:pPr>
        <w:pStyle w:val="BodyText"/>
      </w:pPr>
    </w:p>
    <w:p w14:paraId="2C7D9DAA" w14:textId="4E6C5F8F" w:rsidR="00A02CE0" w:rsidRPr="00B04659" w:rsidRDefault="00A02CE0" w:rsidP="00A02CE0">
      <w:pPr>
        <w:pStyle w:val="BodyText"/>
        <w:ind w:left="840" w:right="193"/>
        <w:jc w:val="both"/>
      </w:pPr>
      <w:r w:rsidRPr="00B04659">
        <w:t>You need to support your challenge by sending copies of pay stubs or other records. The Administrator will accept Defendants</w:t>
      </w:r>
      <w:r w:rsidR="00090EEC" w:rsidRPr="00B04659">
        <w:t>’</w:t>
      </w:r>
      <w:r w:rsidRPr="00B04659">
        <w:t xml:space="preserve"> calculation of hours and pay periods based on Defendants</w:t>
      </w:r>
      <w:r w:rsidR="00263CB6" w:rsidRPr="00B04659">
        <w:t>’</w:t>
      </w:r>
      <w:r w:rsidRPr="00B04659">
        <w:t xml:space="preserve"> records as accurate unless you send copies of records containing contrary information. You should send copies rather than originals because the documents will not be returned to you. The Administrator will resolve Pay Period challenges based on your submission and on input from Class Counsel (who will advocate on behalf of Participating Class Members) and Defendants</w:t>
      </w:r>
      <w:r w:rsidR="00C71D06" w:rsidRPr="00B04659">
        <w:t>’</w:t>
      </w:r>
      <w:r w:rsidRPr="00B04659">
        <w:t xml:space="preserve"> Counsel. The Administrator’s decision is final. You can’t appeal or otherwise challenge its final decision.</w:t>
      </w:r>
    </w:p>
    <w:p w14:paraId="6A06D7B9" w14:textId="77777777" w:rsidR="007A6431" w:rsidRPr="00B04659" w:rsidRDefault="007A6431" w:rsidP="00A02CE0">
      <w:pPr>
        <w:pStyle w:val="BodyText"/>
        <w:ind w:left="840" w:right="193"/>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9482"/>
      </w:tblGrid>
      <w:tr w:rsidR="00A02CE0" w:rsidRPr="00B04659" w14:paraId="3357A817" w14:textId="77777777" w:rsidTr="005278C1">
        <w:tc>
          <w:tcPr>
            <w:tcW w:w="9482" w:type="dxa"/>
            <w:shd w:val="clear" w:color="auto" w:fill="F2F2F2"/>
          </w:tcPr>
          <w:p w14:paraId="74A68560" w14:textId="77777777" w:rsidR="00A02CE0" w:rsidRPr="00B04659" w:rsidRDefault="00A02CE0" w:rsidP="0022049E">
            <w:pPr>
              <w:pStyle w:val="BodyText"/>
              <w:spacing w:before="6"/>
              <w:rPr>
                <w:b/>
              </w:rPr>
            </w:pPr>
            <w:r w:rsidRPr="00B04659">
              <w:rPr>
                <w:b/>
              </w:rPr>
              <w:t>5</w:t>
            </w:r>
            <w:proofErr w:type="gramStart"/>
            <w:r w:rsidRPr="00B04659">
              <w:rPr>
                <w:b/>
              </w:rPr>
              <w:t>.  HOW</w:t>
            </w:r>
            <w:proofErr w:type="gramEnd"/>
            <w:r w:rsidRPr="00B04659">
              <w:rPr>
                <w:b/>
              </w:rPr>
              <w:t xml:space="preserve"> WILL I GET PAID?</w:t>
            </w:r>
          </w:p>
        </w:tc>
      </w:tr>
    </w:tbl>
    <w:p w14:paraId="389065F1" w14:textId="77777777" w:rsidR="00A02CE0" w:rsidRPr="00B04659" w:rsidRDefault="00A02CE0" w:rsidP="00A02CE0">
      <w:pPr>
        <w:pStyle w:val="ListParagraph"/>
        <w:numPr>
          <w:ilvl w:val="0"/>
          <w:numId w:val="2"/>
        </w:numPr>
        <w:tabs>
          <w:tab w:val="left" w:pos="840"/>
        </w:tabs>
        <w:spacing w:before="79"/>
        <w:ind w:right="281"/>
        <w:jc w:val="both"/>
        <w:rPr>
          <w:sz w:val="24"/>
          <w:szCs w:val="24"/>
        </w:rPr>
      </w:pPr>
      <w:r w:rsidRPr="00B04659">
        <w:rPr>
          <w:sz w:val="24"/>
          <w:szCs w:val="24"/>
          <w:u w:val="single"/>
        </w:rPr>
        <w:t>Participating Class Members and Aggrieved Employees.</w:t>
      </w:r>
      <w:r w:rsidRPr="00B04659">
        <w:rPr>
          <w:sz w:val="24"/>
          <w:szCs w:val="24"/>
        </w:rPr>
        <w:t xml:space="preserve"> The Administrator will send, by U.S. mail, a single check to every Participating Class Member (i.e., every Class Member who doesn’t opt-out) and Aggrieved Employee. The single check will combine the Individual Class Payment and the Individual PAGA Payment.</w:t>
      </w:r>
    </w:p>
    <w:p w14:paraId="16A3A971" w14:textId="77777777" w:rsidR="00A02CE0" w:rsidRPr="00B04659" w:rsidRDefault="00A02CE0" w:rsidP="00A02CE0">
      <w:pPr>
        <w:pStyle w:val="BodyText"/>
      </w:pPr>
    </w:p>
    <w:p w14:paraId="1FA81431" w14:textId="77777777" w:rsidR="00A02CE0" w:rsidRPr="00B04659" w:rsidRDefault="00A02CE0" w:rsidP="00A02CE0">
      <w:pPr>
        <w:pStyle w:val="ListParagraph"/>
        <w:numPr>
          <w:ilvl w:val="0"/>
          <w:numId w:val="2"/>
        </w:numPr>
        <w:tabs>
          <w:tab w:val="left" w:pos="840"/>
        </w:tabs>
        <w:ind w:right="405"/>
        <w:jc w:val="both"/>
        <w:rPr>
          <w:sz w:val="24"/>
          <w:szCs w:val="24"/>
        </w:rPr>
      </w:pPr>
      <w:r w:rsidRPr="00B04659">
        <w:rPr>
          <w:sz w:val="24"/>
          <w:szCs w:val="24"/>
          <w:u w:val="single"/>
        </w:rPr>
        <w:t>Aggrieved Employees Only.</w:t>
      </w:r>
      <w:r w:rsidRPr="00B04659">
        <w:rPr>
          <w:sz w:val="24"/>
          <w:szCs w:val="24"/>
        </w:rPr>
        <w:t xml:space="preserve">  If you opted out of the Class settlement, but qualify as an Aggrieved Employee, then the Administrator will send, by U.S. mail, a single Individual PAGA Payment check to every Aggrieved Employee, including those who opt out of the Class Settlement.</w:t>
      </w:r>
    </w:p>
    <w:p w14:paraId="0E1B61DD" w14:textId="77777777" w:rsidR="00A02CE0" w:rsidRPr="00B04659" w:rsidRDefault="00A02CE0" w:rsidP="00A02CE0">
      <w:pPr>
        <w:pStyle w:val="BodyText"/>
      </w:pPr>
    </w:p>
    <w:p w14:paraId="4B860864" w14:textId="77777777" w:rsidR="00A02CE0" w:rsidRPr="00B04659" w:rsidRDefault="00A02CE0" w:rsidP="00A02CE0">
      <w:pPr>
        <w:pStyle w:val="Heading1"/>
        <w:ind w:left="0" w:right="393" w:firstLine="720"/>
      </w:pPr>
      <w:r w:rsidRPr="00B04659">
        <w:t>Your check will be sent to the same address as this Notice. If you change your address, be sure to notify the Administrator as soon as possible. Section 9 of this Notice has the Administrator’s contact information.</w:t>
      </w:r>
    </w:p>
    <w:p w14:paraId="6FFCCB80" w14:textId="77777777" w:rsidR="00A02CE0" w:rsidRPr="00B04659" w:rsidRDefault="00A02CE0" w:rsidP="00A02CE0">
      <w:pPr>
        <w:pStyle w:val="BodyText"/>
        <w:spacing w:before="6"/>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A02CE0" w:rsidRPr="00B04659" w14:paraId="41B63C2C" w14:textId="77777777" w:rsidTr="0022049E">
        <w:tc>
          <w:tcPr>
            <w:tcW w:w="10098" w:type="dxa"/>
            <w:shd w:val="clear" w:color="auto" w:fill="F2F2F2"/>
          </w:tcPr>
          <w:p w14:paraId="5017F246" w14:textId="77777777" w:rsidR="00A02CE0" w:rsidRPr="00B04659" w:rsidRDefault="00A02CE0" w:rsidP="0022049E">
            <w:pPr>
              <w:pStyle w:val="BodyText"/>
              <w:spacing w:before="6"/>
              <w:rPr>
                <w:b/>
              </w:rPr>
            </w:pPr>
            <w:r w:rsidRPr="00B04659">
              <w:rPr>
                <w:b/>
              </w:rPr>
              <w:t>6</w:t>
            </w:r>
            <w:proofErr w:type="gramStart"/>
            <w:r w:rsidRPr="00B04659">
              <w:rPr>
                <w:b/>
              </w:rPr>
              <w:t>.  HOW</w:t>
            </w:r>
            <w:proofErr w:type="gramEnd"/>
            <w:r w:rsidRPr="00B04659">
              <w:rPr>
                <w:b/>
              </w:rPr>
              <w:t xml:space="preserve"> DO I OPT-OUT OF </w:t>
            </w:r>
            <w:proofErr w:type="gramStart"/>
            <w:r w:rsidRPr="00B04659">
              <w:rPr>
                <w:b/>
              </w:rPr>
              <w:t>THE CLASS</w:t>
            </w:r>
            <w:proofErr w:type="gramEnd"/>
            <w:r w:rsidRPr="00B04659">
              <w:rPr>
                <w:b/>
              </w:rPr>
              <w:t xml:space="preserve"> SETTLEMENT?</w:t>
            </w:r>
          </w:p>
        </w:tc>
      </w:tr>
    </w:tbl>
    <w:p w14:paraId="072F4E89" w14:textId="77777777" w:rsidR="00A02CE0" w:rsidRPr="00B04659" w:rsidRDefault="00A02CE0" w:rsidP="00A02CE0">
      <w:pPr>
        <w:pStyle w:val="BodyText"/>
        <w:spacing w:before="6"/>
        <w:rPr>
          <w:b/>
        </w:rPr>
      </w:pPr>
    </w:p>
    <w:p w14:paraId="3CE49C7C" w14:textId="3A8B90E9" w:rsidR="00A02CE0" w:rsidRPr="00B04659" w:rsidRDefault="00A02CE0" w:rsidP="00A02CE0">
      <w:pPr>
        <w:pStyle w:val="BodyText"/>
        <w:tabs>
          <w:tab w:val="left" w:pos="8239"/>
          <w:tab w:val="left" w:pos="9405"/>
        </w:tabs>
        <w:ind w:right="132" w:firstLine="720"/>
        <w:jc w:val="both"/>
      </w:pPr>
      <w:r w:rsidRPr="00B04659">
        <w:t xml:space="preserve">Submit a written and signed letter with your name, present address, telephone number, and a simple statement that you do not want to participate in the Settlement. The Administrator will exclude you based on any writing communicating your request be excluded. Be sure to personally sign your request, identify the Action as </w:t>
      </w:r>
      <w:r w:rsidR="001160FA" w:rsidRPr="00B04659">
        <w:rPr>
          <w:i/>
          <w:u w:val="single"/>
        </w:rPr>
        <w:t>Jessica Yadira Cardenas Benitez v. Quality Buds LLC, et al.</w:t>
      </w:r>
      <w:r w:rsidR="001160FA" w:rsidRPr="00B04659">
        <w:rPr>
          <w:i/>
        </w:rPr>
        <w:t xml:space="preserve"> </w:t>
      </w:r>
      <w:r w:rsidRPr="00B04659">
        <w:t xml:space="preserve">and include your identifying information (full name, address, telephone number, approximate dates of employment, and social security number for verification purposes). You must make the request yourself. If someone else makes the request for you, it will not be valid. </w:t>
      </w:r>
      <w:r w:rsidRPr="00B04659">
        <w:rPr>
          <w:b/>
        </w:rPr>
        <w:t xml:space="preserve">Send your request to be excluded to the Administrator by </w:t>
      </w:r>
      <w:r w:rsidR="005B6461" w:rsidRPr="00B04659">
        <w:rPr>
          <w:b/>
          <w:bCs/>
          <w:smallCaps/>
        </w:rPr>
        <w:t>October 29, 2026</w:t>
      </w:r>
      <w:r w:rsidRPr="00B04659">
        <w:rPr>
          <w:b/>
        </w:rPr>
        <w:t xml:space="preserve"> </w:t>
      </w:r>
      <w:r w:rsidRPr="00B04659">
        <w:rPr>
          <w:b/>
          <w:u w:val="single"/>
        </w:rPr>
        <w:t>(the “Response Deadline”)</w:t>
      </w:r>
      <w:r w:rsidRPr="00B04659">
        <w:rPr>
          <w:b/>
        </w:rPr>
        <w:t xml:space="preserve">, or it will be invalid. </w:t>
      </w:r>
      <w:r w:rsidRPr="00B04659">
        <w:t>Section 9 of the Notice has the Administrator’s contact information.</w:t>
      </w:r>
    </w:p>
    <w:p w14:paraId="29541C29" w14:textId="77777777" w:rsidR="00A02CE0" w:rsidRPr="00B04659" w:rsidRDefault="00A02CE0" w:rsidP="00A02CE0">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9482"/>
      </w:tblGrid>
      <w:tr w:rsidR="00A02CE0" w:rsidRPr="00B04659" w14:paraId="31C1483F" w14:textId="77777777" w:rsidTr="0022049E">
        <w:tc>
          <w:tcPr>
            <w:tcW w:w="9482" w:type="dxa"/>
            <w:shd w:val="clear" w:color="auto" w:fill="F2F2F2"/>
          </w:tcPr>
          <w:p w14:paraId="1AC925F1" w14:textId="77777777" w:rsidR="00A02CE0" w:rsidRPr="00B04659" w:rsidRDefault="00A02CE0" w:rsidP="0022049E">
            <w:pPr>
              <w:pStyle w:val="BodyText"/>
              <w:spacing w:before="6"/>
              <w:rPr>
                <w:b/>
              </w:rPr>
            </w:pPr>
            <w:r w:rsidRPr="00B04659">
              <w:rPr>
                <w:b/>
              </w:rPr>
              <w:t>7</w:t>
            </w:r>
            <w:proofErr w:type="gramStart"/>
            <w:r w:rsidRPr="00B04659">
              <w:rPr>
                <w:b/>
              </w:rPr>
              <w:t>.  HOW</w:t>
            </w:r>
            <w:proofErr w:type="gramEnd"/>
            <w:r w:rsidRPr="00B04659">
              <w:rPr>
                <w:b/>
              </w:rPr>
              <w:t xml:space="preserve"> DO I OBJECT TO THE SETTLEMENT?</w:t>
            </w:r>
          </w:p>
        </w:tc>
      </w:tr>
    </w:tbl>
    <w:p w14:paraId="5EFD6D7B" w14:textId="77777777" w:rsidR="00A02CE0" w:rsidRPr="00B04659" w:rsidRDefault="00A02CE0" w:rsidP="00A02CE0">
      <w:pPr>
        <w:pStyle w:val="BodyText"/>
        <w:spacing w:before="6"/>
        <w:rPr>
          <w:b/>
        </w:rPr>
      </w:pPr>
    </w:p>
    <w:p w14:paraId="3B5DE44C" w14:textId="4BEF93F8" w:rsidR="00A02CE0" w:rsidRPr="00B04659" w:rsidRDefault="00A02CE0" w:rsidP="00A02CE0">
      <w:pPr>
        <w:pStyle w:val="BodyText"/>
        <w:tabs>
          <w:tab w:val="left" w:pos="2831"/>
          <w:tab w:val="left" w:pos="6098"/>
        </w:tabs>
        <w:ind w:right="141" w:firstLine="720"/>
        <w:jc w:val="both"/>
      </w:pPr>
      <w:r w:rsidRPr="00B04659">
        <w:t>Only Participating Class Members have the right to object to the Settlement. Before deciding whether to object, you may wish to see what Plaintiff and Defendant</w:t>
      </w:r>
      <w:r w:rsidR="002A5BFB" w:rsidRPr="00B04659">
        <w:t>s</w:t>
      </w:r>
      <w:r w:rsidRPr="00B04659">
        <w:t xml:space="preserve"> are asking the Court to approve. At least 16 court days before the </w:t>
      </w:r>
      <w:r w:rsidR="005B6461" w:rsidRPr="00B04659">
        <w:rPr>
          <w:b/>
          <w:bCs/>
        </w:rPr>
        <w:t>December 15</w:t>
      </w:r>
      <w:r w:rsidR="005B6461" w:rsidRPr="00B04659">
        <w:rPr>
          <w:b/>
          <w:bCs/>
          <w:vertAlign w:val="superscript"/>
        </w:rPr>
        <w:t>th</w:t>
      </w:r>
      <w:r w:rsidRPr="00B04659">
        <w:t xml:space="preserve"> Final Approval Hearing, Class Counsel and/or Plaintiff will file in Court (1) </w:t>
      </w:r>
      <w:r w:rsidR="00557D75" w:rsidRPr="00B04659">
        <w:t>A</w:t>
      </w:r>
      <w:r w:rsidRPr="00B04659">
        <w:t xml:space="preserve"> Motion for Final Approval that includes, among other things, the reasons why the proposed Settlement is fair, and (2) a Motion for Fees, Litigation Expenses and Service Award stating (</w:t>
      </w:r>
      <w:proofErr w:type="spellStart"/>
      <w:r w:rsidRPr="00B04659">
        <w:t>i</w:t>
      </w:r>
      <w:proofErr w:type="spellEnd"/>
      <w:r w:rsidRPr="00B04659">
        <w:t xml:space="preserve">) the amount Class Counsel is requesting for attorneys’ fees and litigation expenses; and (ii) the amount Plaintiff is requesting as a Class Representative Service Award. Upon reasonable request, Class Counsel (whose contact information is in Section 9 of this Notice) will send you copies of these documents at no cost to you. </w:t>
      </w:r>
      <w:r w:rsidR="00557D75" w:rsidRPr="00B04659">
        <w:t xml:space="preserve"> You can also access this information from the Court’s Clerk’s Office.</w:t>
      </w:r>
    </w:p>
    <w:p w14:paraId="1C0BFE92" w14:textId="77777777" w:rsidR="00A02CE0" w:rsidRPr="00B04659" w:rsidRDefault="00A02CE0" w:rsidP="00A02CE0">
      <w:pPr>
        <w:pStyle w:val="BodyText"/>
        <w:tabs>
          <w:tab w:val="left" w:pos="2831"/>
          <w:tab w:val="left" w:pos="6098"/>
        </w:tabs>
        <w:ind w:right="141" w:firstLine="720"/>
      </w:pPr>
    </w:p>
    <w:p w14:paraId="1331DB0B" w14:textId="125B5C6D" w:rsidR="00A02CE0" w:rsidRPr="00B04659" w:rsidRDefault="00A02CE0" w:rsidP="00A02CE0">
      <w:pPr>
        <w:pStyle w:val="BodyText"/>
        <w:tabs>
          <w:tab w:val="left" w:pos="2831"/>
          <w:tab w:val="left" w:pos="6098"/>
        </w:tabs>
        <w:ind w:right="141" w:firstLine="720"/>
        <w:jc w:val="both"/>
      </w:pPr>
      <w:r w:rsidRPr="00B04659">
        <w:t xml:space="preserve">A Participating Class Member who disagrees with any aspect of the Agreement, the Motion for Final </w:t>
      </w:r>
      <w:r w:rsidRPr="00B04659">
        <w:lastRenderedPageBreak/>
        <w:t xml:space="preserve">Approval and/or Motion for Fees, Litigation Expenses and Service Award may wish to object, for example, that the proposed Settlement is unfair, or that the amounts requested by Class Counsel or Plaintiff are too high or too low. </w:t>
      </w:r>
      <w:r w:rsidRPr="00B04659">
        <w:rPr>
          <w:b/>
        </w:rPr>
        <w:t xml:space="preserve">The deadline for sending written objections to the Administrator is </w:t>
      </w:r>
      <w:r w:rsidR="005B6461" w:rsidRPr="00B04659">
        <w:rPr>
          <w:b/>
          <w:bCs/>
          <w:smallCaps/>
        </w:rPr>
        <w:t>October 29, 2026</w:t>
      </w:r>
      <w:r w:rsidRPr="00B04659">
        <w:rPr>
          <w:b/>
          <w:u w:val="single"/>
        </w:rPr>
        <w:t xml:space="preserve"> (the “Response Deadline”)</w:t>
      </w:r>
      <w:r w:rsidRPr="00B04659">
        <w:t xml:space="preserve">. Be sure to tell the Administrator what you object to, why you object, and any facts that support your objection. Make sure you identify the Action </w:t>
      </w:r>
      <w:r w:rsidR="001160FA" w:rsidRPr="00B04659">
        <w:rPr>
          <w:i/>
          <w:u w:val="single"/>
        </w:rPr>
        <w:t>Jessica Yadira Cardenas Benitez v. Quality Buds LLC, et al.</w:t>
      </w:r>
      <w:r w:rsidRPr="00B04659">
        <w:t xml:space="preserve"> include your name, current address, telephone number, and approximate dates of employment for Defendant</w:t>
      </w:r>
      <w:r w:rsidR="00354D6D" w:rsidRPr="00B04659">
        <w:t>s</w:t>
      </w:r>
      <w:r w:rsidRPr="00B04659">
        <w:t xml:space="preserve"> and sign the objection. Section 9 of this Notice has the Administrator’s contact information.</w:t>
      </w:r>
    </w:p>
    <w:p w14:paraId="7AACEAB7" w14:textId="77777777" w:rsidR="00A02CE0" w:rsidRPr="00B04659" w:rsidRDefault="00A02CE0" w:rsidP="00A02CE0">
      <w:pPr>
        <w:pStyle w:val="BodyText"/>
        <w:tabs>
          <w:tab w:val="left" w:pos="2831"/>
          <w:tab w:val="left" w:pos="6098"/>
        </w:tabs>
        <w:ind w:right="141" w:firstLine="720"/>
        <w:jc w:val="both"/>
      </w:pPr>
    </w:p>
    <w:p w14:paraId="56B577BF" w14:textId="77777777" w:rsidR="00A02CE0" w:rsidRPr="00B04659" w:rsidRDefault="00A02CE0" w:rsidP="00A02CE0">
      <w:pPr>
        <w:pStyle w:val="BodyText"/>
        <w:tabs>
          <w:tab w:val="left" w:pos="2831"/>
          <w:tab w:val="left" w:pos="6098"/>
        </w:tabs>
        <w:ind w:right="141" w:firstLine="720"/>
        <w:jc w:val="both"/>
      </w:pPr>
      <w:r w:rsidRPr="00B04659">
        <w:t>Alternatively, a Participating Class Member can object (or personally retain a lawyer to object at your own cost) by attending the Final Approval Hearing. You (or your attorney) should be ready to tell the Court what you object to, why you object, and any facts that support your objection. See Section 8 of this Notice (immediately below) for specifics regarding the Final Approval Hearing.</w:t>
      </w:r>
    </w:p>
    <w:p w14:paraId="0ABFD19A" w14:textId="77777777" w:rsidR="00A02CE0" w:rsidRPr="00B04659" w:rsidRDefault="00A02CE0" w:rsidP="00A02CE0">
      <w:pPr>
        <w:pStyle w:val="BodyText"/>
        <w:spacing w:before="6"/>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A02CE0" w:rsidRPr="00B04659" w14:paraId="4380058E" w14:textId="77777777" w:rsidTr="0022049E">
        <w:tc>
          <w:tcPr>
            <w:tcW w:w="10098" w:type="dxa"/>
            <w:shd w:val="clear" w:color="auto" w:fill="F2F2F2"/>
          </w:tcPr>
          <w:p w14:paraId="7BD8B40B" w14:textId="77777777" w:rsidR="00A02CE0" w:rsidRPr="00B04659" w:rsidRDefault="00A02CE0" w:rsidP="0022049E">
            <w:pPr>
              <w:pStyle w:val="BodyText"/>
              <w:spacing w:before="6"/>
              <w:rPr>
                <w:b/>
              </w:rPr>
            </w:pPr>
            <w:r w:rsidRPr="00B04659">
              <w:rPr>
                <w:b/>
              </w:rPr>
              <w:t>8</w:t>
            </w:r>
            <w:proofErr w:type="gramStart"/>
            <w:r w:rsidRPr="00B04659">
              <w:rPr>
                <w:b/>
              </w:rPr>
              <w:t>.  CAN</w:t>
            </w:r>
            <w:proofErr w:type="gramEnd"/>
            <w:r w:rsidRPr="00B04659">
              <w:rPr>
                <w:b/>
              </w:rPr>
              <w:t xml:space="preserve"> I ATTEND THE FINAL APPROVAL HEARING?</w:t>
            </w:r>
          </w:p>
        </w:tc>
      </w:tr>
    </w:tbl>
    <w:p w14:paraId="2161E04B" w14:textId="77777777" w:rsidR="00A02CE0" w:rsidRPr="00B04659" w:rsidRDefault="00A02CE0" w:rsidP="00A02CE0">
      <w:pPr>
        <w:pStyle w:val="BodyText"/>
        <w:spacing w:before="6"/>
        <w:rPr>
          <w:b/>
        </w:rPr>
      </w:pPr>
    </w:p>
    <w:p w14:paraId="42E67091" w14:textId="40E8A5D7" w:rsidR="00A02CE0" w:rsidRPr="00B04659" w:rsidRDefault="00A02CE0" w:rsidP="00A02CE0">
      <w:pPr>
        <w:pStyle w:val="BodyText"/>
        <w:tabs>
          <w:tab w:val="left" w:pos="8131"/>
        </w:tabs>
        <w:spacing w:before="1"/>
        <w:ind w:right="294" w:firstLine="720"/>
        <w:jc w:val="both"/>
      </w:pPr>
      <w:r w:rsidRPr="00B04659">
        <w:rPr>
          <w:position w:val="1"/>
        </w:rPr>
        <w:t xml:space="preserve">You can, but don’t have to, attend the Final Approval Hearing on </w:t>
      </w:r>
      <w:r w:rsidR="005B6461" w:rsidRPr="00B04659">
        <w:rPr>
          <w:position w:val="1"/>
        </w:rPr>
        <w:t xml:space="preserve">December 15, </w:t>
      </w:r>
      <w:proofErr w:type="gramStart"/>
      <w:r w:rsidR="005B6461" w:rsidRPr="00B04659">
        <w:rPr>
          <w:position w:val="1"/>
        </w:rPr>
        <w:t>2026</w:t>
      </w:r>
      <w:proofErr w:type="gramEnd"/>
      <w:r w:rsidRPr="00B04659">
        <w:rPr>
          <w:position w:val="1"/>
        </w:rPr>
        <w:t xml:space="preserve"> at </w:t>
      </w:r>
      <w:r w:rsidR="005B6461" w:rsidRPr="00B04659">
        <w:rPr>
          <w:position w:val="1"/>
        </w:rPr>
        <w:t>8:30 a.m.</w:t>
      </w:r>
      <w:r w:rsidRPr="00B04659">
        <w:t xml:space="preserve"> in Department </w:t>
      </w:r>
      <w:r w:rsidR="000532C4" w:rsidRPr="00B04659">
        <w:t>1</w:t>
      </w:r>
      <w:r w:rsidRPr="00B04659">
        <w:t xml:space="preserve"> of the</w:t>
      </w:r>
      <w:r w:rsidR="0010126D" w:rsidRPr="00B04659">
        <w:t xml:space="preserve"> </w:t>
      </w:r>
      <w:r w:rsidR="00254D22" w:rsidRPr="00B04659">
        <w:t>Superior Court of California, County of Riverside - Riverside Historic Courthouse</w:t>
      </w:r>
      <w:r w:rsidR="003B21AC" w:rsidRPr="00B04659">
        <w:t xml:space="preserve">, </w:t>
      </w:r>
      <w:r w:rsidRPr="00B04659">
        <w:t>located at</w:t>
      </w:r>
      <w:r w:rsidR="00BC6094" w:rsidRPr="00B04659">
        <w:t xml:space="preserve"> 4050 Main Street, Riverside, CA 92501</w:t>
      </w:r>
      <w:r w:rsidRPr="00B04659">
        <w:t xml:space="preserve">. At the Hearing, the judge will decide whether to grant Final Approval of the Settlement and how much of the Gross Settlement will be paid to Class Counsel, Plaintiff, and the Administrator. The Court will invite comment from objectors, Class Counsel and Defense Counsel before </w:t>
      </w:r>
      <w:proofErr w:type="gramStart"/>
      <w:r w:rsidRPr="00B04659">
        <w:t>making a decision</w:t>
      </w:r>
      <w:proofErr w:type="gramEnd"/>
      <w:r w:rsidRPr="00B04659">
        <w:t>. You can attend (or hire a lawyer to attend) either personally or virtually. Check the Court’s website for the most current information.</w:t>
      </w:r>
    </w:p>
    <w:p w14:paraId="1D7943EB" w14:textId="77777777" w:rsidR="00A02CE0" w:rsidRPr="00B04659" w:rsidRDefault="00A02CE0" w:rsidP="00A02CE0">
      <w:pPr>
        <w:pStyle w:val="BodyText"/>
        <w:tabs>
          <w:tab w:val="left" w:pos="8131"/>
        </w:tabs>
        <w:spacing w:before="1"/>
        <w:ind w:right="294" w:firstLine="720"/>
        <w:jc w:val="both"/>
      </w:pPr>
    </w:p>
    <w:p w14:paraId="502F4EA9" w14:textId="77E75BAF" w:rsidR="00A02CE0" w:rsidRPr="00B04659" w:rsidRDefault="00A02CE0" w:rsidP="00A02CE0">
      <w:pPr>
        <w:pStyle w:val="BodyText"/>
        <w:tabs>
          <w:tab w:val="left" w:pos="8131"/>
        </w:tabs>
        <w:spacing w:before="1"/>
        <w:ind w:right="294" w:firstLine="720"/>
        <w:jc w:val="both"/>
      </w:pPr>
      <w:r w:rsidRPr="00B04659">
        <w:t xml:space="preserve">It’s possible the Court will reschedule the Final Approval Hearing. You should </w:t>
      </w:r>
      <w:r w:rsidR="00557D75" w:rsidRPr="00B04659">
        <w:t xml:space="preserve">check the Court’s website or </w:t>
      </w:r>
      <w:r w:rsidRPr="00B04659">
        <w:t>contact Class Counsel to verify the date and time of the Final Approval Hearing.</w:t>
      </w:r>
    </w:p>
    <w:p w14:paraId="41E97D64" w14:textId="77777777" w:rsidR="00A02CE0" w:rsidRPr="00B04659" w:rsidRDefault="00A02CE0" w:rsidP="00A02CE0">
      <w:pPr>
        <w:pStyle w:val="BodyText"/>
        <w:spacing w:before="6"/>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A02CE0" w:rsidRPr="00B04659" w14:paraId="785F9F82" w14:textId="77777777" w:rsidTr="0022049E">
        <w:tc>
          <w:tcPr>
            <w:tcW w:w="10098" w:type="dxa"/>
            <w:shd w:val="clear" w:color="auto" w:fill="F2F2F2"/>
          </w:tcPr>
          <w:p w14:paraId="357C308F" w14:textId="77777777" w:rsidR="00A02CE0" w:rsidRPr="00B04659" w:rsidRDefault="00A02CE0" w:rsidP="0022049E">
            <w:pPr>
              <w:pStyle w:val="BodyText"/>
              <w:spacing w:before="6"/>
              <w:rPr>
                <w:b/>
              </w:rPr>
            </w:pPr>
            <w:r w:rsidRPr="00B04659">
              <w:rPr>
                <w:b/>
              </w:rPr>
              <w:t>9</w:t>
            </w:r>
            <w:proofErr w:type="gramStart"/>
            <w:r w:rsidRPr="00B04659">
              <w:rPr>
                <w:b/>
              </w:rPr>
              <w:t>.  HOW</w:t>
            </w:r>
            <w:proofErr w:type="gramEnd"/>
            <w:r w:rsidRPr="00B04659">
              <w:rPr>
                <w:b/>
              </w:rPr>
              <w:t xml:space="preserve"> CAN I GET MORE INFORMATION?</w:t>
            </w:r>
          </w:p>
        </w:tc>
      </w:tr>
    </w:tbl>
    <w:p w14:paraId="07773BF6" w14:textId="77777777" w:rsidR="00A02CE0" w:rsidRPr="00B04659" w:rsidRDefault="00A02CE0" w:rsidP="00A02CE0">
      <w:pPr>
        <w:pStyle w:val="BodyText"/>
        <w:spacing w:before="6"/>
        <w:rPr>
          <w:b/>
        </w:rPr>
      </w:pPr>
    </w:p>
    <w:p w14:paraId="336965BB" w14:textId="0BB33440" w:rsidR="00A02CE0" w:rsidRPr="00B04659" w:rsidRDefault="00A02CE0" w:rsidP="00B60DE8">
      <w:pPr>
        <w:pStyle w:val="BodyText"/>
        <w:tabs>
          <w:tab w:val="left" w:pos="2972"/>
          <w:tab w:val="left" w:pos="3753"/>
          <w:tab w:val="left" w:pos="5114"/>
          <w:tab w:val="left" w:pos="7696"/>
          <w:tab w:val="left" w:pos="9374"/>
        </w:tabs>
        <w:ind w:left="119" w:right="163"/>
        <w:jc w:val="both"/>
      </w:pPr>
      <w:r w:rsidRPr="00B04659">
        <w:t>The Agreement sets forth everything Defendant</w:t>
      </w:r>
      <w:r w:rsidR="002A5BFB" w:rsidRPr="00B04659">
        <w:t>s</w:t>
      </w:r>
      <w:r w:rsidRPr="00B04659">
        <w:t xml:space="preserve"> and Plaintiff have promised to do under the proposed Settlement. The easiest way to read the Agreement, the Judgment or any other Settlement </w:t>
      </w:r>
      <w:r w:rsidRPr="00B04659">
        <w:rPr>
          <w:position w:val="1"/>
        </w:rPr>
        <w:t xml:space="preserve">documents is </w:t>
      </w:r>
      <w:r w:rsidRPr="00B04659">
        <w:t xml:space="preserve">telephone or send an email to the Administrator </w:t>
      </w:r>
      <w:r w:rsidR="00C6156C" w:rsidRPr="00B04659">
        <w:t xml:space="preserve">ILYM, Group, Inc. </w:t>
      </w:r>
      <w:r w:rsidRPr="00B04659">
        <w:t>using the contact information listed below,</w:t>
      </w:r>
      <w:r w:rsidR="0042218F" w:rsidRPr="00B04659">
        <w:t xml:space="preserve"> </w:t>
      </w:r>
      <w:r w:rsidRPr="00B04659">
        <w:t xml:space="preserve">or consult the </w:t>
      </w:r>
      <w:r w:rsidR="00E27E11" w:rsidRPr="00B04659">
        <w:t xml:space="preserve">Superior Court of California, County of Riverside </w:t>
      </w:r>
      <w:r w:rsidRPr="00B04659">
        <w:t>website by going to (</w:t>
      </w:r>
      <w:hyperlink r:id="rId10">
        <w:r w:rsidR="00A62B53" w:rsidRPr="00B04659">
          <w:t>https://www.riverside.courts.ca.gov/</w:t>
        </w:r>
        <w:r w:rsidRPr="00B04659">
          <w:t>)</w:t>
        </w:r>
      </w:hyperlink>
      <w:r w:rsidRPr="00B04659">
        <w:t xml:space="preserve"> and entering the Case Number for the Action, </w:t>
      </w:r>
      <w:r w:rsidR="00EF5B33" w:rsidRPr="00B04659">
        <w:rPr>
          <w:i/>
          <w:iCs/>
        </w:rPr>
        <w:t>Jessica Yadira Cardenas Benitez v. Quality Buds LLC, et al</w:t>
      </w:r>
      <w:r w:rsidR="00EF5B33" w:rsidRPr="00B04659">
        <w:t xml:space="preserve">., </w:t>
      </w:r>
      <w:r w:rsidRPr="00B04659">
        <w:t xml:space="preserve">Case No. </w:t>
      </w:r>
      <w:r w:rsidR="003E6B59" w:rsidRPr="00B04659">
        <w:t xml:space="preserve">CVRI2205078. </w:t>
      </w:r>
      <w:r w:rsidRPr="00B04659">
        <w:t xml:space="preserve">You can also make an appointment to personally review court documents in the Clerk’s Office at the </w:t>
      </w:r>
      <w:r w:rsidR="00710852" w:rsidRPr="00B04659">
        <w:t>Riverside</w:t>
      </w:r>
      <w:r w:rsidRPr="00B04659">
        <w:t xml:space="preserve"> County Superior Court by </w:t>
      </w:r>
      <w:r w:rsidR="00D13CF0" w:rsidRPr="00B04659">
        <w:t xml:space="preserve">booking an appointment online at </w:t>
      </w:r>
      <w:r w:rsidR="007A57A1" w:rsidRPr="00B04659">
        <w:t>https://www.riverside.courts.ca.gov/appointments.</w:t>
      </w:r>
    </w:p>
    <w:p w14:paraId="4F422AFA" w14:textId="77777777" w:rsidR="005868E2" w:rsidRPr="00B04659" w:rsidRDefault="005868E2" w:rsidP="00B60DE8">
      <w:pPr>
        <w:pStyle w:val="BodyText"/>
        <w:tabs>
          <w:tab w:val="left" w:pos="2972"/>
          <w:tab w:val="left" w:pos="3753"/>
          <w:tab w:val="left" w:pos="5114"/>
          <w:tab w:val="left" w:pos="7696"/>
          <w:tab w:val="left" w:pos="9374"/>
        </w:tabs>
        <w:ind w:left="119" w:right="163"/>
        <w:jc w:val="both"/>
      </w:pPr>
    </w:p>
    <w:p w14:paraId="137741B5" w14:textId="77777777" w:rsidR="00A02CE0" w:rsidRPr="00B04659" w:rsidRDefault="00A02CE0" w:rsidP="00A02CE0">
      <w:pPr>
        <w:pStyle w:val="Heading1"/>
        <w:ind w:left="3201" w:right="134" w:hanging="2676"/>
      </w:pPr>
      <w:r w:rsidRPr="00B04659">
        <w:t>DO NOT TELEPHONE THE SUPERIOR COURT TO OBTAIN INFORMATION ABOUT THE SETTLEMENT.</w:t>
      </w:r>
    </w:p>
    <w:p w14:paraId="6120746D" w14:textId="77777777" w:rsidR="00A02CE0" w:rsidRPr="00B04659" w:rsidRDefault="00A02CE0" w:rsidP="00A02CE0">
      <w:pPr>
        <w:pStyle w:val="Heading1"/>
        <w:ind w:left="3201" w:right="134" w:hanging="2676"/>
      </w:pPr>
    </w:p>
    <w:p w14:paraId="2613134B" w14:textId="2CBA028D" w:rsidR="00DB3CF9" w:rsidRPr="00B04659" w:rsidRDefault="00DB3CF9" w:rsidP="00DB3CF9">
      <w:pPr>
        <w:jc w:val="both"/>
        <w:rPr>
          <w:sz w:val="24"/>
          <w:szCs w:val="24"/>
        </w:rPr>
      </w:pPr>
      <w:r w:rsidRPr="00B04659">
        <w:rPr>
          <w:sz w:val="24"/>
          <w:szCs w:val="24"/>
        </w:rPr>
        <w:t xml:space="preserve">The contact information for Class Counsel and the Settlement Administrator </w:t>
      </w:r>
      <w:proofErr w:type="gramStart"/>
      <w:r w:rsidRPr="00B04659">
        <w:rPr>
          <w:sz w:val="24"/>
          <w:szCs w:val="24"/>
        </w:rPr>
        <w:t>are</w:t>
      </w:r>
      <w:proofErr w:type="gramEnd"/>
      <w:r w:rsidRPr="00B04659">
        <w:rPr>
          <w:sz w:val="24"/>
          <w:szCs w:val="24"/>
        </w:rPr>
        <w:t xml:space="preserve"> below:</w:t>
      </w:r>
    </w:p>
    <w:p w14:paraId="7700B5CF" w14:textId="7120673C" w:rsidR="005278C1" w:rsidRPr="00B04659" w:rsidRDefault="005278C1" w:rsidP="00DB3CF9">
      <w:pPr>
        <w:jc w:val="both"/>
        <w:rPr>
          <w:sz w:val="24"/>
          <w:szCs w:val="24"/>
        </w:rPr>
      </w:pPr>
    </w:p>
    <w:p w14:paraId="032554EC" w14:textId="6A5130FD" w:rsidR="005278C1" w:rsidRPr="00B04659" w:rsidRDefault="005278C1" w:rsidP="00DB3CF9">
      <w:pPr>
        <w:jc w:val="both"/>
        <w:rPr>
          <w:sz w:val="24"/>
          <w:szCs w:val="24"/>
        </w:rPr>
      </w:pPr>
    </w:p>
    <w:p w14:paraId="47D15205" w14:textId="68FDF7A9" w:rsidR="005278C1" w:rsidRPr="00B04659" w:rsidRDefault="005278C1" w:rsidP="00DB3CF9">
      <w:pPr>
        <w:jc w:val="both"/>
        <w:rPr>
          <w:sz w:val="24"/>
          <w:szCs w:val="24"/>
        </w:rPr>
      </w:pPr>
    </w:p>
    <w:p w14:paraId="7212F8B7" w14:textId="16548177" w:rsidR="005278C1" w:rsidRPr="00B04659" w:rsidRDefault="005278C1" w:rsidP="00DB3CF9">
      <w:pPr>
        <w:jc w:val="both"/>
        <w:rPr>
          <w:sz w:val="24"/>
          <w:szCs w:val="24"/>
        </w:rPr>
      </w:pPr>
    </w:p>
    <w:p w14:paraId="42F76568" w14:textId="6B35FCDA" w:rsidR="005278C1" w:rsidRPr="00B04659" w:rsidRDefault="005278C1" w:rsidP="00DB3CF9">
      <w:pPr>
        <w:jc w:val="both"/>
        <w:rPr>
          <w:sz w:val="24"/>
          <w:szCs w:val="24"/>
        </w:rPr>
      </w:pPr>
    </w:p>
    <w:p w14:paraId="113225F1" w14:textId="19DFE6D6" w:rsidR="005278C1" w:rsidRPr="00B04659" w:rsidRDefault="005278C1" w:rsidP="00DB3CF9">
      <w:pPr>
        <w:jc w:val="both"/>
        <w:rPr>
          <w:sz w:val="24"/>
          <w:szCs w:val="24"/>
        </w:rPr>
      </w:pPr>
    </w:p>
    <w:p w14:paraId="3DA769FF" w14:textId="77777777" w:rsidR="005278C1" w:rsidRPr="00B04659" w:rsidRDefault="005278C1" w:rsidP="00DB3CF9">
      <w:pPr>
        <w:jc w:val="both"/>
        <w:rPr>
          <w:sz w:val="24"/>
          <w:szCs w:val="24"/>
        </w:rPr>
      </w:pPr>
    </w:p>
    <w:p w14:paraId="44D7F41F" w14:textId="77777777" w:rsidR="00DB3CF9" w:rsidRPr="00B04659" w:rsidRDefault="00DB3CF9" w:rsidP="00DB3CF9">
      <w:pPr>
        <w:jc w:val="both"/>
        <w:rPr>
          <w:sz w:val="18"/>
          <w:szCs w:val="18"/>
        </w:rPr>
      </w:pPr>
    </w:p>
    <w:tbl>
      <w:tblPr>
        <w:tblW w:w="3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3"/>
      </w:tblGrid>
      <w:tr w:rsidR="00DB3CF9" w:rsidRPr="00B04659" w14:paraId="0FD646B1" w14:textId="77777777" w:rsidTr="0022049E">
        <w:trPr>
          <w:trHeight w:val="413"/>
          <w:jc w:val="center"/>
        </w:trPr>
        <w:tc>
          <w:tcPr>
            <w:tcW w:w="3303" w:type="dxa"/>
            <w:vAlign w:val="center"/>
          </w:tcPr>
          <w:p w14:paraId="2BBD14DE" w14:textId="77777777" w:rsidR="00DB3CF9" w:rsidRPr="00B04659" w:rsidRDefault="00DB3CF9" w:rsidP="0022049E">
            <w:pPr>
              <w:jc w:val="center"/>
              <w:rPr>
                <w:b/>
                <w:u w:val="single"/>
              </w:rPr>
            </w:pPr>
            <w:r w:rsidRPr="00B04659">
              <w:rPr>
                <w:b/>
                <w:u w:val="single"/>
              </w:rPr>
              <w:lastRenderedPageBreak/>
              <w:t>Class Counsel:</w:t>
            </w:r>
          </w:p>
        </w:tc>
      </w:tr>
      <w:tr w:rsidR="00DB3CF9" w:rsidRPr="00B04659" w14:paraId="2E289F8A" w14:textId="77777777" w:rsidTr="0022049E">
        <w:trPr>
          <w:trHeight w:val="2087"/>
          <w:jc w:val="center"/>
        </w:trPr>
        <w:tc>
          <w:tcPr>
            <w:tcW w:w="3303" w:type="dxa"/>
          </w:tcPr>
          <w:p w14:paraId="2A62B710" w14:textId="77777777" w:rsidR="00DB3CF9" w:rsidRPr="00BC5762" w:rsidRDefault="00DB3CF9" w:rsidP="0022049E">
            <w:pPr>
              <w:jc w:val="center"/>
              <w:rPr>
                <w:lang w:val="es-ES"/>
              </w:rPr>
            </w:pPr>
          </w:p>
          <w:p w14:paraId="0887C5AC" w14:textId="77777777" w:rsidR="00557D75" w:rsidRPr="00BC5762" w:rsidRDefault="00557D75" w:rsidP="0022049E">
            <w:pPr>
              <w:jc w:val="center"/>
              <w:rPr>
                <w:lang w:val="es-ES"/>
              </w:rPr>
            </w:pPr>
            <w:r w:rsidRPr="00BC5762">
              <w:rPr>
                <w:lang w:val="es-ES"/>
              </w:rPr>
              <w:t>Rana Nader, Esq.</w:t>
            </w:r>
          </w:p>
          <w:p w14:paraId="09CBBF74" w14:textId="77D240D3" w:rsidR="00557D75" w:rsidRPr="00BC5762" w:rsidRDefault="0010126D" w:rsidP="0022049E">
            <w:pPr>
              <w:jc w:val="center"/>
              <w:rPr>
                <w:i/>
                <w:lang w:val="es-ES"/>
              </w:rPr>
            </w:pPr>
            <w:r w:rsidRPr="00BC5762">
              <w:rPr>
                <w:i/>
                <w:lang w:val="es-ES"/>
              </w:rPr>
              <w:t>nader@proxylawfirm.com</w:t>
            </w:r>
          </w:p>
          <w:p w14:paraId="3484B7DC" w14:textId="77777777" w:rsidR="0010126D" w:rsidRPr="00B04659" w:rsidRDefault="0010126D" w:rsidP="0010126D">
            <w:pPr>
              <w:jc w:val="center"/>
            </w:pPr>
            <w:r w:rsidRPr="00B04659">
              <w:t>Hengameh Safaei, Esq.</w:t>
            </w:r>
          </w:p>
          <w:p w14:paraId="2E7D2E0D" w14:textId="171FDE7E" w:rsidR="0010126D" w:rsidRPr="00B04659" w:rsidRDefault="0010126D" w:rsidP="0010126D">
            <w:pPr>
              <w:jc w:val="center"/>
              <w:rPr>
                <w:i/>
                <w:iCs/>
              </w:rPr>
            </w:pPr>
            <w:r w:rsidRPr="00B04659">
              <w:rPr>
                <w:i/>
                <w:iCs/>
              </w:rPr>
              <w:t>safaei@proxylawfirm.co</w:t>
            </w:r>
          </w:p>
          <w:p w14:paraId="7B02E3D9" w14:textId="3ED19847" w:rsidR="00DB3CF9" w:rsidRPr="00B04659" w:rsidRDefault="00DB3CF9" w:rsidP="0022049E">
            <w:pPr>
              <w:jc w:val="center"/>
            </w:pPr>
            <w:r w:rsidRPr="00B04659">
              <w:t xml:space="preserve"> Proxy Law Firm LLP</w:t>
            </w:r>
          </w:p>
          <w:p w14:paraId="38EBF870" w14:textId="77777777" w:rsidR="00DB3CF9" w:rsidRPr="00B04659" w:rsidRDefault="00DB3CF9" w:rsidP="0022049E">
            <w:pPr>
              <w:jc w:val="center"/>
            </w:pPr>
            <w:r w:rsidRPr="00B04659">
              <w:t>10880 Wilshire Blvd., Suite 1101</w:t>
            </w:r>
          </w:p>
          <w:p w14:paraId="4FA6BD39" w14:textId="16A2DC36" w:rsidR="00DB3CF9" w:rsidRPr="00B04659" w:rsidRDefault="00DB3CF9" w:rsidP="0022049E">
            <w:pPr>
              <w:jc w:val="center"/>
            </w:pPr>
            <w:r w:rsidRPr="00B04659">
              <w:t>Los Angeles, CA 90024</w:t>
            </w:r>
          </w:p>
          <w:p w14:paraId="4AB61A0F" w14:textId="15AD4BE5" w:rsidR="00DB3CF9" w:rsidRPr="00B04659" w:rsidRDefault="00DB3CF9" w:rsidP="0022049E">
            <w:pPr>
              <w:jc w:val="center"/>
              <w:rPr>
                <w:i/>
              </w:rPr>
            </w:pPr>
            <w:r w:rsidRPr="00B04659">
              <w:t xml:space="preserve">Tel: (310) </w:t>
            </w:r>
            <w:r w:rsidR="00557D75" w:rsidRPr="00B04659">
              <w:t>853-8333</w:t>
            </w:r>
          </w:p>
          <w:p w14:paraId="47128FEF" w14:textId="77777777" w:rsidR="00DB3CF9" w:rsidRPr="00B04659" w:rsidRDefault="00DB3CF9" w:rsidP="0022049E">
            <w:pPr>
              <w:rPr>
                <w:i/>
                <w:iCs/>
              </w:rPr>
            </w:pPr>
          </w:p>
        </w:tc>
      </w:tr>
    </w:tbl>
    <w:p w14:paraId="677D3132" w14:textId="35358E39" w:rsidR="00DB3CF9" w:rsidRPr="00B04659" w:rsidRDefault="00DB3CF9" w:rsidP="00DB3CF9">
      <w:pPr>
        <w:pStyle w:val="Heading1"/>
        <w:ind w:left="3201" w:right="134" w:hanging="2676"/>
      </w:pPr>
    </w:p>
    <w:p w14:paraId="629DE244" w14:textId="77777777" w:rsidR="00DB3CF9" w:rsidRPr="00B04659" w:rsidRDefault="00DB3CF9" w:rsidP="00DB3CF9">
      <w:pPr>
        <w:pStyle w:val="Heading1"/>
        <w:ind w:left="3201" w:right="134" w:hanging="2676"/>
      </w:pPr>
    </w:p>
    <w:p w14:paraId="48D5309E" w14:textId="77777777" w:rsidR="00DB3CF9" w:rsidRPr="00B04659" w:rsidRDefault="00DB3CF9" w:rsidP="00DB3CF9">
      <w:pPr>
        <w:jc w:val="both"/>
        <w:rPr>
          <w:sz w:val="18"/>
          <w:szCs w:val="18"/>
        </w:rPr>
      </w:pPr>
    </w:p>
    <w:tbl>
      <w:tblPr>
        <w:tblW w:w="3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3"/>
      </w:tblGrid>
      <w:tr w:rsidR="00DB3CF9" w:rsidRPr="00B04659" w14:paraId="46E174B6" w14:textId="77777777" w:rsidTr="0022049E">
        <w:trPr>
          <w:trHeight w:val="413"/>
          <w:jc w:val="center"/>
        </w:trPr>
        <w:tc>
          <w:tcPr>
            <w:tcW w:w="3303" w:type="dxa"/>
            <w:vAlign w:val="center"/>
          </w:tcPr>
          <w:p w14:paraId="35B6F4FE" w14:textId="77777777" w:rsidR="00DB3CF9" w:rsidRPr="00B04659" w:rsidRDefault="00DB3CF9" w:rsidP="0022049E">
            <w:pPr>
              <w:jc w:val="center"/>
              <w:rPr>
                <w:b/>
                <w:u w:val="single"/>
              </w:rPr>
            </w:pPr>
            <w:r w:rsidRPr="00B04659">
              <w:rPr>
                <w:b/>
                <w:u w:val="single"/>
              </w:rPr>
              <w:t>Settlement Administrator:</w:t>
            </w:r>
          </w:p>
        </w:tc>
      </w:tr>
      <w:tr w:rsidR="00DB3CF9" w:rsidRPr="00BC5762" w14:paraId="30C96D0D" w14:textId="77777777" w:rsidTr="0022049E">
        <w:trPr>
          <w:trHeight w:val="2087"/>
          <w:jc w:val="center"/>
        </w:trPr>
        <w:tc>
          <w:tcPr>
            <w:tcW w:w="3303" w:type="dxa"/>
          </w:tcPr>
          <w:p w14:paraId="52474C0C" w14:textId="77777777" w:rsidR="00DB3CF9" w:rsidRPr="00B04659" w:rsidRDefault="00DB3CF9" w:rsidP="0022049E">
            <w:pPr>
              <w:jc w:val="center"/>
            </w:pPr>
          </w:p>
          <w:p w14:paraId="7E35860B" w14:textId="7B11F2FF" w:rsidR="00AC6134" w:rsidRPr="00B04659" w:rsidRDefault="00AC6134" w:rsidP="005B6461">
            <w:pPr>
              <w:jc w:val="center"/>
              <w:rPr>
                <w:iCs/>
              </w:rPr>
            </w:pPr>
            <w:r w:rsidRPr="00B04659">
              <w:rPr>
                <w:b/>
                <w:bCs/>
                <w:iCs/>
                <w:u w:val="single"/>
              </w:rPr>
              <w:t>ILYM GROUP, INC.</w:t>
            </w:r>
            <w:r w:rsidRPr="00B04659">
              <w:rPr>
                <w:iCs/>
              </w:rPr>
              <w:br/>
              <w:t>PO Box 2031, Tustin, CA</w:t>
            </w:r>
            <w:r w:rsidR="0012036E" w:rsidRPr="00B04659">
              <w:rPr>
                <w:iCs/>
              </w:rPr>
              <w:t xml:space="preserve"> 92781</w:t>
            </w:r>
            <w:r w:rsidR="0012036E" w:rsidRPr="00B04659">
              <w:rPr>
                <w:iCs/>
              </w:rPr>
              <w:br/>
              <w:t>Telephone Number: 888</w:t>
            </w:r>
            <w:r w:rsidR="00966D76" w:rsidRPr="00B04659">
              <w:rPr>
                <w:iCs/>
              </w:rPr>
              <w:t>.</w:t>
            </w:r>
            <w:r w:rsidR="0012036E" w:rsidRPr="00B04659">
              <w:rPr>
                <w:iCs/>
              </w:rPr>
              <w:t>250.6810</w:t>
            </w:r>
            <w:r w:rsidR="0012036E" w:rsidRPr="00B04659">
              <w:rPr>
                <w:iCs/>
              </w:rPr>
              <w:br/>
              <w:t>Fax Number: 888.845.6185</w:t>
            </w:r>
          </w:p>
          <w:p w14:paraId="04DA71E0" w14:textId="30315BE5" w:rsidR="005B6461" w:rsidRPr="00BC5762" w:rsidRDefault="005B6461" w:rsidP="005B6461">
            <w:pPr>
              <w:jc w:val="center"/>
              <w:rPr>
                <w:iCs/>
                <w:lang w:val="fr-FR"/>
              </w:rPr>
            </w:pPr>
            <w:proofErr w:type="gramStart"/>
            <w:r w:rsidRPr="00BC5762">
              <w:rPr>
                <w:iCs/>
                <w:lang w:val="fr-FR"/>
              </w:rPr>
              <w:t>Email:</w:t>
            </w:r>
            <w:proofErr w:type="gramEnd"/>
            <w:r w:rsidRPr="00BC5762">
              <w:rPr>
                <w:iCs/>
                <w:lang w:val="fr-FR"/>
              </w:rPr>
              <w:t xml:space="preserve"> claims@ilymgroup.com</w:t>
            </w:r>
          </w:p>
          <w:p w14:paraId="16657449" w14:textId="4187C4FD" w:rsidR="0012036E" w:rsidRPr="00BC5762" w:rsidRDefault="0012036E" w:rsidP="003169F7">
            <w:pPr>
              <w:jc w:val="center"/>
              <w:rPr>
                <w:iCs/>
                <w:lang w:val="fr-FR"/>
              </w:rPr>
            </w:pPr>
            <w:r w:rsidRPr="00BC5762">
              <w:rPr>
                <w:iCs/>
                <w:lang w:val="fr-FR"/>
              </w:rPr>
              <w:t>https://</w:t>
            </w:r>
            <w:r w:rsidR="00966D76" w:rsidRPr="00BC5762">
              <w:rPr>
                <w:iCs/>
                <w:lang w:val="fr-FR"/>
              </w:rPr>
              <w:t>www.</w:t>
            </w:r>
            <w:r w:rsidRPr="00BC5762">
              <w:rPr>
                <w:iCs/>
                <w:lang w:val="fr-FR"/>
              </w:rPr>
              <w:t>ilymgroup.com</w:t>
            </w:r>
          </w:p>
          <w:p w14:paraId="1309E2DC" w14:textId="77777777" w:rsidR="00DB3CF9" w:rsidRPr="00BC5762" w:rsidRDefault="00DB3CF9" w:rsidP="0022049E">
            <w:pPr>
              <w:jc w:val="center"/>
              <w:rPr>
                <w:iCs/>
                <w:lang w:val="fr-FR"/>
              </w:rPr>
            </w:pPr>
          </w:p>
          <w:p w14:paraId="1F02281C" w14:textId="77777777" w:rsidR="00DB3CF9" w:rsidRPr="00BC5762" w:rsidRDefault="00DB3CF9" w:rsidP="007A6431">
            <w:pPr>
              <w:jc w:val="center"/>
              <w:rPr>
                <w:i/>
                <w:iCs/>
                <w:lang w:val="fr-FR"/>
              </w:rPr>
            </w:pPr>
          </w:p>
        </w:tc>
      </w:tr>
    </w:tbl>
    <w:p w14:paraId="3D0480CD" w14:textId="77777777" w:rsidR="00A02CE0" w:rsidRPr="00BC5762" w:rsidRDefault="00A02CE0" w:rsidP="00A02CE0">
      <w:pPr>
        <w:pStyle w:val="BodyText"/>
        <w:tabs>
          <w:tab w:val="left" w:pos="1440"/>
        </w:tabs>
        <w:ind w:firstLine="720"/>
        <w:rPr>
          <w:u w:val="single"/>
          <w:lang w:val="fr-FR"/>
        </w:rPr>
      </w:pPr>
    </w:p>
    <w:p w14:paraId="70CDFF47" w14:textId="77777777" w:rsidR="00A02CE0" w:rsidRPr="00BC5762" w:rsidRDefault="00A02CE0" w:rsidP="00A02CE0">
      <w:pPr>
        <w:pStyle w:val="BodyText"/>
        <w:rPr>
          <w:b/>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A02CE0" w:rsidRPr="00B04659" w14:paraId="5AF8ED75" w14:textId="77777777" w:rsidTr="0022049E">
        <w:tc>
          <w:tcPr>
            <w:tcW w:w="10098" w:type="dxa"/>
            <w:shd w:val="clear" w:color="auto" w:fill="F2F2F2"/>
          </w:tcPr>
          <w:p w14:paraId="29C73996" w14:textId="77777777" w:rsidR="00A02CE0" w:rsidRPr="00B04659" w:rsidRDefault="00A02CE0" w:rsidP="0022049E">
            <w:pPr>
              <w:pStyle w:val="BodyText"/>
              <w:rPr>
                <w:b/>
              </w:rPr>
            </w:pPr>
            <w:r w:rsidRPr="00B04659">
              <w:rPr>
                <w:b/>
              </w:rPr>
              <w:t>10</w:t>
            </w:r>
            <w:proofErr w:type="gramStart"/>
            <w:r w:rsidRPr="00B04659">
              <w:rPr>
                <w:b/>
              </w:rPr>
              <w:t>.  WHAT</w:t>
            </w:r>
            <w:proofErr w:type="gramEnd"/>
            <w:r w:rsidRPr="00B04659">
              <w:rPr>
                <w:b/>
              </w:rPr>
              <w:t xml:space="preserve"> IF I LOSE MY SETTLEMENT CHECK?</w:t>
            </w:r>
          </w:p>
        </w:tc>
      </w:tr>
    </w:tbl>
    <w:p w14:paraId="1ABA83AA" w14:textId="77777777" w:rsidR="00A02CE0" w:rsidRPr="00B04659" w:rsidRDefault="00A02CE0" w:rsidP="00A02CE0">
      <w:pPr>
        <w:pStyle w:val="BodyText"/>
        <w:rPr>
          <w:b/>
        </w:rPr>
      </w:pPr>
    </w:p>
    <w:p w14:paraId="0059C24A" w14:textId="77777777" w:rsidR="00A02CE0" w:rsidRPr="00B04659" w:rsidRDefault="00A02CE0" w:rsidP="00A02CE0">
      <w:pPr>
        <w:pStyle w:val="BodyText"/>
        <w:ind w:right="134" w:firstLine="720"/>
        <w:jc w:val="both"/>
      </w:pPr>
      <w:r w:rsidRPr="00B04659">
        <w:t xml:space="preserve">If you lose or misplace your settlement check before cashing it, the Administrator will replace it </w:t>
      </w:r>
      <w:proofErr w:type="gramStart"/>
      <w:r w:rsidRPr="00B04659">
        <w:t>as long as</w:t>
      </w:r>
      <w:proofErr w:type="gramEnd"/>
      <w:r w:rsidRPr="00B04659">
        <w:t xml:space="preserve"> you request a replacement before the void date on the face of the original check. If your check is already void you should consult the Unclaimed Property Fund for instructions on how to retrieve the funds</w:t>
      </w:r>
    </w:p>
    <w:p w14:paraId="0E7F46D6" w14:textId="77777777" w:rsidR="00A02CE0" w:rsidRPr="00B04659" w:rsidRDefault="00A02CE0" w:rsidP="00A02CE0">
      <w:pPr>
        <w:pStyle w:val="BodyText"/>
        <w:ind w:left="120" w:right="134"/>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A02CE0" w:rsidRPr="00B04659" w14:paraId="30F0D9DE" w14:textId="77777777" w:rsidTr="0022049E">
        <w:tc>
          <w:tcPr>
            <w:tcW w:w="10098" w:type="dxa"/>
            <w:shd w:val="clear" w:color="auto" w:fill="F2F2F2"/>
          </w:tcPr>
          <w:p w14:paraId="43CD2AD4" w14:textId="77777777" w:rsidR="00A02CE0" w:rsidRPr="00B04659" w:rsidRDefault="00A02CE0" w:rsidP="0022049E">
            <w:pPr>
              <w:pStyle w:val="BodyText"/>
              <w:ind w:left="120" w:right="134"/>
              <w:rPr>
                <w:b/>
              </w:rPr>
            </w:pPr>
            <w:r w:rsidRPr="00B04659">
              <w:rPr>
                <w:b/>
              </w:rPr>
              <w:t>11</w:t>
            </w:r>
            <w:proofErr w:type="gramStart"/>
            <w:r w:rsidRPr="00B04659">
              <w:rPr>
                <w:b/>
              </w:rPr>
              <w:t>.  WHAT</w:t>
            </w:r>
            <w:proofErr w:type="gramEnd"/>
            <w:r w:rsidRPr="00B04659">
              <w:rPr>
                <w:b/>
              </w:rPr>
              <w:t xml:space="preserve"> IF I CHANGE MY ADDRESS?</w:t>
            </w:r>
          </w:p>
        </w:tc>
      </w:tr>
    </w:tbl>
    <w:p w14:paraId="45660B7A" w14:textId="77777777" w:rsidR="005278C1" w:rsidRPr="00B04659" w:rsidRDefault="005278C1" w:rsidP="005278C1">
      <w:pPr>
        <w:pStyle w:val="BodyText"/>
        <w:ind w:left="120" w:right="701"/>
      </w:pPr>
    </w:p>
    <w:p w14:paraId="32D8200B" w14:textId="77777777" w:rsidR="004203C6" w:rsidRPr="00B04659" w:rsidRDefault="00A02CE0" w:rsidP="005278C1">
      <w:pPr>
        <w:pStyle w:val="BodyText"/>
        <w:ind w:left="120" w:right="701"/>
      </w:pPr>
      <w:r w:rsidRPr="00B04659">
        <w:t>To receive your check, you should immediately notify the Administrator if you move or otherwise change your mailing address.</w:t>
      </w:r>
      <w:bookmarkStart w:id="0" w:name="_bookmark0"/>
      <w:bookmarkStart w:id="1" w:name="_bookmark1"/>
      <w:bookmarkStart w:id="2" w:name="_bookmark2"/>
      <w:bookmarkStart w:id="3" w:name="_bookmark4"/>
      <w:bookmarkStart w:id="4" w:name="_bookmark5"/>
      <w:bookmarkStart w:id="5" w:name="_bookmark6"/>
      <w:bookmarkEnd w:id="0"/>
      <w:bookmarkEnd w:id="1"/>
      <w:bookmarkEnd w:id="2"/>
      <w:bookmarkEnd w:id="3"/>
      <w:bookmarkEnd w:id="4"/>
      <w:bookmarkEnd w:id="5"/>
    </w:p>
    <w:p w14:paraId="720C415E" w14:textId="77777777" w:rsidR="004203C6" w:rsidRPr="00B04659" w:rsidRDefault="004203C6" w:rsidP="005278C1">
      <w:pPr>
        <w:pStyle w:val="BodyText"/>
        <w:ind w:left="120" w:right="701"/>
      </w:pPr>
    </w:p>
    <w:p w14:paraId="0EA942B1" w14:textId="77777777" w:rsidR="004203C6" w:rsidRPr="00B04659" w:rsidRDefault="004203C6" w:rsidP="005278C1">
      <w:pPr>
        <w:pStyle w:val="BodyText"/>
        <w:ind w:left="120" w:right="701"/>
      </w:pPr>
    </w:p>
    <w:p w14:paraId="01CCC77A" w14:textId="77777777" w:rsidR="004203C6" w:rsidRPr="00B04659" w:rsidRDefault="004203C6">
      <w:pPr>
        <w:rPr>
          <w:sz w:val="24"/>
          <w:szCs w:val="24"/>
        </w:rPr>
      </w:pPr>
      <w:r w:rsidRPr="00B04659">
        <w:br w:type="page"/>
      </w:r>
    </w:p>
    <w:p w14:paraId="304F4C22" w14:textId="77777777" w:rsidR="004203C6" w:rsidRPr="00B04659" w:rsidRDefault="004203C6" w:rsidP="0075737F">
      <w:pPr>
        <w:spacing w:before="60"/>
        <w:ind w:left="1"/>
        <w:jc w:val="center"/>
        <w:rPr>
          <w:b/>
          <w:lang w:val="es-HN"/>
        </w:rPr>
      </w:pPr>
      <w:r w:rsidRPr="00B04659">
        <w:rPr>
          <w:b/>
          <w:lang w:val="es-HN"/>
        </w:rPr>
        <w:lastRenderedPageBreak/>
        <w:t xml:space="preserve">AVISO APROBADO POR LA CORTE DE ACUERDO DE DEMANDA COLECTIVA Y </w:t>
      </w:r>
    </w:p>
    <w:p w14:paraId="6D2871CA" w14:textId="77777777" w:rsidR="004203C6" w:rsidRPr="00B04659" w:rsidRDefault="004203C6" w:rsidP="0075737F">
      <w:pPr>
        <w:spacing w:before="60"/>
        <w:ind w:left="1"/>
        <w:jc w:val="center"/>
        <w:rPr>
          <w:b/>
          <w:lang w:val="es-HN"/>
        </w:rPr>
      </w:pPr>
      <w:r w:rsidRPr="00B04659">
        <w:rPr>
          <w:b/>
          <w:lang w:val="es-HN"/>
        </w:rPr>
        <w:t>FECHA DE AUDIENCIA PARA APROBACIÓN FINAL DE LA CORTE</w:t>
      </w:r>
    </w:p>
    <w:p w14:paraId="43A2507D" w14:textId="77777777" w:rsidR="004203C6" w:rsidRPr="00BC5762" w:rsidRDefault="004203C6" w:rsidP="000D7501">
      <w:pPr>
        <w:spacing w:before="60"/>
        <w:ind w:left="1"/>
        <w:jc w:val="center"/>
        <w:rPr>
          <w:sz w:val="24"/>
          <w:szCs w:val="24"/>
          <w:lang w:val="pt-BR"/>
        </w:rPr>
      </w:pPr>
      <w:r w:rsidRPr="00BC5762">
        <w:rPr>
          <w:i/>
          <w:iCs/>
          <w:sz w:val="24"/>
          <w:szCs w:val="24"/>
          <w:lang w:val="pt-BR"/>
        </w:rPr>
        <w:t xml:space="preserve">Jessica </w:t>
      </w:r>
      <w:proofErr w:type="spellStart"/>
      <w:r w:rsidRPr="00BC5762">
        <w:rPr>
          <w:i/>
          <w:iCs/>
          <w:sz w:val="24"/>
          <w:szCs w:val="24"/>
          <w:lang w:val="pt-BR"/>
        </w:rPr>
        <w:t>Yadira</w:t>
      </w:r>
      <w:proofErr w:type="spellEnd"/>
      <w:r w:rsidRPr="00BC5762">
        <w:rPr>
          <w:i/>
          <w:iCs/>
          <w:sz w:val="24"/>
          <w:szCs w:val="24"/>
          <w:lang w:val="pt-BR"/>
        </w:rPr>
        <w:t xml:space="preserve"> </w:t>
      </w:r>
      <w:proofErr w:type="spellStart"/>
      <w:r w:rsidRPr="00BC5762">
        <w:rPr>
          <w:i/>
          <w:iCs/>
          <w:sz w:val="24"/>
          <w:szCs w:val="24"/>
          <w:lang w:val="pt-BR"/>
        </w:rPr>
        <w:t>Cardenas</w:t>
      </w:r>
      <w:proofErr w:type="spellEnd"/>
      <w:r w:rsidRPr="00BC5762">
        <w:rPr>
          <w:i/>
          <w:iCs/>
          <w:sz w:val="24"/>
          <w:szCs w:val="24"/>
          <w:lang w:val="pt-BR"/>
        </w:rPr>
        <w:t xml:space="preserve"> Benitez v. </w:t>
      </w:r>
      <w:proofErr w:type="spellStart"/>
      <w:r w:rsidRPr="00BC5762">
        <w:rPr>
          <w:i/>
          <w:iCs/>
          <w:sz w:val="24"/>
          <w:szCs w:val="24"/>
          <w:lang w:val="pt-BR"/>
        </w:rPr>
        <w:t>Quality</w:t>
      </w:r>
      <w:proofErr w:type="spellEnd"/>
      <w:r w:rsidRPr="00BC5762">
        <w:rPr>
          <w:i/>
          <w:iCs/>
          <w:sz w:val="24"/>
          <w:szCs w:val="24"/>
          <w:lang w:val="pt-BR"/>
        </w:rPr>
        <w:t xml:space="preserve"> </w:t>
      </w:r>
      <w:proofErr w:type="spellStart"/>
      <w:r w:rsidRPr="00BC5762">
        <w:rPr>
          <w:i/>
          <w:iCs/>
          <w:sz w:val="24"/>
          <w:szCs w:val="24"/>
          <w:lang w:val="pt-BR"/>
        </w:rPr>
        <w:t>Buds</w:t>
      </w:r>
      <w:proofErr w:type="spellEnd"/>
      <w:r w:rsidRPr="00BC5762">
        <w:rPr>
          <w:i/>
          <w:iCs/>
          <w:sz w:val="24"/>
          <w:szCs w:val="24"/>
          <w:lang w:val="pt-BR"/>
        </w:rPr>
        <w:t xml:space="preserve"> LLC</w:t>
      </w:r>
      <w:r w:rsidRPr="00BC5762">
        <w:rPr>
          <w:sz w:val="24"/>
          <w:szCs w:val="24"/>
          <w:lang w:val="pt-BR"/>
        </w:rPr>
        <w:t xml:space="preserve"> </w:t>
      </w:r>
    </w:p>
    <w:p w14:paraId="44F699DC" w14:textId="77777777" w:rsidR="004203C6" w:rsidRPr="00BC5762" w:rsidRDefault="004203C6" w:rsidP="000D7501">
      <w:pPr>
        <w:spacing w:before="60"/>
        <w:ind w:left="1"/>
        <w:jc w:val="center"/>
        <w:rPr>
          <w:b/>
          <w:lang w:val="pt-BR"/>
        </w:rPr>
      </w:pPr>
      <w:r w:rsidRPr="00BC5762">
        <w:rPr>
          <w:sz w:val="24"/>
          <w:szCs w:val="24"/>
          <w:lang w:val="pt-BR"/>
        </w:rPr>
        <w:t xml:space="preserve">(Corte Superior </w:t>
      </w:r>
      <w:proofErr w:type="spellStart"/>
      <w:r w:rsidRPr="00BC5762">
        <w:rPr>
          <w:sz w:val="24"/>
          <w:szCs w:val="24"/>
          <w:lang w:val="pt-BR"/>
        </w:rPr>
        <w:t>del</w:t>
      </w:r>
      <w:proofErr w:type="spellEnd"/>
      <w:r w:rsidRPr="00BC5762">
        <w:rPr>
          <w:sz w:val="24"/>
          <w:szCs w:val="24"/>
          <w:lang w:val="pt-BR"/>
        </w:rPr>
        <w:t xml:space="preserve"> Condado de Riverside, Caso No. CVRI2205078)</w:t>
      </w:r>
    </w:p>
    <w:p w14:paraId="43796D94" w14:textId="77777777" w:rsidR="004203C6" w:rsidRPr="00BC5762" w:rsidRDefault="004203C6">
      <w:pPr>
        <w:pStyle w:val="BodyText"/>
        <w:spacing w:before="3"/>
        <w:rPr>
          <w:lang w:val="pt-BR"/>
        </w:rPr>
      </w:pPr>
    </w:p>
    <w:p w14:paraId="246DACBF" w14:textId="77777777" w:rsidR="004203C6" w:rsidRPr="00B04659" w:rsidRDefault="004203C6" w:rsidP="005B14F0">
      <w:pPr>
        <w:jc w:val="center"/>
        <w:rPr>
          <w:b/>
          <w:i/>
          <w:sz w:val="24"/>
          <w:szCs w:val="24"/>
          <w:lang w:val="es-HN"/>
        </w:rPr>
      </w:pPr>
      <w:r w:rsidRPr="00BC5762">
        <w:rPr>
          <w:b/>
          <w:i/>
          <w:sz w:val="24"/>
          <w:szCs w:val="24"/>
          <w:lang w:val="pt-BR"/>
        </w:rPr>
        <w:t xml:space="preserve">La Corte Superior para </w:t>
      </w:r>
      <w:proofErr w:type="spellStart"/>
      <w:r w:rsidRPr="00BC5762">
        <w:rPr>
          <w:b/>
          <w:i/>
          <w:sz w:val="24"/>
          <w:szCs w:val="24"/>
          <w:lang w:val="pt-BR"/>
        </w:rPr>
        <w:t>el</w:t>
      </w:r>
      <w:proofErr w:type="spellEnd"/>
      <w:r w:rsidRPr="00BC5762">
        <w:rPr>
          <w:b/>
          <w:i/>
          <w:sz w:val="24"/>
          <w:szCs w:val="24"/>
          <w:lang w:val="pt-BR"/>
        </w:rPr>
        <w:t xml:space="preserve"> Estado de California </w:t>
      </w:r>
      <w:proofErr w:type="spellStart"/>
      <w:r w:rsidRPr="00BC5762">
        <w:rPr>
          <w:b/>
          <w:i/>
          <w:sz w:val="24"/>
          <w:szCs w:val="24"/>
          <w:lang w:val="pt-BR"/>
        </w:rPr>
        <w:t>autorizó</w:t>
      </w:r>
      <w:proofErr w:type="spellEnd"/>
      <w:r w:rsidRPr="00BC5762">
        <w:rPr>
          <w:b/>
          <w:i/>
          <w:sz w:val="24"/>
          <w:szCs w:val="24"/>
          <w:lang w:val="pt-BR"/>
        </w:rPr>
        <w:t xml:space="preserve"> este aviso. </w:t>
      </w:r>
      <w:r w:rsidRPr="00B04659">
        <w:rPr>
          <w:b/>
          <w:i/>
          <w:sz w:val="24"/>
          <w:szCs w:val="24"/>
          <w:lang w:val="es-HN"/>
        </w:rPr>
        <w:t>¡Léalo cuidadosamente!</w:t>
      </w:r>
    </w:p>
    <w:p w14:paraId="1E88D708" w14:textId="77777777" w:rsidR="004203C6" w:rsidRPr="00B04659" w:rsidRDefault="004203C6" w:rsidP="005B14F0">
      <w:pPr>
        <w:jc w:val="center"/>
        <w:rPr>
          <w:b/>
          <w:i/>
          <w:sz w:val="24"/>
          <w:szCs w:val="24"/>
          <w:lang w:val="es-HN"/>
        </w:rPr>
      </w:pPr>
      <w:r w:rsidRPr="00B04659">
        <w:rPr>
          <w:b/>
          <w:i/>
          <w:sz w:val="24"/>
          <w:szCs w:val="24"/>
          <w:lang w:val="es-HN"/>
        </w:rPr>
        <w:t>Este no es un correo no deseado, spam, publicidad ni una solicitación por parte de un abogado. Usted no está siendo demandado.</w:t>
      </w:r>
    </w:p>
    <w:p w14:paraId="02AE17DD" w14:textId="77777777" w:rsidR="004203C6" w:rsidRPr="00B04659" w:rsidRDefault="004203C6">
      <w:pPr>
        <w:pStyle w:val="BodyText"/>
        <w:rPr>
          <w:b/>
          <w:i/>
          <w:lang w:val="es-HN"/>
        </w:rPr>
      </w:pPr>
    </w:p>
    <w:p w14:paraId="6BD63779" w14:textId="77777777" w:rsidR="004203C6" w:rsidRPr="00B04659" w:rsidRDefault="004203C6" w:rsidP="005B14F0">
      <w:pPr>
        <w:pStyle w:val="BodyText"/>
        <w:tabs>
          <w:tab w:val="left" w:pos="3739"/>
        </w:tabs>
        <w:ind w:left="119" w:right="141" w:firstLine="720"/>
        <w:jc w:val="both"/>
        <w:rPr>
          <w:lang w:val="es-HN"/>
        </w:rPr>
      </w:pPr>
      <w:r w:rsidRPr="00B04659">
        <w:rPr>
          <w:b/>
          <w:bCs/>
          <w:lang w:val="es-HN"/>
        </w:rPr>
        <w:t>Usted puede ser elegible en recibir dinero</w:t>
      </w:r>
      <w:r w:rsidRPr="00B04659">
        <w:rPr>
          <w:lang w:val="es-HN"/>
        </w:rPr>
        <w:t xml:space="preserve"> de una demanda de acción colectiva de empleados (la “Demanda”) en contra de </w:t>
      </w:r>
      <w:proofErr w:type="spellStart"/>
      <w:r w:rsidRPr="00B04659">
        <w:rPr>
          <w:lang w:val="es-HN"/>
        </w:rPr>
        <w:t>Quality</w:t>
      </w:r>
      <w:proofErr w:type="spellEnd"/>
      <w:r w:rsidRPr="00B04659">
        <w:rPr>
          <w:lang w:val="es-HN"/>
        </w:rPr>
        <w:t xml:space="preserve"> </w:t>
      </w:r>
      <w:proofErr w:type="spellStart"/>
      <w:r w:rsidRPr="00B04659">
        <w:rPr>
          <w:lang w:val="es-HN"/>
        </w:rPr>
        <w:t>Buds</w:t>
      </w:r>
      <w:proofErr w:type="spellEnd"/>
      <w:r w:rsidRPr="00B04659">
        <w:rPr>
          <w:lang w:val="es-HN"/>
        </w:rPr>
        <w:t xml:space="preserve"> LLC, una compañía de responsabilidad limitada haciendo negocios como (“d/b/a”, por sus siglas en inglés de “</w:t>
      </w:r>
      <w:proofErr w:type="spellStart"/>
      <w:r w:rsidRPr="00B04659">
        <w:rPr>
          <w:lang w:val="es-HN"/>
        </w:rPr>
        <w:t>doing</w:t>
      </w:r>
      <w:proofErr w:type="spellEnd"/>
      <w:r w:rsidRPr="00B04659">
        <w:rPr>
          <w:lang w:val="es-HN"/>
        </w:rPr>
        <w:t xml:space="preserve"> </w:t>
      </w:r>
      <w:proofErr w:type="spellStart"/>
      <w:r w:rsidRPr="00B04659">
        <w:rPr>
          <w:lang w:val="es-HN"/>
        </w:rPr>
        <w:t>business</w:t>
      </w:r>
      <w:proofErr w:type="spellEnd"/>
      <w:r w:rsidRPr="00B04659">
        <w:rPr>
          <w:lang w:val="es-HN"/>
        </w:rPr>
        <w:t xml:space="preserve"> as”) </w:t>
      </w:r>
      <w:proofErr w:type="spellStart"/>
      <w:r w:rsidRPr="00B04659">
        <w:rPr>
          <w:lang w:val="es-HN"/>
        </w:rPr>
        <w:t>Budology</w:t>
      </w:r>
      <w:proofErr w:type="spellEnd"/>
      <w:r w:rsidRPr="00B04659">
        <w:rPr>
          <w:lang w:val="es-HN"/>
        </w:rPr>
        <w:t xml:space="preserve"> y Fatima Rahman (los “Demandados”) por supuestas violaciones de salarios y pagos por hora. La Demanda fue presentada por Jessica Yadira </w:t>
      </w:r>
      <w:proofErr w:type="spellStart"/>
      <w:r w:rsidRPr="00B04659">
        <w:rPr>
          <w:lang w:val="es-HN"/>
        </w:rPr>
        <w:t>Cardenas</w:t>
      </w:r>
      <w:proofErr w:type="spellEnd"/>
      <w:r w:rsidRPr="00B04659">
        <w:rPr>
          <w:lang w:val="es-HN"/>
        </w:rPr>
        <w:t xml:space="preserve"> Benitez (la “Demandante”) y busca el pago de (1) salarios sin pagar, daños estatutarios, primas por periodos de comida y/o periodos de descanso, intereses y honorarios legales en nombre de un grupo de empleados no exentos/pagados por hora de los Demandados quienes trabajaron en California (los “Miembros del Grupo”) durante el Periodo del Grupo (desde el 18 de Noviembre de 2018 hasta la fecha de Aprobación Preliminar); y (2) penalidades bajo la Ley General de Abogados Privados (la “PAGA”, por sus siglas en inglés de “Private Attorneys General </w:t>
      </w:r>
      <w:proofErr w:type="spellStart"/>
      <w:r w:rsidRPr="00B04659">
        <w:rPr>
          <w:lang w:val="es-HN"/>
        </w:rPr>
        <w:t>Act</w:t>
      </w:r>
      <w:proofErr w:type="spellEnd"/>
      <w:r w:rsidRPr="00B04659">
        <w:rPr>
          <w:lang w:val="es-HN"/>
        </w:rPr>
        <w:t>”) de California para todos los empleados no exentos/pagados de los Demandados, quienes trabajaron en California durante el Periodo bajo la PAGA (desde el 2 de Noviembre de 2021 hasta la fecha de Aprobación Preliminar) (los “Empleados Agraviados”).</w:t>
      </w:r>
    </w:p>
    <w:p w14:paraId="141B1406" w14:textId="77777777" w:rsidR="004203C6" w:rsidRPr="00B04659" w:rsidRDefault="004203C6">
      <w:pPr>
        <w:pStyle w:val="BodyText"/>
        <w:rPr>
          <w:lang w:val="es-HN"/>
        </w:rPr>
      </w:pPr>
    </w:p>
    <w:p w14:paraId="6DDBE658" w14:textId="77777777" w:rsidR="004203C6" w:rsidRPr="00B04659" w:rsidRDefault="004203C6" w:rsidP="00A84AB2">
      <w:pPr>
        <w:pStyle w:val="BodyText"/>
        <w:ind w:left="120" w:right="182" w:firstLine="720"/>
        <w:jc w:val="both"/>
        <w:rPr>
          <w:lang w:val="es-HN"/>
        </w:rPr>
      </w:pPr>
      <w:r w:rsidRPr="00B04659">
        <w:rPr>
          <w:lang w:val="es-HN"/>
        </w:rPr>
        <w:t xml:space="preserve">El Acuerdo propuesto tiene dos partes principales: (1) un Acuerdo Colectivo que requiere que los Demandados financien los Pagos Individuales del Grupo y (2) un Acuerdo bajo la PAGA que requiere que los Demandados financien los Pagos Individuales bajo la PAGA y pague penalidades a la Agencia de Desarrollo de Trabajo y Fuerza Laboral de California (la “LWDA”, por sus siglas en inglés de “Labor and </w:t>
      </w:r>
      <w:proofErr w:type="spellStart"/>
      <w:r w:rsidRPr="00B04659">
        <w:rPr>
          <w:lang w:val="es-HN"/>
        </w:rPr>
        <w:t>Workforce</w:t>
      </w:r>
      <w:proofErr w:type="spellEnd"/>
      <w:r w:rsidRPr="00B04659">
        <w:rPr>
          <w:lang w:val="es-HN"/>
        </w:rPr>
        <w:t xml:space="preserve"> </w:t>
      </w:r>
      <w:proofErr w:type="spellStart"/>
      <w:r w:rsidRPr="00B04659">
        <w:rPr>
          <w:lang w:val="es-HN"/>
        </w:rPr>
        <w:t>Development</w:t>
      </w:r>
      <w:proofErr w:type="spellEnd"/>
      <w:r w:rsidRPr="00B04659">
        <w:rPr>
          <w:lang w:val="es-HN"/>
        </w:rPr>
        <w:t xml:space="preserve"> Agency”).</w:t>
      </w:r>
    </w:p>
    <w:p w14:paraId="2820B8B4" w14:textId="77777777" w:rsidR="004203C6" w:rsidRPr="00B04659" w:rsidRDefault="004203C6">
      <w:pPr>
        <w:pStyle w:val="BodyText"/>
        <w:ind w:left="120" w:right="182" w:firstLine="720"/>
        <w:rPr>
          <w:lang w:val="es-HN"/>
        </w:rPr>
      </w:pPr>
    </w:p>
    <w:p w14:paraId="5B760A30" w14:textId="357E9710" w:rsidR="004203C6" w:rsidRPr="00B04659" w:rsidRDefault="004203C6" w:rsidP="004203C6">
      <w:pPr>
        <w:pStyle w:val="BodyText"/>
        <w:ind w:left="120" w:right="182" w:firstLine="720"/>
        <w:rPr>
          <w:b/>
          <w:bCs/>
          <w:i/>
          <w:iCs/>
        </w:rPr>
      </w:pPr>
      <w:r w:rsidRPr="00B04659">
        <w:rPr>
          <w:b/>
          <w:bCs/>
          <w:i/>
          <w:iCs/>
        </w:rPr>
        <w:fldChar w:fldCharType="begin"/>
      </w:r>
      <w:r w:rsidRPr="00B04659">
        <w:rPr>
          <w:b/>
          <w:bCs/>
          <w:i/>
          <w:iCs/>
        </w:rPr>
        <w:instrText xml:space="preserve"> MERGEFIELD First_Name </w:instrText>
      </w:r>
      <w:r w:rsidR="00832FC4">
        <w:rPr>
          <w:b/>
          <w:bCs/>
          <w:i/>
          <w:iCs/>
        </w:rPr>
        <w:fldChar w:fldCharType="separate"/>
      </w:r>
      <w:r w:rsidR="00EE3E84" w:rsidRPr="00042D88">
        <w:rPr>
          <w:b/>
          <w:bCs/>
          <w:i/>
          <w:iCs/>
          <w:noProof/>
        </w:rPr>
        <w:t>Traci</w:t>
      </w:r>
      <w:r w:rsidRPr="00B04659">
        <w:rPr>
          <w:b/>
          <w:bCs/>
          <w:i/>
          <w:iCs/>
        </w:rPr>
        <w:fldChar w:fldCharType="end"/>
      </w:r>
      <w:r w:rsidRPr="00B04659">
        <w:rPr>
          <w:b/>
          <w:bCs/>
          <w:i/>
          <w:iCs/>
        </w:rPr>
        <w:t xml:space="preserve"> </w:t>
      </w:r>
      <w:r w:rsidRPr="00B04659">
        <w:rPr>
          <w:b/>
          <w:bCs/>
          <w:i/>
          <w:iCs/>
        </w:rPr>
        <w:fldChar w:fldCharType="begin"/>
      </w:r>
      <w:r w:rsidRPr="00B04659">
        <w:rPr>
          <w:b/>
          <w:bCs/>
          <w:i/>
          <w:iCs/>
        </w:rPr>
        <w:instrText xml:space="preserve"> MERGEFIELD Last_Name </w:instrText>
      </w:r>
      <w:r w:rsidR="00832FC4">
        <w:rPr>
          <w:b/>
          <w:bCs/>
          <w:i/>
          <w:iCs/>
        </w:rPr>
        <w:fldChar w:fldCharType="separate"/>
      </w:r>
      <w:r w:rsidR="00EE3E84" w:rsidRPr="00042D88">
        <w:rPr>
          <w:b/>
          <w:bCs/>
          <w:i/>
          <w:iCs/>
          <w:noProof/>
        </w:rPr>
        <w:t>Pospsil</w:t>
      </w:r>
      <w:r w:rsidRPr="00B04659">
        <w:rPr>
          <w:b/>
          <w:bCs/>
          <w:i/>
          <w:iCs/>
        </w:rPr>
        <w:fldChar w:fldCharType="end"/>
      </w:r>
    </w:p>
    <w:p w14:paraId="50B5E725" w14:textId="77777777" w:rsidR="004203C6" w:rsidRPr="00B04659" w:rsidRDefault="004203C6" w:rsidP="006208AD">
      <w:pPr>
        <w:pStyle w:val="BodyText"/>
        <w:ind w:left="120" w:right="182" w:firstLine="720"/>
        <w:rPr>
          <w:bCs/>
          <w:lang w:val="es-HN"/>
        </w:rPr>
      </w:pPr>
    </w:p>
    <w:tbl>
      <w:tblPr>
        <w:tblW w:w="0" w:type="auto"/>
        <w:tblInd w:w="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3600"/>
        <w:gridCol w:w="3205"/>
      </w:tblGrid>
      <w:tr w:rsidR="004203C6" w:rsidRPr="00B04659" w14:paraId="06471515" w14:textId="77777777" w:rsidTr="005B14F0">
        <w:tc>
          <w:tcPr>
            <w:tcW w:w="2310" w:type="dxa"/>
            <w:shd w:val="clear" w:color="auto" w:fill="D9D9D9"/>
            <w:tcMar>
              <w:top w:w="72" w:type="dxa"/>
              <w:left w:w="115" w:type="dxa"/>
              <w:bottom w:w="72" w:type="dxa"/>
              <w:right w:w="115" w:type="dxa"/>
            </w:tcMar>
            <w:vAlign w:val="center"/>
          </w:tcPr>
          <w:p w14:paraId="6D714770" w14:textId="77777777" w:rsidR="004203C6" w:rsidRPr="00B04659" w:rsidRDefault="004203C6" w:rsidP="005B14F0">
            <w:pPr>
              <w:pStyle w:val="BodyText"/>
              <w:ind w:left="120" w:right="-113" w:hanging="81"/>
              <w:rPr>
                <w:b/>
                <w:lang w:val="es-HN"/>
              </w:rPr>
            </w:pPr>
            <w:r w:rsidRPr="00B04659">
              <w:rPr>
                <w:b/>
                <w:lang w:val="es-HN"/>
              </w:rPr>
              <w:t>Dos Partes</w:t>
            </w:r>
          </w:p>
        </w:tc>
        <w:tc>
          <w:tcPr>
            <w:tcW w:w="3600" w:type="dxa"/>
            <w:shd w:val="clear" w:color="auto" w:fill="D9D9D9"/>
            <w:tcMar>
              <w:top w:w="72" w:type="dxa"/>
              <w:left w:w="115" w:type="dxa"/>
              <w:bottom w:w="72" w:type="dxa"/>
              <w:right w:w="115" w:type="dxa"/>
            </w:tcMar>
            <w:vAlign w:val="center"/>
          </w:tcPr>
          <w:p w14:paraId="2DCE7B17" w14:textId="77777777" w:rsidR="004203C6" w:rsidRPr="00B04659" w:rsidRDefault="004203C6" w:rsidP="0075737F">
            <w:pPr>
              <w:pStyle w:val="BodyText"/>
              <w:ind w:left="120" w:right="182" w:hanging="34"/>
              <w:jc w:val="center"/>
              <w:rPr>
                <w:b/>
                <w:lang w:val="es-HN"/>
              </w:rPr>
            </w:pPr>
            <w:r w:rsidRPr="00B04659">
              <w:rPr>
                <w:b/>
                <w:lang w:val="es-HN"/>
              </w:rPr>
              <w:t>Semanas de Trabajo Trabajadas Durante el Periodo del Grupo (Miembro del Grupo); Periodos de Pago Trabajados Durante el Periodo bajo la PAGA (Empleado Agraviado)</w:t>
            </w:r>
          </w:p>
        </w:tc>
        <w:tc>
          <w:tcPr>
            <w:tcW w:w="3205" w:type="dxa"/>
            <w:shd w:val="clear" w:color="auto" w:fill="D9D9D9"/>
            <w:tcMar>
              <w:top w:w="72" w:type="dxa"/>
              <w:left w:w="115" w:type="dxa"/>
              <w:bottom w:w="72" w:type="dxa"/>
              <w:right w:w="115" w:type="dxa"/>
            </w:tcMar>
            <w:vAlign w:val="center"/>
          </w:tcPr>
          <w:p w14:paraId="6554EE4E" w14:textId="77777777" w:rsidR="004203C6" w:rsidRPr="00B04659" w:rsidRDefault="004203C6" w:rsidP="00ED248F">
            <w:pPr>
              <w:pStyle w:val="BodyText"/>
              <w:ind w:left="120" w:right="182" w:hanging="158"/>
              <w:jc w:val="center"/>
              <w:rPr>
                <w:b/>
                <w:lang w:val="es-HN"/>
              </w:rPr>
            </w:pPr>
            <w:r w:rsidRPr="00B04659">
              <w:rPr>
                <w:b/>
                <w:lang w:val="es-HN"/>
              </w:rPr>
              <w:t>Su Porción Estimada</w:t>
            </w:r>
          </w:p>
        </w:tc>
      </w:tr>
      <w:tr w:rsidR="004203C6" w:rsidRPr="00B04659" w14:paraId="0FE507BD" w14:textId="77777777" w:rsidTr="005B14F0">
        <w:tc>
          <w:tcPr>
            <w:tcW w:w="2310" w:type="dxa"/>
            <w:shd w:val="clear" w:color="auto" w:fill="D6E3BC" w:themeFill="accent3" w:themeFillTint="66"/>
            <w:tcMar>
              <w:top w:w="72" w:type="dxa"/>
              <w:left w:w="115" w:type="dxa"/>
              <w:bottom w:w="72" w:type="dxa"/>
              <w:right w:w="115" w:type="dxa"/>
            </w:tcMar>
          </w:tcPr>
          <w:p w14:paraId="70008BEF" w14:textId="77777777" w:rsidR="004203C6" w:rsidRPr="00B04659" w:rsidRDefault="004203C6" w:rsidP="005B14F0">
            <w:pPr>
              <w:pStyle w:val="BodyText"/>
              <w:ind w:right="-113"/>
              <w:rPr>
                <w:lang w:val="es-HN"/>
              </w:rPr>
            </w:pPr>
            <w:r w:rsidRPr="00B04659">
              <w:rPr>
                <w:lang w:val="es-HN"/>
              </w:rPr>
              <w:t>Miembro del Grupo</w:t>
            </w:r>
          </w:p>
        </w:tc>
        <w:tc>
          <w:tcPr>
            <w:tcW w:w="3600" w:type="dxa"/>
            <w:shd w:val="clear" w:color="auto" w:fill="D6E3BC" w:themeFill="accent3" w:themeFillTint="66"/>
            <w:tcMar>
              <w:top w:w="72" w:type="dxa"/>
              <w:left w:w="115" w:type="dxa"/>
              <w:bottom w:w="72" w:type="dxa"/>
              <w:right w:w="115" w:type="dxa"/>
            </w:tcMar>
          </w:tcPr>
          <w:p w14:paraId="6DDFDAC3" w14:textId="3600E7AB" w:rsidR="004203C6" w:rsidRPr="00BC5762" w:rsidRDefault="004203C6" w:rsidP="004203C6">
            <w:pPr>
              <w:pStyle w:val="BodyText"/>
              <w:ind w:left="120" w:right="182"/>
              <w:jc w:val="center"/>
              <w:rPr>
                <w:b/>
                <w:bCs/>
                <w:lang w:val="es-ES"/>
              </w:rPr>
            </w:pPr>
            <w:r w:rsidRPr="00B04659">
              <w:rPr>
                <w:b/>
                <w:bCs/>
              </w:rPr>
              <w:fldChar w:fldCharType="begin"/>
            </w:r>
            <w:r w:rsidRPr="00BC5762">
              <w:rPr>
                <w:b/>
                <w:bCs/>
                <w:lang w:val="es-ES"/>
              </w:rPr>
              <w:instrText xml:space="preserve"> MERGEFIELD Class_WorkWeeks ,\#,0.00</w:instrText>
            </w:r>
            <w:r w:rsidRPr="00B04659">
              <w:rPr>
                <w:b/>
                <w:bCs/>
              </w:rPr>
              <w:fldChar w:fldCharType="separate"/>
            </w:r>
            <w:r w:rsidR="00EE3E84">
              <w:rPr>
                <w:b/>
                <w:bCs/>
                <w:noProof/>
                <w:lang w:val="es-ES"/>
              </w:rPr>
              <w:t>119.00</w:t>
            </w:r>
            <w:r w:rsidRPr="00B04659">
              <w:rPr>
                <w:b/>
                <w:bCs/>
              </w:rPr>
              <w:fldChar w:fldCharType="end"/>
            </w:r>
          </w:p>
          <w:p w14:paraId="46F5CD0D" w14:textId="77777777" w:rsidR="004203C6" w:rsidRPr="00B04659" w:rsidRDefault="004203C6" w:rsidP="004203C6">
            <w:pPr>
              <w:pStyle w:val="BodyText"/>
              <w:ind w:left="120" w:right="182"/>
              <w:jc w:val="center"/>
              <w:rPr>
                <w:lang w:val="es-HN"/>
              </w:rPr>
            </w:pPr>
            <w:r w:rsidRPr="00B04659">
              <w:rPr>
                <w:lang w:val="es-HN"/>
              </w:rPr>
              <w:t>(Durante el Periodo del Grupo)</w:t>
            </w:r>
          </w:p>
        </w:tc>
        <w:tc>
          <w:tcPr>
            <w:tcW w:w="3205" w:type="dxa"/>
            <w:shd w:val="clear" w:color="auto" w:fill="D6E3BC" w:themeFill="accent3" w:themeFillTint="66"/>
            <w:tcMar>
              <w:top w:w="72" w:type="dxa"/>
              <w:left w:w="115" w:type="dxa"/>
              <w:bottom w:w="72" w:type="dxa"/>
              <w:right w:w="115" w:type="dxa"/>
            </w:tcMar>
          </w:tcPr>
          <w:p w14:paraId="684DD868" w14:textId="7108C554" w:rsidR="004203C6" w:rsidRPr="00B04659" w:rsidRDefault="004203C6" w:rsidP="004203C6">
            <w:pPr>
              <w:pStyle w:val="BodyText"/>
              <w:ind w:left="120" w:right="182" w:firstLine="720"/>
              <w:jc w:val="center"/>
              <w:rPr>
                <w:b/>
                <w:bCs/>
              </w:rPr>
            </w:pPr>
            <w:r w:rsidRPr="00B04659">
              <w:rPr>
                <w:b/>
                <w:bCs/>
              </w:rPr>
              <w:t>$</w:t>
            </w:r>
            <w:r w:rsidRPr="00B04659">
              <w:rPr>
                <w:b/>
                <w:bCs/>
              </w:rPr>
              <w:fldChar w:fldCharType="begin"/>
            </w:r>
            <w:r w:rsidRPr="00B04659">
              <w:rPr>
                <w:b/>
                <w:bCs/>
              </w:rPr>
              <w:instrText xml:space="preserve"> MERGEFIELD Est_Individual_Class_Payment ,\#,0.00</w:instrText>
            </w:r>
            <w:r w:rsidRPr="00B04659">
              <w:rPr>
                <w:b/>
                <w:bCs/>
              </w:rPr>
              <w:fldChar w:fldCharType="separate"/>
            </w:r>
            <w:r w:rsidR="00EE3E84">
              <w:rPr>
                <w:b/>
                <w:bCs/>
                <w:noProof/>
              </w:rPr>
              <w:t>1,135.91</w:t>
            </w:r>
            <w:r w:rsidRPr="00B04659">
              <w:rPr>
                <w:b/>
                <w:bCs/>
              </w:rPr>
              <w:fldChar w:fldCharType="end"/>
            </w:r>
          </w:p>
          <w:p w14:paraId="44411590" w14:textId="77777777" w:rsidR="004203C6" w:rsidRPr="00B04659" w:rsidRDefault="004203C6" w:rsidP="004203C6">
            <w:pPr>
              <w:pStyle w:val="BodyText"/>
              <w:ind w:left="120" w:right="182"/>
              <w:jc w:val="center"/>
              <w:rPr>
                <w:lang w:val="es-HN"/>
              </w:rPr>
            </w:pPr>
            <w:r w:rsidRPr="00B04659">
              <w:rPr>
                <w:lang w:val="es-HN"/>
              </w:rPr>
              <w:t>(Pago Individual del Grupo)</w:t>
            </w:r>
          </w:p>
        </w:tc>
      </w:tr>
      <w:tr w:rsidR="004203C6" w:rsidRPr="00BC5762" w14:paraId="2FBDE3C4" w14:textId="77777777" w:rsidTr="005B14F0">
        <w:tc>
          <w:tcPr>
            <w:tcW w:w="2310" w:type="dxa"/>
            <w:shd w:val="clear" w:color="auto" w:fill="D6E3BC" w:themeFill="accent3" w:themeFillTint="66"/>
            <w:tcMar>
              <w:top w:w="72" w:type="dxa"/>
              <w:left w:w="115" w:type="dxa"/>
              <w:bottom w:w="72" w:type="dxa"/>
              <w:right w:w="115" w:type="dxa"/>
            </w:tcMar>
          </w:tcPr>
          <w:p w14:paraId="606689A4" w14:textId="77777777" w:rsidR="004203C6" w:rsidRPr="00B04659" w:rsidRDefault="004203C6" w:rsidP="005B14F0">
            <w:pPr>
              <w:pStyle w:val="BodyText"/>
              <w:ind w:right="-113"/>
              <w:rPr>
                <w:bCs/>
                <w:lang w:val="es-HN"/>
              </w:rPr>
            </w:pPr>
            <w:r w:rsidRPr="00B04659">
              <w:rPr>
                <w:lang w:val="es-HN"/>
              </w:rPr>
              <w:t>Empleado Agraviado</w:t>
            </w:r>
          </w:p>
        </w:tc>
        <w:tc>
          <w:tcPr>
            <w:tcW w:w="3600" w:type="dxa"/>
            <w:shd w:val="clear" w:color="auto" w:fill="D6E3BC" w:themeFill="accent3" w:themeFillTint="66"/>
            <w:tcMar>
              <w:top w:w="72" w:type="dxa"/>
              <w:left w:w="115" w:type="dxa"/>
              <w:bottom w:w="72" w:type="dxa"/>
              <w:right w:w="115" w:type="dxa"/>
            </w:tcMar>
          </w:tcPr>
          <w:p w14:paraId="4ADA2C30" w14:textId="7BFDEA68" w:rsidR="004203C6" w:rsidRPr="00BC5762" w:rsidRDefault="004203C6" w:rsidP="004203C6">
            <w:pPr>
              <w:pStyle w:val="BodyText"/>
              <w:ind w:left="120" w:right="182"/>
              <w:jc w:val="center"/>
              <w:rPr>
                <w:b/>
                <w:bCs/>
                <w:lang w:val="es-ES"/>
              </w:rPr>
            </w:pPr>
            <w:r w:rsidRPr="00B04659">
              <w:rPr>
                <w:b/>
                <w:bCs/>
              </w:rPr>
              <w:fldChar w:fldCharType="begin"/>
            </w:r>
            <w:r w:rsidRPr="00BC5762">
              <w:rPr>
                <w:b/>
                <w:bCs/>
                <w:lang w:val="es-ES"/>
              </w:rPr>
              <w:instrText xml:space="preserve"> MERGEFIELD PAGA_Pay_Periods ,\#,0.00</w:instrText>
            </w:r>
            <w:r w:rsidRPr="00B04659">
              <w:rPr>
                <w:b/>
                <w:bCs/>
              </w:rPr>
              <w:fldChar w:fldCharType="separate"/>
            </w:r>
            <w:r w:rsidR="00EE3E84">
              <w:rPr>
                <w:b/>
                <w:bCs/>
                <w:noProof/>
                <w:lang w:val="es-ES"/>
              </w:rPr>
              <w:t>60.00</w:t>
            </w:r>
            <w:r w:rsidRPr="00B04659">
              <w:rPr>
                <w:b/>
                <w:bCs/>
              </w:rPr>
              <w:fldChar w:fldCharType="end"/>
            </w:r>
          </w:p>
          <w:p w14:paraId="241EFB4A" w14:textId="77777777" w:rsidR="004203C6" w:rsidRPr="00B04659" w:rsidRDefault="004203C6" w:rsidP="004203C6">
            <w:pPr>
              <w:pStyle w:val="BodyText"/>
              <w:ind w:left="120" w:right="182"/>
              <w:jc w:val="center"/>
              <w:rPr>
                <w:bCs/>
                <w:lang w:val="es-HN"/>
              </w:rPr>
            </w:pPr>
            <w:r w:rsidRPr="00B04659">
              <w:rPr>
                <w:lang w:val="es-HN"/>
              </w:rPr>
              <w:t>(Durante el Periodo bajo al PAGA)</w:t>
            </w:r>
          </w:p>
        </w:tc>
        <w:tc>
          <w:tcPr>
            <w:tcW w:w="3205" w:type="dxa"/>
            <w:shd w:val="clear" w:color="auto" w:fill="D6E3BC" w:themeFill="accent3" w:themeFillTint="66"/>
            <w:tcMar>
              <w:top w:w="72" w:type="dxa"/>
              <w:left w:w="115" w:type="dxa"/>
              <w:bottom w:w="72" w:type="dxa"/>
              <w:right w:w="115" w:type="dxa"/>
            </w:tcMar>
          </w:tcPr>
          <w:p w14:paraId="50029D6E" w14:textId="1F0EDA76" w:rsidR="004203C6" w:rsidRPr="00BC5762" w:rsidRDefault="004203C6" w:rsidP="004203C6">
            <w:pPr>
              <w:pStyle w:val="BodyText"/>
              <w:ind w:left="120" w:right="182" w:firstLine="720"/>
              <w:jc w:val="center"/>
              <w:rPr>
                <w:b/>
                <w:bCs/>
                <w:lang w:val="es-ES"/>
              </w:rPr>
            </w:pPr>
            <w:r w:rsidRPr="00BC5762">
              <w:rPr>
                <w:b/>
                <w:bCs/>
                <w:lang w:val="es-ES"/>
              </w:rPr>
              <w:t>$</w:t>
            </w:r>
            <w:r w:rsidRPr="00B04659">
              <w:rPr>
                <w:b/>
                <w:bCs/>
              </w:rPr>
              <w:fldChar w:fldCharType="begin"/>
            </w:r>
            <w:r w:rsidRPr="00BC5762">
              <w:rPr>
                <w:b/>
                <w:bCs/>
                <w:lang w:val="es-ES"/>
              </w:rPr>
              <w:instrText xml:space="preserve"> MERGEFIELD Est_Individual_PAGA_Payment ,\#,0.00</w:instrText>
            </w:r>
            <w:r w:rsidRPr="00B04659">
              <w:rPr>
                <w:b/>
                <w:bCs/>
              </w:rPr>
              <w:fldChar w:fldCharType="separate"/>
            </w:r>
            <w:r w:rsidR="00EE3E84">
              <w:rPr>
                <w:b/>
                <w:bCs/>
                <w:noProof/>
                <w:lang w:val="es-ES"/>
              </w:rPr>
              <w:t>97.04</w:t>
            </w:r>
            <w:r w:rsidRPr="00B04659">
              <w:rPr>
                <w:b/>
                <w:bCs/>
              </w:rPr>
              <w:fldChar w:fldCharType="end"/>
            </w:r>
          </w:p>
          <w:p w14:paraId="7F81C05E" w14:textId="77777777" w:rsidR="004203C6" w:rsidRPr="00B04659" w:rsidRDefault="004203C6" w:rsidP="004203C6">
            <w:pPr>
              <w:pStyle w:val="BodyText"/>
              <w:ind w:right="30"/>
              <w:jc w:val="center"/>
              <w:rPr>
                <w:bCs/>
                <w:lang w:val="es-HN"/>
              </w:rPr>
            </w:pPr>
            <w:r w:rsidRPr="00B04659">
              <w:rPr>
                <w:lang w:val="es-HN"/>
              </w:rPr>
              <w:t>(Pago Individual bajo la PAGA)</w:t>
            </w:r>
          </w:p>
        </w:tc>
      </w:tr>
    </w:tbl>
    <w:p w14:paraId="22D7955F" w14:textId="77777777" w:rsidR="004203C6" w:rsidRPr="00B04659" w:rsidRDefault="004203C6" w:rsidP="005B14F0">
      <w:pPr>
        <w:tabs>
          <w:tab w:val="left" w:pos="2786"/>
          <w:tab w:val="left" w:pos="3753"/>
        </w:tabs>
        <w:spacing w:before="1"/>
        <w:ind w:left="119" w:right="149" w:firstLine="720"/>
        <w:jc w:val="both"/>
        <w:rPr>
          <w:sz w:val="24"/>
          <w:szCs w:val="24"/>
          <w:lang w:val="es-HN"/>
        </w:rPr>
      </w:pPr>
      <w:r w:rsidRPr="00B04659">
        <w:rPr>
          <w:sz w:val="24"/>
          <w:szCs w:val="24"/>
          <w:lang w:val="es-HN"/>
        </w:rPr>
        <w:t xml:space="preserve">Basándose en los registros de los Demandados y las suposiciones actuales de las Partes, su Pago Individual del Grupo (menos retenciones), su Pago individual del Grupo y su Pago Individual bajo la PAGA se muestran en la tabla anterior, en conjunto con las semanas de trabajo y periodos de pago trabajados que se le acreditan a usted de trabajar durante el Periodo del Grupo ye l Periodo bajo la PAGA, respectivamente, según los registros de los Demandados. El monto actual que usted pueda recibir muy probablemente será </w:t>
      </w:r>
      <w:r w:rsidRPr="00B04659">
        <w:rPr>
          <w:sz w:val="24"/>
          <w:szCs w:val="24"/>
          <w:lang w:val="es-HN"/>
        </w:rPr>
        <w:lastRenderedPageBreak/>
        <w:t>diferente y dependerá de cierto número de factores. (Si ningún monto se establece en su Pago Individual bajo la PAGA, entonces, según los registros de los Demandados usted no es elegible para un Pago Individual bajo la PAGA bajo el Acuerdo porque usted no trabajó durante el Periodo bajo la PAGA.) Si usted cree que trabajó más semanas de trabajo durante cualquiera de los periodos relevantes, usted puede presentar una impugnación para la fecha límite. Consulte con la Sección 4 de este Aviso.</w:t>
      </w:r>
    </w:p>
    <w:p w14:paraId="438A15B5" w14:textId="77777777" w:rsidR="004203C6" w:rsidRPr="00B04659" w:rsidRDefault="004203C6" w:rsidP="00A84AB2">
      <w:pPr>
        <w:pStyle w:val="BodyText"/>
        <w:ind w:left="119" w:right="193" w:firstLine="720"/>
        <w:jc w:val="both"/>
        <w:rPr>
          <w:lang w:val="es-HN"/>
        </w:rPr>
      </w:pPr>
    </w:p>
    <w:p w14:paraId="236FA370" w14:textId="77777777" w:rsidR="004203C6" w:rsidRPr="00B04659" w:rsidRDefault="004203C6" w:rsidP="00A84AB2">
      <w:pPr>
        <w:pStyle w:val="BodyText"/>
        <w:ind w:left="119" w:right="193" w:firstLine="720"/>
        <w:jc w:val="both"/>
        <w:rPr>
          <w:lang w:val="es-HN"/>
        </w:rPr>
      </w:pPr>
      <w:r w:rsidRPr="00B04659">
        <w:rPr>
          <w:lang w:val="es-HN"/>
        </w:rPr>
        <w:t>La Corte ya ha aprobado preliminarmente el Acuerdo propuesto y aprobó este Aviso. La Corte aún no ha decidido si debe otorgar o no aprobación final. Sus derechos legales son afectados ya sea usted actúe o no actúe. Lea este Aviso cuidadosamente. Usted será considerado como que lo ha leído cuidadosamente y que lo ha entendido. En la Audiencia de Aprobación Final, la Corte decidirá si aprueba finalmente o no el Acuerdo y cuánto del Acuerdo será pagado a la Demandante y a los abogados de la Demandante (los “Abogados del Grupo”). La Corte también decidirá si ingresa una sentencia que requiere que los Demandados haga los pagos bajo el Acuerdo y requiere que los Miembros del Grupo y los Miembros bajo la PAGA renuncien a sus derechos para pronunciar ciertos reclamos en contra de los Demandados.</w:t>
      </w:r>
    </w:p>
    <w:p w14:paraId="0CDDBBA2" w14:textId="77777777" w:rsidR="004203C6" w:rsidRPr="00B04659" w:rsidRDefault="004203C6">
      <w:pPr>
        <w:pStyle w:val="BodyText"/>
        <w:rPr>
          <w:lang w:val="es-HN"/>
        </w:rPr>
      </w:pPr>
    </w:p>
    <w:p w14:paraId="3173F551" w14:textId="77777777" w:rsidR="004203C6" w:rsidRPr="00B04659" w:rsidRDefault="004203C6" w:rsidP="00655E17">
      <w:pPr>
        <w:pStyle w:val="BodyText"/>
        <w:spacing w:before="1"/>
        <w:ind w:left="119" w:right="193" w:firstLine="720"/>
        <w:rPr>
          <w:lang w:val="es-HN"/>
        </w:rPr>
      </w:pPr>
    </w:p>
    <w:p w14:paraId="4896F87F" w14:textId="77777777" w:rsidR="004203C6" w:rsidRPr="00B04659" w:rsidRDefault="004203C6" w:rsidP="00205008">
      <w:pPr>
        <w:pStyle w:val="BodyText"/>
        <w:spacing w:before="1"/>
        <w:ind w:left="119" w:right="193" w:firstLine="720"/>
        <w:jc w:val="both"/>
        <w:rPr>
          <w:b/>
          <w:i/>
          <w:iCs/>
          <w:lang w:val="es-HN"/>
        </w:rPr>
      </w:pPr>
      <w:r w:rsidRPr="00B04659">
        <w:rPr>
          <w:bCs/>
          <w:lang w:val="es-HN"/>
        </w:rPr>
        <w:t>Si usted trabajó para los Demandados durante el Periodo del Grupo y/o el Periodo bajo la PAGA, usted tiene unas cuantas opciones tal como se muestra en el Cuadro a continuación:</w:t>
      </w:r>
    </w:p>
    <w:p w14:paraId="62C7F255" w14:textId="77777777" w:rsidR="004203C6" w:rsidRPr="00B04659" w:rsidRDefault="004203C6" w:rsidP="003C3270">
      <w:pPr>
        <w:spacing w:after="240"/>
        <w:ind w:right="30"/>
        <w:jc w:val="both"/>
        <w:rPr>
          <w:b/>
          <w:sz w:val="18"/>
          <w:szCs w:val="18"/>
          <w:lang w:val="es-H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7E0" w:firstRow="1" w:lastRow="1" w:firstColumn="1" w:lastColumn="1" w:noHBand="1" w:noVBand="1"/>
      </w:tblPr>
      <w:tblGrid>
        <w:gridCol w:w="2496"/>
        <w:gridCol w:w="6986"/>
      </w:tblGrid>
      <w:tr w:rsidR="004203C6" w:rsidRPr="00BC5762" w14:paraId="7BDD3350" w14:textId="77777777" w:rsidTr="00F13B34">
        <w:tc>
          <w:tcPr>
            <w:tcW w:w="9482" w:type="dxa"/>
            <w:gridSpan w:val="2"/>
            <w:shd w:val="clear" w:color="auto" w:fill="F2F2F2"/>
          </w:tcPr>
          <w:p w14:paraId="2BA88AAF" w14:textId="77777777" w:rsidR="004203C6" w:rsidRPr="00B04659" w:rsidRDefault="004203C6" w:rsidP="00205008">
            <w:pPr>
              <w:spacing w:before="60" w:after="60"/>
              <w:ind w:right="30"/>
              <w:jc w:val="center"/>
              <w:rPr>
                <w:b/>
                <w:smallCaps/>
                <w:lang w:val="es-HN"/>
              </w:rPr>
            </w:pPr>
            <w:r w:rsidRPr="00B04659">
              <w:rPr>
                <w:b/>
                <w:smallCaps/>
                <w:lang w:val="es-HN"/>
              </w:rPr>
              <w:t>Sus Derechos Legales y Opciones en Este Acuerdo</w:t>
            </w:r>
          </w:p>
        </w:tc>
      </w:tr>
      <w:tr w:rsidR="004203C6" w:rsidRPr="00BC5762" w14:paraId="354510CF" w14:textId="77777777" w:rsidTr="00F13B34">
        <w:tc>
          <w:tcPr>
            <w:tcW w:w="2496" w:type="dxa"/>
            <w:shd w:val="clear" w:color="auto" w:fill="E2EFD9"/>
            <w:vAlign w:val="center"/>
          </w:tcPr>
          <w:p w14:paraId="700678CC" w14:textId="77777777" w:rsidR="004203C6" w:rsidRPr="00B04659" w:rsidRDefault="004203C6" w:rsidP="0022049E">
            <w:pPr>
              <w:spacing w:before="60" w:after="60"/>
              <w:ind w:right="30"/>
              <w:rPr>
                <w:b/>
                <w:smallCaps/>
                <w:lang w:val="es-HN"/>
              </w:rPr>
            </w:pPr>
            <w:r w:rsidRPr="00B04659">
              <w:rPr>
                <w:b/>
                <w:smallCaps/>
                <w:sz w:val="24"/>
                <w:szCs w:val="24"/>
                <w:lang w:val="es-HN"/>
              </w:rPr>
              <w:t>Hacer Nada y Participar en el Acuerdo</w:t>
            </w:r>
          </w:p>
        </w:tc>
        <w:tc>
          <w:tcPr>
            <w:tcW w:w="6986" w:type="dxa"/>
            <w:shd w:val="clear" w:color="auto" w:fill="E2EFD9"/>
            <w:vAlign w:val="center"/>
          </w:tcPr>
          <w:p w14:paraId="43552A50" w14:textId="77777777" w:rsidR="004203C6" w:rsidRPr="00B04659" w:rsidRDefault="004203C6" w:rsidP="00205008">
            <w:pPr>
              <w:spacing w:before="60" w:after="60"/>
              <w:ind w:right="30"/>
              <w:jc w:val="both"/>
              <w:rPr>
                <w:lang w:val="es-HN"/>
              </w:rPr>
            </w:pPr>
            <w:r w:rsidRPr="00B04659">
              <w:rPr>
                <w:lang w:val="es-HN"/>
              </w:rPr>
              <w:t>Si usted quiere recibir su pago del acuerdo, entonces no se requiere de más acción de su parte. Usted automáticamente recibirá su pago del acuerdo del Administrador del Acuerdo si el Acuerdo reciba aprobación final por parte de la Corte. Usted estará sujeto por los términos del Acuerdo de Arreglo y renunciará a su derecho de demandar los Reclamos Exonerados del Grupo descritos a continuación.</w:t>
            </w:r>
          </w:p>
        </w:tc>
      </w:tr>
      <w:tr w:rsidR="004203C6" w:rsidRPr="00BC5762" w14:paraId="1B101620" w14:textId="77777777" w:rsidTr="00F13B34">
        <w:tc>
          <w:tcPr>
            <w:tcW w:w="2496" w:type="dxa"/>
            <w:shd w:val="clear" w:color="auto" w:fill="E2EFD9"/>
            <w:vAlign w:val="center"/>
          </w:tcPr>
          <w:p w14:paraId="35A2B58F" w14:textId="77777777" w:rsidR="004203C6" w:rsidRPr="00B04659" w:rsidRDefault="004203C6" w:rsidP="00205008">
            <w:pPr>
              <w:spacing w:before="60" w:after="60"/>
              <w:ind w:right="30"/>
              <w:rPr>
                <w:b/>
                <w:smallCaps/>
                <w:sz w:val="24"/>
                <w:szCs w:val="24"/>
                <w:lang w:val="es-HN"/>
              </w:rPr>
            </w:pPr>
            <w:r w:rsidRPr="00B04659">
              <w:rPr>
                <w:b/>
                <w:smallCaps/>
                <w:sz w:val="24"/>
                <w:szCs w:val="24"/>
                <w:lang w:val="es-HN"/>
              </w:rPr>
              <w:t>Optar por Retirarse (Excluirse a usted Mismo)</w:t>
            </w:r>
          </w:p>
          <w:p w14:paraId="3E1BF90E" w14:textId="77777777" w:rsidR="004203C6" w:rsidRPr="00B04659" w:rsidRDefault="004203C6" w:rsidP="0022049E">
            <w:pPr>
              <w:spacing w:before="60" w:after="60"/>
              <w:ind w:right="30"/>
              <w:rPr>
                <w:b/>
                <w:smallCaps/>
                <w:lang w:val="es-HN"/>
              </w:rPr>
            </w:pPr>
          </w:p>
          <w:p w14:paraId="522E5A36" w14:textId="77777777" w:rsidR="004203C6" w:rsidRPr="00B04659" w:rsidRDefault="004203C6" w:rsidP="0022049E">
            <w:pPr>
              <w:spacing w:before="60" w:after="60"/>
              <w:ind w:right="30"/>
              <w:rPr>
                <w:b/>
                <w:smallCaps/>
                <w:lang w:val="es-HN"/>
              </w:rPr>
            </w:pPr>
            <w:r w:rsidRPr="00B04659">
              <w:rPr>
                <w:b/>
                <w:smallCaps/>
                <w:lang w:val="es-HN"/>
              </w:rPr>
              <w:t xml:space="preserve">Fecha Límite: </w:t>
            </w:r>
            <w:r w:rsidRPr="00B04659">
              <w:rPr>
                <w:b/>
                <w:bCs/>
                <w:smallCaps/>
                <w:lang w:val="es-HN"/>
              </w:rPr>
              <w:t>29 de Octubre de 2026</w:t>
            </w:r>
          </w:p>
        </w:tc>
        <w:tc>
          <w:tcPr>
            <w:tcW w:w="6986" w:type="dxa"/>
            <w:shd w:val="clear" w:color="auto" w:fill="E2EFD9"/>
            <w:vAlign w:val="center"/>
          </w:tcPr>
          <w:p w14:paraId="5747B86F" w14:textId="77777777" w:rsidR="004203C6" w:rsidRPr="00B04659" w:rsidRDefault="004203C6" w:rsidP="00DE1D99">
            <w:pPr>
              <w:spacing w:before="60" w:after="60"/>
              <w:ind w:right="30"/>
              <w:jc w:val="both"/>
              <w:rPr>
                <w:lang w:val="es-HN"/>
              </w:rPr>
            </w:pPr>
            <w:r w:rsidRPr="00B04659">
              <w:rPr>
                <w:lang w:val="es-HN"/>
              </w:rPr>
              <w:t xml:space="preserve">Si usted no quiere participar por completo en el Acuerdo propuesto, usted puede optar por retirarse del Acuerdo Colectivo al enviar al Administrador una Solicitud para Exclusión por escrito. Si usted opta por retirarse, usted ya no será más un Miembro del Grupo y (1) </w:t>
            </w:r>
            <w:r w:rsidRPr="00B04659">
              <w:rPr>
                <w:u w:val="single"/>
                <w:lang w:val="es-HN"/>
              </w:rPr>
              <w:t>no</w:t>
            </w:r>
            <w:r w:rsidRPr="00B04659">
              <w:rPr>
                <w:lang w:val="es-HN"/>
              </w:rPr>
              <w:t xml:space="preserve"> recibirá un Pago Individual del Grupo, pero preservará su derecho de perseguir los Reclamos Exonerados del Grupo descritos a continuación sujeto a los estatutos de limitaciones aplicable, y (2) estará restringido de presentar una objeción al acuerdo. </w:t>
            </w:r>
          </w:p>
          <w:p w14:paraId="757B6CF6" w14:textId="77777777" w:rsidR="004203C6" w:rsidRPr="00B04659" w:rsidRDefault="004203C6" w:rsidP="0022049E">
            <w:pPr>
              <w:spacing w:before="60" w:after="60"/>
              <w:ind w:right="30"/>
              <w:jc w:val="both"/>
              <w:rPr>
                <w:lang w:val="es-HN"/>
              </w:rPr>
            </w:pPr>
            <w:r w:rsidRPr="00B04659">
              <w:rPr>
                <w:lang w:val="es-HN"/>
              </w:rPr>
              <w:t xml:space="preserve">Usted no puede optar por retirarse de la porción bajo la PAGA del Acuerdo propuesto. Los Demandados deben pagar los Pagos Individuales bajo la PAGA a todos los Empleados Agraviados y los Empleados Agraviados deben renunciar sus derechos de perseguir los Reclamos Exonerados bajo la PAGA, Consulte con la Sección </w:t>
            </w:r>
            <w:r w:rsidRPr="00B04659">
              <w:rPr>
                <w:b/>
                <w:bCs/>
                <w:lang w:val="es-HN"/>
              </w:rPr>
              <w:t>10</w:t>
            </w:r>
            <w:r w:rsidRPr="00B04659">
              <w:rPr>
                <w:lang w:val="es-HN"/>
              </w:rPr>
              <w:t xml:space="preserve"> de este Aviso.</w:t>
            </w:r>
          </w:p>
        </w:tc>
      </w:tr>
      <w:tr w:rsidR="004203C6" w:rsidRPr="00B04659" w14:paraId="3587AAD8" w14:textId="77777777" w:rsidTr="00F13B34">
        <w:tc>
          <w:tcPr>
            <w:tcW w:w="2496" w:type="dxa"/>
            <w:shd w:val="clear" w:color="auto" w:fill="E2EFD9"/>
            <w:vAlign w:val="center"/>
          </w:tcPr>
          <w:p w14:paraId="532D8DBC" w14:textId="77777777" w:rsidR="004203C6" w:rsidRPr="00B04659" w:rsidRDefault="004203C6" w:rsidP="0022049E">
            <w:pPr>
              <w:spacing w:before="60" w:after="60"/>
              <w:ind w:right="30"/>
              <w:rPr>
                <w:b/>
                <w:smallCaps/>
                <w:sz w:val="24"/>
                <w:szCs w:val="24"/>
                <w:lang w:val="es-HN"/>
              </w:rPr>
            </w:pPr>
            <w:r w:rsidRPr="00B04659">
              <w:rPr>
                <w:b/>
                <w:smallCaps/>
                <w:sz w:val="24"/>
                <w:szCs w:val="24"/>
                <w:lang w:val="es-HN"/>
              </w:rPr>
              <w:t>Objetar</w:t>
            </w:r>
          </w:p>
          <w:p w14:paraId="15A34369" w14:textId="77777777" w:rsidR="004203C6" w:rsidRPr="00B04659" w:rsidRDefault="004203C6" w:rsidP="0022049E">
            <w:pPr>
              <w:spacing w:before="60" w:after="60"/>
              <w:ind w:right="30"/>
              <w:rPr>
                <w:b/>
                <w:smallCaps/>
                <w:lang w:val="es-HN"/>
              </w:rPr>
            </w:pPr>
          </w:p>
          <w:p w14:paraId="335DCC04" w14:textId="77777777" w:rsidR="004203C6" w:rsidRPr="00B04659" w:rsidRDefault="004203C6" w:rsidP="0022049E">
            <w:pPr>
              <w:spacing w:before="60" w:after="60"/>
              <w:ind w:right="30"/>
              <w:rPr>
                <w:b/>
                <w:smallCaps/>
                <w:lang w:val="es-HN"/>
              </w:rPr>
            </w:pPr>
            <w:r w:rsidRPr="00B04659">
              <w:rPr>
                <w:b/>
                <w:smallCaps/>
                <w:lang w:val="es-HN"/>
              </w:rPr>
              <w:t>Fecha Límite: 29 de Octubre de 2026</w:t>
            </w:r>
          </w:p>
        </w:tc>
        <w:tc>
          <w:tcPr>
            <w:tcW w:w="6986" w:type="dxa"/>
            <w:shd w:val="clear" w:color="auto" w:fill="E2EFD9"/>
            <w:vAlign w:val="center"/>
          </w:tcPr>
          <w:p w14:paraId="30688A20" w14:textId="77777777" w:rsidR="004203C6" w:rsidRPr="00B04659" w:rsidRDefault="004203C6" w:rsidP="0022049E">
            <w:pPr>
              <w:spacing w:before="60" w:after="60"/>
              <w:ind w:right="30"/>
              <w:jc w:val="both"/>
              <w:rPr>
                <w:lang w:val="es-HN"/>
              </w:rPr>
            </w:pPr>
            <w:r w:rsidRPr="00B04659">
              <w:rPr>
                <w:lang w:val="es-HN"/>
              </w:rPr>
              <w:t xml:space="preserve">Todos los Miembros del Grupo quienes no opten por retirarse (los “Miembros Participantes del Grupo”) pueden objetar a cualquier aspecto del Acuerdo propuesto. La decisión de la Corte de ya sea aprobar finalmente o no el Acuerdo incluirá una determinación de cuánto se le pagará a los Abogados del Grupo y a la Demandante quienes persiguieron la Demanda en nombre del Grupo. Usted no es personalmente responsable por cualquiera de los pagos a los Abogados del Grupo o a la Demandante, pero cada dólar pagado a los Abogados del Grupo y a la Demandante reduce el monto general pagado a los Miembros Participantes del Grupo. Usted puede objetar a los montos solicitados por los Abogados del Grupo o la Demandante si usted cree que no son razonables. Consulte con la Sección </w:t>
            </w:r>
            <w:r w:rsidRPr="00B04659">
              <w:rPr>
                <w:b/>
                <w:bCs/>
                <w:lang w:val="es-HN"/>
              </w:rPr>
              <w:t>3</w:t>
            </w:r>
            <w:r w:rsidRPr="00B04659">
              <w:rPr>
                <w:lang w:val="es-HN"/>
              </w:rPr>
              <w:t xml:space="preserve"> de este Aviso.</w:t>
            </w:r>
          </w:p>
        </w:tc>
      </w:tr>
      <w:tr w:rsidR="004203C6" w:rsidRPr="00B04659" w14:paraId="63D52BE9" w14:textId="77777777" w:rsidTr="00F13B34">
        <w:tc>
          <w:tcPr>
            <w:tcW w:w="2496" w:type="dxa"/>
            <w:shd w:val="clear" w:color="auto" w:fill="E2EFD9"/>
            <w:vAlign w:val="center"/>
          </w:tcPr>
          <w:p w14:paraId="30B1E34E" w14:textId="77777777" w:rsidR="004203C6" w:rsidRPr="00B04659" w:rsidRDefault="004203C6" w:rsidP="0022049E">
            <w:pPr>
              <w:spacing w:before="60" w:after="60"/>
              <w:ind w:right="30"/>
              <w:rPr>
                <w:b/>
                <w:smallCaps/>
                <w:sz w:val="24"/>
                <w:szCs w:val="24"/>
                <w:lang w:val="es-HN"/>
              </w:rPr>
            </w:pPr>
            <w:r w:rsidRPr="00B04659">
              <w:rPr>
                <w:b/>
                <w:smallCaps/>
                <w:sz w:val="24"/>
                <w:szCs w:val="24"/>
                <w:lang w:val="es-HN"/>
              </w:rPr>
              <w:lastRenderedPageBreak/>
              <w:t>Disputar Sus Horas o Periodos de Pago Trabajados</w:t>
            </w:r>
          </w:p>
          <w:p w14:paraId="336A0213" w14:textId="77777777" w:rsidR="004203C6" w:rsidRPr="00B04659" w:rsidRDefault="004203C6" w:rsidP="0022049E">
            <w:pPr>
              <w:spacing w:before="60" w:after="60"/>
              <w:ind w:right="30"/>
              <w:rPr>
                <w:b/>
                <w:smallCaps/>
                <w:lang w:val="es-HN"/>
              </w:rPr>
            </w:pPr>
          </w:p>
          <w:p w14:paraId="04DE6B79" w14:textId="77777777" w:rsidR="004203C6" w:rsidRPr="00B04659" w:rsidRDefault="004203C6" w:rsidP="0022049E">
            <w:pPr>
              <w:spacing w:before="60" w:after="60"/>
              <w:ind w:right="30"/>
              <w:rPr>
                <w:b/>
                <w:smallCaps/>
                <w:lang w:val="es-HN"/>
              </w:rPr>
            </w:pPr>
            <w:r w:rsidRPr="00B04659">
              <w:rPr>
                <w:b/>
                <w:smallCaps/>
                <w:lang w:val="es-HN"/>
              </w:rPr>
              <w:t>Fecha Límite: 29 de Octubre de 2026</w:t>
            </w:r>
          </w:p>
        </w:tc>
        <w:tc>
          <w:tcPr>
            <w:tcW w:w="6986" w:type="dxa"/>
            <w:shd w:val="clear" w:color="auto" w:fill="E2EFD9"/>
            <w:vAlign w:val="center"/>
          </w:tcPr>
          <w:p w14:paraId="63CDA8E4" w14:textId="77777777" w:rsidR="004203C6" w:rsidRPr="00B04659" w:rsidRDefault="004203C6" w:rsidP="00864EE5">
            <w:pPr>
              <w:spacing w:before="60" w:after="60"/>
              <w:ind w:right="30"/>
              <w:jc w:val="both"/>
              <w:rPr>
                <w:lang w:val="es-HN"/>
              </w:rPr>
            </w:pPr>
            <w:r w:rsidRPr="00B04659">
              <w:rPr>
                <w:lang w:val="es-HN"/>
              </w:rPr>
              <w:t xml:space="preserve">Si usted cree que su número de horas o periodos de pago enumeradas anteriormente es incorrecto, usted puede impugnarlo. El monto de su Pago Individual del Grupo y su Pago bajo la PAGA (de haber alguno) depende de cuántas horas usted trabajó durante el Periodo del Grupo. El número acreditado a usted se muestra en </w:t>
            </w:r>
            <w:proofErr w:type="gramStart"/>
            <w:r w:rsidRPr="00B04659">
              <w:rPr>
                <w:lang w:val="es-HN"/>
              </w:rPr>
              <w:t>el }cuadro</w:t>
            </w:r>
            <w:proofErr w:type="gramEnd"/>
            <w:r w:rsidRPr="00B04659">
              <w:rPr>
                <w:lang w:val="es-HN"/>
              </w:rPr>
              <w:t xml:space="preserve"> en la primera página y está basado en los registros de los Demandados. Si usted está en desacuerdo con cualquiera de estos números, usted debe impugnarlo para la fecha límite de respuesta. Consulte con la Sección </w:t>
            </w:r>
            <w:r w:rsidRPr="00B04659">
              <w:rPr>
                <w:b/>
                <w:bCs/>
                <w:lang w:val="es-HN"/>
              </w:rPr>
              <w:t>4</w:t>
            </w:r>
            <w:r w:rsidRPr="00B04659">
              <w:rPr>
                <w:lang w:val="es-HN"/>
              </w:rPr>
              <w:t xml:space="preserve"> de este Aviso.</w:t>
            </w:r>
          </w:p>
        </w:tc>
      </w:tr>
    </w:tbl>
    <w:p w14:paraId="040277DE" w14:textId="77777777" w:rsidR="004203C6" w:rsidRPr="00B04659" w:rsidRDefault="004203C6" w:rsidP="003C3270">
      <w:pPr>
        <w:ind w:right="30"/>
        <w:rPr>
          <w:b/>
          <w:i/>
          <w:iCs/>
          <w:sz w:val="24"/>
          <w:szCs w:val="24"/>
          <w:lang w:val="es-HN"/>
        </w:rPr>
      </w:pPr>
    </w:p>
    <w:p w14:paraId="6DBD3A8A" w14:textId="77777777" w:rsidR="004203C6" w:rsidRPr="00B04659" w:rsidRDefault="004203C6" w:rsidP="00864EE5">
      <w:pPr>
        <w:ind w:right="30"/>
        <w:jc w:val="both"/>
        <w:rPr>
          <w:b/>
          <w:i/>
          <w:iCs/>
          <w:lang w:val="es-HN"/>
        </w:rPr>
      </w:pPr>
      <w:r w:rsidRPr="00B04659">
        <w:rPr>
          <w:b/>
          <w:bCs/>
          <w:i/>
          <w:iCs/>
          <w:sz w:val="24"/>
          <w:szCs w:val="24"/>
          <w:lang w:val="es-HN"/>
        </w:rPr>
        <w:t>Los Demandados no tomarán represalias en contra de usted por cualquier acción que usted tome con respecto al Acuerdo propuesto.</w:t>
      </w:r>
    </w:p>
    <w:p w14:paraId="0F7BB77F" w14:textId="77777777" w:rsidR="004203C6" w:rsidRPr="00B04659" w:rsidRDefault="004203C6">
      <w:pPr>
        <w:pStyle w:val="BodyText"/>
        <w:rPr>
          <w:b/>
          <w:lang w:val="es-H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7E0" w:firstRow="1" w:lastRow="1" w:firstColumn="1" w:lastColumn="1" w:noHBand="1" w:noVBand="1"/>
      </w:tblPr>
      <w:tblGrid>
        <w:gridCol w:w="2947"/>
        <w:gridCol w:w="6535"/>
      </w:tblGrid>
      <w:tr w:rsidR="004203C6" w:rsidRPr="00BC5762" w14:paraId="34B61F2C" w14:textId="77777777" w:rsidTr="0022049E">
        <w:tc>
          <w:tcPr>
            <w:tcW w:w="9482" w:type="dxa"/>
            <w:gridSpan w:val="2"/>
            <w:shd w:val="clear" w:color="auto" w:fill="F2F2F2"/>
          </w:tcPr>
          <w:p w14:paraId="183B4441" w14:textId="77777777" w:rsidR="004203C6" w:rsidRPr="00B04659" w:rsidRDefault="004203C6" w:rsidP="00864EE5">
            <w:pPr>
              <w:spacing w:before="60" w:after="60"/>
              <w:ind w:right="30"/>
              <w:jc w:val="center"/>
              <w:rPr>
                <w:b/>
                <w:smallCaps/>
                <w:lang w:val="es-HN"/>
              </w:rPr>
            </w:pPr>
            <w:r w:rsidRPr="00B04659">
              <w:rPr>
                <w:b/>
                <w:smallCaps/>
                <w:lang w:val="es-HN"/>
              </w:rPr>
              <w:t>Usted Puede Asistir a la Audiencia de Aprobación Final, Pero No Es Requerido</w:t>
            </w:r>
          </w:p>
        </w:tc>
      </w:tr>
      <w:tr w:rsidR="004203C6" w:rsidRPr="00B04659" w14:paraId="72FCF45D" w14:textId="77777777" w:rsidTr="002852E7">
        <w:tc>
          <w:tcPr>
            <w:tcW w:w="2947" w:type="dxa"/>
            <w:shd w:val="clear" w:color="auto" w:fill="E2EFD9"/>
            <w:vAlign w:val="center"/>
          </w:tcPr>
          <w:p w14:paraId="49D69F3E" w14:textId="77777777" w:rsidR="004203C6" w:rsidRPr="00B04659" w:rsidRDefault="004203C6" w:rsidP="0022049E">
            <w:pPr>
              <w:spacing w:before="60" w:after="60"/>
              <w:ind w:right="30"/>
              <w:rPr>
                <w:b/>
                <w:smallCaps/>
                <w:sz w:val="24"/>
                <w:szCs w:val="24"/>
                <w:lang w:val="es-HN"/>
              </w:rPr>
            </w:pPr>
            <w:r w:rsidRPr="00B04659">
              <w:rPr>
                <w:b/>
                <w:smallCaps/>
                <w:sz w:val="24"/>
                <w:szCs w:val="24"/>
                <w:lang w:val="es-HN"/>
              </w:rPr>
              <w:t>Fecha:</w:t>
            </w:r>
          </w:p>
          <w:p w14:paraId="49A7F992" w14:textId="77777777" w:rsidR="004203C6" w:rsidRPr="00B04659" w:rsidRDefault="004203C6" w:rsidP="0022049E">
            <w:pPr>
              <w:spacing w:before="60" w:after="60"/>
              <w:ind w:right="30"/>
              <w:rPr>
                <w:b/>
                <w:bCs/>
                <w:smallCaps/>
                <w:lang w:val="es-HN"/>
              </w:rPr>
            </w:pPr>
            <w:r w:rsidRPr="00B04659">
              <w:rPr>
                <w:b/>
                <w:bCs/>
                <w:smallCaps/>
                <w:lang w:val="es-HN"/>
              </w:rPr>
              <w:t>15 de Diciembre de 2026</w:t>
            </w:r>
          </w:p>
          <w:p w14:paraId="4C1E2D08" w14:textId="77777777" w:rsidR="004203C6" w:rsidRPr="00B04659" w:rsidRDefault="004203C6" w:rsidP="0022049E">
            <w:pPr>
              <w:spacing w:before="60" w:after="60"/>
              <w:ind w:right="30"/>
              <w:rPr>
                <w:b/>
                <w:bCs/>
                <w:smallCaps/>
                <w:lang w:val="es-HN"/>
              </w:rPr>
            </w:pPr>
            <w:r w:rsidRPr="00B04659">
              <w:rPr>
                <w:b/>
                <w:bCs/>
                <w:smallCaps/>
                <w:lang w:val="es-HN"/>
              </w:rPr>
              <w:t>Hora:</w:t>
            </w:r>
          </w:p>
          <w:p w14:paraId="3CB26153" w14:textId="77777777" w:rsidR="004203C6" w:rsidRPr="00B04659" w:rsidRDefault="004203C6" w:rsidP="00C62DAB">
            <w:pPr>
              <w:spacing w:before="60" w:after="60"/>
              <w:ind w:right="30"/>
              <w:rPr>
                <w:b/>
                <w:bCs/>
                <w:smallCaps/>
                <w:lang w:val="es-HN"/>
              </w:rPr>
            </w:pPr>
            <w:r w:rsidRPr="00B04659">
              <w:rPr>
                <w:b/>
                <w:bCs/>
                <w:smallCaps/>
                <w:lang w:val="es-HN"/>
              </w:rPr>
              <w:t xml:space="preserve">8:30 A.m. </w:t>
            </w:r>
          </w:p>
          <w:p w14:paraId="224C89B1" w14:textId="77777777" w:rsidR="004203C6" w:rsidRPr="00B04659" w:rsidRDefault="004203C6" w:rsidP="0022049E">
            <w:pPr>
              <w:spacing w:before="60" w:after="60"/>
              <w:ind w:right="30"/>
              <w:rPr>
                <w:b/>
                <w:smallCaps/>
                <w:lang w:val="es-HN"/>
              </w:rPr>
            </w:pPr>
          </w:p>
        </w:tc>
        <w:tc>
          <w:tcPr>
            <w:tcW w:w="6535" w:type="dxa"/>
            <w:shd w:val="clear" w:color="auto" w:fill="E2EFD9"/>
            <w:vAlign w:val="center"/>
          </w:tcPr>
          <w:p w14:paraId="6D4B0B49" w14:textId="77777777" w:rsidR="004203C6" w:rsidRPr="00B04659" w:rsidRDefault="004203C6" w:rsidP="00F90088">
            <w:pPr>
              <w:spacing w:before="60" w:after="60"/>
              <w:ind w:right="30"/>
              <w:jc w:val="both"/>
              <w:rPr>
                <w:lang w:val="es-HN"/>
              </w:rPr>
            </w:pPr>
            <w:r w:rsidRPr="00B04659">
              <w:rPr>
                <w:lang w:val="es-HN"/>
              </w:rPr>
              <w:t xml:space="preserve">En la Audiencia de Aprobación Final, la Corte decidirá si finalmente aprobar o no el Acuerdo. Usted no tiene que </w:t>
            </w:r>
            <w:proofErr w:type="gramStart"/>
            <w:r w:rsidRPr="00B04659">
              <w:rPr>
                <w:lang w:val="es-HN"/>
              </w:rPr>
              <w:t>asistir</w:t>
            </w:r>
            <w:proofErr w:type="gramEnd"/>
            <w:r w:rsidRPr="00B04659">
              <w:rPr>
                <w:lang w:val="es-HN"/>
              </w:rPr>
              <w:t xml:space="preserve"> pero usted tiene el derecho de comparecer (o de contratar a un abogado para que comparezca en su nombre bajo su propio costo), en persona, por teléfono usando la plataforma de asistencia virtual de la Corte. Los Miembros Participantes del Grupo pueden verbalmente objetar al Acuerdo en la Audiencia de Aprobación Final. Consulte con la Sección </w:t>
            </w:r>
            <w:r w:rsidRPr="00B04659">
              <w:rPr>
                <w:b/>
                <w:bCs/>
                <w:lang w:val="es-HN"/>
              </w:rPr>
              <w:t>8</w:t>
            </w:r>
            <w:r w:rsidRPr="00B04659">
              <w:rPr>
                <w:lang w:val="es-HN"/>
              </w:rPr>
              <w:t xml:space="preserve"> de este Aviso.</w:t>
            </w:r>
          </w:p>
        </w:tc>
      </w:tr>
    </w:tbl>
    <w:p w14:paraId="6D3795EF" w14:textId="77777777" w:rsidR="004203C6" w:rsidRPr="00B04659" w:rsidRDefault="004203C6" w:rsidP="00E02697">
      <w:pPr>
        <w:pStyle w:val="BodyText"/>
        <w:spacing w:before="6"/>
        <w:rPr>
          <w:b/>
          <w:lang w:val="es-H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4203C6" w:rsidRPr="00BC5762" w14:paraId="2CA6289F" w14:textId="77777777" w:rsidTr="0022049E">
        <w:tc>
          <w:tcPr>
            <w:tcW w:w="10098" w:type="dxa"/>
            <w:shd w:val="clear" w:color="auto" w:fill="F2F2F2"/>
          </w:tcPr>
          <w:p w14:paraId="087FDF4C" w14:textId="77777777" w:rsidR="004203C6" w:rsidRPr="00B04659" w:rsidRDefault="004203C6" w:rsidP="00E02697">
            <w:pPr>
              <w:pStyle w:val="BodyText"/>
              <w:spacing w:before="6"/>
              <w:rPr>
                <w:b/>
                <w:lang w:val="es-HN"/>
              </w:rPr>
            </w:pPr>
            <w:proofErr w:type="gramStart"/>
            <w:r w:rsidRPr="00B04659">
              <w:rPr>
                <w:b/>
                <w:lang w:val="es-HN"/>
              </w:rPr>
              <w:t>1.  ¿</w:t>
            </w:r>
            <w:proofErr w:type="gramEnd"/>
            <w:r w:rsidRPr="00B04659">
              <w:rPr>
                <w:b/>
                <w:lang w:val="es-HN"/>
              </w:rPr>
              <w:t>DE QUÉ SE TRATA LA DEMANDA?</w:t>
            </w:r>
          </w:p>
        </w:tc>
      </w:tr>
    </w:tbl>
    <w:p w14:paraId="7D713692" w14:textId="77777777" w:rsidR="004203C6" w:rsidRPr="00B04659" w:rsidRDefault="004203C6" w:rsidP="00473FC8">
      <w:pPr>
        <w:tabs>
          <w:tab w:val="left" w:pos="840"/>
        </w:tabs>
        <w:spacing w:before="1"/>
        <w:rPr>
          <w:b/>
          <w:lang w:val="es-HN"/>
        </w:rPr>
      </w:pPr>
      <w:r w:rsidRPr="00B04659">
        <w:rPr>
          <w:noProof/>
          <w:lang w:val="es-HN"/>
        </w:rPr>
        <mc:AlternateContent>
          <mc:Choice Requires="wps">
            <w:drawing>
              <wp:anchor distT="0" distB="0" distL="114300" distR="114300" simplePos="0" relativeHeight="251660290" behindDoc="1" locked="0" layoutInCell="1" allowOverlap="1" wp14:anchorId="2F0D1939" wp14:editId="248D6AB6">
                <wp:simplePos x="0" y="0"/>
                <wp:positionH relativeFrom="page">
                  <wp:posOffset>986155</wp:posOffset>
                </wp:positionH>
                <wp:positionV relativeFrom="paragraph">
                  <wp:posOffset>-476885</wp:posOffset>
                </wp:positionV>
                <wp:extent cx="1066800" cy="0"/>
                <wp:effectExtent l="0" t="0" r="0" b="0"/>
                <wp:wrapNone/>
                <wp:docPr id="41278828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D340B" id="Line 4" o:spid="_x0000_s1026" style="position:absolute;z-index:-25165619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5pt,-37.55pt" to="161.65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" strokeweight=".26669mm">
                <w10:wrap anchorx="page"/>
              </v:line>
            </w:pict>
          </mc:Fallback>
        </mc:AlternateContent>
      </w:r>
    </w:p>
    <w:p w14:paraId="7B4784EF" w14:textId="77777777" w:rsidR="004203C6" w:rsidRPr="00B04659" w:rsidRDefault="004203C6" w:rsidP="00864EE5">
      <w:pPr>
        <w:pStyle w:val="BodyText"/>
        <w:ind w:left="120" w:right="123" w:firstLine="600"/>
        <w:jc w:val="both"/>
        <w:rPr>
          <w:lang w:val="es-HN"/>
        </w:rPr>
      </w:pPr>
      <w:r w:rsidRPr="00B04659">
        <w:rPr>
          <w:lang w:val="es-HN"/>
        </w:rPr>
        <w:t>La Demandante es una exempleada de los Demandados. La Demanda acusa a los Demandados de violar las leyes de trabajo de California al fallar en pagar salarios mínimos, fallar en pagar salarios por horas extra, primas por periodos de comida y de descanso, y salarios oportunamente, y fallar en brindar periodos de comida, periodos de descanso y estados de cuentas de salarios exactos y detallados, entre otras cosas. Basándose en los mismos reclamos, la Demandante también ha pronunciado un reclamo por penalidades civiles bajo la Ley General de Abogados Privados de California (Código de Trabajo §§ 2698 y siguientes) (la “PAGA”).</w:t>
      </w:r>
    </w:p>
    <w:p w14:paraId="01C3B572" w14:textId="77777777" w:rsidR="004203C6" w:rsidRPr="00B04659" w:rsidRDefault="004203C6">
      <w:pPr>
        <w:pStyle w:val="BodyText"/>
        <w:rPr>
          <w:lang w:val="es-HN"/>
        </w:rPr>
      </w:pPr>
    </w:p>
    <w:p w14:paraId="4C148A30" w14:textId="77777777" w:rsidR="004203C6" w:rsidRPr="00B04659" w:rsidRDefault="004203C6" w:rsidP="00A84AB2">
      <w:pPr>
        <w:pStyle w:val="BodyText"/>
        <w:ind w:left="120" w:right="204" w:firstLine="600"/>
        <w:jc w:val="both"/>
        <w:rPr>
          <w:lang w:val="es-HN"/>
        </w:rPr>
      </w:pPr>
      <w:r w:rsidRPr="00B04659">
        <w:rPr>
          <w:lang w:val="es-HN"/>
        </w:rPr>
        <w:t>Los Demandados niegan encarecidamente el haber violado alguna ley o fallar en pagar cualquier salario y contienden que han cumplido con todas las leyes aplicables.</w:t>
      </w:r>
    </w:p>
    <w:p w14:paraId="4B0640FC" w14:textId="77777777" w:rsidR="004203C6" w:rsidRPr="00B04659" w:rsidRDefault="004203C6" w:rsidP="006B456C">
      <w:pPr>
        <w:pStyle w:val="BodyText"/>
        <w:ind w:left="120" w:right="204" w:firstLine="600"/>
        <w:rPr>
          <w:lang w:val="es-HN"/>
        </w:rPr>
      </w:pPr>
    </w:p>
    <w:p w14:paraId="49F7E374" w14:textId="77777777" w:rsidR="004203C6" w:rsidRPr="00B04659" w:rsidRDefault="004203C6" w:rsidP="006311C6">
      <w:pPr>
        <w:pStyle w:val="BodyText"/>
        <w:ind w:right="204" w:firstLine="720"/>
        <w:rPr>
          <w:lang w:val="es-HN"/>
        </w:rPr>
      </w:pPr>
      <w:r w:rsidRPr="00B04659">
        <w:rPr>
          <w:lang w:val="es-HN"/>
        </w:rPr>
        <w:t xml:space="preserve">La Demandante es representada por los abogados en la Acción (los “Abogados del Grupo”). Consulte con la Sección 9 a continuación para su información de contacto. </w:t>
      </w:r>
    </w:p>
    <w:p w14:paraId="45DDC629" w14:textId="77777777" w:rsidR="004203C6" w:rsidRPr="00B04659" w:rsidRDefault="004203C6" w:rsidP="00473FC8">
      <w:pPr>
        <w:pStyle w:val="BodyText"/>
        <w:spacing w:before="6"/>
        <w:rPr>
          <w:b/>
          <w:lang w:val="es-HN"/>
        </w:rPr>
      </w:pPr>
    </w:p>
    <w:p w14:paraId="6807F7BF" w14:textId="77777777" w:rsidR="004203C6" w:rsidRPr="00B04659" w:rsidRDefault="004203C6" w:rsidP="00473FC8">
      <w:pPr>
        <w:pStyle w:val="BodyText"/>
        <w:spacing w:before="6"/>
        <w:rPr>
          <w:b/>
          <w:lang w:val="es-H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4203C6" w:rsidRPr="00BC5762" w14:paraId="7C870668" w14:textId="77777777" w:rsidTr="0022049E">
        <w:tc>
          <w:tcPr>
            <w:tcW w:w="10098" w:type="dxa"/>
            <w:shd w:val="clear" w:color="auto" w:fill="F2F2F2"/>
          </w:tcPr>
          <w:p w14:paraId="14B846F6" w14:textId="77777777" w:rsidR="004203C6" w:rsidRPr="00B04659" w:rsidRDefault="004203C6" w:rsidP="0022049E">
            <w:pPr>
              <w:pStyle w:val="BodyText"/>
              <w:spacing w:before="6"/>
              <w:rPr>
                <w:b/>
                <w:lang w:val="es-HN"/>
              </w:rPr>
            </w:pPr>
            <w:proofErr w:type="gramStart"/>
            <w:r w:rsidRPr="00B04659">
              <w:rPr>
                <w:b/>
                <w:lang w:val="es-HN"/>
              </w:rPr>
              <w:t>2.  ¿</w:t>
            </w:r>
            <w:proofErr w:type="gramEnd"/>
            <w:r w:rsidRPr="00B04659">
              <w:rPr>
                <w:b/>
                <w:lang w:val="es-HN"/>
              </w:rPr>
              <w:t>QUÉ QUIERE DECIR QUE LA DEMANDA SE HA ACORDADA O LIQUIDADA?</w:t>
            </w:r>
          </w:p>
        </w:tc>
      </w:tr>
    </w:tbl>
    <w:p w14:paraId="630DC914" w14:textId="77777777" w:rsidR="004203C6" w:rsidRPr="00B04659" w:rsidRDefault="004203C6" w:rsidP="00473FC8">
      <w:pPr>
        <w:pStyle w:val="BodyText"/>
        <w:spacing w:before="6"/>
        <w:rPr>
          <w:b/>
          <w:lang w:val="es-HN"/>
        </w:rPr>
      </w:pPr>
    </w:p>
    <w:p w14:paraId="22E7E380" w14:textId="77777777" w:rsidR="004203C6" w:rsidRPr="00B04659" w:rsidRDefault="004203C6" w:rsidP="00A84AB2">
      <w:pPr>
        <w:pStyle w:val="BodyText"/>
        <w:spacing w:line="242" w:lineRule="auto"/>
        <w:ind w:left="120" w:right="162" w:firstLine="600"/>
        <w:jc w:val="both"/>
        <w:rPr>
          <w:lang w:val="es-HN"/>
        </w:rPr>
      </w:pPr>
      <w:r w:rsidRPr="00B04659">
        <w:rPr>
          <w:lang w:val="es-HN"/>
        </w:rPr>
        <w:t xml:space="preserve">Hasta el momento, la Corte no ha hecho ninguna determinación si los Demandados o la Demandante están en lo cierto en cuanto a los méritos. Entre tanto, la Demandante y los Demandados han contratado a un mediador neutral y experimentado en un esfuerzo para resolver la Demanda al negociar y poner un fin al caso a través de un acuerdo (liquidar el caso) en lugar de continuar el proceso de litigación costoso y que consume tiempo. Las negociaciones fueron exitosas. Al firmar un acuerdo de arreglo extenso por escrito (el “Acuerdo”) y al acordar el pedirle conjuntamente a la Corte que ingrese una sentencia que termine la Demanda y que haga cumplir el Acuerdo, la Demandante y los Demandados han negociado un Acuerdo propuesto que está sujeto a la Aprobación Final de la Corte. Ambas partes están de acuerdo que el Acuerdo propuesto es un compromiso de los reclamos disputados. Al llegar a un acuerdo, los Demandados no admiten ninguna violación ni concede </w:t>
      </w:r>
      <w:r w:rsidRPr="00B04659">
        <w:rPr>
          <w:lang w:val="es-HN"/>
        </w:rPr>
        <w:lastRenderedPageBreak/>
        <w:t>el mérito de cualquier reclamo.</w:t>
      </w:r>
    </w:p>
    <w:p w14:paraId="350F7A2C" w14:textId="77777777" w:rsidR="004203C6" w:rsidRPr="00B04659" w:rsidRDefault="004203C6">
      <w:pPr>
        <w:rPr>
          <w:sz w:val="24"/>
          <w:szCs w:val="24"/>
          <w:lang w:val="es-HN"/>
        </w:rPr>
      </w:pPr>
    </w:p>
    <w:p w14:paraId="2DCEA734" w14:textId="77777777" w:rsidR="004203C6" w:rsidRPr="00B04659" w:rsidRDefault="004203C6" w:rsidP="00A84AB2">
      <w:pPr>
        <w:pStyle w:val="BodyText"/>
        <w:spacing w:before="79" w:line="259" w:lineRule="auto"/>
        <w:ind w:left="119" w:right="123" w:firstLine="601"/>
        <w:jc w:val="both"/>
        <w:rPr>
          <w:lang w:val="es-HN"/>
        </w:rPr>
      </w:pPr>
      <w:r w:rsidRPr="00B04659">
        <w:rPr>
          <w:lang w:val="es-HN"/>
        </w:rPr>
        <w:t>La Demandante y los Abogados del Grupo creen encarecidamente que el Acuerdo es un buen trato para usted porque ellos creen que: (1) los Demandados han acordado en pagar un monto justo, razonable y adecuado considerando la fuerza de los reclamos y las incertidumbres de una litigación continua y (2) el Acuerdo está en los mejores intereses de los Miembros del Grupo y los Empleados Agraviados. La Corte aprobó preliminarmente el Acuerdo como justo, razonable y adecuado, autorizó este Aviso y programó una audiencia para determinar la Aprobación Final.</w:t>
      </w:r>
    </w:p>
    <w:p w14:paraId="6BF138B9" w14:textId="77777777" w:rsidR="004203C6" w:rsidRPr="00B04659" w:rsidRDefault="004203C6" w:rsidP="00A84AB2">
      <w:pPr>
        <w:pStyle w:val="BodyText"/>
        <w:spacing w:before="79" w:line="259" w:lineRule="auto"/>
        <w:ind w:left="119" w:right="123" w:firstLine="601"/>
        <w:jc w:val="both"/>
        <w:rPr>
          <w:lang w:val="es-H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9482"/>
      </w:tblGrid>
      <w:tr w:rsidR="004203C6" w:rsidRPr="00BC5762" w14:paraId="233D3957" w14:textId="77777777" w:rsidTr="00D33C7D">
        <w:tc>
          <w:tcPr>
            <w:tcW w:w="9482" w:type="dxa"/>
            <w:shd w:val="clear" w:color="auto" w:fill="F2F2F2"/>
          </w:tcPr>
          <w:p w14:paraId="201A1250" w14:textId="77777777" w:rsidR="004203C6" w:rsidRPr="00B04659" w:rsidRDefault="004203C6" w:rsidP="0022049E">
            <w:pPr>
              <w:pStyle w:val="BodyText"/>
              <w:spacing w:before="6"/>
              <w:rPr>
                <w:b/>
                <w:lang w:val="es-HN"/>
              </w:rPr>
            </w:pPr>
            <w:proofErr w:type="gramStart"/>
            <w:r w:rsidRPr="00B04659">
              <w:rPr>
                <w:b/>
                <w:lang w:val="es-HN"/>
              </w:rPr>
              <w:t>3.  ¿</w:t>
            </w:r>
            <w:proofErr w:type="gramEnd"/>
            <w:r w:rsidRPr="00B04659">
              <w:rPr>
                <w:b/>
                <w:lang w:val="es-HN"/>
              </w:rPr>
              <w:t>CUÁLES SON LOS TÉRMINOS IMPORTANTES DEL ACUERDO PROPUESTO?</w:t>
            </w:r>
          </w:p>
        </w:tc>
      </w:tr>
    </w:tbl>
    <w:p w14:paraId="7ECD93DF" w14:textId="77777777" w:rsidR="004203C6" w:rsidRPr="00B04659" w:rsidRDefault="004203C6">
      <w:pPr>
        <w:pStyle w:val="BodyText"/>
        <w:rPr>
          <w:b/>
          <w:lang w:val="es-HN"/>
        </w:rPr>
      </w:pPr>
    </w:p>
    <w:p w14:paraId="2FAEC6FA" w14:textId="77777777" w:rsidR="004203C6" w:rsidRPr="00B04659" w:rsidRDefault="004203C6" w:rsidP="00A84AB2">
      <w:pPr>
        <w:pStyle w:val="ListParagraph"/>
        <w:numPr>
          <w:ilvl w:val="0"/>
          <w:numId w:val="5"/>
        </w:numPr>
        <w:tabs>
          <w:tab w:val="left" w:pos="840"/>
          <w:tab w:val="left" w:pos="3319"/>
        </w:tabs>
        <w:ind w:left="839" w:right="123"/>
        <w:jc w:val="both"/>
        <w:rPr>
          <w:sz w:val="24"/>
          <w:szCs w:val="24"/>
          <w:lang w:val="es-HN"/>
        </w:rPr>
      </w:pPr>
      <w:r w:rsidRPr="00B04659">
        <w:rPr>
          <w:sz w:val="24"/>
          <w:szCs w:val="24"/>
          <w:u w:val="single"/>
          <w:lang w:val="es-HN"/>
        </w:rPr>
        <w:t>Los Demandados Pagarán $105,000.00 como el Monto Bruto del Acuerdo (el Acuerdo Bruto).</w:t>
      </w:r>
      <w:r w:rsidRPr="00B04659">
        <w:rPr>
          <w:sz w:val="24"/>
          <w:szCs w:val="24"/>
          <w:lang w:val="es-HN"/>
        </w:rPr>
        <w:t xml:space="preserve"> Los Demandados han acordado en depositar el Acuerdo Bruto en una cuenta controlada por el Administrador del Acuerdo. El Administrador usará el Monto Bruto del Acuerdo para poder pagar los Pagos Individuales del Grupo, los Pagos Individuales bajo la PAGA, el Pago por Servicio al Representante del Grupo, los honorarios legales y gastos de los Abogados del Grupo, los gastos del Administrador, y las penalidades a ser pagadas a la Agencia de Desarrollo de Trabajo y Fuerza Laboral de California (la “LWDA”). Asumiendo que la Corte otorgue Aprobación Final, los Demandados financiarán el Acuerdo Bruto a no más tardar catorce días después de que la Sentencia ingresada por la Corte se vuelva definitiva. La Sentencia será definitiva en la fecha en que la Corte ingrese la Sentencia, o en una fecha posterior si los Miembros Participantes del Grupo objetan al Acuerdo propuesto o la Sentencia es apelada.</w:t>
      </w:r>
    </w:p>
    <w:p w14:paraId="5F142D20" w14:textId="77777777" w:rsidR="004203C6" w:rsidRPr="00B04659" w:rsidRDefault="004203C6">
      <w:pPr>
        <w:pStyle w:val="BodyText"/>
        <w:rPr>
          <w:lang w:val="es-HN"/>
        </w:rPr>
      </w:pPr>
    </w:p>
    <w:p w14:paraId="24140955" w14:textId="77777777" w:rsidR="004203C6" w:rsidRPr="00B04659" w:rsidRDefault="004203C6" w:rsidP="00D33C7D">
      <w:pPr>
        <w:pStyle w:val="ListParagraph"/>
        <w:numPr>
          <w:ilvl w:val="0"/>
          <w:numId w:val="5"/>
        </w:numPr>
        <w:tabs>
          <w:tab w:val="left" w:pos="840"/>
        </w:tabs>
        <w:ind w:right="60"/>
        <w:jc w:val="both"/>
        <w:rPr>
          <w:sz w:val="24"/>
          <w:szCs w:val="24"/>
          <w:lang w:val="es-HN"/>
        </w:rPr>
      </w:pPr>
      <w:r w:rsidRPr="00B04659">
        <w:rPr>
          <w:sz w:val="24"/>
          <w:szCs w:val="24"/>
          <w:u w:val="single"/>
          <w:lang w:val="es-HN"/>
        </w:rPr>
        <w:t>Deducciones Aprobadas por la Corte del Acuerdo Bruto.</w:t>
      </w:r>
      <w:r w:rsidRPr="00B04659">
        <w:rPr>
          <w:sz w:val="24"/>
          <w:szCs w:val="24"/>
          <w:lang w:val="es-HN"/>
        </w:rPr>
        <w:t xml:space="preserve"> En la Audiencia de Aprobación Final, la Demandante y/o los Abogados del Grupo le pedirán a la Corte a aprobar las siguientes deducciones del Acuerdo Bruto, montos cuyos cuales serán decididos por la Corte en la Audiencia de Aprobación Final:</w:t>
      </w:r>
    </w:p>
    <w:p w14:paraId="2FB6BA27" w14:textId="77777777" w:rsidR="004203C6" w:rsidRPr="00B04659" w:rsidRDefault="004203C6" w:rsidP="00A84AB2">
      <w:pPr>
        <w:pStyle w:val="BodyText"/>
        <w:jc w:val="both"/>
        <w:rPr>
          <w:lang w:val="es-HN"/>
        </w:rPr>
      </w:pPr>
    </w:p>
    <w:p w14:paraId="10102D75" w14:textId="77777777" w:rsidR="004203C6" w:rsidRPr="00B04659" w:rsidRDefault="004203C6" w:rsidP="00A84AB2">
      <w:pPr>
        <w:pStyle w:val="ListParagraph"/>
        <w:numPr>
          <w:ilvl w:val="1"/>
          <w:numId w:val="5"/>
        </w:numPr>
        <w:tabs>
          <w:tab w:val="left" w:pos="1560"/>
          <w:tab w:val="left" w:pos="3659"/>
          <w:tab w:val="left" w:pos="4519"/>
          <w:tab w:val="left" w:pos="5419"/>
        </w:tabs>
        <w:ind w:left="1559" w:right="235"/>
        <w:jc w:val="both"/>
        <w:rPr>
          <w:sz w:val="24"/>
          <w:szCs w:val="24"/>
          <w:lang w:val="es-HN"/>
        </w:rPr>
      </w:pPr>
      <w:r w:rsidRPr="00B04659">
        <w:rPr>
          <w:sz w:val="24"/>
          <w:szCs w:val="24"/>
          <w:lang w:val="es-HN"/>
        </w:rPr>
        <w:t>$35,000 (un tercio del Acuerdo Bruto) a los Abogados del Grupo por honorarios legales y hasta $15,000 por sus gastos de litigación. Hasta la fecha, los Abogados del Grupo han trabajado e incurrido en gastos en la Demanda sin un pago.</w:t>
      </w:r>
    </w:p>
    <w:p w14:paraId="57AC9953" w14:textId="77777777" w:rsidR="004203C6" w:rsidRPr="00B04659" w:rsidRDefault="004203C6" w:rsidP="00A84AB2">
      <w:pPr>
        <w:pStyle w:val="BodyText"/>
        <w:jc w:val="both"/>
        <w:rPr>
          <w:lang w:val="es-HN"/>
        </w:rPr>
      </w:pPr>
    </w:p>
    <w:p w14:paraId="1382EB5C" w14:textId="77777777" w:rsidR="004203C6" w:rsidRPr="00B04659" w:rsidRDefault="004203C6" w:rsidP="00A84AB2">
      <w:pPr>
        <w:pStyle w:val="ListParagraph"/>
        <w:numPr>
          <w:ilvl w:val="1"/>
          <w:numId w:val="5"/>
        </w:numPr>
        <w:tabs>
          <w:tab w:val="left" w:pos="1560"/>
          <w:tab w:val="left" w:pos="3959"/>
        </w:tabs>
        <w:ind w:left="1559" w:right="316"/>
        <w:jc w:val="both"/>
        <w:rPr>
          <w:sz w:val="24"/>
          <w:szCs w:val="24"/>
          <w:lang w:val="es-HN"/>
        </w:rPr>
      </w:pPr>
      <w:r w:rsidRPr="00B04659">
        <w:rPr>
          <w:sz w:val="24"/>
          <w:szCs w:val="24"/>
          <w:lang w:val="es-HN"/>
        </w:rPr>
        <w:t>Hasta $7,500.00 como Compensación a la Representante del Grupo por presentar la Demanda, trabajar con los Abogados del Grupo, y representar al Grupo. La Compensación a la Representante del Grupo será el único dinero que recibirá la Demandante además del Pago Individual del Grupo y cualquier Pago Individual bajo la PAGA de la Demandante.</w:t>
      </w:r>
    </w:p>
    <w:p w14:paraId="208BD29C" w14:textId="77777777" w:rsidR="004203C6" w:rsidRPr="00B04659" w:rsidRDefault="004203C6" w:rsidP="00A84AB2">
      <w:pPr>
        <w:pStyle w:val="BodyText"/>
        <w:jc w:val="both"/>
        <w:rPr>
          <w:lang w:val="es-HN"/>
        </w:rPr>
      </w:pPr>
    </w:p>
    <w:p w14:paraId="2F1B6844" w14:textId="77777777" w:rsidR="004203C6" w:rsidRPr="00B04659" w:rsidRDefault="004203C6" w:rsidP="00A84AB2">
      <w:pPr>
        <w:pStyle w:val="ListParagraph"/>
        <w:numPr>
          <w:ilvl w:val="1"/>
          <w:numId w:val="5"/>
        </w:numPr>
        <w:tabs>
          <w:tab w:val="left" w:pos="1560"/>
          <w:tab w:val="left" w:pos="3959"/>
        </w:tabs>
        <w:spacing w:before="1"/>
        <w:ind w:right="723"/>
        <w:jc w:val="both"/>
        <w:rPr>
          <w:sz w:val="24"/>
          <w:szCs w:val="24"/>
          <w:lang w:val="es-HN"/>
        </w:rPr>
      </w:pPr>
      <w:r w:rsidRPr="00B04659">
        <w:rPr>
          <w:sz w:val="24"/>
          <w:szCs w:val="24"/>
          <w:lang w:val="es-HN"/>
        </w:rPr>
        <w:t>Hasta $6,550 al Administrador por sus servicios en administrar el Acuerdo.</w:t>
      </w:r>
    </w:p>
    <w:p w14:paraId="497BB804" w14:textId="77777777" w:rsidR="004203C6" w:rsidRPr="00B04659" w:rsidRDefault="004203C6" w:rsidP="00A84AB2">
      <w:pPr>
        <w:pStyle w:val="BodyText"/>
        <w:spacing w:before="11"/>
        <w:jc w:val="both"/>
        <w:rPr>
          <w:lang w:val="es-HN"/>
        </w:rPr>
      </w:pPr>
    </w:p>
    <w:p w14:paraId="2A4F5DF3" w14:textId="77777777" w:rsidR="004203C6" w:rsidRPr="00B04659" w:rsidRDefault="004203C6" w:rsidP="00A84AB2">
      <w:pPr>
        <w:pStyle w:val="ListParagraph"/>
        <w:numPr>
          <w:ilvl w:val="1"/>
          <w:numId w:val="5"/>
        </w:numPr>
        <w:tabs>
          <w:tab w:val="left" w:pos="1560"/>
          <w:tab w:val="left" w:pos="3959"/>
        </w:tabs>
        <w:ind w:right="791"/>
        <w:jc w:val="both"/>
        <w:rPr>
          <w:sz w:val="24"/>
          <w:szCs w:val="24"/>
          <w:lang w:val="es-HN"/>
        </w:rPr>
      </w:pPr>
      <w:r w:rsidRPr="00B04659">
        <w:rPr>
          <w:sz w:val="24"/>
          <w:szCs w:val="24"/>
          <w:lang w:val="es-HN"/>
        </w:rPr>
        <w:t>$10,500 por Penalidades bajo la PAGA, distribuidos 75% al Pago bajo la PAGA a la LWDA y 25% en Pagos Individuales bajo la PAGA a los Empleados Agraviados en base a los Periodos de Pago Trabajados durante el Periodo bajo la PAGA.</w:t>
      </w:r>
    </w:p>
    <w:p w14:paraId="41D40DB7" w14:textId="77777777" w:rsidR="004203C6" w:rsidRPr="00B04659" w:rsidRDefault="004203C6">
      <w:pPr>
        <w:pStyle w:val="BodyText"/>
        <w:spacing w:before="5"/>
        <w:rPr>
          <w:lang w:val="es-HN"/>
        </w:rPr>
      </w:pPr>
    </w:p>
    <w:p w14:paraId="7F1F0888" w14:textId="77777777" w:rsidR="004203C6" w:rsidRPr="00B04659" w:rsidRDefault="004203C6">
      <w:pPr>
        <w:pStyle w:val="BodyText"/>
        <w:ind w:left="840" w:right="393"/>
        <w:rPr>
          <w:lang w:val="es-HN"/>
        </w:rPr>
      </w:pPr>
      <w:r w:rsidRPr="00B04659">
        <w:rPr>
          <w:lang w:val="es-HN"/>
        </w:rPr>
        <w:t>Los Miembros Participantes del Grupo tienen el derecho de objetar a cualquiera de estas deducciones. La Corte considerará todas las objeciones.</w:t>
      </w:r>
    </w:p>
    <w:p w14:paraId="64974E8D" w14:textId="77777777" w:rsidR="004203C6" w:rsidRPr="00B04659" w:rsidRDefault="004203C6">
      <w:pPr>
        <w:pStyle w:val="BodyText"/>
        <w:spacing w:before="2"/>
        <w:rPr>
          <w:lang w:val="es-HN"/>
        </w:rPr>
      </w:pPr>
    </w:p>
    <w:p w14:paraId="1BAD6EE3" w14:textId="77777777" w:rsidR="004203C6" w:rsidRPr="00B04659" w:rsidRDefault="004203C6" w:rsidP="00A84AB2">
      <w:pPr>
        <w:pStyle w:val="ListParagraph"/>
        <w:numPr>
          <w:ilvl w:val="0"/>
          <w:numId w:val="5"/>
        </w:numPr>
        <w:tabs>
          <w:tab w:val="left" w:pos="840"/>
        </w:tabs>
        <w:spacing w:before="79"/>
        <w:ind w:right="193"/>
        <w:jc w:val="both"/>
        <w:rPr>
          <w:sz w:val="24"/>
          <w:szCs w:val="24"/>
          <w:lang w:val="es-HN"/>
        </w:rPr>
      </w:pPr>
      <w:r w:rsidRPr="00B04659">
        <w:rPr>
          <w:sz w:val="24"/>
          <w:szCs w:val="24"/>
          <w:u w:val="single"/>
          <w:lang w:val="es-HN"/>
        </w:rPr>
        <w:t>El Acuerdo Neto Distribuido a los Miembros del Grupo.</w:t>
      </w:r>
      <w:r w:rsidRPr="00B04659">
        <w:rPr>
          <w:sz w:val="24"/>
          <w:szCs w:val="24"/>
          <w:lang w:val="es-HN"/>
        </w:rPr>
        <w:t xml:space="preserve"> Después de realizar las deducciones anteriores por los montos aprobados por la Corte, el Administrador distribuirá el resto del Acuerdo Bruto (el “Acuerdo Neto”) al hacer los Pagos Individuales del Grupo a los Miembros Participantes del Grupo </w:t>
      </w:r>
      <w:r w:rsidRPr="00B04659">
        <w:rPr>
          <w:sz w:val="24"/>
          <w:szCs w:val="24"/>
          <w:lang w:val="es-HN"/>
        </w:rPr>
        <w:lastRenderedPageBreak/>
        <w:t>en base a sus semanas de trabajo durante el Periodo del Grupo.</w:t>
      </w:r>
    </w:p>
    <w:p w14:paraId="6783B103" w14:textId="77777777" w:rsidR="004203C6" w:rsidRPr="00B04659" w:rsidRDefault="004203C6">
      <w:pPr>
        <w:pStyle w:val="BodyText"/>
        <w:rPr>
          <w:lang w:val="es-HN"/>
        </w:rPr>
      </w:pPr>
    </w:p>
    <w:p w14:paraId="422AA2EC" w14:textId="77777777" w:rsidR="004203C6" w:rsidRPr="00B04659" w:rsidRDefault="004203C6" w:rsidP="00A84AB2">
      <w:pPr>
        <w:pStyle w:val="ListParagraph"/>
        <w:numPr>
          <w:ilvl w:val="0"/>
          <w:numId w:val="5"/>
        </w:numPr>
        <w:tabs>
          <w:tab w:val="left" w:pos="840"/>
          <w:tab w:val="left" w:pos="4106"/>
          <w:tab w:val="left" w:pos="4324"/>
        </w:tabs>
        <w:ind w:right="290"/>
        <w:jc w:val="both"/>
        <w:rPr>
          <w:sz w:val="24"/>
          <w:szCs w:val="24"/>
          <w:lang w:val="es-HN"/>
        </w:rPr>
      </w:pPr>
      <w:r w:rsidRPr="00B04659">
        <w:rPr>
          <w:sz w:val="24"/>
          <w:szCs w:val="24"/>
          <w:u w:val="single"/>
          <w:lang w:val="es-HN"/>
        </w:rPr>
        <w:t>Impuestos Adeudados sobre los Pagos a los Miembros del Grupo.</w:t>
      </w:r>
      <w:r w:rsidRPr="00B04659">
        <w:rPr>
          <w:sz w:val="24"/>
          <w:szCs w:val="24"/>
          <w:lang w:val="es-HN"/>
        </w:rPr>
        <w:t xml:space="preserve"> La Demandante y el Demandado le están pidiendo a la Corte que apruebe una distribución del veinte por ciento (20%) de cada Pago Individual del Grupo como salarios gravables (la “Porción Salarial”) y ochenta por ciento (80%) a penalidades e intereses (la “Porción No Salarial”). La Porción Salarial está sujeta a retenciones y será reportada en los Formularios W-2 del IRS (del inglés “</w:t>
      </w:r>
      <w:proofErr w:type="spellStart"/>
      <w:r w:rsidRPr="00B04659">
        <w:rPr>
          <w:sz w:val="24"/>
          <w:szCs w:val="24"/>
          <w:lang w:val="es-HN"/>
        </w:rPr>
        <w:t>Internal</w:t>
      </w:r>
      <w:proofErr w:type="spellEnd"/>
      <w:r w:rsidRPr="00B04659">
        <w:rPr>
          <w:sz w:val="24"/>
          <w:szCs w:val="24"/>
          <w:lang w:val="es-HN"/>
        </w:rPr>
        <w:t xml:space="preserve"> </w:t>
      </w:r>
      <w:proofErr w:type="spellStart"/>
      <w:r w:rsidRPr="00B04659">
        <w:rPr>
          <w:sz w:val="24"/>
          <w:szCs w:val="24"/>
          <w:lang w:val="es-HN"/>
        </w:rPr>
        <w:t>Revenue</w:t>
      </w:r>
      <w:proofErr w:type="spellEnd"/>
      <w:r w:rsidRPr="00B04659">
        <w:rPr>
          <w:sz w:val="24"/>
          <w:szCs w:val="24"/>
          <w:lang w:val="es-HN"/>
        </w:rPr>
        <w:t xml:space="preserve"> Service”). El Demandado pagará por separado los impuestos de nómina de pago del empleador que adeude sobre la Porción Salarial. Los Pagos Individuales bajo la PAGA se cuentan como penalidades en lugar de salarios para propósitos fiscales. El Administrador reportará los Pagos Individuales bajo la PAGA y las Porciones No Salariales de los Pagos Individuales del Grupo en los Formularios 1099 del IRS.</w:t>
      </w:r>
    </w:p>
    <w:p w14:paraId="78B9019C" w14:textId="77777777" w:rsidR="004203C6" w:rsidRPr="00B04659" w:rsidRDefault="004203C6">
      <w:pPr>
        <w:pStyle w:val="BodyText"/>
        <w:rPr>
          <w:lang w:val="es-HN"/>
        </w:rPr>
      </w:pPr>
    </w:p>
    <w:p w14:paraId="6C7FC19E" w14:textId="77777777" w:rsidR="004203C6" w:rsidRPr="00B04659" w:rsidRDefault="004203C6" w:rsidP="00A84AB2">
      <w:pPr>
        <w:pStyle w:val="BodyText"/>
        <w:ind w:left="840" w:right="163"/>
        <w:jc w:val="both"/>
        <w:rPr>
          <w:lang w:val="es-HN"/>
        </w:rPr>
      </w:pPr>
      <w:r w:rsidRPr="00B04659">
        <w:rPr>
          <w:lang w:val="es-HN"/>
        </w:rPr>
        <w:t>Aunque la Demandante y el Demandado han acordado a estas distribuciones, ninguna de las partes le está dando algún consejo en cuanto a si los Pagos son gravables o cuánto puede adeudar usted en impuestos. Usted es responsable por pagar todos los impuestos (incluyendo penalidades e intereses en impuestos atrasados) en cualquier Pago recibido del Acuerdo propuesto. Usted debe consultar con un asesor fiscal si usted tiene alguna pregunta sobre las consecuencias fiscales del Acuerdo propuesto.</w:t>
      </w:r>
    </w:p>
    <w:p w14:paraId="7C33C5A7" w14:textId="77777777" w:rsidR="004203C6" w:rsidRPr="00B04659" w:rsidRDefault="004203C6">
      <w:pPr>
        <w:pStyle w:val="BodyText"/>
        <w:rPr>
          <w:lang w:val="es-HN"/>
        </w:rPr>
      </w:pPr>
    </w:p>
    <w:p w14:paraId="6932903A" w14:textId="77777777" w:rsidR="004203C6" w:rsidRPr="00B04659" w:rsidRDefault="004203C6" w:rsidP="00991DC3">
      <w:pPr>
        <w:pStyle w:val="ListParagraph"/>
        <w:numPr>
          <w:ilvl w:val="0"/>
          <w:numId w:val="5"/>
        </w:numPr>
        <w:tabs>
          <w:tab w:val="left" w:pos="840"/>
        </w:tabs>
        <w:ind w:right="248"/>
        <w:jc w:val="both"/>
        <w:rPr>
          <w:sz w:val="24"/>
          <w:szCs w:val="24"/>
          <w:lang w:val="es-HN"/>
        </w:rPr>
      </w:pPr>
      <w:r w:rsidRPr="00B04659">
        <w:rPr>
          <w:sz w:val="24"/>
          <w:szCs w:val="24"/>
          <w:u w:val="single"/>
          <w:lang w:val="es-HN"/>
        </w:rPr>
        <w:t>Necesidad de Cobrar Prontamente los Cheques de Pago.</w:t>
      </w:r>
      <w:r w:rsidRPr="00B04659">
        <w:rPr>
          <w:sz w:val="24"/>
          <w:szCs w:val="24"/>
          <w:lang w:val="es-HN"/>
        </w:rPr>
        <w:t xml:space="preserve"> La parte frontal de cada cheque emitido para los Pagos Individuales del Grupo y los Pagos Individuales bajo la PAGA mostrará la fecha en la que expira el cheque (la fecha de anulación). Si usted no cobra el cheque para la fecha de anulación, su cheque será cancelado automáticamente, y el dinero se enviará en su nombre al Fondo de Propiedad Sin Reclamar del Contralor del Estado de California.</w:t>
      </w:r>
    </w:p>
    <w:p w14:paraId="53D3E4F3" w14:textId="77777777" w:rsidR="004203C6" w:rsidRPr="00B04659" w:rsidRDefault="004203C6" w:rsidP="00C232D3">
      <w:pPr>
        <w:pStyle w:val="ListParagraph"/>
        <w:tabs>
          <w:tab w:val="left" w:pos="840"/>
        </w:tabs>
        <w:ind w:left="840" w:right="248" w:firstLine="0"/>
        <w:rPr>
          <w:sz w:val="24"/>
          <w:szCs w:val="24"/>
          <w:lang w:val="es-HN"/>
        </w:rPr>
      </w:pPr>
    </w:p>
    <w:p w14:paraId="03031CFE" w14:textId="77777777" w:rsidR="004203C6" w:rsidRPr="00B04659" w:rsidRDefault="004203C6" w:rsidP="00991DC3">
      <w:pPr>
        <w:pStyle w:val="BodyText"/>
        <w:ind w:left="840" w:right="193"/>
        <w:jc w:val="both"/>
        <w:rPr>
          <w:lang w:val="es-HN"/>
        </w:rPr>
      </w:pPr>
      <w:r w:rsidRPr="00B04659">
        <w:rPr>
          <w:lang w:val="es-HN"/>
        </w:rPr>
        <w:t>Si el dinero representado por su cheque se envía a la Propiedad Sin Reclamar del Contralor, usted debe consultar con las reglas del Fondo para instrucciones en cómo obtener su dinero.</w:t>
      </w:r>
    </w:p>
    <w:p w14:paraId="297BE02A" w14:textId="77777777" w:rsidR="004203C6" w:rsidRPr="00B04659" w:rsidRDefault="004203C6">
      <w:pPr>
        <w:pStyle w:val="BodyText"/>
        <w:rPr>
          <w:lang w:val="es-HN"/>
        </w:rPr>
      </w:pPr>
    </w:p>
    <w:p w14:paraId="10538554" w14:textId="77777777" w:rsidR="004203C6" w:rsidRPr="00B04659" w:rsidRDefault="004203C6" w:rsidP="00991DC3">
      <w:pPr>
        <w:pStyle w:val="ListParagraph"/>
        <w:numPr>
          <w:ilvl w:val="0"/>
          <w:numId w:val="5"/>
        </w:numPr>
        <w:tabs>
          <w:tab w:val="left" w:pos="840"/>
          <w:tab w:val="left" w:pos="4192"/>
          <w:tab w:val="left" w:pos="6664"/>
        </w:tabs>
        <w:ind w:left="839" w:right="151"/>
        <w:jc w:val="both"/>
        <w:rPr>
          <w:sz w:val="24"/>
          <w:szCs w:val="24"/>
          <w:lang w:val="es-HN"/>
        </w:rPr>
      </w:pPr>
      <w:r w:rsidRPr="00B04659">
        <w:rPr>
          <w:sz w:val="24"/>
          <w:szCs w:val="24"/>
          <w:u w:val="single"/>
          <w:lang w:val="es-HN"/>
        </w:rPr>
        <w:t>Solicitudes para Exclusión del Acuerdo Colectivo (Optar por Retirarse).</w:t>
      </w:r>
      <w:r w:rsidRPr="00B04659">
        <w:rPr>
          <w:sz w:val="24"/>
          <w:szCs w:val="24"/>
          <w:lang w:val="es-HN"/>
        </w:rPr>
        <w:t xml:space="preserve"> Usted será tratado como un Miembro Participante del Grupo, que participa plenamente en el Acuerdo Colectivo, a menos que usted notifique al Administrador por escrito, a no más tardar la Fecha Límite de Respuesta, que usted desea optar por retirarse. La forma más fácil de notificar al Administrador es de enviar una Solicitud para Exclusión escrita y firmada para la Fecha Límite de Respuesta. La Solicitud para Exclusión debe ser una carta del Miembro del Grupo o de su representante estableciendo el nombre, dirección actual y número de teléfono del Miembro del Grupo junto con una declaración simple que establece que elige ser excluido del Acuerdo. Los Miembros Excluidos del Grupo (es decir, los Miembros No Participantes del Grupo) no recibirán los Pagos Individuales del Grupo, pero preservarán sus derechos de perseguir personalmente los reclamos de salarios y pagos por hora en contra de los Demandados.</w:t>
      </w:r>
    </w:p>
    <w:p w14:paraId="6F2E985E" w14:textId="77777777" w:rsidR="004203C6" w:rsidRPr="00B04659" w:rsidRDefault="004203C6">
      <w:pPr>
        <w:pStyle w:val="BodyText"/>
        <w:rPr>
          <w:lang w:val="es-HN"/>
        </w:rPr>
      </w:pPr>
    </w:p>
    <w:p w14:paraId="69983878" w14:textId="77777777" w:rsidR="004203C6" w:rsidRPr="00B04659" w:rsidRDefault="004203C6" w:rsidP="00A84AB2">
      <w:pPr>
        <w:pStyle w:val="BodyText"/>
        <w:spacing w:before="1"/>
        <w:ind w:left="839" w:right="134" w:firstLine="1"/>
        <w:jc w:val="both"/>
        <w:rPr>
          <w:lang w:val="es-HN"/>
        </w:rPr>
      </w:pPr>
      <w:r w:rsidRPr="00B04659">
        <w:rPr>
          <w:lang w:val="es-HN"/>
        </w:rPr>
        <w:t>Usted no puede optar por retirarse de la porción bajo la PAGA del Acuerdo. Los Miembros del Grupo quienes se excluyan a ellos mismos del Acuerdo Colectivo (los Miembros No Participantes del Grupo) permanecen elegibles para los Pagos Individuales bajo la PAGA y se les requiere que renuncien su derecho de pronunciar reclamos bajo la PAGA en contra de los Demandados basándose en los hechos del Periodo bajo la PAGA que se alegaron en la Demanda.</w:t>
      </w:r>
    </w:p>
    <w:p w14:paraId="0FBB4A35" w14:textId="77777777" w:rsidR="004203C6" w:rsidRPr="00B04659" w:rsidRDefault="004203C6" w:rsidP="00A84AB2">
      <w:pPr>
        <w:pStyle w:val="BodyText"/>
        <w:spacing w:before="1"/>
        <w:ind w:left="839" w:right="134" w:firstLine="1"/>
        <w:jc w:val="both"/>
        <w:rPr>
          <w:lang w:val="es-HN"/>
        </w:rPr>
      </w:pPr>
    </w:p>
    <w:p w14:paraId="1F1A9B56" w14:textId="77777777" w:rsidR="004203C6" w:rsidRPr="00B04659" w:rsidRDefault="004203C6" w:rsidP="006E10FA">
      <w:pPr>
        <w:pStyle w:val="ListParagraph"/>
        <w:numPr>
          <w:ilvl w:val="0"/>
          <w:numId w:val="5"/>
        </w:numPr>
        <w:tabs>
          <w:tab w:val="left" w:pos="840"/>
        </w:tabs>
        <w:spacing w:before="79"/>
        <w:ind w:right="226"/>
        <w:jc w:val="both"/>
        <w:rPr>
          <w:sz w:val="24"/>
          <w:szCs w:val="24"/>
          <w:lang w:val="es-HN"/>
        </w:rPr>
      </w:pPr>
      <w:r w:rsidRPr="00B04659">
        <w:rPr>
          <w:sz w:val="24"/>
          <w:szCs w:val="24"/>
          <w:u w:val="single"/>
          <w:lang w:val="es-HN"/>
        </w:rPr>
        <w:t>El Acuerdo Propuesto Será Anulado si la Corte Niega la Aprobación Final.</w:t>
      </w:r>
      <w:r w:rsidRPr="00B04659">
        <w:rPr>
          <w:sz w:val="24"/>
          <w:szCs w:val="24"/>
          <w:lang w:val="es-HN"/>
        </w:rPr>
        <w:t xml:space="preserve"> Es posible que la Corte niegue otorgar Aprobación Final del Acuerdo o se niegue a ingresar una Sentencia. También es posible que la Corte ingrese una Sentencia que sea revertida en una apelación. La Demandante y los Demandados también han acordado que, en cualquiera de los casos, si el Acuerdo es anulado: los Demandados no pagará ningún dinero y los Miembros del Grupo no exonerarán ningún reclamo en contra de los Demandados.</w:t>
      </w:r>
    </w:p>
    <w:p w14:paraId="5AC6020A" w14:textId="77777777" w:rsidR="004203C6" w:rsidRPr="00B04659" w:rsidRDefault="004203C6" w:rsidP="00B60DE8">
      <w:pPr>
        <w:pStyle w:val="ListParagraph"/>
        <w:tabs>
          <w:tab w:val="left" w:pos="840"/>
        </w:tabs>
        <w:spacing w:before="79"/>
        <w:ind w:left="840" w:right="226" w:firstLine="0"/>
        <w:jc w:val="both"/>
        <w:rPr>
          <w:sz w:val="24"/>
          <w:szCs w:val="24"/>
          <w:lang w:val="es-HN"/>
        </w:rPr>
      </w:pPr>
    </w:p>
    <w:p w14:paraId="794924A1" w14:textId="77777777" w:rsidR="004203C6" w:rsidRPr="00B04659" w:rsidRDefault="004203C6" w:rsidP="006E10FA">
      <w:pPr>
        <w:pStyle w:val="ListParagraph"/>
        <w:numPr>
          <w:ilvl w:val="0"/>
          <w:numId w:val="5"/>
        </w:numPr>
        <w:tabs>
          <w:tab w:val="left" w:pos="840"/>
          <w:tab w:val="left" w:pos="4199"/>
        </w:tabs>
        <w:ind w:right="134"/>
        <w:jc w:val="both"/>
        <w:rPr>
          <w:sz w:val="24"/>
          <w:szCs w:val="24"/>
          <w:lang w:val="es-HN"/>
        </w:rPr>
      </w:pPr>
      <w:r w:rsidRPr="00B04659">
        <w:rPr>
          <w:sz w:val="24"/>
          <w:szCs w:val="24"/>
          <w:u w:val="single"/>
          <w:lang w:val="es-HN"/>
        </w:rPr>
        <w:t>El Administrador.</w:t>
      </w:r>
      <w:r w:rsidRPr="00B04659">
        <w:rPr>
          <w:sz w:val="24"/>
          <w:szCs w:val="24"/>
          <w:lang w:val="es-HN"/>
        </w:rPr>
        <w:t xml:space="preserve"> La Corte ha designado a una compañía neutral, ILYM Group, Inc. (el “Administrador”) para enviar este Aviso, calcular y hacer los pagos, y procesar las Solicitudes para Exclusión de los Miembros del Grupo. El Administrador también decidirá sobre las Impugnaciones de los Miembros del Grupo sobre las semanas de trabajo y periodos de pago trabajados, enviará y reenviará por correo los cheques del acuerdo y los formularios fiscales, y realizará otras tareas necesarias para poder administrar el Acuerdo. La información de contacto del Administrador se contiene en la Sección 9 de este Aviso.</w:t>
      </w:r>
    </w:p>
    <w:p w14:paraId="060F1D04" w14:textId="77777777" w:rsidR="004203C6" w:rsidRPr="00B04659" w:rsidRDefault="004203C6" w:rsidP="00B60DE8">
      <w:pPr>
        <w:pStyle w:val="ListParagraph"/>
        <w:tabs>
          <w:tab w:val="left" w:pos="840"/>
          <w:tab w:val="left" w:pos="4199"/>
        </w:tabs>
        <w:ind w:left="840" w:right="134" w:firstLine="0"/>
        <w:jc w:val="both"/>
        <w:rPr>
          <w:sz w:val="24"/>
          <w:szCs w:val="24"/>
          <w:lang w:val="es-HN"/>
        </w:rPr>
      </w:pPr>
    </w:p>
    <w:p w14:paraId="0CD8E4EB" w14:textId="77777777" w:rsidR="004203C6" w:rsidRPr="00B04659" w:rsidRDefault="004203C6" w:rsidP="006E10FA">
      <w:pPr>
        <w:pStyle w:val="ListParagraph"/>
        <w:numPr>
          <w:ilvl w:val="0"/>
          <w:numId w:val="5"/>
        </w:numPr>
        <w:tabs>
          <w:tab w:val="left" w:pos="840"/>
        </w:tabs>
        <w:ind w:left="839" w:right="151"/>
        <w:jc w:val="both"/>
        <w:rPr>
          <w:sz w:val="24"/>
          <w:szCs w:val="24"/>
          <w:lang w:val="es-HN"/>
        </w:rPr>
      </w:pPr>
      <w:r w:rsidRPr="00B04659">
        <w:rPr>
          <w:sz w:val="24"/>
          <w:szCs w:val="24"/>
          <w:u w:val="single"/>
          <w:lang w:val="es-HN"/>
        </w:rPr>
        <w:t>Exoneración de los Miembros Participantes del Grupo.</w:t>
      </w:r>
      <w:r w:rsidRPr="00B04659">
        <w:rPr>
          <w:sz w:val="24"/>
          <w:szCs w:val="24"/>
          <w:lang w:val="es-HN"/>
        </w:rPr>
        <w:t xml:space="preserve"> Después de que la Sentencia sea definitiva y que los Demandados hayan financiado completamente el Acuerdo Bruto y hayan pagado por separado todos los impuestos de nómina de pago del empleador, los Miembros Participantes del Grupo estarán legalmente restringidos de pronunciar cualquier reclamo exonerado bajo el Acuerdo. Esto significa que a menos que usted haya optado por retirarse al excluirse válidamente a usted mismo del Acuerdo Colectivo, usted no puede demandar, continuar demandando ni ser parte de cualquier otra demanda en contra de los Demandados o sus entidades relacionadas por salarios basándose en los hechos del Periodo del Grupo tal como se alegaron en la Demanda por la duración del Periodo del Grupo y el Periodo bajo la PAGA los cuales son resueltos por este Acuerdo. </w:t>
      </w:r>
    </w:p>
    <w:p w14:paraId="77D2C344" w14:textId="77777777" w:rsidR="004203C6" w:rsidRPr="00B04659" w:rsidRDefault="004203C6" w:rsidP="00A02CE0">
      <w:pPr>
        <w:pStyle w:val="BodyText"/>
        <w:rPr>
          <w:lang w:val="es-HN"/>
        </w:rPr>
      </w:pPr>
    </w:p>
    <w:p w14:paraId="6B99F4DF" w14:textId="77777777" w:rsidR="004203C6" w:rsidRPr="00B04659" w:rsidRDefault="004203C6" w:rsidP="00A02CE0">
      <w:pPr>
        <w:pStyle w:val="BodyText"/>
        <w:ind w:left="840"/>
        <w:rPr>
          <w:lang w:val="es-HN"/>
        </w:rPr>
      </w:pPr>
      <w:r w:rsidRPr="00B04659">
        <w:rPr>
          <w:lang w:val="es-HN"/>
        </w:rPr>
        <w:t>Los Miembros Participantes del Grupo estarán sujetos a la siguiente exoneración;</w:t>
      </w:r>
    </w:p>
    <w:p w14:paraId="0C5401E1" w14:textId="77777777" w:rsidR="004203C6" w:rsidRPr="00B04659" w:rsidRDefault="004203C6" w:rsidP="00A02CE0">
      <w:pPr>
        <w:pStyle w:val="BodyText"/>
        <w:rPr>
          <w:lang w:val="es-HN"/>
        </w:rPr>
      </w:pPr>
    </w:p>
    <w:p w14:paraId="0DD8D9C0" w14:textId="77777777" w:rsidR="004203C6" w:rsidRPr="00B04659" w:rsidRDefault="004203C6" w:rsidP="00A02CE0">
      <w:pPr>
        <w:pStyle w:val="BodyText"/>
        <w:ind w:left="1440" w:right="960"/>
        <w:jc w:val="both"/>
        <w:rPr>
          <w:lang w:val="es-HN"/>
        </w:rPr>
      </w:pPr>
      <w:r w:rsidRPr="00B04659">
        <w:rPr>
          <w:lang w:val="es-HN"/>
        </w:rPr>
        <w:t xml:space="preserve">Todos los Miembros Participantes del Grupo, en nombre de ellos mismos y sus respectivos pasados y presentes representantes, agentes, abogados, herederos, administradores, sucesores y cesionarios, exoneran a las Partes Exoneradas de todos los reclamos que fueron alegados o que razonablemente pudieron haber sido alegados en base a los hechos establecidos en el Primer Reclamo Operativo Enmendado y el Aviso bajo la PAGA, incluyendo reclamos por salarios mínimos sin pagar; fallar en pagar horas extra; fallar en brindar primas por periodos de comida y/o primas por periodos de comida sin pagar; fallar en autorizar y permitir periodos de descanso y/o primas por periodos de descanso sin pagar; fallar en pagar oportunamente los salarios finales; fallar en brindar estados de cuentas de salarios completos; penalidades civiles bajo la PAGA; fallar en pagar oportunamente los salarios; fallar en reembolsar los gastos de negocios necesarios y basándose en las violaciones del Código de Trabajo Secciones 201, 202, 203, 204, 218, 226, 226.3, 226.7, 510, 512, 558, 1174, 1174.5, 1194, 1194.2, 1197, 1197.1, 1198, 2802, secciones aplicables de las Órdenes de Salarios relevantes de la Comisión de Bienestar Industrial, o Código de Negocios y Profesiones sección 17200 y siguientes, los cuales están basados en las mismas alegaciones y el Código de Regulaciones de California aplicable (los “Reclamos Exonerados del Grupo”). El periodo de exoneración operativo para los Reclamos Exonerados del Grupo es el Periodo del Grupo. Los Miembros Participantes del Grupo no exoneran otros reclamos, incluyendo reclamos por beneficios otorgados, terminación injustificada, violación de la Ley de Empleo y Vivienda Justas, seguro de desempleo, discapacidad, seguro social compensación de trabajadores o reclamos en base a los hechos que ocurren fuera del Periodo del Grupo. </w:t>
      </w:r>
    </w:p>
    <w:p w14:paraId="53265964" w14:textId="77777777" w:rsidR="004203C6" w:rsidRPr="00B04659" w:rsidRDefault="004203C6" w:rsidP="00B60DE8">
      <w:pPr>
        <w:pStyle w:val="BodyText"/>
        <w:ind w:left="1440" w:right="960"/>
        <w:jc w:val="both"/>
        <w:rPr>
          <w:lang w:val="es-HN"/>
        </w:rPr>
      </w:pPr>
    </w:p>
    <w:p w14:paraId="0140257A" w14:textId="77777777" w:rsidR="004203C6" w:rsidRPr="00B04659" w:rsidRDefault="004203C6" w:rsidP="005E7AA3">
      <w:pPr>
        <w:pStyle w:val="ListParagraph"/>
        <w:numPr>
          <w:ilvl w:val="0"/>
          <w:numId w:val="5"/>
        </w:numPr>
        <w:tabs>
          <w:tab w:val="left" w:pos="840"/>
        </w:tabs>
        <w:spacing w:before="75"/>
        <w:ind w:right="701"/>
        <w:jc w:val="both"/>
        <w:rPr>
          <w:lang w:val="es-HN"/>
        </w:rPr>
      </w:pPr>
      <w:r w:rsidRPr="00B04659">
        <w:rPr>
          <w:sz w:val="24"/>
          <w:szCs w:val="24"/>
          <w:u w:val="single"/>
          <w:lang w:val="es-HN"/>
        </w:rPr>
        <w:t>Exoneración bajo la PAGA de los Empleados Agraviados</w:t>
      </w:r>
      <w:r w:rsidRPr="00B04659">
        <w:rPr>
          <w:sz w:val="24"/>
          <w:szCs w:val="24"/>
          <w:lang w:val="es-HN"/>
        </w:rPr>
        <w:t xml:space="preserve">. Después de que la sentencia de la Corte sea definitiva, y los Demandados hayan pagado el Acuerdo Bruto (y hayan pagado por separado todos los impuestos de nómina de pago por el lado del empleador), todos los Empleados Agraviados serán restringidos de afirmar Reclamos bajo la PAGA en contra de los Demandados, ya sea se excluyan o no a ellos mismos del Acuerdo. Esto significa que todos los Empleados Agraviados, incluyendo aquellos quienes son Miembros Participantes del Grupo y aquellos </w:t>
      </w:r>
      <w:r w:rsidRPr="00B04659">
        <w:rPr>
          <w:sz w:val="24"/>
          <w:szCs w:val="24"/>
          <w:lang w:val="es-HN"/>
        </w:rPr>
        <w:lastRenderedPageBreak/>
        <w:t xml:space="preserve">quienes optan por retirarse del Acuerdo Colectivo, no pueden demandar, continuar demandando ni participar en cualquier otro reclamo bajo la PAGA en contra de los Demandados o sus entidades relacionadas basándose en los hechos del Periodo bajo la PAGA alegados en la Demanda y resueltos por este Acuerdo. </w:t>
      </w:r>
    </w:p>
    <w:p w14:paraId="14EA6C20" w14:textId="77777777" w:rsidR="004203C6" w:rsidRPr="00B04659" w:rsidRDefault="004203C6" w:rsidP="00A02CE0">
      <w:pPr>
        <w:pStyle w:val="ListParagraph"/>
        <w:tabs>
          <w:tab w:val="left" w:pos="840"/>
        </w:tabs>
        <w:spacing w:before="75"/>
        <w:ind w:left="840" w:right="701" w:firstLine="0"/>
        <w:rPr>
          <w:lang w:val="es-HN"/>
        </w:rPr>
      </w:pPr>
    </w:p>
    <w:p w14:paraId="0042C0F3" w14:textId="77777777" w:rsidR="004203C6" w:rsidRPr="00B04659" w:rsidRDefault="004203C6" w:rsidP="005E7AA3">
      <w:pPr>
        <w:pStyle w:val="ListParagraph"/>
        <w:tabs>
          <w:tab w:val="left" w:pos="840"/>
        </w:tabs>
        <w:spacing w:before="75"/>
        <w:ind w:left="840" w:right="701" w:hanging="840"/>
        <w:rPr>
          <w:sz w:val="24"/>
          <w:szCs w:val="24"/>
          <w:lang w:val="es-HN"/>
        </w:rPr>
      </w:pPr>
      <w:r w:rsidRPr="00B04659">
        <w:rPr>
          <w:sz w:val="24"/>
          <w:szCs w:val="24"/>
          <w:lang w:val="es-HN"/>
        </w:rPr>
        <w:tab/>
        <w:t>Las Exoneraciones de los Empleados Agraviados son las siguientes:</w:t>
      </w:r>
    </w:p>
    <w:p w14:paraId="1BF0E789" w14:textId="77777777" w:rsidR="004203C6" w:rsidRPr="00B04659" w:rsidRDefault="004203C6" w:rsidP="00A02CE0">
      <w:pPr>
        <w:pStyle w:val="BodyText"/>
        <w:rPr>
          <w:lang w:val="es-HN"/>
        </w:rPr>
      </w:pPr>
    </w:p>
    <w:p w14:paraId="03EF25EA" w14:textId="77777777" w:rsidR="004203C6" w:rsidRPr="00B04659" w:rsidRDefault="004203C6" w:rsidP="00A02CE0">
      <w:pPr>
        <w:pStyle w:val="BodyText"/>
        <w:ind w:left="1440" w:right="960"/>
        <w:jc w:val="both"/>
        <w:rPr>
          <w:lang w:val="es-HN"/>
        </w:rPr>
      </w:pPr>
      <w:r w:rsidRPr="00B04659">
        <w:rPr>
          <w:lang w:val="es-HN"/>
        </w:rPr>
        <w:t>Todos los Empleados Agraviados son considerados que exoneran, en nombre de ellos mismos y sus respectivos pasados y presentes representantes, agentes, abogados, herederos, administradores, sucesores y cesionarios, a las Partes Exoneradas de todos los reclamos por penalidades bajo la PAGA que fueron alegadas en el Aviso bajo la PAGA de la Demandante, o que razonablemente pudieron haber sido alegados, en base a los hechos establecidos en el Reclamo Operativo y en el Aviso bajo la PAGA, incluyendo reclamos bajo la PAGA basados en la violación del Código de Trabajo Secciones 201, 202, 203, 204, 218226, 226.3, 226.7, 510, 512, 558, 1174, 1174.5, 1194, 1194.2, 1197, 1197.1, 1198, 2802 y secciones aplicables de las Órdenes de Salarios relevantes de la Comisión de Bienestar Industrial o Código de Negocios y Profesiones sección 17200 y siguientes, los cuales están basados en las mismas alegaciones y el Código de Regulaciones de California aplicable (los “Reclamos Exonerados bajo la PAGA”). El periodo de exoneración operativo para los Reclamos Exonerados bajo la PAGA es el Periodo bajo la PAGA.</w:t>
      </w:r>
    </w:p>
    <w:p w14:paraId="088E2F88" w14:textId="77777777" w:rsidR="004203C6" w:rsidRPr="00B04659" w:rsidRDefault="004203C6" w:rsidP="00A02CE0">
      <w:pPr>
        <w:pStyle w:val="BodyText"/>
        <w:ind w:left="1139" w:right="157"/>
        <w:rPr>
          <w:b/>
          <w:lang w:val="es-H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4203C6" w:rsidRPr="00BC5762" w14:paraId="1F9F34EE" w14:textId="77777777" w:rsidTr="0022049E">
        <w:tc>
          <w:tcPr>
            <w:tcW w:w="10098" w:type="dxa"/>
            <w:shd w:val="clear" w:color="auto" w:fill="F2F2F2"/>
          </w:tcPr>
          <w:p w14:paraId="51C22200" w14:textId="77777777" w:rsidR="004203C6" w:rsidRPr="00B04659" w:rsidRDefault="004203C6" w:rsidP="005278C1">
            <w:pPr>
              <w:pStyle w:val="BodyText"/>
              <w:ind w:right="157"/>
              <w:rPr>
                <w:b/>
                <w:lang w:val="es-HN"/>
              </w:rPr>
            </w:pPr>
            <w:proofErr w:type="gramStart"/>
            <w:r w:rsidRPr="00B04659">
              <w:rPr>
                <w:b/>
                <w:lang w:val="es-HN"/>
              </w:rPr>
              <w:t>4.  ¿</w:t>
            </w:r>
            <w:proofErr w:type="gramEnd"/>
            <w:r w:rsidRPr="00B04659">
              <w:rPr>
                <w:b/>
                <w:lang w:val="es-HN"/>
              </w:rPr>
              <w:t>CUÁLES SON LOS TÉRMINOS IMPORTANTES DEL ACUERDO PROPUESTO?</w:t>
            </w:r>
          </w:p>
        </w:tc>
      </w:tr>
    </w:tbl>
    <w:p w14:paraId="39BE3EDE" w14:textId="77777777" w:rsidR="004203C6" w:rsidRPr="00B04659" w:rsidRDefault="004203C6" w:rsidP="00A02CE0">
      <w:pPr>
        <w:pStyle w:val="BodyText"/>
        <w:spacing w:before="2"/>
        <w:rPr>
          <w:b/>
          <w:lang w:val="es-HN"/>
        </w:rPr>
      </w:pPr>
    </w:p>
    <w:p w14:paraId="527E8B29" w14:textId="77777777" w:rsidR="004203C6" w:rsidRPr="00B04659" w:rsidRDefault="004203C6" w:rsidP="00A02CE0">
      <w:pPr>
        <w:pStyle w:val="ListParagraph"/>
        <w:numPr>
          <w:ilvl w:val="0"/>
          <w:numId w:val="3"/>
        </w:numPr>
        <w:tabs>
          <w:tab w:val="left" w:pos="840"/>
        </w:tabs>
        <w:ind w:right="161"/>
        <w:jc w:val="both"/>
        <w:rPr>
          <w:sz w:val="24"/>
          <w:szCs w:val="24"/>
          <w:lang w:val="es-HN"/>
        </w:rPr>
      </w:pPr>
      <w:r w:rsidRPr="00B04659">
        <w:rPr>
          <w:sz w:val="24"/>
          <w:szCs w:val="24"/>
          <w:u w:val="single"/>
          <w:lang w:val="es-HN"/>
        </w:rPr>
        <w:t>Los Pagos Individuales del Grupo.</w:t>
      </w:r>
      <w:r w:rsidRPr="00B04659">
        <w:rPr>
          <w:sz w:val="24"/>
          <w:szCs w:val="24"/>
          <w:lang w:val="es-HN"/>
        </w:rPr>
        <w:t xml:space="preserve"> El Administrador calculará los Pagos Individuales del Grupo al (a) dividir el Monto Neto del Acuerdo por el número total de Semanas de Trabajo trabajadas por todos los Miembros Participantes del Grupo; y (b) multiplicando el resultado por el número de Semanas de Trabajo de cada Miembro Participante del Grupo individual durante el Periodo del Grupo.</w:t>
      </w:r>
    </w:p>
    <w:p w14:paraId="5BAD8CCB" w14:textId="77777777" w:rsidR="004203C6" w:rsidRPr="00B04659" w:rsidRDefault="004203C6" w:rsidP="00A02CE0">
      <w:pPr>
        <w:pStyle w:val="BodyText"/>
        <w:jc w:val="both"/>
        <w:rPr>
          <w:lang w:val="es-HN"/>
        </w:rPr>
      </w:pPr>
    </w:p>
    <w:p w14:paraId="2BFF2CFA" w14:textId="77777777" w:rsidR="004203C6" w:rsidRPr="00B04659" w:rsidRDefault="004203C6" w:rsidP="00A02CE0">
      <w:pPr>
        <w:pStyle w:val="ListParagraph"/>
        <w:numPr>
          <w:ilvl w:val="0"/>
          <w:numId w:val="3"/>
        </w:numPr>
        <w:tabs>
          <w:tab w:val="left" w:pos="840"/>
          <w:tab w:val="left" w:pos="5118"/>
        </w:tabs>
        <w:ind w:right="372"/>
        <w:jc w:val="both"/>
        <w:rPr>
          <w:sz w:val="24"/>
          <w:szCs w:val="24"/>
          <w:lang w:val="es-HN"/>
        </w:rPr>
      </w:pPr>
      <w:r w:rsidRPr="00B04659">
        <w:rPr>
          <w:sz w:val="24"/>
          <w:szCs w:val="24"/>
          <w:u w:val="single"/>
          <w:lang w:val="es-HN"/>
        </w:rPr>
        <w:t>Los Pagos Individuales bajo la PAGA.</w:t>
      </w:r>
      <w:r w:rsidRPr="00B04659">
        <w:rPr>
          <w:sz w:val="24"/>
          <w:szCs w:val="24"/>
          <w:lang w:val="es-HN"/>
        </w:rPr>
        <w:t xml:space="preserve"> El Administrador calculará los Pagos Individuales bajo la PAGA al (a) dividir $2,625.00 por el número total de Periodos de Pago Trabajados por todos los Empleados Agraviados durante el Periodo bajo la PAGA y (b) multiplicando el resultado por el número de Periodos de Pago Trabajados por cada Empleado Agraviado individual durante el Periodo bajo la PAGA.</w:t>
      </w:r>
    </w:p>
    <w:p w14:paraId="776D3581" w14:textId="77777777" w:rsidR="004203C6" w:rsidRPr="00B04659" w:rsidRDefault="004203C6" w:rsidP="00A02CE0">
      <w:pPr>
        <w:pStyle w:val="BodyText"/>
        <w:rPr>
          <w:lang w:val="es-HN"/>
        </w:rPr>
      </w:pPr>
    </w:p>
    <w:p w14:paraId="33AA8907" w14:textId="77777777" w:rsidR="004203C6" w:rsidRPr="00B04659" w:rsidRDefault="004203C6" w:rsidP="00A1635F">
      <w:pPr>
        <w:pStyle w:val="ListParagraph"/>
        <w:numPr>
          <w:ilvl w:val="0"/>
          <w:numId w:val="3"/>
        </w:numPr>
        <w:tabs>
          <w:tab w:val="left" w:pos="840"/>
          <w:tab w:val="left" w:pos="3532"/>
        </w:tabs>
        <w:spacing w:before="1"/>
        <w:ind w:right="187"/>
        <w:jc w:val="both"/>
        <w:rPr>
          <w:sz w:val="24"/>
          <w:szCs w:val="24"/>
          <w:lang w:val="es-HN"/>
        </w:rPr>
      </w:pPr>
      <w:r w:rsidRPr="00B04659">
        <w:rPr>
          <w:sz w:val="24"/>
          <w:szCs w:val="24"/>
          <w:u w:val="single"/>
          <w:lang w:val="es-HN"/>
        </w:rPr>
        <w:t>Impugnaciones de Semanas de Trabajo y Periodos de Pago.</w:t>
      </w:r>
      <w:r w:rsidRPr="00B04659">
        <w:rPr>
          <w:sz w:val="24"/>
          <w:szCs w:val="24"/>
          <w:lang w:val="es-HN"/>
        </w:rPr>
        <w:t xml:space="preserve"> El número de semanas de trabajo que usted trabajó durante el Periodo del Grupo y el número de periodos de pago que usted trabajó durante el Periodo bajo la PAGA, tal como se registra en los registros de los Demandados, se establecen en la primera página de este Aviso. Usted tiene hasta el </w:t>
      </w:r>
      <w:r w:rsidRPr="00B04659">
        <w:rPr>
          <w:b/>
          <w:bCs/>
          <w:smallCaps/>
          <w:lang w:val="es-HN"/>
        </w:rPr>
        <w:t>29 de Octubre de 2026</w:t>
      </w:r>
      <w:r w:rsidRPr="00B04659">
        <w:rPr>
          <w:sz w:val="24"/>
          <w:szCs w:val="24"/>
          <w:lang w:val="es-HN"/>
        </w:rPr>
        <w:t xml:space="preserve"> (la “Fecha Límite de Respuesta”) para poder impugnar el número de horas o periodos de pago acreditados a usted. Usted puede presentar su impugnación al firmar y enviar una carta al Administrador a través de correo postal, correo electrónico o fax. La Sección 9 de este Aviso contiene la información de contacto del Administrador.</w:t>
      </w:r>
    </w:p>
    <w:p w14:paraId="3057B26D" w14:textId="77777777" w:rsidR="004203C6" w:rsidRPr="00B04659" w:rsidRDefault="004203C6" w:rsidP="00A02CE0">
      <w:pPr>
        <w:pStyle w:val="BodyText"/>
        <w:rPr>
          <w:lang w:val="es-HN"/>
        </w:rPr>
      </w:pPr>
    </w:p>
    <w:p w14:paraId="2F64D41E" w14:textId="77777777" w:rsidR="004203C6" w:rsidRPr="00B04659" w:rsidRDefault="004203C6" w:rsidP="00A02CE0">
      <w:pPr>
        <w:pStyle w:val="BodyText"/>
        <w:ind w:left="840" w:right="193"/>
        <w:jc w:val="both"/>
        <w:rPr>
          <w:lang w:val="es-HN"/>
        </w:rPr>
      </w:pPr>
      <w:r w:rsidRPr="00B04659">
        <w:rPr>
          <w:lang w:val="es-HN"/>
        </w:rPr>
        <w:t xml:space="preserve">Usted necesita respaldar su impugnación al enviar copias de los talonarios de pago u otros registros. El Administrador aceptará el cálculo de horas y periodos de pago de los Demandados basándose en los registros de los Demandados como exacto a menos que usted envíe copias de los registros que contengan información contraria. Usted debe enviar copias en lugar de documentos originales porque los documentos no serán devueltos a usted. El Administrador resolverá las impugnaciones de Periodos </w:t>
      </w:r>
      <w:r w:rsidRPr="00B04659">
        <w:rPr>
          <w:lang w:val="es-HN"/>
        </w:rPr>
        <w:lastRenderedPageBreak/>
        <w:t>de Pago basándose en lo que usted presente y la retroalimentación de los Abogados del Grupo (quienes abogarán en nombre de los Miembros Participantes del Grupo) y los Abogados de la Defensa. La decisión del Administrador es definitiva. Usted no puede apelar o de otra forma impugnar su decisión final.</w:t>
      </w:r>
    </w:p>
    <w:p w14:paraId="4A2A588B" w14:textId="77777777" w:rsidR="004203C6" w:rsidRPr="00B04659" w:rsidRDefault="004203C6" w:rsidP="00A02CE0">
      <w:pPr>
        <w:pStyle w:val="BodyText"/>
        <w:ind w:left="840" w:right="193"/>
        <w:jc w:val="both"/>
        <w:rPr>
          <w:lang w:val="es-H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9482"/>
      </w:tblGrid>
      <w:tr w:rsidR="004203C6" w:rsidRPr="00B04659" w14:paraId="1A2ABC65" w14:textId="77777777" w:rsidTr="005278C1">
        <w:tc>
          <w:tcPr>
            <w:tcW w:w="9482" w:type="dxa"/>
            <w:shd w:val="clear" w:color="auto" w:fill="F2F2F2"/>
          </w:tcPr>
          <w:p w14:paraId="55939793" w14:textId="77777777" w:rsidR="004203C6" w:rsidRPr="00B04659" w:rsidRDefault="004203C6" w:rsidP="0022049E">
            <w:pPr>
              <w:pStyle w:val="BodyText"/>
              <w:spacing w:before="6"/>
              <w:rPr>
                <w:b/>
                <w:lang w:val="es-HN"/>
              </w:rPr>
            </w:pPr>
            <w:proofErr w:type="gramStart"/>
            <w:r w:rsidRPr="00B04659">
              <w:rPr>
                <w:b/>
                <w:lang w:val="es-HN"/>
              </w:rPr>
              <w:t>5.  ¿</w:t>
            </w:r>
            <w:proofErr w:type="gramEnd"/>
            <w:r w:rsidRPr="00B04659">
              <w:rPr>
                <w:b/>
                <w:lang w:val="es-HN"/>
              </w:rPr>
              <w:t>CÓMO SE ME PAGARÁ?</w:t>
            </w:r>
          </w:p>
        </w:tc>
      </w:tr>
    </w:tbl>
    <w:p w14:paraId="748A27EF" w14:textId="77777777" w:rsidR="004203C6" w:rsidRPr="00B04659" w:rsidRDefault="004203C6" w:rsidP="00A02CE0">
      <w:pPr>
        <w:pStyle w:val="ListParagraph"/>
        <w:numPr>
          <w:ilvl w:val="0"/>
          <w:numId w:val="2"/>
        </w:numPr>
        <w:tabs>
          <w:tab w:val="left" w:pos="840"/>
        </w:tabs>
        <w:spacing w:before="79"/>
        <w:ind w:right="281"/>
        <w:jc w:val="both"/>
        <w:rPr>
          <w:sz w:val="24"/>
          <w:szCs w:val="24"/>
          <w:lang w:val="es-HN"/>
        </w:rPr>
      </w:pPr>
      <w:r w:rsidRPr="00B04659">
        <w:rPr>
          <w:sz w:val="24"/>
          <w:szCs w:val="24"/>
          <w:u w:val="single"/>
          <w:lang w:val="es-HN"/>
        </w:rPr>
        <w:t>Los Miembros Participantes del Grupo y los Empleados Agraviados.</w:t>
      </w:r>
      <w:r w:rsidRPr="00B04659">
        <w:rPr>
          <w:sz w:val="24"/>
          <w:szCs w:val="24"/>
          <w:lang w:val="es-HN"/>
        </w:rPr>
        <w:t xml:space="preserve"> El Administrador enviará por correo de los Estados Unidos un solo cheque a cada Miembro Participante del Grupo (es decir, a cada Miembro del Grupo quien no opte por retirarse) y Empleados Agraviados. El único cheque combinará el Pago Individual del Grupo y el Pago Individual bajo la PAGA.</w:t>
      </w:r>
    </w:p>
    <w:p w14:paraId="732AF355" w14:textId="77777777" w:rsidR="004203C6" w:rsidRPr="00B04659" w:rsidRDefault="004203C6" w:rsidP="00A02CE0">
      <w:pPr>
        <w:pStyle w:val="BodyText"/>
        <w:rPr>
          <w:lang w:val="es-HN"/>
        </w:rPr>
      </w:pPr>
    </w:p>
    <w:p w14:paraId="51C5F94A" w14:textId="77777777" w:rsidR="004203C6" w:rsidRPr="00B04659" w:rsidRDefault="004203C6" w:rsidP="00A02CE0">
      <w:pPr>
        <w:pStyle w:val="ListParagraph"/>
        <w:numPr>
          <w:ilvl w:val="0"/>
          <w:numId w:val="2"/>
        </w:numPr>
        <w:tabs>
          <w:tab w:val="left" w:pos="840"/>
        </w:tabs>
        <w:ind w:right="405"/>
        <w:jc w:val="both"/>
        <w:rPr>
          <w:sz w:val="24"/>
          <w:szCs w:val="24"/>
          <w:lang w:val="es-HN"/>
        </w:rPr>
      </w:pPr>
      <w:r w:rsidRPr="00B04659">
        <w:rPr>
          <w:sz w:val="24"/>
          <w:szCs w:val="24"/>
          <w:u w:val="single"/>
          <w:lang w:val="es-HN"/>
        </w:rPr>
        <w:t>Únicamente Empleados Agraviados.</w:t>
      </w:r>
      <w:r w:rsidRPr="00B04659">
        <w:rPr>
          <w:sz w:val="24"/>
          <w:szCs w:val="24"/>
          <w:lang w:val="es-HN"/>
        </w:rPr>
        <w:t xml:space="preserve"> Si usted optar por retirase del acuerdo Colectivo, pero califica como Empleado Agraviado, entonces, el Administrador le enviará por correo de los Estados Unidos, un solo cheque de Pago Individual bajo la PAGA a cada Empleado Agraviado incluyendo a aquellos quienes opten por retirarse del Acuerdo Colectivo.</w:t>
      </w:r>
    </w:p>
    <w:p w14:paraId="32F97E00" w14:textId="77777777" w:rsidR="004203C6" w:rsidRPr="00B04659" w:rsidRDefault="004203C6" w:rsidP="00A02CE0">
      <w:pPr>
        <w:pStyle w:val="BodyText"/>
        <w:rPr>
          <w:lang w:val="es-HN"/>
        </w:rPr>
      </w:pPr>
    </w:p>
    <w:p w14:paraId="286391FB" w14:textId="77777777" w:rsidR="004203C6" w:rsidRPr="00B04659" w:rsidRDefault="004203C6" w:rsidP="00A1635F">
      <w:pPr>
        <w:pStyle w:val="Heading1"/>
        <w:ind w:left="0" w:right="393" w:firstLine="720"/>
        <w:jc w:val="both"/>
        <w:rPr>
          <w:lang w:val="es-HN"/>
        </w:rPr>
      </w:pPr>
      <w:r w:rsidRPr="00B04659">
        <w:rPr>
          <w:lang w:val="es-HN"/>
        </w:rPr>
        <w:t>Su cheque será enviado a la misma dirección que este Aviso. Si usted cambia su dirección, asegúrese de notificar al Administrador tan pronto como sea posible. La Sección 9 de este Aviso tiene la información de contacto del Administrador.</w:t>
      </w:r>
    </w:p>
    <w:p w14:paraId="0EE404B5" w14:textId="77777777" w:rsidR="004203C6" w:rsidRPr="00B04659" w:rsidRDefault="004203C6" w:rsidP="00A02CE0">
      <w:pPr>
        <w:pStyle w:val="BodyText"/>
        <w:spacing w:before="6"/>
        <w:rPr>
          <w:b/>
          <w:lang w:val="es-H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4203C6" w:rsidRPr="00BC5762" w14:paraId="650E5D49" w14:textId="77777777" w:rsidTr="0022049E">
        <w:tc>
          <w:tcPr>
            <w:tcW w:w="10098" w:type="dxa"/>
            <w:shd w:val="clear" w:color="auto" w:fill="F2F2F2"/>
          </w:tcPr>
          <w:p w14:paraId="5C9541E9" w14:textId="77777777" w:rsidR="004203C6" w:rsidRPr="00B04659" w:rsidRDefault="004203C6" w:rsidP="0022049E">
            <w:pPr>
              <w:pStyle w:val="BodyText"/>
              <w:spacing w:before="6"/>
              <w:rPr>
                <w:b/>
                <w:lang w:val="es-HN"/>
              </w:rPr>
            </w:pPr>
            <w:r w:rsidRPr="00B04659">
              <w:rPr>
                <w:b/>
                <w:lang w:val="es-HN"/>
              </w:rPr>
              <w:t>6. ¿CÓMO PUEDO OPTAR POR RETIRARME DEL ACUERDO COLECTIVO?</w:t>
            </w:r>
          </w:p>
        </w:tc>
      </w:tr>
    </w:tbl>
    <w:p w14:paraId="731DAAF5" w14:textId="77777777" w:rsidR="004203C6" w:rsidRPr="00B04659" w:rsidRDefault="004203C6" w:rsidP="00A02CE0">
      <w:pPr>
        <w:pStyle w:val="BodyText"/>
        <w:spacing w:before="6"/>
        <w:rPr>
          <w:b/>
          <w:lang w:val="es-HN"/>
        </w:rPr>
      </w:pPr>
    </w:p>
    <w:p w14:paraId="5434795B" w14:textId="77777777" w:rsidR="004203C6" w:rsidRPr="00B04659" w:rsidRDefault="004203C6" w:rsidP="00A02CE0">
      <w:pPr>
        <w:pStyle w:val="BodyText"/>
        <w:tabs>
          <w:tab w:val="left" w:pos="8239"/>
          <w:tab w:val="left" w:pos="9405"/>
        </w:tabs>
        <w:ind w:right="132" w:firstLine="720"/>
        <w:jc w:val="both"/>
        <w:rPr>
          <w:lang w:val="es-HN"/>
        </w:rPr>
      </w:pPr>
      <w:r w:rsidRPr="00B04659">
        <w:rPr>
          <w:lang w:val="es-HN"/>
        </w:rPr>
        <w:t xml:space="preserve">Presente una carta escrita y firmada con su nombre, dirección actual, número de teléfono y una declaración sencilla de que usted no quiere participar en el Acuerdo. El Administrador lo excluirá a usted basándose en cualquier escrito en el que comunica su solicitud para ser excluido. Asegúrese de firmar personalmente su solicitud, identificar la Demanda como </w:t>
      </w:r>
      <w:r w:rsidRPr="00B04659">
        <w:rPr>
          <w:i/>
          <w:u w:val="single"/>
          <w:lang w:val="es-HN"/>
        </w:rPr>
        <w:t xml:space="preserve">Jessica Yadira </w:t>
      </w:r>
      <w:proofErr w:type="spellStart"/>
      <w:r w:rsidRPr="00B04659">
        <w:rPr>
          <w:i/>
          <w:u w:val="single"/>
          <w:lang w:val="es-HN"/>
        </w:rPr>
        <w:t>Cardenas</w:t>
      </w:r>
      <w:proofErr w:type="spellEnd"/>
      <w:r w:rsidRPr="00B04659">
        <w:rPr>
          <w:i/>
          <w:u w:val="single"/>
          <w:lang w:val="es-HN"/>
        </w:rPr>
        <w:t xml:space="preserve"> Benitez v. </w:t>
      </w:r>
      <w:proofErr w:type="spellStart"/>
      <w:r w:rsidRPr="00B04659">
        <w:rPr>
          <w:i/>
          <w:u w:val="single"/>
          <w:lang w:val="es-HN"/>
        </w:rPr>
        <w:t>Quality</w:t>
      </w:r>
      <w:proofErr w:type="spellEnd"/>
      <w:r w:rsidRPr="00B04659">
        <w:rPr>
          <w:i/>
          <w:u w:val="single"/>
          <w:lang w:val="es-HN"/>
        </w:rPr>
        <w:t xml:space="preserve"> </w:t>
      </w:r>
      <w:proofErr w:type="spellStart"/>
      <w:r w:rsidRPr="00B04659">
        <w:rPr>
          <w:i/>
          <w:u w:val="single"/>
          <w:lang w:val="es-HN"/>
        </w:rPr>
        <w:t>Buds</w:t>
      </w:r>
      <w:proofErr w:type="spellEnd"/>
      <w:r w:rsidRPr="00B04659">
        <w:rPr>
          <w:i/>
          <w:u w:val="single"/>
          <w:lang w:val="es-HN"/>
        </w:rPr>
        <w:t xml:space="preserve"> LLC, y otros</w:t>
      </w:r>
      <w:r w:rsidRPr="00B04659">
        <w:rPr>
          <w:i/>
          <w:lang w:val="es-HN"/>
        </w:rPr>
        <w:t xml:space="preserve"> </w:t>
      </w:r>
      <w:r w:rsidRPr="00B04659">
        <w:rPr>
          <w:lang w:val="es-HN"/>
        </w:rPr>
        <w:t xml:space="preserve">e incluir su información de identificación (nombre completo, dirección, número de teléfono, fechas aproximadas de empleo y número de seguro social para propósitos de verificación). Usted debe hacer la solicitud usted mismo. No será válida si alguien más hace la solicitud por usted. </w:t>
      </w:r>
      <w:r w:rsidRPr="00B04659">
        <w:rPr>
          <w:b/>
          <w:bCs/>
          <w:lang w:val="es-HN"/>
        </w:rPr>
        <w:t xml:space="preserve">Se debe enviar al Administrador su solicitud para ser excluido para el </w:t>
      </w:r>
      <w:r w:rsidRPr="00B04659">
        <w:rPr>
          <w:b/>
          <w:bCs/>
          <w:smallCaps/>
          <w:lang w:val="es-HN"/>
        </w:rPr>
        <w:t>29 de Octubre de 2026</w:t>
      </w:r>
      <w:r w:rsidRPr="00B04659">
        <w:rPr>
          <w:b/>
          <w:lang w:val="es-HN"/>
        </w:rPr>
        <w:t xml:space="preserve"> </w:t>
      </w:r>
      <w:r w:rsidRPr="00B04659">
        <w:rPr>
          <w:b/>
          <w:u w:val="single"/>
          <w:lang w:val="es-HN"/>
        </w:rPr>
        <w:t>(la “Fecha Límite de Respuesta”)</w:t>
      </w:r>
      <w:r w:rsidRPr="00B04659">
        <w:rPr>
          <w:b/>
          <w:bCs/>
          <w:lang w:val="es-HN"/>
        </w:rPr>
        <w:t xml:space="preserve"> o la misma será inválida.</w:t>
      </w:r>
      <w:r w:rsidRPr="00B04659">
        <w:rPr>
          <w:lang w:val="es-HN"/>
        </w:rPr>
        <w:t xml:space="preserve"> La Sección 9 de este Aviso contiene la información de contacto del Administrador.</w:t>
      </w:r>
    </w:p>
    <w:p w14:paraId="7C2077BD" w14:textId="77777777" w:rsidR="004203C6" w:rsidRPr="00B04659" w:rsidRDefault="004203C6" w:rsidP="00A02CE0">
      <w:pPr>
        <w:pStyle w:val="BodyText"/>
        <w:rPr>
          <w:lang w:val="es-H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9482"/>
      </w:tblGrid>
      <w:tr w:rsidR="004203C6" w:rsidRPr="00BC5762" w14:paraId="51730BEE" w14:textId="77777777" w:rsidTr="0022049E">
        <w:tc>
          <w:tcPr>
            <w:tcW w:w="9482" w:type="dxa"/>
            <w:shd w:val="clear" w:color="auto" w:fill="F2F2F2"/>
          </w:tcPr>
          <w:p w14:paraId="049E8C25" w14:textId="77777777" w:rsidR="004203C6" w:rsidRPr="00B04659" w:rsidRDefault="004203C6" w:rsidP="0022049E">
            <w:pPr>
              <w:pStyle w:val="BodyText"/>
              <w:spacing w:before="6"/>
              <w:rPr>
                <w:b/>
                <w:lang w:val="es-HN"/>
              </w:rPr>
            </w:pPr>
            <w:proofErr w:type="gramStart"/>
            <w:r w:rsidRPr="00B04659">
              <w:rPr>
                <w:b/>
                <w:lang w:val="es-HN"/>
              </w:rPr>
              <w:t>7.  ¿</w:t>
            </w:r>
            <w:proofErr w:type="gramEnd"/>
            <w:r w:rsidRPr="00B04659">
              <w:rPr>
                <w:b/>
                <w:lang w:val="es-HN"/>
              </w:rPr>
              <w:t>CÓMO PUEDO OBJETAR AL ACUERDO?</w:t>
            </w:r>
          </w:p>
        </w:tc>
      </w:tr>
    </w:tbl>
    <w:p w14:paraId="459D94E8" w14:textId="77777777" w:rsidR="004203C6" w:rsidRPr="00B04659" w:rsidRDefault="004203C6" w:rsidP="00A02CE0">
      <w:pPr>
        <w:pStyle w:val="BodyText"/>
        <w:spacing w:before="6"/>
        <w:rPr>
          <w:b/>
          <w:lang w:val="es-HN"/>
        </w:rPr>
      </w:pPr>
    </w:p>
    <w:p w14:paraId="49667441" w14:textId="77777777" w:rsidR="004203C6" w:rsidRPr="00B04659" w:rsidRDefault="004203C6" w:rsidP="00A02CE0">
      <w:pPr>
        <w:pStyle w:val="BodyText"/>
        <w:tabs>
          <w:tab w:val="left" w:pos="2831"/>
          <w:tab w:val="left" w:pos="6098"/>
        </w:tabs>
        <w:ind w:right="141" w:firstLine="720"/>
        <w:jc w:val="both"/>
        <w:rPr>
          <w:lang w:val="es-HN"/>
        </w:rPr>
      </w:pPr>
      <w:r w:rsidRPr="00B04659">
        <w:rPr>
          <w:lang w:val="es-HN"/>
        </w:rPr>
        <w:t xml:space="preserve">Solo los Miembros Participantes del Grupo tienen el derecho de objetar al Acuerdo. Antes de decidir si va a objetar o no, usted puede desear ver lo que la Demandante y los Demandados le están pidiendo a la Corte en aprobar. Al menos 16 días hábiles antes de la Audiencia de Aprobación Final del </w:t>
      </w:r>
      <w:r w:rsidRPr="00B04659">
        <w:rPr>
          <w:b/>
          <w:bCs/>
          <w:lang w:val="es-HN"/>
        </w:rPr>
        <w:t>15 de Diciembre</w:t>
      </w:r>
      <w:r w:rsidRPr="00B04659">
        <w:rPr>
          <w:lang w:val="es-HN"/>
        </w:rPr>
        <w:t>, los Abogados del Grupo y/o la Demandante presentarán en la Corte (1) Una Moción de Aprobación Final que incluye, entre otras cosas, las razones de por qué el Acuerdo propuesto es justo, y (2) una Moción por Honorarios, Gastos de Litigación y Compensación por Servicio estableciendo (i) el monto que los Abogados del Grupo están solicitando por honorarios legales y gastos de litigación; y (</w:t>
      </w:r>
      <w:proofErr w:type="spellStart"/>
      <w:r w:rsidRPr="00B04659">
        <w:rPr>
          <w:lang w:val="es-HN"/>
        </w:rPr>
        <w:t>ii</w:t>
      </w:r>
      <w:proofErr w:type="spellEnd"/>
      <w:r w:rsidRPr="00B04659">
        <w:rPr>
          <w:lang w:val="es-HN"/>
        </w:rPr>
        <w:t>) el monto que la Demandante está solicitando como Compensación por Servicio a la Representante del Grupo. Tras una solicitud razonable, los Abogados del Grupo (cuya información de contacto se encuentra en la Sección 9 de este Aviso) le enviarán copias de estos documentos a ningún costo a usted. Usted también puede acceder a esta información desde la Oficina del Oficial de la Corte.</w:t>
      </w:r>
    </w:p>
    <w:p w14:paraId="7A86B1A2" w14:textId="77777777" w:rsidR="004203C6" w:rsidRPr="00B04659" w:rsidRDefault="004203C6" w:rsidP="00A02CE0">
      <w:pPr>
        <w:pStyle w:val="BodyText"/>
        <w:tabs>
          <w:tab w:val="left" w:pos="2831"/>
          <w:tab w:val="left" w:pos="6098"/>
        </w:tabs>
        <w:ind w:right="141" w:firstLine="720"/>
        <w:rPr>
          <w:lang w:val="es-HN"/>
        </w:rPr>
      </w:pPr>
    </w:p>
    <w:p w14:paraId="1C5993C2" w14:textId="77777777" w:rsidR="004203C6" w:rsidRPr="00B04659" w:rsidRDefault="004203C6" w:rsidP="00A02CE0">
      <w:pPr>
        <w:pStyle w:val="BodyText"/>
        <w:tabs>
          <w:tab w:val="left" w:pos="2831"/>
          <w:tab w:val="left" w:pos="6098"/>
        </w:tabs>
        <w:ind w:right="141" w:firstLine="720"/>
        <w:jc w:val="both"/>
        <w:rPr>
          <w:lang w:val="es-HN"/>
        </w:rPr>
      </w:pPr>
      <w:r w:rsidRPr="00B04659">
        <w:rPr>
          <w:lang w:val="es-HN"/>
        </w:rPr>
        <w:t xml:space="preserve">Un Miembro Participante del Grupo quien esté en desacuerdo con cualquier aspecto del Acuerdo, la Moción para Aprobación Final y/o Mociones por Honorarios, Gastos de Litigación y Compensación por Servicio, puede desear objetar, por ejemplo, que el Acuerdo propuesto es injusto o que los montos solicitados </w:t>
      </w:r>
      <w:r w:rsidRPr="00B04659">
        <w:rPr>
          <w:lang w:val="es-HN"/>
        </w:rPr>
        <w:lastRenderedPageBreak/>
        <w:t xml:space="preserve">por los Abogados del Grupo o la Demandante son </w:t>
      </w:r>
      <w:proofErr w:type="gramStart"/>
      <w:r w:rsidRPr="00B04659">
        <w:rPr>
          <w:lang w:val="es-HN"/>
        </w:rPr>
        <w:t>muy altos o muy bajos</w:t>
      </w:r>
      <w:proofErr w:type="gramEnd"/>
      <w:r w:rsidRPr="00B04659">
        <w:rPr>
          <w:lang w:val="es-HN"/>
        </w:rPr>
        <w:t xml:space="preserve">. </w:t>
      </w:r>
      <w:r w:rsidRPr="00B04659">
        <w:rPr>
          <w:b/>
          <w:bCs/>
          <w:lang w:val="es-HN"/>
        </w:rPr>
        <w:t xml:space="preserve">La fecha límite para enviar objeciones escritas al Administrador es el </w:t>
      </w:r>
      <w:r w:rsidRPr="00B04659">
        <w:rPr>
          <w:b/>
          <w:bCs/>
          <w:smallCaps/>
          <w:lang w:val="es-HN"/>
        </w:rPr>
        <w:t>29 de Octubre de 2026</w:t>
      </w:r>
      <w:r w:rsidRPr="00B04659">
        <w:rPr>
          <w:b/>
          <w:u w:val="single"/>
          <w:lang w:val="es-HN"/>
        </w:rPr>
        <w:t xml:space="preserve"> (la “Fecha Límite de Respuesta”)</w:t>
      </w:r>
      <w:r w:rsidRPr="00B04659">
        <w:rPr>
          <w:b/>
          <w:bCs/>
          <w:lang w:val="es-HN"/>
        </w:rPr>
        <w:t>.</w:t>
      </w:r>
      <w:r w:rsidRPr="00B04659">
        <w:rPr>
          <w:lang w:val="es-HN"/>
        </w:rPr>
        <w:t xml:space="preserve"> Asegúrese de decirle al Administrador sobre lo que usted objeta, por qué está objetando, y cualquier hecho que respalde su objeción. Asegúrese de identificar la Demanda </w:t>
      </w:r>
      <w:r w:rsidRPr="00B04659">
        <w:rPr>
          <w:i/>
          <w:u w:val="single"/>
          <w:lang w:val="es-HN"/>
        </w:rPr>
        <w:t xml:space="preserve">Jessica Yadira </w:t>
      </w:r>
      <w:proofErr w:type="spellStart"/>
      <w:r w:rsidRPr="00B04659">
        <w:rPr>
          <w:i/>
          <w:u w:val="single"/>
          <w:lang w:val="es-HN"/>
        </w:rPr>
        <w:t>Cardenas</w:t>
      </w:r>
      <w:proofErr w:type="spellEnd"/>
      <w:r w:rsidRPr="00B04659">
        <w:rPr>
          <w:i/>
          <w:u w:val="single"/>
          <w:lang w:val="es-HN"/>
        </w:rPr>
        <w:t xml:space="preserve"> Benitez v. </w:t>
      </w:r>
      <w:proofErr w:type="spellStart"/>
      <w:r w:rsidRPr="00B04659">
        <w:rPr>
          <w:i/>
          <w:u w:val="single"/>
          <w:lang w:val="es-HN"/>
        </w:rPr>
        <w:t>Quality</w:t>
      </w:r>
      <w:proofErr w:type="spellEnd"/>
      <w:r w:rsidRPr="00B04659">
        <w:rPr>
          <w:i/>
          <w:u w:val="single"/>
          <w:lang w:val="es-HN"/>
        </w:rPr>
        <w:t xml:space="preserve"> </w:t>
      </w:r>
      <w:proofErr w:type="spellStart"/>
      <w:r w:rsidRPr="00B04659">
        <w:rPr>
          <w:i/>
          <w:u w:val="single"/>
          <w:lang w:val="es-HN"/>
        </w:rPr>
        <w:t>Buds</w:t>
      </w:r>
      <w:proofErr w:type="spellEnd"/>
      <w:r w:rsidRPr="00B04659">
        <w:rPr>
          <w:i/>
          <w:u w:val="single"/>
          <w:lang w:val="es-HN"/>
        </w:rPr>
        <w:t xml:space="preserve"> LLC, y otros</w:t>
      </w:r>
      <w:r w:rsidRPr="00B04659">
        <w:rPr>
          <w:lang w:val="es-HN"/>
        </w:rPr>
        <w:t xml:space="preserve"> e incluya su nombre, dirección actual, número de teléfono y fechas aproximadas de empleo para los Demandados y firme la objeción. La Sección 9 de este Aviso tiene la información de contacto del Administrador.</w:t>
      </w:r>
    </w:p>
    <w:p w14:paraId="33862F5A" w14:textId="77777777" w:rsidR="004203C6" w:rsidRPr="00B04659" w:rsidRDefault="004203C6" w:rsidP="00A02CE0">
      <w:pPr>
        <w:pStyle w:val="BodyText"/>
        <w:tabs>
          <w:tab w:val="left" w:pos="2831"/>
          <w:tab w:val="left" w:pos="6098"/>
        </w:tabs>
        <w:ind w:right="141" w:firstLine="720"/>
        <w:jc w:val="both"/>
        <w:rPr>
          <w:lang w:val="es-HN"/>
        </w:rPr>
      </w:pPr>
    </w:p>
    <w:p w14:paraId="3DD35A2D" w14:textId="77777777" w:rsidR="004203C6" w:rsidRPr="00B04659" w:rsidRDefault="004203C6" w:rsidP="00A02CE0">
      <w:pPr>
        <w:pStyle w:val="BodyText"/>
        <w:tabs>
          <w:tab w:val="left" w:pos="2831"/>
          <w:tab w:val="left" w:pos="6098"/>
        </w:tabs>
        <w:ind w:right="141" w:firstLine="720"/>
        <w:jc w:val="both"/>
        <w:rPr>
          <w:lang w:val="es-HN"/>
        </w:rPr>
      </w:pPr>
      <w:r w:rsidRPr="00B04659">
        <w:rPr>
          <w:lang w:val="es-HN"/>
        </w:rPr>
        <w:t xml:space="preserve">Alternativamente, un Miembro Participante del Grupo puede objetar (o personalmente puede retener a un abogado bajo su propio costo) al asistir a la Audiencia de Aprobación Final. Usted (o su abogado) debe estar listo para decirle a la Corte sobre lo que usted objeta, por qué objeta y cualquier hecho que apoye su objeción. Consulte con la Sección 8 de este Aviso (inmediatamente a continuación) para detalles </w:t>
      </w:r>
      <w:proofErr w:type="gramStart"/>
      <w:r w:rsidRPr="00B04659">
        <w:rPr>
          <w:lang w:val="es-HN"/>
        </w:rPr>
        <w:t>en relación a</w:t>
      </w:r>
      <w:proofErr w:type="gramEnd"/>
      <w:r w:rsidRPr="00B04659">
        <w:rPr>
          <w:lang w:val="es-HN"/>
        </w:rPr>
        <w:t xml:space="preserve"> la Audiencia de Aprobación Final.</w:t>
      </w:r>
    </w:p>
    <w:p w14:paraId="703738F3" w14:textId="77777777" w:rsidR="004203C6" w:rsidRPr="00B04659" w:rsidRDefault="004203C6" w:rsidP="00A02CE0">
      <w:pPr>
        <w:pStyle w:val="BodyText"/>
        <w:spacing w:before="6"/>
        <w:rPr>
          <w:b/>
          <w:lang w:val="es-H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4203C6" w:rsidRPr="00BC5762" w14:paraId="799019B5" w14:textId="77777777" w:rsidTr="0022049E">
        <w:tc>
          <w:tcPr>
            <w:tcW w:w="10098" w:type="dxa"/>
            <w:shd w:val="clear" w:color="auto" w:fill="F2F2F2"/>
          </w:tcPr>
          <w:p w14:paraId="1190C2DC" w14:textId="77777777" w:rsidR="004203C6" w:rsidRPr="00B04659" w:rsidRDefault="004203C6" w:rsidP="0022049E">
            <w:pPr>
              <w:pStyle w:val="BodyText"/>
              <w:spacing w:before="6"/>
              <w:rPr>
                <w:b/>
                <w:lang w:val="es-HN"/>
              </w:rPr>
            </w:pPr>
            <w:proofErr w:type="gramStart"/>
            <w:r w:rsidRPr="00B04659">
              <w:rPr>
                <w:b/>
                <w:lang w:val="es-HN"/>
              </w:rPr>
              <w:t>8.  ¿</w:t>
            </w:r>
            <w:proofErr w:type="gramEnd"/>
            <w:r w:rsidRPr="00B04659">
              <w:rPr>
                <w:b/>
                <w:lang w:val="es-HN"/>
              </w:rPr>
              <w:t>PUEDO ASISTIR A LA AUDIENCIA DE APROBACIÓN FINAL?</w:t>
            </w:r>
          </w:p>
        </w:tc>
      </w:tr>
    </w:tbl>
    <w:p w14:paraId="28371FE7" w14:textId="77777777" w:rsidR="004203C6" w:rsidRPr="00B04659" w:rsidRDefault="004203C6" w:rsidP="00A02CE0">
      <w:pPr>
        <w:pStyle w:val="BodyText"/>
        <w:spacing w:before="6"/>
        <w:rPr>
          <w:b/>
          <w:lang w:val="es-HN"/>
        </w:rPr>
      </w:pPr>
    </w:p>
    <w:p w14:paraId="65CFB12A" w14:textId="77777777" w:rsidR="004203C6" w:rsidRPr="00B04659" w:rsidRDefault="004203C6" w:rsidP="006E6F6E">
      <w:pPr>
        <w:pStyle w:val="BodyText"/>
        <w:tabs>
          <w:tab w:val="left" w:pos="8131"/>
        </w:tabs>
        <w:spacing w:before="1"/>
        <w:ind w:right="294" w:firstLine="720"/>
        <w:jc w:val="both"/>
        <w:rPr>
          <w:lang w:val="es-HN"/>
        </w:rPr>
      </w:pPr>
      <w:r w:rsidRPr="00B04659">
        <w:rPr>
          <w:lang w:val="es-HN"/>
        </w:rPr>
        <w:t xml:space="preserve">Usted puede, pero no tiene que, asistir a la Audiencia de Aprobación Final 15 de </w:t>
      </w:r>
      <w:proofErr w:type="gramStart"/>
      <w:r w:rsidRPr="00B04659">
        <w:rPr>
          <w:lang w:val="es-HN"/>
        </w:rPr>
        <w:t>Diciembre</w:t>
      </w:r>
      <w:proofErr w:type="gramEnd"/>
      <w:r w:rsidRPr="00B04659">
        <w:rPr>
          <w:lang w:val="es-HN"/>
        </w:rPr>
        <w:t xml:space="preserve"> de 2026 a las 8:30 a.m. en el Departamento 1 de la Corte Superior de California, Condado de Riverside – Riverside </w:t>
      </w:r>
      <w:proofErr w:type="spellStart"/>
      <w:r w:rsidRPr="00B04659">
        <w:rPr>
          <w:lang w:val="es-HN"/>
        </w:rPr>
        <w:t>Historic</w:t>
      </w:r>
      <w:proofErr w:type="spellEnd"/>
      <w:r w:rsidRPr="00B04659">
        <w:rPr>
          <w:lang w:val="es-HN"/>
        </w:rPr>
        <w:t xml:space="preserve"> </w:t>
      </w:r>
      <w:proofErr w:type="spellStart"/>
      <w:r w:rsidRPr="00B04659">
        <w:rPr>
          <w:lang w:val="es-HN"/>
        </w:rPr>
        <w:t>Courthouse</w:t>
      </w:r>
      <w:proofErr w:type="spellEnd"/>
      <w:r w:rsidRPr="00B04659">
        <w:rPr>
          <w:lang w:val="es-HN"/>
        </w:rPr>
        <w:t xml:space="preserve">, ubicada en 4050 Main Street, Riverside, CA 92501. En la Audiencia, el juez decidirá si debe otorgar o no Aprobación Final del Acuerdo y cuánto del Acuerdo Bruto será pagado a los Abogados del Grupo, a la Demandante y al Administrador. La Corte invitará los comentarios de los objetores, de los Abogados del Grupo y los Abogados de la Defensa antes de tomar una decisión. Usted puede asistir (o contratar a un abogado para que asista) ya sea </w:t>
      </w:r>
      <w:proofErr w:type="gramStart"/>
      <w:r w:rsidRPr="00B04659">
        <w:rPr>
          <w:lang w:val="es-HN"/>
        </w:rPr>
        <w:t>personalmente o virtualmente</w:t>
      </w:r>
      <w:proofErr w:type="gramEnd"/>
      <w:r w:rsidRPr="00B04659">
        <w:rPr>
          <w:lang w:val="es-HN"/>
        </w:rPr>
        <w:t>. Revise el sitio web de la Corte para la información más actualizada.</w:t>
      </w:r>
    </w:p>
    <w:p w14:paraId="6BCC86B3" w14:textId="77777777" w:rsidR="004203C6" w:rsidRPr="00B04659" w:rsidRDefault="004203C6" w:rsidP="00A02CE0">
      <w:pPr>
        <w:pStyle w:val="BodyText"/>
        <w:tabs>
          <w:tab w:val="left" w:pos="8131"/>
        </w:tabs>
        <w:spacing w:before="1"/>
        <w:ind w:right="294" w:firstLine="720"/>
        <w:jc w:val="both"/>
        <w:rPr>
          <w:lang w:val="es-HN"/>
        </w:rPr>
      </w:pPr>
    </w:p>
    <w:p w14:paraId="20587731" w14:textId="77777777" w:rsidR="004203C6" w:rsidRPr="00B04659" w:rsidRDefault="004203C6" w:rsidP="00A02CE0">
      <w:pPr>
        <w:pStyle w:val="BodyText"/>
        <w:tabs>
          <w:tab w:val="left" w:pos="8131"/>
        </w:tabs>
        <w:spacing w:before="1"/>
        <w:ind w:right="294" w:firstLine="720"/>
        <w:jc w:val="both"/>
        <w:rPr>
          <w:lang w:val="es-HN"/>
        </w:rPr>
      </w:pPr>
      <w:r w:rsidRPr="00B04659">
        <w:rPr>
          <w:lang w:val="es-HN"/>
        </w:rPr>
        <w:t>Es posible que la Corte reprograme la Audiencia de Aprobación Final. Usted debe revisar la página web de la Corte o contactar a los Abogados del Grupo para poder verificar la fecha y hora de la Audiencia de Aprobación Final.</w:t>
      </w:r>
    </w:p>
    <w:p w14:paraId="7CE15782" w14:textId="77777777" w:rsidR="004203C6" w:rsidRPr="00B04659" w:rsidRDefault="004203C6" w:rsidP="00A02CE0">
      <w:pPr>
        <w:pStyle w:val="BodyText"/>
        <w:spacing w:before="6"/>
        <w:rPr>
          <w:b/>
          <w:lang w:val="es-H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4203C6" w:rsidRPr="00BC5762" w14:paraId="18D3487A" w14:textId="77777777" w:rsidTr="0022049E">
        <w:tc>
          <w:tcPr>
            <w:tcW w:w="10098" w:type="dxa"/>
            <w:shd w:val="clear" w:color="auto" w:fill="F2F2F2"/>
          </w:tcPr>
          <w:p w14:paraId="6BE705B8" w14:textId="77777777" w:rsidR="004203C6" w:rsidRPr="00B04659" w:rsidRDefault="004203C6" w:rsidP="0022049E">
            <w:pPr>
              <w:pStyle w:val="BodyText"/>
              <w:spacing w:before="6"/>
              <w:rPr>
                <w:b/>
                <w:lang w:val="es-HN"/>
              </w:rPr>
            </w:pPr>
            <w:proofErr w:type="gramStart"/>
            <w:r w:rsidRPr="00B04659">
              <w:rPr>
                <w:b/>
                <w:lang w:val="es-HN"/>
              </w:rPr>
              <w:t>9.  ¿</w:t>
            </w:r>
            <w:proofErr w:type="gramEnd"/>
            <w:r w:rsidRPr="00B04659">
              <w:rPr>
                <w:b/>
                <w:lang w:val="es-HN"/>
              </w:rPr>
              <w:t>CÓMO PUEDO OBTENER MÁS INFORMACIÓN?</w:t>
            </w:r>
          </w:p>
        </w:tc>
      </w:tr>
    </w:tbl>
    <w:p w14:paraId="7C9021B2" w14:textId="77777777" w:rsidR="004203C6" w:rsidRPr="00B04659" w:rsidRDefault="004203C6" w:rsidP="00A02CE0">
      <w:pPr>
        <w:pStyle w:val="BodyText"/>
        <w:spacing w:before="6"/>
        <w:rPr>
          <w:b/>
          <w:lang w:val="es-HN"/>
        </w:rPr>
      </w:pPr>
    </w:p>
    <w:p w14:paraId="40699E67" w14:textId="77777777" w:rsidR="004203C6" w:rsidRPr="00B04659" w:rsidRDefault="004203C6" w:rsidP="00B06C37">
      <w:pPr>
        <w:pStyle w:val="BodyText"/>
        <w:tabs>
          <w:tab w:val="left" w:pos="2972"/>
          <w:tab w:val="left" w:pos="3753"/>
          <w:tab w:val="left" w:pos="5114"/>
          <w:tab w:val="left" w:pos="7696"/>
          <w:tab w:val="left" w:pos="9374"/>
        </w:tabs>
        <w:ind w:left="119" w:right="163"/>
        <w:jc w:val="both"/>
        <w:rPr>
          <w:lang w:val="es-HN"/>
        </w:rPr>
      </w:pPr>
      <w:r w:rsidRPr="00B04659">
        <w:rPr>
          <w:lang w:val="es-HN"/>
        </w:rPr>
        <w:t>El Acuerdo establece que todo lo que los Demandados y la Demandante han prometido hacer bajo el Acuerdo propuesto. La forma más fácil de leer el Acuerdo, la Sentencia o cualquier otro documento del Acuerdo es llamando por teléfono o enviando un correo electrónico al Administrador, ILYM Group, Inc. usando al información de contacto a continuación o consultar con el sitio web de la Corte Superior de California, Condado de Riverside al ir a la dirección (</w:t>
      </w:r>
      <w:hyperlink r:id="rId11">
        <w:r w:rsidRPr="00B04659">
          <w:rPr>
            <w:lang w:val="es-HN"/>
          </w:rPr>
          <w:t>https://www.riverside.courts.ca.gov/)</w:t>
        </w:r>
      </w:hyperlink>
      <w:r w:rsidRPr="00B04659">
        <w:rPr>
          <w:lang w:val="es-HN"/>
        </w:rPr>
        <w:t xml:space="preserve"> e ingresando el Número de Caso para la Demanda, </w:t>
      </w:r>
      <w:r w:rsidRPr="00B04659">
        <w:rPr>
          <w:i/>
          <w:iCs/>
          <w:lang w:val="es-HN"/>
        </w:rPr>
        <w:t xml:space="preserve">Jessica Yadira </w:t>
      </w:r>
      <w:proofErr w:type="spellStart"/>
      <w:r w:rsidRPr="00B04659">
        <w:rPr>
          <w:i/>
          <w:iCs/>
          <w:lang w:val="es-HN"/>
        </w:rPr>
        <w:t>Cardenas</w:t>
      </w:r>
      <w:proofErr w:type="spellEnd"/>
      <w:r w:rsidRPr="00B04659">
        <w:rPr>
          <w:i/>
          <w:iCs/>
          <w:lang w:val="es-HN"/>
        </w:rPr>
        <w:t xml:space="preserve"> Benitez v. </w:t>
      </w:r>
      <w:proofErr w:type="spellStart"/>
      <w:r w:rsidRPr="00B04659">
        <w:rPr>
          <w:i/>
          <w:iCs/>
          <w:lang w:val="es-HN"/>
        </w:rPr>
        <w:t>Quality</w:t>
      </w:r>
      <w:proofErr w:type="spellEnd"/>
      <w:r w:rsidRPr="00B04659">
        <w:rPr>
          <w:i/>
          <w:iCs/>
          <w:lang w:val="es-HN"/>
        </w:rPr>
        <w:t xml:space="preserve"> </w:t>
      </w:r>
      <w:proofErr w:type="spellStart"/>
      <w:r w:rsidRPr="00B04659">
        <w:rPr>
          <w:i/>
          <w:iCs/>
          <w:lang w:val="es-HN"/>
        </w:rPr>
        <w:t>Buds</w:t>
      </w:r>
      <w:proofErr w:type="spellEnd"/>
      <w:r w:rsidRPr="00B04659">
        <w:rPr>
          <w:i/>
          <w:iCs/>
          <w:lang w:val="es-HN"/>
        </w:rPr>
        <w:t xml:space="preserve"> LLC, y otros</w:t>
      </w:r>
      <w:r w:rsidRPr="00B04659">
        <w:rPr>
          <w:lang w:val="es-HN"/>
        </w:rPr>
        <w:t xml:space="preserve">, Caso No. CVRI2205078. Usted también puede hacer una cita para revisar personalmente los documentos de la corte en la Oficina del Oficial en la Corte Superior del Condado de Riverside al hacer una cita en línea en la dirección https://www.riverside.courts.ca.gov/appointments. </w:t>
      </w:r>
    </w:p>
    <w:p w14:paraId="2EEEAF42" w14:textId="77777777" w:rsidR="004203C6" w:rsidRPr="00B04659" w:rsidRDefault="004203C6" w:rsidP="00B60DE8">
      <w:pPr>
        <w:pStyle w:val="BodyText"/>
        <w:tabs>
          <w:tab w:val="left" w:pos="2972"/>
          <w:tab w:val="left" w:pos="3753"/>
          <w:tab w:val="left" w:pos="5114"/>
          <w:tab w:val="left" w:pos="7696"/>
          <w:tab w:val="left" w:pos="9374"/>
        </w:tabs>
        <w:ind w:left="119" w:right="163"/>
        <w:jc w:val="both"/>
        <w:rPr>
          <w:lang w:val="es-HN"/>
        </w:rPr>
      </w:pPr>
    </w:p>
    <w:p w14:paraId="15C648A7" w14:textId="77777777" w:rsidR="004203C6" w:rsidRPr="00B04659" w:rsidRDefault="004203C6" w:rsidP="006E6F6E">
      <w:pPr>
        <w:pStyle w:val="Heading1"/>
        <w:ind w:right="134"/>
        <w:jc w:val="center"/>
        <w:rPr>
          <w:lang w:val="es-HN"/>
        </w:rPr>
      </w:pPr>
      <w:r w:rsidRPr="00B04659">
        <w:rPr>
          <w:lang w:val="es-HN"/>
        </w:rPr>
        <w:t>NO LLAME POR TELÉFONO A LA CORTE SUPERIOR PARA OBTENER INFORMACIÓN SOBRE EL ACUERDO.</w:t>
      </w:r>
    </w:p>
    <w:p w14:paraId="72DDE1B1" w14:textId="77777777" w:rsidR="004203C6" w:rsidRPr="00B04659" w:rsidRDefault="004203C6" w:rsidP="00A02CE0">
      <w:pPr>
        <w:pStyle w:val="Heading1"/>
        <w:ind w:left="3201" w:right="134" w:hanging="2676"/>
        <w:rPr>
          <w:lang w:val="es-HN"/>
        </w:rPr>
      </w:pPr>
    </w:p>
    <w:p w14:paraId="452837E4" w14:textId="77777777" w:rsidR="004203C6" w:rsidRPr="00B04659" w:rsidRDefault="004203C6" w:rsidP="00DB3CF9">
      <w:pPr>
        <w:jc w:val="both"/>
        <w:rPr>
          <w:sz w:val="24"/>
          <w:szCs w:val="24"/>
          <w:lang w:val="es-HN"/>
        </w:rPr>
      </w:pPr>
      <w:r w:rsidRPr="00B04659">
        <w:rPr>
          <w:sz w:val="24"/>
          <w:szCs w:val="24"/>
          <w:lang w:val="es-HN"/>
        </w:rPr>
        <w:t>La información de contacto para los Abogados del Grupo y el Administrador del Acuerdo se encuentran a continuación:</w:t>
      </w:r>
    </w:p>
    <w:p w14:paraId="01D3392A" w14:textId="77777777" w:rsidR="004203C6" w:rsidRPr="00B04659" w:rsidRDefault="004203C6" w:rsidP="00DB3CF9">
      <w:pPr>
        <w:jc w:val="both"/>
        <w:rPr>
          <w:sz w:val="24"/>
          <w:szCs w:val="24"/>
          <w:lang w:val="es-HN"/>
        </w:rPr>
      </w:pPr>
    </w:p>
    <w:p w14:paraId="285FB41B" w14:textId="77777777" w:rsidR="004203C6" w:rsidRPr="00B04659" w:rsidRDefault="004203C6" w:rsidP="00DB3CF9">
      <w:pPr>
        <w:jc w:val="both"/>
        <w:rPr>
          <w:sz w:val="24"/>
          <w:szCs w:val="24"/>
          <w:lang w:val="es-HN"/>
        </w:rPr>
      </w:pPr>
    </w:p>
    <w:p w14:paraId="14756ED9" w14:textId="77777777" w:rsidR="004203C6" w:rsidRPr="00B04659" w:rsidRDefault="004203C6" w:rsidP="00DB3CF9">
      <w:pPr>
        <w:jc w:val="both"/>
        <w:rPr>
          <w:sz w:val="24"/>
          <w:szCs w:val="24"/>
          <w:lang w:val="es-HN"/>
        </w:rPr>
      </w:pPr>
    </w:p>
    <w:p w14:paraId="0789C3FE" w14:textId="77777777" w:rsidR="004203C6" w:rsidRPr="00B04659" w:rsidRDefault="004203C6" w:rsidP="00DB3CF9">
      <w:pPr>
        <w:jc w:val="both"/>
        <w:rPr>
          <w:sz w:val="24"/>
          <w:szCs w:val="24"/>
          <w:lang w:val="es-HN"/>
        </w:rPr>
      </w:pPr>
    </w:p>
    <w:p w14:paraId="32F4F195" w14:textId="77777777" w:rsidR="004203C6" w:rsidRPr="00B04659" w:rsidRDefault="004203C6" w:rsidP="00DB3CF9">
      <w:pPr>
        <w:jc w:val="both"/>
        <w:rPr>
          <w:sz w:val="18"/>
          <w:szCs w:val="18"/>
          <w:lang w:val="es-HN"/>
        </w:rPr>
      </w:pPr>
    </w:p>
    <w:tbl>
      <w:tblPr>
        <w:tblW w:w="3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3"/>
      </w:tblGrid>
      <w:tr w:rsidR="004203C6" w:rsidRPr="00B04659" w14:paraId="54D1C5B1" w14:textId="77777777" w:rsidTr="0022049E">
        <w:trPr>
          <w:trHeight w:val="413"/>
          <w:jc w:val="center"/>
        </w:trPr>
        <w:tc>
          <w:tcPr>
            <w:tcW w:w="3303" w:type="dxa"/>
            <w:vAlign w:val="center"/>
          </w:tcPr>
          <w:p w14:paraId="79E4AD1A" w14:textId="77777777" w:rsidR="004203C6" w:rsidRPr="00B04659" w:rsidRDefault="004203C6" w:rsidP="0022049E">
            <w:pPr>
              <w:jc w:val="center"/>
              <w:rPr>
                <w:b/>
                <w:u w:val="single"/>
                <w:lang w:val="es-HN"/>
              </w:rPr>
            </w:pPr>
            <w:r w:rsidRPr="00B04659">
              <w:rPr>
                <w:b/>
                <w:u w:val="single"/>
                <w:lang w:val="es-HN"/>
              </w:rPr>
              <w:t>Los Abogados del Grupo:</w:t>
            </w:r>
          </w:p>
        </w:tc>
      </w:tr>
      <w:tr w:rsidR="004203C6" w:rsidRPr="00B04659" w14:paraId="61AEB4F8" w14:textId="77777777" w:rsidTr="0022049E">
        <w:trPr>
          <w:trHeight w:val="2087"/>
          <w:jc w:val="center"/>
        </w:trPr>
        <w:tc>
          <w:tcPr>
            <w:tcW w:w="3303" w:type="dxa"/>
          </w:tcPr>
          <w:p w14:paraId="0E99EBE6" w14:textId="77777777" w:rsidR="004203C6" w:rsidRPr="00B04659" w:rsidRDefault="004203C6" w:rsidP="0022049E">
            <w:pPr>
              <w:jc w:val="center"/>
              <w:rPr>
                <w:lang w:val="es-HN"/>
              </w:rPr>
            </w:pPr>
          </w:p>
          <w:p w14:paraId="41FB8CCE" w14:textId="77777777" w:rsidR="004203C6" w:rsidRPr="00B04659" w:rsidRDefault="004203C6" w:rsidP="0022049E">
            <w:pPr>
              <w:jc w:val="center"/>
              <w:rPr>
                <w:lang w:val="es-HN"/>
              </w:rPr>
            </w:pPr>
            <w:r w:rsidRPr="00B04659">
              <w:rPr>
                <w:lang w:val="es-HN"/>
              </w:rPr>
              <w:t>Rana Nader, Esq.</w:t>
            </w:r>
          </w:p>
          <w:p w14:paraId="6A5581CA" w14:textId="77777777" w:rsidR="004203C6" w:rsidRPr="00B04659" w:rsidRDefault="004203C6" w:rsidP="0022049E">
            <w:pPr>
              <w:jc w:val="center"/>
              <w:rPr>
                <w:i/>
                <w:lang w:val="es-HN"/>
              </w:rPr>
            </w:pPr>
            <w:r w:rsidRPr="00B04659">
              <w:rPr>
                <w:i/>
                <w:lang w:val="es-HN"/>
              </w:rPr>
              <w:t>nader@proxylawfirm.com</w:t>
            </w:r>
          </w:p>
          <w:p w14:paraId="6D61231B" w14:textId="77777777" w:rsidR="004203C6" w:rsidRPr="00BC5762" w:rsidRDefault="004203C6" w:rsidP="0010126D">
            <w:pPr>
              <w:jc w:val="center"/>
            </w:pPr>
            <w:r w:rsidRPr="00BC5762">
              <w:t>Hengameh Safaei, Esq.</w:t>
            </w:r>
          </w:p>
          <w:p w14:paraId="428CC542" w14:textId="77777777" w:rsidR="004203C6" w:rsidRPr="00BC5762" w:rsidRDefault="004203C6" w:rsidP="0010126D">
            <w:pPr>
              <w:jc w:val="center"/>
              <w:rPr>
                <w:i/>
                <w:iCs/>
              </w:rPr>
            </w:pPr>
            <w:r w:rsidRPr="00BC5762">
              <w:rPr>
                <w:i/>
                <w:iCs/>
              </w:rPr>
              <w:t>safaei@proxylawfirm.co</w:t>
            </w:r>
          </w:p>
          <w:p w14:paraId="2D7857F5" w14:textId="77777777" w:rsidR="004203C6" w:rsidRPr="00BC5762" w:rsidRDefault="004203C6" w:rsidP="0022049E">
            <w:pPr>
              <w:jc w:val="center"/>
            </w:pPr>
            <w:r w:rsidRPr="00BC5762">
              <w:t xml:space="preserve"> Proxy Law Firm LLP</w:t>
            </w:r>
          </w:p>
          <w:p w14:paraId="7CD329D1" w14:textId="77777777" w:rsidR="004203C6" w:rsidRPr="00B04659" w:rsidRDefault="004203C6" w:rsidP="0022049E">
            <w:pPr>
              <w:jc w:val="center"/>
              <w:rPr>
                <w:lang w:val="es-HN"/>
              </w:rPr>
            </w:pPr>
            <w:r w:rsidRPr="00B04659">
              <w:rPr>
                <w:lang w:val="es-HN"/>
              </w:rPr>
              <w:t xml:space="preserve">10880 Wilshire </w:t>
            </w:r>
            <w:proofErr w:type="spellStart"/>
            <w:r w:rsidRPr="00B04659">
              <w:rPr>
                <w:lang w:val="es-HN"/>
              </w:rPr>
              <w:t>Blvd</w:t>
            </w:r>
            <w:proofErr w:type="spellEnd"/>
            <w:r w:rsidRPr="00B04659">
              <w:rPr>
                <w:lang w:val="es-HN"/>
              </w:rPr>
              <w:t>., Suite 1101</w:t>
            </w:r>
          </w:p>
          <w:p w14:paraId="4BF832A2" w14:textId="77777777" w:rsidR="004203C6" w:rsidRPr="00B04659" w:rsidRDefault="004203C6" w:rsidP="0022049E">
            <w:pPr>
              <w:jc w:val="center"/>
              <w:rPr>
                <w:lang w:val="es-HN"/>
              </w:rPr>
            </w:pPr>
            <w:r w:rsidRPr="00B04659">
              <w:rPr>
                <w:lang w:val="es-HN"/>
              </w:rPr>
              <w:t>Los Ángeles, CA 90024</w:t>
            </w:r>
          </w:p>
          <w:p w14:paraId="0BBB4680" w14:textId="77777777" w:rsidR="004203C6" w:rsidRPr="00B04659" w:rsidRDefault="004203C6" w:rsidP="0022049E">
            <w:pPr>
              <w:jc w:val="center"/>
              <w:rPr>
                <w:i/>
                <w:lang w:val="es-HN"/>
              </w:rPr>
            </w:pPr>
            <w:r w:rsidRPr="00B04659">
              <w:rPr>
                <w:lang w:val="es-HN"/>
              </w:rPr>
              <w:t>Tel: (310) 853-8333</w:t>
            </w:r>
          </w:p>
          <w:p w14:paraId="2A8C4137" w14:textId="77777777" w:rsidR="004203C6" w:rsidRPr="00B04659" w:rsidRDefault="004203C6" w:rsidP="0022049E">
            <w:pPr>
              <w:rPr>
                <w:i/>
                <w:iCs/>
                <w:lang w:val="es-HN"/>
              </w:rPr>
            </w:pPr>
          </w:p>
        </w:tc>
      </w:tr>
    </w:tbl>
    <w:p w14:paraId="06616DB5" w14:textId="77777777" w:rsidR="004203C6" w:rsidRPr="00B04659" w:rsidRDefault="004203C6" w:rsidP="00DB3CF9">
      <w:pPr>
        <w:pStyle w:val="Heading1"/>
        <w:ind w:left="3201" w:right="134" w:hanging="2676"/>
        <w:rPr>
          <w:lang w:val="es-HN"/>
        </w:rPr>
      </w:pPr>
    </w:p>
    <w:p w14:paraId="62BA6389" w14:textId="77777777" w:rsidR="004203C6" w:rsidRPr="00B04659" w:rsidRDefault="004203C6" w:rsidP="00DB3CF9">
      <w:pPr>
        <w:jc w:val="both"/>
        <w:rPr>
          <w:sz w:val="18"/>
          <w:szCs w:val="18"/>
          <w:lang w:val="es-HN"/>
        </w:rPr>
      </w:pPr>
    </w:p>
    <w:tbl>
      <w:tblPr>
        <w:tblW w:w="3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3"/>
      </w:tblGrid>
      <w:tr w:rsidR="004203C6" w:rsidRPr="00B04659" w14:paraId="6B381AE1" w14:textId="77777777" w:rsidTr="0022049E">
        <w:trPr>
          <w:trHeight w:val="413"/>
          <w:jc w:val="center"/>
        </w:trPr>
        <w:tc>
          <w:tcPr>
            <w:tcW w:w="3303" w:type="dxa"/>
            <w:vAlign w:val="center"/>
          </w:tcPr>
          <w:p w14:paraId="2389741C" w14:textId="77777777" w:rsidR="004203C6" w:rsidRPr="00B04659" w:rsidRDefault="004203C6" w:rsidP="0022049E">
            <w:pPr>
              <w:jc w:val="center"/>
              <w:rPr>
                <w:b/>
                <w:u w:val="single"/>
                <w:lang w:val="es-HN"/>
              </w:rPr>
            </w:pPr>
            <w:r w:rsidRPr="00B04659">
              <w:rPr>
                <w:b/>
                <w:u w:val="single"/>
                <w:lang w:val="es-HN"/>
              </w:rPr>
              <w:t>Administrador del Acuerdo:</w:t>
            </w:r>
          </w:p>
        </w:tc>
      </w:tr>
      <w:tr w:rsidR="004203C6" w:rsidRPr="00832FC4" w14:paraId="49988E56" w14:textId="77777777" w:rsidTr="0022049E">
        <w:trPr>
          <w:trHeight w:val="2087"/>
          <w:jc w:val="center"/>
        </w:trPr>
        <w:tc>
          <w:tcPr>
            <w:tcW w:w="3303" w:type="dxa"/>
          </w:tcPr>
          <w:p w14:paraId="626C193B" w14:textId="77777777" w:rsidR="004203C6" w:rsidRPr="00BC5762" w:rsidRDefault="004203C6" w:rsidP="0022049E">
            <w:pPr>
              <w:jc w:val="center"/>
            </w:pPr>
          </w:p>
          <w:p w14:paraId="6810D10F" w14:textId="77777777" w:rsidR="004203C6" w:rsidRPr="00BC5762" w:rsidRDefault="004203C6" w:rsidP="005B6461">
            <w:pPr>
              <w:jc w:val="center"/>
              <w:rPr>
                <w:iCs/>
              </w:rPr>
            </w:pPr>
            <w:r w:rsidRPr="00BC5762">
              <w:rPr>
                <w:b/>
                <w:bCs/>
                <w:iCs/>
                <w:u w:val="single"/>
              </w:rPr>
              <w:t>ILYM GROUP, INC.</w:t>
            </w:r>
            <w:r w:rsidRPr="00BC5762">
              <w:rPr>
                <w:iCs/>
              </w:rPr>
              <w:br/>
              <w:t>PO Box 2031, Tustin, CA 92781</w:t>
            </w:r>
            <w:r w:rsidRPr="00BC5762">
              <w:rPr>
                <w:iCs/>
              </w:rPr>
              <w:br/>
            </w:r>
            <w:proofErr w:type="spellStart"/>
            <w:r w:rsidRPr="00BC5762">
              <w:rPr>
                <w:iCs/>
              </w:rPr>
              <w:t>Número</w:t>
            </w:r>
            <w:proofErr w:type="spellEnd"/>
            <w:r w:rsidRPr="00BC5762">
              <w:rPr>
                <w:iCs/>
              </w:rPr>
              <w:t xml:space="preserve"> de </w:t>
            </w:r>
            <w:proofErr w:type="spellStart"/>
            <w:r w:rsidRPr="00BC5762">
              <w:rPr>
                <w:iCs/>
              </w:rPr>
              <w:t>Teléfono</w:t>
            </w:r>
            <w:proofErr w:type="spellEnd"/>
            <w:r w:rsidRPr="00BC5762">
              <w:rPr>
                <w:iCs/>
              </w:rPr>
              <w:t>: 888.250.6810</w:t>
            </w:r>
            <w:r w:rsidRPr="00BC5762">
              <w:rPr>
                <w:iCs/>
              </w:rPr>
              <w:br/>
            </w:r>
            <w:proofErr w:type="spellStart"/>
            <w:r w:rsidRPr="00BC5762">
              <w:rPr>
                <w:iCs/>
              </w:rPr>
              <w:t>Número</w:t>
            </w:r>
            <w:proofErr w:type="spellEnd"/>
            <w:r w:rsidRPr="00BC5762">
              <w:rPr>
                <w:iCs/>
              </w:rPr>
              <w:t xml:space="preserve"> de Fax: 888.845.6185</w:t>
            </w:r>
          </w:p>
          <w:p w14:paraId="68312A7A" w14:textId="77777777" w:rsidR="004203C6" w:rsidRPr="00832FC4" w:rsidRDefault="004203C6" w:rsidP="005B6461">
            <w:pPr>
              <w:jc w:val="center"/>
              <w:rPr>
                <w:iCs/>
                <w:lang w:val="es-ES"/>
              </w:rPr>
            </w:pPr>
            <w:r w:rsidRPr="00832FC4">
              <w:rPr>
                <w:iCs/>
                <w:lang w:val="es-ES"/>
              </w:rPr>
              <w:t>Correo Electrónico: claims@ilymgroup.com</w:t>
            </w:r>
          </w:p>
          <w:p w14:paraId="41377817" w14:textId="77777777" w:rsidR="004203C6" w:rsidRPr="00832FC4" w:rsidRDefault="004203C6" w:rsidP="003169F7">
            <w:pPr>
              <w:jc w:val="center"/>
              <w:rPr>
                <w:iCs/>
                <w:lang w:val="es-ES"/>
              </w:rPr>
            </w:pPr>
            <w:r w:rsidRPr="00832FC4">
              <w:rPr>
                <w:iCs/>
                <w:lang w:val="es-ES"/>
              </w:rPr>
              <w:t>https://www.ilymgroup.com</w:t>
            </w:r>
          </w:p>
          <w:p w14:paraId="0806E82B" w14:textId="77777777" w:rsidR="004203C6" w:rsidRPr="00832FC4" w:rsidRDefault="004203C6" w:rsidP="0022049E">
            <w:pPr>
              <w:jc w:val="center"/>
              <w:rPr>
                <w:iCs/>
                <w:lang w:val="es-ES"/>
              </w:rPr>
            </w:pPr>
          </w:p>
          <w:p w14:paraId="0C057CFC" w14:textId="77777777" w:rsidR="004203C6" w:rsidRPr="00832FC4" w:rsidRDefault="004203C6" w:rsidP="007A6431">
            <w:pPr>
              <w:jc w:val="center"/>
              <w:rPr>
                <w:i/>
                <w:iCs/>
                <w:lang w:val="es-ES"/>
              </w:rPr>
            </w:pPr>
          </w:p>
        </w:tc>
      </w:tr>
    </w:tbl>
    <w:p w14:paraId="7C995B52" w14:textId="77777777" w:rsidR="004203C6" w:rsidRPr="00832FC4" w:rsidRDefault="004203C6" w:rsidP="00A02CE0">
      <w:pPr>
        <w:pStyle w:val="BodyText"/>
        <w:tabs>
          <w:tab w:val="left" w:pos="1440"/>
        </w:tabs>
        <w:ind w:firstLine="720"/>
        <w:rPr>
          <w:u w:val="single"/>
          <w:lang w:val="es-ES"/>
        </w:rPr>
      </w:pPr>
    </w:p>
    <w:p w14:paraId="22515014" w14:textId="77777777" w:rsidR="004203C6" w:rsidRPr="00832FC4" w:rsidRDefault="004203C6" w:rsidP="00A02CE0">
      <w:pPr>
        <w:pStyle w:val="BodyText"/>
        <w:rPr>
          <w:b/>
          <w:lang w:val="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4203C6" w:rsidRPr="00BC5762" w14:paraId="6F2DB950" w14:textId="77777777" w:rsidTr="0022049E">
        <w:tc>
          <w:tcPr>
            <w:tcW w:w="10098" w:type="dxa"/>
            <w:shd w:val="clear" w:color="auto" w:fill="F2F2F2"/>
          </w:tcPr>
          <w:p w14:paraId="2479C956" w14:textId="77777777" w:rsidR="004203C6" w:rsidRPr="00B04659" w:rsidRDefault="004203C6" w:rsidP="0022049E">
            <w:pPr>
              <w:pStyle w:val="BodyText"/>
              <w:rPr>
                <w:b/>
                <w:lang w:val="es-HN"/>
              </w:rPr>
            </w:pPr>
            <w:proofErr w:type="gramStart"/>
            <w:r w:rsidRPr="00B04659">
              <w:rPr>
                <w:b/>
                <w:lang w:val="es-HN"/>
              </w:rPr>
              <w:t>10.  ¿</w:t>
            </w:r>
            <w:proofErr w:type="gramEnd"/>
            <w:r w:rsidRPr="00B04659">
              <w:rPr>
                <w:b/>
                <w:lang w:val="es-HN"/>
              </w:rPr>
              <w:t>QUÉ SUCEDE SI PIERDO MI CHEQUE DEL ACUERDO?</w:t>
            </w:r>
          </w:p>
        </w:tc>
      </w:tr>
    </w:tbl>
    <w:p w14:paraId="482B206F" w14:textId="77777777" w:rsidR="004203C6" w:rsidRPr="00B04659" w:rsidRDefault="004203C6" w:rsidP="00A02CE0">
      <w:pPr>
        <w:pStyle w:val="BodyText"/>
        <w:rPr>
          <w:b/>
          <w:lang w:val="es-HN"/>
        </w:rPr>
      </w:pPr>
    </w:p>
    <w:p w14:paraId="39880B3B" w14:textId="77777777" w:rsidR="004203C6" w:rsidRPr="00B04659" w:rsidRDefault="004203C6" w:rsidP="00A02CE0">
      <w:pPr>
        <w:pStyle w:val="BodyText"/>
        <w:ind w:right="134" w:firstLine="720"/>
        <w:jc w:val="both"/>
        <w:rPr>
          <w:lang w:val="es-HN"/>
        </w:rPr>
      </w:pPr>
      <w:r w:rsidRPr="00B04659">
        <w:rPr>
          <w:lang w:val="es-HN"/>
        </w:rPr>
        <w:t xml:space="preserve">Si usted pierde o extravía su cheque del acuerdo antes de cobrarlo, el Administrador lo reemplazará siempre y cuando usted solicite un reemplazo antes de la fecha de anulación que se encuentra en la cara del cheque original. Si su cheque ya ha sido anulado usted debe consultar al Fondo de Propiedad Sin Reclamar para instrucciones en cómo obtener los fondos. </w:t>
      </w:r>
    </w:p>
    <w:p w14:paraId="3323A629" w14:textId="77777777" w:rsidR="004203C6" w:rsidRPr="00B04659" w:rsidRDefault="004203C6" w:rsidP="00A02CE0">
      <w:pPr>
        <w:pStyle w:val="BodyText"/>
        <w:ind w:left="120" w:right="134"/>
        <w:rPr>
          <w:b/>
          <w:lang w:val="es-H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7E0" w:firstRow="1" w:lastRow="1" w:firstColumn="1" w:lastColumn="1" w:noHBand="1" w:noVBand="1"/>
      </w:tblPr>
      <w:tblGrid>
        <w:gridCol w:w="10098"/>
      </w:tblGrid>
      <w:tr w:rsidR="004203C6" w:rsidRPr="00BC5762" w14:paraId="1115CA99" w14:textId="77777777" w:rsidTr="0022049E">
        <w:tc>
          <w:tcPr>
            <w:tcW w:w="10098" w:type="dxa"/>
            <w:shd w:val="clear" w:color="auto" w:fill="F2F2F2"/>
          </w:tcPr>
          <w:p w14:paraId="79AA308F" w14:textId="77777777" w:rsidR="004203C6" w:rsidRPr="00B04659" w:rsidRDefault="004203C6" w:rsidP="0022049E">
            <w:pPr>
              <w:pStyle w:val="BodyText"/>
              <w:ind w:left="120" w:right="134"/>
              <w:rPr>
                <w:b/>
                <w:lang w:val="es-HN"/>
              </w:rPr>
            </w:pPr>
            <w:proofErr w:type="gramStart"/>
            <w:r w:rsidRPr="00B04659">
              <w:rPr>
                <w:b/>
                <w:lang w:val="es-HN"/>
              </w:rPr>
              <w:t>11.  ¿</w:t>
            </w:r>
            <w:proofErr w:type="gramEnd"/>
            <w:r w:rsidRPr="00B04659">
              <w:rPr>
                <w:b/>
                <w:lang w:val="es-HN"/>
              </w:rPr>
              <w:t>QUÉ SUCEDE SI CAMBIO MI DIRECCIÓN?</w:t>
            </w:r>
          </w:p>
        </w:tc>
      </w:tr>
    </w:tbl>
    <w:p w14:paraId="0C0A11BF" w14:textId="77777777" w:rsidR="004203C6" w:rsidRPr="00B04659" w:rsidRDefault="004203C6" w:rsidP="005278C1">
      <w:pPr>
        <w:pStyle w:val="BodyText"/>
        <w:ind w:left="120" w:right="701"/>
        <w:rPr>
          <w:lang w:val="es-HN"/>
        </w:rPr>
      </w:pPr>
    </w:p>
    <w:p w14:paraId="79578EC5" w14:textId="77777777" w:rsidR="004203C6" w:rsidRPr="00B04659" w:rsidRDefault="004203C6" w:rsidP="006E6F6E">
      <w:pPr>
        <w:pStyle w:val="BodyText"/>
        <w:ind w:left="120" w:right="701"/>
        <w:jc w:val="both"/>
        <w:rPr>
          <w:lang w:val="es-HN"/>
        </w:rPr>
      </w:pPr>
      <w:r w:rsidRPr="00B04659">
        <w:rPr>
          <w:lang w:val="es-HN"/>
        </w:rPr>
        <w:t>Para recibir su cheque, usted debe notificar inmediatamente al Administrador si usted se mudó o de forma similar cambia su dirección de correo postal.</w:t>
      </w:r>
      <w:r w:rsidRPr="00B04659">
        <w:rPr>
          <w:noProof/>
          <w:vertAlign w:val="superscript"/>
          <w:lang w:val="es-HN"/>
        </w:rPr>
        <mc:AlternateContent>
          <mc:Choice Requires="wps">
            <w:drawing>
              <wp:anchor distT="0" distB="0" distL="114300" distR="114300" simplePos="0" relativeHeight="251661314" behindDoc="0" locked="0" layoutInCell="0" allowOverlap="1" wp14:anchorId="60439B23" wp14:editId="1CA37172">
                <wp:simplePos x="0" y="0"/>
                <wp:positionH relativeFrom="column">
                  <wp:posOffset>-627380</wp:posOffset>
                </wp:positionH>
                <wp:positionV relativeFrom="page">
                  <wp:posOffset>9234805</wp:posOffset>
                </wp:positionV>
                <wp:extent cx="1828800" cy="137160"/>
                <wp:effectExtent l="0" t="0" r="0" b="15240"/>
                <wp:wrapNone/>
                <wp:docPr id="392330189" name="SWFootPg99"/>
                <wp:cNvGraphicFramePr/>
                <a:graphic xmlns:a="http://schemas.openxmlformats.org/drawingml/2006/main">
                  <a:graphicData uri="http://schemas.microsoft.com/office/word/2010/wordprocessingShape">
                    <wps:wsp>
                      <wps:cNvSpPr txBox="1"/>
                      <wps:spPr>
                        <a:xfrm>
                          <a:off x="0" y="0"/>
                          <a:ext cx="1828800" cy="1371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ED76BD" w14:textId="77777777" w:rsidR="004203C6" w:rsidRPr="000002CC" w:rsidRDefault="004203C6" w:rsidP="000002CC">
                            <w:pPr>
                              <w:rPr>
                                <w:sz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0439B23" id="_x0000_t202" coordsize="21600,21600" o:spt="202" path="m,l,21600r21600,l21600,xe">
                <v:stroke joinstyle="miter"/>
                <v:path gradientshapeok="t" o:connecttype="rect"/>
              </v:shapetype>
              <v:shape id="SWFootPg99" o:spid="_x0000_s1027" type="#_x0000_t202" style="position:absolute;left:0;text-align:left;margin-left:-49.4pt;margin-top:727.15pt;width:2in;height:10.8pt;z-index:25166131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" o:allowincell="f" filled="f" stroked="f" strokeweight=".5pt">
                <v:textbox inset="0,0,0,0">
                  <w:txbxContent>
                    <w:p w14:paraId="4FED76BD" w14:textId="77777777" w:rsidR="004203C6" w:rsidRPr="000002CC" w:rsidRDefault="004203C6" w:rsidP="000002CC">
                      <w:pPr>
                        <w:rPr>
                          <w:sz w:val="12"/>
                        </w:rPr>
                      </w:pPr>
                    </w:p>
                  </w:txbxContent>
                </v:textbox>
                <w10:wrap anchory="page"/>
              </v:shape>
            </w:pict>
          </mc:Fallback>
        </mc:AlternateContent>
      </w:r>
    </w:p>
    <w:p w14:paraId="50BF54D3" w14:textId="77777777" w:rsidR="004203C6" w:rsidRPr="00BC5762" w:rsidRDefault="004203C6" w:rsidP="005278C1">
      <w:pPr>
        <w:pStyle w:val="BodyText"/>
        <w:ind w:left="120" w:right="701"/>
        <w:rPr>
          <w:lang w:val="es-ES"/>
        </w:rPr>
      </w:pPr>
    </w:p>
    <w:p w14:paraId="69B5A407" w14:textId="77777777" w:rsidR="004203C6" w:rsidRPr="00BC5762" w:rsidRDefault="004203C6" w:rsidP="005278C1">
      <w:pPr>
        <w:pStyle w:val="BodyText"/>
        <w:ind w:left="120" w:right="701"/>
        <w:rPr>
          <w:lang w:val="es-ES"/>
        </w:rPr>
      </w:pPr>
    </w:p>
    <w:p w14:paraId="763A050B" w14:textId="77777777" w:rsidR="004203C6" w:rsidRPr="00BC5762" w:rsidRDefault="004203C6">
      <w:pPr>
        <w:rPr>
          <w:sz w:val="24"/>
          <w:szCs w:val="24"/>
          <w:lang w:val="es-ES"/>
        </w:rPr>
      </w:pPr>
      <w:r w:rsidRPr="00BC5762">
        <w:rPr>
          <w:lang w:val="es-ES"/>
        </w:rPr>
        <w:br w:type="page"/>
      </w:r>
    </w:p>
    <w:p w14:paraId="6802A27F" w14:textId="77777777" w:rsidR="00BC5762" w:rsidRPr="00160ED1" w:rsidRDefault="00BC5762" w:rsidP="00BC5762">
      <w:pPr>
        <w:ind w:firstLine="720"/>
        <w:rPr>
          <w:b/>
          <w:bCs/>
          <w:sz w:val="24"/>
          <w:szCs w:val="24"/>
          <w:lang w:val="es-ES"/>
        </w:rPr>
        <w:sectPr w:rsidR="00BC5762" w:rsidRPr="00160ED1" w:rsidSect="004203C6">
          <w:footerReference w:type="even" r:id="rId12"/>
          <w:footerReference w:type="default" r:id="rId13"/>
          <w:footerReference w:type="first" r:id="rId14"/>
          <w:pgSz w:w="12240" w:h="15840"/>
          <w:pgMar w:top="720" w:right="720" w:bottom="720" w:left="720" w:header="0" w:footer="1063" w:gutter="0"/>
          <w:cols w:space="720"/>
          <w:docGrid w:linePitch="299"/>
        </w:sectPr>
      </w:pPr>
    </w:p>
    <w:p w14:paraId="2CFD3ECB" w14:textId="77777777" w:rsidR="00BC5762" w:rsidRPr="00160ED1" w:rsidRDefault="00BC5762" w:rsidP="00BC5762">
      <w:pPr>
        <w:ind w:firstLine="720"/>
        <w:rPr>
          <w:b/>
          <w:bCs/>
          <w:sz w:val="24"/>
          <w:szCs w:val="24"/>
          <w:lang w:val="es-ES"/>
        </w:rPr>
      </w:pPr>
    </w:p>
    <w:p w14:paraId="6EAA0E35" w14:textId="77777777" w:rsidR="00BC5762" w:rsidRPr="00160ED1" w:rsidRDefault="00BC5762" w:rsidP="00BC5762">
      <w:pPr>
        <w:ind w:firstLine="720"/>
        <w:rPr>
          <w:b/>
          <w:bCs/>
          <w:sz w:val="24"/>
          <w:szCs w:val="24"/>
          <w:lang w:val="es-ES"/>
        </w:rPr>
      </w:pPr>
    </w:p>
    <w:p w14:paraId="6FED7EBA" w14:textId="77777777" w:rsidR="00BC5762" w:rsidRPr="00160ED1" w:rsidRDefault="00BC5762" w:rsidP="00BC5762">
      <w:pPr>
        <w:ind w:firstLine="720"/>
        <w:rPr>
          <w:b/>
          <w:bCs/>
          <w:sz w:val="24"/>
          <w:szCs w:val="24"/>
          <w:lang w:val="es-ES"/>
        </w:rPr>
      </w:pPr>
    </w:p>
    <w:p w14:paraId="42E09728" w14:textId="77777777" w:rsidR="00BC5762" w:rsidRPr="00160ED1" w:rsidRDefault="00BC5762" w:rsidP="00BC5762">
      <w:pPr>
        <w:ind w:firstLine="720"/>
        <w:rPr>
          <w:b/>
          <w:bCs/>
          <w:sz w:val="24"/>
          <w:szCs w:val="24"/>
          <w:lang w:val="es-ES"/>
        </w:rPr>
      </w:pPr>
    </w:p>
    <w:p w14:paraId="39C09F12" w14:textId="77777777" w:rsidR="00BC5762" w:rsidRPr="00160ED1" w:rsidRDefault="00BC5762" w:rsidP="00BC5762">
      <w:pPr>
        <w:ind w:firstLine="720"/>
        <w:rPr>
          <w:b/>
          <w:bCs/>
          <w:sz w:val="24"/>
          <w:szCs w:val="24"/>
          <w:lang w:val="es-ES"/>
        </w:rPr>
      </w:pPr>
    </w:p>
    <w:p w14:paraId="2D627DDC" w14:textId="0523A0E8" w:rsidR="004203C6" w:rsidRPr="00BC5762" w:rsidRDefault="004203C6" w:rsidP="00BC5762">
      <w:pPr>
        <w:ind w:firstLine="720"/>
        <w:rPr>
          <w:b/>
          <w:bCs/>
          <w:sz w:val="24"/>
          <w:szCs w:val="24"/>
        </w:rPr>
      </w:pPr>
      <w:r w:rsidRPr="00BC5762">
        <w:rPr>
          <w:b/>
          <w:bCs/>
          <w:sz w:val="24"/>
          <w:szCs w:val="24"/>
        </w:rPr>
        <w:t xml:space="preserve">Benitez v. Quality Buds LLC </w:t>
      </w:r>
    </w:p>
    <w:p w14:paraId="31AD8324" w14:textId="5E563CAC" w:rsidR="004203C6" w:rsidRPr="00BC5762" w:rsidRDefault="004203C6" w:rsidP="00BC5762">
      <w:pPr>
        <w:ind w:firstLine="720"/>
        <w:rPr>
          <w:sz w:val="24"/>
          <w:szCs w:val="24"/>
        </w:rPr>
      </w:pPr>
      <w:r w:rsidRPr="00BC5762">
        <w:rPr>
          <w:sz w:val="24"/>
          <w:szCs w:val="24"/>
        </w:rPr>
        <w:t xml:space="preserve">c/o ILYM Group, Inc. </w:t>
      </w:r>
    </w:p>
    <w:tbl>
      <w:tblPr>
        <w:tblStyle w:val="TableGrid"/>
        <w:tblpPr w:leftFromText="180" w:rightFromText="180" w:vertAnchor="text" w:horzAnchor="page" w:tblpX="3991" w:tblpY="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222"/>
        <w:gridCol w:w="341"/>
        <w:gridCol w:w="222"/>
        <w:gridCol w:w="222"/>
      </w:tblGrid>
      <w:tr w:rsidR="00160ED1" w:rsidRPr="00BC5762" w14:paraId="4A3CBFA1" w14:textId="77777777" w:rsidTr="00160ED1">
        <w:trPr>
          <w:trHeight w:val="185"/>
        </w:trPr>
        <w:tc>
          <w:tcPr>
            <w:tcW w:w="711" w:type="dxa"/>
          </w:tcPr>
          <w:p w14:paraId="648E7092" w14:textId="5772F589" w:rsidR="00160ED1" w:rsidRPr="00BC5762" w:rsidRDefault="00160ED1" w:rsidP="00160ED1">
            <w:pPr>
              <w:rPr>
                <w:noProof/>
                <w:sz w:val="24"/>
                <w:szCs w:val="24"/>
              </w:rPr>
            </w:pPr>
            <w:r w:rsidRPr="00BC5762">
              <w:rPr>
                <w:noProof/>
                <w:sz w:val="24"/>
                <w:szCs w:val="24"/>
              </w:rPr>
              <w:fldChar w:fldCharType="begin"/>
            </w:r>
            <w:r w:rsidRPr="00BC5762">
              <w:rPr>
                <w:noProof/>
                <w:sz w:val="24"/>
                <w:szCs w:val="24"/>
              </w:rPr>
              <w:instrText xml:space="preserve"> </w:instrText>
            </w:r>
            <w:r w:rsidRPr="00BC5762">
              <w:rPr>
                <w:rStyle w:val="normaltextrun"/>
                <w:rFonts w:ascii="Segoe UI" w:hAnsi="Segoe UI" w:cs="Segoe UI"/>
                <w:color w:val="242424"/>
                <w:sz w:val="24"/>
                <w:szCs w:val="24"/>
              </w:rPr>
              <w:instrText>MERGEBARCODE ILYM_ID QR \s 30</w:instrText>
            </w:r>
            <w:r w:rsidRPr="00BC5762">
              <w:rPr>
                <w:noProof/>
                <w:sz w:val="24"/>
                <w:szCs w:val="24"/>
              </w:rPr>
              <w:instrText xml:space="preserve"> </w:instrText>
            </w:r>
            <w:r w:rsidRPr="00BC5762">
              <w:rPr>
                <w:noProof/>
                <w:sz w:val="24"/>
                <w:szCs w:val="24"/>
              </w:rPr>
              <w:fldChar w:fldCharType="separate"/>
            </w:r>
            <w:r w:rsidR="00EE3E84">
              <w:rPr>
                <w:noProof/>
                <w:sz w:val="24"/>
                <w:szCs w:val="24"/>
              </w:rPr>
              <w:fldChar w:fldCharType="begin"/>
            </w:r>
            <w:r w:rsidR="00EE3E84">
              <w:rPr>
                <w:rStyle w:val="normaltextrun"/>
                <w:rFonts w:ascii="Segoe UI" w:hAnsi="Segoe UI" w:cs="Segoe UI"/>
                <w:noProof/>
                <w:color w:val="242424"/>
                <w:sz w:val="24"/>
                <w:szCs w:val="24"/>
              </w:rPr>
              <w:instrText xml:space="preserve"> DISPLAYBARCODE  "QLTY082" QR \s 30 </w:instrText>
            </w:r>
            <w:r w:rsidR="00EE3E84">
              <w:rPr>
                <w:noProof/>
                <w:sz w:val="24"/>
                <w:szCs w:val="24"/>
              </w:rPr>
              <w:fldChar w:fldCharType="end"/>
            </w:r>
            <w:r w:rsidRPr="00BC5762">
              <w:rPr>
                <w:noProof/>
                <w:sz w:val="24"/>
                <w:szCs w:val="24"/>
              </w:rPr>
              <w:fldChar w:fldCharType="end"/>
            </w:r>
          </w:p>
        </w:tc>
        <w:tc>
          <w:tcPr>
            <w:tcW w:w="222" w:type="dxa"/>
          </w:tcPr>
          <w:p w14:paraId="47818A33" w14:textId="77777777" w:rsidR="00160ED1" w:rsidRPr="00BC5762" w:rsidRDefault="00160ED1" w:rsidP="00160ED1">
            <w:pPr>
              <w:rPr>
                <w:noProof/>
                <w:sz w:val="24"/>
                <w:szCs w:val="24"/>
              </w:rPr>
            </w:pPr>
          </w:p>
        </w:tc>
        <w:tc>
          <w:tcPr>
            <w:tcW w:w="341" w:type="dxa"/>
          </w:tcPr>
          <w:p w14:paraId="4F9F955A" w14:textId="77777777" w:rsidR="00160ED1" w:rsidRPr="00BC5762" w:rsidRDefault="00160ED1" w:rsidP="00160ED1">
            <w:pPr>
              <w:rPr>
                <w:noProof/>
                <w:sz w:val="24"/>
                <w:szCs w:val="24"/>
              </w:rPr>
            </w:pPr>
          </w:p>
        </w:tc>
        <w:tc>
          <w:tcPr>
            <w:tcW w:w="222" w:type="dxa"/>
          </w:tcPr>
          <w:p w14:paraId="38317AD5" w14:textId="77777777" w:rsidR="00160ED1" w:rsidRPr="00BC5762" w:rsidRDefault="00160ED1" w:rsidP="00160ED1">
            <w:pPr>
              <w:rPr>
                <w:noProof/>
                <w:sz w:val="24"/>
                <w:szCs w:val="24"/>
              </w:rPr>
            </w:pPr>
          </w:p>
        </w:tc>
        <w:tc>
          <w:tcPr>
            <w:tcW w:w="222" w:type="dxa"/>
          </w:tcPr>
          <w:p w14:paraId="5D420EC0" w14:textId="77777777" w:rsidR="00160ED1" w:rsidRPr="00BC5762" w:rsidRDefault="00160ED1" w:rsidP="00160ED1">
            <w:pPr>
              <w:rPr>
                <w:noProof/>
                <w:sz w:val="24"/>
                <w:szCs w:val="24"/>
              </w:rPr>
            </w:pPr>
          </w:p>
        </w:tc>
      </w:tr>
    </w:tbl>
    <w:p w14:paraId="7D203E9B" w14:textId="77777777" w:rsidR="004203C6" w:rsidRPr="00BC5762" w:rsidRDefault="004203C6" w:rsidP="00BC5762">
      <w:pPr>
        <w:ind w:firstLine="720"/>
        <w:rPr>
          <w:sz w:val="24"/>
          <w:szCs w:val="24"/>
        </w:rPr>
      </w:pPr>
      <w:r w:rsidRPr="00BC5762">
        <w:rPr>
          <w:sz w:val="24"/>
          <w:szCs w:val="24"/>
        </w:rPr>
        <w:t>P.O. Box 2031</w:t>
      </w:r>
    </w:p>
    <w:p w14:paraId="590EB56C" w14:textId="77777777" w:rsidR="004203C6" w:rsidRPr="00BC5762" w:rsidRDefault="004203C6" w:rsidP="00BC5762">
      <w:pPr>
        <w:ind w:firstLine="720"/>
        <w:rPr>
          <w:sz w:val="24"/>
          <w:szCs w:val="24"/>
        </w:rPr>
      </w:pPr>
      <w:r w:rsidRPr="00BC5762">
        <w:rPr>
          <w:sz w:val="24"/>
          <w:szCs w:val="24"/>
        </w:rPr>
        <w:t>Tustin, CA 92781</w:t>
      </w:r>
    </w:p>
    <w:p w14:paraId="2452C67B" w14:textId="77777777" w:rsidR="004203C6" w:rsidRPr="00BC5762" w:rsidRDefault="004203C6" w:rsidP="00BC5762">
      <w:pPr>
        <w:ind w:left="720" w:firstLine="720"/>
        <w:rPr>
          <w:sz w:val="24"/>
          <w:szCs w:val="24"/>
        </w:rPr>
      </w:pPr>
    </w:p>
    <w:p w14:paraId="169512C9" w14:textId="77777777" w:rsidR="004203C6" w:rsidRPr="00BC5762" w:rsidRDefault="004203C6" w:rsidP="00BC5762">
      <w:pPr>
        <w:ind w:left="720" w:firstLine="720"/>
        <w:rPr>
          <w:sz w:val="24"/>
          <w:szCs w:val="24"/>
        </w:rPr>
      </w:pPr>
    </w:p>
    <w:p w14:paraId="6FFE620A" w14:textId="77777777" w:rsidR="004203C6" w:rsidRPr="00BC5762" w:rsidRDefault="004203C6" w:rsidP="00BC5762">
      <w:pPr>
        <w:ind w:left="720" w:firstLine="720"/>
        <w:rPr>
          <w:sz w:val="24"/>
          <w:szCs w:val="24"/>
        </w:rPr>
      </w:pPr>
    </w:p>
    <w:p w14:paraId="0D03FC3E" w14:textId="77777777" w:rsidR="004203C6" w:rsidRPr="00BC5762" w:rsidRDefault="004203C6" w:rsidP="00BC5762">
      <w:pPr>
        <w:rPr>
          <w:sz w:val="24"/>
          <w:szCs w:val="24"/>
        </w:rPr>
      </w:pPr>
    </w:p>
    <w:p w14:paraId="6CF08B7F" w14:textId="77777777" w:rsidR="004203C6" w:rsidRPr="00BC5762" w:rsidRDefault="004203C6" w:rsidP="00BC5762">
      <w:pPr>
        <w:ind w:left="720" w:firstLine="720"/>
        <w:rPr>
          <w:sz w:val="8"/>
          <w:szCs w:val="8"/>
        </w:rPr>
      </w:pPr>
    </w:p>
    <w:p w14:paraId="63247115" w14:textId="09E7EE1E" w:rsidR="004203C6" w:rsidRPr="00BC5762" w:rsidRDefault="004203C6" w:rsidP="00BC5762">
      <w:pPr>
        <w:ind w:firstLine="720"/>
        <w:rPr>
          <w:sz w:val="24"/>
          <w:szCs w:val="24"/>
        </w:rPr>
      </w:pPr>
      <w:r w:rsidRPr="00BC5762">
        <w:rPr>
          <w:sz w:val="24"/>
          <w:szCs w:val="24"/>
        </w:rPr>
        <w:t xml:space="preserve">ILYM ID: </w:t>
      </w:r>
      <w:r w:rsidR="00BD1F91" w:rsidRPr="00BC5762">
        <w:rPr>
          <w:sz w:val="24"/>
          <w:szCs w:val="24"/>
        </w:rPr>
        <w:fldChar w:fldCharType="begin"/>
      </w:r>
      <w:r w:rsidR="00BD1F91" w:rsidRPr="00BC5762">
        <w:rPr>
          <w:sz w:val="24"/>
          <w:szCs w:val="24"/>
        </w:rPr>
        <w:instrText xml:space="preserve"> MERGEFIELD ilym_id </w:instrText>
      </w:r>
      <w:r w:rsidR="00832FC4">
        <w:rPr>
          <w:sz w:val="24"/>
          <w:szCs w:val="24"/>
        </w:rPr>
        <w:fldChar w:fldCharType="separate"/>
      </w:r>
      <w:r w:rsidR="00EE3E84" w:rsidRPr="00042D88">
        <w:rPr>
          <w:noProof/>
          <w:sz w:val="24"/>
          <w:szCs w:val="24"/>
        </w:rPr>
        <w:t>QLTY082</w:t>
      </w:r>
      <w:r w:rsidR="00BD1F91" w:rsidRPr="00BC5762">
        <w:rPr>
          <w:noProof/>
          <w:sz w:val="24"/>
          <w:szCs w:val="24"/>
        </w:rPr>
        <w:fldChar w:fldCharType="end"/>
      </w:r>
      <w:r w:rsidRPr="00BC5762">
        <w:rPr>
          <w:noProof/>
          <w:sz w:val="24"/>
          <w:szCs w:val="24"/>
        </w:rPr>
        <w:t xml:space="preserve">  </w:t>
      </w:r>
      <w:r w:rsidRPr="00BC5762">
        <w:rPr>
          <w:sz w:val="24"/>
          <w:szCs w:val="24"/>
        </w:rPr>
        <w:t xml:space="preserve"> </w:t>
      </w:r>
      <w:r w:rsidR="00BD1F91" w:rsidRPr="00BC5762">
        <w:rPr>
          <w:sz w:val="24"/>
          <w:szCs w:val="24"/>
        </w:rPr>
        <w:fldChar w:fldCharType="begin"/>
      </w:r>
      <w:r w:rsidR="00BD1F91" w:rsidRPr="00BC5762">
        <w:rPr>
          <w:sz w:val="24"/>
          <w:szCs w:val="24"/>
        </w:rPr>
        <w:instrText xml:space="preserve"> MERGEFIELD PC </w:instrText>
      </w:r>
      <w:r w:rsidR="00832FC4">
        <w:rPr>
          <w:sz w:val="24"/>
          <w:szCs w:val="24"/>
        </w:rPr>
        <w:fldChar w:fldCharType="separate"/>
      </w:r>
      <w:r w:rsidR="00EE3E84" w:rsidRPr="00042D88">
        <w:rPr>
          <w:noProof/>
          <w:sz w:val="24"/>
          <w:szCs w:val="24"/>
        </w:rPr>
        <w:t>PC_108</w:t>
      </w:r>
      <w:r w:rsidR="00BD1F91" w:rsidRPr="00BC5762">
        <w:rPr>
          <w:noProof/>
          <w:sz w:val="24"/>
          <w:szCs w:val="24"/>
        </w:rPr>
        <w:fldChar w:fldCharType="end"/>
      </w:r>
    </w:p>
    <w:p w14:paraId="08132CD7" w14:textId="62725CAA" w:rsidR="004203C6" w:rsidRPr="00BC5762" w:rsidRDefault="00BD1F91" w:rsidP="00BC5762">
      <w:pPr>
        <w:ind w:firstLine="720"/>
        <w:rPr>
          <w:sz w:val="24"/>
          <w:szCs w:val="24"/>
        </w:rPr>
      </w:pPr>
      <w:r w:rsidRPr="00BC5762">
        <w:rPr>
          <w:sz w:val="24"/>
          <w:szCs w:val="24"/>
        </w:rPr>
        <w:fldChar w:fldCharType="begin"/>
      </w:r>
      <w:r w:rsidRPr="00BC5762">
        <w:rPr>
          <w:sz w:val="24"/>
          <w:szCs w:val="24"/>
        </w:rPr>
        <w:instrText xml:space="preserve"> MERGEFIELD first_name </w:instrText>
      </w:r>
      <w:r w:rsidR="00832FC4">
        <w:rPr>
          <w:sz w:val="24"/>
          <w:szCs w:val="24"/>
        </w:rPr>
        <w:fldChar w:fldCharType="separate"/>
      </w:r>
      <w:r w:rsidR="00EE3E84" w:rsidRPr="00042D88">
        <w:rPr>
          <w:noProof/>
          <w:sz w:val="24"/>
          <w:szCs w:val="24"/>
        </w:rPr>
        <w:t>Traci</w:t>
      </w:r>
      <w:r w:rsidRPr="00BC5762">
        <w:rPr>
          <w:noProof/>
          <w:sz w:val="24"/>
          <w:szCs w:val="24"/>
        </w:rPr>
        <w:fldChar w:fldCharType="end"/>
      </w:r>
      <w:r w:rsidR="004203C6" w:rsidRPr="00BC5762">
        <w:rPr>
          <w:sz w:val="24"/>
          <w:szCs w:val="24"/>
        </w:rPr>
        <w:t xml:space="preserve"> </w:t>
      </w:r>
      <w:r w:rsidRPr="00BC5762">
        <w:rPr>
          <w:sz w:val="24"/>
          <w:szCs w:val="24"/>
        </w:rPr>
        <w:fldChar w:fldCharType="begin"/>
      </w:r>
      <w:r w:rsidRPr="00BC5762">
        <w:rPr>
          <w:sz w:val="24"/>
          <w:szCs w:val="24"/>
        </w:rPr>
        <w:instrText xml:space="preserve"> MERGEFIELD last_name </w:instrText>
      </w:r>
      <w:r w:rsidR="00832FC4">
        <w:rPr>
          <w:sz w:val="24"/>
          <w:szCs w:val="24"/>
        </w:rPr>
        <w:fldChar w:fldCharType="separate"/>
      </w:r>
      <w:r w:rsidR="00EE3E84" w:rsidRPr="00042D88">
        <w:rPr>
          <w:noProof/>
          <w:sz w:val="24"/>
          <w:szCs w:val="24"/>
        </w:rPr>
        <w:t>Pospsil</w:t>
      </w:r>
      <w:r w:rsidRPr="00BC5762">
        <w:rPr>
          <w:noProof/>
          <w:sz w:val="24"/>
          <w:szCs w:val="24"/>
        </w:rPr>
        <w:fldChar w:fldCharType="end"/>
      </w:r>
    </w:p>
    <w:p w14:paraId="62ABF165" w14:textId="33444757" w:rsidR="004203C6" w:rsidRPr="00BC5762" w:rsidRDefault="004203C6" w:rsidP="00BC5762">
      <w:pPr>
        <w:ind w:firstLine="720"/>
        <w:rPr>
          <w:sz w:val="24"/>
          <w:szCs w:val="24"/>
        </w:rPr>
      </w:pPr>
      <w:r w:rsidRPr="00BC5762">
        <w:rPr>
          <w:sz w:val="24"/>
          <w:szCs w:val="24"/>
        </w:rPr>
        <w:fldChar w:fldCharType="begin"/>
      </w:r>
      <w:r w:rsidRPr="00BC5762">
        <w:rPr>
          <w:sz w:val="24"/>
          <w:szCs w:val="24"/>
        </w:rPr>
        <w:instrText xml:space="preserve"> MERGEFIELD Address_1 </w:instrText>
      </w:r>
      <w:r w:rsidR="00832FC4">
        <w:rPr>
          <w:sz w:val="24"/>
          <w:szCs w:val="24"/>
        </w:rPr>
        <w:fldChar w:fldCharType="separate"/>
      </w:r>
      <w:r w:rsidR="00EE3E84" w:rsidRPr="00042D88">
        <w:rPr>
          <w:noProof/>
          <w:sz w:val="24"/>
          <w:szCs w:val="24"/>
        </w:rPr>
        <w:t>21100 State St Spc 286</w:t>
      </w:r>
      <w:r w:rsidRPr="00BC5762">
        <w:rPr>
          <w:noProof/>
          <w:sz w:val="24"/>
          <w:szCs w:val="24"/>
        </w:rPr>
        <w:fldChar w:fldCharType="end"/>
      </w:r>
    </w:p>
    <w:p w14:paraId="79589FDB" w14:textId="4DD12AA8" w:rsidR="004203C6" w:rsidRPr="00160ED1" w:rsidRDefault="004203C6" w:rsidP="00BC5762">
      <w:pPr>
        <w:ind w:firstLine="720"/>
        <w:rPr>
          <w:noProof/>
          <w:sz w:val="24"/>
          <w:szCs w:val="24"/>
        </w:rPr>
      </w:pPr>
      <w:r w:rsidRPr="00BC5762">
        <w:rPr>
          <w:sz w:val="24"/>
          <w:szCs w:val="24"/>
        </w:rPr>
        <w:fldChar w:fldCharType="begin"/>
      </w:r>
      <w:r w:rsidRPr="00160ED1">
        <w:rPr>
          <w:sz w:val="24"/>
          <w:szCs w:val="24"/>
        </w:rPr>
        <w:instrText xml:space="preserve"> MERGEFIELD City </w:instrText>
      </w:r>
      <w:r w:rsidR="00832FC4">
        <w:rPr>
          <w:sz w:val="24"/>
          <w:szCs w:val="24"/>
        </w:rPr>
        <w:fldChar w:fldCharType="separate"/>
      </w:r>
      <w:r w:rsidR="00EE3E84" w:rsidRPr="00042D88">
        <w:rPr>
          <w:noProof/>
          <w:sz w:val="24"/>
          <w:szCs w:val="24"/>
        </w:rPr>
        <w:t>San Jacinto</w:t>
      </w:r>
      <w:r w:rsidRPr="00BC5762">
        <w:rPr>
          <w:noProof/>
          <w:sz w:val="24"/>
          <w:szCs w:val="24"/>
        </w:rPr>
        <w:fldChar w:fldCharType="end"/>
      </w:r>
      <w:r w:rsidRPr="00160ED1">
        <w:rPr>
          <w:sz w:val="24"/>
          <w:szCs w:val="24"/>
        </w:rPr>
        <w:t xml:space="preserve">, </w:t>
      </w:r>
      <w:r w:rsidRPr="00BC5762">
        <w:rPr>
          <w:sz w:val="24"/>
          <w:szCs w:val="24"/>
        </w:rPr>
        <w:fldChar w:fldCharType="begin"/>
      </w:r>
      <w:r w:rsidRPr="00160ED1">
        <w:rPr>
          <w:sz w:val="24"/>
          <w:szCs w:val="24"/>
        </w:rPr>
        <w:instrText xml:space="preserve"> MERGEFIELD state </w:instrText>
      </w:r>
      <w:r w:rsidR="00832FC4">
        <w:rPr>
          <w:sz w:val="24"/>
          <w:szCs w:val="24"/>
        </w:rPr>
        <w:fldChar w:fldCharType="separate"/>
      </w:r>
      <w:r w:rsidR="00EE3E84" w:rsidRPr="00042D88">
        <w:rPr>
          <w:noProof/>
          <w:sz w:val="24"/>
          <w:szCs w:val="24"/>
        </w:rPr>
        <w:t>CA</w:t>
      </w:r>
      <w:r w:rsidRPr="00BC5762">
        <w:rPr>
          <w:noProof/>
          <w:sz w:val="24"/>
          <w:szCs w:val="24"/>
        </w:rPr>
        <w:fldChar w:fldCharType="end"/>
      </w:r>
      <w:r w:rsidRPr="00160ED1">
        <w:rPr>
          <w:sz w:val="24"/>
          <w:szCs w:val="24"/>
        </w:rPr>
        <w:t xml:space="preserve"> </w:t>
      </w:r>
      <w:r w:rsidRPr="00BC5762">
        <w:rPr>
          <w:noProof/>
          <w:sz w:val="24"/>
          <w:szCs w:val="24"/>
        </w:rPr>
        <w:fldChar w:fldCharType="begin"/>
      </w:r>
      <w:r w:rsidRPr="00160ED1">
        <w:rPr>
          <w:sz w:val="24"/>
          <w:szCs w:val="24"/>
        </w:rPr>
        <w:instrText xml:space="preserve"> MERGEFIELD Zip_Code </w:instrText>
      </w:r>
      <w:r w:rsidR="00832FC4">
        <w:rPr>
          <w:noProof/>
          <w:sz w:val="24"/>
          <w:szCs w:val="24"/>
        </w:rPr>
        <w:fldChar w:fldCharType="separate"/>
      </w:r>
      <w:r w:rsidR="00EE3E84" w:rsidRPr="00042D88">
        <w:rPr>
          <w:noProof/>
          <w:sz w:val="24"/>
          <w:szCs w:val="24"/>
        </w:rPr>
        <w:t>92583</w:t>
      </w:r>
      <w:r w:rsidRPr="00BC5762">
        <w:rPr>
          <w:noProof/>
          <w:sz w:val="24"/>
          <w:szCs w:val="24"/>
        </w:rPr>
        <w:fldChar w:fldCharType="end"/>
      </w:r>
    </w:p>
    <w:p w14:paraId="57F9918A" w14:textId="77777777" w:rsidR="004203C6" w:rsidRPr="00160ED1" w:rsidRDefault="004203C6" w:rsidP="00E66012">
      <w:pPr>
        <w:ind w:firstLine="720"/>
        <w:rPr>
          <w:noProof/>
        </w:rPr>
      </w:pPr>
    </w:p>
    <w:p w14:paraId="1C513413" w14:textId="77777777" w:rsidR="004203C6" w:rsidRPr="00160ED1" w:rsidRDefault="004203C6" w:rsidP="00E66012">
      <w:pPr>
        <w:ind w:firstLine="720"/>
        <w:rPr>
          <w:rFonts w:ascii="USPSIMBStandard" w:hAnsi="USPSIMBStandard"/>
          <w:sz w:val="28"/>
          <w:szCs w:val="28"/>
        </w:rPr>
      </w:pPr>
    </w:p>
    <w:p w14:paraId="724787AE" w14:textId="77777777" w:rsidR="004203C6" w:rsidRPr="00160ED1" w:rsidRDefault="004203C6"/>
    <w:p w14:paraId="25723230" w14:textId="7862829F" w:rsidR="002A14D1" w:rsidRPr="00064660" w:rsidRDefault="000002CC" w:rsidP="005278C1">
      <w:pPr>
        <w:pStyle w:val="BodyText"/>
        <w:ind w:left="120" w:right="701"/>
      </w:pPr>
      <w:r w:rsidRPr="00B04659">
        <w:rPr>
          <w:noProof/>
          <w:vertAlign w:val="superscript"/>
        </w:rPr>
        <mc:AlternateContent>
          <mc:Choice Requires="wps">
            <w:drawing>
              <wp:anchor distT="0" distB="0" distL="114300" distR="114300" simplePos="0" relativeHeight="251658242" behindDoc="0" locked="0" layoutInCell="0" allowOverlap="1" wp14:anchorId="23217E37" wp14:editId="73919F8C">
                <wp:simplePos x="0" y="0"/>
                <wp:positionH relativeFrom="column">
                  <wp:posOffset>-627380</wp:posOffset>
                </wp:positionH>
                <wp:positionV relativeFrom="page">
                  <wp:posOffset>9234805</wp:posOffset>
                </wp:positionV>
                <wp:extent cx="1828800" cy="137160"/>
                <wp:effectExtent l="0" t="0" r="0" b="15240"/>
                <wp:wrapNone/>
                <wp:docPr id="10" name="SWFootPg99"/>
                <wp:cNvGraphicFramePr/>
                <a:graphic xmlns:a="http://schemas.openxmlformats.org/drawingml/2006/main">
                  <a:graphicData uri="http://schemas.microsoft.com/office/word/2010/wordprocessingShape">
                    <wps:wsp>
                      <wps:cNvSpPr txBox="1"/>
                      <wps:spPr>
                        <a:xfrm>
                          <a:off x="0" y="0"/>
                          <a:ext cx="1828800" cy="1371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48B4D9" w14:textId="604886BF" w:rsidR="0022049E" w:rsidRPr="000002CC" w:rsidRDefault="0022049E" w:rsidP="000002CC">
                            <w:pPr>
                              <w:rPr>
                                <w:sz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3217E37" id="_x0000_s1028" type="#_x0000_t202" style="position:absolute;left:0;text-align:left;margin-left:-49.4pt;margin-top:727.15pt;width:2in;height:10.8pt;z-index:25165824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" o:allowincell="f" filled="f" stroked="f" strokeweight=".5pt">
                <v:textbox inset="0,0,0,0">
                  <w:txbxContent>
                    <w:p w14:paraId="6448B4D9" w14:textId="604886BF" w:rsidR="0022049E" w:rsidRPr="000002CC" w:rsidRDefault="0022049E" w:rsidP="000002CC">
                      <w:pPr>
                        <w:rPr>
                          <w:sz w:val="12"/>
                        </w:rPr>
                      </w:pPr>
                    </w:p>
                  </w:txbxContent>
                </v:textbox>
                <w10:wrap anchory="page"/>
              </v:shape>
            </w:pict>
          </mc:Fallback>
        </mc:AlternateContent>
      </w:r>
    </w:p>
    <w:sectPr w:rsidR="002A14D1" w:rsidRPr="00064660" w:rsidSect="00BC5762">
      <w:pgSz w:w="12240" w:h="15840"/>
      <w:pgMar w:top="1008" w:right="720" w:bottom="720" w:left="576" w:header="0" w:footer="106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014C8" w14:textId="77777777" w:rsidR="00334606" w:rsidRDefault="00334606">
      <w:r>
        <w:separator/>
      </w:r>
    </w:p>
  </w:endnote>
  <w:endnote w:type="continuationSeparator" w:id="0">
    <w:p w14:paraId="512C225B" w14:textId="77777777" w:rsidR="00334606" w:rsidRDefault="00334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USPSIMBStandard">
    <w:panose1 w:val="02000603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E83AA" w14:textId="77777777" w:rsidR="0022049E" w:rsidRDefault="0022049E">
    <w:pPr>
      <w:pStyle w:val="Footer"/>
    </w:pPr>
  </w:p>
  <w:p w14:paraId="368946AD" w14:textId="50FA06B4" w:rsidR="0022049E" w:rsidRDefault="0022049E" w:rsidP="00FC1465">
    <w:pPr>
      <w:pStyle w:val="DocID"/>
    </w:pPr>
    <w:r>
      <w:t>4573178.1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DE9E6" w14:textId="771707B4" w:rsidR="0022049E" w:rsidRDefault="0022049E">
    <w:pPr>
      <w:pStyle w:val="BodyText"/>
      <w:spacing w:line="14" w:lineRule="auto"/>
      <w:rPr>
        <w:sz w:val="20"/>
      </w:rPr>
    </w:pPr>
    <w:r>
      <w:rPr>
        <w:noProof/>
      </w:rPr>
      <mc:AlternateContent>
        <mc:Choice Requires="wps">
          <w:drawing>
            <wp:anchor distT="0" distB="0" distL="114300" distR="114300" simplePos="0" relativeHeight="251656192" behindDoc="1" locked="0" layoutInCell="1" allowOverlap="1" wp14:anchorId="2572323A" wp14:editId="0FE178F9">
              <wp:simplePos x="0" y="0"/>
              <wp:positionH relativeFrom="page">
                <wp:posOffset>3771900</wp:posOffset>
              </wp:positionH>
              <wp:positionV relativeFrom="page">
                <wp:posOffset>9243695</wp:posOffset>
              </wp:positionV>
              <wp:extent cx="241300" cy="19431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2323C" w14:textId="2FC6F6AE" w:rsidR="0022049E" w:rsidRDefault="0022049E">
                          <w:pPr>
                            <w:pStyle w:val="BodyText"/>
                            <w:spacing w:before="10"/>
                            <w:ind w:left="60"/>
                          </w:pPr>
                          <w:r>
                            <w:rPr>
                              <w:spacing w:val="-5"/>
                            </w:rPr>
                            <w:fldChar w:fldCharType="begin"/>
                          </w:r>
                          <w:r>
                            <w:rPr>
                              <w:spacing w:val="-5"/>
                            </w:rPr>
                            <w:instrText xml:space="preserve"> PAGE </w:instrText>
                          </w:r>
                          <w:r>
                            <w:rPr>
                              <w:spacing w:val="-5"/>
                            </w:rPr>
                            <w:fldChar w:fldCharType="separate"/>
                          </w:r>
                          <w:r w:rsidR="00C72E48">
                            <w:rPr>
                              <w:noProof/>
                              <w:spacing w:val="-5"/>
                            </w:rPr>
                            <w:t>20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72323A" id="_x0000_t202" coordsize="21600,21600" o:spt="202" path="m,l,21600r21600,l21600,xe">
              <v:stroke joinstyle="miter"/>
              <v:path gradientshapeok="t" o:connecttype="rect"/>
            </v:shapetype>
            <v:shape id="docshape1" o:spid="_x0000_s1029" type="#_x0000_t202" style="position:absolute;margin-left:297pt;margin-top:727.85pt;width:19pt;height:15.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" filled="f" stroked="f">
              <v:textbox inset="0,0,0,0">
                <w:txbxContent>
                  <w:p w14:paraId="2572323C" w14:textId="2FC6F6AE" w:rsidR="0022049E" w:rsidRDefault="0022049E">
                    <w:pPr>
                      <w:pStyle w:val="BodyText"/>
                      <w:spacing w:before="10"/>
                      <w:ind w:left="60"/>
                    </w:pPr>
                    <w:r>
                      <w:rPr>
                        <w:spacing w:val="-5"/>
                      </w:rPr>
                      <w:fldChar w:fldCharType="begin"/>
                    </w:r>
                    <w:r>
                      <w:rPr>
                        <w:spacing w:val="-5"/>
                      </w:rPr>
                      <w:instrText xml:space="preserve"> PAGE </w:instrText>
                    </w:r>
                    <w:r>
                      <w:rPr>
                        <w:spacing w:val="-5"/>
                      </w:rPr>
                      <w:fldChar w:fldCharType="separate"/>
                    </w:r>
                    <w:r w:rsidR="00C72E48">
                      <w:rPr>
                        <w:noProof/>
                        <w:spacing w:val="-5"/>
                      </w:rPr>
                      <w:t>20</w:t>
                    </w:r>
                    <w:r>
                      <w:rPr>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216" behindDoc="1" locked="0" layoutInCell="1" allowOverlap="1" wp14:anchorId="2572323B" wp14:editId="239AB477">
              <wp:simplePos x="0" y="0"/>
              <wp:positionH relativeFrom="page">
                <wp:posOffset>1085215</wp:posOffset>
              </wp:positionH>
              <wp:positionV relativeFrom="page">
                <wp:posOffset>9336405</wp:posOffset>
              </wp:positionV>
              <wp:extent cx="1049655" cy="23622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2323E" w14:textId="58B91455" w:rsidR="0022049E" w:rsidRDefault="0022049E">
                          <w:pPr>
                            <w:ind w:left="20"/>
                            <w:rPr>
                              <w:rFonts w:ascii="Calibri"/>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2323B" id="docshape2" o:spid="_x0000_s1030" type="#_x0000_t202" style="position:absolute;margin-left:85.45pt;margin-top:735.15pt;width:82.65pt;height:18.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" filled="f" stroked="f">
              <v:textbox inset="0,0,0,0">
                <w:txbxContent>
                  <w:p w14:paraId="2572323E" w14:textId="58B91455" w:rsidR="0022049E" w:rsidRDefault="0022049E">
                    <w:pPr>
                      <w:ind w:left="20"/>
                      <w:rPr>
                        <w:rFonts w:ascii="Calibri"/>
                        <w:sz w:val="14"/>
                      </w:rPr>
                    </w:pPr>
                  </w:p>
                </w:txbxContent>
              </v:textbox>
              <w10:wrap anchorx="page" anchory="page"/>
            </v:shape>
          </w:pict>
        </mc:Fallback>
      </mc:AlternateContent>
    </w:r>
  </w:p>
  <w:p w14:paraId="25723239" w14:textId="7282567B" w:rsidR="0022049E" w:rsidRDefault="004203C6" w:rsidP="00FC1465">
    <w:pPr>
      <w:pStyle w:val="DocID"/>
    </w:pPr>
    <w:r>
      <w:rPr>
        <w:noProof/>
      </w:rPr>
      <mc:AlternateContent>
        <mc:Choice Requires="wps">
          <w:drawing>
            <wp:anchor distT="45720" distB="45720" distL="114300" distR="114300" simplePos="0" relativeHeight="251658240" behindDoc="1" locked="0" layoutInCell="1" allowOverlap="1" wp14:anchorId="0D3CB07C" wp14:editId="1156448F">
              <wp:simplePos x="0" y="0"/>
              <wp:positionH relativeFrom="margin">
                <wp:align>right</wp:align>
              </wp:positionH>
              <wp:positionV relativeFrom="paragraph">
                <wp:posOffset>271780</wp:posOffset>
              </wp:positionV>
              <wp:extent cx="1714500" cy="4000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00050"/>
                      </a:xfrm>
                      <a:prstGeom prst="rect">
                        <a:avLst/>
                      </a:prstGeom>
                      <a:solidFill>
                        <a:srgbClr val="FFFFFF"/>
                      </a:solidFill>
                      <a:ln w="9525">
                        <a:noFill/>
                        <a:miter lim="800000"/>
                        <a:headEnd/>
                        <a:tailEnd/>
                      </a:ln>
                    </wps:spPr>
                    <wps:txbx>
                      <w:txbxContent>
                        <w:p w14:paraId="28022C92" w14:textId="5350AA18" w:rsidR="004203C6" w:rsidRPr="004203C6" w:rsidRDefault="004203C6" w:rsidP="00BC5762">
                          <w:pPr>
                            <w:jc w:val="right"/>
                            <w:rPr>
                              <w:sz w:val="18"/>
                              <w:szCs w:val="18"/>
                            </w:rPr>
                          </w:pPr>
                          <w:r w:rsidRPr="004203C6">
                            <w:rPr>
                              <w:sz w:val="18"/>
                              <w:szCs w:val="18"/>
                            </w:rPr>
                            <w:t>ILYM ID:</w:t>
                          </w:r>
                          <w:r>
                            <w:rPr>
                              <w:sz w:val="18"/>
                              <w:szCs w:val="18"/>
                            </w:rPr>
                            <w:t xml:space="preserve"> </w:t>
                          </w:r>
                          <w:r>
                            <w:rPr>
                              <w:sz w:val="18"/>
                              <w:szCs w:val="18"/>
                            </w:rPr>
                            <w:fldChar w:fldCharType="begin"/>
                          </w:r>
                          <w:r>
                            <w:rPr>
                              <w:sz w:val="18"/>
                              <w:szCs w:val="18"/>
                            </w:rPr>
                            <w:instrText xml:space="preserve"> MERGEFIELD ILYM_ID </w:instrText>
                          </w:r>
                          <w:r w:rsidR="00832FC4">
                            <w:rPr>
                              <w:sz w:val="18"/>
                              <w:szCs w:val="18"/>
                            </w:rPr>
                            <w:fldChar w:fldCharType="separate"/>
                          </w:r>
                          <w:r w:rsidR="00EE3E84" w:rsidRPr="00042D88">
                            <w:rPr>
                              <w:noProof/>
                              <w:sz w:val="18"/>
                              <w:szCs w:val="18"/>
                            </w:rPr>
                            <w:t>QLTY082</w:t>
                          </w:r>
                          <w:r>
                            <w:rPr>
                              <w:sz w:val="18"/>
                              <w:szCs w:val="18"/>
                            </w:rPr>
                            <w:fldChar w:fldCharType="end"/>
                          </w:r>
                        </w:p>
                        <w:p w14:paraId="441FF2DC" w14:textId="7242EFE7" w:rsidR="004203C6" w:rsidRDefault="004203C6" w:rsidP="00BC5762">
                          <w:pPr>
                            <w:jc w:val="right"/>
                          </w:pPr>
                          <w:r>
                            <w:rPr>
                              <w:sz w:val="18"/>
                              <w:szCs w:val="18"/>
                            </w:rPr>
                            <w:fldChar w:fldCharType="begin"/>
                          </w:r>
                          <w:r>
                            <w:rPr>
                              <w:sz w:val="18"/>
                              <w:szCs w:val="18"/>
                            </w:rPr>
                            <w:instrText xml:space="preserve"> MERGEFIELD PC </w:instrText>
                          </w:r>
                          <w:r w:rsidR="00832FC4">
                            <w:rPr>
                              <w:sz w:val="18"/>
                              <w:szCs w:val="18"/>
                            </w:rPr>
                            <w:fldChar w:fldCharType="separate"/>
                          </w:r>
                          <w:r w:rsidR="00EE3E84" w:rsidRPr="00042D88">
                            <w:rPr>
                              <w:noProof/>
                              <w:sz w:val="18"/>
                              <w:szCs w:val="18"/>
                            </w:rPr>
                            <w:t>PC_108</w:t>
                          </w:r>
                          <w:r>
                            <w:rPr>
                              <w:sz w:val="18"/>
                              <w:szCs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3CB07C" id="Text Box 2" o:spid="_x0000_s1031" type="#_x0000_t202" style="position:absolute;margin-left:83.8pt;margin-top:21.4pt;width:135pt;height:31.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" stroked="f">
              <v:textbox>
                <w:txbxContent>
                  <w:p w14:paraId="28022C92" w14:textId="5350AA18" w:rsidR="004203C6" w:rsidRPr="004203C6" w:rsidRDefault="004203C6" w:rsidP="00BC5762">
                    <w:pPr>
                      <w:jc w:val="right"/>
                      <w:rPr>
                        <w:sz w:val="18"/>
                        <w:szCs w:val="18"/>
                      </w:rPr>
                    </w:pPr>
                    <w:r w:rsidRPr="004203C6">
                      <w:rPr>
                        <w:sz w:val="18"/>
                        <w:szCs w:val="18"/>
                      </w:rPr>
                      <w:t>ILYM ID:</w:t>
                    </w:r>
                    <w:r>
                      <w:rPr>
                        <w:sz w:val="18"/>
                        <w:szCs w:val="18"/>
                      </w:rPr>
                      <w:t xml:space="preserve"> </w:t>
                    </w:r>
                    <w:r>
                      <w:rPr>
                        <w:sz w:val="18"/>
                        <w:szCs w:val="18"/>
                      </w:rPr>
                      <w:fldChar w:fldCharType="begin"/>
                    </w:r>
                    <w:r>
                      <w:rPr>
                        <w:sz w:val="18"/>
                        <w:szCs w:val="18"/>
                      </w:rPr>
                      <w:instrText xml:space="preserve"> MERGEFIELD ILYM_ID </w:instrText>
                    </w:r>
                    <w:r w:rsidR="00832FC4">
                      <w:rPr>
                        <w:sz w:val="18"/>
                        <w:szCs w:val="18"/>
                      </w:rPr>
                      <w:fldChar w:fldCharType="separate"/>
                    </w:r>
                    <w:r w:rsidR="00EE3E84" w:rsidRPr="00042D88">
                      <w:rPr>
                        <w:noProof/>
                        <w:sz w:val="18"/>
                        <w:szCs w:val="18"/>
                      </w:rPr>
                      <w:t>QLTY082</w:t>
                    </w:r>
                    <w:r>
                      <w:rPr>
                        <w:sz w:val="18"/>
                        <w:szCs w:val="18"/>
                      </w:rPr>
                      <w:fldChar w:fldCharType="end"/>
                    </w:r>
                  </w:p>
                  <w:p w14:paraId="441FF2DC" w14:textId="7242EFE7" w:rsidR="004203C6" w:rsidRDefault="004203C6" w:rsidP="00BC5762">
                    <w:pPr>
                      <w:jc w:val="right"/>
                    </w:pPr>
                    <w:r>
                      <w:rPr>
                        <w:sz w:val="18"/>
                        <w:szCs w:val="18"/>
                      </w:rPr>
                      <w:fldChar w:fldCharType="begin"/>
                    </w:r>
                    <w:r>
                      <w:rPr>
                        <w:sz w:val="18"/>
                        <w:szCs w:val="18"/>
                      </w:rPr>
                      <w:instrText xml:space="preserve"> MERGEFIELD PC </w:instrText>
                    </w:r>
                    <w:r w:rsidR="00832FC4">
                      <w:rPr>
                        <w:sz w:val="18"/>
                        <w:szCs w:val="18"/>
                      </w:rPr>
                      <w:fldChar w:fldCharType="separate"/>
                    </w:r>
                    <w:r w:rsidR="00EE3E84" w:rsidRPr="00042D88">
                      <w:rPr>
                        <w:noProof/>
                        <w:sz w:val="18"/>
                        <w:szCs w:val="18"/>
                      </w:rPr>
                      <w:t>PC_108</w:t>
                    </w:r>
                    <w:r>
                      <w:rPr>
                        <w:sz w:val="18"/>
                        <w:szCs w:val="18"/>
                      </w:rPr>
                      <w:fldChar w:fldCharType="end"/>
                    </w:r>
                  </w:p>
                </w:txbxContent>
              </v:textbox>
              <w10:wrap anchorx="margin"/>
            </v:shape>
          </w:pict>
        </mc:Fallback>
      </mc:AlternateContent>
    </w:r>
    <w:r w:rsidR="0022049E">
      <w:rPr>
        <w:noProof/>
      </w:rPr>
      <w:t>4573178.1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B1A49" w14:textId="77777777" w:rsidR="0022049E" w:rsidRDefault="00334606">
    <w:pPr>
      <w:pStyle w:val="Footer"/>
    </w:pPr>
    <w:r>
      <w:rPr>
        <w:noProof/>
      </w:rPr>
      <w:pict w14:anchorId="4EC66DC9">
        <v:shapetype id="_x0000_t202" coordsize="21600,21600" o:spt="202" path="m,l,21600r21600,l21600,xe">
          <v:stroke joinstyle="miter"/>
          <v:path gradientshapeok="t" o:connecttype="rect"/>
        </v:shapetype>
        <v:shape id="zzmpTrailer_1078_1B" o:spid="_x0000_s1036" type="#_x0000_t202" alt="" style="position:absolute;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" filled="f" stroked="f">
          <v:textbox inset="0,0,0,0">
            <w:txbxContent>
              <w:p w14:paraId="2D6EA531" w14:textId="72C1CCB5" w:rsidR="0022049E" w:rsidRDefault="0022049E">
                <w:pPr>
                  <w:pStyle w:val="MacPacTrailer"/>
                </w:pPr>
                <w:r>
                  <w:t>4854-9046-6895.1 / 110148-1005</w:t>
                </w:r>
              </w:p>
              <w:p w14:paraId="08C4153B" w14:textId="032634B4" w:rsidR="0022049E" w:rsidRDefault="0022049E">
                <w:pPr>
                  <w:pStyle w:val="MacPacTrailer"/>
                </w:pPr>
              </w:p>
            </w:txbxContent>
          </v:textbox>
          <w10:wrap anchorx="margin"/>
        </v:shape>
      </w:pict>
    </w:r>
  </w:p>
  <w:p w14:paraId="656F3666" w14:textId="08CF6CC3" w:rsidR="0022049E" w:rsidRDefault="0022049E" w:rsidP="00FC1465">
    <w:pPr>
      <w:pStyle w:val="DocID"/>
    </w:pPr>
    <w:r>
      <w:t>4573178.1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3A030" w14:textId="77777777" w:rsidR="00334606" w:rsidRDefault="00334606">
      <w:r>
        <w:separator/>
      </w:r>
    </w:p>
  </w:footnote>
  <w:footnote w:type="continuationSeparator" w:id="0">
    <w:p w14:paraId="4FF2F64B" w14:textId="77777777" w:rsidR="00334606" w:rsidRDefault="003346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73496"/>
    <w:multiLevelType w:val="hybridMultilevel"/>
    <w:tmpl w:val="673839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1E0D9C"/>
    <w:multiLevelType w:val="hybridMultilevel"/>
    <w:tmpl w:val="95403570"/>
    <w:lvl w:ilvl="0" w:tplc="51AA39F6">
      <w:start w:val="1"/>
      <w:numFmt w:val="decimal"/>
      <w:lvlText w:val="%1."/>
      <w:lvlJc w:val="left"/>
      <w:pPr>
        <w:ind w:left="840" w:hanging="360"/>
      </w:pPr>
      <w:rPr>
        <w:rFonts w:ascii="Times New Roman" w:eastAsia="Times New Roman" w:hAnsi="Times New Roman" w:cs="Times New Roman" w:hint="default"/>
        <w:b w:val="0"/>
        <w:bCs w:val="0"/>
        <w:i w:val="0"/>
        <w:iCs w:val="0"/>
        <w:w w:val="100"/>
        <w:sz w:val="24"/>
        <w:szCs w:val="24"/>
        <w:lang w:val="en-US" w:eastAsia="en-US" w:bidi="ar-SA"/>
      </w:rPr>
    </w:lvl>
    <w:lvl w:ilvl="1" w:tplc="EF46DF50">
      <w:numFmt w:val="bullet"/>
      <w:lvlText w:val="•"/>
      <w:lvlJc w:val="left"/>
      <w:pPr>
        <w:ind w:left="1716" w:hanging="360"/>
      </w:pPr>
      <w:rPr>
        <w:rFonts w:hint="default"/>
        <w:lang w:val="en-US" w:eastAsia="en-US" w:bidi="ar-SA"/>
      </w:rPr>
    </w:lvl>
    <w:lvl w:ilvl="2" w:tplc="80B8A6EE">
      <w:numFmt w:val="bullet"/>
      <w:lvlText w:val="•"/>
      <w:lvlJc w:val="left"/>
      <w:pPr>
        <w:ind w:left="2592" w:hanging="360"/>
      </w:pPr>
      <w:rPr>
        <w:rFonts w:hint="default"/>
        <w:lang w:val="en-US" w:eastAsia="en-US" w:bidi="ar-SA"/>
      </w:rPr>
    </w:lvl>
    <w:lvl w:ilvl="3" w:tplc="9440E5DC">
      <w:numFmt w:val="bullet"/>
      <w:lvlText w:val="•"/>
      <w:lvlJc w:val="left"/>
      <w:pPr>
        <w:ind w:left="3468" w:hanging="360"/>
      </w:pPr>
      <w:rPr>
        <w:rFonts w:hint="default"/>
        <w:lang w:val="en-US" w:eastAsia="en-US" w:bidi="ar-SA"/>
      </w:rPr>
    </w:lvl>
    <w:lvl w:ilvl="4" w:tplc="C158FAB8">
      <w:numFmt w:val="bullet"/>
      <w:lvlText w:val="•"/>
      <w:lvlJc w:val="left"/>
      <w:pPr>
        <w:ind w:left="4344" w:hanging="360"/>
      </w:pPr>
      <w:rPr>
        <w:rFonts w:hint="default"/>
        <w:lang w:val="en-US" w:eastAsia="en-US" w:bidi="ar-SA"/>
      </w:rPr>
    </w:lvl>
    <w:lvl w:ilvl="5" w:tplc="F2CC0054">
      <w:numFmt w:val="bullet"/>
      <w:lvlText w:val="•"/>
      <w:lvlJc w:val="left"/>
      <w:pPr>
        <w:ind w:left="5220" w:hanging="360"/>
      </w:pPr>
      <w:rPr>
        <w:rFonts w:hint="default"/>
        <w:lang w:val="en-US" w:eastAsia="en-US" w:bidi="ar-SA"/>
      </w:rPr>
    </w:lvl>
    <w:lvl w:ilvl="6" w:tplc="FF88C008">
      <w:numFmt w:val="bullet"/>
      <w:lvlText w:val="•"/>
      <w:lvlJc w:val="left"/>
      <w:pPr>
        <w:ind w:left="6096" w:hanging="360"/>
      </w:pPr>
      <w:rPr>
        <w:rFonts w:hint="default"/>
        <w:lang w:val="en-US" w:eastAsia="en-US" w:bidi="ar-SA"/>
      </w:rPr>
    </w:lvl>
    <w:lvl w:ilvl="7" w:tplc="8C8EABAC">
      <w:numFmt w:val="bullet"/>
      <w:lvlText w:val="•"/>
      <w:lvlJc w:val="left"/>
      <w:pPr>
        <w:ind w:left="6972" w:hanging="360"/>
      </w:pPr>
      <w:rPr>
        <w:rFonts w:hint="default"/>
        <w:lang w:val="en-US" w:eastAsia="en-US" w:bidi="ar-SA"/>
      </w:rPr>
    </w:lvl>
    <w:lvl w:ilvl="8" w:tplc="5F92DC64">
      <w:numFmt w:val="bullet"/>
      <w:lvlText w:val="•"/>
      <w:lvlJc w:val="left"/>
      <w:pPr>
        <w:ind w:left="7848" w:hanging="360"/>
      </w:pPr>
      <w:rPr>
        <w:rFonts w:hint="default"/>
        <w:lang w:val="en-US" w:eastAsia="en-US" w:bidi="ar-SA"/>
      </w:rPr>
    </w:lvl>
  </w:abstractNum>
  <w:abstractNum w:abstractNumId="2" w15:restartNumberingAfterBreak="0">
    <w:nsid w:val="22BB0CF9"/>
    <w:multiLevelType w:val="multilevel"/>
    <w:tmpl w:val="DADE08A8"/>
    <w:lvl w:ilvl="0">
      <w:start w:val="1"/>
      <w:numFmt w:val="decimal"/>
      <w:lvlText w:val="%1."/>
      <w:lvlJc w:val="left"/>
      <w:pPr>
        <w:ind w:left="480" w:hanging="360"/>
      </w:pPr>
      <w:rPr>
        <w:rFonts w:ascii="Times New Roman" w:eastAsia="Times New Roman" w:hAnsi="Times New Roman" w:cs="Times New Roman" w:hint="default"/>
        <w:b/>
        <w:bCs/>
        <w:i w:val="0"/>
        <w:iCs w:val="0"/>
        <w:w w:val="100"/>
        <w:sz w:val="24"/>
        <w:szCs w:val="24"/>
        <w:lang w:val="en-US" w:eastAsia="en-US" w:bidi="ar-SA"/>
      </w:rPr>
    </w:lvl>
    <w:lvl w:ilvl="1">
      <w:start w:val="1"/>
      <w:numFmt w:val="decimal"/>
      <w:lvlText w:val="%1.%2."/>
      <w:lvlJc w:val="left"/>
      <w:pPr>
        <w:ind w:left="1512" w:hanging="432"/>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2430" w:hanging="1440"/>
      </w:pPr>
      <w:rPr>
        <w:rFonts w:ascii="Times New Roman" w:eastAsia="Times New Roman" w:hAnsi="Times New Roman" w:cs="Times New Roman" w:hint="default"/>
        <w:b w:val="0"/>
        <w:bCs w:val="0"/>
        <w:i w:val="0"/>
        <w:iCs w:val="0"/>
        <w:w w:val="100"/>
        <w:sz w:val="24"/>
        <w:szCs w:val="24"/>
        <w:lang w:val="en-US" w:eastAsia="en-US" w:bidi="ar-SA"/>
      </w:rPr>
    </w:lvl>
    <w:lvl w:ilvl="3">
      <w:start w:val="1"/>
      <w:numFmt w:val="decimal"/>
      <w:lvlText w:val="%1.%2.%3.%4."/>
      <w:lvlJc w:val="left"/>
      <w:pPr>
        <w:ind w:left="1848" w:hanging="1800"/>
      </w:pPr>
      <w:rPr>
        <w:rFonts w:ascii="Times New Roman" w:eastAsia="Times New Roman" w:hAnsi="Times New Roman" w:cs="Times New Roman" w:hint="default"/>
        <w:b w:val="0"/>
        <w:bCs w:val="0"/>
        <w:i w:val="0"/>
        <w:iCs w:val="0"/>
        <w:w w:val="100"/>
        <w:sz w:val="24"/>
        <w:szCs w:val="24"/>
        <w:lang w:val="en-US" w:eastAsia="en-US" w:bidi="ar-SA"/>
      </w:rPr>
    </w:lvl>
    <w:lvl w:ilvl="4">
      <w:numFmt w:val="bullet"/>
      <w:lvlText w:val="•"/>
      <w:lvlJc w:val="left"/>
      <w:pPr>
        <w:ind w:left="2948" w:hanging="1800"/>
      </w:pPr>
      <w:rPr>
        <w:rFonts w:hint="default"/>
        <w:lang w:val="en-US" w:eastAsia="en-US" w:bidi="ar-SA"/>
      </w:rPr>
    </w:lvl>
    <w:lvl w:ilvl="5">
      <w:numFmt w:val="bullet"/>
      <w:lvlText w:val="•"/>
      <w:lvlJc w:val="left"/>
      <w:pPr>
        <w:ind w:left="4057" w:hanging="1800"/>
      </w:pPr>
      <w:rPr>
        <w:rFonts w:hint="default"/>
        <w:lang w:val="en-US" w:eastAsia="en-US" w:bidi="ar-SA"/>
      </w:rPr>
    </w:lvl>
    <w:lvl w:ilvl="6">
      <w:numFmt w:val="bullet"/>
      <w:lvlText w:val="•"/>
      <w:lvlJc w:val="left"/>
      <w:pPr>
        <w:ind w:left="5165" w:hanging="1800"/>
      </w:pPr>
      <w:rPr>
        <w:rFonts w:hint="default"/>
        <w:lang w:val="en-US" w:eastAsia="en-US" w:bidi="ar-SA"/>
      </w:rPr>
    </w:lvl>
    <w:lvl w:ilvl="7">
      <w:numFmt w:val="bullet"/>
      <w:lvlText w:val="•"/>
      <w:lvlJc w:val="left"/>
      <w:pPr>
        <w:ind w:left="6274" w:hanging="1800"/>
      </w:pPr>
      <w:rPr>
        <w:rFonts w:hint="default"/>
        <w:lang w:val="en-US" w:eastAsia="en-US" w:bidi="ar-SA"/>
      </w:rPr>
    </w:lvl>
    <w:lvl w:ilvl="8">
      <w:numFmt w:val="bullet"/>
      <w:lvlText w:val="•"/>
      <w:lvlJc w:val="left"/>
      <w:pPr>
        <w:ind w:left="7382" w:hanging="1800"/>
      </w:pPr>
      <w:rPr>
        <w:rFonts w:hint="default"/>
        <w:lang w:val="en-US" w:eastAsia="en-US" w:bidi="ar-SA"/>
      </w:rPr>
    </w:lvl>
  </w:abstractNum>
  <w:abstractNum w:abstractNumId="3" w15:restartNumberingAfterBreak="0">
    <w:nsid w:val="27D55162"/>
    <w:multiLevelType w:val="hybridMultilevel"/>
    <w:tmpl w:val="C9D0DE58"/>
    <w:lvl w:ilvl="0" w:tplc="59EC1FA2">
      <w:start w:val="1"/>
      <w:numFmt w:val="decimal"/>
      <w:lvlText w:val="%1."/>
      <w:lvlJc w:val="left"/>
      <w:pPr>
        <w:ind w:left="2700" w:hanging="360"/>
      </w:pPr>
      <w:rPr>
        <w:rFonts w:ascii="Times New Roman" w:eastAsia="Times New Roman" w:hAnsi="Times New Roman" w:cs="Times New Roman" w:hint="default"/>
        <w:b/>
        <w:bCs/>
        <w:i w:val="0"/>
        <w:iCs w:val="0"/>
        <w:w w:val="100"/>
        <w:sz w:val="24"/>
        <w:szCs w:val="24"/>
        <w:lang w:val="en-US" w:eastAsia="en-US" w:bidi="ar-SA"/>
      </w:rPr>
    </w:lvl>
    <w:lvl w:ilvl="1" w:tplc="D9D07BB4">
      <w:numFmt w:val="bullet"/>
      <w:lvlText w:val="•"/>
      <w:lvlJc w:val="left"/>
      <w:pPr>
        <w:ind w:left="1716" w:hanging="360"/>
      </w:pPr>
      <w:rPr>
        <w:rFonts w:hint="default"/>
        <w:lang w:val="en-US" w:eastAsia="en-US" w:bidi="ar-SA"/>
      </w:rPr>
    </w:lvl>
    <w:lvl w:ilvl="2" w:tplc="0F9C3AB0">
      <w:numFmt w:val="bullet"/>
      <w:lvlText w:val="•"/>
      <w:lvlJc w:val="left"/>
      <w:pPr>
        <w:ind w:left="2592" w:hanging="360"/>
      </w:pPr>
      <w:rPr>
        <w:rFonts w:hint="default"/>
        <w:lang w:val="en-US" w:eastAsia="en-US" w:bidi="ar-SA"/>
      </w:rPr>
    </w:lvl>
    <w:lvl w:ilvl="3" w:tplc="C9043776">
      <w:numFmt w:val="bullet"/>
      <w:lvlText w:val="•"/>
      <w:lvlJc w:val="left"/>
      <w:pPr>
        <w:ind w:left="3468" w:hanging="360"/>
      </w:pPr>
      <w:rPr>
        <w:rFonts w:hint="default"/>
        <w:lang w:val="en-US" w:eastAsia="en-US" w:bidi="ar-SA"/>
      </w:rPr>
    </w:lvl>
    <w:lvl w:ilvl="4" w:tplc="29BEB8C2">
      <w:numFmt w:val="bullet"/>
      <w:lvlText w:val="•"/>
      <w:lvlJc w:val="left"/>
      <w:pPr>
        <w:ind w:left="4344" w:hanging="360"/>
      </w:pPr>
      <w:rPr>
        <w:rFonts w:hint="default"/>
        <w:lang w:val="en-US" w:eastAsia="en-US" w:bidi="ar-SA"/>
      </w:rPr>
    </w:lvl>
    <w:lvl w:ilvl="5" w:tplc="6A9A22C8">
      <w:numFmt w:val="bullet"/>
      <w:lvlText w:val="•"/>
      <w:lvlJc w:val="left"/>
      <w:pPr>
        <w:ind w:left="5220" w:hanging="360"/>
      </w:pPr>
      <w:rPr>
        <w:rFonts w:hint="default"/>
        <w:lang w:val="en-US" w:eastAsia="en-US" w:bidi="ar-SA"/>
      </w:rPr>
    </w:lvl>
    <w:lvl w:ilvl="6" w:tplc="A412D2D2">
      <w:numFmt w:val="bullet"/>
      <w:lvlText w:val="•"/>
      <w:lvlJc w:val="left"/>
      <w:pPr>
        <w:ind w:left="6096" w:hanging="360"/>
      </w:pPr>
      <w:rPr>
        <w:rFonts w:hint="default"/>
        <w:lang w:val="en-US" w:eastAsia="en-US" w:bidi="ar-SA"/>
      </w:rPr>
    </w:lvl>
    <w:lvl w:ilvl="7" w:tplc="392EFBFE">
      <w:numFmt w:val="bullet"/>
      <w:lvlText w:val="•"/>
      <w:lvlJc w:val="left"/>
      <w:pPr>
        <w:ind w:left="6972" w:hanging="360"/>
      </w:pPr>
      <w:rPr>
        <w:rFonts w:hint="default"/>
        <w:lang w:val="en-US" w:eastAsia="en-US" w:bidi="ar-SA"/>
      </w:rPr>
    </w:lvl>
    <w:lvl w:ilvl="8" w:tplc="0A302734">
      <w:numFmt w:val="bullet"/>
      <w:lvlText w:val="•"/>
      <w:lvlJc w:val="left"/>
      <w:pPr>
        <w:ind w:left="7848" w:hanging="360"/>
      </w:pPr>
      <w:rPr>
        <w:rFonts w:hint="default"/>
        <w:lang w:val="en-US" w:eastAsia="en-US" w:bidi="ar-SA"/>
      </w:rPr>
    </w:lvl>
  </w:abstractNum>
  <w:abstractNum w:abstractNumId="4" w15:restartNumberingAfterBreak="0">
    <w:nsid w:val="28AB60B2"/>
    <w:multiLevelType w:val="hybridMultilevel"/>
    <w:tmpl w:val="8CBC8DE2"/>
    <w:lvl w:ilvl="0" w:tplc="95463B58">
      <w:numFmt w:val="bullet"/>
      <w:lvlText w:val="□"/>
      <w:lvlJc w:val="left"/>
      <w:pPr>
        <w:ind w:left="120" w:hanging="315"/>
      </w:pPr>
      <w:rPr>
        <w:rFonts w:ascii="Arial" w:eastAsia="Arial" w:hAnsi="Arial" w:cs="Arial" w:hint="default"/>
        <w:b w:val="0"/>
        <w:bCs w:val="0"/>
        <w:i w:val="0"/>
        <w:iCs w:val="0"/>
        <w:w w:val="100"/>
        <w:sz w:val="40"/>
        <w:szCs w:val="40"/>
        <w:lang w:val="en-US" w:eastAsia="en-US" w:bidi="ar-SA"/>
      </w:rPr>
    </w:lvl>
    <w:lvl w:ilvl="1" w:tplc="0E16C6A4">
      <w:numFmt w:val="bullet"/>
      <w:lvlText w:val="•"/>
      <w:lvlJc w:val="left"/>
      <w:pPr>
        <w:ind w:left="1068" w:hanging="315"/>
      </w:pPr>
      <w:rPr>
        <w:rFonts w:hint="default"/>
        <w:lang w:val="en-US" w:eastAsia="en-US" w:bidi="ar-SA"/>
      </w:rPr>
    </w:lvl>
    <w:lvl w:ilvl="2" w:tplc="3E12CD58">
      <w:numFmt w:val="bullet"/>
      <w:lvlText w:val="•"/>
      <w:lvlJc w:val="left"/>
      <w:pPr>
        <w:ind w:left="2016" w:hanging="315"/>
      </w:pPr>
      <w:rPr>
        <w:rFonts w:hint="default"/>
        <w:lang w:val="en-US" w:eastAsia="en-US" w:bidi="ar-SA"/>
      </w:rPr>
    </w:lvl>
    <w:lvl w:ilvl="3" w:tplc="3822F0CA">
      <w:numFmt w:val="bullet"/>
      <w:lvlText w:val="•"/>
      <w:lvlJc w:val="left"/>
      <w:pPr>
        <w:ind w:left="2964" w:hanging="315"/>
      </w:pPr>
      <w:rPr>
        <w:rFonts w:hint="default"/>
        <w:lang w:val="en-US" w:eastAsia="en-US" w:bidi="ar-SA"/>
      </w:rPr>
    </w:lvl>
    <w:lvl w:ilvl="4" w:tplc="25C43786">
      <w:numFmt w:val="bullet"/>
      <w:lvlText w:val="•"/>
      <w:lvlJc w:val="left"/>
      <w:pPr>
        <w:ind w:left="3912" w:hanging="315"/>
      </w:pPr>
      <w:rPr>
        <w:rFonts w:hint="default"/>
        <w:lang w:val="en-US" w:eastAsia="en-US" w:bidi="ar-SA"/>
      </w:rPr>
    </w:lvl>
    <w:lvl w:ilvl="5" w:tplc="90BE6AFC">
      <w:numFmt w:val="bullet"/>
      <w:lvlText w:val="•"/>
      <w:lvlJc w:val="left"/>
      <w:pPr>
        <w:ind w:left="4860" w:hanging="315"/>
      </w:pPr>
      <w:rPr>
        <w:rFonts w:hint="default"/>
        <w:lang w:val="en-US" w:eastAsia="en-US" w:bidi="ar-SA"/>
      </w:rPr>
    </w:lvl>
    <w:lvl w:ilvl="6" w:tplc="D2D2701A">
      <w:numFmt w:val="bullet"/>
      <w:lvlText w:val="•"/>
      <w:lvlJc w:val="left"/>
      <w:pPr>
        <w:ind w:left="5808" w:hanging="315"/>
      </w:pPr>
      <w:rPr>
        <w:rFonts w:hint="default"/>
        <w:lang w:val="en-US" w:eastAsia="en-US" w:bidi="ar-SA"/>
      </w:rPr>
    </w:lvl>
    <w:lvl w:ilvl="7" w:tplc="0FC2DA6C">
      <w:numFmt w:val="bullet"/>
      <w:lvlText w:val="•"/>
      <w:lvlJc w:val="left"/>
      <w:pPr>
        <w:ind w:left="6756" w:hanging="315"/>
      </w:pPr>
      <w:rPr>
        <w:rFonts w:hint="default"/>
        <w:lang w:val="en-US" w:eastAsia="en-US" w:bidi="ar-SA"/>
      </w:rPr>
    </w:lvl>
    <w:lvl w:ilvl="8" w:tplc="144AE340">
      <w:numFmt w:val="bullet"/>
      <w:lvlText w:val="•"/>
      <w:lvlJc w:val="left"/>
      <w:pPr>
        <w:ind w:left="7704" w:hanging="315"/>
      </w:pPr>
      <w:rPr>
        <w:rFonts w:hint="default"/>
        <w:lang w:val="en-US" w:eastAsia="en-US" w:bidi="ar-SA"/>
      </w:rPr>
    </w:lvl>
  </w:abstractNum>
  <w:abstractNum w:abstractNumId="5" w15:restartNumberingAfterBreak="0">
    <w:nsid w:val="35F9523A"/>
    <w:multiLevelType w:val="hybridMultilevel"/>
    <w:tmpl w:val="A71C7DC2"/>
    <w:lvl w:ilvl="0" w:tplc="F3DCD92E">
      <w:start w:val="1"/>
      <w:numFmt w:val="decimal"/>
      <w:lvlText w:val="(%1)"/>
      <w:lvlJc w:val="left"/>
      <w:pPr>
        <w:ind w:left="120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474EE224">
      <w:numFmt w:val="bullet"/>
      <w:lvlText w:val="•"/>
      <w:lvlJc w:val="left"/>
      <w:pPr>
        <w:ind w:left="2040" w:hanging="360"/>
      </w:pPr>
      <w:rPr>
        <w:rFonts w:hint="default"/>
        <w:lang w:val="en-US" w:eastAsia="en-US" w:bidi="ar-SA"/>
      </w:rPr>
    </w:lvl>
    <w:lvl w:ilvl="2" w:tplc="42CAB492">
      <w:numFmt w:val="bullet"/>
      <w:lvlText w:val="•"/>
      <w:lvlJc w:val="left"/>
      <w:pPr>
        <w:ind w:left="2880" w:hanging="360"/>
      </w:pPr>
      <w:rPr>
        <w:rFonts w:hint="default"/>
        <w:lang w:val="en-US" w:eastAsia="en-US" w:bidi="ar-SA"/>
      </w:rPr>
    </w:lvl>
    <w:lvl w:ilvl="3" w:tplc="FBD48E48">
      <w:numFmt w:val="bullet"/>
      <w:lvlText w:val="•"/>
      <w:lvlJc w:val="left"/>
      <w:pPr>
        <w:ind w:left="3720" w:hanging="360"/>
      </w:pPr>
      <w:rPr>
        <w:rFonts w:hint="default"/>
        <w:lang w:val="en-US" w:eastAsia="en-US" w:bidi="ar-SA"/>
      </w:rPr>
    </w:lvl>
    <w:lvl w:ilvl="4" w:tplc="00DEC5D8">
      <w:numFmt w:val="bullet"/>
      <w:lvlText w:val="•"/>
      <w:lvlJc w:val="left"/>
      <w:pPr>
        <w:ind w:left="4560" w:hanging="360"/>
      </w:pPr>
      <w:rPr>
        <w:rFonts w:hint="default"/>
        <w:lang w:val="en-US" w:eastAsia="en-US" w:bidi="ar-SA"/>
      </w:rPr>
    </w:lvl>
    <w:lvl w:ilvl="5" w:tplc="84CE5BAC">
      <w:numFmt w:val="bullet"/>
      <w:lvlText w:val="•"/>
      <w:lvlJc w:val="left"/>
      <w:pPr>
        <w:ind w:left="5400" w:hanging="360"/>
      </w:pPr>
      <w:rPr>
        <w:rFonts w:hint="default"/>
        <w:lang w:val="en-US" w:eastAsia="en-US" w:bidi="ar-SA"/>
      </w:rPr>
    </w:lvl>
    <w:lvl w:ilvl="6" w:tplc="51AA7C70">
      <w:numFmt w:val="bullet"/>
      <w:lvlText w:val="•"/>
      <w:lvlJc w:val="left"/>
      <w:pPr>
        <w:ind w:left="6240" w:hanging="360"/>
      </w:pPr>
      <w:rPr>
        <w:rFonts w:hint="default"/>
        <w:lang w:val="en-US" w:eastAsia="en-US" w:bidi="ar-SA"/>
      </w:rPr>
    </w:lvl>
    <w:lvl w:ilvl="7" w:tplc="76F03992">
      <w:numFmt w:val="bullet"/>
      <w:lvlText w:val="•"/>
      <w:lvlJc w:val="left"/>
      <w:pPr>
        <w:ind w:left="7080" w:hanging="360"/>
      </w:pPr>
      <w:rPr>
        <w:rFonts w:hint="default"/>
        <w:lang w:val="en-US" w:eastAsia="en-US" w:bidi="ar-SA"/>
      </w:rPr>
    </w:lvl>
    <w:lvl w:ilvl="8" w:tplc="F2006A1E">
      <w:numFmt w:val="bullet"/>
      <w:lvlText w:val="•"/>
      <w:lvlJc w:val="left"/>
      <w:pPr>
        <w:ind w:left="7920" w:hanging="360"/>
      </w:pPr>
      <w:rPr>
        <w:rFonts w:hint="default"/>
        <w:lang w:val="en-US" w:eastAsia="en-US" w:bidi="ar-SA"/>
      </w:rPr>
    </w:lvl>
  </w:abstractNum>
  <w:abstractNum w:abstractNumId="6" w15:restartNumberingAfterBreak="0">
    <w:nsid w:val="402D4F5F"/>
    <w:multiLevelType w:val="multilevel"/>
    <w:tmpl w:val="2C58AF54"/>
    <w:lvl w:ilvl="0">
      <w:start w:val="10"/>
      <w:numFmt w:val="decimal"/>
      <w:lvlText w:val="%1"/>
      <w:lvlJc w:val="left"/>
      <w:pPr>
        <w:ind w:left="1140" w:hanging="480"/>
      </w:pPr>
      <w:rPr>
        <w:lang w:val="en-US" w:eastAsia="en-US" w:bidi="ar-SA"/>
      </w:rPr>
    </w:lvl>
    <w:lvl w:ilvl="1">
      <w:start w:val="1"/>
      <w:numFmt w:val="decimal"/>
      <w:lvlText w:val="%1.%2"/>
      <w:lvlJc w:val="left"/>
      <w:pPr>
        <w:ind w:left="1140" w:hanging="480"/>
      </w:pPr>
      <w:rPr>
        <w:rFonts w:ascii="Times New Roman" w:eastAsia="Times New Roman" w:hAnsi="Times New Roman" w:cs="Times New Roman" w:hint="default"/>
        <w:b w:val="0"/>
        <w:bCs w:val="0"/>
        <w:i w:val="0"/>
        <w:iCs w:val="0"/>
        <w:w w:val="99"/>
        <w:sz w:val="24"/>
        <w:szCs w:val="24"/>
        <w:lang w:val="en-US" w:eastAsia="en-US" w:bidi="ar-SA"/>
      </w:rPr>
    </w:lvl>
    <w:lvl w:ilvl="2">
      <w:numFmt w:val="bullet"/>
      <w:lvlText w:val="•"/>
      <w:lvlJc w:val="left"/>
      <w:pPr>
        <w:ind w:left="2872" w:hanging="480"/>
      </w:pPr>
      <w:rPr>
        <w:lang w:val="en-US" w:eastAsia="en-US" w:bidi="ar-SA"/>
      </w:rPr>
    </w:lvl>
    <w:lvl w:ilvl="3">
      <w:numFmt w:val="bullet"/>
      <w:lvlText w:val="•"/>
      <w:lvlJc w:val="left"/>
      <w:pPr>
        <w:ind w:left="3738" w:hanging="480"/>
      </w:pPr>
      <w:rPr>
        <w:lang w:val="en-US" w:eastAsia="en-US" w:bidi="ar-SA"/>
      </w:rPr>
    </w:lvl>
    <w:lvl w:ilvl="4">
      <w:numFmt w:val="bullet"/>
      <w:lvlText w:val="•"/>
      <w:lvlJc w:val="left"/>
      <w:pPr>
        <w:ind w:left="4604" w:hanging="480"/>
      </w:pPr>
      <w:rPr>
        <w:lang w:val="en-US" w:eastAsia="en-US" w:bidi="ar-SA"/>
      </w:rPr>
    </w:lvl>
    <w:lvl w:ilvl="5">
      <w:numFmt w:val="bullet"/>
      <w:lvlText w:val="•"/>
      <w:lvlJc w:val="left"/>
      <w:pPr>
        <w:ind w:left="5470" w:hanging="480"/>
      </w:pPr>
      <w:rPr>
        <w:lang w:val="en-US" w:eastAsia="en-US" w:bidi="ar-SA"/>
      </w:rPr>
    </w:lvl>
    <w:lvl w:ilvl="6">
      <w:numFmt w:val="bullet"/>
      <w:lvlText w:val="•"/>
      <w:lvlJc w:val="left"/>
      <w:pPr>
        <w:ind w:left="6336" w:hanging="480"/>
      </w:pPr>
      <w:rPr>
        <w:lang w:val="en-US" w:eastAsia="en-US" w:bidi="ar-SA"/>
      </w:rPr>
    </w:lvl>
    <w:lvl w:ilvl="7">
      <w:numFmt w:val="bullet"/>
      <w:lvlText w:val="•"/>
      <w:lvlJc w:val="left"/>
      <w:pPr>
        <w:ind w:left="7202" w:hanging="480"/>
      </w:pPr>
      <w:rPr>
        <w:lang w:val="en-US" w:eastAsia="en-US" w:bidi="ar-SA"/>
      </w:rPr>
    </w:lvl>
    <w:lvl w:ilvl="8">
      <w:numFmt w:val="bullet"/>
      <w:lvlText w:val="•"/>
      <w:lvlJc w:val="left"/>
      <w:pPr>
        <w:ind w:left="8068" w:hanging="480"/>
      </w:pPr>
      <w:rPr>
        <w:lang w:val="en-US" w:eastAsia="en-US" w:bidi="ar-SA"/>
      </w:rPr>
    </w:lvl>
  </w:abstractNum>
  <w:abstractNum w:abstractNumId="7" w15:restartNumberingAfterBreak="0">
    <w:nsid w:val="5475479F"/>
    <w:multiLevelType w:val="hybridMultilevel"/>
    <w:tmpl w:val="C15EE93C"/>
    <w:lvl w:ilvl="0" w:tplc="4A62189C">
      <w:numFmt w:val="bullet"/>
      <w:lvlText w:val="□"/>
      <w:lvlJc w:val="left"/>
      <w:pPr>
        <w:ind w:left="840" w:hanging="305"/>
      </w:pPr>
      <w:rPr>
        <w:rFonts w:ascii="Arial" w:eastAsia="Arial" w:hAnsi="Arial" w:cs="Arial" w:hint="default"/>
        <w:b w:val="0"/>
        <w:bCs w:val="0"/>
        <w:i w:val="0"/>
        <w:iCs w:val="0"/>
        <w:w w:val="100"/>
        <w:sz w:val="40"/>
        <w:szCs w:val="40"/>
        <w:lang w:val="en-US" w:eastAsia="en-US" w:bidi="ar-SA"/>
      </w:rPr>
    </w:lvl>
    <w:lvl w:ilvl="1" w:tplc="90BCE9BE">
      <w:numFmt w:val="bullet"/>
      <w:lvlText w:val="•"/>
      <w:lvlJc w:val="left"/>
      <w:pPr>
        <w:ind w:left="1716" w:hanging="305"/>
      </w:pPr>
      <w:rPr>
        <w:rFonts w:hint="default"/>
        <w:lang w:val="en-US" w:eastAsia="en-US" w:bidi="ar-SA"/>
      </w:rPr>
    </w:lvl>
    <w:lvl w:ilvl="2" w:tplc="C0A03ABC">
      <w:numFmt w:val="bullet"/>
      <w:lvlText w:val="•"/>
      <w:lvlJc w:val="left"/>
      <w:pPr>
        <w:ind w:left="2592" w:hanging="305"/>
      </w:pPr>
      <w:rPr>
        <w:rFonts w:hint="default"/>
        <w:lang w:val="en-US" w:eastAsia="en-US" w:bidi="ar-SA"/>
      </w:rPr>
    </w:lvl>
    <w:lvl w:ilvl="3" w:tplc="A93CEDCE">
      <w:numFmt w:val="bullet"/>
      <w:lvlText w:val="•"/>
      <w:lvlJc w:val="left"/>
      <w:pPr>
        <w:ind w:left="3468" w:hanging="305"/>
      </w:pPr>
      <w:rPr>
        <w:rFonts w:hint="default"/>
        <w:lang w:val="en-US" w:eastAsia="en-US" w:bidi="ar-SA"/>
      </w:rPr>
    </w:lvl>
    <w:lvl w:ilvl="4" w:tplc="C156A40A">
      <w:numFmt w:val="bullet"/>
      <w:lvlText w:val="•"/>
      <w:lvlJc w:val="left"/>
      <w:pPr>
        <w:ind w:left="4344" w:hanging="305"/>
      </w:pPr>
      <w:rPr>
        <w:rFonts w:hint="default"/>
        <w:lang w:val="en-US" w:eastAsia="en-US" w:bidi="ar-SA"/>
      </w:rPr>
    </w:lvl>
    <w:lvl w:ilvl="5" w:tplc="7CDEC13A">
      <w:numFmt w:val="bullet"/>
      <w:lvlText w:val="•"/>
      <w:lvlJc w:val="left"/>
      <w:pPr>
        <w:ind w:left="5220" w:hanging="305"/>
      </w:pPr>
      <w:rPr>
        <w:rFonts w:hint="default"/>
        <w:lang w:val="en-US" w:eastAsia="en-US" w:bidi="ar-SA"/>
      </w:rPr>
    </w:lvl>
    <w:lvl w:ilvl="6" w:tplc="66985DB2">
      <w:numFmt w:val="bullet"/>
      <w:lvlText w:val="•"/>
      <w:lvlJc w:val="left"/>
      <w:pPr>
        <w:ind w:left="6096" w:hanging="305"/>
      </w:pPr>
      <w:rPr>
        <w:rFonts w:hint="default"/>
        <w:lang w:val="en-US" w:eastAsia="en-US" w:bidi="ar-SA"/>
      </w:rPr>
    </w:lvl>
    <w:lvl w:ilvl="7" w:tplc="FBFC9518">
      <w:numFmt w:val="bullet"/>
      <w:lvlText w:val="•"/>
      <w:lvlJc w:val="left"/>
      <w:pPr>
        <w:ind w:left="6972" w:hanging="305"/>
      </w:pPr>
      <w:rPr>
        <w:rFonts w:hint="default"/>
        <w:lang w:val="en-US" w:eastAsia="en-US" w:bidi="ar-SA"/>
      </w:rPr>
    </w:lvl>
    <w:lvl w:ilvl="8" w:tplc="2B88819A">
      <w:numFmt w:val="bullet"/>
      <w:lvlText w:val="•"/>
      <w:lvlJc w:val="left"/>
      <w:pPr>
        <w:ind w:left="7848" w:hanging="305"/>
      </w:pPr>
      <w:rPr>
        <w:rFonts w:hint="default"/>
        <w:lang w:val="en-US" w:eastAsia="en-US" w:bidi="ar-SA"/>
      </w:rPr>
    </w:lvl>
  </w:abstractNum>
  <w:abstractNum w:abstractNumId="8" w15:restartNumberingAfterBreak="0">
    <w:nsid w:val="5BFC0A66"/>
    <w:multiLevelType w:val="hybridMultilevel"/>
    <w:tmpl w:val="54D0395E"/>
    <w:lvl w:ilvl="0" w:tplc="52366C50">
      <w:start w:val="1"/>
      <w:numFmt w:val="decimal"/>
      <w:lvlText w:val="%1."/>
      <w:lvlJc w:val="left"/>
      <w:pPr>
        <w:ind w:left="840" w:hanging="360"/>
      </w:pPr>
      <w:rPr>
        <w:rFonts w:ascii="Times New Roman" w:eastAsia="Times New Roman" w:hAnsi="Times New Roman" w:cs="Times New Roman" w:hint="default"/>
        <w:b w:val="0"/>
        <w:bCs w:val="0"/>
        <w:i w:val="0"/>
        <w:iCs w:val="0"/>
        <w:w w:val="100"/>
        <w:sz w:val="24"/>
        <w:szCs w:val="24"/>
        <w:lang w:val="en-US" w:eastAsia="en-US" w:bidi="ar-SA"/>
      </w:rPr>
    </w:lvl>
    <w:lvl w:ilvl="1" w:tplc="B99ADDDC">
      <w:start w:val="1"/>
      <w:numFmt w:val="upperLetter"/>
      <w:lvlText w:val="%2."/>
      <w:lvlJc w:val="left"/>
      <w:pPr>
        <w:ind w:left="1560" w:hanging="360"/>
      </w:pPr>
      <w:rPr>
        <w:rFonts w:ascii="Times New Roman" w:eastAsia="Times New Roman" w:hAnsi="Times New Roman" w:cs="Times New Roman" w:hint="default"/>
        <w:b w:val="0"/>
        <w:bCs w:val="0"/>
        <w:i w:val="0"/>
        <w:iCs w:val="0"/>
        <w:spacing w:val="-3"/>
        <w:w w:val="100"/>
        <w:sz w:val="24"/>
        <w:szCs w:val="24"/>
        <w:lang w:val="en-US" w:eastAsia="en-US" w:bidi="ar-SA"/>
      </w:rPr>
    </w:lvl>
    <w:lvl w:ilvl="2" w:tplc="F92C99D6">
      <w:numFmt w:val="bullet"/>
      <w:lvlText w:val="•"/>
      <w:lvlJc w:val="left"/>
      <w:pPr>
        <w:ind w:left="2453" w:hanging="360"/>
      </w:pPr>
      <w:rPr>
        <w:rFonts w:hint="default"/>
        <w:lang w:val="en-US" w:eastAsia="en-US" w:bidi="ar-SA"/>
      </w:rPr>
    </w:lvl>
    <w:lvl w:ilvl="3" w:tplc="542EFCE8">
      <w:numFmt w:val="bullet"/>
      <w:lvlText w:val="•"/>
      <w:lvlJc w:val="left"/>
      <w:pPr>
        <w:ind w:left="3346" w:hanging="360"/>
      </w:pPr>
      <w:rPr>
        <w:rFonts w:hint="default"/>
        <w:lang w:val="en-US" w:eastAsia="en-US" w:bidi="ar-SA"/>
      </w:rPr>
    </w:lvl>
    <w:lvl w:ilvl="4" w:tplc="DFF4435C">
      <w:numFmt w:val="bullet"/>
      <w:lvlText w:val="•"/>
      <w:lvlJc w:val="left"/>
      <w:pPr>
        <w:ind w:left="4240" w:hanging="360"/>
      </w:pPr>
      <w:rPr>
        <w:rFonts w:hint="default"/>
        <w:lang w:val="en-US" w:eastAsia="en-US" w:bidi="ar-SA"/>
      </w:rPr>
    </w:lvl>
    <w:lvl w:ilvl="5" w:tplc="70AE42A0">
      <w:numFmt w:val="bullet"/>
      <w:lvlText w:val="•"/>
      <w:lvlJc w:val="left"/>
      <w:pPr>
        <w:ind w:left="5133" w:hanging="360"/>
      </w:pPr>
      <w:rPr>
        <w:rFonts w:hint="default"/>
        <w:lang w:val="en-US" w:eastAsia="en-US" w:bidi="ar-SA"/>
      </w:rPr>
    </w:lvl>
    <w:lvl w:ilvl="6" w:tplc="43A467B8">
      <w:numFmt w:val="bullet"/>
      <w:lvlText w:val="•"/>
      <w:lvlJc w:val="left"/>
      <w:pPr>
        <w:ind w:left="6026" w:hanging="360"/>
      </w:pPr>
      <w:rPr>
        <w:rFonts w:hint="default"/>
        <w:lang w:val="en-US" w:eastAsia="en-US" w:bidi="ar-SA"/>
      </w:rPr>
    </w:lvl>
    <w:lvl w:ilvl="7" w:tplc="887C61FE">
      <w:numFmt w:val="bullet"/>
      <w:lvlText w:val="•"/>
      <w:lvlJc w:val="left"/>
      <w:pPr>
        <w:ind w:left="6920" w:hanging="360"/>
      </w:pPr>
      <w:rPr>
        <w:rFonts w:hint="default"/>
        <w:lang w:val="en-US" w:eastAsia="en-US" w:bidi="ar-SA"/>
      </w:rPr>
    </w:lvl>
    <w:lvl w:ilvl="8" w:tplc="D4FAF0EA">
      <w:numFmt w:val="bullet"/>
      <w:lvlText w:val="•"/>
      <w:lvlJc w:val="left"/>
      <w:pPr>
        <w:ind w:left="7813" w:hanging="360"/>
      </w:pPr>
      <w:rPr>
        <w:rFonts w:hint="default"/>
        <w:lang w:val="en-US" w:eastAsia="en-US" w:bidi="ar-SA"/>
      </w:rPr>
    </w:lvl>
  </w:abstractNum>
  <w:abstractNum w:abstractNumId="9" w15:restartNumberingAfterBreak="0">
    <w:nsid w:val="65A66108"/>
    <w:multiLevelType w:val="hybridMultilevel"/>
    <w:tmpl w:val="6CDA5728"/>
    <w:lvl w:ilvl="0" w:tplc="F94A5572">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0" w15:restartNumberingAfterBreak="0">
    <w:nsid w:val="69750967"/>
    <w:multiLevelType w:val="hybridMultilevel"/>
    <w:tmpl w:val="022C9F54"/>
    <w:lvl w:ilvl="0" w:tplc="E03E3DA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C625F3"/>
    <w:multiLevelType w:val="hybridMultilevel"/>
    <w:tmpl w:val="1BA280C8"/>
    <w:lvl w:ilvl="0" w:tplc="FC96A0D6">
      <w:start w:val="1"/>
      <w:numFmt w:val="decimal"/>
      <w:lvlText w:val="%1."/>
      <w:lvlJc w:val="left"/>
      <w:pPr>
        <w:ind w:left="840" w:hanging="360"/>
      </w:pPr>
      <w:rPr>
        <w:rFonts w:ascii="Times New Roman" w:eastAsia="Times New Roman" w:hAnsi="Times New Roman" w:cs="Times New Roman" w:hint="default"/>
        <w:b w:val="0"/>
        <w:bCs w:val="0"/>
        <w:i w:val="0"/>
        <w:iCs w:val="0"/>
        <w:w w:val="100"/>
        <w:sz w:val="24"/>
        <w:szCs w:val="24"/>
        <w:lang w:val="en-US" w:eastAsia="en-US" w:bidi="ar-SA"/>
      </w:rPr>
    </w:lvl>
    <w:lvl w:ilvl="1" w:tplc="A0CC5844">
      <w:numFmt w:val="bullet"/>
      <w:lvlText w:val="•"/>
      <w:lvlJc w:val="left"/>
      <w:pPr>
        <w:ind w:left="1716" w:hanging="360"/>
      </w:pPr>
      <w:rPr>
        <w:rFonts w:hint="default"/>
        <w:lang w:val="en-US" w:eastAsia="en-US" w:bidi="ar-SA"/>
      </w:rPr>
    </w:lvl>
    <w:lvl w:ilvl="2" w:tplc="B2223E74">
      <w:numFmt w:val="bullet"/>
      <w:lvlText w:val="•"/>
      <w:lvlJc w:val="left"/>
      <w:pPr>
        <w:ind w:left="2592" w:hanging="360"/>
      </w:pPr>
      <w:rPr>
        <w:rFonts w:hint="default"/>
        <w:lang w:val="en-US" w:eastAsia="en-US" w:bidi="ar-SA"/>
      </w:rPr>
    </w:lvl>
    <w:lvl w:ilvl="3" w:tplc="5D4E07C0">
      <w:numFmt w:val="bullet"/>
      <w:lvlText w:val="•"/>
      <w:lvlJc w:val="left"/>
      <w:pPr>
        <w:ind w:left="3468" w:hanging="360"/>
      </w:pPr>
      <w:rPr>
        <w:rFonts w:hint="default"/>
        <w:lang w:val="en-US" w:eastAsia="en-US" w:bidi="ar-SA"/>
      </w:rPr>
    </w:lvl>
    <w:lvl w:ilvl="4" w:tplc="A4EC6DAC">
      <w:numFmt w:val="bullet"/>
      <w:lvlText w:val="•"/>
      <w:lvlJc w:val="left"/>
      <w:pPr>
        <w:ind w:left="4344" w:hanging="360"/>
      </w:pPr>
      <w:rPr>
        <w:rFonts w:hint="default"/>
        <w:lang w:val="en-US" w:eastAsia="en-US" w:bidi="ar-SA"/>
      </w:rPr>
    </w:lvl>
    <w:lvl w:ilvl="5" w:tplc="B704C282">
      <w:numFmt w:val="bullet"/>
      <w:lvlText w:val="•"/>
      <w:lvlJc w:val="left"/>
      <w:pPr>
        <w:ind w:left="5220" w:hanging="360"/>
      </w:pPr>
      <w:rPr>
        <w:rFonts w:hint="default"/>
        <w:lang w:val="en-US" w:eastAsia="en-US" w:bidi="ar-SA"/>
      </w:rPr>
    </w:lvl>
    <w:lvl w:ilvl="6" w:tplc="6EDED36E">
      <w:numFmt w:val="bullet"/>
      <w:lvlText w:val="•"/>
      <w:lvlJc w:val="left"/>
      <w:pPr>
        <w:ind w:left="6096" w:hanging="360"/>
      </w:pPr>
      <w:rPr>
        <w:rFonts w:hint="default"/>
        <w:lang w:val="en-US" w:eastAsia="en-US" w:bidi="ar-SA"/>
      </w:rPr>
    </w:lvl>
    <w:lvl w:ilvl="7" w:tplc="C57EF5B8">
      <w:numFmt w:val="bullet"/>
      <w:lvlText w:val="•"/>
      <w:lvlJc w:val="left"/>
      <w:pPr>
        <w:ind w:left="6972" w:hanging="360"/>
      </w:pPr>
      <w:rPr>
        <w:rFonts w:hint="default"/>
        <w:lang w:val="en-US" w:eastAsia="en-US" w:bidi="ar-SA"/>
      </w:rPr>
    </w:lvl>
    <w:lvl w:ilvl="8" w:tplc="53A8EA06">
      <w:numFmt w:val="bullet"/>
      <w:lvlText w:val="•"/>
      <w:lvlJc w:val="left"/>
      <w:pPr>
        <w:ind w:left="7848" w:hanging="360"/>
      </w:pPr>
      <w:rPr>
        <w:rFonts w:hint="default"/>
        <w:lang w:val="en-US" w:eastAsia="en-US" w:bidi="ar-SA"/>
      </w:rPr>
    </w:lvl>
  </w:abstractNum>
  <w:abstractNum w:abstractNumId="12" w15:restartNumberingAfterBreak="0">
    <w:nsid w:val="7DA45EB2"/>
    <w:multiLevelType w:val="hybridMultilevel"/>
    <w:tmpl w:val="8228BACC"/>
    <w:lvl w:ilvl="0" w:tplc="15803E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D735A0"/>
    <w:multiLevelType w:val="multilevel"/>
    <w:tmpl w:val="149E6E26"/>
    <w:lvl w:ilvl="0">
      <w:start w:val="6"/>
      <w:numFmt w:val="decimal"/>
      <w:lvlText w:val="%1."/>
      <w:lvlJc w:val="left"/>
      <w:pPr>
        <w:ind w:left="600" w:hanging="480"/>
      </w:pPr>
      <w:rPr>
        <w:rFonts w:ascii="Times New Roman" w:eastAsia="Times New Roman" w:hAnsi="Times New Roman" w:cs="Times New Roman" w:hint="default"/>
        <w:b/>
        <w:bCs/>
        <w:i w:val="0"/>
        <w:iCs w:val="0"/>
        <w:w w:val="100"/>
        <w:sz w:val="24"/>
        <w:szCs w:val="24"/>
        <w:lang w:val="en-US" w:eastAsia="en-US" w:bidi="ar-SA"/>
      </w:rPr>
    </w:lvl>
    <w:lvl w:ilvl="1">
      <w:start w:val="1"/>
      <w:numFmt w:val="decimal"/>
      <w:lvlText w:val="%1.%2"/>
      <w:lvlJc w:val="left"/>
      <w:pPr>
        <w:ind w:left="912" w:hanging="1080"/>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2790" w:hanging="1440"/>
      </w:pPr>
      <w:rPr>
        <w:rFonts w:ascii="Times New Roman" w:eastAsia="Times New Roman" w:hAnsi="Times New Roman" w:cs="Times New Roman" w:hint="default"/>
        <w:b w:val="0"/>
        <w:bCs w:val="0"/>
        <w:i w:val="0"/>
        <w:iCs w:val="0"/>
        <w:w w:val="100"/>
        <w:sz w:val="24"/>
        <w:szCs w:val="24"/>
        <w:lang w:val="en-US" w:eastAsia="en-US" w:bidi="ar-SA"/>
      </w:rPr>
    </w:lvl>
    <w:lvl w:ilvl="3">
      <w:numFmt w:val="bullet"/>
      <w:lvlText w:val="•"/>
      <w:lvlJc w:val="left"/>
      <w:pPr>
        <w:ind w:left="1560" w:hanging="1440"/>
      </w:pPr>
      <w:rPr>
        <w:rFonts w:hint="default"/>
        <w:lang w:val="en-US" w:eastAsia="en-US" w:bidi="ar-SA"/>
      </w:rPr>
    </w:lvl>
    <w:lvl w:ilvl="4">
      <w:numFmt w:val="bullet"/>
      <w:lvlText w:val="•"/>
      <w:lvlJc w:val="left"/>
      <w:pPr>
        <w:ind w:left="2708" w:hanging="1440"/>
      </w:pPr>
      <w:rPr>
        <w:rFonts w:hint="default"/>
        <w:lang w:val="en-US" w:eastAsia="en-US" w:bidi="ar-SA"/>
      </w:rPr>
    </w:lvl>
    <w:lvl w:ilvl="5">
      <w:numFmt w:val="bullet"/>
      <w:lvlText w:val="•"/>
      <w:lvlJc w:val="left"/>
      <w:pPr>
        <w:ind w:left="3857" w:hanging="1440"/>
      </w:pPr>
      <w:rPr>
        <w:rFonts w:hint="default"/>
        <w:lang w:val="en-US" w:eastAsia="en-US" w:bidi="ar-SA"/>
      </w:rPr>
    </w:lvl>
    <w:lvl w:ilvl="6">
      <w:numFmt w:val="bullet"/>
      <w:lvlText w:val="•"/>
      <w:lvlJc w:val="left"/>
      <w:pPr>
        <w:ind w:left="5005" w:hanging="1440"/>
      </w:pPr>
      <w:rPr>
        <w:rFonts w:hint="default"/>
        <w:lang w:val="en-US" w:eastAsia="en-US" w:bidi="ar-SA"/>
      </w:rPr>
    </w:lvl>
    <w:lvl w:ilvl="7">
      <w:numFmt w:val="bullet"/>
      <w:lvlText w:val="•"/>
      <w:lvlJc w:val="left"/>
      <w:pPr>
        <w:ind w:left="6154" w:hanging="1440"/>
      </w:pPr>
      <w:rPr>
        <w:rFonts w:hint="default"/>
        <w:lang w:val="en-US" w:eastAsia="en-US" w:bidi="ar-SA"/>
      </w:rPr>
    </w:lvl>
    <w:lvl w:ilvl="8">
      <w:numFmt w:val="bullet"/>
      <w:lvlText w:val="•"/>
      <w:lvlJc w:val="left"/>
      <w:pPr>
        <w:ind w:left="7302" w:hanging="1440"/>
      </w:pPr>
      <w:rPr>
        <w:rFonts w:hint="default"/>
        <w:lang w:val="en-US" w:eastAsia="en-US" w:bidi="ar-SA"/>
      </w:rPr>
    </w:lvl>
  </w:abstractNum>
  <w:num w:numId="1" w16cid:durableId="630399565">
    <w:abstractNumId w:val="4"/>
  </w:num>
  <w:num w:numId="2" w16cid:durableId="307367947">
    <w:abstractNumId w:val="1"/>
  </w:num>
  <w:num w:numId="3" w16cid:durableId="1734428482">
    <w:abstractNumId w:val="11"/>
  </w:num>
  <w:num w:numId="4" w16cid:durableId="51118301">
    <w:abstractNumId w:val="7"/>
  </w:num>
  <w:num w:numId="5" w16cid:durableId="584536984">
    <w:abstractNumId w:val="8"/>
  </w:num>
  <w:num w:numId="6" w16cid:durableId="1625187531">
    <w:abstractNumId w:val="3"/>
  </w:num>
  <w:num w:numId="7" w16cid:durableId="237445289">
    <w:abstractNumId w:val="5"/>
  </w:num>
  <w:num w:numId="8" w16cid:durableId="1832090615">
    <w:abstractNumId w:val="13"/>
  </w:num>
  <w:num w:numId="9" w16cid:durableId="1508666310">
    <w:abstractNumId w:val="2"/>
  </w:num>
  <w:num w:numId="10" w16cid:durableId="1530948850">
    <w:abstractNumId w:val="10"/>
  </w:num>
  <w:num w:numId="11" w16cid:durableId="1148858472">
    <w:abstractNumId w:val="0"/>
  </w:num>
  <w:num w:numId="12" w16cid:durableId="671225844">
    <w:abstractNumId w:val="9"/>
  </w:num>
  <w:num w:numId="13" w16cid:durableId="1670718606">
    <w:abstractNumId w:val="12"/>
  </w:num>
  <w:num w:numId="14" w16cid:durableId="1410804523">
    <w:abstractNumId w:val="6"/>
    <w:lvlOverride w:ilvl="0">
      <w:startOverride w:val="10"/>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linkToQuery/>
    <w:dataType w:val="native"/>
    <w:connectString w:val="Provider=Microsoft.ACE.OLEDB.12.0;User ID=Admin;Data Source=C:\Users\JohnMorris\Ilym Group, Inc\Ilym Coshare - Documents\Class Action Cases\Quality Buds LLC, et al\Print\Initial Mailing\Benitez v. Quality Buds LLC, et al - Preliminary Calculations (Unredacted).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Class List &amp; PAGA$'`"/>
    <w:dataSource r:id="rId1"/>
    <w:viewMergedData/>
    <w:activeRecord w:val="108"/>
    <w:odso>
      <w:udl w:val="Provider=Microsoft.ACE.OLEDB.12.0;User ID=Admin;Data Source=C:\Users\JohnMorris\Ilym Group, Inc\Ilym Coshare - Documents\Class Action Cases\Quality Buds LLC, et al\Print\Initial Mailing\Benitez v. Quality Buds LLC, et al - Preliminary Calculations (Unredacted).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Class List &amp; PAGA$'"/>
      <w:src r:id="rId2"/>
      <w:colDelim w:val="9"/>
      <w:type w:val="database"/>
      <w:fHdr/>
      <w:fieldMapData>
        <w:type w:val="dbColumn"/>
        <w:name w:val="SSN"/>
        <w:mappedName w:val="Unique Identifier"/>
        <w:column w:val="7"/>
        <w:lid w:val="en-US"/>
      </w:fieldMapData>
      <w:fieldMapData>
        <w:lid w:val="en-US"/>
      </w:fieldMapData>
      <w:fieldMapData>
        <w:type w:val="dbColumn"/>
        <w:name w:val="First Name"/>
        <w:mappedName w:val="First Name"/>
        <w:column w:val="2"/>
        <w:lid w:val="en-US"/>
      </w:fieldMapData>
      <w:fieldMapData>
        <w:lid w:val="en-US"/>
      </w:fieldMapData>
      <w:fieldMapData>
        <w:type w:val="dbColumn"/>
        <w:name w:val="Last Name"/>
        <w:mappedName w:val="Last Name"/>
        <w:column w:val="1"/>
        <w:lid w:val="en-US"/>
      </w:fieldMapData>
      <w:fieldMapData>
        <w:lid w:val="en-US"/>
      </w:fieldMapData>
      <w:fieldMapData>
        <w:lid w:val="en-US"/>
      </w:fieldMapData>
      <w:fieldMapData>
        <w:lid w:val="en-US"/>
      </w:fieldMapData>
      <w:fieldMapData>
        <w:lid w:val="en-US"/>
      </w:fieldMapData>
      <w:fieldMapData>
        <w:type w:val="dbColumn"/>
        <w:name w:val="Address 1"/>
        <w:mappedName w:val="Address 1"/>
        <w:column w:val="3"/>
        <w:lid w:val="en-US"/>
      </w:fieldMapData>
      <w:fieldMapData>
        <w:lid w:val="en-US"/>
      </w:fieldMapData>
      <w:fieldMapData>
        <w:type w:val="dbColumn"/>
        <w:name w:val="City"/>
        <w:mappedName w:val="City"/>
        <w:column w:val="4"/>
        <w:lid w:val="en-US"/>
      </w:fieldMapData>
      <w:fieldMapData>
        <w:type w:val="dbColumn"/>
        <w:name w:val="State"/>
        <w:mappedName w:val="State"/>
        <w:column w:val="5"/>
        <w:lid w:val="en-US"/>
      </w:fieldMapData>
      <w:fieldMapData>
        <w:type w:val="dbColumn"/>
        <w:name w:val="Zip Code"/>
        <w:mappedName w:val="Postal Code"/>
        <w:column w:val="6"/>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odso>
  </w:mailMerge>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zzmp10LastTrailerInserted" w:val="^`~#mp!@7#⌠#⌆┗┧2;5|{Ŗm}D⌌”c⌚GâQp÷⌅J”].¨3Z×-!h0l⌒[⌐«⌠|®ÑÕ@Sk⌘áé⌄†äÐüOÅ‚?(.br⌝„Äƀ;j=^7·⌙lë¬¹óg Ux&lt;wâüU¸,D&gt;Î⌞¼uûÎŕª:⌄m,x*3ìYª℥ð\®Iîqq?¨ŻSÚãUoÀOë¥⌈[%Qdiºv&quot;ßZ½9[õiÁ⌓ ÎSuX®ZëÆ')?r«3&lt;äJIJ[N011"/>
    <w:docVar w:name="zzmp10LastTrailerInserted_1078" w:val="^`~#mp!@7#⌠#⌆┗┧2;5|{Ŗm}D⌌”c⌚GâQp÷⌅J”].¨3Z×-!h0l⌒[⌐«⌠|®ÑÕ@Sk⌘áé⌄†äÐüOÅ‚?(.br⌝„Äƀ;j=^7·⌙lë¬¹óg Ux&lt;wâüU¸,D&gt;Î⌞¼uûÎŕª:⌄m,x*3ìYª℥ð\®Iîqq?¨ŻSÚãUoÀOë¥⌈[%Qdiºv&quot;ßZ½9[õiÁ⌓ ÎSuX®ZëÆ')?r«3&lt;äJIJ[N011"/>
    <w:docVar w:name="zzmp10mSEGsValidated" w:val="1"/>
    <w:docVar w:name="zzmpCompatibilityMode" w:val="15"/>
  </w:docVars>
  <w:rsids>
    <w:rsidRoot w:val="002A14D1"/>
    <w:rsid w:val="000002CC"/>
    <w:rsid w:val="000013AD"/>
    <w:rsid w:val="0000259B"/>
    <w:rsid w:val="0000578E"/>
    <w:rsid w:val="000071D8"/>
    <w:rsid w:val="00011411"/>
    <w:rsid w:val="00013EF6"/>
    <w:rsid w:val="00014EB2"/>
    <w:rsid w:val="000367DC"/>
    <w:rsid w:val="00041E20"/>
    <w:rsid w:val="000429A2"/>
    <w:rsid w:val="00046515"/>
    <w:rsid w:val="00051D31"/>
    <w:rsid w:val="000532C4"/>
    <w:rsid w:val="0005449C"/>
    <w:rsid w:val="00055C92"/>
    <w:rsid w:val="000563C8"/>
    <w:rsid w:val="00062A83"/>
    <w:rsid w:val="00064660"/>
    <w:rsid w:val="00064FC6"/>
    <w:rsid w:val="0006696B"/>
    <w:rsid w:val="00070A19"/>
    <w:rsid w:val="00070D9C"/>
    <w:rsid w:val="000801C4"/>
    <w:rsid w:val="0008085A"/>
    <w:rsid w:val="00080964"/>
    <w:rsid w:val="00081ADA"/>
    <w:rsid w:val="00082071"/>
    <w:rsid w:val="000835F8"/>
    <w:rsid w:val="00083954"/>
    <w:rsid w:val="00084BED"/>
    <w:rsid w:val="00085354"/>
    <w:rsid w:val="00086647"/>
    <w:rsid w:val="00086AE9"/>
    <w:rsid w:val="00090EEC"/>
    <w:rsid w:val="0009146C"/>
    <w:rsid w:val="000919AD"/>
    <w:rsid w:val="00093ECD"/>
    <w:rsid w:val="000A027A"/>
    <w:rsid w:val="000A465C"/>
    <w:rsid w:val="000A4DCD"/>
    <w:rsid w:val="000B2B1D"/>
    <w:rsid w:val="000B3CFA"/>
    <w:rsid w:val="000B464C"/>
    <w:rsid w:val="000C0C1A"/>
    <w:rsid w:val="000C0DF0"/>
    <w:rsid w:val="000C1E0A"/>
    <w:rsid w:val="000C7F1A"/>
    <w:rsid w:val="000D2B76"/>
    <w:rsid w:val="000D37B3"/>
    <w:rsid w:val="000D72FF"/>
    <w:rsid w:val="000D7501"/>
    <w:rsid w:val="000D7F40"/>
    <w:rsid w:val="000E5E43"/>
    <w:rsid w:val="000F39A1"/>
    <w:rsid w:val="000F417C"/>
    <w:rsid w:val="000F4418"/>
    <w:rsid w:val="000F5A6A"/>
    <w:rsid w:val="000F5DF8"/>
    <w:rsid w:val="000F7D26"/>
    <w:rsid w:val="0010126D"/>
    <w:rsid w:val="001019C4"/>
    <w:rsid w:val="001020C4"/>
    <w:rsid w:val="0010461B"/>
    <w:rsid w:val="00106614"/>
    <w:rsid w:val="00107263"/>
    <w:rsid w:val="00107310"/>
    <w:rsid w:val="00112EF2"/>
    <w:rsid w:val="00115DD5"/>
    <w:rsid w:val="001160FA"/>
    <w:rsid w:val="001164E3"/>
    <w:rsid w:val="001175FD"/>
    <w:rsid w:val="0012036E"/>
    <w:rsid w:val="00130814"/>
    <w:rsid w:val="00136882"/>
    <w:rsid w:val="00136B8E"/>
    <w:rsid w:val="0014563E"/>
    <w:rsid w:val="00145708"/>
    <w:rsid w:val="00146FFE"/>
    <w:rsid w:val="00147722"/>
    <w:rsid w:val="001520EA"/>
    <w:rsid w:val="00153C10"/>
    <w:rsid w:val="00153EFC"/>
    <w:rsid w:val="0015683A"/>
    <w:rsid w:val="00160ED1"/>
    <w:rsid w:val="00161601"/>
    <w:rsid w:val="0016483A"/>
    <w:rsid w:val="00164891"/>
    <w:rsid w:val="001661C3"/>
    <w:rsid w:val="0017118B"/>
    <w:rsid w:val="001760F7"/>
    <w:rsid w:val="001765B7"/>
    <w:rsid w:val="00180521"/>
    <w:rsid w:val="00185B3B"/>
    <w:rsid w:val="00185BB4"/>
    <w:rsid w:val="00187254"/>
    <w:rsid w:val="00195BA2"/>
    <w:rsid w:val="001963F8"/>
    <w:rsid w:val="001977D6"/>
    <w:rsid w:val="00197A36"/>
    <w:rsid w:val="00197D6B"/>
    <w:rsid w:val="001A5DB9"/>
    <w:rsid w:val="001A6A32"/>
    <w:rsid w:val="001C50F7"/>
    <w:rsid w:val="001C5817"/>
    <w:rsid w:val="001D1CFA"/>
    <w:rsid w:val="001D2AEE"/>
    <w:rsid w:val="001E248C"/>
    <w:rsid w:val="00202DA2"/>
    <w:rsid w:val="002038E8"/>
    <w:rsid w:val="00203904"/>
    <w:rsid w:val="002049D4"/>
    <w:rsid w:val="00205EB3"/>
    <w:rsid w:val="00213299"/>
    <w:rsid w:val="00214F1A"/>
    <w:rsid w:val="002165B8"/>
    <w:rsid w:val="0021731E"/>
    <w:rsid w:val="002200DA"/>
    <w:rsid w:val="002203CA"/>
    <w:rsid w:val="0022049E"/>
    <w:rsid w:val="00220D43"/>
    <w:rsid w:val="00223DE9"/>
    <w:rsid w:val="0022430B"/>
    <w:rsid w:val="00230018"/>
    <w:rsid w:val="00230244"/>
    <w:rsid w:val="00233395"/>
    <w:rsid w:val="00240A43"/>
    <w:rsid w:val="00244134"/>
    <w:rsid w:val="00247769"/>
    <w:rsid w:val="00247ED4"/>
    <w:rsid w:val="00250663"/>
    <w:rsid w:val="002526CC"/>
    <w:rsid w:val="00254D22"/>
    <w:rsid w:val="002607B3"/>
    <w:rsid w:val="00263CB6"/>
    <w:rsid w:val="002646DB"/>
    <w:rsid w:val="00265227"/>
    <w:rsid w:val="00265A1D"/>
    <w:rsid w:val="002740ED"/>
    <w:rsid w:val="00281D4B"/>
    <w:rsid w:val="002848A8"/>
    <w:rsid w:val="002852E7"/>
    <w:rsid w:val="00286622"/>
    <w:rsid w:val="002908AE"/>
    <w:rsid w:val="0029419F"/>
    <w:rsid w:val="002967AE"/>
    <w:rsid w:val="00297BD5"/>
    <w:rsid w:val="002A14D1"/>
    <w:rsid w:val="002A5BFB"/>
    <w:rsid w:val="002A6354"/>
    <w:rsid w:val="002A7672"/>
    <w:rsid w:val="002A7FAD"/>
    <w:rsid w:val="002B2566"/>
    <w:rsid w:val="002B4380"/>
    <w:rsid w:val="002B4623"/>
    <w:rsid w:val="002B477C"/>
    <w:rsid w:val="002B6E3F"/>
    <w:rsid w:val="002B7CCF"/>
    <w:rsid w:val="002C115B"/>
    <w:rsid w:val="002C395C"/>
    <w:rsid w:val="002C464A"/>
    <w:rsid w:val="002C7721"/>
    <w:rsid w:val="002D1AC7"/>
    <w:rsid w:val="002E7D07"/>
    <w:rsid w:val="002F032A"/>
    <w:rsid w:val="002F5189"/>
    <w:rsid w:val="002F5B16"/>
    <w:rsid w:val="002F71EC"/>
    <w:rsid w:val="002F754F"/>
    <w:rsid w:val="002F78D2"/>
    <w:rsid w:val="00302ECE"/>
    <w:rsid w:val="00306F34"/>
    <w:rsid w:val="003076A3"/>
    <w:rsid w:val="0030793F"/>
    <w:rsid w:val="003079AD"/>
    <w:rsid w:val="003147FD"/>
    <w:rsid w:val="003169F7"/>
    <w:rsid w:val="00316C56"/>
    <w:rsid w:val="00321E3C"/>
    <w:rsid w:val="00324FF6"/>
    <w:rsid w:val="00326440"/>
    <w:rsid w:val="00327B71"/>
    <w:rsid w:val="00332C1A"/>
    <w:rsid w:val="003338AF"/>
    <w:rsid w:val="00334606"/>
    <w:rsid w:val="00334B06"/>
    <w:rsid w:val="00335EA1"/>
    <w:rsid w:val="00337200"/>
    <w:rsid w:val="003457F6"/>
    <w:rsid w:val="00346916"/>
    <w:rsid w:val="00346953"/>
    <w:rsid w:val="003515B0"/>
    <w:rsid w:val="003536D1"/>
    <w:rsid w:val="00353D95"/>
    <w:rsid w:val="00354825"/>
    <w:rsid w:val="00354D6D"/>
    <w:rsid w:val="00360FA5"/>
    <w:rsid w:val="00370B64"/>
    <w:rsid w:val="00371701"/>
    <w:rsid w:val="00372DA5"/>
    <w:rsid w:val="0037757A"/>
    <w:rsid w:val="00380CBC"/>
    <w:rsid w:val="00383027"/>
    <w:rsid w:val="0038339E"/>
    <w:rsid w:val="00385159"/>
    <w:rsid w:val="0039524F"/>
    <w:rsid w:val="003970FC"/>
    <w:rsid w:val="003A4C1E"/>
    <w:rsid w:val="003A6CBE"/>
    <w:rsid w:val="003A74A7"/>
    <w:rsid w:val="003B21AC"/>
    <w:rsid w:val="003B3162"/>
    <w:rsid w:val="003C3270"/>
    <w:rsid w:val="003C424E"/>
    <w:rsid w:val="003C4D4A"/>
    <w:rsid w:val="003C5C6F"/>
    <w:rsid w:val="003C6DA5"/>
    <w:rsid w:val="003C7930"/>
    <w:rsid w:val="003D058F"/>
    <w:rsid w:val="003D673C"/>
    <w:rsid w:val="003D776A"/>
    <w:rsid w:val="003E0EEF"/>
    <w:rsid w:val="003E2B9A"/>
    <w:rsid w:val="003E4BCA"/>
    <w:rsid w:val="003E635B"/>
    <w:rsid w:val="003E648E"/>
    <w:rsid w:val="003E6B59"/>
    <w:rsid w:val="003E761A"/>
    <w:rsid w:val="003E7AF4"/>
    <w:rsid w:val="003F5DFE"/>
    <w:rsid w:val="003F5FD4"/>
    <w:rsid w:val="003F6835"/>
    <w:rsid w:val="00405C9F"/>
    <w:rsid w:val="00406A7E"/>
    <w:rsid w:val="00407041"/>
    <w:rsid w:val="00417BBC"/>
    <w:rsid w:val="004203C6"/>
    <w:rsid w:val="0042218F"/>
    <w:rsid w:val="00422BFB"/>
    <w:rsid w:val="00426F00"/>
    <w:rsid w:val="00426F08"/>
    <w:rsid w:val="004304B7"/>
    <w:rsid w:val="00434C11"/>
    <w:rsid w:val="00436778"/>
    <w:rsid w:val="00437B5D"/>
    <w:rsid w:val="004433E6"/>
    <w:rsid w:val="0044524B"/>
    <w:rsid w:val="00447497"/>
    <w:rsid w:val="0044787A"/>
    <w:rsid w:val="004479A5"/>
    <w:rsid w:val="00450EB4"/>
    <w:rsid w:val="004544BF"/>
    <w:rsid w:val="00454809"/>
    <w:rsid w:val="00454A40"/>
    <w:rsid w:val="00456C1F"/>
    <w:rsid w:val="004650CC"/>
    <w:rsid w:val="004664DF"/>
    <w:rsid w:val="00470F6F"/>
    <w:rsid w:val="004713E2"/>
    <w:rsid w:val="004718AC"/>
    <w:rsid w:val="00473FC8"/>
    <w:rsid w:val="00477F25"/>
    <w:rsid w:val="00485C9E"/>
    <w:rsid w:val="00487F8B"/>
    <w:rsid w:val="00490EFB"/>
    <w:rsid w:val="004934A7"/>
    <w:rsid w:val="00493E13"/>
    <w:rsid w:val="0049775B"/>
    <w:rsid w:val="004A132A"/>
    <w:rsid w:val="004A401A"/>
    <w:rsid w:val="004A5976"/>
    <w:rsid w:val="004A61BC"/>
    <w:rsid w:val="004A6574"/>
    <w:rsid w:val="004B1EB6"/>
    <w:rsid w:val="004B3D82"/>
    <w:rsid w:val="004C3661"/>
    <w:rsid w:val="004D19EB"/>
    <w:rsid w:val="004D3CF7"/>
    <w:rsid w:val="004E5FF3"/>
    <w:rsid w:val="004F060F"/>
    <w:rsid w:val="004F1D57"/>
    <w:rsid w:val="004F2EEC"/>
    <w:rsid w:val="004F48DB"/>
    <w:rsid w:val="005068D5"/>
    <w:rsid w:val="00506AC7"/>
    <w:rsid w:val="0051045D"/>
    <w:rsid w:val="00513449"/>
    <w:rsid w:val="00516568"/>
    <w:rsid w:val="00520A1D"/>
    <w:rsid w:val="005220A2"/>
    <w:rsid w:val="00522EB4"/>
    <w:rsid w:val="00523880"/>
    <w:rsid w:val="005278C1"/>
    <w:rsid w:val="00535DC2"/>
    <w:rsid w:val="005374A8"/>
    <w:rsid w:val="005440A0"/>
    <w:rsid w:val="00545582"/>
    <w:rsid w:val="0054590B"/>
    <w:rsid w:val="00547EC3"/>
    <w:rsid w:val="00547FC4"/>
    <w:rsid w:val="005536AE"/>
    <w:rsid w:val="00556171"/>
    <w:rsid w:val="005570AF"/>
    <w:rsid w:val="00557D75"/>
    <w:rsid w:val="0056082E"/>
    <w:rsid w:val="00566805"/>
    <w:rsid w:val="00566FA1"/>
    <w:rsid w:val="00567744"/>
    <w:rsid w:val="00570F0C"/>
    <w:rsid w:val="00575117"/>
    <w:rsid w:val="00575D54"/>
    <w:rsid w:val="00580D46"/>
    <w:rsid w:val="00582576"/>
    <w:rsid w:val="00584323"/>
    <w:rsid w:val="005861BB"/>
    <w:rsid w:val="005868E2"/>
    <w:rsid w:val="005872FA"/>
    <w:rsid w:val="00594316"/>
    <w:rsid w:val="00595236"/>
    <w:rsid w:val="00595817"/>
    <w:rsid w:val="005A5A48"/>
    <w:rsid w:val="005A5CC6"/>
    <w:rsid w:val="005A6CA3"/>
    <w:rsid w:val="005B0900"/>
    <w:rsid w:val="005B2D32"/>
    <w:rsid w:val="005B6461"/>
    <w:rsid w:val="005B78AD"/>
    <w:rsid w:val="005C254F"/>
    <w:rsid w:val="005C3E39"/>
    <w:rsid w:val="005C568B"/>
    <w:rsid w:val="005C57B8"/>
    <w:rsid w:val="005C614C"/>
    <w:rsid w:val="005C6245"/>
    <w:rsid w:val="005D1DC0"/>
    <w:rsid w:val="005D393A"/>
    <w:rsid w:val="005D4307"/>
    <w:rsid w:val="005D7F90"/>
    <w:rsid w:val="005E14D8"/>
    <w:rsid w:val="005E1A6E"/>
    <w:rsid w:val="005E39D5"/>
    <w:rsid w:val="005E6D81"/>
    <w:rsid w:val="00604AE5"/>
    <w:rsid w:val="00606B4E"/>
    <w:rsid w:val="0060794A"/>
    <w:rsid w:val="00611C8B"/>
    <w:rsid w:val="00611DD3"/>
    <w:rsid w:val="006122B5"/>
    <w:rsid w:val="00617307"/>
    <w:rsid w:val="00617B5B"/>
    <w:rsid w:val="006208AD"/>
    <w:rsid w:val="00620C28"/>
    <w:rsid w:val="00620FD2"/>
    <w:rsid w:val="006242F7"/>
    <w:rsid w:val="006311C6"/>
    <w:rsid w:val="00642522"/>
    <w:rsid w:val="00643765"/>
    <w:rsid w:val="00646555"/>
    <w:rsid w:val="00650C47"/>
    <w:rsid w:val="00651F5E"/>
    <w:rsid w:val="0065226F"/>
    <w:rsid w:val="00652B8D"/>
    <w:rsid w:val="00653943"/>
    <w:rsid w:val="00654FEC"/>
    <w:rsid w:val="00655E17"/>
    <w:rsid w:val="00660E74"/>
    <w:rsid w:val="00661269"/>
    <w:rsid w:val="006675C8"/>
    <w:rsid w:val="00670FB4"/>
    <w:rsid w:val="00673A50"/>
    <w:rsid w:val="0067526A"/>
    <w:rsid w:val="00676F8A"/>
    <w:rsid w:val="0067718F"/>
    <w:rsid w:val="00680686"/>
    <w:rsid w:val="0068086B"/>
    <w:rsid w:val="00682A27"/>
    <w:rsid w:val="006836C3"/>
    <w:rsid w:val="0068484C"/>
    <w:rsid w:val="00690D58"/>
    <w:rsid w:val="006915A7"/>
    <w:rsid w:val="006951D1"/>
    <w:rsid w:val="00696BFF"/>
    <w:rsid w:val="006A0026"/>
    <w:rsid w:val="006A1ECC"/>
    <w:rsid w:val="006A57AF"/>
    <w:rsid w:val="006A705E"/>
    <w:rsid w:val="006B2A38"/>
    <w:rsid w:val="006B456C"/>
    <w:rsid w:val="006B73E9"/>
    <w:rsid w:val="006C117C"/>
    <w:rsid w:val="006C22D2"/>
    <w:rsid w:val="006C7509"/>
    <w:rsid w:val="006D2470"/>
    <w:rsid w:val="006D4CA8"/>
    <w:rsid w:val="006D6114"/>
    <w:rsid w:val="006D6742"/>
    <w:rsid w:val="006D67AA"/>
    <w:rsid w:val="006F0453"/>
    <w:rsid w:val="006F1178"/>
    <w:rsid w:val="006F2C17"/>
    <w:rsid w:val="006F5D98"/>
    <w:rsid w:val="006F74C3"/>
    <w:rsid w:val="00700DDB"/>
    <w:rsid w:val="00703011"/>
    <w:rsid w:val="00710852"/>
    <w:rsid w:val="00710A14"/>
    <w:rsid w:val="00710EF0"/>
    <w:rsid w:val="00714A74"/>
    <w:rsid w:val="00716862"/>
    <w:rsid w:val="0072236C"/>
    <w:rsid w:val="00723D93"/>
    <w:rsid w:val="00724F43"/>
    <w:rsid w:val="00725FF7"/>
    <w:rsid w:val="00726497"/>
    <w:rsid w:val="007306EA"/>
    <w:rsid w:val="00730B39"/>
    <w:rsid w:val="007331AF"/>
    <w:rsid w:val="00737751"/>
    <w:rsid w:val="00737A90"/>
    <w:rsid w:val="00740313"/>
    <w:rsid w:val="0074052E"/>
    <w:rsid w:val="00741BCC"/>
    <w:rsid w:val="007436CE"/>
    <w:rsid w:val="00747008"/>
    <w:rsid w:val="00750DE3"/>
    <w:rsid w:val="00752B6C"/>
    <w:rsid w:val="007538CC"/>
    <w:rsid w:val="007556FB"/>
    <w:rsid w:val="00763D9D"/>
    <w:rsid w:val="00767294"/>
    <w:rsid w:val="00776813"/>
    <w:rsid w:val="00776FCA"/>
    <w:rsid w:val="00781296"/>
    <w:rsid w:val="00784584"/>
    <w:rsid w:val="007876A3"/>
    <w:rsid w:val="00791453"/>
    <w:rsid w:val="00793444"/>
    <w:rsid w:val="00797BCF"/>
    <w:rsid w:val="007A15F6"/>
    <w:rsid w:val="007A25E2"/>
    <w:rsid w:val="007A55DE"/>
    <w:rsid w:val="007A57A1"/>
    <w:rsid w:val="007A6431"/>
    <w:rsid w:val="007B0C9B"/>
    <w:rsid w:val="007B6A52"/>
    <w:rsid w:val="007C3AEB"/>
    <w:rsid w:val="007C3D8C"/>
    <w:rsid w:val="007C47DF"/>
    <w:rsid w:val="007E0D25"/>
    <w:rsid w:val="007E18D1"/>
    <w:rsid w:val="007E3837"/>
    <w:rsid w:val="007E4A78"/>
    <w:rsid w:val="007E69F1"/>
    <w:rsid w:val="007E7A4B"/>
    <w:rsid w:val="007E7D5A"/>
    <w:rsid w:val="007F172D"/>
    <w:rsid w:val="007F5453"/>
    <w:rsid w:val="00806F6D"/>
    <w:rsid w:val="008073FB"/>
    <w:rsid w:val="00811837"/>
    <w:rsid w:val="0081687D"/>
    <w:rsid w:val="00821CEF"/>
    <w:rsid w:val="008227BD"/>
    <w:rsid w:val="008279C0"/>
    <w:rsid w:val="00832FC4"/>
    <w:rsid w:val="0083358F"/>
    <w:rsid w:val="00837A01"/>
    <w:rsid w:val="00837BD8"/>
    <w:rsid w:val="00840215"/>
    <w:rsid w:val="00845008"/>
    <w:rsid w:val="00845E39"/>
    <w:rsid w:val="00847B77"/>
    <w:rsid w:val="0085068A"/>
    <w:rsid w:val="008551BD"/>
    <w:rsid w:val="0085595D"/>
    <w:rsid w:val="00855ED8"/>
    <w:rsid w:val="0085720B"/>
    <w:rsid w:val="0085738F"/>
    <w:rsid w:val="00861502"/>
    <w:rsid w:val="008617C6"/>
    <w:rsid w:val="00863272"/>
    <w:rsid w:val="00864C01"/>
    <w:rsid w:val="00866BA0"/>
    <w:rsid w:val="00866D8F"/>
    <w:rsid w:val="008700AB"/>
    <w:rsid w:val="00874145"/>
    <w:rsid w:val="00875B7A"/>
    <w:rsid w:val="00875D40"/>
    <w:rsid w:val="008813A9"/>
    <w:rsid w:val="00883356"/>
    <w:rsid w:val="008874A8"/>
    <w:rsid w:val="00897FC5"/>
    <w:rsid w:val="008A56E9"/>
    <w:rsid w:val="008A753F"/>
    <w:rsid w:val="008B34D1"/>
    <w:rsid w:val="008B4787"/>
    <w:rsid w:val="008B4899"/>
    <w:rsid w:val="008B515A"/>
    <w:rsid w:val="008C304C"/>
    <w:rsid w:val="008D0492"/>
    <w:rsid w:val="008D0CFD"/>
    <w:rsid w:val="008D21CE"/>
    <w:rsid w:val="008D2EAD"/>
    <w:rsid w:val="008D33D9"/>
    <w:rsid w:val="008D3BC0"/>
    <w:rsid w:val="008D74D2"/>
    <w:rsid w:val="008D76BE"/>
    <w:rsid w:val="008D7BBF"/>
    <w:rsid w:val="008E0123"/>
    <w:rsid w:val="008F09FB"/>
    <w:rsid w:val="008F0F7E"/>
    <w:rsid w:val="008F76B2"/>
    <w:rsid w:val="0090190E"/>
    <w:rsid w:val="00906AD4"/>
    <w:rsid w:val="00906DC4"/>
    <w:rsid w:val="00906E3D"/>
    <w:rsid w:val="00906FD4"/>
    <w:rsid w:val="0091678C"/>
    <w:rsid w:val="00931AD9"/>
    <w:rsid w:val="00933981"/>
    <w:rsid w:val="009439ED"/>
    <w:rsid w:val="00944718"/>
    <w:rsid w:val="00944D7E"/>
    <w:rsid w:val="00953E9D"/>
    <w:rsid w:val="009543E6"/>
    <w:rsid w:val="00954723"/>
    <w:rsid w:val="00954989"/>
    <w:rsid w:val="0096219F"/>
    <w:rsid w:val="00963205"/>
    <w:rsid w:val="00963F20"/>
    <w:rsid w:val="009664A4"/>
    <w:rsid w:val="00966D76"/>
    <w:rsid w:val="00971AC9"/>
    <w:rsid w:val="00971D1A"/>
    <w:rsid w:val="00976DB2"/>
    <w:rsid w:val="00977A65"/>
    <w:rsid w:val="00977C3A"/>
    <w:rsid w:val="00990160"/>
    <w:rsid w:val="00992941"/>
    <w:rsid w:val="00996ECF"/>
    <w:rsid w:val="00997846"/>
    <w:rsid w:val="00997CE6"/>
    <w:rsid w:val="009A1D0E"/>
    <w:rsid w:val="009A2E87"/>
    <w:rsid w:val="009A433B"/>
    <w:rsid w:val="009B408A"/>
    <w:rsid w:val="009B5E5A"/>
    <w:rsid w:val="009C7149"/>
    <w:rsid w:val="009C75CC"/>
    <w:rsid w:val="009C7DF1"/>
    <w:rsid w:val="009D35BD"/>
    <w:rsid w:val="009D5603"/>
    <w:rsid w:val="009D728A"/>
    <w:rsid w:val="009E2FB3"/>
    <w:rsid w:val="009E3DFE"/>
    <w:rsid w:val="009E4332"/>
    <w:rsid w:val="009E5676"/>
    <w:rsid w:val="009F2EC6"/>
    <w:rsid w:val="009F40E6"/>
    <w:rsid w:val="009F6F30"/>
    <w:rsid w:val="00A027D1"/>
    <w:rsid w:val="00A02CE0"/>
    <w:rsid w:val="00A16EA7"/>
    <w:rsid w:val="00A2654F"/>
    <w:rsid w:val="00A336D9"/>
    <w:rsid w:val="00A41353"/>
    <w:rsid w:val="00A45120"/>
    <w:rsid w:val="00A50F1E"/>
    <w:rsid w:val="00A52AF1"/>
    <w:rsid w:val="00A531CB"/>
    <w:rsid w:val="00A5327F"/>
    <w:rsid w:val="00A53565"/>
    <w:rsid w:val="00A56F06"/>
    <w:rsid w:val="00A57E2E"/>
    <w:rsid w:val="00A62B53"/>
    <w:rsid w:val="00A65305"/>
    <w:rsid w:val="00A71CFA"/>
    <w:rsid w:val="00A737CE"/>
    <w:rsid w:val="00A73F4E"/>
    <w:rsid w:val="00A75F7A"/>
    <w:rsid w:val="00A76056"/>
    <w:rsid w:val="00A84AB2"/>
    <w:rsid w:val="00A85CBE"/>
    <w:rsid w:val="00A9089E"/>
    <w:rsid w:val="00A90CB5"/>
    <w:rsid w:val="00A92856"/>
    <w:rsid w:val="00A92B24"/>
    <w:rsid w:val="00A96E81"/>
    <w:rsid w:val="00AA30D8"/>
    <w:rsid w:val="00AA3F75"/>
    <w:rsid w:val="00AA6DA1"/>
    <w:rsid w:val="00AB3D34"/>
    <w:rsid w:val="00AB4364"/>
    <w:rsid w:val="00AC5723"/>
    <w:rsid w:val="00AC6134"/>
    <w:rsid w:val="00AC621C"/>
    <w:rsid w:val="00AD1607"/>
    <w:rsid w:val="00AD16F4"/>
    <w:rsid w:val="00AD286A"/>
    <w:rsid w:val="00AD2F9C"/>
    <w:rsid w:val="00AD4251"/>
    <w:rsid w:val="00AD6266"/>
    <w:rsid w:val="00AE6E18"/>
    <w:rsid w:val="00AF050B"/>
    <w:rsid w:val="00AF2216"/>
    <w:rsid w:val="00AF6235"/>
    <w:rsid w:val="00B00C53"/>
    <w:rsid w:val="00B00EBA"/>
    <w:rsid w:val="00B04659"/>
    <w:rsid w:val="00B05FA0"/>
    <w:rsid w:val="00B06DB3"/>
    <w:rsid w:val="00B07138"/>
    <w:rsid w:val="00B12CA6"/>
    <w:rsid w:val="00B1351F"/>
    <w:rsid w:val="00B139FB"/>
    <w:rsid w:val="00B14CF9"/>
    <w:rsid w:val="00B157A3"/>
    <w:rsid w:val="00B16E20"/>
    <w:rsid w:val="00B21D73"/>
    <w:rsid w:val="00B234E7"/>
    <w:rsid w:val="00B24F24"/>
    <w:rsid w:val="00B27876"/>
    <w:rsid w:val="00B33416"/>
    <w:rsid w:val="00B35001"/>
    <w:rsid w:val="00B357CD"/>
    <w:rsid w:val="00B4115C"/>
    <w:rsid w:val="00B44516"/>
    <w:rsid w:val="00B50766"/>
    <w:rsid w:val="00B55BE5"/>
    <w:rsid w:val="00B563BC"/>
    <w:rsid w:val="00B579AE"/>
    <w:rsid w:val="00B60D27"/>
    <w:rsid w:val="00B60DE8"/>
    <w:rsid w:val="00B61F80"/>
    <w:rsid w:val="00B6571C"/>
    <w:rsid w:val="00B8006D"/>
    <w:rsid w:val="00B81810"/>
    <w:rsid w:val="00B83158"/>
    <w:rsid w:val="00B85366"/>
    <w:rsid w:val="00B85740"/>
    <w:rsid w:val="00B85A5B"/>
    <w:rsid w:val="00B87B23"/>
    <w:rsid w:val="00B9060C"/>
    <w:rsid w:val="00B928D9"/>
    <w:rsid w:val="00B951C9"/>
    <w:rsid w:val="00B97E05"/>
    <w:rsid w:val="00BA69F2"/>
    <w:rsid w:val="00BB117A"/>
    <w:rsid w:val="00BB521D"/>
    <w:rsid w:val="00BB647C"/>
    <w:rsid w:val="00BB6D9C"/>
    <w:rsid w:val="00BC1466"/>
    <w:rsid w:val="00BC5762"/>
    <w:rsid w:val="00BC5767"/>
    <w:rsid w:val="00BC6094"/>
    <w:rsid w:val="00BD1F91"/>
    <w:rsid w:val="00BD256E"/>
    <w:rsid w:val="00BD6697"/>
    <w:rsid w:val="00BD70D6"/>
    <w:rsid w:val="00BE02FB"/>
    <w:rsid w:val="00BE2564"/>
    <w:rsid w:val="00BE2EE3"/>
    <w:rsid w:val="00BE4F82"/>
    <w:rsid w:val="00BE5640"/>
    <w:rsid w:val="00BF10AD"/>
    <w:rsid w:val="00BF3759"/>
    <w:rsid w:val="00BF5EA9"/>
    <w:rsid w:val="00C001F5"/>
    <w:rsid w:val="00C00B06"/>
    <w:rsid w:val="00C02630"/>
    <w:rsid w:val="00C02BEF"/>
    <w:rsid w:val="00C056B4"/>
    <w:rsid w:val="00C17104"/>
    <w:rsid w:val="00C1743F"/>
    <w:rsid w:val="00C232D3"/>
    <w:rsid w:val="00C24A61"/>
    <w:rsid w:val="00C3062E"/>
    <w:rsid w:val="00C329E5"/>
    <w:rsid w:val="00C33371"/>
    <w:rsid w:val="00C34871"/>
    <w:rsid w:val="00C40677"/>
    <w:rsid w:val="00C41D58"/>
    <w:rsid w:val="00C4455B"/>
    <w:rsid w:val="00C457AA"/>
    <w:rsid w:val="00C471BA"/>
    <w:rsid w:val="00C53D98"/>
    <w:rsid w:val="00C6156C"/>
    <w:rsid w:val="00C61DF5"/>
    <w:rsid w:val="00C62DAB"/>
    <w:rsid w:val="00C650C1"/>
    <w:rsid w:val="00C6709B"/>
    <w:rsid w:val="00C71AEB"/>
    <w:rsid w:val="00C71D06"/>
    <w:rsid w:val="00C72E48"/>
    <w:rsid w:val="00C73D61"/>
    <w:rsid w:val="00C743C1"/>
    <w:rsid w:val="00C74883"/>
    <w:rsid w:val="00C74A2F"/>
    <w:rsid w:val="00C750B1"/>
    <w:rsid w:val="00C75EB9"/>
    <w:rsid w:val="00C7674C"/>
    <w:rsid w:val="00C80604"/>
    <w:rsid w:val="00C82CCF"/>
    <w:rsid w:val="00C83110"/>
    <w:rsid w:val="00C87EC5"/>
    <w:rsid w:val="00C9324E"/>
    <w:rsid w:val="00C97F3F"/>
    <w:rsid w:val="00CA0F8A"/>
    <w:rsid w:val="00CA379C"/>
    <w:rsid w:val="00CA4523"/>
    <w:rsid w:val="00CA6F73"/>
    <w:rsid w:val="00CA79BC"/>
    <w:rsid w:val="00CB1896"/>
    <w:rsid w:val="00CB28C8"/>
    <w:rsid w:val="00CB729B"/>
    <w:rsid w:val="00CC4DD1"/>
    <w:rsid w:val="00CC71D3"/>
    <w:rsid w:val="00CC7A31"/>
    <w:rsid w:val="00CD5D2F"/>
    <w:rsid w:val="00CE24FE"/>
    <w:rsid w:val="00CE31E0"/>
    <w:rsid w:val="00CE3914"/>
    <w:rsid w:val="00CE3A32"/>
    <w:rsid w:val="00CE5E3B"/>
    <w:rsid w:val="00CE663F"/>
    <w:rsid w:val="00CF5295"/>
    <w:rsid w:val="00D00671"/>
    <w:rsid w:val="00D0114C"/>
    <w:rsid w:val="00D0157C"/>
    <w:rsid w:val="00D03BC8"/>
    <w:rsid w:val="00D03E28"/>
    <w:rsid w:val="00D0537D"/>
    <w:rsid w:val="00D07737"/>
    <w:rsid w:val="00D11E6E"/>
    <w:rsid w:val="00D13CF0"/>
    <w:rsid w:val="00D14613"/>
    <w:rsid w:val="00D15926"/>
    <w:rsid w:val="00D17252"/>
    <w:rsid w:val="00D17B7D"/>
    <w:rsid w:val="00D26041"/>
    <w:rsid w:val="00D2737C"/>
    <w:rsid w:val="00D27AA0"/>
    <w:rsid w:val="00D33000"/>
    <w:rsid w:val="00D33C7D"/>
    <w:rsid w:val="00D35385"/>
    <w:rsid w:val="00D37C3F"/>
    <w:rsid w:val="00D37E58"/>
    <w:rsid w:val="00D436FD"/>
    <w:rsid w:val="00D4485C"/>
    <w:rsid w:val="00D466F2"/>
    <w:rsid w:val="00D508E3"/>
    <w:rsid w:val="00D54776"/>
    <w:rsid w:val="00D61D4B"/>
    <w:rsid w:val="00D638AE"/>
    <w:rsid w:val="00D64E6B"/>
    <w:rsid w:val="00D65FE2"/>
    <w:rsid w:val="00D66279"/>
    <w:rsid w:val="00D67002"/>
    <w:rsid w:val="00D72998"/>
    <w:rsid w:val="00D75B60"/>
    <w:rsid w:val="00D77B53"/>
    <w:rsid w:val="00D80F25"/>
    <w:rsid w:val="00D82EEE"/>
    <w:rsid w:val="00D90555"/>
    <w:rsid w:val="00D90E48"/>
    <w:rsid w:val="00D92CBC"/>
    <w:rsid w:val="00D94113"/>
    <w:rsid w:val="00D94F25"/>
    <w:rsid w:val="00D96598"/>
    <w:rsid w:val="00DA0092"/>
    <w:rsid w:val="00DA0960"/>
    <w:rsid w:val="00DA10B3"/>
    <w:rsid w:val="00DA1939"/>
    <w:rsid w:val="00DA29C6"/>
    <w:rsid w:val="00DA38E4"/>
    <w:rsid w:val="00DB17BC"/>
    <w:rsid w:val="00DB27E8"/>
    <w:rsid w:val="00DB3CF9"/>
    <w:rsid w:val="00DB4797"/>
    <w:rsid w:val="00DB7A0E"/>
    <w:rsid w:val="00DD389B"/>
    <w:rsid w:val="00DE072E"/>
    <w:rsid w:val="00DE50C6"/>
    <w:rsid w:val="00DE60AD"/>
    <w:rsid w:val="00DF244D"/>
    <w:rsid w:val="00DF2594"/>
    <w:rsid w:val="00DF2921"/>
    <w:rsid w:val="00DF5306"/>
    <w:rsid w:val="00DF5E46"/>
    <w:rsid w:val="00DF7B2B"/>
    <w:rsid w:val="00DF7EBD"/>
    <w:rsid w:val="00E01A18"/>
    <w:rsid w:val="00E02697"/>
    <w:rsid w:val="00E02CF0"/>
    <w:rsid w:val="00E0354B"/>
    <w:rsid w:val="00E10CA3"/>
    <w:rsid w:val="00E12EF2"/>
    <w:rsid w:val="00E13B6D"/>
    <w:rsid w:val="00E16EF0"/>
    <w:rsid w:val="00E17748"/>
    <w:rsid w:val="00E17CC6"/>
    <w:rsid w:val="00E20D3F"/>
    <w:rsid w:val="00E20F1C"/>
    <w:rsid w:val="00E22361"/>
    <w:rsid w:val="00E26B84"/>
    <w:rsid w:val="00E27E11"/>
    <w:rsid w:val="00E3090C"/>
    <w:rsid w:val="00E31E09"/>
    <w:rsid w:val="00E32D95"/>
    <w:rsid w:val="00E35630"/>
    <w:rsid w:val="00E4142A"/>
    <w:rsid w:val="00E4201E"/>
    <w:rsid w:val="00E44656"/>
    <w:rsid w:val="00E45AC9"/>
    <w:rsid w:val="00E52CE8"/>
    <w:rsid w:val="00E54C59"/>
    <w:rsid w:val="00E56491"/>
    <w:rsid w:val="00E57537"/>
    <w:rsid w:val="00E6231A"/>
    <w:rsid w:val="00E64160"/>
    <w:rsid w:val="00E662E3"/>
    <w:rsid w:val="00E71A04"/>
    <w:rsid w:val="00E7685B"/>
    <w:rsid w:val="00E80EDE"/>
    <w:rsid w:val="00E84194"/>
    <w:rsid w:val="00E84A09"/>
    <w:rsid w:val="00E85FBE"/>
    <w:rsid w:val="00E90AE8"/>
    <w:rsid w:val="00E91E4A"/>
    <w:rsid w:val="00E92BF9"/>
    <w:rsid w:val="00E94194"/>
    <w:rsid w:val="00E95CF0"/>
    <w:rsid w:val="00E9780C"/>
    <w:rsid w:val="00EA0E73"/>
    <w:rsid w:val="00EB06A6"/>
    <w:rsid w:val="00EB76C2"/>
    <w:rsid w:val="00EC56AE"/>
    <w:rsid w:val="00EC5999"/>
    <w:rsid w:val="00ED248F"/>
    <w:rsid w:val="00EE3249"/>
    <w:rsid w:val="00EE3E84"/>
    <w:rsid w:val="00EF5B33"/>
    <w:rsid w:val="00EF5C6F"/>
    <w:rsid w:val="00EF796C"/>
    <w:rsid w:val="00EF7AFD"/>
    <w:rsid w:val="00EF7E21"/>
    <w:rsid w:val="00F0356A"/>
    <w:rsid w:val="00F063DF"/>
    <w:rsid w:val="00F109D5"/>
    <w:rsid w:val="00F117D7"/>
    <w:rsid w:val="00F121CE"/>
    <w:rsid w:val="00F13B34"/>
    <w:rsid w:val="00F1530C"/>
    <w:rsid w:val="00F20B77"/>
    <w:rsid w:val="00F24389"/>
    <w:rsid w:val="00F27445"/>
    <w:rsid w:val="00F322F7"/>
    <w:rsid w:val="00F35682"/>
    <w:rsid w:val="00F364C7"/>
    <w:rsid w:val="00F37D8B"/>
    <w:rsid w:val="00F41573"/>
    <w:rsid w:val="00F41BF4"/>
    <w:rsid w:val="00F44D5B"/>
    <w:rsid w:val="00F44EEC"/>
    <w:rsid w:val="00F47972"/>
    <w:rsid w:val="00F54967"/>
    <w:rsid w:val="00F55F1D"/>
    <w:rsid w:val="00F561BC"/>
    <w:rsid w:val="00F578B2"/>
    <w:rsid w:val="00F57F28"/>
    <w:rsid w:val="00F607D9"/>
    <w:rsid w:val="00F63D9B"/>
    <w:rsid w:val="00F70424"/>
    <w:rsid w:val="00F70801"/>
    <w:rsid w:val="00F7119E"/>
    <w:rsid w:val="00F76347"/>
    <w:rsid w:val="00F827B4"/>
    <w:rsid w:val="00F83388"/>
    <w:rsid w:val="00F84616"/>
    <w:rsid w:val="00F849E2"/>
    <w:rsid w:val="00F90088"/>
    <w:rsid w:val="00F94108"/>
    <w:rsid w:val="00F95C10"/>
    <w:rsid w:val="00F95C2A"/>
    <w:rsid w:val="00F9791B"/>
    <w:rsid w:val="00FA0703"/>
    <w:rsid w:val="00FA0A46"/>
    <w:rsid w:val="00FA12FF"/>
    <w:rsid w:val="00FA2748"/>
    <w:rsid w:val="00FA5C70"/>
    <w:rsid w:val="00FA5DD3"/>
    <w:rsid w:val="00FA6F9E"/>
    <w:rsid w:val="00FA7999"/>
    <w:rsid w:val="00FB110A"/>
    <w:rsid w:val="00FB4159"/>
    <w:rsid w:val="00FB67B1"/>
    <w:rsid w:val="00FB6F90"/>
    <w:rsid w:val="00FB79BD"/>
    <w:rsid w:val="00FC01FB"/>
    <w:rsid w:val="00FC1465"/>
    <w:rsid w:val="00FC2428"/>
    <w:rsid w:val="00FD0FFA"/>
    <w:rsid w:val="00FD2B81"/>
    <w:rsid w:val="00FD6C82"/>
    <w:rsid w:val="00FE20A2"/>
    <w:rsid w:val="00FF0665"/>
    <w:rsid w:val="00FF10F5"/>
    <w:rsid w:val="00FF16C6"/>
    <w:rsid w:val="00FF248D"/>
    <w:rsid w:val="00FF3192"/>
    <w:rsid w:val="00FF428F"/>
    <w:rsid w:val="00FF46A0"/>
    <w:rsid w:val="00FF5174"/>
    <w:rsid w:val="00FF710A"/>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23018"/>
  <w15:docId w15:val="{10BACDE5-81FF-4694-B43C-73485F1F8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40" w:hanging="360"/>
      <w:outlineLvl w:val="0"/>
    </w:pPr>
    <w:rPr>
      <w:b/>
      <w:bCs/>
      <w:sz w:val="24"/>
      <w:szCs w:val="24"/>
    </w:rPr>
  </w:style>
  <w:style w:type="paragraph" w:styleId="Heading2">
    <w:name w:val="heading 2"/>
    <w:basedOn w:val="Normal"/>
    <w:next w:val="Normal"/>
    <w:link w:val="Heading2Char"/>
    <w:uiPriority w:val="9"/>
    <w:semiHidden/>
    <w:unhideWhenUsed/>
    <w:qFormat/>
    <w:rsid w:val="007C3AE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link w:val="TitleChar"/>
    <w:uiPriority w:val="10"/>
    <w:qFormat/>
    <w:pPr>
      <w:spacing w:before="59"/>
      <w:ind w:left="2107" w:right="701" w:hanging="1277"/>
    </w:pPr>
    <w:rPr>
      <w:b/>
      <w:bCs/>
      <w:sz w:val="32"/>
      <w:szCs w:val="32"/>
    </w:rPr>
  </w:style>
  <w:style w:type="paragraph" w:styleId="ListParagraph">
    <w:name w:val="List Paragraph"/>
    <w:basedOn w:val="Normal"/>
    <w:uiPriority w:val="1"/>
    <w:qFormat/>
    <w:pPr>
      <w:ind w:left="911" w:hanging="432"/>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D90E48"/>
    <w:rPr>
      <w:color w:val="0000FF" w:themeColor="hyperlink"/>
      <w:u w:val="single"/>
    </w:rPr>
  </w:style>
  <w:style w:type="character" w:customStyle="1" w:styleId="UnresolvedMention1">
    <w:name w:val="Unresolved Mention1"/>
    <w:basedOn w:val="DefaultParagraphFont"/>
    <w:uiPriority w:val="99"/>
    <w:semiHidden/>
    <w:unhideWhenUsed/>
    <w:rsid w:val="00D90E48"/>
    <w:rPr>
      <w:color w:val="605E5C"/>
      <w:shd w:val="clear" w:color="auto" w:fill="E1DFDD"/>
    </w:rPr>
  </w:style>
  <w:style w:type="paragraph" w:styleId="Header">
    <w:name w:val="header"/>
    <w:basedOn w:val="Normal"/>
    <w:link w:val="HeaderChar"/>
    <w:uiPriority w:val="99"/>
    <w:unhideWhenUsed/>
    <w:rsid w:val="00606B4E"/>
    <w:pPr>
      <w:tabs>
        <w:tab w:val="center" w:pos="4680"/>
        <w:tab w:val="right" w:pos="9360"/>
      </w:tabs>
    </w:pPr>
  </w:style>
  <w:style w:type="character" w:customStyle="1" w:styleId="HeaderChar">
    <w:name w:val="Header Char"/>
    <w:basedOn w:val="DefaultParagraphFont"/>
    <w:link w:val="Header"/>
    <w:uiPriority w:val="99"/>
    <w:rsid w:val="00606B4E"/>
    <w:rPr>
      <w:rFonts w:ascii="Times New Roman" w:eastAsia="Times New Roman" w:hAnsi="Times New Roman" w:cs="Times New Roman"/>
    </w:rPr>
  </w:style>
  <w:style w:type="paragraph" w:styleId="Footer">
    <w:name w:val="footer"/>
    <w:basedOn w:val="Normal"/>
    <w:link w:val="FooterChar"/>
    <w:uiPriority w:val="99"/>
    <w:unhideWhenUsed/>
    <w:rsid w:val="00606B4E"/>
    <w:pPr>
      <w:tabs>
        <w:tab w:val="center" w:pos="4680"/>
        <w:tab w:val="right" w:pos="9360"/>
      </w:tabs>
    </w:pPr>
  </w:style>
  <w:style w:type="character" w:customStyle="1" w:styleId="FooterChar">
    <w:name w:val="Footer Char"/>
    <w:basedOn w:val="DefaultParagraphFont"/>
    <w:link w:val="Footer"/>
    <w:uiPriority w:val="99"/>
    <w:rsid w:val="00606B4E"/>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3C5C6F"/>
    <w:rPr>
      <w:sz w:val="16"/>
      <w:szCs w:val="16"/>
    </w:rPr>
  </w:style>
  <w:style w:type="paragraph" w:styleId="CommentText">
    <w:name w:val="annotation text"/>
    <w:basedOn w:val="Normal"/>
    <w:link w:val="CommentTextChar"/>
    <w:uiPriority w:val="99"/>
    <w:unhideWhenUsed/>
    <w:rsid w:val="003C5C6F"/>
    <w:rPr>
      <w:sz w:val="20"/>
      <w:szCs w:val="20"/>
    </w:rPr>
  </w:style>
  <w:style w:type="character" w:customStyle="1" w:styleId="CommentTextChar">
    <w:name w:val="Comment Text Char"/>
    <w:basedOn w:val="DefaultParagraphFont"/>
    <w:link w:val="CommentText"/>
    <w:uiPriority w:val="99"/>
    <w:rsid w:val="003C5C6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C5C6F"/>
    <w:rPr>
      <w:b/>
      <w:bCs/>
    </w:rPr>
  </w:style>
  <w:style w:type="character" w:customStyle="1" w:styleId="CommentSubjectChar">
    <w:name w:val="Comment Subject Char"/>
    <w:basedOn w:val="CommentTextChar"/>
    <w:link w:val="CommentSubject"/>
    <w:uiPriority w:val="99"/>
    <w:semiHidden/>
    <w:rsid w:val="003C5C6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C5C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5C6F"/>
    <w:rPr>
      <w:rFonts w:ascii="Segoe UI" w:eastAsia="Times New Roman" w:hAnsi="Segoe UI" w:cs="Segoe UI"/>
      <w:sz w:val="18"/>
      <w:szCs w:val="18"/>
    </w:rPr>
  </w:style>
  <w:style w:type="paragraph" w:styleId="Revision">
    <w:name w:val="Revision"/>
    <w:hidden/>
    <w:uiPriority w:val="99"/>
    <w:semiHidden/>
    <w:rsid w:val="000D37B3"/>
    <w:pPr>
      <w:widowControl/>
      <w:autoSpaceDE/>
      <w:autoSpaceDN/>
    </w:pPr>
    <w:rPr>
      <w:rFonts w:ascii="Times New Roman" w:eastAsia="Times New Roman" w:hAnsi="Times New Roman" w:cs="Times New Roman"/>
    </w:rPr>
  </w:style>
  <w:style w:type="paragraph" w:customStyle="1" w:styleId="MacPacTrailer">
    <w:name w:val="MacPac Trailer"/>
    <w:rsid w:val="007A6431"/>
    <w:pPr>
      <w:autoSpaceDE/>
      <w:autoSpaceDN/>
      <w:spacing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sid w:val="00570F0C"/>
    <w:rPr>
      <w:color w:val="808080"/>
    </w:rPr>
  </w:style>
  <w:style w:type="character" w:customStyle="1" w:styleId="Heading2Char">
    <w:name w:val="Heading 2 Char"/>
    <w:basedOn w:val="DefaultParagraphFont"/>
    <w:link w:val="Heading2"/>
    <w:uiPriority w:val="9"/>
    <w:semiHidden/>
    <w:rsid w:val="007C3AEB"/>
    <w:rPr>
      <w:rFonts w:asciiTheme="majorHAnsi" w:eastAsiaTheme="majorEastAsia" w:hAnsiTheme="majorHAnsi" w:cstheme="majorBidi"/>
      <w:color w:val="365F91" w:themeColor="accent1" w:themeShade="BF"/>
      <w:sz w:val="26"/>
      <w:szCs w:val="26"/>
    </w:rPr>
  </w:style>
  <w:style w:type="character" w:customStyle="1" w:styleId="UnresolvedMention2">
    <w:name w:val="Unresolved Mention2"/>
    <w:basedOn w:val="DefaultParagraphFont"/>
    <w:uiPriority w:val="99"/>
    <w:semiHidden/>
    <w:unhideWhenUsed/>
    <w:rsid w:val="00490EFB"/>
    <w:rPr>
      <w:color w:val="605E5C"/>
      <w:shd w:val="clear" w:color="auto" w:fill="E1DFDD"/>
    </w:rPr>
  </w:style>
  <w:style w:type="paragraph" w:customStyle="1" w:styleId="DocID">
    <w:name w:val="Doc ID"/>
    <w:basedOn w:val="Normal"/>
    <w:link w:val="DocIDChar"/>
    <w:rsid w:val="0085738F"/>
    <w:pPr>
      <w:widowControl/>
      <w:spacing w:line="160" w:lineRule="exact"/>
    </w:pPr>
    <w:rPr>
      <w:color w:val="FFFFFF"/>
      <w:sz w:val="16"/>
      <w:szCs w:val="24"/>
    </w:rPr>
  </w:style>
  <w:style w:type="character" w:customStyle="1" w:styleId="TitleChar">
    <w:name w:val="Title Char"/>
    <w:basedOn w:val="DefaultParagraphFont"/>
    <w:link w:val="Title"/>
    <w:uiPriority w:val="10"/>
    <w:rsid w:val="007E7A4B"/>
    <w:rPr>
      <w:rFonts w:ascii="Times New Roman" w:eastAsia="Times New Roman" w:hAnsi="Times New Roman" w:cs="Times New Roman"/>
      <w:b/>
      <w:bCs/>
      <w:sz w:val="32"/>
      <w:szCs w:val="32"/>
    </w:rPr>
  </w:style>
  <w:style w:type="character" w:customStyle="1" w:styleId="DocIDChar">
    <w:name w:val="Doc ID Char"/>
    <w:basedOn w:val="TitleChar"/>
    <w:link w:val="DocID"/>
    <w:rsid w:val="0085738F"/>
    <w:rPr>
      <w:rFonts w:ascii="Times New Roman" w:eastAsia="Times New Roman" w:hAnsi="Times New Roman" w:cs="Times New Roman"/>
      <w:b w:val="0"/>
      <w:bCs w:val="0"/>
      <w:color w:val="FFFFFF"/>
      <w:sz w:val="16"/>
      <w:szCs w:val="24"/>
    </w:rPr>
  </w:style>
  <w:style w:type="character" w:customStyle="1" w:styleId="BodyTextContinuedCharChar">
    <w:name w:val="Body Text Continued Char Char"/>
    <w:rsid w:val="00EC5999"/>
    <w:rPr>
      <w:sz w:val="24"/>
      <w:lang w:val="en-US" w:eastAsia="en-US" w:bidi="ar-SA"/>
    </w:rPr>
  </w:style>
  <w:style w:type="character" w:styleId="UnresolvedMention">
    <w:name w:val="Unresolved Mention"/>
    <w:basedOn w:val="DefaultParagraphFont"/>
    <w:uiPriority w:val="99"/>
    <w:semiHidden/>
    <w:unhideWhenUsed/>
    <w:rsid w:val="008D0CFD"/>
    <w:rPr>
      <w:color w:val="605E5C"/>
      <w:shd w:val="clear" w:color="auto" w:fill="E1DFDD"/>
    </w:rPr>
  </w:style>
  <w:style w:type="character" w:customStyle="1" w:styleId="normaltextrun">
    <w:name w:val="normaltextrun"/>
    <w:basedOn w:val="DefaultParagraphFont"/>
    <w:rsid w:val="004203C6"/>
  </w:style>
  <w:style w:type="table" w:styleId="TableGrid">
    <w:name w:val="Table Grid"/>
    <w:basedOn w:val="TableNormal"/>
    <w:uiPriority w:val="39"/>
    <w:rsid w:val="004203C6"/>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8157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acourt.org/casesummary/ui/index.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lacourt.org/casesummary/ui/index.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2" Type="http://schemas.openxmlformats.org/officeDocument/2006/relationships/mailMergeSource" Target="file:///C:\Users\JohnMorris\Ilym%20Group,%20Inc\Ilym%20Coshare%20-%20Documents\Class%20Action%20Cases\Quality%20Buds%20LLC,%20et%20al\Print\Initial%20Mailing\Benitez%20v.%20Quality%20Buds%20LLC,%20et%20al%20-%20Preliminary%20Calculations%20(Unredacted).xlsx" TargetMode="External"/><Relationship Id="rId1" Type="http://schemas.openxmlformats.org/officeDocument/2006/relationships/mailMergeSource" Target="file:///C:\Users\JohnMorris\Ilym%20Group,%20Inc\Ilym%20Coshare%20-%20Documents\Class%20Action%20Cases\Quality%20Buds%20LLC,%20et%20al\Print\Initial%20Mailing\Benitez%20v.%20Quality%20Buds%20LLC,%20et%20al%20-%20Preliminary%20Calculations%20(Unredacted).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astUpdatedOn xmlns="59fc4aa3-d67a-4e1d-a8bd-a21d1181edaa" xsi:nil="true"/>
    <Excludeforarchival xmlns="59fc4aa3-d67a-4e1d-a8bd-a21d1181edaa">false</Excludeforarchival>
    <Readytodelete xmlns="59fc4aa3-d67a-4e1d-a8bd-a21d1181edaa">false</Readytodelete>
    <TaxCatchAll xmlns="5ebcb960-2e0d-4f97-a644-2f2c345ce995" xsi:nil="true"/>
    <lcf76f155ced4ddcb4097134ff3c332f xmlns="59fc4aa3-d67a-4e1d-a8bd-a21d1181edaa">
      <Terms xmlns="http://schemas.microsoft.com/office/infopath/2007/PartnerControls"/>
    </lcf76f155ced4ddcb4097134ff3c332f>
    <UpdatedOn xmlns="59fc4aa3-d67a-4e1d-a8bd-a21d1181eda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51502C8B3D5D458BEF210BA897DBD8" ma:contentTypeVersion="24" ma:contentTypeDescription="Create a new document." ma:contentTypeScope="" ma:versionID="cbc438e31425ab84d9828f0d62b68d8c">
  <xsd:schema xmlns:xsd="http://www.w3.org/2001/XMLSchema" xmlns:xs="http://www.w3.org/2001/XMLSchema" xmlns:p="http://schemas.microsoft.com/office/2006/metadata/properties" xmlns:ns2="59fc4aa3-d67a-4e1d-a8bd-a21d1181edaa" xmlns:ns3="5ebcb960-2e0d-4f97-a644-2f2c345ce995" targetNamespace="http://schemas.microsoft.com/office/2006/metadata/properties" ma:root="true" ma:fieldsID="4eb97656fe64366b8e950efb048bc511" ns2:_="" ns3:_="">
    <xsd:import namespace="59fc4aa3-d67a-4e1d-a8bd-a21d1181edaa"/>
    <xsd:import namespace="5ebcb960-2e0d-4f97-a644-2f2c345ce99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ObjectDetectorVersions" minOccurs="0"/>
                <xsd:element ref="ns2:MediaLengthInSeconds" minOccurs="0"/>
                <xsd:element ref="ns2:Readytodelete" minOccurs="0"/>
                <xsd:element ref="ns2:Excludeforarchival" minOccurs="0"/>
                <xsd:element ref="ns2:UpdatedOn" minOccurs="0"/>
                <xsd:element ref="ns2:LastUpdat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fc4aa3-d67a-4e1d-a8bd-a21d1181e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38f83b-742f-415d-a55a-77e13023d2ab"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Readytodelete" ma:index="25" nillable="true" ma:displayName="Ready to delete" ma:default="0" ma:format="Dropdown" ma:internalName="Readytodelete">
      <xsd:simpleType>
        <xsd:restriction base="dms:Boolean"/>
      </xsd:simpleType>
    </xsd:element>
    <xsd:element name="Excludeforarchival" ma:index="26" nillable="true" ma:displayName="ExcludeforArchival" ma:default="0" ma:format="Dropdown" ma:internalName="Excludeforarchival">
      <xsd:simpleType>
        <xsd:restriction base="dms:Boolean"/>
      </xsd:simpleType>
    </xsd:element>
    <xsd:element name="UpdatedOn" ma:index="27" nillable="true" ma:displayName="UpdatedOn" ma:format="DateOnly" ma:internalName="UpdatedOn">
      <xsd:simpleType>
        <xsd:restriction base="dms:DateTime"/>
      </xsd:simpleType>
    </xsd:element>
    <xsd:element name="LastUpdatedOn" ma:index="28" nillable="true" ma:displayName="LastUpdatedOn" ma:format="DateOnly" ma:internalName="LastUpdated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ebcb960-2e0d-4f97-a644-2f2c345ce99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c381fa0-4335-41cf-90c5-ba8db15f70ae}" ma:internalName="TaxCatchAll" ma:showField="CatchAllData" ma:web="5ebcb960-2e0d-4f97-a644-2f2c345ce99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B7492B-A58D-4787-BD2F-841F4007B986}">
  <ds:schemaRefs>
    <ds:schemaRef ds:uri="http://schemas.microsoft.com/office/2006/metadata/properties"/>
    <ds:schemaRef ds:uri="http://schemas.microsoft.com/office/infopath/2007/PartnerControls"/>
    <ds:schemaRef ds:uri="59fc4aa3-d67a-4e1d-a8bd-a21d1181edaa"/>
    <ds:schemaRef ds:uri="5ebcb960-2e0d-4f97-a644-2f2c345ce995"/>
  </ds:schemaRefs>
</ds:datastoreItem>
</file>

<file path=customXml/itemProps2.xml><?xml version="1.0" encoding="utf-8"?>
<ds:datastoreItem xmlns:ds="http://schemas.openxmlformats.org/officeDocument/2006/customXml" ds:itemID="{0BF72D3B-1911-471B-8F2B-40200340B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fc4aa3-d67a-4e1d-a8bd-a21d1181edaa"/>
    <ds:schemaRef ds:uri="5ebcb960-2e0d-4f97-a644-2f2c345ce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8E7C17-85EF-4AC5-B444-946B7D81A49A}">
  <ds:schemaRefs>
    <ds:schemaRef ds:uri="http://schemas.microsoft.com/sharepoint/v3/contenttype/forms"/>
  </ds:schemaRefs>
</ds:datastoreItem>
</file>

<file path=docMetadata/LabelInfo.xml><?xml version="1.0" encoding="utf-8"?>
<clbl:labelList xmlns:clbl="http://schemas.microsoft.com/office/2020/mipLabelMetadata">
  <clbl:label id="{91698518-1923-4acd-a2cf-0e7d049e32ed}" enabled="0" method="" siteId="{91698518-1923-4acd-a2cf-0e7d049e32ed}" removed="1"/>
</clbl:labelList>
</file>

<file path=docProps/app.xml><?xml version="1.0" encoding="utf-8"?>
<Properties xmlns="http://schemas.openxmlformats.org/officeDocument/2006/extended-properties" xmlns:vt="http://schemas.openxmlformats.org/officeDocument/2006/docPropsVTypes">
  <Template>Normal</Template>
  <TotalTime>148</TotalTime>
  <Pages>20</Pages>
  <Words>9809</Words>
  <Characters>51895</Characters>
  <Application>Microsoft Office Word</Application>
  <DocSecurity>0</DocSecurity>
  <Lines>1059</Lines>
  <Paragraphs>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HENGAMEH SAFAEI</dc:creator>
  <cp:lastModifiedBy>John Morris</cp:lastModifiedBy>
  <cp:revision>8</cp:revision>
  <cp:lastPrinted>2026-09-14T19:16:00Z</cp:lastPrinted>
  <dcterms:created xsi:type="dcterms:W3CDTF">2026-07-21T17:39:00Z</dcterms:created>
  <dcterms:modified xsi:type="dcterms:W3CDTF">2026-09-14T19:40:00Z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1247610/70318218v.1</vt:lpwstr>
  </property>
  <property fmtid="{D5CDD505-2E9C-101B-9397-08002B2CF9AE}" pid="3" name="ContentTypeId">
    <vt:lpwstr>0x0101008251502C8B3D5D458BEF210BA897DBD8</vt:lpwstr>
  </property>
  <property fmtid="{D5CDD505-2E9C-101B-9397-08002B2CF9AE}" pid="4" name="MediaServiceImageTags">
    <vt:lpwstr/>
  </property>
  <property fmtid="{D5CDD505-2E9C-101B-9397-08002B2CF9AE}" pid="5" name="docLang">
    <vt:lpwstr>en</vt:lpwstr>
  </property>
</Properties>
</file>