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F939" w14:textId="266A187E" w:rsidR="0010475B" w:rsidRDefault="0010475B" w:rsidP="0010475B">
      <w:pPr>
        <w:jc w:val="center"/>
        <w:rPr>
          <w:b/>
          <w:bCs/>
          <w:sz w:val="28"/>
          <w:szCs w:val="28"/>
        </w:rPr>
      </w:pPr>
      <w:r w:rsidRPr="00D04252">
        <w:rPr>
          <w:b/>
          <w:bCs/>
          <w:sz w:val="28"/>
          <w:szCs w:val="28"/>
        </w:rPr>
        <w:t>Reliability Centered Maintenance &amp; FMEA 2-Day Workshop</w:t>
      </w:r>
      <w:r w:rsidRPr="00D04252">
        <w:rPr>
          <w:b/>
          <w:bCs/>
          <w:sz w:val="28"/>
          <w:szCs w:val="28"/>
        </w:rPr>
        <w:cr/>
      </w:r>
    </w:p>
    <w:p w14:paraId="01A3C556" w14:textId="77777777" w:rsidR="00D04252" w:rsidRPr="00D04252" w:rsidRDefault="00D04252" w:rsidP="0010475B">
      <w:pPr>
        <w:jc w:val="center"/>
        <w:rPr>
          <w:b/>
          <w:bCs/>
          <w:sz w:val="28"/>
          <w:szCs w:val="28"/>
        </w:rPr>
      </w:pPr>
    </w:p>
    <w:p w14:paraId="323DC2E7" w14:textId="7D849695" w:rsidR="0010475B" w:rsidRPr="00D04252" w:rsidRDefault="0010475B" w:rsidP="0010475B">
      <w:pPr>
        <w:rPr>
          <w:rFonts w:cs="Arial"/>
          <w:b/>
          <w:bCs/>
          <w:sz w:val="24"/>
          <w:u w:val="single"/>
        </w:rPr>
      </w:pPr>
      <w:r w:rsidRPr="00D04252">
        <w:rPr>
          <w:rFonts w:cs="Arial"/>
          <w:b/>
          <w:bCs/>
          <w:sz w:val="24"/>
          <w:u w:val="single"/>
        </w:rPr>
        <w:t>Description</w:t>
      </w:r>
    </w:p>
    <w:p w14:paraId="066AEFBD" w14:textId="77777777" w:rsidR="0010475B" w:rsidRPr="0010475B" w:rsidRDefault="0010475B" w:rsidP="0010475B">
      <w:pPr>
        <w:rPr>
          <w:rFonts w:cs="Arial"/>
          <w:szCs w:val="22"/>
        </w:rPr>
      </w:pPr>
      <w:r w:rsidRPr="0010475B">
        <w:rPr>
          <w:rFonts w:cs="Arial"/>
          <w:szCs w:val="22"/>
        </w:rPr>
        <w:t>The core learning objective over the 2-day workshop is to demonstrate and apply Failure Modes and Effects Analysis</w:t>
      </w:r>
    </w:p>
    <w:p w14:paraId="4F7BD4A4" w14:textId="77777777" w:rsidR="0010475B" w:rsidRDefault="0010475B" w:rsidP="0010475B">
      <w:pPr>
        <w:rPr>
          <w:rFonts w:cs="Arial"/>
          <w:szCs w:val="22"/>
        </w:rPr>
      </w:pPr>
      <w:r w:rsidRPr="0010475B">
        <w:rPr>
          <w:rFonts w:cs="Arial"/>
          <w:szCs w:val="22"/>
        </w:rPr>
        <w:t xml:space="preserve">(FMEA). </w:t>
      </w:r>
      <w:proofErr w:type="spellStart"/>
      <w:r w:rsidRPr="0010475B">
        <w:rPr>
          <w:rFonts w:cs="Arial"/>
          <w:szCs w:val="22"/>
        </w:rPr>
        <w:t>Eruditio</w:t>
      </w:r>
      <w:proofErr w:type="spellEnd"/>
      <w:r w:rsidRPr="0010475B">
        <w:rPr>
          <w:rFonts w:cs="Arial"/>
          <w:szCs w:val="22"/>
        </w:rPr>
        <w:t xml:space="preserve"> will facilitate hands-on, practical exercises for the following topics:</w:t>
      </w:r>
    </w:p>
    <w:p w14:paraId="6D626825" w14:textId="77777777" w:rsidR="00D04252" w:rsidRPr="0010475B" w:rsidRDefault="00D04252" w:rsidP="0010475B">
      <w:pPr>
        <w:rPr>
          <w:rFonts w:cs="Arial"/>
          <w:szCs w:val="22"/>
        </w:rPr>
      </w:pPr>
    </w:p>
    <w:p w14:paraId="0FA3742D" w14:textId="77777777" w:rsidR="0010475B" w:rsidRPr="00D04252" w:rsidRDefault="0010475B" w:rsidP="0010475B">
      <w:pPr>
        <w:rPr>
          <w:rFonts w:cs="Arial"/>
          <w:sz w:val="24"/>
        </w:rPr>
      </w:pPr>
    </w:p>
    <w:p w14:paraId="5C996D25" w14:textId="3262406A" w:rsidR="0010475B" w:rsidRPr="00D04252" w:rsidRDefault="0010475B" w:rsidP="0010475B">
      <w:pPr>
        <w:rPr>
          <w:rFonts w:cs="Arial"/>
          <w:b/>
          <w:bCs/>
          <w:sz w:val="24"/>
          <w:u w:val="single"/>
        </w:rPr>
      </w:pPr>
      <w:r w:rsidRPr="00D04252">
        <w:rPr>
          <w:rFonts w:cs="Arial"/>
          <w:b/>
          <w:bCs/>
          <w:sz w:val="24"/>
          <w:u w:val="single"/>
        </w:rPr>
        <w:t>Recommended Audience</w:t>
      </w:r>
    </w:p>
    <w:p w14:paraId="04FD0EEB" w14:textId="77777777" w:rsidR="0010475B" w:rsidRPr="0010475B" w:rsidRDefault="0010475B" w:rsidP="0010475B">
      <w:pPr>
        <w:rPr>
          <w:rFonts w:cs="Arial"/>
          <w:szCs w:val="22"/>
        </w:rPr>
      </w:pPr>
      <w:r w:rsidRPr="0010475B">
        <w:rPr>
          <w:rFonts w:cs="Arial"/>
          <w:szCs w:val="22"/>
        </w:rPr>
        <w:t>This course is recommended for Maintenance Supervisors, Maintenance and Reliability Engineers, Maintenance and</w:t>
      </w:r>
    </w:p>
    <w:p w14:paraId="7B32051D" w14:textId="77777777" w:rsidR="0010475B" w:rsidRPr="0010475B" w:rsidRDefault="0010475B" w:rsidP="0010475B">
      <w:pPr>
        <w:rPr>
          <w:rFonts w:cs="Arial"/>
          <w:szCs w:val="22"/>
        </w:rPr>
      </w:pPr>
      <w:r w:rsidRPr="0010475B">
        <w:rPr>
          <w:rFonts w:cs="Arial"/>
          <w:szCs w:val="22"/>
        </w:rPr>
        <w:t>Engineering Managers.</w:t>
      </w:r>
    </w:p>
    <w:p w14:paraId="57638A23" w14:textId="77777777" w:rsidR="0010475B" w:rsidRDefault="0010475B" w:rsidP="0010475B">
      <w:pPr>
        <w:rPr>
          <w:rFonts w:cs="Arial"/>
          <w:szCs w:val="22"/>
        </w:rPr>
      </w:pPr>
    </w:p>
    <w:p w14:paraId="4DC2C302" w14:textId="77777777" w:rsidR="00D04252" w:rsidRDefault="00D04252" w:rsidP="0010475B">
      <w:pPr>
        <w:rPr>
          <w:rFonts w:cs="Arial"/>
          <w:szCs w:val="22"/>
        </w:rPr>
      </w:pPr>
    </w:p>
    <w:p w14:paraId="48FB2F22" w14:textId="2DC4C734" w:rsidR="0010475B" w:rsidRDefault="0010475B" w:rsidP="0010475B">
      <w:pPr>
        <w:rPr>
          <w:rFonts w:cs="Arial"/>
          <w:b/>
          <w:bCs/>
          <w:sz w:val="24"/>
          <w:u w:val="single"/>
        </w:rPr>
      </w:pPr>
      <w:r w:rsidRPr="00D04252">
        <w:rPr>
          <w:rFonts w:cs="Arial"/>
          <w:b/>
          <w:bCs/>
          <w:sz w:val="24"/>
          <w:u w:val="single"/>
        </w:rPr>
        <w:t>You Will Learn</w:t>
      </w:r>
    </w:p>
    <w:p w14:paraId="39DC596A" w14:textId="77777777" w:rsidR="00D04252" w:rsidRPr="00D04252" w:rsidRDefault="00D04252" w:rsidP="00D04252">
      <w:pPr>
        <w:spacing w:line="120" w:lineRule="auto"/>
        <w:rPr>
          <w:rFonts w:cs="Arial"/>
          <w:b/>
          <w:bCs/>
          <w:sz w:val="24"/>
          <w:u w:val="single"/>
        </w:rPr>
      </w:pPr>
    </w:p>
    <w:p w14:paraId="674C0018" w14:textId="4CE57005" w:rsidR="0010475B" w:rsidRPr="00D04252" w:rsidRDefault="0010475B" w:rsidP="00D04252">
      <w:pPr>
        <w:rPr>
          <w:rFonts w:cs="Arial"/>
          <w:b/>
          <w:bCs/>
          <w:szCs w:val="22"/>
        </w:rPr>
      </w:pPr>
      <w:r w:rsidRPr="00D04252">
        <w:rPr>
          <w:rFonts w:cs="Arial"/>
          <w:b/>
          <w:bCs/>
          <w:szCs w:val="22"/>
        </w:rPr>
        <w:t>Changing Maintenance Expectations from “Reactive” to “Proactive”</w:t>
      </w:r>
    </w:p>
    <w:p w14:paraId="69AC8344" w14:textId="7B2BA81C" w:rsidR="0010475B" w:rsidRPr="00D04252" w:rsidRDefault="0010475B" w:rsidP="00D04252">
      <w:pPr>
        <w:pStyle w:val="ListParagraph"/>
        <w:numPr>
          <w:ilvl w:val="0"/>
          <w:numId w:val="44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The changing expectations of Maintenance from the 1950’s to Present</w:t>
      </w:r>
    </w:p>
    <w:p w14:paraId="1A34ACC9" w14:textId="5FC4E82F" w:rsidR="0010475B" w:rsidRPr="00D04252" w:rsidRDefault="0010475B" w:rsidP="00D04252">
      <w:pPr>
        <w:pStyle w:val="ListParagraph"/>
        <w:numPr>
          <w:ilvl w:val="0"/>
          <w:numId w:val="44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Financial impact of each maintenance era using the “Maintenance Challenge” model</w:t>
      </w:r>
    </w:p>
    <w:p w14:paraId="71D54FC4" w14:textId="192D02A0" w:rsidR="0010475B" w:rsidRPr="00D04252" w:rsidRDefault="0010475B" w:rsidP="00D04252">
      <w:pPr>
        <w:pStyle w:val="ListParagraph"/>
        <w:numPr>
          <w:ilvl w:val="0"/>
          <w:numId w:val="44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“Over the Edge” case study, benchmarks &amp; opportunity analysis</w:t>
      </w:r>
    </w:p>
    <w:p w14:paraId="3B563D82" w14:textId="77777777" w:rsidR="00D04252" w:rsidRDefault="00D04252" w:rsidP="00D04252">
      <w:pPr>
        <w:ind w:left="360" w:hanging="180"/>
        <w:rPr>
          <w:rFonts w:cs="Arial"/>
          <w:szCs w:val="22"/>
        </w:rPr>
      </w:pPr>
    </w:p>
    <w:p w14:paraId="1F620D9D" w14:textId="4A1FA6FE" w:rsidR="0010475B" w:rsidRPr="00D04252" w:rsidRDefault="0010475B" w:rsidP="00D04252">
      <w:pPr>
        <w:ind w:left="360" w:hanging="360"/>
        <w:rPr>
          <w:rFonts w:cs="Arial"/>
          <w:b/>
          <w:bCs/>
          <w:szCs w:val="22"/>
        </w:rPr>
      </w:pPr>
      <w:r w:rsidRPr="00D04252">
        <w:rPr>
          <w:rFonts w:cs="Arial"/>
          <w:b/>
          <w:bCs/>
          <w:szCs w:val="22"/>
        </w:rPr>
        <w:t>Applying the P-F Management Philosophy</w:t>
      </w:r>
    </w:p>
    <w:p w14:paraId="0FB0F9CF" w14:textId="7AE91025" w:rsidR="0010475B" w:rsidRPr="00D04252" w:rsidRDefault="0010475B" w:rsidP="00D04252">
      <w:pPr>
        <w:pStyle w:val="ListParagraph"/>
        <w:numPr>
          <w:ilvl w:val="0"/>
          <w:numId w:val="43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Defining the “P-F Curve”</w:t>
      </w:r>
    </w:p>
    <w:p w14:paraId="136C2F67" w14:textId="5BA04D07" w:rsidR="0010475B" w:rsidRPr="00D04252" w:rsidRDefault="0010475B" w:rsidP="00D04252">
      <w:pPr>
        <w:pStyle w:val="ListParagraph"/>
        <w:numPr>
          <w:ilvl w:val="0"/>
          <w:numId w:val="43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Maintenance strategies relative to asset Availability and the P-F Curve</w:t>
      </w:r>
    </w:p>
    <w:p w14:paraId="3863348C" w14:textId="02E8DA80" w:rsidR="0010475B" w:rsidRPr="00D04252" w:rsidRDefault="0010475B" w:rsidP="00D04252">
      <w:pPr>
        <w:pStyle w:val="ListParagraph"/>
        <w:numPr>
          <w:ilvl w:val="0"/>
          <w:numId w:val="43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Downtime impact of Predictive, Preventive and Corrective maintenance tasks</w:t>
      </w:r>
    </w:p>
    <w:p w14:paraId="50E3A631" w14:textId="5BCC4B86" w:rsidR="0010475B" w:rsidRPr="00D04252" w:rsidRDefault="0010475B" w:rsidP="00D04252">
      <w:pPr>
        <w:pStyle w:val="ListParagraph"/>
        <w:numPr>
          <w:ilvl w:val="0"/>
          <w:numId w:val="43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P-F Curve relative to Maintenance Costs as a Percentage of RAV</w:t>
      </w:r>
    </w:p>
    <w:p w14:paraId="0664CCC6" w14:textId="77777777" w:rsidR="00D04252" w:rsidRDefault="00D04252" w:rsidP="00D04252">
      <w:pPr>
        <w:ind w:left="360" w:hanging="180"/>
        <w:rPr>
          <w:rFonts w:cs="Arial"/>
          <w:szCs w:val="22"/>
        </w:rPr>
      </w:pPr>
    </w:p>
    <w:p w14:paraId="486B7CA4" w14:textId="768278E4" w:rsidR="0010475B" w:rsidRPr="00D04252" w:rsidRDefault="0010475B" w:rsidP="00D04252">
      <w:pPr>
        <w:ind w:left="360" w:hanging="360"/>
        <w:rPr>
          <w:rFonts w:cs="Arial"/>
          <w:b/>
          <w:bCs/>
          <w:szCs w:val="22"/>
        </w:rPr>
      </w:pPr>
      <w:r w:rsidRPr="00D04252">
        <w:rPr>
          <w:rFonts w:cs="Arial"/>
          <w:b/>
          <w:bCs/>
          <w:szCs w:val="22"/>
        </w:rPr>
        <w:t>Applying Modern Approaches to Reliability Centered Maintenance</w:t>
      </w:r>
    </w:p>
    <w:p w14:paraId="5E998D6C" w14:textId="19C1EFA5" w:rsidR="0010475B" w:rsidRPr="00D04252" w:rsidRDefault="0010475B" w:rsidP="00D04252">
      <w:pPr>
        <w:pStyle w:val="ListParagraph"/>
        <w:numPr>
          <w:ilvl w:val="0"/>
          <w:numId w:val="42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Modern application of RCM core principles</w:t>
      </w:r>
    </w:p>
    <w:p w14:paraId="43D34D03" w14:textId="0A2A7911" w:rsidR="0010475B" w:rsidRPr="00D04252" w:rsidRDefault="0010475B" w:rsidP="00D04252">
      <w:pPr>
        <w:pStyle w:val="ListParagraph"/>
        <w:numPr>
          <w:ilvl w:val="0"/>
          <w:numId w:val="42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“Classical” and “Variant” approaches to RCM analysis</w:t>
      </w:r>
    </w:p>
    <w:p w14:paraId="47AC58FD" w14:textId="77777777" w:rsidR="0010475B" w:rsidRPr="00D04252" w:rsidRDefault="0010475B" w:rsidP="00D04252">
      <w:pPr>
        <w:pStyle w:val="ListParagraph"/>
        <w:numPr>
          <w:ilvl w:val="0"/>
          <w:numId w:val="42"/>
        </w:numPr>
        <w:ind w:left="720" w:right="-180"/>
        <w:rPr>
          <w:rFonts w:cs="Arial"/>
          <w:szCs w:val="22"/>
        </w:rPr>
      </w:pPr>
      <w:r w:rsidRPr="00D04252">
        <w:rPr>
          <w:rFonts w:cs="Arial"/>
          <w:szCs w:val="22"/>
        </w:rPr>
        <w:t>Using Failure Mode Mapping as a “Derivative” approach to RCM</w:t>
      </w:r>
    </w:p>
    <w:p w14:paraId="32ACF137" w14:textId="77777777" w:rsidR="0010475B" w:rsidRPr="00D04252" w:rsidRDefault="0010475B" w:rsidP="00D04252">
      <w:pPr>
        <w:ind w:left="1080" w:hanging="180"/>
        <w:rPr>
          <w:rFonts w:cs="Arial"/>
          <w:szCs w:val="22"/>
        </w:rPr>
      </w:pPr>
    </w:p>
    <w:p w14:paraId="1DD0D8D5" w14:textId="39DEC80A" w:rsidR="0010475B" w:rsidRPr="00D04252" w:rsidRDefault="0010475B" w:rsidP="00D04252">
      <w:pPr>
        <w:rPr>
          <w:rFonts w:cs="Arial"/>
          <w:b/>
          <w:bCs/>
          <w:szCs w:val="22"/>
        </w:rPr>
      </w:pPr>
      <w:r w:rsidRPr="00D04252">
        <w:rPr>
          <w:rFonts w:cs="Arial"/>
          <w:b/>
          <w:bCs/>
          <w:szCs w:val="22"/>
        </w:rPr>
        <w:t>Describing the Relationship between Failure Probability and Risk Control Measures</w:t>
      </w:r>
    </w:p>
    <w:p w14:paraId="701B1B93" w14:textId="630D4B2E" w:rsidR="0010475B" w:rsidRPr="00D04252" w:rsidRDefault="0010475B" w:rsidP="00D04252">
      <w:pPr>
        <w:pStyle w:val="ListParagraph"/>
        <w:numPr>
          <w:ilvl w:val="0"/>
          <w:numId w:val="41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Understanding failure probability (Beta) and failure patterns of modern assets</w:t>
      </w:r>
    </w:p>
    <w:p w14:paraId="5AFDB915" w14:textId="6230E422" w:rsidR="0010475B" w:rsidRPr="00D04252" w:rsidRDefault="0010475B" w:rsidP="00D04252">
      <w:pPr>
        <w:pStyle w:val="ListParagraph"/>
        <w:numPr>
          <w:ilvl w:val="0"/>
          <w:numId w:val="41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ISO 31000 model for making risk-based decisions</w:t>
      </w:r>
    </w:p>
    <w:p w14:paraId="52B23D02" w14:textId="6655C058" w:rsidR="0010475B" w:rsidRPr="00D04252" w:rsidRDefault="0010475B" w:rsidP="00D04252">
      <w:pPr>
        <w:pStyle w:val="ListParagraph"/>
        <w:numPr>
          <w:ilvl w:val="0"/>
          <w:numId w:val="41"/>
        </w:numPr>
        <w:ind w:left="720"/>
        <w:rPr>
          <w:rFonts w:cs="Arial"/>
          <w:szCs w:val="22"/>
        </w:rPr>
      </w:pPr>
      <w:r w:rsidRPr="00D04252">
        <w:rPr>
          <w:rFonts w:cs="Arial"/>
          <w:szCs w:val="22"/>
        </w:rPr>
        <w:t>Failure probability exercise</w:t>
      </w:r>
    </w:p>
    <w:p w14:paraId="32D4EE29" w14:textId="77777777" w:rsidR="0010475B" w:rsidRDefault="0010475B" w:rsidP="0010475B">
      <w:pPr>
        <w:rPr>
          <w:rFonts w:cs="Arial"/>
          <w:szCs w:val="22"/>
        </w:rPr>
      </w:pPr>
    </w:p>
    <w:p w14:paraId="1ADB6286" w14:textId="20B74B6A" w:rsidR="0010475B" w:rsidRPr="0010475B" w:rsidRDefault="0010475B" w:rsidP="0010475B">
      <w:pPr>
        <w:rPr>
          <w:rFonts w:cs="Arial"/>
          <w:b/>
          <w:bCs/>
          <w:szCs w:val="22"/>
        </w:rPr>
      </w:pPr>
      <w:r w:rsidRPr="0010475B">
        <w:rPr>
          <w:rFonts w:cs="Arial"/>
          <w:b/>
          <w:bCs/>
          <w:szCs w:val="22"/>
        </w:rPr>
        <w:t>Practice FMEA</w:t>
      </w:r>
    </w:p>
    <w:p w14:paraId="6D5F7EA0" w14:textId="6B4FE99B" w:rsidR="0010475B" w:rsidRPr="00D04252" w:rsidRDefault="0010475B" w:rsidP="00D04252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Writing Function and Functional Failure statements</w:t>
      </w:r>
    </w:p>
    <w:p w14:paraId="0389B910" w14:textId="2C458272" w:rsidR="0010475B" w:rsidRPr="00D04252" w:rsidRDefault="0010475B" w:rsidP="00D04252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Defining Failure Modes and Effects</w:t>
      </w:r>
    </w:p>
    <w:p w14:paraId="3D19839B" w14:textId="3BC1376C" w:rsidR="0010475B" w:rsidRPr="00D04252" w:rsidRDefault="0010475B" w:rsidP="00D04252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Evaluating Failure Mode Risks</w:t>
      </w:r>
    </w:p>
    <w:p w14:paraId="4A6D2737" w14:textId="77777777" w:rsidR="0010475B" w:rsidRPr="0010475B" w:rsidRDefault="0010475B" w:rsidP="0010475B">
      <w:pPr>
        <w:rPr>
          <w:rFonts w:cs="Arial"/>
          <w:b/>
          <w:bCs/>
          <w:szCs w:val="22"/>
        </w:rPr>
      </w:pPr>
    </w:p>
    <w:p w14:paraId="250D34B0" w14:textId="77777777" w:rsidR="00D04252" w:rsidRDefault="00D04252" w:rsidP="0010475B">
      <w:pPr>
        <w:rPr>
          <w:rFonts w:cs="Arial"/>
          <w:b/>
          <w:bCs/>
          <w:szCs w:val="22"/>
        </w:rPr>
      </w:pPr>
    </w:p>
    <w:p w14:paraId="6B4967FE" w14:textId="77777777" w:rsidR="00D04252" w:rsidRDefault="00D04252" w:rsidP="0010475B">
      <w:pPr>
        <w:rPr>
          <w:rFonts w:cs="Arial"/>
          <w:b/>
          <w:bCs/>
          <w:szCs w:val="22"/>
        </w:rPr>
      </w:pPr>
    </w:p>
    <w:p w14:paraId="547FCE1C" w14:textId="77777777" w:rsidR="00D04252" w:rsidRDefault="00D04252" w:rsidP="0010475B">
      <w:pPr>
        <w:rPr>
          <w:rFonts w:cs="Arial"/>
          <w:b/>
          <w:bCs/>
          <w:szCs w:val="22"/>
        </w:rPr>
      </w:pPr>
    </w:p>
    <w:p w14:paraId="5C6CEAA9" w14:textId="77777777" w:rsidR="00D04252" w:rsidRDefault="00D04252" w:rsidP="0010475B">
      <w:pPr>
        <w:rPr>
          <w:rFonts w:cs="Arial"/>
          <w:b/>
          <w:bCs/>
          <w:szCs w:val="22"/>
        </w:rPr>
      </w:pPr>
    </w:p>
    <w:p w14:paraId="70197FCC" w14:textId="77777777" w:rsidR="00D04252" w:rsidRDefault="00D04252" w:rsidP="0010475B">
      <w:pPr>
        <w:rPr>
          <w:rFonts w:cs="Arial"/>
          <w:b/>
          <w:bCs/>
          <w:szCs w:val="22"/>
        </w:rPr>
      </w:pPr>
    </w:p>
    <w:p w14:paraId="5C87FE01" w14:textId="77777777" w:rsidR="00D04252" w:rsidRDefault="00D04252" w:rsidP="0010475B">
      <w:pPr>
        <w:rPr>
          <w:rFonts w:cs="Arial"/>
          <w:b/>
          <w:bCs/>
          <w:szCs w:val="22"/>
        </w:rPr>
      </w:pPr>
    </w:p>
    <w:p w14:paraId="6DE03620" w14:textId="77777777" w:rsidR="00D04252" w:rsidRDefault="00D04252" w:rsidP="0010475B">
      <w:pPr>
        <w:rPr>
          <w:rFonts w:cs="Arial"/>
          <w:b/>
          <w:bCs/>
          <w:szCs w:val="22"/>
        </w:rPr>
      </w:pPr>
    </w:p>
    <w:p w14:paraId="602D42F4" w14:textId="6828520A" w:rsidR="0010475B" w:rsidRPr="0010475B" w:rsidRDefault="0010475B" w:rsidP="0010475B">
      <w:pPr>
        <w:rPr>
          <w:rFonts w:cs="Arial"/>
          <w:b/>
          <w:bCs/>
          <w:szCs w:val="22"/>
        </w:rPr>
      </w:pPr>
      <w:r w:rsidRPr="0010475B">
        <w:rPr>
          <w:rFonts w:cs="Arial"/>
          <w:b/>
          <w:bCs/>
          <w:szCs w:val="22"/>
        </w:rPr>
        <w:t>RCM Decision Process</w:t>
      </w:r>
    </w:p>
    <w:p w14:paraId="0A2C93E7" w14:textId="77777777" w:rsidR="0010475B" w:rsidRPr="00D04252" w:rsidRDefault="0010475B" w:rsidP="00D04252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Selecting maintenance tasks relative to the P-F Management philosophy</w:t>
      </w:r>
    </w:p>
    <w:p w14:paraId="6B32B086" w14:textId="541AD07A" w:rsidR="0010475B" w:rsidRPr="00D04252" w:rsidRDefault="0010475B" w:rsidP="00D04252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Level of risk (Severity, Probability or Detectability) that each type of task mitigates</w:t>
      </w:r>
    </w:p>
    <w:p w14:paraId="12AAF9F2" w14:textId="2325D70A" w:rsidR="0010475B" w:rsidRPr="00D04252" w:rsidRDefault="0010475B" w:rsidP="00D04252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Setting task frequencies based on Failure Probability</w:t>
      </w:r>
    </w:p>
    <w:p w14:paraId="76936629" w14:textId="77777777" w:rsidR="0010475B" w:rsidRDefault="0010475B" w:rsidP="0010475B">
      <w:pPr>
        <w:rPr>
          <w:rFonts w:cs="Arial"/>
          <w:szCs w:val="22"/>
        </w:rPr>
      </w:pPr>
    </w:p>
    <w:p w14:paraId="7A0675D2" w14:textId="0005B223" w:rsidR="00D04252" w:rsidRPr="00D04252" w:rsidRDefault="0010475B" w:rsidP="0010475B">
      <w:pPr>
        <w:rPr>
          <w:rFonts w:cs="Arial"/>
          <w:b/>
          <w:bCs/>
          <w:szCs w:val="22"/>
        </w:rPr>
      </w:pPr>
      <w:r w:rsidRPr="00D04252">
        <w:rPr>
          <w:rFonts w:cs="Arial"/>
          <w:b/>
          <w:bCs/>
          <w:szCs w:val="22"/>
        </w:rPr>
        <w:t>Equipment Maintenance Plan</w:t>
      </w:r>
    </w:p>
    <w:p w14:paraId="6B2EB827" w14:textId="5BE0CA49" w:rsidR="0010475B" w:rsidRPr="00D04252" w:rsidRDefault="0010475B" w:rsidP="00D04252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Developing an Equipment Maintenance Plan (EMP)</w:t>
      </w:r>
    </w:p>
    <w:p w14:paraId="7339808E" w14:textId="77777777" w:rsidR="00D04252" w:rsidRPr="0010475B" w:rsidRDefault="00D04252" w:rsidP="0010475B">
      <w:pPr>
        <w:rPr>
          <w:rFonts w:cs="Arial"/>
          <w:szCs w:val="22"/>
        </w:rPr>
      </w:pPr>
    </w:p>
    <w:p w14:paraId="7A5B904C" w14:textId="77777777" w:rsidR="0010475B" w:rsidRPr="0010475B" w:rsidRDefault="0010475B" w:rsidP="0010475B">
      <w:pPr>
        <w:rPr>
          <w:rFonts w:cs="Arial"/>
          <w:b/>
          <w:bCs/>
          <w:szCs w:val="22"/>
        </w:rPr>
      </w:pPr>
      <w:r w:rsidRPr="0010475B">
        <w:rPr>
          <w:rFonts w:cs="Arial"/>
          <w:b/>
          <w:bCs/>
          <w:szCs w:val="22"/>
        </w:rPr>
        <w:t>Spare Parts Decisions for RCM</w:t>
      </w:r>
    </w:p>
    <w:p w14:paraId="25BBB59D" w14:textId="64E36AA8" w:rsidR="0010475B" w:rsidRPr="00D04252" w:rsidRDefault="0010475B" w:rsidP="00D04252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Evaluating “ABC” classifications</w:t>
      </w:r>
    </w:p>
    <w:p w14:paraId="2D330135" w14:textId="3362BBEB" w:rsidR="0010475B" w:rsidRPr="00D04252" w:rsidRDefault="0010475B" w:rsidP="00D04252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Management practices for each classification</w:t>
      </w:r>
    </w:p>
    <w:p w14:paraId="4F97C610" w14:textId="77777777" w:rsidR="0010475B" w:rsidRDefault="0010475B" w:rsidP="0010475B">
      <w:pPr>
        <w:rPr>
          <w:rFonts w:cs="Arial"/>
          <w:szCs w:val="22"/>
        </w:rPr>
      </w:pPr>
    </w:p>
    <w:p w14:paraId="18C21870" w14:textId="2B755703" w:rsidR="0010475B" w:rsidRPr="0010475B" w:rsidRDefault="0010475B" w:rsidP="0010475B">
      <w:pPr>
        <w:rPr>
          <w:rFonts w:cs="Arial"/>
          <w:b/>
          <w:bCs/>
          <w:szCs w:val="22"/>
        </w:rPr>
      </w:pPr>
      <w:r w:rsidRPr="0010475B">
        <w:rPr>
          <w:rFonts w:cs="Arial"/>
          <w:b/>
          <w:bCs/>
          <w:szCs w:val="22"/>
        </w:rPr>
        <w:t>Evaluating Preventive Maintenance Effectiveness</w:t>
      </w:r>
    </w:p>
    <w:p w14:paraId="69302D6B" w14:textId="3F295A1A" w:rsidR="0010475B" w:rsidRPr="00D04252" w:rsidRDefault="0010475B" w:rsidP="00D04252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Demonstrate how to use a “PM Evaluation Checklist” to classify maintenance tasks</w:t>
      </w:r>
    </w:p>
    <w:p w14:paraId="784B4C91" w14:textId="290E863E" w:rsidR="0010475B" w:rsidRPr="00D04252" w:rsidRDefault="0010475B" w:rsidP="00D04252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Perform a sample Preventive Maintenance Effectiveness evaluation</w:t>
      </w:r>
    </w:p>
    <w:p w14:paraId="7DC0EC77" w14:textId="1338CB99" w:rsidR="0010475B" w:rsidRDefault="0010475B" w:rsidP="00D04252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04252">
        <w:rPr>
          <w:rFonts w:cs="Arial"/>
          <w:szCs w:val="22"/>
        </w:rPr>
        <w:t>Define the impact Preventive Maintenance Optimization on labor utilization &amp; “Backlog”</w:t>
      </w:r>
      <w:r w:rsidRPr="00D04252">
        <w:rPr>
          <w:rFonts w:cs="Arial"/>
          <w:szCs w:val="22"/>
        </w:rPr>
        <w:cr/>
      </w:r>
    </w:p>
    <w:p w14:paraId="0A35463E" w14:textId="77777777" w:rsidR="00D04252" w:rsidRDefault="00D04252" w:rsidP="00D04252">
      <w:pPr>
        <w:rPr>
          <w:rFonts w:cs="Arial"/>
          <w:szCs w:val="22"/>
        </w:rPr>
      </w:pPr>
    </w:p>
    <w:p w14:paraId="329C5DB8" w14:textId="77777777" w:rsidR="00D04252" w:rsidRDefault="00D04252" w:rsidP="00D04252">
      <w:pPr>
        <w:rPr>
          <w:rFonts w:cs="Arial"/>
          <w:szCs w:val="22"/>
        </w:rPr>
      </w:pPr>
    </w:p>
    <w:p w14:paraId="05FC5267" w14:textId="77777777" w:rsidR="00D04252" w:rsidRDefault="00D04252" w:rsidP="00D04252">
      <w:pPr>
        <w:rPr>
          <w:rFonts w:cs="Arial"/>
          <w:szCs w:val="22"/>
        </w:rPr>
      </w:pPr>
    </w:p>
    <w:p w14:paraId="493F9434" w14:textId="0D2CDA2A" w:rsidR="00D04252" w:rsidRPr="00D04252" w:rsidRDefault="00D04252" w:rsidP="00D04252">
      <w:pPr>
        <w:rPr>
          <w:rFonts w:cs="Arial"/>
          <w:szCs w:val="22"/>
        </w:rPr>
      </w:pPr>
      <w:r>
        <w:rPr>
          <w:rFonts w:cs="Arial"/>
          <w:szCs w:val="22"/>
        </w:rPr>
        <w:t>Do you have any additional questions?  Don’t hesitate to contact us at eruditio.com</w:t>
      </w:r>
    </w:p>
    <w:p w14:paraId="17FE0D5B" w14:textId="77777777" w:rsidR="0010475B" w:rsidRDefault="0010475B" w:rsidP="0010475B"/>
    <w:p w14:paraId="78BB0795" w14:textId="77777777" w:rsidR="0010475B" w:rsidRPr="00125F9E" w:rsidRDefault="0010475B" w:rsidP="0010475B"/>
    <w:sectPr w:rsidR="0010475B" w:rsidRPr="00125F9E" w:rsidSect="009B3651">
      <w:headerReference w:type="default" r:id="rId11"/>
      <w:footerReference w:type="default" r:id="rId12"/>
      <w:pgSz w:w="12240" w:h="15840"/>
      <w:pgMar w:top="2160" w:right="1800" w:bottom="1440" w:left="180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A982" w14:textId="77777777" w:rsidR="003C01D3" w:rsidRDefault="003C01D3">
      <w:r>
        <w:separator/>
      </w:r>
    </w:p>
  </w:endnote>
  <w:endnote w:type="continuationSeparator" w:id="0">
    <w:p w14:paraId="7E93ECAF" w14:textId="77777777" w:rsidR="003C01D3" w:rsidRDefault="003C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9B5C" w14:textId="2EC69430" w:rsidR="0059592E" w:rsidRPr="0059592E" w:rsidRDefault="007C5C40" w:rsidP="007C5C40">
    <w:pPr>
      <w:pStyle w:val="Footer"/>
      <w:rPr>
        <w:szCs w:val="20"/>
      </w:rPr>
    </w:pPr>
    <w:r>
      <w:rPr>
        <w:rStyle w:val="PageNumber"/>
        <w:rFonts w:cs="Arial"/>
        <w:sz w:val="20"/>
        <w:szCs w:val="20"/>
      </w:rPr>
      <w:tab/>
    </w:r>
    <w:r w:rsidR="009D14C6">
      <w:rPr>
        <w:rStyle w:val="PageNumber"/>
        <w:rFonts w:cs="Arial"/>
        <w:sz w:val="20"/>
        <w:szCs w:val="20"/>
      </w:rPr>
      <w:t>eruditio</w:t>
    </w:r>
    <w:r w:rsidR="00D40279" w:rsidRPr="00AD4A40">
      <w:rPr>
        <w:rStyle w:val="PageNumber"/>
        <w:rFonts w:cs="Arial"/>
        <w:sz w:val="20"/>
        <w:szCs w:val="20"/>
      </w:rPr>
      <w:t>.com</w:t>
    </w:r>
    <w:r w:rsidR="00D40279">
      <w:rPr>
        <w:rStyle w:val="PageNumber"/>
        <w:rFonts w:cs="Arial"/>
        <w:sz w:val="20"/>
        <w:szCs w:val="20"/>
      </w:rPr>
      <w:t xml:space="preserve"> | </w:t>
    </w:r>
    <w:r w:rsidR="009D14C6">
      <w:rPr>
        <w:rStyle w:val="PageNumber"/>
        <w:rFonts w:cs="Arial"/>
        <w:sz w:val="20"/>
        <w:szCs w:val="20"/>
      </w:rPr>
      <w:t>copyright 202</w:t>
    </w:r>
    <w:r w:rsidR="00F41FFD">
      <w:rPr>
        <w:rStyle w:val="PageNumber"/>
        <w:rFonts w:cs="Arial"/>
        <w:sz w:val="20"/>
        <w:szCs w:val="20"/>
      </w:rPr>
      <w:t>4</w:t>
    </w:r>
    <w:r w:rsidR="00D40279">
      <w:rPr>
        <w:rStyle w:val="PageNumber"/>
        <w:rFonts w:cs="Arial"/>
        <w:sz w:val="20"/>
        <w:szCs w:val="20"/>
      </w:rPr>
      <w:t xml:space="preserve"> | </w:t>
    </w:r>
    <w:r w:rsidR="009D14C6">
      <w:rPr>
        <w:rStyle w:val="PageNumber"/>
        <w:rFonts w:cs="Arial"/>
        <w:sz w:val="20"/>
        <w:szCs w:val="20"/>
      </w:rPr>
      <w:t>843-375-8222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F9220" w14:textId="77777777" w:rsidR="003C01D3" w:rsidRDefault="003C01D3">
      <w:r>
        <w:separator/>
      </w:r>
    </w:p>
  </w:footnote>
  <w:footnote w:type="continuationSeparator" w:id="0">
    <w:p w14:paraId="7D465C3A" w14:textId="77777777" w:rsidR="003C01D3" w:rsidRDefault="003C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F691" w14:textId="15D6E2D9" w:rsidR="009D14C6" w:rsidRPr="007C5C40" w:rsidRDefault="009B3651" w:rsidP="007C5C40">
    <w:pPr>
      <w:pStyle w:val="Header"/>
      <w:rPr>
        <w:rFonts w:cs="Arial"/>
        <w:noProof/>
        <w:sz w:val="20"/>
        <w:szCs w:val="20"/>
      </w:rPr>
    </w:pPr>
    <w:r w:rsidRPr="007C5C40">
      <w:rPr>
        <w:rFonts w:cs="Arial"/>
        <w:noProof/>
        <w:color w:val="808080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165BC8E" wp14:editId="26808138">
              <wp:simplePos x="0" y="0"/>
              <wp:positionH relativeFrom="column">
                <wp:posOffset>3937542</wp:posOffset>
              </wp:positionH>
              <wp:positionV relativeFrom="page">
                <wp:posOffset>485589</wp:posOffset>
              </wp:positionV>
              <wp:extent cx="2240915" cy="407670"/>
              <wp:effectExtent l="0" t="0" r="6985" b="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91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0E80A" w14:textId="5158285D" w:rsidR="007C5C40" w:rsidRDefault="007C5C40">
                          <w:r w:rsidRPr="007C5C40">
                            <w:rPr>
                              <w:rFonts w:cs="Arial"/>
                              <w:noProof/>
                              <w:color w:val="808080"/>
                              <w:sz w:val="20"/>
                              <w:szCs w:val="20"/>
                            </w:rPr>
                            <w:t>421 Wando Park Blvd, Suite 120                        Mt. Pleasant, South Carolina 29464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5BC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05pt;margin-top:38.25pt;width:176.45pt;height:3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" stroked="f">
              <v:textbox>
                <w:txbxContent>
                  <w:p w14:paraId="3A90E80A" w14:textId="5158285D" w:rsidR="007C5C40" w:rsidRDefault="007C5C40">
                    <w:r w:rsidRPr="007C5C40">
                      <w:rPr>
                        <w:rFonts w:cs="Arial"/>
                        <w:noProof/>
                        <w:color w:val="808080"/>
                        <w:sz w:val="20"/>
                        <w:szCs w:val="20"/>
                      </w:rPr>
                      <w:t>421 Wando Park Blvd, Suite 120                        Mt. Pleasant, South Carolina 29464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rFonts w:cs="Arial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0F325" wp14:editId="4D9013B3">
              <wp:simplePos x="0" y="0"/>
              <wp:positionH relativeFrom="column">
                <wp:posOffset>-580468</wp:posOffset>
              </wp:positionH>
              <wp:positionV relativeFrom="paragraph">
                <wp:posOffset>806558</wp:posOffset>
              </wp:positionV>
              <wp:extent cx="6686271" cy="4755"/>
              <wp:effectExtent l="0" t="0" r="19685" b="33655"/>
              <wp:wrapNone/>
              <wp:docPr id="2112641658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6271" cy="475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C84F8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pt,63.5pt" to="480.8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" strokecolor="black [3213]" strokeweight=".5pt">
              <v:stroke joinstyle="miter"/>
            </v:line>
          </w:pict>
        </mc:Fallback>
      </mc:AlternateContent>
    </w:r>
    <w:r>
      <w:rPr>
        <w:rFonts w:cs="Arial"/>
        <w:noProof/>
        <w:color w:val="808080"/>
        <w:sz w:val="20"/>
        <w:szCs w:val="20"/>
      </w:rPr>
      <w:drawing>
        <wp:anchor distT="0" distB="0" distL="114300" distR="114300" simplePos="0" relativeHeight="251658240" behindDoc="0" locked="0" layoutInCell="1" allowOverlap="1" wp14:anchorId="0A6B5DBD" wp14:editId="33E590D0">
          <wp:simplePos x="0" y="0"/>
          <wp:positionH relativeFrom="column">
            <wp:posOffset>-700560</wp:posOffset>
          </wp:positionH>
          <wp:positionV relativeFrom="paragraph">
            <wp:posOffset>-46510</wp:posOffset>
          </wp:positionV>
          <wp:extent cx="1859915" cy="829310"/>
          <wp:effectExtent l="0" t="0" r="0" b="0"/>
          <wp:wrapTopAndBottom/>
          <wp:docPr id="1771417413" name="Picture 4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359475" name="Picture 4" descr="A black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915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535"/>
    <w:multiLevelType w:val="hybridMultilevel"/>
    <w:tmpl w:val="5BA0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18E5"/>
    <w:multiLevelType w:val="hybridMultilevel"/>
    <w:tmpl w:val="72F455E2"/>
    <w:lvl w:ilvl="0" w:tplc="04090005">
      <w:start w:val="1"/>
      <w:numFmt w:val="bullet"/>
      <w:lvlText w:val=""/>
      <w:lvlJc w:val="left"/>
      <w:pPr>
        <w:tabs>
          <w:tab w:val="num" w:pos="1063"/>
        </w:tabs>
        <w:ind w:left="10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06DB1F78"/>
    <w:multiLevelType w:val="hybridMultilevel"/>
    <w:tmpl w:val="F3E8ACC0"/>
    <w:lvl w:ilvl="0" w:tplc="EB8E6E42">
      <w:start w:val="1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0059"/>
    <w:multiLevelType w:val="hybridMultilevel"/>
    <w:tmpl w:val="DB5CDB8A"/>
    <w:lvl w:ilvl="0" w:tplc="C84EC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5005"/>
    <w:multiLevelType w:val="hybridMultilevel"/>
    <w:tmpl w:val="2D0A3816"/>
    <w:lvl w:ilvl="0" w:tplc="EB8E6E42">
      <w:start w:val="1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259C2"/>
    <w:multiLevelType w:val="hybridMultilevel"/>
    <w:tmpl w:val="5414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D35B4"/>
    <w:multiLevelType w:val="hybridMultilevel"/>
    <w:tmpl w:val="F5DC7AEC"/>
    <w:lvl w:ilvl="0" w:tplc="3E521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989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04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CD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07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A7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28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E69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C5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A65E67"/>
    <w:multiLevelType w:val="singleLevel"/>
    <w:tmpl w:val="34F89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16F9117A"/>
    <w:multiLevelType w:val="hybridMultilevel"/>
    <w:tmpl w:val="5A84EDBC"/>
    <w:lvl w:ilvl="0" w:tplc="B5867E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E267A"/>
    <w:multiLevelType w:val="hybridMultilevel"/>
    <w:tmpl w:val="A6746166"/>
    <w:lvl w:ilvl="0" w:tplc="C84EC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7AEB"/>
    <w:multiLevelType w:val="hybridMultilevel"/>
    <w:tmpl w:val="AFEA20E0"/>
    <w:lvl w:ilvl="0" w:tplc="C84EC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359E6"/>
    <w:multiLevelType w:val="hybridMultilevel"/>
    <w:tmpl w:val="0E9A78B0"/>
    <w:lvl w:ilvl="0" w:tplc="C84ECD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9731B"/>
    <w:multiLevelType w:val="hybridMultilevel"/>
    <w:tmpl w:val="34982FEA"/>
    <w:lvl w:ilvl="0" w:tplc="EB8E6E42">
      <w:start w:val="16"/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D9614EC"/>
    <w:multiLevelType w:val="hybridMultilevel"/>
    <w:tmpl w:val="8D20A5A8"/>
    <w:lvl w:ilvl="0" w:tplc="2534C4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644"/>
    <w:multiLevelType w:val="hybridMultilevel"/>
    <w:tmpl w:val="6A083144"/>
    <w:lvl w:ilvl="0" w:tplc="C84ECD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A47F5"/>
    <w:multiLevelType w:val="hybridMultilevel"/>
    <w:tmpl w:val="96F2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61630"/>
    <w:multiLevelType w:val="hybridMultilevel"/>
    <w:tmpl w:val="E398EF78"/>
    <w:lvl w:ilvl="0" w:tplc="C84EC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62267"/>
    <w:multiLevelType w:val="hybridMultilevel"/>
    <w:tmpl w:val="7FF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A4F1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31CA2"/>
    <w:multiLevelType w:val="hybridMultilevel"/>
    <w:tmpl w:val="5B7A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4046B"/>
    <w:multiLevelType w:val="hybridMultilevel"/>
    <w:tmpl w:val="BE8A56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F7665D"/>
    <w:multiLevelType w:val="hybridMultilevel"/>
    <w:tmpl w:val="6D12EEF8"/>
    <w:lvl w:ilvl="0" w:tplc="EB8E6E42">
      <w:start w:val="1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EC5"/>
    <w:multiLevelType w:val="hybridMultilevel"/>
    <w:tmpl w:val="EAE4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440F0"/>
    <w:multiLevelType w:val="hybridMultilevel"/>
    <w:tmpl w:val="F2C28496"/>
    <w:lvl w:ilvl="0" w:tplc="EB8E6E42">
      <w:start w:val="1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83D81"/>
    <w:multiLevelType w:val="hybridMultilevel"/>
    <w:tmpl w:val="9BF0B8E2"/>
    <w:lvl w:ilvl="0" w:tplc="61AEAE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4C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06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CD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8A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C2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2C2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66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08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3B28"/>
    <w:multiLevelType w:val="hybridMultilevel"/>
    <w:tmpl w:val="780CD884"/>
    <w:lvl w:ilvl="0" w:tplc="C84EC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44A40"/>
    <w:multiLevelType w:val="hybridMultilevel"/>
    <w:tmpl w:val="C1C2DCA0"/>
    <w:lvl w:ilvl="0" w:tplc="C84EC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ECD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C0BEE"/>
    <w:multiLevelType w:val="hybridMultilevel"/>
    <w:tmpl w:val="B65A2926"/>
    <w:lvl w:ilvl="0" w:tplc="EB8E6E42">
      <w:start w:val="16"/>
      <w:numFmt w:val="bullet"/>
      <w:lvlText w:val="•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93632F1"/>
    <w:multiLevelType w:val="hybridMultilevel"/>
    <w:tmpl w:val="04E4D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B7D200F"/>
    <w:multiLevelType w:val="hybridMultilevel"/>
    <w:tmpl w:val="53B022D8"/>
    <w:lvl w:ilvl="0" w:tplc="A610460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B966074"/>
    <w:multiLevelType w:val="hybridMultilevel"/>
    <w:tmpl w:val="BC14E95A"/>
    <w:lvl w:ilvl="0" w:tplc="02049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F13AA"/>
    <w:multiLevelType w:val="hybridMultilevel"/>
    <w:tmpl w:val="08920276"/>
    <w:lvl w:ilvl="0" w:tplc="C84ECD2C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63672684"/>
    <w:multiLevelType w:val="hybridMultilevel"/>
    <w:tmpl w:val="A924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82711"/>
    <w:multiLevelType w:val="hybridMultilevel"/>
    <w:tmpl w:val="D20E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07E23"/>
    <w:multiLevelType w:val="hybridMultilevel"/>
    <w:tmpl w:val="A84AA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70422"/>
    <w:multiLevelType w:val="hybridMultilevel"/>
    <w:tmpl w:val="6074A5EC"/>
    <w:lvl w:ilvl="0" w:tplc="C84EC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31D2F"/>
    <w:multiLevelType w:val="hybridMultilevel"/>
    <w:tmpl w:val="B394BB90"/>
    <w:lvl w:ilvl="0" w:tplc="EB8E6E42">
      <w:start w:val="16"/>
      <w:numFmt w:val="bullet"/>
      <w:lvlText w:val="•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6B252C44"/>
    <w:multiLevelType w:val="hybridMultilevel"/>
    <w:tmpl w:val="E5849D56"/>
    <w:lvl w:ilvl="0" w:tplc="C84EC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20A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954BF4"/>
    <w:multiLevelType w:val="hybridMultilevel"/>
    <w:tmpl w:val="0D5E3DDA"/>
    <w:lvl w:ilvl="0" w:tplc="25B2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3AE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CC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C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C9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18C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8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85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81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5E699C"/>
    <w:multiLevelType w:val="hybridMultilevel"/>
    <w:tmpl w:val="93B0719A"/>
    <w:lvl w:ilvl="0" w:tplc="EB8E6E42">
      <w:start w:val="16"/>
      <w:numFmt w:val="bullet"/>
      <w:lvlText w:val="•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5FE5369"/>
    <w:multiLevelType w:val="hybridMultilevel"/>
    <w:tmpl w:val="519ADE5A"/>
    <w:lvl w:ilvl="0" w:tplc="42566152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BA6"/>
    <w:multiLevelType w:val="hybridMultilevel"/>
    <w:tmpl w:val="40FC7E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24DC4"/>
    <w:multiLevelType w:val="hybridMultilevel"/>
    <w:tmpl w:val="21505022"/>
    <w:lvl w:ilvl="0" w:tplc="C84EC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C54F6"/>
    <w:multiLevelType w:val="hybridMultilevel"/>
    <w:tmpl w:val="4CDC0F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1750590">
    <w:abstractNumId w:val="8"/>
  </w:num>
  <w:num w:numId="2" w16cid:durableId="1897349784">
    <w:abstractNumId w:val="40"/>
  </w:num>
  <w:num w:numId="3" w16cid:durableId="370155362">
    <w:abstractNumId w:val="30"/>
  </w:num>
  <w:num w:numId="4" w16cid:durableId="904141488">
    <w:abstractNumId w:val="34"/>
  </w:num>
  <w:num w:numId="5" w16cid:durableId="320622850">
    <w:abstractNumId w:val="36"/>
  </w:num>
  <w:num w:numId="6" w16cid:durableId="1956058985">
    <w:abstractNumId w:val="25"/>
  </w:num>
  <w:num w:numId="7" w16cid:durableId="1395395919">
    <w:abstractNumId w:val="41"/>
  </w:num>
  <w:num w:numId="8" w16cid:durableId="1009064553">
    <w:abstractNumId w:val="38"/>
  </w:num>
  <w:num w:numId="9" w16cid:durableId="1684739906">
    <w:abstractNumId w:val="23"/>
  </w:num>
  <w:num w:numId="10" w16cid:durableId="1665860731">
    <w:abstractNumId w:val="33"/>
  </w:num>
  <w:num w:numId="11" w16cid:durableId="225336741">
    <w:abstractNumId w:val="10"/>
  </w:num>
  <w:num w:numId="12" w16cid:durableId="1114711459">
    <w:abstractNumId w:val="6"/>
  </w:num>
  <w:num w:numId="13" w16cid:durableId="267853098">
    <w:abstractNumId w:val="24"/>
  </w:num>
  <w:num w:numId="14" w16cid:durableId="261766700">
    <w:abstractNumId w:val="9"/>
  </w:num>
  <w:num w:numId="15" w16cid:durableId="1466435079">
    <w:abstractNumId w:val="3"/>
  </w:num>
  <w:num w:numId="16" w16cid:durableId="1681161020">
    <w:abstractNumId w:val="11"/>
  </w:num>
  <w:num w:numId="17" w16cid:durableId="1979341766">
    <w:abstractNumId w:val="14"/>
  </w:num>
  <w:num w:numId="18" w16cid:durableId="295378033">
    <w:abstractNumId w:val="16"/>
  </w:num>
  <w:num w:numId="19" w16cid:durableId="1130897785">
    <w:abstractNumId w:val="42"/>
  </w:num>
  <w:num w:numId="20" w16cid:durableId="1596864455">
    <w:abstractNumId w:val="28"/>
  </w:num>
  <w:num w:numId="21" w16cid:durableId="25377804">
    <w:abstractNumId w:val="1"/>
  </w:num>
  <w:num w:numId="22" w16cid:durableId="1652099332">
    <w:abstractNumId w:val="13"/>
  </w:num>
  <w:num w:numId="23" w16cid:durableId="2113235421">
    <w:abstractNumId w:val="29"/>
  </w:num>
  <w:num w:numId="24" w16cid:durableId="398679055">
    <w:abstractNumId w:val="5"/>
  </w:num>
  <w:num w:numId="25" w16cid:durableId="1809276229">
    <w:abstractNumId w:val="15"/>
  </w:num>
  <w:num w:numId="26" w16cid:durableId="1560626815">
    <w:abstractNumId w:val="37"/>
  </w:num>
  <w:num w:numId="27" w16cid:durableId="701171192">
    <w:abstractNumId w:val="7"/>
  </w:num>
  <w:num w:numId="28" w16cid:durableId="783890637">
    <w:abstractNumId w:val="32"/>
  </w:num>
  <w:num w:numId="29" w16cid:durableId="1395197873">
    <w:abstractNumId w:val="17"/>
  </w:num>
  <w:num w:numId="30" w16cid:durableId="1183399801">
    <w:abstractNumId w:val="21"/>
  </w:num>
  <w:num w:numId="31" w16cid:durableId="2016610413">
    <w:abstractNumId w:val="43"/>
  </w:num>
  <w:num w:numId="32" w16cid:durableId="946740651">
    <w:abstractNumId w:val="27"/>
  </w:num>
  <w:num w:numId="33" w16cid:durableId="553659977">
    <w:abstractNumId w:val="19"/>
  </w:num>
  <w:num w:numId="34" w16cid:durableId="886335067">
    <w:abstractNumId w:val="0"/>
  </w:num>
  <w:num w:numId="35" w16cid:durableId="1928341901">
    <w:abstractNumId w:val="18"/>
  </w:num>
  <w:num w:numId="36" w16cid:durableId="1162235034">
    <w:abstractNumId w:val="31"/>
  </w:num>
  <w:num w:numId="37" w16cid:durableId="2073384334">
    <w:abstractNumId w:val="20"/>
  </w:num>
  <w:num w:numId="38" w16cid:durableId="980692841">
    <w:abstractNumId w:val="2"/>
  </w:num>
  <w:num w:numId="39" w16cid:durableId="349530481">
    <w:abstractNumId w:val="22"/>
  </w:num>
  <w:num w:numId="40" w16cid:durableId="1204756365">
    <w:abstractNumId w:val="4"/>
  </w:num>
  <w:num w:numId="41" w16cid:durableId="1762867744">
    <w:abstractNumId w:val="12"/>
  </w:num>
  <w:num w:numId="42" w16cid:durableId="1753622576">
    <w:abstractNumId w:val="35"/>
  </w:num>
  <w:num w:numId="43" w16cid:durableId="401755210">
    <w:abstractNumId w:val="39"/>
  </w:num>
  <w:num w:numId="44" w16cid:durableId="127274031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4,#0090a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36"/>
    <w:rsid w:val="00000862"/>
    <w:rsid w:val="0000407F"/>
    <w:rsid w:val="0000512C"/>
    <w:rsid w:val="000201BD"/>
    <w:rsid w:val="00021DE1"/>
    <w:rsid w:val="00026170"/>
    <w:rsid w:val="0003773D"/>
    <w:rsid w:val="00052AFC"/>
    <w:rsid w:val="0006145D"/>
    <w:rsid w:val="00062FF4"/>
    <w:rsid w:val="00067DDB"/>
    <w:rsid w:val="00077598"/>
    <w:rsid w:val="00091214"/>
    <w:rsid w:val="00096F23"/>
    <w:rsid w:val="000A4B17"/>
    <w:rsid w:val="000A7F6A"/>
    <w:rsid w:val="000B14F2"/>
    <w:rsid w:val="000B2B9E"/>
    <w:rsid w:val="000B399A"/>
    <w:rsid w:val="000B667C"/>
    <w:rsid w:val="000C1429"/>
    <w:rsid w:val="000C55EC"/>
    <w:rsid w:val="000D29AA"/>
    <w:rsid w:val="000E554D"/>
    <w:rsid w:val="000F1011"/>
    <w:rsid w:val="000F1FED"/>
    <w:rsid w:val="0010475B"/>
    <w:rsid w:val="00106ECD"/>
    <w:rsid w:val="00122946"/>
    <w:rsid w:val="001230C9"/>
    <w:rsid w:val="00125F9E"/>
    <w:rsid w:val="00135F4D"/>
    <w:rsid w:val="001416D9"/>
    <w:rsid w:val="00151E68"/>
    <w:rsid w:val="001613CE"/>
    <w:rsid w:val="0016745D"/>
    <w:rsid w:val="00167A13"/>
    <w:rsid w:val="00173559"/>
    <w:rsid w:val="00180D41"/>
    <w:rsid w:val="00187023"/>
    <w:rsid w:val="00194B2C"/>
    <w:rsid w:val="001B7819"/>
    <w:rsid w:val="001D364B"/>
    <w:rsid w:val="001D3DF8"/>
    <w:rsid w:val="001D4543"/>
    <w:rsid w:val="001F03C5"/>
    <w:rsid w:val="001F19D3"/>
    <w:rsid w:val="001F5529"/>
    <w:rsid w:val="00206FEF"/>
    <w:rsid w:val="002071A6"/>
    <w:rsid w:val="00207E7C"/>
    <w:rsid w:val="00213371"/>
    <w:rsid w:val="00216B51"/>
    <w:rsid w:val="002308AF"/>
    <w:rsid w:val="00236E5C"/>
    <w:rsid w:val="00240166"/>
    <w:rsid w:val="0024231D"/>
    <w:rsid w:val="00252DF9"/>
    <w:rsid w:val="00260A74"/>
    <w:rsid w:val="0027069E"/>
    <w:rsid w:val="00271083"/>
    <w:rsid w:val="002955F9"/>
    <w:rsid w:val="002A4683"/>
    <w:rsid w:val="002A6843"/>
    <w:rsid w:val="002A701A"/>
    <w:rsid w:val="002C6AFE"/>
    <w:rsid w:val="002E54A2"/>
    <w:rsid w:val="002F1669"/>
    <w:rsid w:val="002F244F"/>
    <w:rsid w:val="002F41F5"/>
    <w:rsid w:val="00302FA8"/>
    <w:rsid w:val="0030593A"/>
    <w:rsid w:val="0031070D"/>
    <w:rsid w:val="0032345F"/>
    <w:rsid w:val="00326F2D"/>
    <w:rsid w:val="0033148B"/>
    <w:rsid w:val="0033153E"/>
    <w:rsid w:val="00332422"/>
    <w:rsid w:val="00340837"/>
    <w:rsid w:val="003453A4"/>
    <w:rsid w:val="00350017"/>
    <w:rsid w:val="00350515"/>
    <w:rsid w:val="00366CCB"/>
    <w:rsid w:val="003709A4"/>
    <w:rsid w:val="003756D9"/>
    <w:rsid w:val="003800D1"/>
    <w:rsid w:val="00381EDD"/>
    <w:rsid w:val="003879EA"/>
    <w:rsid w:val="00387D72"/>
    <w:rsid w:val="003909A9"/>
    <w:rsid w:val="003A1310"/>
    <w:rsid w:val="003A19B4"/>
    <w:rsid w:val="003A6F7C"/>
    <w:rsid w:val="003A750A"/>
    <w:rsid w:val="003B3238"/>
    <w:rsid w:val="003C01D3"/>
    <w:rsid w:val="003D65EB"/>
    <w:rsid w:val="003E1337"/>
    <w:rsid w:val="003E4701"/>
    <w:rsid w:val="003E5AC2"/>
    <w:rsid w:val="003E73D0"/>
    <w:rsid w:val="003F2358"/>
    <w:rsid w:val="00404CC2"/>
    <w:rsid w:val="00404E4C"/>
    <w:rsid w:val="00407285"/>
    <w:rsid w:val="00412627"/>
    <w:rsid w:val="00417DD7"/>
    <w:rsid w:val="00417DF6"/>
    <w:rsid w:val="00420D9F"/>
    <w:rsid w:val="00450C69"/>
    <w:rsid w:val="00450D48"/>
    <w:rsid w:val="00451A35"/>
    <w:rsid w:val="00487F6D"/>
    <w:rsid w:val="004914F9"/>
    <w:rsid w:val="00495C7E"/>
    <w:rsid w:val="00496A80"/>
    <w:rsid w:val="00496F25"/>
    <w:rsid w:val="004A1149"/>
    <w:rsid w:val="004B23B3"/>
    <w:rsid w:val="004B5444"/>
    <w:rsid w:val="004B69D3"/>
    <w:rsid w:val="004C2FD8"/>
    <w:rsid w:val="004C3FD4"/>
    <w:rsid w:val="004C40D4"/>
    <w:rsid w:val="004C572E"/>
    <w:rsid w:val="004C7AE2"/>
    <w:rsid w:val="004D418E"/>
    <w:rsid w:val="004E0672"/>
    <w:rsid w:val="004E1E14"/>
    <w:rsid w:val="004F02EB"/>
    <w:rsid w:val="004F1617"/>
    <w:rsid w:val="004F2D54"/>
    <w:rsid w:val="00516B03"/>
    <w:rsid w:val="00535668"/>
    <w:rsid w:val="005371C7"/>
    <w:rsid w:val="0054238A"/>
    <w:rsid w:val="00543996"/>
    <w:rsid w:val="005611D0"/>
    <w:rsid w:val="00564499"/>
    <w:rsid w:val="00570216"/>
    <w:rsid w:val="0057742B"/>
    <w:rsid w:val="005814F6"/>
    <w:rsid w:val="00585AA9"/>
    <w:rsid w:val="00587710"/>
    <w:rsid w:val="00594FAD"/>
    <w:rsid w:val="0059592E"/>
    <w:rsid w:val="005A1585"/>
    <w:rsid w:val="005C20C8"/>
    <w:rsid w:val="005D1098"/>
    <w:rsid w:val="005D5ECB"/>
    <w:rsid w:val="005D7542"/>
    <w:rsid w:val="005E3C07"/>
    <w:rsid w:val="005F5E97"/>
    <w:rsid w:val="00600F42"/>
    <w:rsid w:val="00601C58"/>
    <w:rsid w:val="006123FF"/>
    <w:rsid w:val="006204EB"/>
    <w:rsid w:val="00624101"/>
    <w:rsid w:val="00624E25"/>
    <w:rsid w:val="00663686"/>
    <w:rsid w:val="0067421A"/>
    <w:rsid w:val="006746CC"/>
    <w:rsid w:val="006776CB"/>
    <w:rsid w:val="00682F27"/>
    <w:rsid w:val="00684B36"/>
    <w:rsid w:val="00686558"/>
    <w:rsid w:val="006871F7"/>
    <w:rsid w:val="006969F7"/>
    <w:rsid w:val="006A2B16"/>
    <w:rsid w:val="006A5269"/>
    <w:rsid w:val="006B7AD8"/>
    <w:rsid w:val="006C1FEE"/>
    <w:rsid w:val="006C2B68"/>
    <w:rsid w:val="006C6422"/>
    <w:rsid w:val="006D1D5F"/>
    <w:rsid w:val="006F35F2"/>
    <w:rsid w:val="006F6675"/>
    <w:rsid w:val="006F6BA7"/>
    <w:rsid w:val="007117E5"/>
    <w:rsid w:val="00724CCA"/>
    <w:rsid w:val="00725289"/>
    <w:rsid w:val="00727BAB"/>
    <w:rsid w:val="00767420"/>
    <w:rsid w:val="00772C3F"/>
    <w:rsid w:val="00774513"/>
    <w:rsid w:val="00784904"/>
    <w:rsid w:val="00784B60"/>
    <w:rsid w:val="00796CD3"/>
    <w:rsid w:val="007A11EF"/>
    <w:rsid w:val="007A1CF5"/>
    <w:rsid w:val="007A696F"/>
    <w:rsid w:val="007B2164"/>
    <w:rsid w:val="007B2991"/>
    <w:rsid w:val="007B50A5"/>
    <w:rsid w:val="007C2361"/>
    <w:rsid w:val="007C5C40"/>
    <w:rsid w:val="007D3BE8"/>
    <w:rsid w:val="007D4594"/>
    <w:rsid w:val="007D4FCF"/>
    <w:rsid w:val="007E0ADB"/>
    <w:rsid w:val="007E21CB"/>
    <w:rsid w:val="007E517C"/>
    <w:rsid w:val="007F0246"/>
    <w:rsid w:val="007F6023"/>
    <w:rsid w:val="007F747F"/>
    <w:rsid w:val="00804B3B"/>
    <w:rsid w:val="008057C1"/>
    <w:rsid w:val="00820B87"/>
    <w:rsid w:val="00820D89"/>
    <w:rsid w:val="00821C13"/>
    <w:rsid w:val="00833B68"/>
    <w:rsid w:val="00836A78"/>
    <w:rsid w:val="00847535"/>
    <w:rsid w:val="00852CFD"/>
    <w:rsid w:val="00860BFD"/>
    <w:rsid w:val="00862206"/>
    <w:rsid w:val="0086638B"/>
    <w:rsid w:val="00867F15"/>
    <w:rsid w:val="0087215B"/>
    <w:rsid w:val="00872E61"/>
    <w:rsid w:val="00875E48"/>
    <w:rsid w:val="00880014"/>
    <w:rsid w:val="008807B5"/>
    <w:rsid w:val="00884A83"/>
    <w:rsid w:val="0088658D"/>
    <w:rsid w:val="00892B05"/>
    <w:rsid w:val="0089417E"/>
    <w:rsid w:val="00894929"/>
    <w:rsid w:val="008B1E69"/>
    <w:rsid w:val="008B3D8B"/>
    <w:rsid w:val="008B65D3"/>
    <w:rsid w:val="008C2BBD"/>
    <w:rsid w:val="008C5415"/>
    <w:rsid w:val="008D1A74"/>
    <w:rsid w:val="008D2FF8"/>
    <w:rsid w:val="008D7043"/>
    <w:rsid w:val="008E78D8"/>
    <w:rsid w:val="008F1FF6"/>
    <w:rsid w:val="00900276"/>
    <w:rsid w:val="00904F73"/>
    <w:rsid w:val="00907F0E"/>
    <w:rsid w:val="00913566"/>
    <w:rsid w:val="0092762F"/>
    <w:rsid w:val="009365EB"/>
    <w:rsid w:val="00944C12"/>
    <w:rsid w:val="00946214"/>
    <w:rsid w:val="00955027"/>
    <w:rsid w:val="0095554B"/>
    <w:rsid w:val="00956904"/>
    <w:rsid w:val="00960042"/>
    <w:rsid w:val="009651F1"/>
    <w:rsid w:val="00974326"/>
    <w:rsid w:val="009751E8"/>
    <w:rsid w:val="0097697C"/>
    <w:rsid w:val="00977B85"/>
    <w:rsid w:val="009968C2"/>
    <w:rsid w:val="009A4736"/>
    <w:rsid w:val="009A626E"/>
    <w:rsid w:val="009B2DF5"/>
    <w:rsid w:val="009B3651"/>
    <w:rsid w:val="009C7D0C"/>
    <w:rsid w:val="009D14C6"/>
    <w:rsid w:val="009D6F33"/>
    <w:rsid w:val="009E71FD"/>
    <w:rsid w:val="009E790B"/>
    <w:rsid w:val="009F4BB0"/>
    <w:rsid w:val="009F5B12"/>
    <w:rsid w:val="00A0191A"/>
    <w:rsid w:val="00A11339"/>
    <w:rsid w:val="00A1250B"/>
    <w:rsid w:val="00A3198B"/>
    <w:rsid w:val="00A34633"/>
    <w:rsid w:val="00A5297B"/>
    <w:rsid w:val="00A53A85"/>
    <w:rsid w:val="00A66DC8"/>
    <w:rsid w:val="00A7486E"/>
    <w:rsid w:val="00A762AA"/>
    <w:rsid w:val="00A816D4"/>
    <w:rsid w:val="00A81BDA"/>
    <w:rsid w:val="00A85C0E"/>
    <w:rsid w:val="00A9459D"/>
    <w:rsid w:val="00AA2905"/>
    <w:rsid w:val="00AA4AA5"/>
    <w:rsid w:val="00AA6BC2"/>
    <w:rsid w:val="00AA7BF7"/>
    <w:rsid w:val="00AB6F98"/>
    <w:rsid w:val="00AD4A40"/>
    <w:rsid w:val="00AD5EAF"/>
    <w:rsid w:val="00AD66B4"/>
    <w:rsid w:val="00AD6F39"/>
    <w:rsid w:val="00AE01D3"/>
    <w:rsid w:val="00AE463C"/>
    <w:rsid w:val="00AF1E92"/>
    <w:rsid w:val="00B04C57"/>
    <w:rsid w:val="00B04FAB"/>
    <w:rsid w:val="00B11702"/>
    <w:rsid w:val="00B14720"/>
    <w:rsid w:val="00B16251"/>
    <w:rsid w:val="00B2554D"/>
    <w:rsid w:val="00B27AB9"/>
    <w:rsid w:val="00B415DA"/>
    <w:rsid w:val="00B45E2E"/>
    <w:rsid w:val="00B72B0F"/>
    <w:rsid w:val="00B80057"/>
    <w:rsid w:val="00B80E51"/>
    <w:rsid w:val="00B93792"/>
    <w:rsid w:val="00BA10AB"/>
    <w:rsid w:val="00BB0D9B"/>
    <w:rsid w:val="00BC12D3"/>
    <w:rsid w:val="00BC7917"/>
    <w:rsid w:val="00BD3B9B"/>
    <w:rsid w:val="00BD5530"/>
    <w:rsid w:val="00BF4FAA"/>
    <w:rsid w:val="00BF7BE3"/>
    <w:rsid w:val="00C01046"/>
    <w:rsid w:val="00C029A8"/>
    <w:rsid w:val="00C046B6"/>
    <w:rsid w:val="00C16248"/>
    <w:rsid w:val="00C1719C"/>
    <w:rsid w:val="00C216AB"/>
    <w:rsid w:val="00C21C6A"/>
    <w:rsid w:val="00C336A5"/>
    <w:rsid w:val="00C3448D"/>
    <w:rsid w:val="00C37E51"/>
    <w:rsid w:val="00C40A10"/>
    <w:rsid w:val="00C455DD"/>
    <w:rsid w:val="00C472F0"/>
    <w:rsid w:val="00C53621"/>
    <w:rsid w:val="00C61416"/>
    <w:rsid w:val="00C64C22"/>
    <w:rsid w:val="00C70A95"/>
    <w:rsid w:val="00C71E9D"/>
    <w:rsid w:val="00C74457"/>
    <w:rsid w:val="00C80195"/>
    <w:rsid w:val="00C80907"/>
    <w:rsid w:val="00C97A9B"/>
    <w:rsid w:val="00CA47A3"/>
    <w:rsid w:val="00CC4982"/>
    <w:rsid w:val="00CC50A7"/>
    <w:rsid w:val="00CE078C"/>
    <w:rsid w:val="00CF3B1E"/>
    <w:rsid w:val="00CF55F8"/>
    <w:rsid w:val="00CF7051"/>
    <w:rsid w:val="00D00582"/>
    <w:rsid w:val="00D01B12"/>
    <w:rsid w:val="00D04252"/>
    <w:rsid w:val="00D079C8"/>
    <w:rsid w:val="00D1672B"/>
    <w:rsid w:val="00D20F1B"/>
    <w:rsid w:val="00D2607E"/>
    <w:rsid w:val="00D33C90"/>
    <w:rsid w:val="00D40279"/>
    <w:rsid w:val="00D44C99"/>
    <w:rsid w:val="00D45D87"/>
    <w:rsid w:val="00D50927"/>
    <w:rsid w:val="00D50B0D"/>
    <w:rsid w:val="00D72E6E"/>
    <w:rsid w:val="00D763CA"/>
    <w:rsid w:val="00D87C15"/>
    <w:rsid w:val="00D921B2"/>
    <w:rsid w:val="00DA7997"/>
    <w:rsid w:val="00DB147C"/>
    <w:rsid w:val="00DB1F2D"/>
    <w:rsid w:val="00DC2F61"/>
    <w:rsid w:val="00DC7B01"/>
    <w:rsid w:val="00DD1FE7"/>
    <w:rsid w:val="00DE2482"/>
    <w:rsid w:val="00DE2D5E"/>
    <w:rsid w:val="00DF4146"/>
    <w:rsid w:val="00DF4612"/>
    <w:rsid w:val="00DF6C6D"/>
    <w:rsid w:val="00E02A86"/>
    <w:rsid w:val="00E0552C"/>
    <w:rsid w:val="00E10935"/>
    <w:rsid w:val="00E24955"/>
    <w:rsid w:val="00E27851"/>
    <w:rsid w:val="00E325E3"/>
    <w:rsid w:val="00E339AD"/>
    <w:rsid w:val="00E35FD4"/>
    <w:rsid w:val="00E37CAF"/>
    <w:rsid w:val="00E63DAE"/>
    <w:rsid w:val="00E65264"/>
    <w:rsid w:val="00E718FF"/>
    <w:rsid w:val="00E7428C"/>
    <w:rsid w:val="00E80998"/>
    <w:rsid w:val="00E83D13"/>
    <w:rsid w:val="00E843F7"/>
    <w:rsid w:val="00E844E1"/>
    <w:rsid w:val="00E85614"/>
    <w:rsid w:val="00EA31BC"/>
    <w:rsid w:val="00EA621C"/>
    <w:rsid w:val="00EB2F10"/>
    <w:rsid w:val="00EC4EC7"/>
    <w:rsid w:val="00EF3B99"/>
    <w:rsid w:val="00EF4685"/>
    <w:rsid w:val="00F01461"/>
    <w:rsid w:val="00F10E93"/>
    <w:rsid w:val="00F10F6F"/>
    <w:rsid w:val="00F14999"/>
    <w:rsid w:val="00F31A63"/>
    <w:rsid w:val="00F31A82"/>
    <w:rsid w:val="00F3325E"/>
    <w:rsid w:val="00F37D3C"/>
    <w:rsid w:val="00F41DEC"/>
    <w:rsid w:val="00F41FFD"/>
    <w:rsid w:val="00F42A3B"/>
    <w:rsid w:val="00F43FDE"/>
    <w:rsid w:val="00F464DC"/>
    <w:rsid w:val="00F47B4B"/>
    <w:rsid w:val="00F507F7"/>
    <w:rsid w:val="00F5644A"/>
    <w:rsid w:val="00F56835"/>
    <w:rsid w:val="00F66993"/>
    <w:rsid w:val="00F741D9"/>
    <w:rsid w:val="00F87D67"/>
    <w:rsid w:val="00FA1CB8"/>
    <w:rsid w:val="00FC521D"/>
    <w:rsid w:val="00FD010E"/>
    <w:rsid w:val="00FE1EFD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4,#0090a8"/>
    </o:shapedefaults>
    <o:shapelayout v:ext="edit">
      <o:idmap v:ext="edit" data="2"/>
    </o:shapelayout>
  </w:shapeDefaults>
  <w:decimalSymbol w:val="."/>
  <w:listSeparator w:val=","/>
  <w14:docId w14:val="17CFB465"/>
  <w15:chartTrackingRefBased/>
  <w15:docId w15:val="{4EE43E6A-9981-4693-B755-2D88E78F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64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D36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31A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50B"/>
    <w:rPr>
      <w:i/>
      <w:iCs/>
    </w:rPr>
  </w:style>
  <w:style w:type="table" w:styleId="TableGrid">
    <w:name w:val="Table Grid"/>
    <w:basedOn w:val="TableNormal"/>
    <w:rsid w:val="0016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600F42"/>
    <w:rPr>
      <w:sz w:val="20"/>
      <w:szCs w:val="20"/>
    </w:rPr>
  </w:style>
  <w:style w:type="character" w:styleId="Hyperlink">
    <w:name w:val="Hyperlink"/>
    <w:rsid w:val="00AF1E92"/>
    <w:rPr>
      <w:color w:val="0000FF"/>
      <w:u w:val="single"/>
    </w:rPr>
  </w:style>
  <w:style w:type="paragraph" w:styleId="BodyText">
    <w:name w:val="Body Text"/>
    <w:basedOn w:val="Normal"/>
    <w:rsid w:val="006C6422"/>
    <w:rPr>
      <w:sz w:val="12"/>
      <w:szCs w:val="20"/>
    </w:rPr>
  </w:style>
  <w:style w:type="paragraph" w:styleId="BalloonText">
    <w:name w:val="Balloon Text"/>
    <w:basedOn w:val="Normal"/>
    <w:semiHidden/>
    <w:rsid w:val="00C455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A1C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1C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0935"/>
  </w:style>
  <w:style w:type="paragraph" w:styleId="DocumentMap">
    <w:name w:val="Document Map"/>
    <w:basedOn w:val="Normal"/>
    <w:semiHidden/>
    <w:rsid w:val="002F16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41DEC"/>
    <w:pPr>
      <w:spacing w:after="176"/>
    </w:pPr>
    <w:rPr>
      <w:rFonts w:ascii="Tahoma" w:hAnsi="Tahoma" w:cs="Tahoma"/>
      <w:color w:val="000000"/>
      <w:sz w:val="20"/>
      <w:szCs w:val="20"/>
    </w:rPr>
  </w:style>
  <w:style w:type="paragraph" w:customStyle="1" w:styleId="BULLETS">
    <w:name w:val="BULLETS"/>
    <w:basedOn w:val="Normal"/>
    <w:uiPriority w:val="99"/>
    <w:rsid w:val="00F41DEC"/>
    <w:pPr>
      <w:tabs>
        <w:tab w:val="left" w:pos="720"/>
      </w:tabs>
      <w:autoSpaceDE w:val="0"/>
      <w:autoSpaceDN w:val="0"/>
      <w:adjustRightInd w:val="0"/>
      <w:spacing w:after="90" w:line="288" w:lineRule="auto"/>
      <w:ind w:left="360" w:hanging="360"/>
      <w:jc w:val="both"/>
      <w:textAlignment w:val="center"/>
    </w:pPr>
    <w:rPr>
      <w:rFonts w:ascii="Arial Narrow" w:hAnsi="Arial Narrow" w:cs="Arial Narrow"/>
      <w:color w:val="000000"/>
      <w:szCs w:val="22"/>
    </w:rPr>
  </w:style>
  <w:style w:type="character" w:customStyle="1" w:styleId="NEWTITLES">
    <w:name w:val="NEW TITLES"/>
    <w:uiPriority w:val="99"/>
    <w:rsid w:val="00F41DEC"/>
    <w:rPr>
      <w:rFonts w:ascii="Arial Narrow" w:hAnsi="Arial Narrow" w:cs="Arial Narrow"/>
      <w:caps/>
      <w:color w:val="000000"/>
      <w:sz w:val="22"/>
      <w:szCs w:val="22"/>
    </w:rPr>
  </w:style>
  <w:style w:type="character" w:customStyle="1" w:styleId="Heading1Char">
    <w:name w:val="Heading 1 Char"/>
    <w:link w:val="Heading1"/>
    <w:rsid w:val="001D36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D4543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10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81CC38D6C24E94232903E7AF577C" ma:contentTypeVersion="0" ma:contentTypeDescription="Create a new document." ma:contentTypeScope="" ma:versionID="03cd1793da7ab9a80dfc2204d240b25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7529-4A63-410A-9492-28B6C505E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F00FD-A855-46AD-8B3D-A424EED93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BBA558-34A7-48A4-B0F1-88C9AD387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BB745-4296-4F90-B17C-B91BBF96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22, 2006</vt:lpstr>
    </vt:vector>
  </TitlesOfParts>
  <Company>Allied Reliability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RCM &amp; FMEA</dc:title>
  <dc:subject/>
  <dc:creator>Eruditio</dc:creator>
  <cp:keywords/>
  <cp:lastModifiedBy>Chad Beckett</cp:lastModifiedBy>
  <cp:revision>2</cp:revision>
  <cp:lastPrinted>2024-07-29T19:16:00Z</cp:lastPrinted>
  <dcterms:created xsi:type="dcterms:W3CDTF">2025-08-13T12:59:00Z</dcterms:created>
  <dcterms:modified xsi:type="dcterms:W3CDTF">2025-08-13T12:59:00Z</dcterms:modified>
</cp:coreProperties>
</file>