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Triangle Youth Music Jazz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Basic Guitar Audition 2026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#1 Scale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Memorize G, D, A, E scales and arpeggios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Judge will select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 of the above</w:t>
      </w:r>
      <w:r w:rsidDel="00000000" w:rsidR="00000000" w:rsidRPr="00000000">
        <w:rPr>
          <w:sz w:val="24"/>
          <w:szCs w:val="24"/>
          <w:rtl w:val="0"/>
        </w:rPr>
        <w:t xml:space="preserve"> for you to perform, from memory, in the audition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Ascending and Descending without pausing - two octaves if possible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Guitar Scale Examples.pdf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#2 Musical Excerpt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support a band as a rhythm section member by comping chord changes-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an F Blues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with the backing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Emulate the comping style of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Freddie Green</w:t>
        </w:r>
      </w:hyperlink>
      <w:r w:rsidDel="00000000" w:rsidR="00000000" w:rsidRPr="00000000">
        <w:rPr>
          <w:sz w:val="24"/>
          <w:szCs w:val="24"/>
          <w:rtl w:val="0"/>
        </w:rPr>
        <w:t xml:space="preserve">, very rhythmic quarter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Chord Changes are on the screen for the backing track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Jazz Blues in F (90 BPM) Backing Track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Mr. PC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Play Head, once time, to Mr. PC at tempo = 116 bpm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Backing track - proctor will count you in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Beginner Guitar Improv/Musical Excerpt.pdf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#3 Improvisation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improvise using the chord changes from the musical excerpt - a Lead sheet will be provided at the audition.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Improvise a two chorus solo over the 12 measure form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Tempo= 116 bpm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a backing track provided for the audition with a two-bar count-in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Beginner Guitar Improv/Musical Excerpt.pdf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1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Beginner Guitar Improv Backing Track.wav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#4 Sightreading</w:t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be given 30 seconds to look over a sightreading excerpt(no playing during this time)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tempo will be provided for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OqgsLhI5B3VwWDh8kCijbzJpBkt-A5Qj/view?usp=drive_link" TargetMode="External"/><Relationship Id="rId10" Type="http://schemas.openxmlformats.org/officeDocument/2006/relationships/hyperlink" Target="https://drive.google.com/file/d/19ECw-FBUGnU39c5e2NxLKjCcIoOeEPRF/view?usp=sharing" TargetMode="External"/><Relationship Id="rId9" Type="http://schemas.openxmlformats.org/officeDocument/2006/relationships/hyperlink" Target="https://drive.google.com/file/d/19ECw-FBUGnU39c5e2NxLKjCcIoOeEPRF/view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n9XcT4R22DX0_EqmAmkfRKO9U7_uJmfr/view?usp=sharing" TargetMode="External"/><Relationship Id="rId7" Type="http://schemas.openxmlformats.org/officeDocument/2006/relationships/hyperlink" Target="https://www.youtube.com/watch?v=h7i6S4_vi3g" TargetMode="External"/><Relationship Id="rId8" Type="http://schemas.openxmlformats.org/officeDocument/2006/relationships/hyperlink" Target="https://www.youtube.com/watch?v=stp_4jTaF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