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8"/>
          <w:szCs w:val="28"/>
          <w:u w:val="single"/>
        </w:rPr>
      </w:pPr>
      <w:r w:rsidDel="00000000" w:rsidR="00000000" w:rsidRPr="00000000">
        <w:rPr>
          <w:b w:val="1"/>
          <w:bCs w:val="1"/>
          <w:sz w:val="28"/>
          <w:szCs w:val="28"/>
          <w:u w:val="single"/>
          <w:rtl w:val="0"/>
        </w:rPr>
        <w:t xml:space="preserve">Trombone</w:t>
      </w:r>
      <w:r w:rsidDel="00000000" w:rsidR="00000000" w:rsidRPr="00000000">
        <w:rPr>
          <w:b w:val="1"/>
          <w:bCs w:val="1"/>
          <w:sz w:val="28"/>
          <w:szCs w:val="28"/>
          <w:u w:val="single"/>
          <w:rtl w:val="0"/>
        </w:rPr>
        <w:t xml:space="preserve"> Audition Material 2026 - 27</w:t>
      </w:r>
    </w:p>
    <w:p w:rsidR="00000000" w:rsidDel="00000000" w:rsidP="00000000" w:rsidRDefault="00000000" w:rsidRPr="00000000" w14:paraId="00000002">
      <w:pPr>
        <w:spacing w:line="24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rPr>
      </w:pPr>
      <w:r w:rsidDel="00000000" w:rsidR="00000000" w:rsidRPr="00000000">
        <w:rPr>
          <w:b w:val="1"/>
          <w:bCs w:val="1"/>
          <w:i w:val="1"/>
          <w:iCs w:val="1"/>
          <w:sz w:val="28"/>
          <w:szCs w:val="28"/>
          <w:u w:val="single"/>
          <w:rtl w:val="0"/>
        </w:rPr>
        <w:t xml:space="preserve">Advanced audition requirements:</w:t>
      </w:r>
      <w:r w:rsidDel="00000000" w:rsidR="00000000" w:rsidRPr="00000000">
        <w:rPr>
          <w:rtl w:val="0"/>
        </w:rPr>
      </w:r>
    </w:p>
    <w:p w:rsidR="00000000" w:rsidDel="00000000" w:rsidP="00000000" w:rsidRDefault="00000000" w:rsidRPr="00000000" w14:paraId="00000004">
      <w:pPr>
        <w:spacing w:line="240" w:lineRule="auto"/>
        <w:rPr>
          <w:sz w:val="24"/>
          <w:szCs w:val="24"/>
        </w:rPr>
      </w:pPr>
      <w:r w:rsidDel="00000000" w:rsidR="00000000" w:rsidRPr="00000000">
        <w:rPr>
          <w:b w:val="1"/>
          <w:bCs w:val="1"/>
          <w:sz w:val="26"/>
          <w:szCs w:val="26"/>
          <w:rtl w:val="0"/>
        </w:rPr>
        <w:t xml:space="preserve">#1 -</w:t>
      </w:r>
      <w:r w:rsidDel="00000000" w:rsidR="00000000" w:rsidRPr="00000000">
        <w:rPr>
          <w:b w:val="1"/>
          <w:bCs w:val="1"/>
          <w:i w:val="1"/>
          <w:iCs w:val="1"/>
          <w:sz w:val="26"/>
          <w:szCs w:val="26"/>
          <w:rtl w:val="0"/>
        </w:rPr>
        <w:t xml:space="preserve"> </w:t>
      </w:r>
      <w:r w:rsidDel="00000000" w:rsidR="00000000" w:rsidRPr="00000000">
        <w:rPr>
          <w:b w:val="1"/>
          <w:bCs w:val="1"/>
          <w:sz w:val="26"/>
          <w:szCs w:val="26"/>
          <w:u w:val="single"/>
          <w:rtl w:val="0"/>
        </w:rPr>
        <w:t xml:space="preserve">Scales</w:t>
      </w:r>
      <w:r w:rsidDel="00000000" w:rsidR="00000000" w:rsidRPr="00000000">
        <w:rPr>
          <w:sz w:val="26"/>
          <w:szCs w:val="26"/>
          <w:rtl w:val="0"/>
        </w:rPr>
        <w:t xml:space="preserve"> - Memorized</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i w:val="1"/>
          <w:iCs w:val="1"/>
        </w:rPr>
      </w:pPr>
      <w:r w:rsidDel="00000000" w:rsidR="00000000" w:rsidRPr="00000000">
        <w:rPr>
          <w:b w:val="1"/>
          <w:bCs w:val="1"/>
          <w:rtl w:val="0"/>
        </w:rPr>
        <w:t xml:space="preserve">Advanced Scales-</w:t>
      </w:r>
      <w:r w:rsidDel="00000000" w:rsidR="00000000" w:rsidRPr="00000000">
        <w:rPr>
          <w:rtl w:val="0"/>
        </w:rPr>
        <w:t xml:space="preserve"> </w:t>
      </w:r>
      <w:r w:rsidDel="00000000" w:rsidR="00000000" w:rsidRPr="00000000">
        <w:rPr>
          <w:b w:val="1"/>
          <w:bCs w:val="1"/>
          <w:rtl w:val="0"/>
        </w:rPr>
        <w:t xml:space="preserve">All 12 major scales/arpeggios should be memorized and prepared:</w:t>
      </w:r>
      <w:r w:rsidDel="00000000" w:rsidR="00000000" w:rsidRPr="00000000">
        <w:rPr>
          <w:i w:val="1"/>
          <w:iCs w:val="1"/>
          <w:rtl w:val="0"/>
        </w:rPr>
        <w:t xml:space="preserve"> </w:t>
      </w:r>
    </w:p>
    <w:p w:rsidR="00000000" w:rsidDel="00000000" w:rsidP="00000000" w:rsidRDefault="00000000" w:rsidRPr="00000000" w14:paraId="00000007">
      <w:pPr>
        <w:spacing w:line="240" w:lineRule="auto"/>
        <w:rPr>
          <w:i w:val="1"/>
          <w:iCs w:val="1"/>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t xml:space="preserve">The required scales and arpeggios must be </w:t>
      </w:r>
      <w:r w:rsidDel="00000000" w:rsidR="00000000" w:rsidRPr="00000000">
        <w:rPr>
          <w:b w:val="1"/>
          <w:bCs w:val="1"/>
          <w:rtl w:val="0"/>
        </w:rPr>
        <w:t xml:space="preserve">memorized</w:t>
      </w:r>
      <w:r w:rsidDel="00000000" w:rsidR="00000000" w:rsidRPr="00000000">
        <w:rPr>
          <w:rtl w:val="0"/>
        </w:rPr>
        <w:t xml:space="preserve"> and played at this </w:t>
      </w:r>
      <w:r w:rsidDel="00000000" w:rsidR="00000000" w:rsidRPr="00000000">
        <w:rPr>
          <w:b w:val="1"/>
          <w:bCs w:val="1"/>
          <w:i w:val="1"/>
          <w:iCs w:val="1"/>
          <w:rtl w:val="0"/>
        </w:rPr>
        <w:t xml:space="preserve">Tempo</w:t>
      </w:r>
      <w:r w:rsidDel="00000000" w:rsidR="00000000" w:rsidRPr="00000000">
        <w:rPr>
          <w:i w:val="1"/>
          <w:iCs w:val="1"/>
          <w:rtl w:val="0"/>
        </w:rPr>
        <w:t xml:space="preserve"> </w:t>
      </w:r>
      <w:r w:rsidDel="00000000" w:rsidR="00000000" w:rsidRPr="00000000">
        <w:rPr>
          <w:b w:val="1"/>
          <w:bCs w:val="1"/>
          <w:i w:val="1"/>
          <w:iCs w:val="1"/>
          <w:rtl w:val="0"/>
        </w:rPr>
        <w:t xml:space="preserve">=</w:t>
      </w:r>
      <w:r w:rsidDel="00000000" w:rsidR="00000000" w:rsidRPr="00000000">
        <w:rPr>
          <w:i w:val="1"/>
          <w:iCs w:val="1"/>
          <w:rtl w:val="0"/>
        </w:rPr>
        <w:t xml:space="preserve"> </w:t>
      </w:r>
      <w:r w:rsidDel="00000000" w:rsidR="00000000" w:rsidRPr="00000000">
        <w:rPr>
          <w:b w:val="1"/>
          <w:bCs w:val="1"/>
          <w:i w:val="1"/>
          <w:iCs w:val="1"/>
          <w:rtl w:val="0"/>
        </w:rPr>
        <w:t xml:space="preserve">76 bpm</w:t>
      </w: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t xml:space="preserve">When asked to play the scale and arpeggio, use the “Scale Examples” link below to show you the rhythmic format of the scales and arpeggio for the audition. The adjudicator will choose </w:t>
      </w:r>
      <w:r w:rsidDel="00000000" w:rsidR="00000000" w:rsidRPr="00000000">
        <w:rPr>
          <w:b w:val="1"/>
          <w:bCs w:val="1"/>
          <w:rtl w:val="0"/>
        </w:rPr>
        <w:t xml:space="preserve">one</w:t>
      </w:r>
      <w:r w:rsidDel="00000000" w:rsidR="00000000" w:rsidRPr="00000000">
        <w:rPr>
          <w:rtl w:val="0"/>
        </w:rPr>
        <w:t xml:space="preserve"> scale and arpeggio for you to perform, from memory, of the 12 scales and arpeggios that you prepared.</w:t>
      </w: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b w:val="1"/>
          <w:bCs w:val="1"/>
          <w:i w:val="1"/>
          <w:iCs w:val="1"/>
        </w:rPr>
      </w:pPr>
      <w:hyperlink r:id="rId6">
        <w:r w:rsidDel="00000000" w:rsidR="00000000" w:rsidRPr="00000000">
          <w:rPr>
            <w:b w:val="1"/>
            <w:bCs w:val="1"/>
            <w:i w:val="1"/>
            <w:iCs w:val="1"/>
            <w:color w:val="0000ee"/>
            <w:u w:val="single"/>
            <w:rtl w:val="0"/>
          </w:rPr>
          <w:t xml:space="preserve">Trombone Scale Resource Sheet.pdf</w:t>
        </w:r>
      </w:hyperlink>
      <w:r w:rsidDel="00000000" w:rsidR="00000000" w:rsidRPr="00000000">
        <w:rPr>
          <w:rtl w:val="0"/>
        </w:rPr>
      </w:r>
    </w:p>
    <w:p w:rsidR="00000000" w:rsidDel="00000000" w:rsidP="00000000" w:rsidRDefault="00000000" w:rsidRPr="00000000" w14:paraId="0000000D">
      <w:pPr>
        <w:spacing w:line="240" w:lineRule="auto"/>
        <w:rPr>
          <w:b w:val="1"/>
          <w:bCs w:val="1"/>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bCs w:val="1"/>
          <w:sz w:val="24"/>
          <w:szCs w:val="24"/>
        </w:rPr>
      </w:pPr>
      <w:r w:rsidDel="00000000" w:rsidR="00000000" w:rsidRPr="00000000">
        <w:rPr>
          <w:b w:val="1"/>
          <w:bCs w:val="1"/>
          <w:rtl w:val="0"/>
        </w:rPr>
        <w:t xml:space="preserve">Advanced Chromatic Scale: </w:t>
      </w:r>
      <w:r w:rsidDel="00000000" w:rsidR="00000000" w:rsidRPr="00000000">
        <w:rPr>
          <w:rtl w:val="0"/>
        </w:rPr>
        <w:t xml:space="preserve">demonstrate your full range from your </w:t>
      </w:r>
      <w:r w:rsidDel="00000000" w:rsidR="00000000" w:rsidRPr="00000000">
        <w:rPr>
          <w:u w:val="single"/>
          <w:rtl w:val="0"/>
        </w:rPr>
        <w:t xml:space="preserve">lowest note </w:t>
      </w:r>
      <w:r w:rsidDel="00000000" w:rsidR="00000000" w:rsidRPr="00000000">
        <w:rPr>
          <w:rtl w:val="0"/>
        </w:rPr>
        <w:t xml:space="preserve">to your </w:t>
      </w:r>
      <w:r w:rsidDel="00000000" w:rsidR="00000000" w:rsidRPr="00000000">
        <w:rPr>
          <w:u w:val="single"/>
          <w:rtl w:val="0"/>
        </w:rPr>
        <w:t xml:space="preserve">highest note</w:t>
      </w:r>
      <w:r w:rsidDel="00000000" w:rsidR="00000000" w:rsidRPr="00000000">
        <w:rPr>
          <w:rtl w:val="0"/>
        </w:rPr>
        <w:t xml:space="preserve"> in sixteenth notes, </w:t>
      </w:r>
      <w:r w:rsidDel="00000000" w:rsidR="00000000" w:rsidRPr="00000000">
        <w:rPr>
          <w:b w:val="1"/>
          <w:bCs w:val="1"/>
          <w:rtl w:val="0"/>
        </w:rPr>
        <w:t xml:space="preserve">all slurred.</w:t>
      </w:r>
      <w:r w:rsidDel="00000000" w:rsidR="00000000" w:rsidRPr="00000000">
        <w:rPr>
          <w:rtl w:val="0"/>
        </w:rPr>
        <w:t xml:space="preserve"> </w:t>
      </w:r>
      <w:r w:rsidDel="00000000" w:rsidR="00000000" w:rsidRPr="00000000">
        <w:rPr>
          <w:b w:val="1"/>
          <w:bCs w:val="1"/>
          <w:u w:val="single"/>
          <w:rtl w:val="0"/>
        </w:rPr>
        <w:t xml:space="preserve">Before</w:t>
      </w:r>
      <w:r w:rsidDel="00000000" w:rsidR="00000000" w:rsidRPr="00000000">
        <w:rPr>
          <w:rtl w:val="0"/>
        </w:rPr>
        <w:t xml:space="preserve"> entering the room </w:t>
      </w:r>
      <w:r w:rsidDel="00000000" w:rsidR="00000000" w:rsidRPr="00000000">
        <w:rPr>
          <w:b w:val="1"/>
          <w:bCs w:val="1"/>
          <w:rtl w:val="0"/>
        </w:rPr>
        <w:t xml:space="preserve">tell</w:t>
      </w:r>
      <w:r w:rsidDel="00000000" w:rsidR="00000000" w:rsidRPr="00000000">
        <w:rPr>
          <w:rtl w:val="0"/>
        </w:rPr>
        <w:t xml:space="preserve"> the proctor your intended starting and ending note of your chromatic scale. </w:t>
      </w:r>
      <w:r w:rsidDel="00000000" w:rsidR="00000000" w:rsidRPr="00000000">
        <w:rPr>
          <w:b w:val="1"/>
          <w:bCs w:val="1"/>
          <w:rtl w:val="0"/>
        </w:rPr>
        <w:t xml:space="preserve">Tempo = 90 bpm</w:t>
      </w: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b w:val="1"/>
          <w:bCs w:val="1"/>
          <w:sz w:val="26"/>
          <w:szCs w:val="26"/>
          <w:rtl w:val="0"/>
        </w:rPr>
        <w:t xml:space="preserve">#2 - </w:t>
      </w:r>
      <w:r w:rsidDel="00000000" w:rsidR="00000000" w:rsidRPr="00000000">
        <w:rPr>
          <w:b w:val="1"/>
          <w:bCs w:val="1"/>
          <w:sz w:val="26"/>
          <w:szCs w:val="26"/>
          <w:u w:val="single"/>
          <w:rtl w:val="0"/>
        </w:rPr>
        <w:t xml:space="preserve">Advanced Excerpts </w:t>
      </w:r>
      <w:r w:rsidDel="00000000" w:rsidR="00000000" w:rsidRPr="00000000">
        <w:rPr>
          <w:rtl w:val="0"/>
        </w:rPr>
      </w:r>
    </w:p>
    <w:p w:rsidR="00000000" w:rsidDel="00000000" w:rsidP="00000000" w:rsidRDefault="00000000" w:rsidRPr="00000000" w14:paraId="00000011">
      <w:pPr>
        <w:spacing w:line="240" w:lineRule="auto"/>
        <w:rPr>
          <w:i w:val="1"/>
          <w:iCs w:val="1"/>
        </w:rPr>
      </w:pPr>
      <w:r w:rsidDel="00000000" w:rsidR="00000000" w:rsidRPr="00000000">
        <w:rPr>
          <w:i w:val="1"/>
          <w:iCs w:val="1"/>
          <w:rtl w:val="0"/>
        </w:rPr>
        <w:t xml:space="preserve">(Advanced students MUST prepare </w:t>
      </w:r>
      <w:r w:rsidDel="00000000" w:rsidR="00000000" w:rsidRPr="00000000">
        <w:rPr>
          <w:b w:val="1"/>
          <w:bCs w:val="1"/>
          <w:i w:val="1"/>
          <w:iCs w:val="1"/>
          <w:u w:val="single"/>
          <w:rtl w:val="0"/>
        </w:rPr>
        <w:t xml:space="preserve">Both</w:t>
      </w:r>
      <w:r w:rsidDel="00000000" w:rsidR="00000000" w:rsidRPr="00000000">
        <w:rPr>
          <w:i w:val="1"/>
          <w:iCs w:val="1"/>
          <w:rtl w:val="0"/>
        </w:rPr>
        <w:t xml:space="preserve"> Basic and Advanced excerpts - bring </w:t>
      </w:r>
      <w:r w:rsidDel="00000000" w:rsidR="00000000" w:rsidRPr="00000000">
        <w:rPr>
          <w:b w:val="1"/>
          <w:bCs w:val="1"/>
          <w:i w:val="1"/>
          <w:iCs w:val="1"/>
          <w:u w:val="single"/>
          <w:rtl w:val="0"/>
        </w:rPr>
        <w:t xml:space="preserve">YOUR </w:t>
      </w:r>
      <w:r w:rsidDel="00000000" w:rsidR="00000000" w:rsidRPr="00000000">
        <w:rPr>
          <w:i w:val="1"/>
          <w:iCs w:val="1"/>
          <w:rtl w:val="0"/>
        </w:rPr>
        <w:t xml:space="preserve">excerpts)</w:t>
      </w:r>
    </w:p>
    <w:p w:rsidR="00000000" w:rsidDel="00000000" w:rsidP="00000000" w:rsidRDefault="00000000" w:rsidRPr="00000000" w14:paraId="00000012">
      <w:pPr>
        <w:spacing w:line="240" w:lineRule="auto"/>
        <w:rPr>
          <w:i w:val="1"/>
          <w:iCs w:val="1"/>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Basic Excerpt, “Shiny Stockings” </w:t>
      </w:r>
    </w:p>
    <w:p w:rsidR="00000000" w:rsidDel="00000000" w:rsidP="00000000" w:rsidRDefault="00000000" w:rsidRPr="00000000" w14:paraId="00000014">
      <w:pPr>
        <w:spacing w:line="240" w:lineRule="auto"/>
        <w:rPr/>
      </w:pPr>
      <w:hyperlink r:id="rId7">
        <w:r w:rsidDel="00000000" w:rsidR="00000000" w:rsidRPr="00000000">
          <w:rPr>
            <w:color w:val="0000ee"/>
            <w:u w:val="single"/>
            <w:rtl w:val="0"/>
          </w:rPr>
          <w:t xml:space="preserve">Shiny Stockings Ed. Basic Trombone 26-27 .pdf</w:t>
        </w:r>
      </w:hyperlink>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t xml:space="preserve">Advanced Excerpt #1, “Big Dipper” - play as marked</w:t>
      </w:r>
    </w:p>
    <w:p w:rsidR="00000000" w:rsidDel="00000000" w:rsidP="00000000" w:rsidRDefault="00000000" w:rsidRPr="00000000" w14:paraId="00000017">
      <w:pPr>
        <w:spacing w:line="240" w:lineRule="auto"/>
        <w:rPr/>
      </w:pPr>
      <w:hyperlink r:id="rId8">
        <w:r w:rsidDel="00000000" w:rsidR="00000000" w:rsidRPr="00000000">
          <w:rPr>
            <w:color w:val="0000ee"/>
            <w:u w:val="single"/>
            <w:rtl w:val="0"/>
          </w:rPr>
          <w:t xml:space="preserve">Big Dipper B - C Trombone (1).pdf</w:t>
        </w:r>
      </w:hyperlink>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t xml:space="preserve">Advanced Excerpt #2, “Basie Straight Ahead” - pick up to E, tempo = 180bpm</w:t>
      </w:r>
    </w:p>
    <w:p w:rsidR="00000000" w:rsidDel="00000000" w:rsidP="00000000" w:rsidRDefault="00000000" w:rsidRPr="00000000" w14:paraId="0000001A">
      <w:pPr>
        <w:spacing w:line="240" w:lineRule="auto"/>
        <w:rPr/>
      </w:pPr>
      <w:hyperlink r:id="rId9">
        <w:r w:rsidDel="00000000" w:rsidR="00000000" w:rsidRPr="00000000">
          <w:rPr>
            <w:color w:val="0000ee"/>
            <w:u w:val="single"/>
            <w:rtl w:val="0"/>
          </w:rPr>
          <w:t xml:space="preserve">Basie Straight Ahead - Trombone 1 (1).pdf</w:t>
        </w:r>
      </w:hyperlink>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b w:val="1"/>
          <w:bCs w:val="1"/>
          <w:u w:val="single"/>
        </w:rPr>
      </w:pPr>
      <w:r w:rsidDel="00000000" w:rsidR="00000000" w:rsidRPr="00000000">
        <w:rPr>
          <w:rtl w:val="0"/>
        </w:rPr>
        <w:t xml:space="preserve">#3 - </w:t>
      </w:r>
      <w:r w:rsidDel="00000000" w:rsidR="00000000" w:rsidRPr="00000000">
        <w:rPr>
          <w:b w:val="1"/>
          <w:bCs w:val="1"/>
          <w:u w:val="single"/>
          <w:rtl w:val="0"/>
        </w:rPr>
        <w:t xml:space="preserve">Improvisation</w:t>
      </w:r>
    </w:p>
    <w:p w:rsidR="00000000" w:rsidDel="00000000" w:rsidP="00000000" w:rsidRDefault="00000000" w:rsidRPr="00000000" w14:paraId="0000001D">
      <w:pPr>
        <w:spacing w:line="240" w:lineRule="auto"/>
        <w:rPr/>
      </w:pPr>
      <w:r w:rsidDel="00000000" w:rsidR="00000000" w:rsidRPr="00000000">
        <w:rPr>
          <w:rtl w:val="0"/>
        </w:rPr>
        <w:t xml:space="preserve">Play “</w:t>
      </w:r>
      <w:r w:rsidDel="00000000" w:rsidR="00000000" w:rsidRPr="00000000">
        <w:rPr>
          <w:b w:val="1"/>
          <w:bCs w:val="1"/>
          <w:rtl w:val="0"/>
        </w:rPr>
        <w:t xml:space="preserve">Pent-up House</w:t>
      </w:r>
      <w:r w:rsidDel="00000000" w:rsidR="00000000" w:rsidRPr="00000000">
        <w:rPr>
          <w:rtl w:val="0"/>
        </w:rPr>
        <w:t xml:space="preserve">” with the backing track.  Play the melody once and improvise for two additional choruses.  </w:t>
      </w:r>
      <w:r w:rsidDel="00000000" w:rsidR="00000000" w:rsidRPr="00000000">
        <w:rPr>
          <w:u w:val="single"/>
          <w:rtl w:val="0"/>
        </w:rPr>
        <w:t xml:space="preserve">NOTE:</w:t>
      </w:r>
      <w:r w:rsidDel="00000000" w:rsidR="00000000" w:rsidRPr="00000000">
        <w:rPr>
          <w:rtl w:val="0"/>
        </w:rPr>
        <w:t xml:space="preserve"> a leadsheet will be provided at the audition. </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t xml:space="preserve">“</w:t>
      </w:r>
      <w:r w:rsidDel="00000000" w:rsidR="00000000" w:rsidRPr="00000000">
        <w:rPr>
          <w:b w:val="1"/>
          <w:bCs w:val="1"/>
          <w:rtl w:val="0"/>
        </w:rPr>
        <w:t xml:space="preserve">Pent-up house</w:t>
      </w:r>
      <w:r w:rsidDel="00000000" w:rsidR="00000000" w:rsidRPr="00000000">
        <w:rPr>
          <w:rtl w:val="0"/>
        </w:rPr>
        <w:t xml:space="preserve">” - Lead sheet</w:t>
      </w:r>
    </w:p>
    <w:p w:rsidR="00000000" w:rsidDel="00000000" w:rsidP="00000000" w:rsidRDefault="00000000" w:rsidRPr="00000000" w14:paraId="00000020">
      <w:pPr>
        <w:spacing w:line="240" w:lineRule="auto"/>
        <w:rPr/>
      </w:pPr>
      <w:hyperlink r:id="rId10">
        <w:r w:rsidDel="00000000" w:rsidR="00000000" w:rsidRPr="00000000">
          <w:rPr>
            <w:color w:val="0000ee"/>
            <w:u w:val="single"/>
            <w:rtl w:val="0"/>
          </w:rPr>
          <w:t xml:space="preserve">Pentup House - Trombone.pdf</w:t>
        </w:r>
      </w:hyperlink>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t xml:space="preserve">“</w:t>
      </w:r>
      <w:r w:rsidDel="00000000" w:rsidR="00000000" w:rsidRPr="00000000">
        <w:rPr>
          <w:b w:val="1"/>
          <w:bCs w:val="1"/>
          <w:rtl w:val="0"/>
        </w:rPr>
        <w:t xml:space="preserve">Pent-up House</w:t>
      </w:r>
      <w:r w:rsidDel="00000000" w:rsidR="00000000" w:rsidRPr="00000000">
        <w:rPr>
          <w:rtl w:val="0"/>
        </w:rPr>
        <w:t xml:space="preserve">” - Backing track</w:t>
      </w:r>
    </w:p>
    <w:p w:rsidR="00000000" w:rsidDel="00000000" w:rsidP="00000000" w:rsidRDefault="00000000" w:rsidRPr="00000000" w14:paraId="00000023">
      <w:pPr>
        <w:shd w:fill="ffffff" w:val="clear"/>
        <w:rPr/>
      </w:pPr>
      <w:hyperlink r:id="rId11">
        <w:r w:rsidDel="00000000" w:rsidR="00000000" w:rsidRPr="00000000">
          <w:rPr>
            <w:color w:val="1155cc"/>
            <w:sz w:val="24"/>
            <w:szCs w:val="24"/>
            <w:u w:val="single"/>
            <w:rtl w:val="0"/>
          </w:rPr>
          <w:t xml:space="preserve">https://youtu.be/GOa3PqaKyQs?si=-Km0z5RRMwcSXg5F</w:t>
        </w:r>
      </w:hyperlink>
      <w:r w:rsidDel="00000000" w:rsidR="00000000" w:rsidRPr="00000000">
        <w:rPr>
          <w:rtl w:val="0"/>
        </w:rPr>
      </w:r>
    </w:p>
    <w:p w:rsidR="00000000" w:rsidDel="00000000" w:rsidP="00000000" w:rsidRDefault="00000000" w:rsidRPr="00000000" w14:paraId="00000024">
      <w:pPr>
        <w:shd w:fill="ffffff" w:val="clear"/>
        <w:rPr>
          <w:sz w:val="24"/>
          <w:szCs w:val="24"/>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b w:val="1"/>
          <w:bCs w:val="1"/>
          <w:sz w:val="26"/>
          <w:szCs w:val="26"/>
          <w:rtl w:val="0"/>
        </w:rPr>
        <w:t xml:space="preserve">#4 - </w:t>
      </w:r>
      <w:r w:rsidDel="00000000" w:rsidR="00000000" w:rsidRPr="00000000">
        <w:rPr>
          <w:b w:val="1"/>
          <w:bCs w:val="1"/>
          <w:sz w:val="26"/>
          <w:szCs w:val="26"/>
          <w:u w:val="single"/>
          <w:rtl w:val="0"/>
        </w:rPr>
        <w:t xml:space="preserve">Sight reading:</w:t>
      </w:r>
      <w:r w:rsidDel="00000000" w:rsidR="00000000" w:rsidRPr="00000000">
        <w:rPr>
          <w:b w:val="1"/>
          <w:bCs w:val="1"/>
          <w:sz w:val="26"/>
          <w:szCs w:val="26"/>
          <w:rtl w:val="0"/>
        </w:rPr>
        <w:t xml:space="preserve"> </w:t>
      </w:r>
      <w:r w:rsidDel="00000000" w:rsidR="00000000" w:rsidRPr="00000000">
        <w:rPr>
          <w:rtl w:val="0"/>
        </w:rPr>
        <w:t xml:space="preserve">students will be asked to sight read</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b w:val="1"/>
          <w:bCs w:val="1"/>
          <w:sz w:val="26"/>
          <w:szCs w:val="26"/>
          <w:rtl w:val="0"/>
        </w:rPr>
        <w:t xml:space="preserve">#5 - </w:t>
      </w:r>
      <w:r w:rsidDel="00000000" w:rsidR="00000000" w:rsidRPr="00000000">
        <w:rPr>
          <w:b w:val="1"/>
          <w:bCs w:val="1"/>
          <w:sz w:val="26"/>
          <w:szCs w:val="26"/>
          <w:u w:val="single"/>
          <w:rtl w:val="0"/>
        </w:rPr>
        <w:t xml:space="preserve">Optional Lead or Bass Trombone“excerpt”</w:t>
      </w:r>
      <w:r w:rsidDel="00000000" w:rsidR="00000000" w:rsidRPr="00000000">
        <w:rPr>
          <w:rtl w:val="0"/>
        </w:rPr>
        <w:t xml:space="preserve"> </w:t>
      </w:r>
    </w:p>
    <w:p w:rsidR="00000000" w:rsidDel="00000000" w:rsidP="00000000" w:rsidRDefault="00000000" w:rsidRPr="00000000" w14:paraId="00000029">
      <w:pPr>
        <w:spacing w:line="240" w:lineRule="auto"/>
        <w:ind w:left="0" w:firstLine="0"/>
        <w:rPr/>
      </w:pPr>
      <w:r w:rsidDel="00000000" w:rsidR="00000000" w:rsidRPr="00000000">
        <w:rPr>
          <w:rtl w:val="0"/>
        </w:rPr>
        <w:t xml:space="preserve">Students may select a 15 second passage of their choice to demonstrate Lead or Bass Trombone  playing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youtu.be/GOa3PqaKyQs?si=-Km0z5RRMwcSXg5F" TargetMode="External"/><Relationship Id="rId10" Type="http://schemas.openxmlformats.org/officeDocument/2006/relationships/hyperlink" Target="https://drive.google.com/file/d/1Mc4g3M2eDLzaVhDEE77-mw9cJybaqkvs/view?usp=sharing" TargetMode="External"/><Relationship Id="rId9" Type="http://schemas.openxmlformats.org/officeDocument/2006/relationships/hyperlink" Target="https://drive.google.com/file/d/1mTYJ69lp51Hd1aBeLYKk8Vx-ExMQs0rW/view?usp=drive_link" TargetMode="External"/><Relationship Id="rId5" Type="http://schemas.openxmlformats.org/officeDocument/2006/relationships/styles" Target="styles.xml"/><Relationship Id="rId6" Type="http://schemas.openxmlformats.org/officeDocument/2006/relationships/hyperlink" Target="https://drive.google.com/file/d/1v6FJdPTFtwlLMS3sHSdr7LwStcin6Yw-/view?usp=sharing" TargetMode="External"/><Relationship Id="rId7" Type="http://schemas.openxmlformats.org/officeDocument/2006/relationships/hyperlink" Target="https://drive.google.com/file/d/1pt2hudN7zoXnsZMqNLM6cBDU6jb1_Na_/view?usp=sharing" TargetMode="External"/><Relationship Id="rId8" Type="http://schemas.openxmlformats.org/officeDocument/2006/relationships/hyperlink" Target="https://drive.google.com/file/d/1WrO7s_xsTY6luCAhmTYT8mGjpHnOWI1w/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