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3F49569" w:rsidP="66EAC468" w:rsidRDefault="13F49569" w14:paraId="65DB4104" w14:textId="16B20C10">
      <w:pPr>
        <w:spacing w:before="240" w:beforeAutospacing="off" w:after="240" w:afterAutospacing="off"/>
      </w:pPr>
      <w:r w:rsidRPr="66EAC468" w:rsidR="13F49569">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Guion para referir después del cierre</w:t>
      </w:r>
    </w:p>
    <w:p w:rsidR="13F49569" w:rsidP="66EAC468" w:rsidRDefault="13F49569" w14:paraId="7A576372" w14:textId="0EECA146">
      <w:pPr>
        <w:spacing w:before="240" w:beforeAutospacing="off" w:after="240" w:afterAutospacing="off"/>
      </w:pP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Felicidades</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otra</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vez</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por</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el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cierre</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de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su</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nueva</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casa! Es un honor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que</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me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haya</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confiado</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su</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proceso</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de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compra</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w:t>
      </w:r>
    </w:p>
    <w:p w:rsidR="13F49569" w:rsidP="66EAC468" w:rsidRDefault="13F49569" w14:paraId="47B6784C" w14:textId="692625B9">
      <w:pPr>
        <w:spacing w:before="240" w:beforeAutospacing="off" w:after="240" w:afterAutospacing="off"/>
      </w:pP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Aunque pudimos lograr que comprara su nueva casa con su puntaje de crédito actual, no le estaría haciendo un buen servicio si no le mencionara la oportunidad de trabajar en su crédito y prepararse para mejores oportunidades financieras en el futuro. Ahora que ya está en su nueva casa, puede dedicar el tiempo necesario a trabajar en su crédito y subir su puntaje. Esto le permitirá pagar menos por sus seguros, obtener mejores tasas en otros tipos de financiamiento y, lo más importante, refinanciar más adelante con una tasa de interés aún más baja que la que tiene ahora. Vería un pago mensual de hipoteca más bajo y posiblemente podría eliminar las primas que esté pagando actualmente.</w:t>
      </w:r>
    </w:p>
    <w:p w:rsidR="13F49569" w:rsidP="66EAC468" w:rsidRDefault="13F49569" w14:paraId="062423FF" w14:textId="631249CB">
      <w:pPr>
        <w:spacing w:before="240" w:beforeAutospacing="off" w:after="240" w:afterAutospacing="off"/>
      </w:pP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Solo hay una empresa que recomiendo, y es My Credit Guy Credit Restoration. Es una empresa con la que hemos trabajado mucho y que realmente ha ayudado a nuestros clientes en el pasado.</w:t>
      </w:r>
    </w:p>
    <w:p w:rsidR="13F49569" w:rsidP="66EAC468" w:rsidRDefault="13F49569" w14:paraId="2039D0AE" w14:textId="7742AAAB">
      <w:pPr>
        <w:spacing w:before="240" w:beforeAutospacing="off" w:after="240" w:afterAutospacing="off"/>
      </w:pP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Empezarán con una revisión gratuita y, con su permiso, me gustaría compartir con ellos su reporte y su información de contacto para ver cómo pueden ayudarle. Si no pueden ayudarle, no le cobrarán. Si pueden, prepararán un plan de acción y lo revisarán con usted. Sí cobran una tarifa, que dejaré que ellos le expliquen, pero cualquier dinero que invierta en arreglar su crédito se pagará solo muchas veces con mejores tasas de interés y más oportunidades financieras.</w:t>
      </w:r>
    </w:p>
    <w:p w:rsidR="13F49569" w:rsidP="66EAC468" w:rsidRDefault="13F49569" w14:paraId="32BA0762" w14:textId="0112FFF6">
      <w:pPr>
        <w:spacing w:before="240" w:beforeAutospacing="off" w:after="240" w:afterAutospacing="off"/>
      </w:pP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Me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encantaría</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ayudarle</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a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mejorar</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aún</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más</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su</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situación</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financiera</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y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seguir</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aquí</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para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usted</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en</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el </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futuro</w:t>
      </w:r>
      <w:r w:rsidRPr="66EAC468" w:rsidR="13F49569">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w:t>
      </w:r>
    </w:p>
    <w:p w:rsidR="66EAC468" w:rsidRDefault="66EAC468" w14:paraId="37AFCEDC" w14:textId="259E69D2"/>
    <w:sectPr w:rsidRPr="00FA1B33" w:rsidR="00342B9F" w:rsidSect="00293E1C">
      <w:footerReference w:type="even" r:id="rId10"/>
      <w:footerReference w:type="default" r:id="rId11"/>
      <w:footerReference w:type="firs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A4318" w:rsidP="00B22569" w:rsidRDefault="006A4318" w14:paraId="57DDF933" w14:textId="77777777">
      <w:pPr>
        <w:spacing w:after="0" w:line="240" w:lineRule="auto"/>
      </w:pPr>
      <w:r>
        <w:separator/>
      </w:r>
    </w:p>
  </w:endnote>
  <w:endnote w:type="continuationSeparator" w:id="0">
    <w:p w:rsidR="006A4318" w:rsidP="00B22569" w:rsidRDefault="006A4318" w14:paraId="22C29EC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22569" w:rsidRDefault="00B22569" w14:paraId="46FF3A6E" w14:textId="6D860399">
    <w:pPr>
      <w:pStyle w:val="Footer"/>
    </w:pPr>
    <w:r>
      <w:rPr>
        <w:noProof/>
      </w:rPr>
      <mc:AlternateContent>
        <mc:Choice Requires="wps">
          <w:drawing>
            <wp:anchor distT="0" distB="0" distL="0" distR="0" simplePos="0" relativeHeight="251659264" behindDoc="0" locked="0" layoutInCell="1" allowOverlap="1" wp14:anchorId="4944F3ED" wp14:editId="7350B3A7">
              <wp:simplePos x="635" y="635"/>
              <wp:positionH relativeFrom="page">
                <wp:align>left</wp:align>
              </wp:positionH>
              <wp:positionV relativeFrom="page">
                <wp:align>bottom</wp:align>
              </wp:positionV>
              <wp:extent cx="577850" cy="352425"/>
              <wp:effectExtent l="0" t="0" r="12700" b="0"/>
              <wp:wrapNone/>
              <wp:docPr id="1592523758"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7850" cy="352425"/>
                      </a:xfrm>
                      <a:prstGeom prst="rect">
                        <a:avLst/>
                      </a:prstGeom>
                      <a:noFill/>
                      <a:ln>
                        <a:noFill/>
                      </a:ln>
                    </wps:spPr>
                    <wps:txbx>
                      <w:txbxContent>
                        <w:p w:rsidRPr="00B22569" w:rsidR="00B22569" w:rsidP="00B22569" w:rsidRDefault="00B22569" w14:paraId="0468B1D7" w14:textId="3F7B2BEB">
                          <w:pPr>
                            <w:spacing w:after="0"/>
                            <w:rPr>
                              <w:rFonts w:ascii="Aptos" w:hAnsi="Aptos" w:eastAsia="Aptos" w:cs="Aptos"/>
                              <w:noProof/>
                              <w:color w:val="000000"/>
                              <w:sz w:val="20"/>
                              <w:szCs w:val="20"/>
                            </w:rPr>
                          </w:pPr>
                          <w:r w:rsidRPr="00B22569">
                            <w:rPr>
                              <w:rFonts w:ascii="Aptos" w:hAnsi="Aptos" w:eastAsia="Aptos" w:cs="Aptos"/>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944F3ED">
              <v:stroke joinstyle="miter"/>
              <v:path gradientshapeok="t" o:connecttype="rect"/>
            </v:shapetype>
            <v:shape id="Text Box 2" style="position:absolute;margin-left:0;margin-top:0;width:45.5pt;height:27.75pt;z-index:251659264;visibility:visible;mso-wrap-style:none;mso-wrap-distance-left:0;mso-wrap-distance-top:0;mso-wrap-distance-right:0;mso-wrap-distance-bottom:0;mso-position-horizontal:left;mso-position-horizontal-relative:page;mso-position-vertical:bottom;mso-position-vertical-relative:page;v-text-anchor:bottom" alt="Public"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">
              <v:fill o:detectmouseclick="t"/>
              <v:textbox style="mso-fit-shape-to-text:t" inset="20pt,0,0,15pt">
                <w:txbxContent>
                  <w:p w:rsidRPr="00B22569" w:rsidR="00B22569" w:rsidP="00B22569" w:rsidRDefault="00B22569" w14:paraId="0468B1D7" w14:textId="3F7B2BEB">
                    <w:pPr>
                      <w:spacing w:after="0"/>
                      <w:rPr>
                        <w:rFonts w:ascii="Aptos" w:hAnsi="Aptos" w:eastAsia="Aptos" w:cs="Aptos"/>
                        <w:noProof/>
                        <w:color w:val="000000"/>
                        <w:sz w:val="20"/>
                        <w:szCs w:val="20"/>
                      </w:rPr>
                    </w:pPr>
                    <w:r w:rsidRPr="00B22569">
                      <w:rPr>
                        <w:rFonts w:ascii="Aptos" w:hAnsi="Aptos" w:eastAsia="Aptos" w:cs="Aptos"/>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22569" w:rsidRDefault="00B22569" w14:paraId="4096E16E" w14:textId="4937CC3E">
    <w:pPr>
      <w:pStyle w:val="Footer"/>
    </w:pPr>
    <w:r>
      <w:rPr>
        <w:noProof/>
      </w:rPr>
      <mc:AlternateContent>
        <mc:Choice Requires="wps">
          <w:drawing>
            <wp:anchor distT="0" distB="0" distL="0" distR="0" simplePos="0" relativeHeight="251660288" behindDoc="0" locked="0" layoutInCell="1" allowOverlap="1" wp14:anchorId="7CA3460E" wp14:editId="04ED5467">
              <wp:simplePos x="635" y="635"/>
              <wp:positionH relativeFrom="page">
                <wp:align>left</wp:align>
              </wp:positionH>
              <wp:positionV relativeFrom="page">
                <wp:align>bottom</wp:align>
              </wp:positionV>
              <wp:extent cx="577850" cy="352425"/>
              <wp:effectExtent l="0" t="0" r="12700" b="0"/>
              <wp:wrapNone/>
              <wp:docPr id="1973384422"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7850" cy="352425"/>
                      </a:xfrm>
                      <a:prstGeom prst="rect">
                        <a:avLst/>
                      </a:prstGeom>
                      <a:noFill/>
                      <a:ln>
                        <a:noFill/>
                      </a:ln>
                    </wps:spPr>
                    <wps:txbx>
                      <w:txbxContent>
                        <w:p w:rsidRPr="00B22569" w:rsidR="00B22569" w:rsidP="00B22569" w:rsidRDefault="00B22569" w14:paraId="32FAB492" w14:textId="56EE0973">
                          <w:pPr>
                            <w:spacing w:after="0"/>
                            <w:rPr>
                              <w:rFonts w:ascii="Aptos" w:hAnsi="Aptos" w:eastAsia="Aptos" w:cs="Aptos"/>
                              <w:noProof/>
                              <w:color w:val="000000"/>
                              <w:sz w:val="20"/>
                              <w:szCs w:val="20"/>
                            </w:rPr>
                          </w:pPr>
                          <w:r w:rsidRPr="00B22569">
                            <w:rPr>
                              <w:rFonts w:ascii="Aptos" w:hAnsi="Aptos" w:eastAsia="Aptos" w:cs="Aptos"/>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CA3460E">
              <v:stroke joinstyle="miter"/>
              <v:path gradientshapeok="t" o:connecttype="rect"/>
            </v:shapetype>
            <v:shape id="Text Box 3" style="position:absolute;margin-left:0;margin-top:0;width:45.5pt;height:27.75pt;z-index:251660288;visibility:visible;mso-wrap-style:none;mso-wrap-distance-left:0;mso-wrap-distance-top:0;mso-wrap-distance-right:0;mso-wrap-distance-bottom:0;mso-position-horizontal:left;mso-position-horizontal-relative:page;mso-position-vertical:bottom;mso-position-vertical-relative:page;v-text-anchor:bottom" alt="Public"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">
              <v:fill o:detectmouseclick="t"/>
              <v:textbox style="mso-fit-shape-to-text:t" inset="20pt,0,0,15pt">
                <w:txbxContent>
                  <w:p w:rsidRPr="00B22569" w:rsidR="00B22569" w:rsidP="00B22569" w:rsidRDefault="00B22569" w14:paraId="32FAB492" w14:textId="56EE0973">
                    <w:pPr>
                      <w:spacing w:after="0"/>
                      <w:rPr>
                        <w:rFonts w:ascii="Aptos" w:hAnsi="Aptos" w:eastAsia="Aptos" w:cs="Aptos"/>
                        <w:noProof/>
                        <w:color w:val="000000"/>
                        <w:sz w:val="20"/>
                        <w:szCs w:val="20"/>
                      </w:rPr>
                    </w:pPr>
                    <w:r w:rsidRPr="00B22569">
                      <w:rPr>
                        <w:rFonts w:ascii="Aptos" w:hAnsi="Aptos" w:eastAsia="Aptos" w:cs="Aptos"/>
                        <w:noProof/>
                        <w:color w:val="000000"/>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B22569" w:rsidRDefault="00B22569" w14:paraId="6BC226E4" w14:textId="081D9C16">
    <w:pPr>
      <w:pStyle w:val="Footer"/>
    </w:pPr>
    <w:r>
      <w:rPr>
        <w:noProof/>
      </w:rPr>
      <mc:AlternateContent>
        <mc:Choice Requires="wps">
          <w:drawing>
            <wp:anchor distT="0" distB="0" distL="0" distR="0" simplePos="0" relativeHeight="251658240" behindDoc="0" locked="0" layoutInCell="1" allowOverlap="1" wp14:anchorId="72F9A58C" wp14:editId="45FFE795">
              <wp:simplePos x="635" y="635"/>
              <wp:positionH relativeFrom="page">
                <wp:align>left</wp:align>
              </wp:positionH>
              <wp:positionV relativeFrom="page">
                <wp:align>bottom</wp:align>
              </wp:positionV>
              <wp:extent cx="577850" cy="352425"/>
              <wp:effectExtent l="0" t="0" r="12700" b="0"/>
              <wp:wrapNone/>
              <wp:docPr id="177171267"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7850" cy="352425"/>
                      </a:xfrm>
                      <a:prstGeom prst="rect">
                        <a:avLst/>
                      </a:prstGeom>
                      <a:noFill/>
                      <a:ln>
                        <a:noFill/>
                      </a:ln>
                    </wps:spPr>
                    <wps:txbx>
                      <w:txbxContent>
                        <w:p w:rsidRPr="00B22569" w:rsidR="00B22569" w:rsidP="00B22569" w:rsidRDefault="00B22569" w14:paraId="126174E0" w14:textId="3FCD6747">
                          <w:pPr>
                            <w:spacing w:after="0"/>
                            <w:rPr>
                              <w:rFonts w:ascii="Aptos" w:hAnsi="Aptos" w:eastAsia="Aptos" w:cs="Aptos"/>
                              <w:noProof/>
                              <w:color w:val="000000"/>
                              <w:sz w:val="20"/>
                              <w:szCs w:val="20"/>
                            </w:rPr>
                          </w:pPr>
                          <w:r w:rsidRPr="00B22569">
                            <w:rPr>
                              <w:rFonts w:ascii="Aptos" w:hAnsi="Aptos" w:eastAsia="Aptos" w:cs="Aptos"/>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72F9A58C">
              <v:stroke joinstyle="miter"/>
              <v:path gradientshapeok="t" o:connecttype="rect"/>
            </v:shapetype>
            <v:shape id="Text Box 1" style="position:absolute;margin-left:0;margin-top:0;width:45.5pt;height:27.75pt;z-index:251658240;visibility:visible;mso-wrap-style:none;mso-wrap-distance-left:0;mso-wrap-distance-top:0;mso-wrap-distance-right:0;mso-wrap-distance-bottom:0;mso-position-horizontal:left;mso-position-horizontal-relative:page;mso-position-vertical:bottom;mso-position-vertical-relative:page;v-text-anchor:bottom" alt="Public"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">
              <v:fill o:detectmouseclick="t"/>
              <v:textbox style="mso-fit-shape-to-text:t" inset="20pt,0,0,15pt">
                <w:txbxContent>
                  <w:p w:rsidRPr="00B22569" w:rsidR="00B22569" w:rsidP="00B22569" w:rsidRDefault="00B22569" w14:paraId="126174E0" w14:textId="3FCD6747">
                    <w:pPr>
                      <w:spacing w:after="0"/>
                      <w:rPr>
                        <w:rFonts w:ascii="Aptos" w:hAnsi="Aptos" w:eastAsia="Aptos" w:cs="Aptos"/>
                        <w:noProof/>
                        <w:color w:val="000000"/>
                        <w:sz w:val="20"/>
                        <w:szCs w:val="20"/>
                      </w:rPr>
                    </w:pPr>
                    <w:r w:rsidRPr="00B22569">
                      <w:rPr>
                        <w:rFonts w:ascii="Aptos" w:hAnsi="Aptos" w:eastAsia="Aptos" w:cs="Aptos"/>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A4318" w:rsidP="00B22569" w:rsidRDefault="006A4318" w14:paraId="26E8A300" w14:textId="77777777">
      <w:pPr>
        <w:spacing w:after="0" w:line="240" w:lineRule="auto"/>
      </w:pPr>
      <w:r>
        <w:separator/>
      </w:r>
    </w:p>
  </w:footnote>
  <w:footnote w:type="continuationSeparator" w:id="0">
    <w:p w:rsidR="006A4318" w:rsidP="00B22569" w:rsidRDefault="006A4318" w14:paraId="403DE317"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A9"/>
    <w:rsid w:val="00293E1C"/>
    <w:rsid w:val="002B220D"/>
    <w:rsid w:val="00342B9F"/>
    <w:rsid w:val="00422DD1"/>
    <w:rsid w:val="00651E18"/>
    <w:rsid w:val="006A4318"/>
    <w:rsid w:val="009C4D11"/>
    <w:rsid w:val="00B22569"/>
    <w:rsid w:val="00BC0F28"/>
    <w:rsid w:val="00BC6F30"/>
    <w:rsid w:val="00CF5FD2"/>
    <w:rsid w:val="00E516A9"/>
    <w:rsid w:val="00EB0C4F"/>
    <w:rsid w:val="00F67CD7"/>
    <w:rsid w:val="00FA1B33"/>
    <w:rsid w:val="00FD123C"/>
    <w:rsid w:val="118CBD1A"/>
    <w:rsid w:val="13F49569"/>
    <w:rsid w:val="66EAC4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E025"/>
  <w15:chartTrackingRefBased/>
  <w15:docId w15:val="{0EBBCB29-8832-4640-9730-84598B36D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516A9"/>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table" w:styleId="TableGrid">
    <w:name w:val="Table Grid"/>
    <w:basedOn w:val="TableNormal"/>
    <w:uiPriority w:val="39"/>
    <w:rsid w:val="00422DD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unhideWhenUsed/>
    <w:rsid w:val="00B22569"/>
    <w:pPr>
      <w:tabs>
        <w:tab w:val="center" w:pos="4680"/>
        <w:tab w:val="right" w:pos="9360"/>
      </w:tabs>
      <w:spacing w:after="0" w:line="240" w:lineRule="auto"/>
    </w:pPr>
  </w:style>
  <w:style w:type="character" w:styleId="FooterChar" w:customStyle="1">
    <w:name w:val="Footer Char"/>
    <w:basedOn w:val="DefaultParagraphFont"/>
    <w:link w:val="Footer"/>
    <w:uiPriority w:val="99"/>
    <w:rsid w:val="00B22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528716">
      <w:bodyDiv w:val="1"/>
      <w:marLeft w:val="0"/>
      <w:marRight w:val="0"/>
      <w:marTop w:val="0"/>
      <w:marBottom w:val="0"/>
      <w:divBdr>
        <w:top w:val="none" w:sz="0" w:space="0" w:color="auto"/>
        <w:left w:val="none" w:sz="0" w:space="0" w:color="auto"/>
        <w:bottom w:val="none" w:sz="0" w:space="0" w:color="auto"/>
        <w:right w:val="none" w:sz="0" w:space="0" w:color="auto"/>
      </w:divBdr>
    </w:div>
    <w:div w:id="63029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3.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3C7A47898B1747A671F189F0C3BFC9" ma:contentTypeVersion="10" ma:contentTypeDescription="Create a new document." ma:contentTypeScope="" ma:versionID="0c35b54a339e52a4195a5b773f33558a">
  <xsd:schema xmlns:xsd="http://www.w3.org/2001/XMLSchema" xmlns:xs="http://www.w3.org/2001/XMLSchema" xmlns:p="http://schemas.microsoft.com/office/2006/metadata/properties" xmlns:ns3="3dc53077-d403-4cfb-a6bd-95cfbfd09286" targetNamespace="http://schemas.microsoft.com/office/2006/metadata/properties" ma:root="true" ma:fieldsID="378da80347b1713c4b76906b91b6dd33" ns3:_="">
    <xsd:import namespace="3dc53077-d403-4cfb-a6bd-95cfbfd0928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53077-d403-4cfb-a6bd-95cfbfd092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25E21-54B7-449C-B834-E1F680725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53077-d403-4cfb-a6bd-95cfbfd092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976977-FC17-4379-B1F4-3C029BC2F076}">
  <ds:schemaRefs>
    <ds:schemaRef ds:uri="http://schemas.microsoft.com/sharepoint/v3/contenttype/forms"/>
  </ds:schemaRefs>
</ds:datastoreItem>
</file>

<file path=customXml/itemProps3.xml><?xml version="1.0" encoding="utf-8"?>
<ds:datastoreItem xmlns:ds="http://schemas.openxmlformats.org/officeDocument/2006/customXml" ds:itemID="{0CD14108-9667-4FF2-9E07-A21389C5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6B6575A-2741-454E-915A-F8668351191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Jesse Brecht</dc:creator>
  <keywords/>
  <dc:description/>
  <lastModifiedBy>Ashley Szymaszek</lastModifiedBy>
  <revision>4</revision>
  <dcterms:created xsi:type="dcterms:W3CDTF">2026-10-27T05:39:00.0000000Z</dcterms:created>
  <dcterms:modified xsi:type="dcterms:W3CDTF">2026-10-27T05:40:15.2613748Z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0x0101009A3C7A47898B1747A671F189F0C3BFC9</vt:lpwstr>
  </property>
  <property fmtid="{D5CDD505-2E9C-101B-9397-08002B2CF9AE}" pid="3" name="ClassificationContentMarkingFooterShapeIds">
    <vt:lpwstr>a8f6b43,5eebfbee,759f74e6</vt:lpwstr>
  </property>
  <property fmtid="{D5CDD505-2E9C-101B-9397-08002B2CF9AE}" pid="4" name="ClassificationContentMarkingFooterFontProps">
    <vt:lpwstr>#000000,10,Aptos</vt:lpwstr>
  </property>
  <property fmtid="{D5CDD505-2E9C-101B-9397-08002B2CF9AE}" pid="5" name="ClassificationContentMarkingFooterText">
    <vt:lpwstr>Public</vt:lpwstr>
  </property>
  <property fmtid="{D5CDD505-2E9C-101B-9397-08002B2CF9AE}" pid="6" name="MSIP_Label_2ddf21e1-07a7-43fd-90b4-1da6ddaa4a33_Enabled">
    <vt:lpwstr>true</vt:lpwstr>
  </property>
  <property fmtid="{D5CDD505-2E9C-101B-9397-08002B2CF9AE}" pid="7" name="MSIP_Label_2ddf21e1-07a7-43fd-90b4-1da6ddaa4a33_SetDate">
    <vt:lpwstr>2026-10-27T05:39:29Z</vt:lpwstr>
  </property>
  <property fmtid="{D5CDD505-2E9C-101B-9397-08002B2CF9AE}" pid="8" name="MSIP_Label_2ddf21e1-07a7-43fd-90b4-1da6ddaa4a33_Method">
    <vt:lpwstr>Standard</vt:lpwstr>
  </property>
  <property fmtid="{D5CDD505-2E9C-101B-9397-08002B2CF9AE}" pid="9" name="MSIP_Label_2ddf21e1-07a7-43fd-90b4-1da6ddaa4a33_Name">
    <vt:lpwstr>Public</vt:lpwstr>
  </property>
  <property fmtid="{D5CDD505-2E9C-101B-9397-08002B2CF9AE}" pid="10" name="MSIP_Label_2ddf21e1-07a7-43fd-90b4-1da6ddaa4a33_SiteId">
    <vt:lpwstr>394a1641-3cab-41e3-b4b7-edb4488acb65</vt:lpwstr>
  </property>
  <property fmtid="{D5CDD505-2E9C-101B-9397-08002B2CF9AE}" pid="11" name="MSIP_Label_2ddf21e1-07a7-43fd-90b4-1da6ddaa4a33_ActionId">
    <vt:lpwstr>2cdf1c5e-a737-48e1-83f2-7ef04a37a568</vt:lpwstr>
  </property>
  <property fmtid="{D5CDD505-2E9C-101B-9397-08002B2CF9AE}" pid="12" name="MSIP_Label_2ddf21e1-07a7-43fd-90b4-1da6ddaa4a33_ContentBits">
    <vt:lpwstr>2</vt:lpwstr>
  </property>
  <property fmtid="{D5CDD505-2E9C-101B-9397-08002B2CF9AE}" pid="13" name="MSIP_Label_2ddf21e1-07a7-43fd-90b4-1da6ddaa4a33_Tag">
    <vt:lpwstr>10, 3, 0, 2</vt:lpwstr>
  </property>
</Properties>
</file>