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6B4" w:rsidRPr="001118BF" w:rsidRDefault="00AD7EF6" w:rsidP="00A256B4">
      <w:pPr>
        <w:pStyle w:val="1bodycopy10pt"/>
      </w:pPr>
      <w:r>
        <w:rPr>
          <w:noProof/>
          <w:lang w:val="en-GB"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-257175</wp:posOffset>
            </wp:positionV>
            <wp:extent cx="994410" cy="1095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l.jfif"/>
                    <pic:cNvPicPr/>
                  </pic:nvPicPr>
                  <pic:blipFill>
                    <a:blip r:embed="rId5">
                      <a:extLst>
                        <a:ext uri="{28A0092B-C50C-407E-A947-70E740481C1C}">
                          <a14:useLocalDpi xmlns:a14="http://schemas.microsoft.com/office/drawing/2010/main" val="0"/>
                        </a:ext>
                      </a:extLst>
                    </a:blip>
                    <a:stretch>
                      <a:fillRect/>
                    </a:stretch>
                  </pic:blipFill>
                  <pic:spPr>
                    <a:xfrm>
                      <a:off x="0" y="0"/>
                      <a:ext cx="994410" cy="1095375"/>
                    </a:xfrm>
                    <a:prstGeom prst="rect">
                      <a:avLst/>
                    </a:prstGeom>
                  </pic:spPr>
                </pic:pic>
              </a:graphicData>
            </a:graphic>
            <wp14:sizeRelH relativeFrom="page">
              <wp14:pctWidth>0</wp14:pctWidth>
            </wp14:sizeRelH>
            <wp14:sizeRelV relativeFrom="page">
              <wp14:pctHeight>0</wp14:pctHeight>
            </wp14:sizeRelV>
          </wp:anchor>
        </w:drawing>
      </w:r>
    </w:p>
    <w:p w:rsidR="00A256B4" w:rsidRDefault="00A256B4" w:rsidP="00A256B4">
      <w:pPr>
        <w:pStyle w:val="1bodycopy10pt"/>
        <w:rPr>
          <w:noProof/>
        </w:rPr>
      </w:pPr>
    </w:p>
    <w:p w:rsidR="00A256B4" w:rsidRDefault="00A256B4" w:rsidP="00A256B4">
      <w:pPr>
        <w:pStyle w:val="1bodycopy10pt"/>
        <w:rPr>
          <w:noProof/>
        </w:rPr>
      </w:pPr>
    </w:p>
    <w:p w:rsidR="00A256B4" w:rsidRDefault="00A256B4" w:rsidP="00A256B4">
      <w:pPr>
        <w:pStyle w:val="1bodycopy10pt"/>
      </w:pPr>
    </w:p>
    <w:p w:rsidR="00A256B4" w:rsidRDefault="00204946" w:rsidP="00A256B4">
      <w:pPr>
        <w:pStyle w:val="Title"/>
        <w:rPr>
          <w:rFonts w:ascii="Calibri" w:hAnsi="Calibri"/>
          <w:sz w:val="24"/>
        </w:rPr>
      </w:pPr>
      <w:r>
        <w:rPr>
          <w:rFonts w:ascii="Calibri" w:hAnsi="Calibri"/>
          <w:kern w:val="28"/>
          <w:sz w:val="36"/>
          <w:szCs w:val="44"/>
        </w:rPr>
        <w:t xml:space="preserve">Little Thetford </w:t>
      </w:r>
      <w:r w:rsidR="00A256B4">
        <w:rPr>
          <w:rFonts w:ascii="Calibri" w:hAnsi="Calibri"/>
          <w:kern w:val="28"/>
          <w:sz w:val="36"/>
          <w:szCs w:val="44"/>
        </w:rPr>
        <w:t xml:space="preserve">Primary School </w:t>
      </w:r>
    </w:p>
    <w:p w:rsidR="00A256B4" w:rsidRDefault="00A256B4" w:rsidP="00F851F2">
      <w:pPr>
        <w:jc w:val="center"/>
        <w:rPr>
          <w:rFonts w:ascii="Calibri" w:hAnsi="Calibri"/>
          <w:b/>
          <w:bCs/>
          <w:sz w:val="32"/>
          <w:u w:val="single"/>
        </w:rPr>
      </w:pPr>
      <w:r>
        <w:rPr>
          <w:rFonts w:ascii="Calibri" w:hAnsi="Calibri"/>
          <w:b/>
          <w:bCs/>
          <w:sz w:val="32"/>
          <w:u w:val="single"/>
        </w:rPr>
        <w:t>School Uniform Policy</w:t>
      </w:r>
    </w:p>
    <w:p w:rsidR="00620451" w:rsidRDefault="00620451" w:rsidP="00F851F2">
      <w:pPr>
        <w:jc w:val="center"/>
        <w:rPr>
          <w:rFonts w:ascii="Calibri" w:hAnsi="Calibri"/>
          <w:b/>
          <w:bCs/>
          <w:sz w:val="32"/>
          <w:u w:val="single"/>
        </w:rPr>
      </w:pPr>
    </w:p>
    <w:p w:rsidR="00620451" w:rsidRPr="00767493" w:rsidRDefault="00620451" w:rsidP="00620451">
      <w:pPr>
        <w:jc w:val="center"/>
        <w:rPr>
          <w:rFonts w:ascii="Gill Sans MT" w:hAnsi="Gill Sans MT"/>
          <w:b/>
          <w:sz w:val="28"/>
        </w:rPr>
      </w:pPr>
      <w:r w:rsidRPr="00767493">
        <w:rPr>
          <w:rFonts w:ascii="Gill Sans MT" w:hAnsi="Gill Sans MT"/>
          <w:b/>
          <w:sz w:val="28"/>
        </w:rPr>
        <w:t>“Let your Light shine before others”</w:t>
      </w:r>
      <w:r>
        <w:rPr>
          <w:rFonts w:ascii="Gill Sans MT" w:hAnsi="Gill Sans MT"/>
          <w:b/>
          <w:sz w:val="28"/>
        </w:rPr>
        <w:t xml:space="preserve"> </w:t>
      </w:r>
      <w:proofErr w:type="gramStart"/>
      <w:r w:rsidRPr="001D6353">
        <w:rPr>
          <w:rFonts w:ascii="Gill Sans MT" w:hAnsi="Gill Sans MT"/>
          <w:b/>
          <w:sz w:val="22"/>
        </w:rPr>
        <w:t>( Matthew</w:t>
      </w:r>
      <w:proofErr w:type="gramEnd"/>
      <w:r w:rsidRPr="001D6353">
        <w:rPr>
          <w:rFonts w:ascii="Gill Sans MT" w:hAnsi="Gill Sans MT"/>
          <w:b/>
          <w:sz w:val="22"/>
        </w:rPr>
        <w:t xml:space="preserve"> 5:16)</w:t>
      </w:r>
    </w:p>
    <w:p w:rsidR="00620451" w:rsidRDefault="00620451" w:rsidP="00620451">
      <w:pPr>
        <w:jc w:val="center"/>
      </w:pPr>
    </w:p>
    <w:p w:rsidR="00A256B4" w:rsidRDefault="00620451" w:rsidP="00620451">
      <w:pPr>
        <w:jc w:val="center"/>
        <w:rPr>
          <w:rFonts w:ascii="Gill Sans MT" w:hAnsi="Gill Sans MT"/>
          <w:sz w:val="24"/>
        </w:rPr>
      </w:pPr>
      <w:r w:rsidRPr="00767493">
        <w:rPr>
          <w:rFonts w:ascii="Gill Sans MT" w:hAnsi="Gill Sans MT"/>
          <w:sz w:val="24"/>
        </w:rPr>
        <w:t>We believe that every member of our school community can reflect, be creative</w:t>
      </w:r>
      <w:r>
        <w:rPr>
          <w:rFonts w:ascii="Gill Sans MT" w:hAnsi="Gill Sans MT"/>
          <w:sz w:val="24"/>
        </w:rPr>
        <w:t>, be harmonious and flourish by shining their</w:t>
      </w:r>
      <w:r w:rsidRPr="00767493">
        <w:rPr>
          <w:rFonts w:ascii="Gill Sans MT" w:hAnsi="Gill Sans MT"/>
          <w:sz w:val="24"/>
        </w:rPr>
        <w:t xml:space="preserve"> light on the world. </w:t>
      </w:r>
      <w:r w:rsidRPr="0092215E">
        <w:rPr>
          <w:rFonts w:ascii="Gill Sans MT" w:hAnsi="Gill Sans MT"/>
          <w:sz w:val="24"/>
        </w:rPr>
        <w:t xml:space="preserve">We </w:t>
      </w:r>
      <w:r>
        <w:rPr>
          <w:rFonts w:ascii="Gill Sans MT" w:hAnsi="Gill Sans MT"/>
          <w:sz w:val="24"/>
        </w:rPr>
        <w:t>live this vision by nurturing</w:t>
      </w:r>
      <w:r w:rsidRPr="00767493">
        <w:rPr>
          <w:rFonts w:ascii="Gill Sans MT" w:hAnsi="Gill Sans MT"/>
          <w:sz w:val="24"/>
        </w:rPr>
        <w:t xml:space="preserve"> children’s ambitions, encouraging courageous learning and dev</w:t>
      </w:r>
      <w:r>
        <w:rPr>
          <w:rFonts w:ascii="Gill Sans MT" w:hAnsi="Gill Sans MT"/>
          <w:sz w:val="24"/>
        </w:rPr>
        <w:t xml:space="preserve">eloping self-belief, </w:t>
      </w:r>
      <w:r w:rsidRPr="00767493">
        <w:rPr>
          <w:rFonts w:ascii="Gill Sans MT" w:hAnsi="Gill Sans MT"/>
          <w:sz w:val="24"/>
        </w:rPr>
        <w:t>through our Christian values, so that they become</w:t>
      </w:r>
      <w:r>
        <w:rPr>
          <w:rFonts w:ascii="Gill Sans MT" w:hAnsi="Gill Sans MT"/>
          <w:sz w:val="24"/>
        </w:rPr>
        <w:t xml:space="preserve"> loving</w:t>
      </w:r>
      <w:r w:rsidRPr="00767493">
        <w:rPr>
          <w:rFonts w:ascii="Gill Sans MT" w:hAnsi="Gill Sans MT"/>
          <w:sz w:val="24"/>
        </w:rPr>
        <w:t>, tolerant and respectful members of society.</w:t>
      </w:r>
      <w:r>
        <w:rPr>
          <w:rFonts w:ascii="Gill Sans MT" w:hAnsi="Gill Sans MT"/>
          <w:sz w:val="24"/>
        </w:rPr>
        <w:t xml:space="preserve"> By doing this we enact the Trust’s vision.</w:t>
      </w:r>
    </w:p>
    <w:p w:rsidR="00620451" w:rsidRPr="00620451" w:rsidRDefault="00620451" w:rsidP="00620451">
      <w:pPr>
        <w:jc w:val="center"/>
        <w:rPr>
          <w:rFonts w:ascii="Gill Sans MT" w:hAnsi="Gill Sans MT"/>
          <w:sz w:val="24"/>
        </w:rPr>
      </w:pPr>
    </w:p>
    <w:p w:rsidR="00A256B4" w:rsidRPr="00330CC4" w:rsidRDefault="00AD7EF6" w:rsidP="00A256B4">
      <w:pPr>
        <w:pStyle w:val="1bodycopy10pt"/>
        <w:rPr>
          <w:sz w:val="24"/>
        </w:rPr>
      </w:pPr>
      <w:r>
        <w:t xml:space="preserve">Little Thetford </w:t>
      </w:r>
      <w:r w:rsidR="00A256B4" w:rsidRPr="00330CC4">
        <w:t>Primary School is committed to promoting equality and value for money and to ensuring that no child is discriminated against due to their religion or belief, economic circumstances or social and cultural background. This policy contains provisions to meet these objectives and has been created with health and safety, value for money and practicality at its heart. Additionally, it is important that our pupils feel a sense of belonging to our school. We believe that wearing a smart and practical uniform allows all children, regardless of their backgrounds, to feel equal to their peers and confident in their appearance. We also believe it is important for children to wear clothing that is conducive to a successful learning environment, including activity-appropriate clothing, such as sports attire</w:t>
      </w:r>
    </w:p>
    <w:p w:rsidR="00A256B4" w:rsidRDefault="00A256B4" w:rsidP="00A256B4">
      <w:pPr>
        <w:pStyle w:val="1bodycopy10pt"/>
      </w:pPr>
    </w:p>
    <w:p w:rsidR="00A256B4" w:rsidRPr="00330CC4" w:rsidRDefault="00A256B4" w:rsidP="00A256B4">
      <w:pPr>
        <w:rPr>
          <w:b/>
          <w:sz w:val="24"/>
        </w:rPr>
      </w:pPr>
      <w:bookmarkStart w:id="0" w:name="_Toc92367326"/>
      <w:r w:rsidRPr="00330CC4">
        <w:rPr>
          <w:b/>
          <w:sz w:val="24"/>
        </w:rPr>
        <w:t>1. Aims</w:t>
      </w:r>
      <w:bookmarkEnd w:id="0"/>
    </w:p>
    <w:p w:rsidR="00A256B4" w:rsidRPr="00330CC4" w:rsidRDefault="00A256B4" w:rsidP="00A256B4">
      <w:pPr>
        <w:pStyle w:val="1bodycopy10pt"/>
        <w:rPr>
          <w:sz w:val="22"/>
        </w:rPr>
      </w:pPr>
      <w:r w:rsidRPr="00330CC4">
        <w:rPr>
          <w:sz w:val="22"/>
        </w:rPr>
        <w:t xml:space="preserve">This policy aims to: </w:t>
      </w:r>
    </w:p>
    <w:p w:rsidR="00A256B4" w:rsidRPr="00D911EE" w:rsidRDefault="00A256B4" w:rsidP="00A256B4">
      <w:pPr>
        <w:pStyle w:val="4Bulletedcopyblue"/>
        <w:numPr>
          <w:ilvl w:val="0"/>
          <w:numId w:val="3"/>
        </w:numPr>
      </w:pPr>
      <w:r w:rsidRPr="00D911EE">
        <w:t>Set out our approach to requiring a uniform that is of reasonable cost and offers the best value for money for parents and carers</w:t>
      </w:r>
    </w:p>
    <w:p w:rsidR="00A256B4" w:rsidRPr="00D911EE" w:rsidRDefault="00A256B4" w:rsidP="00A256B4">
      <w:pPr>
        <w:pStyle w:val="4Bulletedcopyblue"/>
        <w:numPr>
          <w:ilvl w:val="0"/>
          <w:numId w:val="3"/>
        </w:numPr>
      </w:pPr>
      <w:r w:rsidRPr="00D911EE">
        <w:t xml:space="preserve">Explain how we will avoid discrimination in line with our legal duties under the Equality Act 2010 </w:t>
      </w:r>
    </w:p>
    <w:p w:rsidR="00A256B4" w:rsidRPr="00D911EE" w:rsidRDefault="00A256B4" w:rsidP="00A256B4">
      <w:pPr>
        <w:pStyle w:val="4Bulletedcopyblue"/>
        <w:numPr>
          <w:ilvl w:val="0"/>
          <w:numId w:val="3"/>
        </w:numPr>
      </w:pPr>
      <w:r w:rsidRPr="00D911EE">
        <w:t xml:space="preserve">Clarify our expectations for school uniform </w:t>
      </w:r>
    </w:p>
    <w:p w:rsidR="00A256B4" w:rsidRDefault="00A256B4" w:rsidP="00A256B4">
      <w:pPr>
        <w:pStyle w:val="1bodycopy10pt"/>
      </w:pPr>
    </w:p>
    <w:p w:rsidR="00A256B4" w:rsidRPr="00330CC4" w:rsidRDefault="00A256B4" w:rsidP="00A256B4">
      <w:pPr>
        <w:pStyle w:val="Heading1"/>
        <w:rPr>
          <w:color w:val="auto"/>
          <w:sz w:val="24"/>
        </w:rPr>
      </w:pPr>
      <w:bookmarkStart w:id="1" w:name="_Toc92367327"/>
      <w:r w:rsidRPr="00330CC4">
        <w:rPr>
          <w:color w:val="auto"/>
          <w:sz w:val="24"/>
        </w:rPr>
        <w:t>2. Our school’s legal duties under the Equality Act 2010</w:t>
      </w:r>
      <w:bookmarkEnd w:id="1"/>
    </w:p>
    <w:p w:rsidR="00A256B4" w:rsidRPr="00D911EE" w:rsidRDefault="00A256B4" w:rsidP="00A256B4">
      <w:pPr>
        <w:rPr>
          <w:szCs w:val="20"/>
        </w:rPr>
      </w:pPr>
      <w:r w:rsidRPr="00D911EE">
        <w:rPr>
          <w:szCs w:val="20"/>
        </w:rPr>
        <w:t xml:space="preserve">The </w:t>
      </w:r>
      <w:hyperlink r:id="rId6" w:history="1">
        <w:r w:rsidRPr="00D911EE">
          <w:rPr>
            <w:rStyle w:val="Hyperlink"/>
            <w:szCs w:val="20"/>
          </w:rPr>
          <w:t>Equality Act 2010</w:t>
        </w:r>
      </w:hyperlink>
      <w:r w:rsidRPr="00D911EE">
        <w:rPr>
          <w:szCs w:val="20"/>
        </w:rPr>
        <w:t xml:space="preserve"> prohibits discrimination against an individual based on the protected characteristics, which include sex, race, religion or belief, and gender reassignment. </w:t>
      </w:r>
    </w:p>
    <w:p w:rsidR="00A256B4" w:rsidRPr="00D911EE" w:rsidRDefault="00A256B4" w:rsidP="00A256B4">
      <w:pPr>
        <w:rPr>
          <w:szCs w:val="20"/>
        </w:rPr>
      </w:pPr>
      <w:r w:rsidRPr="00D911EE">
        <w:rPr>
          <w:szCs w:val="20"/>
        </w:rPr>
        <w:t xml:space="preserve">To avoid discrimination, our school will: </w:t>
      </w:r>
    </w:p>
    <w:p w:rsidR="00A256B4" w:rsidRPr="00D911EE" w:rsidRDefault="00A256B4" w:rsidP="00A256B4">
      <w:pPr>
        <w:pStyle w:val="3Bulletedcopyblue"/>
        <w:numPr>
          <w:ilvl w:val="0"/>
          <w:numId w:val="4"/>
        </w:numPr>
      </w:pPr>
      <w:r w:rsidRPr="00D911EE">
        <w:t xml:space="preserve">Avoid listing uniform items based on sex, to give all pupils the opportunity to wear the uniform they feel most comfortable in or that most reflects their self-identified gender </w:t>
      </w:r>
    </w:p>
    <w:p w:rsidR="00A256B4" w:rsidRPr="00D911EE" w:rsidRDefault="00A256B4" w:rsidP="00A256B4">
      <w:pPr>
        <w:pStyle w:val="3Bulletedcopyblue"/>
        <w:numPr>
          <w:ilvl w:val="0"/>
          <w:numId w:val="4"/>
        </w:numPr>
      </w:pPr>
      <w:r w:rsidRPr="00D911EE">
        <w:t>Make sure that our uniform costs the same for all pupils</w:t>
      </w:r>
    </w:p>
    <w:p w:rsidR="00A256B4" w:rsidRPr="00D911EE" w:rsidRDefault="00A256B4" w:rsidP="00A256B4">
      <w:pPr>
        <w:pStyle w:val="3Bulletedcopyblue"/>
        <w:numPr>
          <w:ilvl w:val="0"/>
          <w:numId w:val="4"/>
        </w:numPr>
      </w:pPr>
      <w:r w:rsidRPr="00D911EE">
        <w:t xml:space="preserve">Allow all pupils to have long hair (though we reserve the right to ask for this to be tied back) </w:t>
      </w:r>
    </w:p>
    <w:p w:rsidR="00A256B4" w:rsidRPr="00D911EE" w:rsidRDefault="00A256B4" w:rsidP="00A256B4">
      <w:pPr>
        <w:pStyle w:val="3Bulletedcopyblue"/>
        <w:numPr>
          <w:ilvl w:val="0"/>
          <w:numId w:val="4"/>
        </w:numPr>
      </w:pPr>
      <w:r w:rsidRPr="00D911EE">
        <w:t xml:space="preserve">Allow all pupils to style their hair in the way that is appropriate for school yet makes them feel most comfortable </w:t>
      </w:r>
    </w:p>
    <w:p w:rsidR="00A256B4" w:rsidRPr="00D911EE" w:rsidRDefault="00A256B4" w:rsidP="00A256B4">
      <w:pPr>
        <w:pStyle w:val="3Bulletedcopyblue"/>
        <w:numPr>
          <w:ilvl w:val="0"/>
          <w:numId w:val="4"/>
        </w:numPr>
      </w:pPr>
      <w:r w:rsidRPr="00D911EE">
        <w:t xml:space="preserve">Allow pupils to request changes to swimwear for religious reasons </w:t>
      </w:r>
    </w:p>
    <w:p w:rsidR="00A256B4" w:rsidRPr="00D911EE" w:rsidRDefault="00A256B4" w:rsidP="00A256B4">
      <w:pPr>
        <w:pStyle w:val="3Bulletedcopyblue"/>
        <w:numPr>
          <w:ilvl w:val="0"/>
          <w:numId w:val="4"/>
        </w:numPr>
      </w:pPr>
      <w:r w:rsidRPr="00D911EE">
        <w:t xml:space="preserve">Allow pupils to wear headscarves and other religious or cultural symbols </w:t>
      </w:r>
    </w:p>
    <w:p w:rsidR="00A256B4" w:rsidRDefault="00A256B4" w:rsidP="00A256B4">
      <w:pPr>
        <w:pStyle w:val="3Bulletedcopyblue"/>
        <w:numPr>
          <w:ilvl w:val="0"/>
          <w:numId w:val="4"/>
        </w:numPr>
      </w:pPr>
      <w:r w:rsidRPr="00D911EE">
        <w:t xml:space="preserve">Allow for adaptations to our policy on the grounds of equality by asking pupils or their parents to get in touch with </w:t>
      </w:r>
      <w:r w:rsidR="00D40C45" w:rsidRPr="00D911EE">
        <w:t>Mrs.</w:t>
      </w:r>
      <w:r w:rsidRPr="00D911EE">
        <w:t xml:space="preserve"> Connolly, the school administrator, who can answer questions about the policy and respond to any requests  </w:t>
      </w:r>
    </w:p>
    <w:p w:rsidR="00A256B4" w:rsidRDefault="00A256B4" w:rsidP="00A256B4">
      <w:pPr>
        <w:pStyle w:val="3Bulletedcopyblue"/>
        <w:numPr>
          <w:ilvl w:val="0"/>
          <w:numId w:val="0"/>
        </w:numPr>
        <w:ind w:left="340" w:hanging="170"/>
      </w:pPr>
    </w:p>
    <w:p w:rsidR="00A256B4" w:rsidRPr="00330CC4" w:rsidRDefault="00A256B4" w:rsidP="00A256B4">
      <w:pPr>
        <w:pStyle w:val="Heading1"/>
        <w:rPr>
          <w:color w:val="auto"/>
          <w:sz w:val="24"/>
        </w:rPr>
      </w:pPr>
      <w:bookmarkStart w:id="2" w:name="_Toc92367328"/>
      <w:r w:rsidRPr="00330CC4">
        <w:rPr>
          <w:color w:val="auto"/>
          <w:sz w:val="24"/>
        </w:rPr>
        <w:t>3. Limiting the cost of school uniform</w:t>
      </w:r>
      <w:bookmarkEnd w:id="2"/>
      <w:r w:rsidRPr="00330CC4">
        <w:rPr>
          <w:color w:val="auto"/>
          <w:sz w:val="24"/>
        </w:rPr>
        <w:t xml:space="preserve"> </w:t>
      </w:r>
    </w:p>
    <w:p w:rsidR="00A256B4" w:rsidRDefault="00A256B4" w:rsidP="00A256B4">
      <w:pPr>
        <w:pStyle w:val="1bodycopy10pt"/>
      </w:pPr>
      <w:r>
        <w:t xml:space="preserve">Our school has a duty to make sure that the uniform we require is affordable, in line with statutory </w:t>
      </w:r>
      <w:hyperlink r:id="rId7" w:history="1">
        <w:r w:rsidRPr="008A1325">
          <w:rPr>
            <w:rStyle w:val="Hyperlink"/>
          </w:rPr>
          <w:t>guidance</w:t>
        </w:r>
      </w:hyperlink>
      <w:r>
        <w:t xml:space="preserve"> from the Department for Education on the cost of school uniform. </w:t>
      </w:r>
    </w:p>
    <w:p w:rsidR="00A256B4" w:rsidRDefault="00A256B4" w:rsidP="00A256B4">
      <w:pPr>
        <w:pStyle w:val="1bodycopy10pt"/>
      </w:pPr>
      <w:r>
        <w:lastRenderedPageBreak/>
        <w:t xml:space="preserve">We understand that items with distinctive characteristics (such as branded items, or items that have to have a school logo or a unique fabric/colour/design) cannot be purchased from a wide range of retailers and that requiring many such items limits parents’ ability to ‘shop around’ for a low price.  </w:t>
      </w:r>
    </w:p>
    <w:p w:rsidR="00A256B4" w:rsidRDefault="00A256B4" w:rsidP="00A256B4">
      <w:pPr>
        <w:pStyle w:val="1bodycopy10pt"/>
      </w:pPr>
      <w:r>
        <w:t>We will make sure our uniform:</w:t>
      </w:r>
    </w:p>
    <w:p w:rsidR="00A256B4" w:rsidRDefault="00A256B4" w:rsidP="00A256B4">
      <w:pPr>
        <w:pStyle w:val="4Bulletedcopyblue"/>
        <w:numPr>
          <w:ilvl w:val="0"/>
          <w:numId w:val="12"/>
        </w:numPr>
      </w:pPr>
      <w:r>
        <w:t xml:space="preserve">Is available at a reasonable cost </w:t>
      </w:r>
    </w:p>
    <w:p w:rsidR="00A256B4" w:rsidRDefault="00A256B4" w:rsidP="00A256B4">
      <w:pPr>
        <w:pStyle w:val="4Bulletedcopyblue"/>
        <w:numPr>
          <w:ilvl w:val="0"/>
          <w:numId w:val="12"/>
        </w:numPr>
      </w:pPr>
      <w:r>
        <w:t>Provides the best value for money for parents/carers</w:t>
      </w:r>
    </w:p>
    <w:p w:rsidR="00A256B4" w:rsidRDefault="00A256B4" w:rsidP="00A256B4">
      <w:pPr>
        <w:pStyle w:val="4Bulletedcopyblue"/>
        <w:numPr>
          <w:ilvl w:val="0"/>
          <w:numId w:val="12"/>
        </w:numPr>
      </w:pPr>
      <w:r>
        <w:t xml:space="preserve">We will do this by: </w:t>
      </w:r>
    </w:p>
    <w:p w:rsidR="00A256B4" w:rsidRDefault="00A256B4" w:rsidP="00A256B4">
      <w:pPr>
        <w:pStyle w:val="4Bulletedcopyblue"/>
        <w:numPr>
          <w:ilvl w:val="0"/>
          <w:numId w:val="12"/>
        </w:numPr>
      </w:pPr>
      <w:r>
        <w:t>Carefully considering whether any items with distinctive characteristics are necessary</w:t>
      </w:r>
    </w:p>
    <w:p w:rsidR="00A256B4" w:rsidRDefault="00A256B4" w:rsidP="00A256B4">
      <w:pPr>
        <w:pStyle w:val="4Bulletedcopyblue"/>
        <w:numPr>
          <w:ilvl w:val="0"/>
          <w:numId w:val="12"/>
        </w:numPr>
      </w:pPr>
      <w:r>
        <w:t xml:space="preserve">Limiting any items with distinctive characteristics that feature the school logo </w:t>
      </w:r>
    </w:p>
    <w:p w:rsidR="00A256B4" w:rsidRDefault="00A256B4" w:rsidP="00A256B4">
      <w:pPr>
        <w:pStyle w:val="4Bulletedcopyblue"/>
        <w:numPr>
          <w:ilvl w:val="0"/>
          <w:numId w:val="12"/>
        </w:numPr>
      </w:pPr>
      <w:r>
        <w:t>Considering cheaper alternatives to school-branded items, such as logos that can be ironed on, as long as this doesn’t compromise quality and durability</w:t>
      </w:r>
    </w:p>
    <w:p w:rsidR="00A256B4" w:rsidRDefault="00A256B4" w:rsidP="00A256B4">
      <w:pPr>
        <w:pStyle w:val="4Bulletedcopyblue"/>
        <w:numPr>
          <w:ilvl w:val="0"/>
          <w:numId w:val="12"/>
        </w:numPr>
      </w:pPr>
      <w:r>
        <w:t xml:space="preserve">Avoiding specific requirements for items pupils could wear on non-school days, such as coats, bags and shoes </w:t>
      </w:r>
    </w:p>
    <w:p w:rsidR="00A256B4" w:rsidRDefault="00A256B4" w:rsidP="00A256B4">
      <w:pPr>
        <w:pStyle w:val="4Bulletedcopyblue"/>
        <w:numPr>
          <w:ilvl w:val="0"/>
          <w:numId w:val="12"/>
        </w:numPr>
      </w:pPr>
      <w:r>
        <w:t xml:space="preserve">Keeping the number of optional branded items to a minimum, so that the school’s uniform can act as a social leveler </w:t>
      </w:r>
    </w:p>
    <w:p w:rsidR="00A256B4" w:rsidRDefault="00A256B4" w:rsidP="00A256B4">
      <w:pPr>
        <w:pStyle w:val="4Bulletedcopyblue"/>
        <w:numPr>
          <w:ilvl w:val="0"/>
          <w:numId w:val="12"/>
        </w:numPr>
      </w:pPr>
      <w:r>
        <w:t>Avoiding different uniform requirements for different year/class/house groups</w:t>
      </w:r>
    </w:p>
    <w:p w:rsidR="00A256B4" w:rsidRDefault="00A256B4" w:rsidP="00A256B4">
      <w:pPr>
        <w:pStyle w:val="4Bulletedcopyblue"/>
        <w:numPr>
          <w:ilvl w:val="0"/>
          <w:numId w:val="12"/>
        </w:numPr>
      </w:pPr>
      <w:r>
        <w:t xml:space="preserve">Avoiding different uniform requirements for extra-curricular activities </w:t>
      </w:r>
    </w:p>
    <w:p w:rsidR="00A256B4" w:rsidRDefault="00A256B4" w:rsidP="00A256B4">
      <w:pPr>
        <w:pStyle w:val="4Bulletedcopyblue"/>
        <w:numPr>
          <w:ilvl w:val="0"/>
          <w:numId w:val="12"/>
        </w:numPr>
      </w:pPr>
      <w:r>
        <w:t xml:space="preserve">Considering alternative methods for signaling differences in groups for interschool competitions, such as creating posters or labels </w:t>
      </w:r>
    </w:p>
    <w:p w:rsidR="00A256B4" w:rsidRDefault="00A256B4" w:rsidP="00A256B4">
      <w:pPr>
        <w:pStyle w:val="4Bulletedcopyblue"/>
        <w:numPr>
          <w:ilvl w:val="0"/>
          <w:numId w:val="12"/>
        </w:numPr>
      </w:pPr>
      <w:r>
        <w:t xml:space="preserve">Making sure that arrangements are in place for parents to acquire second-hand uniform items </w:t>
      </w:r>
    </w:p>
    <w:p w:rsidR="00A256B4" w:rsidRDefault="00A256B4" w:rsidP="00A256B4">
      <w:pPr>
        <w:pStyle w:val="4Bulletedcopyblue"/>
        <w:numPr>
          <w:ilvl w:val="0"/>
          <w:numId w:val="12"/>
        </w:numPr>
      </w:pPr>
      <w:r>
        <w:t>Avoiding frequent changes to uniform specifications and minimising the financial impact on parents of any changes</w:t>
      </w:r>
    </w:p>
    <w:p w:rsidR="00A256B4" w:rsidRDefault="00A256B4" w:rsidP="00A256B4">
      <w:pPr>
        <w:pStyle w:val="4Bulletedcopyblue"/>
        <w:numPr>
          <w:ilvl w:val="0"/>
          <w:numId w:val="12"/>
        </w:numPr>
      </w:pPr>
      <w:r>
        <w:t>Consulting with parents and pupils on any proposed significant changes to the uniform policy and carefully considering any complaints about the policy</w:t>
      </w:r>
    </w:p>
    <w:p w:rsidR="00A256B4" w:rsidRPr="00C14F72" w:rsidRDefault="00A256B4" w:rsidP="00A256B4">
      <w:pPr>
        <w:pStyle w:val="4Bulletedcopyblue"/>
        <w:numPr>
          <w:ilvl w:val="0"/>
          <w:numId w:val="0"/>
        </w:numPr>
        <w:rPr>
          <w:sz w:val="18"/>
        </w:rPr>
      </w:pPr>
    </w:p>
    <w:p w:rsidR="00A256B4" w:rsidRPr="00C14F72" w:rsidRDefault="00A256B4" w:rsidP="00A256B4">
      <w:pPr>
        <w:pStyle w:val="Heading1"/>
        <w:rPr>
          <w:color w:val="auto"/>
          <w:sz w:val="24"/>
        </w:rPr>
      </w:pPr>
      <w:bookmarkStart w:id="3" w:name="_Toc92367329"/>
      <w:r w:rsidRPr="00C14F72">
        <w:rPr>
          <w:color w:val="auto"/>
          <w:sz w:val="24"/>
        </w:rPr>
        <w:t>4. Expectations for school uniform</w:t>
      </w:r>
      <w:bookmarkEnd w:id="3"/>
    </w:p>
    <w:p w:rsidR="00A256B4" w:rsidRDefault="00A256B4" w:rsidP="00A256B4">
      <w:pPr>
        <w:pStyle w:val="Subhead2"/>
      </w:pPr>
      <w:r>
        <w:t xml:space="preserve">      </w:t>
      </w:r>
      <w:r w:rsidRPr="00D911EE">
        <w:rPr>
          <w:sz w:val="22"/>
        </w:rPr>
        <w:t>Our school’s uniform</w:t>
      </w:r>
    </w:p>
    <w:p w:rsidR="00A256B4" w:rsidRDefault="003520B5" w:rsidP="00A256B4">
      <w:pPr>
        <w:pStyle w:val="3Bulletedcopyblue"/>
        <w:numPr>
          <w:ilvl w:val="0"/>
          <w:numId w:val="8"/>
        </w:numPr>
      </w:pPr>
      <w:r>
        <w:t>Red</w:t>
      </w:r>
      <w:r w:rsidR="00A256B4">
        <w:rPr>
          <w:spacing w:val="-8"/>
        </w:rPr>
        <w:t xml:space="preserve"> </w:t>
      </w:r>
      <w:r w:rsidR="00A256B4">
        <w:t>sweatshirt</w:t>
      </w:r>
      <w:r w:rsidR="00A256B4">
        <w:rPr>
          <w:spacing w:val="-2"/>
        </w:rPr>
        <w:t xml:space="preserve"> </w:t>
      </w:r>
      <w:r w:rsidR="00A256B4">
        <w:t>or</w:t>
      </w:r>
      <w:r w:rsidR="00A256B4">
        <w:rPr>
          <w:spacing w:val="-5"/>
        </w:rPr>
        <w:t xml:space="preserve"> </w:t>
      </w:r>
      <w:r>
        <w:t>red</w:t>
      </w:r>
      <w:r w:rsidR="00A256B4">
        <w:rPr>
          <w:spacing w:val="-4"/>
        </w:rPr>
        <w:t xml:space="preserve"> </w:t>
      </w:r>
      <w:r w:rsidR="00A256B4">
        <w:t>cardigan</w:t>
      </w:r>
      <w:r w:rsidR="00A256B4">
        <w:rPr>
          <w:spacing w:val="-5"/>
        </w:rPr>
        <w:t xml:space="preserve"> </w:t>
      </w:r>
      <w:r w:rsidR="00A256B4">
        <w:t>(with</w:t>
      </w:r>
      <w:r w:rsidR="00A256B4">
        <w:rPr>
          <w:spacing w:val="-2"/>
        </w:rPr>
        <w:t xml:space="preserve"> </w:t>
      </w:r>
      <w:r w:rsidR="00A256B4">
        <w:t>or</w:t>
      </w:r>
      <w:r w:rsidR="00A256B4">
        <w:rPr>
          <w:spacing w:val="-5"/>
        </w:rPr>
        <w:t xml:space="preserve"> </w:t>
      </w:r>
      <w:r w:rsidR="00A256B4">
        <w:t>without</w:t>
      </w:r>
      <w:r w:rsidR="00A256B4">
        <w:rPr>
          <w:spacing w:val="-4"/>
        </w:rPr>
        <w:t xml:space="preserve"> </w:t>
      </w:r>
      <w:r w:rsidR="00A256B4">
        <w:t>the</w:t>
      </w:r>
      <w:r w:rsidR="00A256B4">
        <w:rPr>
          <w:spacing w:val="-4"/>
        </w:rPr>
        <w:t xml:space="preserve"> </w:t>
      </w:r>
      <w:r w:rsidR="00A256B4">
        <w:t>school</w:t>
      </w:r>
      <w:r w:rsidR="00A256B4">
        <w:rPr>
          <w:spacing w:val="-6"/>
        </w:rPr>
        <w:t xml:space="preserve"> </w:t>
      </w:r>
      <w:r w:rsidR="00A256B4">
        <w:rPr>
          <w:spacing w:val="-2"/>
        </w:rPr>
        <w:t>logo)</w:t>
      </w:r>
    </w:p>
    <w:p w:rsidR="00A256B4" w:rsidRDefault="00A256B4" w:rsidP="00A256B4">
      <w:pPr>
        <w:pStyle w:val="3Bulletedcopyblue"/>
        <w:numPr>
          <w:ilvl w:val="0"/>
          <w:numId w:val="8"/>
        </w:numPr>
      </w:pPr>
      <w:r>
        <w:t>White</w:t>
      </w:r>
      <w:r>
        <w:rPr>
          <w:spacing w:val="-4"/>
        </w:rPr>
        <w:t xml:space="preserve"> </w:t>
      </w:r>
      <w:r>
        <w:t>polo</w:t>
      </w:r>
      <w:r>
        <w:rPr>
          <w:spacing w:val="-5"/>
        </w:rPr>
        <w:t xml:space="preserve"> </w:t>
      </w:r>
      <w:r>
        <w:rPr>
          <w:spacing w:val="-2"/>
        </w:rPr>
        <w:t>shirt</w:t>
      </w:r>
      <w:r w:rsidR="003520B5">
        <w:rPr>
          <w:spacing w:val="-2"/>
        </w:rPr>
        <w:t xml:space="preserve"> with or without the logo</w:t>
      </w:r>
    </w:p>
    <w:p w:rsidR="00A256B4" w:rsidRDefault="00A256B4" w:rsidP="00A256B4">
      <w:pPr>
        <w:pStyle w:val="3Bulletedcopyblue"/>
        <w:numPr>
          <w:ilvl w:val="0"/>
          <w:numId w:val="8"/>
        </w:numPr>
      </w:pPr>
      <w:r>
        <w:t>Grey</w:t>
      </w:r>
      <w:r>
        <w:rPr>
          <w:spacing w:val="-6"/>
        </w:rPr>
        <w:t xml:space="preserve"> </w:t>
      </w:r>
      <w:r>
        <w:t>or</w:t>
      </w:r>
      <w:r>
        <w:rPr>
          <w:spacing w:val="-4"/>
        </w:rPr>
        <w:t xml:space="preserve"> </w:t>
      </w:r>
      <w:r>
        <w:t>black</w:t>
      </w:r>
      <w:r>
        <w:rPr>
          <w:spacing w:val="-3"/>
        </w:rPr>
        <w:t xml:space="preserve"> </w:t>
      </w:r>
      <w:r>
        <w:t>trousers</w:t>
      </w:r>
    </w:p>
    <w:p w:rsidR="00A256B4" w:rsidRDefault="00A256B4" w:rsidP="00A256B4">
      <w:pPr>
        <w:pStyle w:val="3Bulletedcopyblue"/>
        <w:numPr>
          <w:ilvl w:val="0"/>
          <w:numId w:val="8"/>
        </w:numPr>
      </w:pPr>
      <w:r>
        <w:t>Grey</w:t>
      </w:r>
      <w:r>
        <w:rPr>
          <w:spacing w:val="-7"/>
        </w:rPr>
        <w:t xml:space="preserve"> </w:t>
      </w:r>
      <w:r>
        <w:t>or</w:t>
      </w:r>
      <w:r>
        <w:rPr>
          <w:spacing w:val="-4"/>
        </w:rPr>
        <w:t xml:space="preserve"> </w:t>
      </w:r>
      <w:r>
        <w:t>black</w:t>
      </w:r>
      <w:r>
        <w:rPr>
          <w:spacing w:val="-2"/>
        </w:rPr>
        <w:t xml:space="preserve"> </w:t>
      </w:r>
      <w:r>
        <w:t>skirt</w:t>
      </w:r>
      <w:r>
        <w:rPr>
          <w:spacing w:val="-2"/>
        </w:rPr>
        <w:t xml:space="preserve"> </w:t>
      </w:r>
    </w:p>
    <w:p w:rsidR="00A256B4" w:rsidRDefault="003520B5" w:rsidP="00A256B4">
      <w:pPr>
        <w:pStyle w:val="3Bulletedcopyblue"/>
        <w:numPr>
          <w:ilvl w:val="0"/>
          <w:numId w:val="8"/>
        </w:numPr>
      </w:pPr>
      <w:r>
        <w:t>Red</w:t>
      </w:r>
      <w:r w:rsidR="00A256B4">
        <w:t xml:space="preserve"> checked dress or shirt</w:t>
      </w:r>
    </w:p>
    <w:p w:rsidR="00A256B4" w:rsidRDefault="00A256B4" w:rsidP="00A256B4">
      <w:pPr>
        <w:pStyle w:val="3Bulletedcopyblue"/>
        <w:numPr>
          <w:ilvl w:val="0"/>
          <w:numId w:val="8"/>
        </w:numPr>
      </w:pPr>
      <w:r>
        <w:t>Black,</w:t>
      </w:r>
      <w:r>
        <w:rPr>
          <w:spacing w:val="-5"/>
        </w:rPr>
        <w:t xml:space="preserve"> </w:t>
      </w:r>
      <w:r>
        <w:t>sensible</w:t>
      </w:r>
      <w:r>
        <w:rPr>
          <w:spacing w:val="-4"/>
        </w:rPr>
        <w:t xml:space="preserve"> </w:t>
      </w:r>
      <w:r>
        <w:t>shoes</w:t>
      </w:r>
      <w:r>
        <w:rPr>
          <w:spacing w:val="-6"/>
        </w:rPr>
        <w:t xml:space="preserve"> </w:t>
      </w:r>
      <w:r>
        <w:t>(not</w:t>
      </w:r>
      <w:r>
        <w:rPr>
          <w:spacing w:val="-4"/>
        </w:rPr>
        <w:t xml:space="preserve"> </w:t>
      </w:r>
      <w:r>
        <w:rPr>
          <w:spacing w:val="-2"/>
        </w:rPr>
        <w:t>trainers)</w:t>
      </w:r>
    </w:p>
    <w:p w:rsidR="00A256B4" w:rsidRDefault="00A256B4" w:rsidP="00A256B4">
      <w:pPr>
        <w:pStyle w:val="3Bulletedcopyblue"/>
        <w:numPr>
          <w:ilvl w:val="0"/>
          <w:numId w:val="8"/>
        </w:numPr>
      </w:pPr>
      <w:r>
        <w:t>Grey,</w:t>
      </w:r>
      <w:r>
        <w:rPr>
          <w:spacing w:val="-5"/>
        </w:rPr>
        <w:t xml:space="preserve"> </w:t>
      </w:r>
      <w:r>
        <w:t>black</w:t>
      </w:r>
      <w:r>
        <w:rPr>
          <w:spacing w:val="-4"/>
        </w:rPr>
        <w:t xml:space="preserve"> </w:t>
      </w:r>
      <w:r>
        <w:t>or</w:t>
      </w:r>
      <w:r>
        <w:rPr>
          <w:spacing w:val="-6"/>
        </w:rPr>
        <w:t xml:space="preserve"> </w:t>
      </w:r>
      <w:r>
        <w:t>white</w:t>
      </w:r>
      <w:r>
        <w:rPr>
          <w:spacing w:val="-4"/>
        </w:rPr>
        <w:t xml:space="preserve"> socks</w:t>
      </w:r>
    </w:p>
    <w:p w:rsidR="00A256B4" w:rsidRDefault="003520B5" w:rsidP="00A256B4">
      <w:pPr>
        <w:pStyle w:val="3Bulletedcopyblue"/>
        <w:numPr>
          <w:ilvl w:val="0"/>
          <w:numId w:val="8"/>
        </w:numPr>
      </w:pPr>
      <w:r>
        <w:t>Red</w:t>
      </w:r>
      <w:r w:rsidR="00A256B4">
        <w:t>, Grey</w:t>
      </w:r>
      <w:r w:rsidR="00A256B4">
        <w:rPr>
          <w:spacing w:val="-5"/>
        </w:rPr>
        <w:t xml:space="preserve"> </w:t>
      </w:r>
      <w:r w:rsidR="00A256B4">
        <w:t>or</w:t>
      </w:r>
      <w:r w:rsidR="00A256B4">
        <w:rPr>
          <w:spacing w:val="-4"/>
        </w:rPr>
        <w:t xml:space="preserve"> </w:t>
      </w:r>
      <w:r w:rsidR="00A256B4">
        <w:t>black</w:t>
      </w:r>
      <w:r w:rsidR="00A256B4">
        <w:rPr>
          <w:spacing w:val="-2"/>
        </w:rPr>
        <w:t xml:space="preserve"> tights</w:t>
      </w:r>
    </w:p>
    <w:p w:rsidR="00A256B4" w:rsidRDefault="00A256B4" w:rsidP="00A256B4">
      <w:pPr>
        <w:pStyle w:val="3Bulletedcopyblue"/>
        <w:numPr>
          <w:ilvl w:val="0"/>
          <w:numId w:val="8"/>
        </w:numPr>
      </w:pPr>
      <w:r>
        <w:t>Trainers,</w:t>
      </w:r>
      <w:r>
        <w:rPr>
          <w:spacing w:val="-2"/>
        </w:rPr>
        <w:t xml:space="preserve"> </w:t>
      </w:r>
      <w:r>
        <w:t>open-toed</w:t>
      </w:r>
      <w:r>
        <w:rPr>
          <w:spacing w:val="-4"/>
        </w:rPr>
        <w:t xml:space="preserve"> </w:t>
      </w:r>
      <w:r>
        <w:t>sandals</w:t>
      </w:r>
      <w:r>
        <w:rPr>
          <w:spacing w:val="-1"/>
        </w:rPr>
        <w:t xml:space="preserve"> </w:t>
      </w:r>
      <w:r>
        <w:t>and</w:t>
      </w:r>
      <w:r>
        <w:rPr>
          <w:spacing w:val="-2"/>
        </w:rPr>
        <w:t xml:space="preserve"> </w:t>
      </w:r>
      <w:r>
        <w:t>large,</w:t>
      </w:r>
      <w:r>
        <w:rPr>
          <w:spacing w:val="-3"/>
        </w:rPr>
        <w:t xml:space="preserve"> </w:t>
      </w:r>
      <w:r>
        <w:t>thick boots</w:t>
      </w:r>
      <w:r>
        <w:rPr>
          <w:spacing w:val="-1"/>
        </w:rPr>
        <w:t xml:space="preserve"> </w:t>
      </w:r>
      <w:r>
        <w:t>are</w:t>
      </w:r>
      <w:r>
        <w:rPr>
          <w:spacing w:val="-4"/>
        </w:rPr>
        <w:t xml:space="preserve"> </w:t>
      </w:r>
      <w:r>
        <w:t>not</w:t>
      </w:r>
      <w:r>
        <w:rPr>
          <w:spacing w:val="-3"/>
        </w:rPr>
        <w:t xml:space="preserve"> </w:t>
      </w:r>
      <w:r>
        <w:t>considered</w:t>
      </w:r>
      <w:r>
        <w:rPr>
          <w:spacing w:val="-4"/>
        </w:rPr>
        <w:t xml:space="preserve"> </w:t>
      </w:r>
      <w:r>
        <w:t>suitable</w:t>
      </w:r>
      <w:r>
        <w:rPr>
          <w:spacing w:val="-4"/>
        </w:rPr>
        <w:t xml:space="preserve"> </w:t>
      </w:r>
      <w:r>
        <w:t>footwear</w:t>
      </w:r>
      <w:r>
        <w:rPr>
          <w:spacing w:val="-3"/>
        </w:rPr>
        <w:t xml:space="preserve"> </w:t>
      </w:r>
      <w:r>
        <w:t>for</w:t>
      </w:r>
      <w:r>
        <w:rPr>
          <w:spacing w:val="-3"/>
        </w:rPr>
        <w:t xml:space="preserve"> </w:t>
      </w:r>
      <w:r>
        <w:t>school. High heels are not permitted: sensible, plain black shoes must be worn by both boys and girls.</w:t>
      </w:r>
    </w:p>
    <w:p w:rsidR="00A256B4" w:rsidRDefault="00A256B4" w:rsidP="00A256B4">
      <w:pPr>
        <w:pStyle w:val="3Bulletedcopyblue"/>
        <w:numPr>
          <w:ilvl w:val="0"/>
          <w:numId w:val="8"/>
        </w:numPr>
        <w:rPr>
          <w:spacing w:val="-2"/>
        </w:rPr>
      </w:pPr>
      <w:r>
        <w:t>All</w:t>
      </w:r>
      <w:r>
        <w:rPr>
          <w:spacing w:val="-8"/>
        </w:rPr>
        <w:t xml:space="preserve"> </w:t>
      </w:r>
      <w:r>
        <w:t>items</w:t>
      </w:r>
      <w:r>
        <w:rPr>
          <w:spacing w:val="-4"/>
        </w:rPr>
        <w:t xml:space="preserve"> </w:t>
      </w:r>
      <w:r>
        <w:t>of</w:t>
      </w:r>
      <w:r>
        <w:rPr>
          <w:spacing w:val="-3"/>
        </w:rPr>
        <w:t xml:space="preserve"> </w:t>
      </w:r>
      <w:r>
        <w:t>clothing</w:t>
      </w:r>
      <w:r>
        <w:rPr>
          <w:spacing w:val="-5"/>
        </w:rPr>
        <w:t xml:space="preserve"> </w:t>
      </w:r>
      <w:r>
        <w:t>and</w:t>
      </w:r>
      <w:r>
        <w:rPr>
          <w:spacing w:val="-7"/>
        </w:rPr>
        <w:t xml:space="preserve"> </w:t>
      </w:r>
      <w:r>
        <w:t>footwear</w:t>
      </w:r>
      <w:r>
        <w:rPr>
          <w:spacing w:val="-4"/>
        </w:rPr>
        <w:t xml:space="preserve"> </w:t>
      </w:r>
      <w:r>
        <w:t>must</w:t>
      </w:r>
      <w:r>
        <w:rPr>
          <w:spacing w:val="-3"/>
        </w:rPr>
        <w:t xml:space="preserve"> </w:t>
      </w:r>
      <w:r>
        <w:t>be</w:t>
      </w:r>
      <w:r>
        <w:rPr>
          <w:spacing w:val="-7"/>
        </w:rPr>
        <w:t xml:space="preserve"> </w:t>
      </w:r>
      <w:r>
        <w:t>labelled</w:t>
      </w:r>
      <w:r>
        <w:rPr>
          <w:spacing w:val="-5"/>
        </w:rPr>
        <w:t xml:space="preserve"> </w:t>
      </w:r>
      <w:r>
        <w:t>with</w:t>
      </w:r>
      <w:r>
        <w:rPr>
          <w:spacing w:val="-5"/>
        </w:rPr>
        <w:t xml:space="preserve"> </w:t>
      </w:r>
      <w:r>
        <w:t>the</w:t>
      </w:r>
      <w:r>
        <w:rPr>
          <w:spacing w:val="-5"/>
        </w:rPr>
        <w:t xml:space="preserve"> </w:t>
      </w:r>
      <w:r>
        <w:t>pupil’s</w:t>
      </w:r>
      <w:r>
        <w:rPr>
          <w:spacing w:val="-4"/>
        </w:rPr>
        <w:t xml:space="preserve"> </w:t>
      </w:r>
      <w:r>
        <w:rPr>
          <w:spacing w:val="-2"/>
        </w:rPr>
        <w:t>name.</w:t>
      </w:r>
    </w:p>
    <w:p w:rsidR="00A256B4" w:rsidRDefault="00A256B4" w:rsidP="00A256B4">
      <w:pPr>
        <w:pStyle w:val="3Bulletedcopyblue"/>
        <w:numPr>
          <w:ilvl w:val="0"/>
          <w:numId w:val="0"/>
        </w:numPr>
        <w:ind w:left="340" w:hanging="170"/>
        <w:rPr>
          <w:spacing w:val="-2"/>
        </w:rPr>
      </w:pPr>
    </w:p>
    <w:p w:rsidR="00A256B4" w:rsidRDefault="00A256B4" w:rsidP="00A256B4">
      <w:pPr>
        <w:pStyle w:val="3Bulletedcopyblue"/>
        <w:numPr>
          <w:ilvl w:val="0"/>
          <w:numId w:val="0"/>
        </w:numPr>
        <w:rPr>
          <w:spacing w:val="-2"/>
        </w:rPr>
      </w:pPr>
      <w:r>
        <w:rPr>
          <w:spacing w:val="-2"/>
        </w:rPr>
        <w:t>During hot weather children need to have protective sun hat and they may bring suitable sunglasses in for eye protection. However</w:t>
      </w:r>
      <w:r w:rsidR="003520B5">
        <w:rPr>
          <w:spacing w:val="-2"/>
        </w:rPr>
        <w:t>,</w:t>
      </w:r>
      <w:r>
        <w:rPr>
          <w:spacing w:val="-2"/>
        </w:rPr>
        <w:t xml:space="preserve"> the school is not responsible for any accidental loss or damage to these items. </w:t>
      </w:r>
    </w:p>
    <w:p w:rsidR="00A256B4" w:rsidRPr="00774B0A" w:rsidRDefault="00A256B4" w:rsidP="00A256B4">
      <w:pPr>
        <w:pStyle w:val="3Bulletedcopyblue"/>
        <w:numPr>
          <w:ilvl w:val="0"/>
          <w:numId w:val="0"/>
        </w:numPr>
        <w:rPr>
          <w:spacing w:val="-2"/>
        </w:rPr>
      </w:pPr>
    </w:p>
    <w:p w:rsidR="00A256B4" w:rsidRPr="009D2514" w:rsidRDefault="00A256B4" w:rsidP="00A256B4">
      <w:pPr>
        <w:pStyle w:val="Heading1"/>
        <w:rPr>
          <w:color w:val="auto"/>
          <w:sz w:val="24"/>
        </w:rPr>
      </w:pPr>
      <w:r w:rsidRPr="009D2514">
        <w:rPr>
          <w:color w:val="auto"/>
          <w:sz w:val="24"/>
        </w:rPr>
        <w:t xml:space="preserve">Our PE </w:t>
      </w:r>
      <w:r w:rsidRPr="009D2514">
        <w:rPr>
          <w:color w:val="auto"/>
          <w:spacing w:val="-5"/>
          <w:sz w:val="24"/>
        </w:rPr>
        <w:t>Kit</w:t>
      </w:r>
    </w:p>
    <w:p w:rsidR="00A256B4" w:rsidRPr="00726791" w:rsidRDefault="00A256B4" w:rsidP="00A256B4">
      <w:pPr>
        <w:pStyle w:val="BodyText"/>
        <w:spacing w:before="94"/>
        <w:ind w:left="112"/>
        <w:rPr>
          <w:sz w:val="22"/>
        </w:rPr>
      </w:pPr>
      <w:r>
        <w:t>Children</w:t>
      </w:r>
      <w:r>
        <w:rPr>
          <w:spacing w:val="-2"/>
        </w:rPr>
        <w:t xml:space="preserve"> </w:t>
      </w:r>
      <w:r>
        <w:t>are</w:t>
      </w:r>
      <w:r>
        <w:rPr>
          <w:spacing w:val="-3"/>
        </w:rPr>
        <w:t xml:space="preserve"> </w:t>
      </w:r>
      <w:r>
        <w:t>asked</w:t>
      </w:r>
      <w:r>
        <w:rPr>
          <w:spacing w:val="-4"/>
        </w:rPr>
        <w:t xml:space="preserve"> </w:t>
      </w:r>
      <w:r>
        <w:t>to</w:t>
      </w:r>
      <w:r>
        <w:rPr>
          <w:spacing w:val="-4"/>
        </w:rPr>
        <w:t xml:space="preserve"> </w:t>
      </w:r>
      <w:r>
        <w:t>come</w:t>
      </w:r>
      <w:r>
        <w:rPr>
          <w:spacing w:val="-4"/>
        </w:rPr>
        <w:t xml:space="preserve"> </w:t>
      </w:r>
      <w:r>
        <w:t>into</w:t>
      </w:r>
      <w:r>
        <w:rPr>
          <w:spacing w:val="-4"/>
        </w:rPr>
        <w:t xml:space="preserve"> </w:t>
      </w:r>
      <w:r>
        <w:t>school</w:t>
      </w:r>
      <w:r>
        <w:rPr>
          <w:spacing w:val="-5"/>
        </w:rPr>
        <w:t xml:space="preserve"> </w:t>
      </w:r>
      <w:r>
        <w:t>on</w:t>
      </w:r>
      <w:r>
        <w:rPr>
          <w:spacing w:val="-6"/>
        </w:rPr>
        <w:t xml:space="preserve"> </w:t>
      </w:r>
      <w:r>
        <w:t>the</w:t>
      </w:r>
      <w:r>
        <w:rPr>
          <w:spacing w:val="-4"/>
        </w:rPr>
        <w:t xml:space="preserve"> </w:t>
      </w:r>
      <w:r>
        <w:t>day</w:t>
      </w:r>
      <w:r>
        <w:rPr>
          <w:spacing w:val="-4"/>
        </w:rPr>
        <w:t xml:space="preserve"> </w:t>
      </w:r>
      <w:r>
        <w:t>of their</w:t>
      </w:r>
      <w:r>
        <w:rPr>
          <w:spacing w:val="-3"/>
        </w:rPr>
        <w:t xml:space="preserve"> </w:t>
      </w:r>
      <w:r>
        <w:t>PE</w:t>
      </w:r>
      <w:r>
        <w:rPr>
          <w:spacing w:val="-5"/>
        </w:rPr>
        <w:t xml:space="preserve"> </w:t>
      </w:r>
      <w:r>
        <w:t>lesson</w:t>
      </w:r>
      <w:r>
        <w:rPr>
          <w:spacing w:val="-4"/>
        </w:rPr>
        <w:t xml:space="preserve"> </w:t>
      </w:r>
      <w:r>
        <w:t>wearing</w:t>
      </w:r>
      <w:r>
        <w:rPr>
          <w:spacing w:val="-2"/>
        </w:rPr>
        <w:t xml:space="preserve"> </w:t>
      </w:r>
      <w:r>
        <w:t>their</w:t>
      </w:r>
      <w:r>
        <w:rPr>
          <w:spacing w:val="-3"/>
        </w:rPr>
        <w:t xml:space="preserve"> </w:t>
      </w:r>
      <w:r>
        <w:t>PE</w:t>
      </w:r>
      <w:r>
        <w:rPr>
          <w:spacing w:val="-6"/>
        </w:rPr>
        <w:t xml:space="preserve"> </w:t>
      </w:r>
      <w:r>
        <w:t>kit. They</w:t>
      </w:r>
      <w:r>
        <w:rPr>
          <w:spacing w:val="-4"/>
        </w:rPr>
        <w:t xml:space="preserve"> </w:t>
      </w:r>
      <w:r>
        <w:t>can wear it for the full school day.</w:t>
      </w:r>
    </w:p>
    <w:p w:rsidR="00A256B4" w:rsidRDefault="00A256B4" w:rsidP="00A256B4">
      <w:pPr>
        <w:pStyle w:val="3Bulletedcopyblue"/>
        <w:numPr>
          <w:ilvl w:val="0"/>
          <w:numId w:val="0"/>
        </w:numPr>
        <w:ind w:left="170"/>
        <w:rPr>
          <w:sz w:val="22"/>
        </w:rPr>
      </w:pPr>
      <w:r>
        <w:t>Parents/</w:t>
      </w:r>
      <w:r w:rsidR="00AD7EF6">
        <w:t xml:space="preserve"> </w:t>
      </w:r>
      <w:r>
        <w:t>carers</w:t>
      </w:r>
      <w:r>
        <w:rPr>
          <w:spacing w:val="-2"/>
        </w:rPr>
        <w:t xml:space="preserve"> </w:t>
      </w:r>
      <w:r>
        <w:t>are</w:t>
      </w:r>
      <w:r>
        <w:rPr>
          <w:spacing w:val="-5"/>
        </w:rPr>
        <w:t xml:space="preserve"> </w:t>
      </w:r>
      <w:r>
        <w:t>responsible</w:t>
      </w:r>
      <w:r>
        <w:rPr>
          <w:spacing w:val="-5"/>
        </w:rPr>
        <w:t xml:space="preserve"> </w:t>
      </w:r>
      <w:r>
        <w:t>for</w:t>
      </w:r>
      <w:r>
        <w:rPr>
          <w:spacing w:val="-4"/>
        </w:rPr>
        <w:t xml:space="preserve"> </w:t>
      </w:r>
      <w:r>
        <w:t>ensuring</w:t>
      </w:r>
      <w:r>
        <w:rPr>
          <w:spacing w:val="-3"/>
        </w:rPr>
        <w:t xml:space="preserve"> </w:t>
      </w:r>
      <w:r>
        <w:t>their</w:t>
      </w:r>
      <w:r>
        <w:rPr>
          <w:spacing w:val="-6"/>
        </w:rPr>
        <w:t xml:space="preserve"> </w:t>
      </w:r>
      <w:r>
        <w:t>child</w:t>
      </w:r>
      <w:r>
        <w:rPr>
          <w:spacing w:val="-3"/>
        </w:rPr>
        <w:t xml:space="preserve"> </w:t>
      </w:r>
      <w:r>
        <w:t>is</w:t>
      </w:r>
      <w:r>
        <w:rPr>
          <w:spacing w:val="-3"/>
        </w:rPr>
        <w:t xml:space="preserve"> </w:t>
      </w:r>
      <w:r>
        <w:t>dressed</w:t>
      </w:r>
      <w:r>
        <w:rPr>
          <w:spacing w:val="-5"/>
        </w:rPr>
        <w:t xml:space="preserve"> </w:t>
      </w:r>
      <w:r>
        <w:t>appropriately</w:t>
      </w:r>
      <w:r>
        <w:rPr>
          <w:spacing w:val="-5"/>
        </w:rPr>
        <w:t xml:space="preserve"> </w:t>
      </w:r>
      <w:r>
        <w:t>for</w:t>
      </w:r>
      <w:r>
        <w:rPr>
          <w:spacing w:val="-2"/>
        </w:rPr>
        <w:t xml:space="preserve"> </w:t>
      </w:r>
      <w:r>
        <w:t>PE. The PE Kit it is as follows:</w:t>
      </w:r>
    </w:p>
    <w:p w:rsidR="00A256B4" w:rsidRDefault="00A256B4" w:rsidP="00A256B4">
      <w:pPr>
        <w:pStyle w:val="ListParagraph"/>
        <w:widowControl w:val="0"/>
        <w:numPr>
          <w:ilvl w:val="0"/>
          <w:numId w:val="7"/>
        </w:numPr>
        <w:tabs>
          <w:tab w:val="left" w:pos="834"/>
        </w:tabs>
        <w:autoSpaceDE w:val="0"/>
        <w:autoSpaceDN w:val="0"/>
        <w:spacing w:before="1" w:after="0" w:line="269" w:lineRule="exact"/>
        <w:ind w:hanging="361"/>
        <w:contextualSpacing w:val="0"/>
      </w:pPr>
      <w:r>
        <w:lastRenderedPageBreak/>
        <w:t>Plain</w:t>
      </w:r>
      <w:r>
        <w:rPr>
          <w:spacing w:val="-2"/>
        </w:rPr>
        <w:t xml:space="preserve"> </w:t>
      </w:r>
      <w:r>
        <w:t>white</w:t>
      </w:r>
      <w:r>
        <w:rPr>
          <w:spacing w:val="-5"/>
        </w:rPr>
        <w:t xml:space="preserve"> </w:t>
      </w:r>
      <w:r w:rsidR="002A667F">
        <w:rPr>
          <w:spacing w:val="-5"/>
        </w:rPr>
        <w:t xml:space="preserve">or red </w:t>
      </w:r>
      <w:r>
        <w:t>T-shirt</w:t>
      </w:r>
      <w:r w:rsidR="002A667F">
        <w:rPr>
          <w:spacing w:val="-5"/>
        </w:rPr>
        <w:t xml:space="preserve"> or a</w:t>
      </w:r>
      <w:bookmarkStart w:id="4" w:name="_GoBack"/>
      <w:bookmarkEnd w:id="4"/>
      <w:r>
        <w:rPr>
          <w:spacing w:val="-5"/>
        </w:rPr>
        <w:t xml:space="preserve"> t shirt in house colours </w:t>
      </w:r>
      <w:r>
        <w:t>(with</w:t>
      </w:r>
      <w:r>
        <w:rPr>
          <w:spacing w:val="-6"/>
        </w:rPr>
        <w:t xml:space="preserve"> </w:t>
      </w:r>
      <w:r>
        <w:t>or</w:t>
      </w:r>
      <w:r>
        <w:rPr>
          <w:spacing w:val="-4"/>
        </w:rPr>
        <w:t xml:space="preserve"> </w:t>
      </w:r>
      <w:r>
        <w:t>without</w:t>
      </w:r>
      <w:r>
        <w:rPr>
          <w:spacing w:val="-5"/>
        </w:rPr>
        <w:t xml:space="preserve"> </w:t>
      </w:r>
      <w:r>
        <w:t>the</w:t>
      </w:r>
      <w:r>
        <w:rPr>
          <w:spacing w:val="-4"/>
        </w:rPr>
        <w:t xml:space="preserve"> </w:t>
      </w:r>
      <w:r>
        <w:t>school</w:t>
      </w:r>
      <w:r>
        <w:rPr>
          <w:spacing w:val="-5"/>
        </w:rPr>
        <w:t xml:space="preserve"> </w:t>
      </w:r>
      <w:r>
        <w:rPr>
          <w:spacing w:val="-2"/>
        </w:rPr>
        <w:t>logo)</w:t>
      </w:r>
    </w:p>
    <w:p w:rsidR="00A256B4" w:rsidRDefault="00A256B4" w:rsidP="00A256B4">
      <w:pPr>
        <w:pStyle w:val="ListParagraph"/>
        <w:widowControl w:val="0"/>
        <w:numPr>
          <w:ilvl w:val="0"/>
          <w:numId w:val="7"/>
        </w:numPr>
        <w:tabs>
          <w:tab w:val="left" w:pos="834"/>
        </w:tabs>
        <w:autoSpaceDE w:val="0"/>
        <w:autoSpaceDN w:val="0"/>
        <w:spacing w:after="0" w:line="268" w:lineRule="exact"/>
        <w:ind w:hanging="361"/>
        <w:contextualSpacing w:val="0"/>
      </w:pPr>
      <w:r>
        <w:t>Black or grey</w:t>
      </w:r>
      <w:r>
        <w:rPr>
          <w:spacing w:val="-9"/>
        </w:rPr>
        <w:t xml:space="preserve"> </w:t>
      </w:r>
      <w:r>
        <w:t>zipped</w:t>
      </w:r>
      <w:r>
        <w:rPr>
          <w:spacing w:val="-4"/>
        </w:rPr>
        <w:t xml:space="preserve"> </w:t>
      </w:r>
      <w:r>
        <w:t>hoody</w:t>
      </w:r>
      <w:r>
        <w:rPr>
          <w:spacing w:val="-7"/>
        </w:rPr>
        <w:t xml:space="preserve"> </w:t>
      </w:r>
      <w:r>
        <w:t>or</w:t>
      </w:r>
      <w:r>
        <w:rPr>
          <w:spacing w:val="-3"/>
        </w:rPr>
        <w:t xml:space="preserve"> </w:t>
      </w:r>
      <w:r>
        <w:t>sweatshirt</w:t>
      </w:r>
      <w:r>
        <w:rPr>
          <w:spacing w:val="-2"/>
        </w:rPr>
        <w:t xml:space="preserve"> </w:t>
      </w:r>
      <w:r>
        <w:t>or</w:t>
      </w:r>
      <w:r>
        <w:rPr>
          <w:spacing w:val="-6"/>
        </w:rPr>
        <w:t xml:space="preserve"> </w:t>
      </w:r>
      <w:r>
        <w:t>normal</w:t>
      </w:r>
      <w:r>
        <w:rPr>
          <w:spacing w:val="-5"/>
        </w:rPr>
        <w:t xml:space="preserve"> </w:t>
      </w:r>
      <w:r>
        <w:t>school</w:t>
      </w:r>
      <w:r>
        <w:rPr>
          <w:spacing w:val="-5"/>
        </w:rPr>
        <w:t xml:space="preserve"> </w:t>
      </w:r>
      <w:r>
        <w:rPr>
          <w:spacing w:val="-2"/>
        </w:rPr>
        <w:t>jumper</w:t>
      </w:r>
    </w:p>
    <w:p w:rsidR="00A256B4" w:rsidRDefault="00A256B4" w:rsidP="00A256B4">
      <w:pPr>
        <w:pStyle w:val="ListParagraph"/>
        <w:widowControl w:val="0"/>
        <w:numPr>
          <w:ilvl w:val="0"/>
          <w:numId w:val="7"/>
        </w:numPr>
        <w:tabs>
          <w:tab w:val="left" w:pos="834"/>
        </w:tabs>
        <w:autoSpaceDE w:val="0"/>
        <w:autoSpaceDN w:val="0"/>
        <w:spacing w:after="0" w:line="268" w:lineRule="exact"/>
        <w:ind w:hanging="361"/>
        <w:contextualSpacing w:val="0"/>
      </w:pPr>
      <w:r>
        <w:t>Black or grey tracksuit</w:t>
      </w:r>
      <w:r>
        <w:rPr>
          <w:spacing w:val="-5"/>
        </w:rPr>
        <w:t xml:space="preserve"> </w:t>
      </w:r>
      <w:r>
        <w:t>bottoms</w:t>
      </w:r>
      <w:r>
        <w:rPr>
          <w:spacing w:val="-2"/>
        </w:rPr>
        <w:t xml:space="preserve"> </w:t>
      </w:r>
      <w:r>
        <w:t>or</w:t>
      </w:r>
      <w:r>
        <w:rPr>
          <w:spacing w:val="-3"/>
        </w:rPr>
        <w:t xml:space="preserve"> </w:t>
      </w:r>
      <w:r>
        <w:rPr>
          <w:spacing w:val="-2"/>
        </w:rPr>
        <w:t>leggings</w:t>
      </w:r>
    </w:p>
    <w:p w:rsidR="00A256B4" w:rsidRDefault="00A256B4" w:rsidP="00A256B4">
      <w:pPr>
        <w:pStyle w:val="ListParagraph"/>
        <w:widowControl w:val="0"/>
        <w:numPr>
          <w:ilvl w:val="0"/>
          <w:numId w:val="7"/>
        </w:numPr>
        <w:tabs>
          <w:tab w:val="left" w:pos="834"/>
        </w:tabs>
        <w:autoSpaceDE w:val="0"/>
        <w:autoSpaceDN w:val="0"/>
        <w:spacing w:after="0" w:line="269" w:lineRule="exact"/>
        <w:ind w:hanging="361"/>
        <w:contextualSpacing w:val="0"/>
      </w:pPr>
      <w:r>
        <w:t>Black or grey shorts</w:t>
      </w:r>
      <w:r>
        <w:rPr>
          <w:spacing w:val="-4"/>
        </w:rPr>
        <w:t xml:space="preserve"> </w:t>
      </w:r>
      <w:r>
        <w:t>(in</w:t>
      </w:r>
      <w:r>
        <w:rPr>
          <w:spacing w:val="-2"/>
        </w:rPr>
        <w:t xml:space="preserve"> summer)</w:t>
      </w:r>
    </w:p>
    <w:p w:rsidR="00A256B4" w:rsidRDefault="00A256B4" w:rsidP="00A256B4">
      <w:pPr>
        <w:pStyle w:val="ListParagraph"/>
        <w:widowControl w:val="0"/>
        <w:numPr>
          <w:ilvl w:val="0"/>
          <w:numId w:val="7"/>
        </w:numPr>
        <w:tabs>
          <w:tab w:val="left" w:pos="834"/>
        </w:tabs>
        <w:autoSpaceDE w:val="0"/>
        <w:autoSpaceDN w:val="0"/>
        <w:spacing w:after="0" w:line="269" w:lineRule="exact"/>
        <w:ind w:hanging="361"/>
        <w:contextualSpacing w:val="0"/>
      </w:pPr>
      <w:r>
        <w:t>Plain,</w:t>
      </w:r>
      <w:r>
        <w:rPr>
          <w:spacing w:val="-4"/>
        </w:rPr>
        <w:t xml:space="preserve"> </w:t>
      </w:r>
      <w:r>
        <w:t>suitable</w:t>
      </w:r>
      <w:r>
        <w:rPr>
          <w:spacing w:val="-5"/>
        </w:rPr>
        <w:t xml:space="preserve"> </w:t>
      </w:r>
      <w:r>
        <w:t>trainers</w:t>
      </w:r>
      <w:r>
        <w:rPr>
          <w:spacing w:val="-6"/>
        </w:rPr>
        <w:t xml:space="preserve"> </w:t>
      </w:r>
      <w:r>
        <w:t>or</w:t>
      </w:r>
      <w:r>
        <w:rPr>
          <w:spacing w:val="-7"/>
        </w:rPr>
        <w:t xml:space="preserve"> </w:t>
      </w:r>
      <w:r>
        <w:t>black</w:t>
      </w:r>
      <w:r>
        <w:rPr>
          <w:spacing w:val="-2"/>
        </w:rPr>
        <w:t xml:space="preserve"> </w:t>
      </w:r>
      <w:r>
        <w:rPr>
          <w:spacing w:val="-4"/>
        </w:rPr>
        <w:t>pumps</w:t>
      </w:r>
    </w:p>
    <w:p w:rsidR="00A256B4" w:rsidRDefault="00A256B4" w:rsidP="00A256B4">
      <w:pPr>
        <w:pStyle w:val="BodyText"/>
        <w:spacing w:before="8"/>
        <w:rPr>
          <w:sz w:val="21"/>
        </w:rPr>
      </w:pPr>
    </w:p>
    <w:p w:rsidR="00A256B4" w:rsidRDefault="00A256B4" w:rsidP="00A256B4">
      <w:pPr>
        <w:pStyle w:val="BodyText"/>
        <w:ind w:left="112"/>
        <w:rPr>
          <w:sz w:val="22"/>
        </w:rPr>
      </w:pPr>
      <w:r>
        <w:t>Plain</w:t>
      </w:r>
      <w:r>
        <w:rPr>
          <w:spacing w:val="40"/>
        </w:rPr>
        <w:t xml:space="preserve"> </w:t>
      </w:r>
      <w:r>
        <w:t>jogging</w:t>
      </w:r>
      <w:r>
        <w:rPr>
          <w:spacing w:val="40"/>
        </w:rPr>
        <w:t xml:space="preserve"> </w:t>
      </w:r>
      <w:r>
        <w:t>bottoms,</w:t>
      </w:r>
      <w:r>
        <w:rPr>
          <w:spacing w:val="40"/>
        </w:rPr>
        <w:t xml:space="preserve"> </w:t>
      </w:r>
      <w:r>
        <w:t>hoodies/sweatshirts</w:t>
      </w:r>
      <w:r>
        <w:rPr>
          <w:spacing w:val="40"/>
        </w:rPr>
        <w:t xml:space="preserve"> </w:t>
      </w:r>
      <w:r>
        <w:t>are</w:t>
      </w:r>
      <w:r>
        <w:rPr>
          <w:spacing w:val="40"/>
        </w:rPr>
        <w:t xml:space="preserve"> </w:t>
      </w:r>
      <w:r>
        <w:t>preferred.</w:t>
      </w:r>
      <w:r>
        <w:rPr>
          <w:spacing w:val="40"/>
        </w:rPr>
        <w:t xml:space="preserve"> </w:t>
      </w:r>
      <w:r>
        <w:t>However,</w:t>
      </w:r>
      <w:r>
        <w:rPr>
          <w:spacing w:val="40"/>
        </w:rPr>
        <w:t xml:space="preserve"> </w:t>
      </w:r>
      <w:r>
        <w:t>a</w:t>
      </w:r>
      <w:r>
        <w:rPr>
          <w:spacing w:val="40"/>
        </w:rPr>
        <w:t xml:space="preserve"> </w:t>
      </w:r>
      <w:r>
        <w:t>small,</w:t>
      </w:r>
      <w:r>
        <w:rPr>
          <w:spacing w:val="40"/>
        </w:rPr>
        <w:t xml:space="preserve"> </w:t>
      </w:r>
      <w:r>
        <w:t>branded</w:t>
      </w:r>
      <w:r>
        <w:rPr>
          <w:spacing w:val="40"/>
        </w:rPr>
        <w:t xml:space="preserve"> </w:t>
      </w:r>
      <w:r>
        <w:t>logo</w:t>
      </w:r>
      <w:r>
        <w:rPr>
          <w:spacing w:val="40"/>
        </w:rPr>
        <w:t xml:space="preserve"> </w:t>
      </w:r>
      <w:r>
        <w:t xml:space="preserve">is </w:t>
      </w:r>
      <w:r>
        <w:rPr>
          <w:spacing w:val="-2"/>
        </w:rPr>
        <w:t>acceptable.</w:t>
      </w:r>
    </w:p>
    <w:p w:rsidR="00A256B4" w:rsidRDefault="00A256B4" w:rsidP="00A256B4">
      <w:pPr>
        <w:pStyle w:val="BodyText"/>
        <w:rPr>
          <w:spacing w:val="-2"/>
        </w:rPr>
      </w:pPr>
      <w:r>
        <w:rPr>
          <w:sz w:val="21"/>
        </w:rPr>
        <w:t xml:space="preserve"> </w:t>
      </w:r>
      <w:r>
        <w:t>All</w:t>
      </w:r>
      <w:r>
        <w:rPr>
          <w:spacing w:val="-8"/>
        </w:rPr>
        <w:t xml:space="preserve"> </w:t>
      </w:r>
      <w:r>
        <w:t>items</w:t>
      </w:r>
      <w:r>
        <w:rPr>
          <w:spacing w:val="-4"/>
        </w:rPr>
        <w:t xml:space="preserve"> </w:t>
      </w:r>
      <w:r>
        <w:t>of</w:t>
      </w:r>
      <w:r>
        <w:rPr>
          <w:spacing w:val="-3"/>
        </w:rPr>
        <w:t xml:space="preserve"> </w:t>
      </w:r>
      <w:r>
        <w:t>clothing</w:t>
      </w:r>
      <w:r>
        <w:rPr>
          <w:spacing w:val="-5"/>
        </w:rPr>
        <w:t xml:space="preserve"> </w:t>
      </w:r>
      <w:r>
        <w:t>and</w:t>
      </w:r>
      <w:r>
        <w:rPr>
          <w:spacing w:val="-7"/>
        </w:rPr>
        <w:t xml:space="preserve"> </w:t>
      </w:r>
      <w:r>
        <w:t>footwear</w:t>
      </w:r>
      <w:r>
        <w:rPr>
          <w:spacing w:val="-4"/>
        </w:rPr>
        <w:t xml:space="preserve"> </w:t>
      </w:r>
      <w:r>
        <w:t>must</w:t>
      </w:r>
      <w:r>
        <w:rPr>
          <w:spacing w:val="-3"/>
        </w:rPr>
        <w:t xml:space="preserve"> </w:t>
      </w:r>
      <w:r>
        <w:t>be</w:t>
      </w:r>
      <w:r>
        <w:rPr>
          <w:spacing w:val="-7"/>
        </w:rPr>
        <w:t xml:space="preserve"> </w:t>
      </w:r>
      <w:r>
        <w:t>labelled</w:t>
      </w:r>
      <w:r>
        <w:rPr>
          <w:spacing w:val="-5"/>
        </w:rPr>
        <w:t xml:space="preserve"> </w:t>
      </w:r>
      <w:r>
        <w:t>with</w:t>
      </w:r>
      <w:r>
        <w:rPr>
          <w:spacing w:val="-5"/>
        </w:rPr>
        <w:t xml:space="preserve"> </w:t>
      </w:r>
      <w:r>
        <w:t>the</w:t>
      </w:r>
      <w:r>
        <w:rPr>
          <w:spacing w:val="-5"/>
        </w:rPr>
        <w:t xml:space="preserve"> </w:t>
      </w:r>
      <w:r>
        <w:t>pupil’s</w:t>
      </w:r>
      <w:r>
        <w:rPr>
          <w:spacing w:val="-4"/>
        </w:rPr>
        <w:t xml:space="preserve"> </w:t>
      </w:r>
      <w:r>
        <w:rPr>
          <w:spacing w:val="-2"/>
        </w:rPr>
        <w:t>name.</w:t>
      </w:r>
    </w:p>
    <w:p w:rsidR="00A256B4" w:rsidRDefault="00A256B4" w:rsidP="00A256B4">
      <w:pPr>
        <w:pStyle w:val="BodyText"/>
        <w:rPr>
          <w:spacing w:val="-2"/>
        </w:rPr>
      </w:pPr>
      <w:r w:rsidRPr="00D40C45">
        <w:rPr>
          <w:spacing w:val="-2"/>
        </w:rPr>
        <w:t>For swimming</w:t>
      </w:r>
      <w:r>
        <w:rPr>
          <w:spacing w:val="-2"/>
        </w:rPr>
        <w:t xml:space="preserve"> </w:t>
      </w:r>
      <w:r w:rsidR="00D40C45">
        <w:rPr>
          <w:spacing w:val="-2"/>
        </w:rPr>
        <w:t xml:space="preserve">girls need to wear a </w:t>
      </w:r>
      <w:r w:rsidR="00F851F2">
        <w:rPr>
          <w:spacing w:val="-2"/>
        </w:rPr>
        <w:t>one-piece</w:t>
      </w:r>
      <w:r w:rsidR="00D40C45">
        <w:rPr>
          <w:spacing w:val="-2"/>
        </w:rPr>
        <w:t xml:space="preserve"> swimming costume and boys need to wear swimming shorts that are above the knee. All children will be expected to wear a swimming hat in the pool. Swimming hats may be purchased from the school at a reduced cost.</w:t>
      </w:r>
    </w:p>
    <w:p w:rsidR="00A256B4" w:rsidRDefault="00A256B4" w:rsidP="00A256B4">
      <w:pPr>
        <w:pStyle w:val="BodyText"/>
        <w:rPr>
          <w:b/>
          <w:spacing w:val="-2"/>
          <w:sz w:val="24"/>
        </w:rPr>
      </w:pPr>
      <w:r w:rsidRPr="00D911EE">
        <w:rPr>
          <w:b/>
          <w:spacing w:val="-2"/>
          <w:sz w:val="24"/>
        </w:rPr>
        <w:t>Where to purchase our uniform</w:t>
      </w:r>
    </w:p>
    <w:p w:rsidR="00A256B4" w:rsidRDefault="00A256B4" w:rsidP="00A256B4">
      <w:pPr>
        <w:pStyle w:val="3Bulletedcopyblue"/>
        <w:numPr>
          <w:ilvl w:val="0"/>
          <w:numId w:val="0"/>
        </w:numPr>
        <w:rPr>
          <w:spacing w:val="-2"/>
        </w:rPr>
      </w:pPr>
      <w:r w:rsidRPr="00826E58">
        <w:rPr>
          <w:spacing w:val="-2"/>
        </w:rPr>
        <w:t>Our uniform supplier is</w:t>
      </w:r>
      <w:r w:rsidR="00F851F2">
        <w:rPr>
          <w:spacing w:val="-2"/>
        </w:rPr>
        <w:t xml:space="preserve"> </w:t>
      </w:r>
      <w:r w:rsidR="00F851F2" w:rsidRPr="00F851F2">
        <w:rPr>
          <w:spacing w:val="-2"/>
        </w:rPr>
        <w:t>Uniform Shop Online (</w:t>
      </w:r>
      <w:hyperlink r:id="rId8" w:history="1">
        <w:r w:rsidR="00F851F2" w:rsidRPr="00AD7AF4">
          <w:rPr>
            <w:rStyle w:val="Hyperlink"/>
            <w:spacing w:val="-2"/>
          </w:rPr>
          <w:t>https://uniformshoponline.co.uk/</w:t>
        </w:r>
      </w:hyperlink>
      <w:r w:rsidR="00F851F2">
        <w:rPr>
          <w:spacing w:val="-2"/>
        </w:rPr>
        <w:t xml:space="preserve"> ), School Uniform and </w:t>
      </w:r>
      <w:r w:rsidRPr="00826E58">
        <w:rPr>
          <w:spacing w:val="-2"/>
        </w:rPr>
        <w:t xml:space="preserve">PE Kit can be purchased directly from their website or the school is able to order for families who are unable to access the supplier. Parents are also able to buy generic uniform items from local stockists that conform </w:t>
      </w:r>
      <w:r w:rsidR="00D40C45" w:rsidRPr="00826E58">
        <w:rPr>
          <w:spacing w:val="-2"/>
        </w:rPr>
        <w:t>to</w:t>
      </w:r>
      <w:r w:rsidRPr="00826E58">
        <w:rPr>
          <w:spacing w:val="-2"/>
        </w:rPr>
        <w:t xml:space="preserve"> the school colour and uniform expectations.</w:t>
      </w:r>
      <w:r>
        <w:rPr>
          <w:spacing w:val="-2"/>
        </w:rPr>
        <w:t xml:space="preserve">    </w:t>
      </w:r>
    </w:p>
    <w:p w:rsidR="00A256B4" w:rsidRPr="009D2514" w:rsidRDefault="00A256B4" w:rsidP="00A256B4">
      <w:pPr>
        <w:pStyle w:val="Heading1"/>
        <w:rPr>
          <w:color w:val="auto"/>
          <w:sz w:val="24"/>
        </w:rPr>
      </w:pPr>
      <w:r w:rsidRPr="009D2514">
        <w:rPr>
          <w:color w:val="auto"/>
          <w:spacing w:val="-2"/>
          <w:sz w:val="24"/>
        </w:rPr>
        <w:t>Jewellery</w:t>
      </w:r>
    </w:p>
    <w:p w:rsidR="00A256B4" w:rsidRPr="009D2514" w:rsidRDefault="00A256B4" w:rsidP="00A256B4">
      <w:pPr>
        <w:pStyle w:val="BodyText"/>
        <w:spacing w:before="94"/>
        <w:ind w:left="112"/>
        <w:rPr>
          <w:sz w:val="22"/>
        </w:rPr>
      </w:pPr>
      <w:r>
        <w:t>The</w:t>
      </w:r>
      <w:r>
        <w:rPr>
          <w:spacing w:val="-6"/>
        </w:rPr>
        <w:t xml:space="preserve"> </w:t>
      </w:r>
      <w:r>
        <w:t>only</w:t>
      </w:r>
      <w:r>
        <w:rPr>
          <w:spacing w:val="-6"/>
        </w:rPr>
        <w:t xml:space="preserve"> </w:t>
      </w:r>
      <w:r>
        <w:t>permitted</w:t>
      </w:r>
      <w:r>
        <w:rPr>
          <w:spacing w:val="-5"/>
        </w:rPr>
        <w:t xml:space="preserve"> </w:t>
      </w:r>
      <w:r>
        <w:t>jewellery</w:t>
      </w:r>
      <w:r>
        <w:rPr>
          <w:spacing w:val="-5"/>
        </w:rPr>
        <w:t xml:space="preserve"> </w:t>
      </w:r>
      <w:r>
        <w:t>that</w:t>
      </w:r>
      <w:r>
        <w:rPr>
          <w:spacing w:val="-5"/>
        </w:rPr>
        <w:t xml:space="preserve"> </w:t>
      </w:r>
      <w:r>
        <w:t>may</w:t>
      </w:r>
      <w:r>
        <w:rPr>
          <w:spacing w:val="-5"/>
        </w:rPr>
        <w:t xml:space="preserve"> </w:t>
      </w:r>
      <w:r>
        <w:t>be</w:t>
      </w:r>
      <w:r>
        <w:rPr>
          <w:spacing w:val="-6"/>
        </w:rPr>
        <w:t xml:space="preserve"> </w:t>
      </w:r>
      <w:r>
        <w:t>worn</w:t>
      </w:r>
      <w:r>
        <w:rPr>
          <w:spacing w:val="-2"/>
        </w:rPr>
        <w:t xml:space="preserve"> </w:t>
      </w:r>
      <w:r>
        <w:rPr>
          <w:spacing w:val="-5"/>
        </w:rPr>
        <w:t>is:</w:t>
      </w:r>
    </w:p>
    <w:p w:rsidR="00A256B4" w:rsidRDefault="00A256B4" w:rsidP="00A256B4">
      <w:pPr>
        <w:pStyle w:val="ListParagraph"/>
        <w:widowControl w:val="0"/>
        <w:numPr>
          <w:ilvl w:val="0"/>
          <w:numId w:val="7"/>
        </w:numPr>
        <w:tabs>
          <w:tab w:val="left" w:pos="834"/>
        </w:tabs>
        <w:autoSpaceDE w:val="0"/>
        <w:autoSpaceDN w:val="0"/>
        <w:spacing w:after="0" w:line="268" w:lineRule="exact"/>
        <w:ind w:hanging="361"/>
        <w:contextualSpacing w:val="0"/>
      </w:pPr>
      <w:r>
        <w:t>One</w:t>
      </w:r>
      <w:r>
        <w:rPr>
          <w:spacing w:val="-5"/>
        </w:rPr>
        <w:t xml:space="preserve"> </w:t>
      </w:r>
      <w:r>
        <w:t>pair</w:t>
      </w:r>
      <w:r>
        <w:rPr>
          <w:spacing w:val="-5"/>
        </w:rPr>
        <w:t xml:space="preserve"> </w:t>
      </w:r>
      <w:r>
        <w:t>of</w:t>
      </w:r>
      <w:r>
        <w:rPr>
          <w:spacing w:val="-3"/>
        </w:rPr>
        <w:t xml:space="preserve"> </w:t>
      </w:r>
      <w:r>
        <w:t>stud</w:t>
      </w:r>
      <w:r>
        <w:rPr>
          <w:spacing w:val="-5"/>
        </w:rPr>
        <w:t xml:space="preserve"> </w:t>
      </w:r>
      <w:r>
        <w:t>earrings</w:t>
      </w:r>
      <w:r>
        <w:rPr>
          <w:spacing w:val="-6"/>
        </w:rPr>
        <w:t xml:space="preserve"> </w:t>
      </w:r>
      <w:r>
        <w:t>(no</w:t>
      </w:r>
      <w:r>
        <w:rPr>
          <w:spacing w:val="-6"/>
        </w:rPr>
        <w:t xml:space="preserve"> </w:t>
      </w:r>
      <w:r>
        <w:t>other</w:t>
      </w:r>
      <w:r>
        <w:rPr>
          <w:spacing w:val="-4"/>
        </w:rPr>
        <w:t xml:space="preserve"> </w:t>
      </w:r>
      <w:r>
        <w:t>piercings</w:t>
      </w:r>
      <w:r>
        <w:rPr>
          <w:spacing w:val="-6"/>
        </w:rPr>
        <w:t xml:space="preserve"> </w:t>
      </w:r>
      <w:r>
        <w:t>are</w:t>
      </w:r>
      <w:r>
        <w:rPr>
          <w:spacing w:val="-6"/>
        </w:rPr>
        <w:t xml:space="preserve"> </w:t>
      </w:r>
      <w:r>
        <w:rPr>
          <w:spacing w:val="-2"/>
        </w:rPr>
        <w:t>permitted)</w:t>
      </w:r>
    </w:p>
    <w:p w:rsidR="00A256B4" w:rsidRPr="00D911EE" w:rsidRDefault="00A256B4" w:rsidP="00A256B4">
      <w:pPr>
        <w:pStyle w:val="ListParagraph"/>
        <w:widowControl w:val="0"/>
        <w:numPr>
          <w:ilvl w:val="0"/>
          <w:numId w:val="7"/>
        </w:numPr>
        <w:tabs>
          <w:tab w:val="left" w:pos="834"/>
        </w:tabs>
        <w:autoSpaceDE w:val="0"/>
        <w:autoSpaceDN w:val="0"/>
        <w:spacing w:after="0" w:line="268" w:lineRule="exact"/>
        <w:ind w:hanging="361"/>
        <w:contextualSpacing w:val="0"/>
      </w:pPr>
      <w:r>
        <w:t>A</w:t>
      </w:r>
      <w:r>
        <w:rPr>
          <w:spacing w:val="-5"/>
        </w:rPr>
        <w:t xml:space="preserve"> </w:t>
      </w:r>
      <w:r>
        <w:t>sensible</w:t>
      </w:r>
      <w:r>
        <w:rPr>
          <w:spacing w:val="-4"/>
        </w:rPr>
        <w:t xml:space="preserve"> </w:t>
      </w:r>
      <w:r>
        <w:t>wristwatch</w:t>
      </w:r>
      <w:r>
        <w:rPr>
          <w:spacing w:val="-4"/>
        </w:rPr>
        <w:t xml:space="preserve"> </w:t>
      </w:r>
      <w:r>
        <w:t>(not</w:t>
      </w:r>
      <w:r>
        <w:rPr>
          <w:spacing w:val="-3"/>
        </w:rPr>
        <w:t xml:space="preserve"> </w:t>
      </w:r>
      <w:r>
        <w:t>a</w:t>
      </w:r>
      <w:r>
        <w:rPr>
          <w:spacing w:val="-4"/>
        </w:rPr>
        <w:t xml:space="preserve"> </w:t>
      </w:r>
      <w:r>
        <w:rPr>
          <w:spacing w:val="-2"/>
        </w:rPr>
        <w:t>smartwatch)</w:t>
      </w:r>
    </w:p>
    <w:p w:rsidR="00A256B4" w:rsidRPr="009D2514" w:rsidRDefault="00A256B4" w:rsidP="00A256B4">
      <w:pPr>
        <w:pStyle w:val="BodyText"/>
        <w:ind w:left="112"/>
        <w:rPr>
          <w:sz w:val="22"/>
        </w:rPr>
      </w:pPr>
      <w:r>
        <w:t>Jewellery</w:t>
      </w:r>
      <w:r>
        <w:rPr>
          <w:spacing w:val="20"/>
        </w:rPr>
        <w:t xml:space="preserve"> </w:t>
      </w:r>
      <w:r>
        <w:t>is</w:t>
      </w:r>
      <w:r>
        <w:rPr>
          <w:spacing w:val="22"/>
        </w:rPr>
        <w:t xml:space="preserve"> </w:t>
      </w:r>
      <w:r>
        <w:t>the</w:t>
      </w:r>
      <w:r>
        <w:rPr>
          <w:spacing w:val="19"/>
        </w:rPr>
        <w:t xml:space="preserve"> </w:t>
      </w:r>
      <w:r>
        <w:t>responsibility</w:t>
      </w:r>
      <w:r>
        <w:rPr>
          <w:spacing w:val="20"/>
        </w:rPr>
        <w:t xml:space="preserve"> </w:t>
      </w:r>
      <w:r>
        <w:t>of</w:t>
      </w:r>
      <w:r>
        <w:rPr>
          <w:spacing w:val="21"/>
        </w:rPr>
        <w:t xml:space="preserve"> </w:t>
      </w:r>
      <w:r>
        <w:t>the</w:t>
      </w:r>
      <w:r>
        <w:rPr>
          <w:spacing w:val="22"/>
        </w:rPr>
        <w:t xml:space="preserve"> </w:t>
      </w:r>
      <w:r>
        <w:t>pupil</w:t>
      </w:r>
      <w:r>
        <w:rPr>
          <w:spacing w:val="21"/>
        </w:rPr>
        <w:t xml:space="preserve"> </w:t>
      </w:r>
      <w:r>
        <w:t>and</w:t>
      </w:r>
      <w:r>
        <w:rPr>
          <w:spacing w:val="20"/>
        </w:rPr>
        <w:t xml:space="preserve"> </w:t>
      </w:r>
      <w:r>
        <w:t>not</w:t>
      </w:r>
      <w:r>
        <w:rPr>
          <w:spacing w:val="21"/>
        </w:rPr>
        <w:t xml:space="preserve"> </w:t>
      </w:r>
      <w:r>
        <w:t>the</w:t>
      </w:r>
      <w:r>
        <w:rPr>
          <w:spacing w:val="22"/>
        </w:rPr>
        <w:t xml:space="preserve"> </w:t>
      </w:r>
      <w:r>
        <w:t>school.</w:t>
      </w:r>
      <w:r>
        <w:rPr>
          <w:spacing w:val="23"/>
        </w:rPr>
        <w:t xml:space="preserve"> </w:t>
      </w:r>
      <w:r>
        <w:t>Lost</w:t>
      </w:r>
      <w:r>
        <w:rPr>
          <w:spacing w:val="21"/>
        </w:rPr>
        <w:t xml:space="preserve"> </w:t>
      </w:r>
      <w:r>
        <w:t>or</w:t>
      </w:r>
      <w:r>
        <w:rPr>
          <w:spacing w:val="20"/>
        </w:rPr>
        <w:t xml:space="preserve"> </w:t>
      </w:r>
      <w:r>
        <w:t>damaged</w:t>
      </w:r>
      <w:r>
        <w:rPr>
          <w:spacing w:val="22"/>
        </w:rPr>
        <w:t xml:space="preserve"> </w:t>
      </w:r>
      <w:r>
        <w:t>items</w:t>
      </w:r>
      <w:r>
        <w:rPr>
          <w:spacing w:val="20"/>
        </w:rPr>
        <w:t xml:space="preserve"> </w:t>
      </w:r>
      <w:r>
        <w:t>will</w:t>
      </w:r>
      <w:r>
        <w:rPr>
          <w:spacing w:val="21"/>
        </w:rPr>
        <w:t xml:space="preserve"> </w:t>
      </w:r>
      <w:r>
        <w:t>not</w:t>
      </w:r>
      <w:r>
        <w:rPr>
          <w:spacing w:val="23"/>
        </w:rPr>
        <w:t xml:space="preserve"> </w:t>
      </w:r>
      <w:r>
        <w:t xml:space="preserve">be </w:t>
      </w:r>
      <w:r>
        <w:rPr>
          <w:spacing w:val="-2"/>
        </w:rPr>
        <w:t>refunded.</w:t>
      </w:r>
    </w:p>
    <w:p w:rsidR="00A256B4" w:rsidRDefault="00A256B4" w:rsidP="00A256B4">
      <w:pPr>
        <w:pStyle w:val="BodyText"/>
        <w:ind w:left="112" w:right="104"/>
      </w:pPr>
      <w:r>
        <w:t>All</w:t>
      </w:r>
      <w:r>
        <w:rPr>
          <w:spacing w:val="-16"/>
        </w:rPr>
        <w:t xml:space="preserve"> </w:t>
      </w:r>
      <w:r>
        <w:t>jewellery</w:t>
      </w:r>
      <w:r>
        <w:rPr>
          <w:spacing w:val="-15"/>
        </w:rPr>
        <w:t xml:space="preserve"> </w:t>
      </w:r>
      <w:r>
        <w:t>must</w:t>
      </w:r>
      <w:r>
        <w:rPr>
          <w:spacing w:val="-14"/>
        </w:rPr>
        <w:t xml:space="preserve"> </w:t>
      </w:r>
      <w:r>
        <w:t>be</w:t>
      </w:r>
      <w:r>
        <w:rPr>
          <w:spacing w:val="-16"/>
        </w:rPr>
        <w:t xml:space="preserve"> </w:t>
      </w:r>
      <w:r>
        <w:t>removed</w:t>
      </w:r>
      <w:r>
        <w:rPr>
          <w:spacing w:val="-14"/>
        </w:rPr>
        <w:t xml:space="preserve"> </w:t>
      </w:r>
      <w:r>
        <w:t>during</w:t>
      </w:r>
      <w:r>
        <w:rPr>
          <w:spacing w:val="-13"/>
        </w:rPr>
        <w:t xml:space="preserve"> </w:t>
      </w:r>
      <w:r>
        <w:t>practical</w:t>
      </w:r>
      <w:r>
        <w:rPr>
          <w:spacing w:val="-16"/>
        </w:rPr>
        <w:t xml:space="preserve"> </w:t>
      </w:r>
      <w:r>
        <w:t>lessons,</w:t>
      </w:r>
      <w:r>
        <w:rPr>
          <w:spacing w:val="-15"/>
        </w:rPr>
        <w:t xml:space="preserve"> </w:t>
      </w:r>
      <w:r>
        <w:t>for</w:t>
      </w:r>
      <w:r>
        <w:rPr>
          <w:spacing w:val="-15"/>
        </w:rPr>
        <w:t xml:space="preserve"> </w:t>
      </w:r>
      <w:r>
        <w:t>example,</w:t>
      </w:r>
      <w:r>
        <w:rPr>
          <w:spacing w:val="-14"/>
        </w:rPr>
        <w:t xml:space="preserve"> </w:t>
      </w:r>
      <w:r>
        <w:t>PE</w:t>
      </w:r>
      <w:r>
        <w:rPr>
          <w:spacing w:val="-12"/>
        </w:rPr>
        <w:t xml:space="preserve"> </w:t>
      </w:r>
      <w:r>
        <w:t>lessons</w:t>
      </w:r>
      <w:r>
        <w:rPr>
          <w:spacing w:val="-14"/>
        </w:rPr>
        <w:t xml:space="preserve"> </w:t>
      </w:r>
      <w:r>
        <w:t>/</w:t>
      </w:r>
      <w:r>
        <w:rPr>
          <w:spacing w:val="-16"/>
        </w:rPr>
        <w:t xml:space="preserve"> </w:t>
      </w:r>
      <w:r>
        <w:t>swimming</w:t>
      </w:r>
      <w:r>
        <w:rPr>
          <w:spacing w:val="-14"/>
        </w:rPr>
        <w:t xml:space="preserve"> </w:t>
      </w:r>
      <w:r>
        <w:t>lessons. If children cannot remove their own earrings, then this should be done at home on the day of PE.</w:t>
      </w:r>
      <w:bookmarkStart w:id="5" w:name="_bookmark19"/>
      <w:bookmarkEnd w:id="5"/>
      <w:r w:rsidR="003E557B">
        <w:t xml:space="preserve"> If a child is unable to remove their earrings for any reason, then they should be covered with first aid tape.</w:t>
      </w:r>
    </w:p>
    <w:p w:rsidR="00A256B4" w:rsidRPr="003D1CFC" w:rsidRDefault="00A256B4" w:rsidP="00A256B4">
      <w:pPr>
        <w:pStyle w:val="BodyText"/>
        <w:spacing w:before="5"/>
        <w:rPr>
          <w:sz w:val="24"/>
        </w:rPr>
      </w:pPr>
    </w:p>
    <w:p w:rsidR="00A256B4" w:rsidRPr="00C14F72" w:rsidRDefault="00A256B4" w:rsidP="00A256B4">
      <w:pPr>
        <w:pStyle w:val="Heading1"/>
        <w:spacing w:before="1"/>
        <w:rPr>
          <w:color w:val="auto"/>
          <w:sz w:val="22"/>
        </w:rPr>
      </w:pPr>
      <w:bookmarkStart w:id="6" w:name="_bookmark21"/>
      <w:bookmarkEnd w:id="6"/>
      <w:r w:rsidRPr="00C14F72">
        <w:rPr>
          <w:color w:val="auto"/>
          <w:sz w:val="24"/>
        </w:rPr>
        <w:t>Hair</w:t>
      </w:r>
      <w:r w:rsidRPr="00C14F72">
        <w:rPr>
          <w:color w:val="auto"/>
          <w:spacing w:val="-5"/>
          <w:sz w:val="24"/>
        </w:rPr>
        <w:t xml:space="preserve"> </w:t>
      </w:r>
      <w:r w:rsidRPr="00C14F72">
        <w:rPr>
          <w:color w:val="auto"/>
          <w:spacing w:val="-2"/>
          <w:sz w:val="24"/>
        </w:rPr>
        <w:t>Styles</w:t>
      </w:r>
    </w:p>
    <w:p w:rsidR="00A256B4" w:rsidRPr="00C14F72" w:rsidRDefault="00A256B4" w:rsidP="00A256B4">
      <w:pPr>
        <w:pStyle w:val="BodyText"/>
        <w:spacing w:before="94"/>
        <w:rPr>
          <w:sz w:val="22"/>
        </w:rPr>
      </w:pPr>
      <w:r>
        <w:t>Hairstyles</w:t>
      </w:r>
      <w:r>
        <w:rPr>
          <w:spacing w:val="-6"/>
        </w:rPr>
        <w:t xml:space="preserve"> </w:t>
      </w:r>
      <w:r>
        <w:t>should</w:t>
      </w:r>
      <w:r>
        <w:rPr>
          <w:spacing w:val="-5"/>
        </w:rPr>
        <w:t xml:space="preserve"> </w:t>
      </w:r>
      <w:r>
        <w:t>be</w:t>
      </w:r>
      <w:r>
        <w:rPr>
          <w:spacing w:val="-4"/>
        </w:rPr>
        <w:t xml:space="preserve"> </w:t>
      </w:r>
      <w:r>
        <w:t>smart</w:t>
      </w:r>
      <w:r>
        <w:rPr>
          <w:spacing w:val="-4"/>
        </w:rPr>
        <w:t xml:space="preserve"> </w:t>
      </w:r>
      <w:r>
        <w:t>and</w:t>
      </w:r>
      <w:r>
        <w:rPr>
          <w:spacing w:val="-7"/>
        </w:rPr>
        <w:t xml:space="preserve"> </w:t>
      </w:r>
      <w:r>
        <w:t>moderate</w:t>
      </w:r>
      <w:r>
        <w:rPr>
          <w:spacing w:val="-4"/>
        </w:rPr>
        <w:t xml:space="preserve"> </w:t>
      </w:r>
      <w:r>
        <w:t>in</w:t>
      </w:r>
      <w:r>
        <w:rPr>
          <w:spacing w:val="-7"/>
        </w:rPr>
        <w:t xml:space="preserve"> </w:t>
      </w:r>
      <w:r>
        <w:t>style.</w:t>
      </w:r>
      <w:r>
        <w:rPr>
          <w:spacing w:val="-3"/>
        </w:rPr>
        <w:t xml:space="preserve"> </w:t>
      </w:r>
      <w:r>
        <w:t>Brightly</w:t>
      </w:r>
      <w:r>
        <w:rPr>
          <w:spacing w:val="-7"/>
        </w:rPr>
        <w:t xml:space="preserve"> </w:t>
      </w:r>
      <w:r>
        <w:t>coloured</w:t>
      </w:r>
      <w:r>
        <w:rPr>
          <w:spacing w:val="-4"/>
        </w:rPr>
        <w:t xml:space="preserve"> </w:t>
      </w:r>
      <w:r>
        <w:t>hair</w:t>
      </w:r>
      <w:r>
        <w:rPr>
          <w:spacing w:val="-2"/>
        </w:rPr>
        <w:t xml:space="preserve"> </w:t>
      </w:r>
      <w:r>
        <w:t>is</w:t>
      </w:r>
      <w:r>
        <w:rPr>
          <w:spacing w:val="-6"/>
        </w:rPr>
        <w:t xml:space="preserve"> </w:t>
      </w:r>
      <w:r>
        <w:t>not</w:t>
      </w:r>
      <w:r>
        <w:rPr>
          <w:spacing w:val="-5"/>
        </w:rPr>
        <w:t xml:space="preserve"> </w:t>
      </w:r>
      <w:r>
        <w:rPr>
          <w:spacing w:val="-2"/>
        </w:rPr>
        <w:t>permitted.</w:t>
      </w:r>
    </w:p>
    <w:p w:rsidR="00A256B4" w:rsidRDefault="00A256B4" w:rsidP="00A256B4">
      <w:pPr>
        <w:pStyle w:val="BodyText"/>
        <w:spacing w:before="81"/>
        <w:ind w:right="104"/>
        <w:rPr>
          <w:spacing w:val="-2"/>
        </w:rPr>
      </w:pPr>
      <w:r>
        <w:t>Pupils with what could be deemed extreme hairstyles may</w:t>
      </w:r>
      <w:r>
        <w:rPr>
          <w:spacing w:val="-2"/>
        </w:rPr>
        <w:t xml:space="preserve"> </w:t>
      </w:r>
      <w:r>
        <w:t>be exempt from the</w:t>
      </w:r>
      <w:r>
        <w:rPr>
          <w:spacing w:val="-2"/>
        </w:rPr>
        <w:t xml:space="preserve"> </w:t>
      </w:r>
      <w:r>
        <w:t>rule above on racial or</w:t>
      </w:r>
      <w:r>
        <w:rPr>
          <w:spacing w:val="-11"/>
        </w:rPr>
        <w:t xml:space="preserve"> </w:t>
      </w:r>
      <w:r>
        <w:t>religious</w:t>
      </w:r>
      <w:r>
        <w:rPr>
          <w:spacing w:val="-9"/>
        </w:rPr>
        <w:t xml:space="preserve"> </w:t>
      </w:r>
      <w:r>
        <w:t>grounds.</w:t>
      </w:r>
      <w:r>
        <w:rPr>
          <w:spacing w:val="-8"/>
        </w:rPr>
        <w:t xml:space="preserve"> </w:t>
      </w:r>
      <w:r>
        <w:t>The</w:t>
      </w:r>
      <w:r>
        <w:rPr>
          <w:spacing w:val="-10"/>
        </w:rPr>
        <w:t xml:space="preserve"> </w:t>
      </w:r>
      <w:r>
        <w:t>Head</w:t>
      </w:r>
      <w:r>
        <w:rPr>
          <w:spacing w:val="-8"/>
        </w:rPr>
        <w:t xml:space="preserve"> </w:t>
      </w:r>
      <w:r>
        <w:t>Teacher</w:t>
      </w:r>
      <w:r>
        <w:rPr>
          <w:spacing w:val="-8"/>
        </w:rPr>
        <w:t xml:space="preserve"> </w:t>
      </w:r>
      <w:r>
        <w:t>will</w:t>
      </w:r>
      <w:r>
        <w:rPr>
          <w:spacing w:val="-8"/>
        </w:rPr>
        <w:t xml:space="preserve"> </w:t>
      </w:r>
      <w:r>
        <w:t>take</w:t>
      </w:r>
      <w:r>
        <w:rPr>
          <w:spacing w:val="-9"/>
        </w:rPr>
        <w:t xml:space="preserve"> </w:t>
      </w:r>
      <w:r>
        <w:t>each</w:t>
      </w:r>
      <w:r>
        <w:rPr>
          <w:spacing w:val="-7"/>
        </w:rPr>
        <w:t xml:space="preserve"> </w:t>
      </w:r>
      <w:r>
        <w:t>individual</w:t>
      </w:r>
      <w:r>
        <w:rPr>
          <w:spacing w:val="-8"/>
        </w:rPr>
        <w:t xml:space="preserve"> </w:t>
      </w:r>
      <w:r>
        <w:t>pupil’s</w:t>
      </w:r>
      <w:r>
        <w:rPr>
          <w:spacing w:val="-7"/>
        </w:rPr>
        <w:t xml:space="preserve"> </w:t>
      </w:r>
      <w:r>
        <w:t>scenario</w:t>
      </w:r>
      <w:r>
        <w:rPr>
          <w:spacing w:val="-7"/>
        </w:rPr>
        <w:t xml:space="preserve"> </w:t>
      </w:r>
      <w:r>
        <w:t>into</w:t>
      </w:r>
      <w:r>
        <w:rPr>
          <w:spacing w:val="-8"/>
        </w:rPr>
        <w:t xml:space="preserve"> </w:t>
      </w:r>
      <w:r>
        <w:rPr>
          <w:spacing w:val="-2"/>
        </w:rPr>
        <w:t>consideration.</w:t>
      </w:r>
    </w:p>
    <w:p w:rsidR="00A256B4" w:rsidRDefault="00A256B4" w:rsidP="00A256B4">
      <w:pPr>
        <w:pStyle w:val="BodyText"/>
        <w:spacing w:before="81"/>
        <w:ind w:right="104"/>
      </w:pPr>
      <w:r w:rsidRPr="00774B0A">
        <w:t xml:space="preserve"> </w:t>
      </w:r>
      <w:r>
        <w:t>Long</w:t>
      </w:r>
      <w:r>
        <w:rPr>
          <w:spacing w:val="-4"/>
        </w:rPr>
        <w:t xml:space="preserve"> </w:t>
      </w:r>
      <w:r>
        <w:t>hair</w:t>
      </w:r>
      <w:r>
        <w:rPr>
          <w:spacing w:val="-5"/>
        </w:rPr>
        <w:t xml:space="preserve"> </w:t>
      </w:r>
      <w:r>
        <w:t>should</w:t>
      </w:r>
      <w:r>
        <w:rPr>
          <w:spacing w:val="-6"/>
        </w:rPr>
        <w:t xml:space="preserve"> </w:t>
      </w:r>
      <w:r>
        <w:t>be</w:t>
      </w:r>
      <w:r>
        <w:rPr>
          <w:spacing w:val="-7"/>
        </w:rPr>
        <w:t xml:space="preserve"> </w:t>
      </w:r>
      <w:r>
        <w:t>tied</w:t>
      </w:r>
      <w:r>
        <w:rPr>
          <w:spacing w:val="-9"/>
        </w:rPr>
        <w:t xml:space="preserve"> </w:t>
      </w:r>
      <w:r>
        <w:t>up.</w:t>
      </w:r>
      <w:r>
        <w:rPr>
          <w:spacing w:val="-5"/>
        </w:rPr>
        <w:t xml:space="preserve"> </w:t>
      </w:r>
      <w:r>
        <w:t>This</w:t>
      </w:r>
      <w:r>
        <w:rPr>
          <w:spacing w:val="-6"/>
        </w:rPr>
        <w:t xml:space="preserve"> </w:t>
      </w:r>
      <w:r>
        <w:t>is</w:t>
      </w:r>
      <w:r>
        <w:rPr>
          <w:spacing w:val="-6"/>
        </w:rPr>
        <w:t xml:space="preserve"> </w:t>
      </w:r>
      <w:r>
        <w:t>to</w:t>
      </w:r>
      <w:r>
        <w:rPr>
          <w:spacing w:val="-6"/>
        </w:rPr>
        <w:t xml:space="preserve"> </w:t>
      </w:r>
      <w:r>
        <w:t>avoid</w:t>
      </w:r>
      <w:r>
        <w:rPr>
          <w:spacing w:val="-4"/>
        </w:rPr>
        <w:t xml:space="preserve"> </w:t>
      </w:r>
      <w:r>
        <w:t>health</w:t>
      </w:r>
      <w:r>
        <w:rPr>
          <w:spacing w:val="-4"/>
        </w:rPr>
        <w:t xml:space="preserve"> </w:t>
      </w:r>
      <w:r>
        <w:t>and</w:t>
      </w:r>
      <w:r>
        <w:rPr>
          <w:spacing w:val="-5"/>
        </w:rPr>
        <w:t xml:space="preserve"> </w:t>
      </w:r>
      <w:r>
        <w:t>safety</w:t>
      </w:r>
      <w:r>
        <w:rPr>
          <w:spacing w:val="-8"/>
        </w:rPr>
        <w:t xml:space="preserve"> </w:t>
      </w:r>
      <w:r>
        <w:t>risks</w:t>
      </w:r>
      <w:r>
        <w:rPr>
          <w:spacing w:val="-6"/>
        </w:rPr>
        <w:t xml:space="preserve"> </w:t>
      </w:r>
      <w:r>
        <w:t>and</w:t>
      </w:r>
      <w:r>
        <w:rPr>
          <w:spacing w:val="-6"/>
        </w:rPr>
        <w:t xml:space="preserve"> </w:t>
      </w:r>
      <w:r>
        <w:t>ensure</w:t>
      </w:r>
      <w:r>
        <w:rPr>
          <w:spacing w:val="-6"/>
        </w:rPr>
        <w:t xml:space="preserve"> </w:t>
      </w:r>
      <w:r>
        <w:t>that</w:t>
      </w:r>
      <w:r>
        <w:rPr>
          <w:spacing w:val="-5"/>
        </w:rPr>
        <w:t xml:space="preserve"> </w:t>
      </w:r>
      <w:r>
        <w:t>children’s</w:t>
      </w:r>
      <w:r>
        <w:rPr>
          <w:spacing w:val="-4"/>
        </w:rPr>
        <w:t xml:space="preserve"> </w:t>
      </w:r>
      <w:r>
        <w:t>vision is not impeded. Large,</w:t>
      </w:r>
      <w:r>
        <w:rPr>
          <w:spacing w:val="-6"/>
        </w:rPr>
        <w:t xml:space="preserve"> </w:t>
      </w:r>
      <w:r>
        <w:t>excessive</w:t>
      </w:r>
      <w:r>
        <w:rPr>
          <w:spacing w:val="-5"/>
        </w:rPr>
        <w:t xml:space="preserve"> </w:t>
      </w:r>
      <w:r>
        <w:t>hair</w:t>
      </w:r>
      <w:r>
        <w:rPr>
          <w:spacing w:val="-4"/>
        </w:rPr>
        <w:t xml:space="preserve"> </w:t>
      </w:r>
      <w:r>
        <w:t>accessories</w:t>
      </w:r>
      <w:r>
        <w:rPr>
          <w:spacing w:val="-7"/>
        </w:rPr>
        <w:t xml:space="preserve"> </w:t>
      </w:r>
      <w:r>
        <w:t>should</w:t>
      </w:r>
      <w:r>
        <w:rPr>
          <w:spacing w:val="-5"/>
        </w:rPr>
        <w:t xml:space="preserve"> </w:t>
      </w:r>
      <w:r>
        <w:t>not</w:t>
      </w:r>
      <w:r>
        <w:rPr>
          <w:spacing w:val="-6"/>
        </w:rPr>
        <w:t xml:space="preserve"> </w:t>
      </w:r>
      <w:r>
        <w:t>be</w:t>
      </w:r>
      <w:r>
        <w:rPr>
          <w:spacing w:val="-10"/>
        </w:rPr>
        <w:t xml:space="preserve"> </w:t>
      </w:r>
      <w:r>
        <w:t>worn;</w:t>
      </w:r>
      <w:r>
        <w:rPr>
          <w:spacing w:val="-4"/>
        </w:rPr>
        <w:t xml:space="preserve"> </w:t>
      </w:r>
      <w:r>
        <w:t>however,</w:t>
      </w:r>
      <w:r>
        <w:rPr>
          <w:spacing w:val="-3"/>
        </w:rPr>
        <w:t xml:space="preserve"> </w:t>
      </w:r>
      <w:r>
        <w:t>small</w:t>
      </w:r>
      <w:r>
        <w:rPr>
          <w:spacing w:val="-4"/>
        </w:rPr>
        <w:t xml:space="preserve"> </w:t>
      </w:r>
      <w:r>
        <w:t>hair</w:t>
      </w:r>
      <w:r>
        <w:rPr>
          <w:spacing w:val="-4"/>
        </w:rPr>
        <w:t xml:space="preserve"> </w:t>
      </w:r>
      <w:r>
        <w:t>clips</w:t>
      </w:r>
      <w:r>
        <w:rPr>
          <w:spacing w:val="-5"/>
        </w:rPr>
        <w:t xml:space="preserve"> </w:t>
      </w:r>
      <w:r>
        <w:t>or</w:t>
      </w:r>
      <w:r>
        <w:rPr>
          <w:spacing w:val="-3"/>
        </w:rPr>
        <w:t xml:space="preserve"> </w:t>
      </w:r>
      <w:r>
        <w:t>plain</w:t>
      </w:r>
      <w:r>
        <w:rPr>
          <w:spacing w:val="-5"/>
        </w:rPr>
        <w:t xml:space="preserve"> </w:t>
      </w:r>
      <w:r>
        <w:t xml:space="preserve">headbands are acceptable. </w:t>
      </w:r>
    </w:p>
    <w:p w:rsidR="00A256B4" w:rsidRDefault="00A256B4" w:rsidP="00A256B4">
      <w:pPr>
        <w:pStyle w:val="BodyText"/>
        <w:spacing w:before="81"/>
        <w:ind w:right="104"/>
      </w:pPr>
      <w:r>
        <w:t>At</w:t>
      </w:r>
      <w:r>
        <w:rPr>
          <w:spacing w:val="3"/>
        </w:rPr>
        <w:t xml:space="preserve"> </w:t>
      </w:r>
      <w:r>
        <w:t>the</w:t>
      </w:r>
      <w:r>
        <w:rPr>
          <w:spacing w:val="3"/>
        </w:rPr>
        <w:t xml:space="preserve"> </w:t>
      </w:r>
      <w:r>
        <w:t>Head</w:t>
      </w:r>
      <w:r>
        <w:rPr>
          <w:spacing w:val="1"/>
        </w:rPr>
        <w:t xml:space="preserve"> </w:t>
      </w:r>
      <w:r>
        <w:t>Teacher’s</w:t>
      </w:r>
      <w:r>
        <w:rPr>
          <w:spacing w:val="2"/>
        </w:rPr>
        <w:t xml:space="preserve"> </w:t>
      </w:r>
      <w:r>
        <w:t>discretion,</w:t>
      </w:r>
      <w:r>
        <w:rPr>
          <w:spacing w:val="2"/>
        </w:rPr>
        <w:t xml:space="preserve"> </w:t>
      </w:r>
      <w:r>
        <w:t>there</w:t>
      </w:r>
      <w:r>
        <w:rPr>
          <w:spacing w:val="2"/>
        </w:rPr>
        <w:t xml:space="preserve"> </w:t>
      </w:r>
      <w:r>
        <w:t>may</w:t>
      </w:r>
      <w:r>
        <w:rPr>
          <w:spacing w:val="1"/>
        </w:rPr>
        <w:t xml:space="preserve"> </w:t>
      </w:r>
      <w:r>
        <w:t>be</w:t>
      </w:r>
      <w:r>
        <w:rPr>
          <w:spacing w:val="1"/>
        </w:rPr>
        <w:t xml:space="preserve"> </w:t>
      </w:r>
      <w:r>
        <w:t>exceptions</w:t>
      </w:r>
      <w:r>
        <w:rPr>
          <w:spacing w:val="5"/>
        </w:rPr>
        <w:t xml:space="preserve"> </w:t>
      </w:r>
      <w:r>
        <w:t>to</w:t>
      </w:r>
      <w:r>
        <w:rPr>
          <w:spacing w:val="1"/>
        </w:rPr>
        <w:t xml:space="preserve"> </w:t>
      </w:r>
      <w:r>
        <w:t>the</w:t>
      </w:r>
      <w:r>
        <w:rPr>
          <w:spacing w:val="1"/>
        </w:rPr>
        <w:t xml:space="preserve"> </w:t>
      </w:r>
      <w:r>
        <w:t>above</w:t>
      </w:r>
      <w:r>
        <w:rPr>
          <w:spacing w:val="4"/>
        </w:rPr>
        <w:t xml:space="preserve"> </w:t>
      </w:r>
      <w:r>
        <w:t>in</w:t>
      </w:r>
      <w:r>
        <w:rPr>
          <w:spacing w:val="3"/>
        </w:rPr>
        <w:t xml:space="preserve"> </w:t>
      </w:r>
      <w:r>
        <w:t>extreme</w:t>
      </w:r>
      <w:r>
        <w:rPr>
          <w:spacing w:val="2"/>
        </w:rPr>
        <w:t xml:space="preserve"> </w:t>
      </w:r>
      <w:r>
        <w:rPr>
          <w:spacing w:val="-2"/>
        </w:rPr>
        <w:t xml:space="preserve">circumstance </w:t>
      </w:r>
      <w:r>
        <w:t>e.g.</w:t>
      </w:r>
      <w:r>
        <w:rPr>
          <w:spacing w:val="-7"/>
        </w:rPr>
        <w:t xml:space="preserve"> </w:t>
      </w:r>
      <w:r>
        <w:t>a</w:t>
      </w:r>
      <w:r>
        <w:rPr>
          <w:spacing w:val="-3"/>
        </w:rPr>
        <w:t xml:space="preserve"> </w:t>
      </w:r>
      <w:r>
        <w:t>pupil</w:t>
      </w:r>
      <w:r>
        <w:rPr>
          <w:spacing w:val="-7"/>
        </w:rPr>
        <w:t xml:space="preserve"> </w:t>
      </w:r>
      <w:r>
        <w:t>may</w:t>
      </w:r>
      <w:r>
        <w:rPr>
          <w:spacing w:val="-5"/>
        </w:rPr>
        <w:t xml:space="preserve"> </w:t>
      </w:r>
      <w:r>
        <w:t>be</w:t>
      </w:r>
      <w:r>
        <w:rPr>
          <w:spacing w:val="-3"/>
        </w:rPr>
        <w:t xml:space="preserve"> </w:t>
      </w:r>
      <w:r>
        <w:t>permitted</w:t>
      </w:r>
      <w:r>
        <w:rPr>
          <w:spacing w:val="-6"/>
        </w:rPr>
        <w:t xml:space="preserve"> </w:t>
      </w:r>
      <w:r>
        <w:t>to</w:t>
      </w:r>
      <w:r>
        <w:rPr>
          <w:spacing w:val="-3"/>
        </w:rPr>
        <w:t xml:space="preserve"> </w:t>
      </w:r>
      <w:r>
        <w:t>cover</w:t>
      </w:r>
      <w:r>
        <w:rPr>
          <w:spacing w:val="-3"/>
        </w:rPr>
        <w:t xml:space="preserve"> </w:t>
      </w:r>
      <w:r>
        <w:t>their</w:t>
      </w:r>
      <w:r>
        <w:rPr>
          <w:spacing w:val="-4"/>
        </w:rPr>
        <w:t xml:space="preserve"> </w:t>
      </w:r>
      <w:r>
        <w:t>hair</w:t>
      </w:r>
      <w:r>
        <w:rPr>
          <w:spacing w:val="-4"/>
        </w:rPr>
        <w:t xml:space="preserve"> </w:t>
      </w:r>
      <w:r>
        <w:t>if</w:t>
      </w:r>
      <w:r>
        <w:rPr>
          <w:spacing w:val="-2"/>
        </w:rPr>
        <w:t xml:space="preserve"> </w:t>
      </w:r>
      <w:r>
        <w:t>they</w:t>
      </w:r>
      <w:r>
        <w:rPr>
          <w:spacing w:val="-5"/>
        </w:rPr>
        <w:t xml:space="preserve"> </w:t>
      </w:r>
      <w:r>
        <w:t>have</w:t>
      </w:r>
      <w:r>
        <w:rPr>
          <w:spacing w:val="-4"/>
        </w:rPr>
        <w:t xml:space="preserve"> </w:t>
      </w:r>
      <w:r>
        <w:t>hair</w:t>
      </w:r>
      <w:r>
        <w:rPr>
          <w:spacing w:val="-2"/>
        </w:rPr>
        <w:t xml:space="preserve"> </w:t>
      </w:r>
      <w:r>
        <w:t>loss</w:t>
      </w:r>
      <w:r>
        <w:rPr>
          <w:spacing w:val="-5"/>
        </w:rPr>
        <w:t xml:space="preserve"> </w:t>
      </w:r>
      <w:r>
        <w:t>/</w:t>
      </w:r>
      <w:r>
        <w:rPr>
          <w:spacing w:val="-2"/>
        </w:rPr>
        <w:t xml:space="preserve"> </w:t>
      </w:r>
      <w:r>
        <w:t>illness</w:t>
      </w:r>
    </w:p>
    <w:p w:rsidR="00A256B4" w:rsidRDefault="00A256B4" w:rsidP="00A256B4">
      <w:pPr>
        <w:pStyle w:val="Heading1"/>
        <w:rPr>
          <w:color w:val="auto"/>
          <w:spacing w:val="-5"/>
          <w:sz w:val="24"/>
        </w:rPr>
      </w:pPr>
      <w:r w:rsidRPr="00C14F72">
        <w:rPr>
          <w:color w:val="auto"/>
          <w:w w:val="95"/>
          <w:sz w:val="24"/>
        </w:rPr>
        <w:t>Make-</w:t>
      </w:r>
      <w:r w:rsidRPr="00C14F72">
        <w:rPr>
          <w:color w:val="auto"/>
          <w:spacing w:val="-5"/>
          <w:sz w:val="24"/>
        </w:rPr>
        <w:t>Up</w:t>
      </w:r>
    </w:p>
    <w:p w:rsidR="00A256B4" w:rsidRDefault="00A256B4" w:rsidP="00A256B4">
      <w:pPr>
        <w:pStyle w:val="BodyText"/>
        <w:spacing w:before="2"/>
      </w:pPr>
      <w:r>
        <w:t>Children</w:t>
      </w:r>
      <w:r>
        <w:rPr>
          <w:spacing w:val="-6"/>
        </w:rPr>
        <w:t xml:space="preserve"> </w:t>
      </w:r>
      <w:r>
        <w:t>are</w:t>
      </w:r>
      <w:r>
        <w:rPr>
          <w:spacing w:val="-5"/>
        </w:rPr>
        <w:t xml:space="preserve"> </w:t>
      </w:r>
      <w:r>
        <w:t>not</w:t>
      </w:r>
      <w:r>
        <w:rPr>
          <w:spacing w:val="-4"/>
        </w:rPr>
        <w:t xml:space="preserve"> </w:t>
      </w:r>
      <w:r>
        <w:t>allowed</w:t>
      </w:r>
      <w:r>
        <w:rPr>
          <w:spacing w:val="-6"/>
        </w:rPr>
        <w:t xml:space="preserve"> </w:t>
      </w:r>
      <w:r>
        <w:t>to</w:t>
      </w:r>
      <w:r>
        <w:rPr>
          <w:spacing w:val="-3"/>
        </w:rPr>
        <w:t xml:space="preserve"> </w:t>
      </w:r>
      <w:r>
        <w:t>wear</w:t>
      </w:r>
      <w:r>
        <w:rPr>
          <w:spacing w:val="-6"/>
        </w:rPr>
        <w:t xml:space="preserve"> </w:t>
      </w:r>
      <w:r>
        <w:t>make-</w:t>
      </w:r>
      <w:r>
        <w:rPr>
          <w:spacing w:val="-5"/>
        </w:rPr>
        <w:t>up.</w:t>
      </w:r>
      <w:r w:rsidRPr="00C14F72">
        <w:t xml:space="preserve"> </w:t>
      </w:r>
      <w:r>
        <w:t>Pupils wearing make-up are required to remove it or, if appropriate, will be sent home</w:t>
      </w:r>
      <w:r>
        <w:rPr>
          <w:spacing w:val="-2"/>
        </w:rPr>
        <w:t xml:space="preserve"> </w:t>
      </w:r>
      <w:r>
        <w:t>to remove it.</w:t>
      </w:r>
      <w:r>
        <w:rPr>
          <w:sz w:val="28"/>
          <w:szCs w:val="28"/>
          <w:lang w:val="en-GB"/>
        </w:rPr>
        <w:t xml:space="preserve"> </w:t>
      </w:r>
      <w:r>
        <w:t>False</w:t>
      </w:r>
      <w:r>
        <w:rPr>
          <w:spacing w:val="-5"/>
        </w:rPr>
        <w:t xml:space="preserve"> </w:t>
      </w:r>
      <w:r>
        <w:t>nails</w:t>
      </w:r>
      <w:r>
        <w:rPr>
          <w:spacing w:val="-4"/>
        </w:rPr>
        <w:t xml:space="preserve"> </w:t>
      </w:r>
      <w:r>
        <w:t>and</w:t>
      </w:r>
      <w:r>
        <w:rPr>
          <w:spacing w:val="-5"/>
        </w:rPr>
        <w:t xml:space="preserve"> </w:t>
      </w:r>
      <w:r>
        <w:t>nail</w:t>
      </w:r>
      <w:r>
        <w:rPr>
          <w:spacing w:val="-5"/>
        </w:rPr>
        <w:t xml:space="preserve"> </w:t>
      </w:r>
      <w:r>
        <w:t>extensions</w:t>
      </w:r>
      <w:r>
        <w:rPr>
          <w:spacing w:val="-4"/>
        </w:rPr>
        <w:t xml:space="preserve"> </w:t>
      </w:r>
      <w:r>
        <w:t>are</w:t>
      </w:r>
      <w:r>
        <w:rPr>
          <w:spacing w:val="-7"/>
        </w:rPr>
        <w:t xml:space="preserve"> </w:t>
      </w:r>
      <w:r>
        <w:t xml:space="preserve">not permitted. Nail varnish may not </w:t>
      </w:r>
      <w:bookmarkStart w:id="7" w:name="_bookmark23"/>
      <w:bookmarkEnd w:id="7"/>
      <w:r>
        <w:t>be worn.</w:t>
      </w:r>
      <w:bookmarkStart w:id="8" w:name="_Toc92367330"/>
    </w:p>
    <w:p w:rsidR="00A256B4" w:rsidRDefault="00A256B4" w:rsidP="00A256B4">
      <w:pPr>
        <w:pStyle w:val="BodyText"/>
        <w:spacing w:before="2"/>
      </w:pPr>
    </w:p>
    <w:p w:rsidR="00A256B4" w:rsidRPr="00826E58" w:rsidRDefault="00A256B4" w:rsidP="00A256B4">
      <w:pPr>
        <w:pStyle w:val="BodyText"/>
        <w:spacing w:before="2"/>
        <w:rPr>
          <w:b/>
        </w:rPr>
      </w:pPr>
      <w:r w:rsidRPr="00826E58">
        <w:rPr>
          <w:b/>
          <w:sz w:val="24"/>
        </w:rPr>
        <w:t>5. Expectations for our school community</w:t>
      </w:r>
      <w:bookmarkEnd w:id="8"/>
      <w:r w:rsidRPr="00826E58">
        <w:rPr>
          <w:b/>
          <w:sz w:val="24"/>
        </w:rPr>
        <w:t xml:space="preserve"> </w:t>
      </w:r>
    </w:p>
    <w:p w:rsidR="00A256B4" w:rsidRDefault="00A256B4" w:rsidP="00A256B4">
      <w:pPr>
        <w:pStyle w:val="Subhead2"/>
        <w:rPr>
          <w:lang w:val="en-GB"/>
        </w:rPr>
      </w:pPr>
      <w:r>
        <w:rPr>
          <w:lang w:val="en-GB"/>
        </w:rPr>
        <w:t>Pupils</w:t>
      </w:r>
    </w:p>
    <w:p w:rsidR="00A256B4" w:rsidRDefault="00A256B4" w:rsidP="00A256B4">
      <w:pPr>
        <w:pStyle w:val="1bodycopy10pt"/>
        <w:numPr>
          <w:ilvl w:val="0"/>
          <w:numId w:val="5"/>
        </w:numPr>
        <w:rPr>
          <w:lang w:val="en-GB"/>
        </w:rPr>
      </w:pPr>
      <w:r>
        <w:rPr>
          <w:lang w:val="en-GB"/>
        </w:rPr>
        <w:t>Pupils are expected to wear the correct uniform at all times (other than specified non-school uniform days) while:</w:t>
      </w:r>
    </w:p>
    <w:p w:rsidR="00A256B4" w:rsidRDefault="00A256B4" w:rsidP="00A256B4">
      <w:pPr>
        <w:pStyle w:val="3Bulletedcopyblue"/>
        <w:numPr>
          <w:ilvl w:val="0"/>
          <w:numId w:val="5"/>
        </w:numPr>
        <w:rPr>
          <w:lang w:val="en-GB"/>
        </w:rPr>
      </w:pPr>
      <w:r>
        <w:rPr>
          <w:lang w:val="en-GB"/>
        </w:rPr>
        <w:t>On the school premises</w:t>
      </w:r>
    </w:p>
    <w:p w:rsidR="00A256B4" w:rsidRDefault="00A256B4" w:rsidP="00A256B4">
      <w:pPr>
        <w:pStyle w:val="3Bulletedcopyblue"/>
        <w:numPr>
          <w:ilvl w:val="0"/>
          <w:numId w:val="5"/>
        </w:numPr>
        <w:rPr>
          <w:lang w:val="en-GB"/>
        </w:rPr>
      </w:pPr>
      <w:r>
        <w:rPr>
          <w:lang w:val="en-GB"/>
        </w:rPr>
        <w:t xml:space="preserve">Travelling to and from school </w:t>
      </w:r>
    </w:p>
    <w:p w:rsidR="00A256B4" w:rsidRDefault="00A256B4" w:rsidP="00A256B4">
      <w:pPr>
        <w:pStyle w:val="3Bulletedcopyblue"/>
        <w:numPr>
          <w:ilvl w:val="0"/>
          <w:numId w:val="5"/>
        </w:numPr>
        <w:rPr>
          <w:lang w:val="en-GB"/>
        </w:rPr>
      </w:pPr>
      <w:r>
        <w:rPr>
          <w:lang w:val="en-GB"/>
        </w:rPr>
        <w:t>At out-of-school events or on trips that are organised by the school, or where they are representing the school (if required)</w:t>
      </w:r>
    </w:p>
    <w:p w:rsidR="00A256B4" w:rsidRDefault="00A256B4" w:rsidP="00A256B4">
      <w:pPr>
        <w:pStyle w:val="Subhead2"/>
        <w:rPr>
          <w:lang w:val="en-GB"/>
        </w:rPr>
      </w:pPr>
      <w:bookmarkStart w:id="9" w:name="_bookmark22"/>
      <w:bookmarkEnd w:id="9"/>
      <w:r>
        <w:rPr>
          <w:lang w:val="en-GB"/>
        </w:rPr>
        <w:t>Parents and carers</w:t>
      </w:r>
    </w:p>
    <w:p w:rsidR="00A256B4" w:rsidRDefault="00A256B4" w:rsidP="00A256B4">
      <w:pPr>
        <w:pStyle w:val="1bodycopy10pt"/>
        <w:rPr>
          <w:lang w:val="en-GB"/>
        </w:rPr>
      </w:pPr>
      <w:r>
        <w:rPr>
          <w:lang w:val="en-GB"/>
        </w:rPr>
        <w:t xml:space="preserve">Parents and carers are expected to make sure their child has the correct uniform and PE kit, and that every item is: </w:t>
      </w:r>
    </w:p>
    <w:p w:rsidR="00A256B4" w:rsidRDefault="00A256B4" w:rsidP="00A256B4">
      <w:pPr>
        <w:pStyle w:val="3Bulletedcopyblue"/>
        <w:numPr>
          <w:ilvl w:val="0"/>
          <w:numId w:val="10"/>
        </w:numPr>
        <w:rPr>
          <w:lang w:val="en-GB"/>
        </w:rPr>
      </w:pPr>
      <w:r>
        <w:rPr>
          <w:lang w:val="en-GB"/>
        </w:rPr>
        <w:t xml:space="preserve">Clean </w:t>
      </w:r>
    </w:p>
    <w:p w:rsidR="00A256B4" w:rsidRDefault="00A256B4" w:rsidP="00A256B4">
      <w:pPr>
        <w:pStyle w:val="3Bulletedcopyblue"/>
        <w:numPr>
          <w:ilvl w:val="0"/>
          <w:numId w:val="10"/>
        </w:numPr>
        <w:rPr>
          <w:lang w:val="en-GB"/>
        </w:rPr>
      </w:pPr>
      <w:r>
        <w:rPr>
          <w:lang w:val="en-GB"/>
        </w:rPr>
        <w:lastRenderedPageBreak/>
        <w:t xml:space="preserve">Clearly labelled with the child’s name </w:t>
      </w:r>
    </w:p>
    <w:p w:rsidR="00A256B4" w:rsidRPr="00430D34" w:rsidRDefault="00A256B4" w:rsidP="00A256B4">
      <w:pPr>
        <w:pStyle w:val="3Bulletedcopyblue"/>
        <w:numPr>
          <w:ilvl w:val="0"/>
          <w:numId w:val="10"/>
        </w:numPr>
        <w:rPr>
          <w:lang w:val="en-GB"/>
        </w:rPr>
      </w:pPr>
      <w:r>
        <w:rPr>
          <w:lang w:val="en-GB"/>
        </w:rPr>
        <w:t xml:space="preserve">In good condition  </w:t>
      </w:r>
    </w:p>
    <w:p w:rsidR="00A256B4" w:rsidRDefault="00A256B4" w:rsidP="00A256B4">
      <w:pPr>
        <w:pStyle w:val="3Bulletedcopyblue"/>
        <w:numPr>
          <w:ilvl w:val="0"/>
          <w:numId w:val="0"/>
        </w:numPr>
        <w:rPr>
          <w:lang w:val="en-GB"/>
        </w:rPr>
      </w:pPr>
      <w:r>
        <w:rPr>
          <w:lang w:val="en-GB"/>
        </w:rPr>
        <w:t>Parents are also expected to contact the headteacher if they want to request an amendment to the uniform policy in relation to:</w:t>
      </w:r>
    </w:p>
    <w:p w:rsidR="00A256B4" w:rsidRDefault="00A256B4" w:rsidP="00A256B4">
      <w:pPr>
        <w:pStyle w:val="3Bulletedcopyblue"/>
        <w:numPr>
          <w:ilvl w:val="0"/>
          <w:numId w:val="6"/>
        </w:numPr>
        <w:rPr>
          <w:lang w:val="en-GB"/>
        </w:rPr>
      </w:pPr>
      <w:r>
        <w:rPr>
          <w:lang w:val="en-GB"/>
        </w:rPr>
        <w:t>Their child’s protected characteristics</w:t>
      </w:r>
    </w:p>
    <w:p w:rsidR="00A256B4" w:rsidRDefault="00A256B4" w:rsidP="00A256B4">
      <w:pPr>
        <w:pStyle w:val="3Bulletedcopyblue"/>
        <w:numPr>
          <w:ilvl w:val="0"/>
          <w:numId w:val="6"/>
        </w:numPr>
        <w:rPr>
          <w:lang w:val="en-GB"/>
        </w:rPr>
      </w:pPr>
      <w:r>
        <w:rPr>
          <w:lang w:val="en-GB"/>
        </w:rPr>
        <w:t xml:space="preserve">The cost of the uniform </w:t>
      </w:r>
    </w:p>
    <w:p w:rsidR="00A256B4" w:rsidRDefault="00A256B4" w:rsidP="00A256B4">
      <w:pPr>
        <w:pStyle w:val="3Bulletedcopyblue"/>
        <w:numPr>
          <w:ilvl w:val="0"/>
          <w:numId w:val="0"/>
        </w:numPr>
        <w:rPr>
          <w:lang w:val="en-GB"/>
        </w:rPr>
      </w:pPr>
      <w:r>
        <w:rPr>
          <w:lang w:val="en-GB"/>
        </w:rPr>
        <w:t>Parents are expected to lodge any complaints or objections relating to the school uniform in a timely and reasonable manner. Parents are also can contact the headteacher if they want to request an amendment to the uniform policy in relation to their protected characteristics.</w:t>
      </w:r>
    </w:p>
    <w:p w:rsidR="00A256B4" w:rsidRDefault="00A256B4" w:rsidP="00A256B4">
      <w:pPr>
        <w:pStyle w:val="3Bulletedcopyblue"/>
        <w:numPr>
          <w:ilvl w:val="0"/>
          <w:numId w:val="0"/>
        </w:numPr>
        <w:rPr>
          <w:lang w:val="en-GB"/>
        </w:rPr>
      </w:pPr>
      <w:r>
        <w:rPr>
          <w:lang w:val="en-GB"/>
        </w:rPr>
        <w:t xml:space="preserve">Disputes about the cost of the school uniform will be: </w:t>
      </w:r>
    </w:p>
    <w:p w:rsidR="00A256B4" w:rsidRDefault="00A256B4" w:rsidP="00A256B4">
      <w:pPr>
        <w:pStyle w:val="3Bulletedcopyblue"/>
        <w:numPr>
          <w:ilvl w:val="0"/>
          <w:numId w:val="11"/>
        </w:numPr>
        <w:rPr>
          <w:lang w:val="en-GB"/>
        </w:rPr>
      </w:pPr>
      <w:r>
        <w:rPr>
          <w:lang w:val="en-GB"/>
        </w:rPr>
        <w:t xml:space="preserve">Resolved locally </w:t>
      </w:r>
    </w:p>
    <w:p w:rsidR="00A256B4" w:rsidRPr="00936AFB" w:rsidRDefault="00A256B4" w:rsidP="00A256B4">
      <w:pPr>
        <w:pStyle w:val="3Bulletedcopyblue"/>
        <w:numPr>
          <w:ilvl w:val="0"/>
          <w:numId w:val="11"/>
        </w:numPr>
        <w:rPr>
          <w:lang w:val="en-GB"/>
        </w:rPr>
      </w:pPr>
      <w:r>
        <w:rPr>
          <w:lang w:val="en-GB"/>
        </w:rPr>
        <w:t>Dealt with in accordance with our school’s complaints policy</w:t>
      </w:r>
      <w:r w:rsidRPr="00936AFB">
        <w:rPr>
          <w:lang w:val="en-GB"/>
        </w:rPr>
        <w:t xml:space="preserve"> </w:t>
      </w:r>
    </w:p>
    <w:p w:rsidR="00A256B4" w:rsidRPr="00936AFB" w:rsidRDefault="00A256B4" w:rsidP="00A256B4">
      <w:pPr>
        <w:pStyle w:val="3Bulletedcopyblue"/>
        <w:numPr>
          <w:ilvl w:val="0"/>
          <w:numId w:val="0"/>
        </w:numPr>
        <w:rPr>
          <w:lang w:val="en-GB"/>
        </w:rPr>
      </w:pPr>
      <w:r>
        <w:rPr>
          <w:lang w:val="en-GB"/>
        </w:rPr>
        <w:t xml:space="preserve">The school will work closely with parents to arrive at a mutually acceptable outcome. </w:t>
      </w:r>
    </w:p>
    <w:p w:rsidR="00A256B4" w:rsidRDefault="00A256B4" w:rsidP="00A256B4">
      <w:pPr>
        <w:pStyle w:val="Subhead2"/>
        <w:rPr>
          <w:lang w:val="en-GB"/>
        </w:rPr>
      </w:pPr>
      <w:r>
        <w:rPr>
          <w:lang w:val="en-GB"/>
        </w:rPr>
        <w:t xml:space="preserve">Staff </w:t>
      </w:r>
    </w:p>
    <w:p w:rsidR="00A256B4" w:rsidRDefault="00A256B4" w:rsidP="00A256B4">
      <w:pPr>
        <w:pStyle w:val="1bodycopy10pt"/>
        <w:rPr>
          <w:lang w:val="en-GB"/>
        </w:rPr>
      </w:pPr>
      <w:r>
        <w:rPr>
          <w:lang w:val="en-GB"/>
        </w:rPr>
        <w:t xml:space="preserve">Staff will closely monitor pupils to make sure they are in correct uniform. They will give any pupils and families breaching the uniform policy the opportunity to comply, but will follow up with the headteacher if the situation doesn’t improve. </w:t>
      </w:r>
    </w:p>
    <w:p w:rsidR="00A256B4" w:rsidRDefault="00A256B4" w:rsidP="00A256B4">
      <w:pPr>
        <w:pStyle w:val="1bodycopy10pt"/>
        <w:rPr>
          <w:lang w:val="en-GB"/>
        </w:rPr>
      </w:pPr>
      <w:r>
        <w:rPr>
          <w:lang w:val="en-GB"/>
        </w:rPr>
        <w:t xml:space="preserve">In cases where it is suspected that financial hardship has resulted in a pupil not complying with this uniform policy, staff will take a mindful and considerate approach to resolving the situation. </w:t>
      </w:r>
    </w:p>
    <w:p w:rsidR="00A256B4" w:rsidRDefault="00A256B4" w:rsidP="00A256B4">
      <w:pPr>
        <w:pStyle w:val="Subhead2"/>
        <w:rPr>
          <w:lang w:val="en-GB"/>
        </w:rPr>
      </w:pPr>
      <w:r>
        <w:rPr>
          <w:lang w:val="en-GB"/>
        </w:rPr>
        <w:t xml:space="preserve">Governors </w:t>
      </w:r>
    </w:p>
    <w:p w:rsidR="00A256B4" w:rsidRDefault="00A256B4" w:rsidP="00A256B4">
      <w:pPr>
        <w:pStyle w:val="1bodycopy10pt"/>
        <w:rPr>
          <w:lang w:val="en-GB"/>
        </w:rPr>
      </w:pPr>
      <w:r>
        <w:rPr>
          <w:lang w:val="en-GB"/>
        </w:rPr>
        <w:t>The LGB will review this policy and make sure that it:</w:t>
      </w:r>
    </w:p>
    <w:p w:rsidR="00A256B4" w:rsidRDefault="00A256B4" w:rsidP="00A256B4">
      <w:pPr>
        <w:pStyle w:val="3Bulletedcopyblue"/>
        <w:numPr>
          <w:ilvl w:val="0"/>
          <w:numId w:val="9"/>
        </w:numPr>
        <w:rPr>
          <w:lang w:val="en-GB"/>
        </w:rPr>
      </w:pPr>
      <w:r>
        <w:rPr>
          <w:lang w:val="en-GB"/>
        </w:rPr>
        <w:t xml:space="preserve">Is appropriate for our school’s context </w:t>
      </w:r>
    </w:p>
    <w:p w:rsidR="00A256B4" w:rsidRDefault="00A256B4" w:rsidP="00A256B4">
      <w:pPr>
        <w:pStyle w:val="3Bulletedcopyblue"/>
        <w:numPr>
          <w:ilvl w:val="0"/>
          <w:numId w:val="9"/>
        </w:numPr>
        <w:rPr>
          <w:lang w:val="en-GB"/>
        </w:rPr>
      </w:pPr>
      <w:r>
        <w:rPr>
          <w:lang w:val="en-GB"/>
        </w:rPr>
        <w:t xml:space="preserve">Is implemented fairly across the school </w:t>
      </w:r>
    </w:p>
    <w:p w:rsidR="00A256B4" w:rsidRDefault="00A256B4" w:rsidP="00A256B4">
      <w:pPr>
        <w:pStyle w:val="3Bulletedcopyblue"/>
        <w:numPr>
          <w:ilvl w:val="0"/>
          <w:numId w:val="9"/>
        </w:numPr>
        <w:rPr>
          <w:lang w:val="en-GB"/>
        </w:rPr>
      </w:pPr>
      <w:r>
        <w:rPr>
          <w:lang w:val="en-GB"/>
        </w:rPr>
        <w:t>Takes into account the views of parents and pupils</w:t>
      </w:r>
    </w:p>
    <w:p w:rsidR="00A256B4" w:rsidRDefault="00A256B4" w:rsidP="00A256B4">
      <w:pPr>
        <w:pStyle w:val="3Bulletedcopyblue"/>
        <w:numPr>
          <w:ilvl w:val="0"/>
          <w:numId w:val="9"/>
        </w:numPr>
        <w:rPr>
          <w:lang w:val="en-GB"/>
        </w:rPr>
      </w:pPr>
      <w:r>
        <w:rPr>
          <w:lang w:val="en-GB"/>
        </w:rPr>
        <w:t xml:space="preserve">Offers a uniform that is appropriate, practical and safe for all pupils   </w:t>
      </w:r>
    </w:p>
    <w:p w:rsidR="00A256B4" w:rsidRDefault="00A256B4" w:rsidP="00A256B4">
      <w:pPr>
        <w:pStyle w:val="3Bulletedcopyblue"/>
        <w:numPr>
          <w:ilvl w:val="0"/>
          <w:numId w:val="0"/>
        </w:numPr>
        <w:rPr>
          <w:lang w:val="en-GB"/>
        </w:rPr>
      </w:pPr>
      <w:r>
        <w:rPr>
          <w:lang w:val="en-GB"/>
        </w:rPr>
        <w:t xml:space="preserve">Governors will also make sure that the school’s uniform supplier arrangements give the highest priority to cost and value for money, for example by avoiding single supplier contracts and by re-tendering contracts at least every 5 years. </w:t>
      </w:r>
    </w:p>
    <w:p w:rsidR="00A256B4" w:rsidRDefault="00A256B4" w:rsidP="00A256B4">
      <w:pPr>
        <w:pStyle w:val="1bodycopy10pt"/>
        <w:rPr>
          <w:lang w:val="en-GB"/>
        </w:rPr>
      </w:pPr>
      <w:r w:rsidRPr="00E1748F">
        <w:rPr>
          <w:lang w:val="en-GB"/>
        </w:rPr>
        <w:t xml:space="preserve">This policy will be reviewed </w:t>
      </w:r>
      <w:r>
        <w:rPr>
          <w:lang w:val="en-GB"/>
        </w:rPr>
        <w:t xml:space="preserve">every 3 years </w:t>
      </w:r>
      <w:r w:rsidRPr="00E1748F">
        <w:rPr>
          <w:lang w:val="en-GB"/>
        </w:rPr>
        <w:t>by</w:t>
      </w:r>
      <w:r>
        <w:rPr>
          <w:lang w:val="en-GB"/>
        </w:rPr>
        <w:t xml:space="preserve"> t</w:t>
      </w:r>
      <w:r w:rsidR="00F851F2">
        <w:rPr>
          <w:lang w:val="en-GB"/>
        </w:rPr>
        <w:t>he governing body.</w:t>
      </w:r>
    </w:p>
    <w:p w:rsidR="00A256B4" w:rsidRDefault="00A256B4" w:rsidP="00A256B4">
      <w:pPr>
        <w:pStyle w:val="1bodycopy10pt"/>
        <w:rPr>
          <w:lang w:val="en-GB"/>
        </w:rPr>
      </w:pPr>
    </w:p>
    <w:p w:rsidR="00A256B4" w:rsidRDefault="00A256B4" w:rsidP="00A256B4">
      <w:pPr>
        <w:pStyle w:val="1bodycopy10pt"/>
        <w:rPr>
          <w:lang w:val="en-GB"/>
        </w:rPr>
      </w:pPr>
    </w:p>
    <w:p w:rsidR="00A256B4" w:rsidRPr="00C64F18" w:rsidRDefault="00A256B4" w:rsidP="00A256B4">
      <w:pPr>
        <w:pStyle w:val="1bodycopy10pt"/>
        <w:rPr>
          <w:b/>
          <w:lang w:val="en-GB"/>
        </w:rPr>
      </w:pPr>
      <w:r w:rsidRPr="00C64F18">
        <w:rPr>
          <w:b/>
          <w:lang w:val="en-GB"/>
        </w:rPr>
        <w:t xml:space="preserve">Policy adopted:      </w:t>
      </w:r>
      <w:r w:rsidR="00F851F2">
        <w:rPr>
          <w:b/>
          <w:lang w:val="en-GB"/>
        </w:rPr>
        <w:t xml:space="preserve">  </w:t>
      </w:r>
      <w:r w:rsidRPr="00C64F18">
        <w:rPr>
          <w:b/>
          <w:lang w:val="en-GB"/>
        </w:rPr>
        <w:t>S</w:t>
      </w:r>
      <w:r w:rsidR="00F851F2">
        <w:rPr>
          <w:b/>
          <w:lang w:val="en-GB"/>
        </w:rPr>
        <w:t>pring 2024</w:t>
      </w:r>
    </w:p>
    <w:p w:rsidR="006322AD" w:rsidRDefault="00F851F2" w:rsidP="00A256B4">
      <w:r>
        <w:rPr>
          <w:b/>
          <w:lang w:val="en-GB"/>
        </w:rPr>
        <w:t>Date to be reviewed: Spring 2027</w:t>
      </w:r>
    </w:p>
    <w:sectPr w:rsidR="006322AD" w:rsidSect="00A256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Geeza Pro">
    <w:altName w:val="Segoe UI Semilight"/>
    <w:charset w:val="B2"/>
    <w:family w:val="auto"/>
    <w:pitch w:val="variable"/>
    <w:sig w:usb0="80002001" w:usb1="80000000" w:usb2="00000008" w:usb3="00000000" w:csb0="0000004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9E6776B"/>
    <w:multiLevelType w:val="hybridMultilevel"/>
    <w:tmpl w:val="208C01CC"/>
    <w:lvl w:ilvl="0" w:tplc="582E4DD8">
      <w:numFmt w:val="bullet"/>
      <w:lvlText w:val=""/>
      <w:lvlJc w:val="left"/>
      <w:pPr>
        <w:ind w:left="833" w:hanging="360"/>
      </w:pPr>
      <w:rPr>
        <w:rFonts w:ascii="Symbol" w:eastAsia="Symbol" w:hAnsi="Symbol" w:cs="Symbol" w:hint="default"/>
        <w:b w:val="0"/>
        <w:bCs w:val="0"/>
        <w:i w:val="0"/>
        <w:iCs w:val="0"/>
        <w:w w:val="100"/>
        <w:sz w:val="22"/>
        <w:szCs w:val="22"/>
        <w:lang w:val="en-US" w:eastAsia="en-US" w:bidi="ar-SA"/>
      </w:rPr>
    </w:lvl>
    <w:lvl w:ilvl="1" w:tplc="DB8AE8D8">
      <w:numFmt w:val="bullet"/>
      <w:lvlText w:val="•"/>
      <w:lvlJc w:val="left"/>
      <w:pPr>
        <w:ind w:left="1742" w:hanging="360"/>
      </w:pPr>
      <w:rPr>
        <w:lang w:val="en-US" w:eastAsia="en-US" w:bidi="ar-SA"/>
      </w:rPr>
    </w:lvl>
    <w:lvl w:ilvl="2" w:tplc="60A03C14">
      <w:numFmt w:val="bullet"/>
      <w:lvlText w:val="•"/>
      <w:lvlJc w:val="left"/>
      <w:pPr>
        <w:ind w:left="2645" w:hanging="360"/>
      </w:pPr>
      <w:rPr>
        <w:lang w:val="en-US" w:eastAsia="en-US" w:bidi="ar-SA"/>
      </w:rPr>
    </w:lvl>
    <w:lvl w:ilvl="3" w:tplc="44B64A02">
      <w:numFmt w:val="bullet"/>
      <w:lvlText w:val="•"/>
      <w:lvlJc w:val="left"/>
      <w:pPr>
        <w:ind w:left="3547" w:hanging="360"/>
      </w:pPr>
      <w:rPr>
        <w:lang w:val="en-US" w:eastAsia="en-US" w:bidi="ar-SA"/>
      </w:rPr>
    </w:lvl>
    <w:lvl w:ilvl="4" w:tplc="A45A7A72">
      <w:numFmt w:val="bullet"/>
      <w:lvlText w:val="•"/>
      <w:lvlJc w:val="left"/>
      <w:pPr>
        <w:ind w:left="4450" w:hanging="360"/>
      </w:pPr>
      <w:rPr>
        <w:lang w:val="en-US" w:eastAsia="en-US" w:bidi="ar-SA"/>
      </w:rPr>
    </w:lvl>
    <w:lvl w:ilvl="5" w:tplc="EAD8E884">
      <w:numFmt w:val="bullet"/>
      <w:lvlText w:val="•"/>
      <w:lvlJc w:val="left"/>
      <w:pPr>
        <w:ind w:left="5353" w:hanging="360"/>
      </w:pPr>
      <w:rPr>
        <w:lang w:val="en-US" w:eastAsia="en-US" w:bidi="ar-SA"/>
      </w:rPr>
    </w:lvl>
    <w:lvl w:ilvl="6" w:tplc="A564706C">
      <w:numFmt w:val="bullet"/>
      <w:lvlText w:val="•"/>
      <w:lvlJc w:val="left"/>
      <w:pPr>
        <w:ind w:left="6255" w:hanging="360"/>
      </w:pPr>
      <w:rPr>
        <w:lang w:val="en-US" w:eastAsia="en-US" w:bidi="ar-SA"/>
      </w:rPr>
    </w:lvl>
    <w:lvl w:ilvl="7" w:tplc="4052E354">
      <w:numFmt w:val="bullet"/>
      <w:lvlText w:val="•"/>
      <w:lvlJc w:val="left"/>
      <w:pPr>
        <w:ind w:left="7158" w:hanging="360"/>
      </w:pPr>
      <w:rPr>
        <w:lang w:val="en-US" w:eastAsia="en-US" w:bidi="ar-SA"/>
      </w:rPr>
    </w:lvl>
    <w:lvl w:ilvl="8" w:tplc="B7CA4D88">
      <w:numFmt w:val="bullet"/>
      <w:lvlText w:val="•"/>
      <w:lvlJc w:val="left"/>
      <w:pPr>
        <w:ind w:left="8061" w:hanging="360"/>
      </w:pPr>
      <w:rPr>
        <w:lang w:val="en-US" w:eastAsia="en-US" w:bidi="ar-SA"/>
      </w:rPr>
    </w:lvl>
  </w:abstractNum>
  <w:abstractNum w:abstractNumId="1" w15:restartNumberingAfterBreak="0">
    <w:nsid w:val="293D405F"/>
    <w:multiLevelType w:val="hybridMultilevel"/>
    <w:tmpl w:val="82B275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2DFB25DA"/>
    <w:multiLevelType w:val="hybridMultilevel"/>
    <w:tmpl w:val="4E0CBB7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EF824FE"/>
    <w:multiLevelType w:val="hybridMultilevel"/>
    <w:tmpl w:val="B308EA7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CC369B"/>
    <w:multiLevelType w:val="hybridMultilevel"/>
    <w:tmpl w:val="44DE45A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3431090D"/>
    <w:multiLevelType w:val="hybridMultilevel"/>
    <w:tmpl w:val="B80E8B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394124A6"/>
    <w:multiLevelType w:val="hybridMultilevel"/>
    <w:tmpl w:val="5422217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4BEE241D"/>
    <w:multiLevelType w:val="hybridMultilevel"/>
    <w:tmpl w:val="2EF02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C57280"/>
    <w:multiLevelType w:val="hybridMultilevel"/>
    <w:tmpl w:val="E02ECE1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6FDD46EA"/>
    <w:multiLevelType w:val="hybridMultilevel"/>
    <w:tmpl w:val="99B6699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7EF95988"/>
    <w:multiLevelType w:val="hybridMultilevel"/>
    <w:tmpl w:val="56EAD7DA"/>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11"/>
  </w:num>
  <w:num w:numId="3">
    <w:abstractNumId w:val="6"/>
  </w:num>
  <w:num w:numId="4">
    <w:abstractNumId w:val="9"/>
  </w:num>
  <w:num w:numId="5">
    <w:abstractNumId w:val="7"/>
  </w:num>
  <w:num w:numId="6">
    <w:abstractNumId w:val="8"/>
  </w:num>
  <w:num w:numId="7">
    <w:abstractNumId w:val="0"/>
  </w:num>
  <w:num w:numId="8">
    <w:abstractNumId w:val="2"/>
  </w:num>
  <w:num w:numId="9">
    <w:abstractNumId w:val="5"/>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B4"/>
    <w:rsid w:val="00204946"/>
    <w:rsid w:val="002A667F"/>
    <w:rsid w:val="003520B5"/>
    <w:rsid w:val="003E557B"/>
    <w:rsid w:val="00620451"/>
    <w:rsid w:val="006322AD"/>
    <w:rsid w:val="00A256B4"/>
    <w:rsid w:val="00AD7EF6"/>
    <w:rsid w:val="00D40C45"/>
    <w:rsid w:val="00F85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C6400E3"/>
  <w15:docId w15:val="{EAC678D8-DB27-429F-8127-E99040DC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256B4"/>
    <w:pPr>
      <w:spacing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8"/>
    <w:qFormat/>
    <w:rsid w:val="00A256B4"/>
    <w:pPr>
      <w:spacing w:before="120"/>
      <w:outlineLvl w:val="0"/>
    </w:pPr>
    <w:rPr>
      <w:rFonts w:eastAsia="Calibri" w:cs="Arial"/>
      <w:b/>
      <w:color w:val="FF1F64"/>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A256B4"/>
    <w:rPr>
      <w:rFonts w:ascii="Arial" w:eastAsia="Calibri" w:hAnsi="Arial" w:cs="Arial"/>
      <w:b/>
      <w:color w:val="FF1F64"/>
      <w:sz w:val="28"/>
      <w:szCs w:val="36"/>
    </w:rPr>
  </w:style>
  <w:style w:type="character" w:styleId="Hyperlink">
    <w:name w:val="Hyperlink"/>
    <w:uiPriority w:val="99"/>
    <w:unhideWhenUsed/>
    <w:qFormat/>
    <w:rsid w:val="00A256B4"/>
    <w:rPr>
      <w:color w:val="0072CC"/>
      <w:u w:val="single"/>
    </w:rPr>
  </w:style>
  <w:style w:type="paragraph" w:customStyle="1" w:styleId="1bodycopy10pt">
    <w:name w:val="1 body copy 10pt"/>
    <w:basedOn w:val="Normal"/>
    <w:link w:val="1bodycopy10ptChar"/>
    <w:qFormat/>
    <w:rsid w:val="00A256B4"/>
  </w:style>
  <w:style w:type="paragraph" w:customStyle="1" w:styleId="4Bulletedcopyblue">
    <w:name w:val="4 Bulleted copy blue"/>
    <w:basedOn w:val="Normal"/>
    <w:qFormat/>
    <w:rsid w:val="00A256B4"/>
    <w:pPr>
      <w:numPr>
        <w:numId w:val="1"/>
      </w:numPr>
    </w:pPr>
    <w:rPr>
      <w:rFonts w:cs="Arial"/>
      <w:szCs w:val="20"/>
    </w:rPr>
  </w:style>
  <w:style w:type="character" w:customStyle="1" w:styleId="1bodycopy10ptChar">
    <w:name w:val="1 body copy 10pt Char"/>
    <w:link w:val="1bodycopy10pt"/>
    <w:rsid w:val="00A256B4"/>
    <w:rPr>
      <w:rFonts w:ascii="Arial" w:eastAsia="MS Mincho" w:hAnsi="Arial" w:cs="Times New Roman"/>
      <w:sz w:val="20"/>
      <w:szCs w:val="24"/>
      <w:lang w:val="en-US"/>
    </w:rPr>
  </w:style>
  <w:style w:type="paragraph" w:styleId="BodyText">
    <w:name w:val="Body Text"/>
    <w:basedOn w:val="Normal"/>
    <w:link w:val="BodyTextChar"/>
    <w:uiPriority w:val="99"/>
    <w:unhideWhenUsed/>
    <w:rsid w:val="00A256B4"/>
  </w:style>
  <w:style w:type="character" w:customStyle="1" w:styleId="BodyTextChar">
    <w:name w:val="Body Text Char"/>
    <w:basedOn w:val="DefaultParagraphFont"/>
    <w:link w:val="BodyText"/>
    <w:uiPriority w:val="99"/>
    <w:rsid w:val="00A256B4"/>
    <w:rPr>
      <w:rFonts w:ascii="Arial" w:eastAsia="MS Mincho" w:hAnsi="Arial" w:cs="Times New Roman"/>
      <w:sz w:val="20"/>
      <w:szCs w:val="24"/>
      <w:lang w:val="en-US"/>
    </w:rPr>
  </w:style>
  <w:style w:type="paragraph" w:styleId="ListParagraph">
    <w:name w:val="List Paragraph"/>
    <w:basedOn w:val="Normal"/>
    <w:uiPriority w:val="1"/>
    <w:qFormat/>
    <w:rsid w:val="00A256B4"/>
    <w:pPr>
      <w:ind w:left="720"/>
      <w:contextualSpacing/>
    </w:pPr>
  </w:style>
  <w:style w:type="paragraph" w:customStyle="1" w:styleId="Subhead2">
    <w:name w:val="Subhead 2"/>
    <w:basedOn w:val="1bodycopy10pt"/>
    <w:next w:val="1bodycopy10pt"/>
    <w:link w:val="Subhead2Char"/>
    <w:qFormat/>
    <w:rsid w:val="00A256B4"/>
    <w:pPr>
      <w:spacing w:before="240"/>
    </w:pPr>
    <w:rPr>
      <w:b/>
      <w:color w:val="12263F"/>
      <w:sz w:val="24"/>
    </w:rPr>
  </w:style>
  <w:style w:type="character" w:customStyle="1" w:styleId="Subhead2Char">
    <w:name w:val="Subhead 2 Char"/>
    <w:link w:val="Subhead2"/>
    <w:rsid w:val="00A256B4"/>
    <w:rPr>
      <w:rFonts w:ascii="Arial" w:eastAsia="MS Mincho" w:hAnsi="Arial" w:cs="Times New Roman"/>
      <w:b/>
      <w:color w:val="12263F"/>
      <w:sz w:val="24"/>
      <w:szCs w:val="24"/>
      <w:lang w:val="en-US"/>
    </w:rPr>
  </w:style>
  <w:style w:type="paragraph" w:customStyle="1" w:styleId="3Bulletedcopyblue">
    <w:name w:val="3 Bulleted copy blue"/>
    <w:basedOn w:val="Normal"/>
    <w:qFormat/>
    <w:rsid w:val="00A256B4"/>
    <w:pPr>
      <w:numPr>
        <w:numId w:val="2"/>
      </w:numPr>
    </w:pPr>
    <w:rPr>
      <w:rFonts w:cs="Arial"/>
      <w:szCs w:val="20"/>
    </w:rPr>
  </w:style>
  <w:style w:type="paragraph" w:styleId="Title">
    <w:name w:val="Title"/>
    <w:basedOn w:val="Normal"/>
    <w:link w:val="TitleChar"/>
    <w:qFormat/>
    <w:rsid w:val="00A256B4"/>
    <w:pPr>
      <w:spacing w:after="0"/>
      <w:jc w:val="center"/>
    </w:pPr>
    <w:rPr>
      <w:rFonts w:ascii="Times New Roman" w:eastAsia="Times New Roman" w:hAnsi="Times New Roman"/>
      <w:b/>
      <w:bCs/>
      <w:sz w:val="28"/>
      <w:u w:val="single"/>
      <w:lang w:val="en-GB"/>
    </w:rPr>
  </w:style>
  <w:style w:type="character" w:customStyle="1" w:styleId="TitleChar">
    <w:name w:val="Title Char"/>
    <w:basedOn w:val="DefaultParagraphFont"/>
    <w:link w:val="Title"/>
    <w:rsid w:val="00A256B4"/>
    <w:rPr>
      <w:rFonts w:ascii="Times New Roman" w:eastAsia="Times New Roman" w:hAnsi="Times New Roman" w:cs="Times New Roman"/>
      <w:b/>
      <w:bCs/>
      <w:sz w:val="28"/>
      <w:szCs w:val="24"/>
      <w:u w:val="single"/>
    </w:rPr>
  </w:style>
  <w:style w:type="paragraph" w:customStyle="1" w:styleId="CofEBodyCopyHeading">
    <w:name w:val="CofE Body Copy Heading"/>
    <w:basedOn w:val="Normal"/>
    <w:qFormat/>
    <w:rsid w:val="00620451"/>
    <w:pPr>
      <w:spacing w:before="240" w:after="0" w:line="204" w:lineRule="auto"/>
      <w:ind w:left="-567"/>
    </w:pPr>
    <w:rPr>
      <w:rFonts w:ascii="Verdana" w:eastAsiaTheme="minorEastAsia" w:hAnsi="Verdana" w:cs="Geeza Pro"/>
      <w:b/>
      <w:bCs/>
      <w:color w:val="00849F"/>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formshoponline.co.uk/" TargetMode="External"/><Relationship Id="rId3" Type="http://schemas.openxmlformats.org/officeDocument/2006/relationships/settings" Target="settings.xml"/><Relationship Id="rId7" Type="http://schemas.openxmlformats.org/officeDocument/2006/relationships/hyperlink" Target="https://www.gov.uk/government/publications/cost-of-school-uniforms/cost-of-school-uni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0/15/contents" TargetMode="External"/><Relationship Id="rId5" Type="http://schemas.openxmlformats.org/officeDocument/2006/relationships/image" Target="media/image2.jf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1719</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Little Thetford Head Teacher</cp:lastModifiedBy>
  <cp:revision>6</cp:revision>
  <dcterms:created xsi:type="dcterms:W3CDTF">2023-11-13T11:28:00Z</dcterms:created>
  <dcterms:modified xsi:type="dcterms:W3CDTF">2025-09-08T11:23:00Z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b9a32599ecefb0df85d47ff6727592c0392f08745e517bd79a508c492280f90b</vt:lpwstr>
  </property>
</Properties>
</file>