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21779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002" w:rsidRDefault="00085002">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085002" w:rsidRDefault="00085002">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085002" w:rsidRDefault="00085002">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085002" w:rsidRDefault="00085002">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2D5D85">
              <w:rPr>
                <w:color w:val="231F20"/>
                <w:sz w:val="24"/>
              </w:rPr>
              <w:t>2024/25</w:t>
            </w:r>
          </w:p>
        </w:tc>
        <w:tc>
          <w:tcPr>
            <w:tcW w:w="3834" w:type="dxa"/>
          </w:tcPr>
          <w:p w:rsidR="00C658FB" w:rsidRDefault="00D131A0">
            <w:pPr>
              <w:pStyle w:val="TableParagraph"/>
              <w:spacing w:before="21" w:line="278" w:lineRule="exact"/>
              <w:rPr>
                <w:sz w:val="24"/>
              </w:rPr>
            </w:pPr>
            <w:r>
              <w:rPr>
                <w:color w:val="231F20"/>
                <w:sz w:val="24"/>
              </w:rPr>
              <w:t>£</w:t>
            </w:r>
            <w:r w:rsidR="008D3597">
              <w:rPr>
                <w:color w:val="231F20"/>
                <w:sz w:val="24"/>
              </w:rPr>
              <w:t>16</w:t>
            </w:r>
            <w:r w:rsidR="0029042E">
              <w:rPr>
                <w:color w:val="231F20"/>
                <w:sz w:val="24"/>
              </w:rPr>
              <w:t>800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2D5D85" w:rsidP="00A6619E">
            <w:pPr>
              <w:pStyle w:val="TableParagraph"/>
              <w:spacing w:before="21" w:line="278" w:lineRule="exact"/>
              <w:rPr>
                <w:sz w:val="24"/>
              </w:rPr>
            </w:pPr>
            <w:r>
              <w:rPr>
                <w:color w:val="231F20"/>
                <w:sz w:val="24"/>
              </w:rPr>
              <w:t>£0</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2D5D85">
              <w:rPr>
                <w:color w:val="231F20"/>
                <w:sz w:val="24"/>
              </w:rPr>
              <w:t>2025/26</w:t>
            </w:r>
          </w:p>
        </w:tc>
        <w:tc>
          <w:tcPr>
            <w:tcW w:w="3834" w:type="dxa"/>
          </w:tcPr>
          <w:p w:rsidR="00C658FB" w:rsidRDefault="00D131A0" w:rsidP="002D5D85">
            <w:pPr>
              <w:pStyle w:val="TableParagraph"/>
              <w:spacing w:before="21" w:line="283" w:lineRule="exact"/>
              <w:rPr>
                <w:sz w:val="24"/>
              </w:rPr>
            </w:pPr>
            <w:r>
              <w:rPr>
                <w:color w:val="231F20"/>
                <w:sz w:val="24"/>
              </w:rPr>
              <w:t>£</w:t>
            </w:r>
            <w:r w:rsidR="006C5A72">
              <w:rPr>
                <w:color w:val="231F20"/>
                <w:sz w:val="24"/>
              </w:rPr>
              <w:t>1</w:t>
            </w:r>
            <w:r w:rsidR="002D5D85">
              <w:rPr>
                <w:color w:val="231F20"/>
                <w:sz w:val="24"/>
              </w:rPr>
              <w:t>6800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sidR="002D5D85">
              <w:rPr>
                <w:color w:val="231F20"/>
                <w:spacing w:val="-5"/>
                <w:sz w:val="24"/>
              </w:rPr>
              <w:t xml:space="preserve">Sports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2D5D85">
              <w:rPr>
                <w:color w:val="231F20"/>
                <w:sz w:val="24"/>
              </w:rPr>
              <w:t xml:space="preserve">2024/25 </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2D5D85">
              <w:rPr>
                <w:color w:val="231F20"/>
                <w:sz w:val="24"/>
              </w:rPr>
              <w:t>2025</w:t>
            </w:r>
            <w:r>
              <w:rPr>
                <w:color w:val="231F20"/>
                <w:sz w:val="24"/>
              </w:rPr>
              <w:t>.</w:t>
            </w:r>
          </w:p>
        </w:tc>
        <w:tc>
          <w:tcPr>
            <w:tcW w:w="3834" w:type="dxa"/>
          </w:tcPr>
          <w:p w:rsidR="00C658FB" w:rsidRDefault="002D5D85" w:rsidP="002D5D85">
            <w:pPr>
              <w:pStyle w:val="TableParagraph"/>
              <w:spacing w:before="21" w:line="278" w:lineRule="exact"/>
              <w:rPr>
                <w:sz w:val="20"/>
              </w:rPr>
            </w:pPr>
            <w:r>
              <w:rPr>
                <w:color w:val="231F20"/>
                <w:sz w:val="24"/>
              </w:rPr>
              <w:t>£16927</w:t>
            </w:r>
          </w:p>
        </w:tc>
      </w:tr>
    </w:tbl>
    <w:p w:rsidR="00C658FB" w:rsidRDefault="00217798">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002" w:rsidRDefault="00085002">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085002" w:rsidRDefault="00085002">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85002" w:rsidRDefault="00085002">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085002" w:rsidRDefault="00085002">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29042E">
            <w:pPr>
              <w:pStyle w:val="TableParagraph"/>
              <w:spacing w:before="130"/>
              <w:ind w:left="46"/>
              <w:rPr>
                <w:sz w:val="24"/>
              </w:rPr>
            </w:pPr>
            <w:r>
              <w:rPr>
                <w:sz w:val="24"/>
              </w:rPr>
              <w:t>100%</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D71E1C">
            <w:pPr>
              <w:pStyle w:val="TableParagraph"/>
              <w:spacing w:before="131"/>
              <w:ind w:left="42"/>
              <w:rPr>
                <w:sz w:val="24"/>
              </w:rPr>
            </w:pPr>
            <w:r>
              <w:rPr>
                <w:sz w:val="24"/>
              </w:rPr>
              <w:t>81.25</w:t>
            </w:r>
            <w:r w:rsidR="00D131A0">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29042E" w:rsidP="0029042E">
            <w:pPr>
              <w:pStyle w:val="TableParagraph"/>
              <w:spacing w:before="41"/>
              <w:ind w:left="0"/>
              <w:rPr>
                <w:sz w:val="23"/>
              </w:rPr>
            </w:pPr>
            <w:r>
              <w:rPr>
                <w:w w:val="99"/>
                <w:sz w:val="23"/>
              </w:rPr>
              <w:t>81.25%</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29042E">
            <w:pPr>
              <w:pStyle w:val="TableParagraph"/>
              <w:spacing w:before="127"/>
              <w:ind w:left="43"/>
              <w:rPr>
                <w:sz w:val="24"/>
              </w:rPr>
            </w:pPr>
            <w:r>
              <w:rPr>
                <w:sz w:val="24"/>
              </w:rPr>
              <w:t>No</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21779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002" w:rsidRDefault="00085002">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085002" w:rsidRDefault="00085002">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85002" w:rsidRDefault="00085002">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085002" w:rsidRDefault="00085002">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8"/>
        <w:gridCol w:w="3458"/>
        <w:gridCol w:w="104"/>
        <w:gridCol w:w="1559"/>
        <w:gridCol w:w="57"/>
        <w:gridCol w:w="3307"/>
        <w:gridCol w:w="59"/>
        <w:gridCol w:w="3076"/>
      </w:tblGrid>
      <w:tr w:rsidR="00C658FB" w:rsidTr="00217798">
        <w:trPr>
          <w:trHeight w:val="383"/>
        </w:trPr>
        <w:tc>
          <w:tcPr>
            <w:tcW w:w="3720" w:type="dxa"/>
          </w:tcPr>
          <w:p w:rsidR="00C658FB" w:rsidRDefault="00D131A0" w:rsidP="00783E25">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783E25">
              <w:t>2021</w:t>
            </w:r>
            <w:r>
              <w:t>/2</w:t>
            </w:r>
            <w:r w:rsidR="00783E25">
              <w:t>2</w:t>
            </w:r>
          </w:p>
        </w:tc>
        <w:tc>
          <w:tcPr>
            <w:tcW w:w="3600" w:type="dxa"/>
            <w:gridSpan w:val="3"/>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3"/>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5" w:type="dxa"/>
            <w:gridSpan w:val="2"/>
            <w:tcBorders>
              <w:top w:val="nil"/>
              <w:right w:val="nil"/>
            </w:tcBorders>
          </w:tcPr>
          <w:p w:rsidR="00C658FB" w:rsidRDefault="00C658FB">
            <w:pPr>
              <w:pStyle w:val="TableParagraph"/>
              <w:ind w:left="0"/>
              <w:rPr>
                <w:rFonts w:ascii="Times New Roman"/>
                <w:sz w:val="24"/>
              </w:rPr>
            </w:pPr>
          </w:p>
        </w:tc>
      </w:tr>
      <w:tr w:rsidR="00C658FB" w:rsidTr="00217798">
        <w:trPr>
          <w:trHeight w:val="332"/>
        </w:trPr>
        <w:tc>
          <w:tcPr>
            <w:tcW w:w="12243" w:type="dxa"/>
            <w:gridSpan w:val="7"/>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5" w:type="dxa"/>
            <w:gridSpan w:val="2"/>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0217798">
        <w:trPr>
          <w:trHeight w:val="332"/>
        </w:trPr>
        <w:tc>
          <w:tcPr>
            <w:tcW w:w="12243" w:type="dxa"/>
            <w:gridSpan w:val="7"/>
            <w:vMerge/>
            <w:tcBorders>
              <w:top w:val="nil"/>
            </w:tcBorders>
          </w:tcPr>
          <w:p w:rsidR="00C658FB" w:rsidRDefault="00C658FB">
            <w:pPr>
              <w:rPr>
                <w:sz w:val="2"/>
                <w:szCs w:val="2"/>
              </w:rPr>
            </w:pPr>
          </w:p>
        </w:tc>
        <w:tc>
          <w:tcPr>
            <w:tcW w:w="3135" w:type="dxa"/>
            <w:gridSpan w:val="2"/>
          </w:tcPr>
          <w:p w:rsidR="00C658FB" w:rsidRDefault="00D131A0">
            <w:pPr>
              <w:pStyle w:val="TableParagraph"/>
              <w:spacing w:before="54"/>
              <w:ind w:left="32"/>
              <w:rPr>
                <w:sz w:val="21"/>
              </w:rPr>
            </w:pPr>
            <w:r>
              <w:rPr>
                <w:sz w:val="21"/>
              </w:rPr>
              <w:t>%</w:t>
            </w:r>
          </w:p>
        </w:tc>
      </w:tr>
      <w:tr w:rsidR="00C658FB" w:rsidTr="00217798">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5"/>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5" w:type="dxa"/>
            <w:gridSpan w:val="2"/>
          </w:tcPr>
          <w:p w:rsidR="00C658FB" w:rsidRDefault="00C658FB">
            <w:pPr>
              <w:pStyle w:val="TableParagraph"/>
              <w:ind w:left="0"/>
              <w:rPr>
                <w:rFonts w:ascii="Times New Roman"/>
                <w:sz w:val="24"/>
              </w:rPr>
            </w:pPr>
          </w:p>
        </w:tc>
      </w:tr>
      <w:tr w:rsidR="00C658FB" w:rsidTr="00217798">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gridSpan w:val="3"/>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gridSpan w:val="2"/>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5" w:type="dxa"/>
            <w:gridSpan w:val="2"/>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rsidTr="00217798">
        <w:trPr>
          <w:trHeight w:val="3815"/>
        </w:trPr>
        <w:tc>
          <w:tcPr>
            <w:tcW w:w="3720" w:type="dxa"/>
            <w:tcBorders>
              <w:bottom w:val="single" w:sz="12" w:space="0" w:color="231F20"/>
            </w:tcBorders>
          </w:tcPr>
          <w:p w:rsidR="00B4773E" w:rsidRPr="007135E5" w:rsidRDefault="00B4773E" w:rsidP="008911A8">
            <w:pPr>
              <w:pStyle w:val="TableParagraph"/>
              <w:rPr>
                <w:rFonts w:asciiTheme="minorHAnsi" w:hAnsiTheme="minorHAnsi" w:cstheme="minorHAnsi"/>
                <w:sz w:val="24"/>
              </w:rPr>
            </w:pPr>
            <w:r w:rsidRPr="007135E5">
              <w:rPr>
                <w:rFonts w:asciiTheme="minorHAnsi" w:hAnsiTheme="minorHAnsi" w:cstheme="minorHAnsi"/>
                <w:sz w:val="24"/>
              </w:rPr>
              <w:t>To continue with the wide extra-curricular offer.</w:t>
            </w:r>
          </w:p>
          <w:p w:rsidR="008911A8" w:rsidRPr="007135E5" w:rsidRDefault="008911A8" w:rsidP="008911A8">
            <w:pPr>
              <w:pStyle w:val="TableParagraph"/>
              <w:rPr>
                <w:rFonts w:asciiTheme="minorHAnsi" w:hAnsiTheme="minorHAnsi" w:cstheme="minorHAnsi"/>
                <w:sz w:val="24"/>
              </w:rPr>
            </w:pPr>
            <w:r w:rsidRPr="007135E5">
              <w:rPr>
                <w:rFonts w:asciiTheme="minorHAnsi" w:hAnsiTheme="minorHAnsi" w:cstheme="minorHAnsi"/>
                <w:sz w:val="24"/>
              </w:rPr>
              <w:t>All pupils are given the opportunity to learn new games to then carry this over to their own</w:t>
            </w:r>
            <w:r w:rsidR="00620697" w:rsidRPr="007135E5">
              <w:rPr>
                <w:rFonts w:asciiTheme="minorHAnsi" w:hAnsiTheme="minorHAnsi" w:cstheme="minorHAnsi"/>
                <w:sz w:val="24"/>
              </w:rPr>
              <w:t xml:space="preserve"> time both in and out of school, whil</w:t>
            </w:r>
            <w:r w:rsidR="004D3749" w:rsidRPr="007135E5">
              <w:rPr>
                <w:rFonts w:asciiTheme="minorHAnsi" w:hAnsiTheme="minorHAnsi" w:cstheme="minorHAnsi"/>
                <w:sz w:val="24"/>
              </w:rPr>
              <w:t>e working with peers of different</w:t>
            </w:r>
            <w:r w:rsidR="00620697" w:rsidRPr="007135E5">
              <w:rPr>
                <w:rFonts w:asciiTheme="minorHAnsi" w:hAnsiTheme="minorHAnsi" w:cstheme="minorHAnsi"/>
                <w:sz w:val="24"/>
              </w:rPr>
              <w:t xml:space="preserve"> school years.</w:t>
            </w:r>
          </w:p>
          <w:p w:rsidR="008911A8" w:rsidRPr="007135E5" w:rsidRDefault="008911A8" w:rsidP="008911A8">
            <w:pPr>
              <w:pStyle w:val="TableParagraph"/>
              <w:rPr>
                <w:rFonts w:asciiTheme="minorHAnsi" w:hAnsiTheme="minorHAnsi" w:cstheme="minorHAnsi"/>
                <w:sz w:val="24"/>
              </w:rPr>
            </w:pPr>
          </w:p>
          <w:p w:rsidR="00811620" w:rsidRPr="007135E5" w:rsidRDefault="008911A8" w:rsidP="0029042E">
            <w:pPr>
              <w:pStyle w:val="TableParagraph"/>
              <w:rPr>
                <w:rFonts w:asciiTheme="minorHAnsi" w:hAnsiTheme="minorHAnsi" w:cstheme="minorHAnsi"/>
                <w:sz w:val="24"/>
              </w:rPr>
            </w:pPr>
            <w:r w:rsidRPr="007135E5">
              <w:rPr>
                <w:rFonts w:asciiTheme="minorHAnsi" w:hAnsiTheme="minorHAnsi" w:cstheme="minorHAnsi"/>
                <w:sz w:val="24"/>
              </w:rPr>
              <w:t>The children are giv</w:t>
            </w:r>
            <w:r w:rsidR="0029042E" w:rsidRPr="007135E5">
              <w:rPr>
                <w:rFonts w:asciiTheme="minorHAnsi" w:hAnsiTheme="minorHAnsi" w:cstheme="minorHAnsi"/>
                <w:sz w:val="24"/>
              </w:rPr>
              <w:t>en access to improve their games</w:t>
            </w:r>
            <w:r w:rsidRPr="007135E5">
              <w:rPr>
                <w:rFonts w:asciiTheme="minorHAnsi" w:hAnsiTheme="minorHAnsi" w:cstheme="minorHAnsi"/>
                <w:sz w:val="24"/>
              </w:rPr>
              <w:t xml:space="preserve"> skills, helping them to gain confidence and form social connections. </w:t>
            </w:r>
          </w:p>
          <w:p w:rsidR="00BB33FB" w:rsidRPr="007135E5" w:rsidRDefault="00BB33FB" w:rsidP="008911A8">
            <w:pPr>
              <w:pStyle w:val="TableParagraph"/>
              <w:ind w:left="0"/>
              <w:rPr>
                <w:rFonts w:asciiTheme="minorHAnsi" w:hAnsiTheme="minorHAnsi" w:cstheme="minorHAnsi"/>
                <w:sz w:val="24"/>
              </w:rPr>
            </w:pPr>
          </w:p>
          <w:p w:rsidR="00BB33FB" w:rsidRPr="007135E5" w:rsidRDefault="00BB33FB" w:rsidP="008911A8">
            <w:pPr>
              <w:pStyle w:val="TableParagraph"/>
              <w:ind w:left="0"/>
              <w:rPr>
                <w:rFonts w:asciiTheme="minorHAnsi" w:hAnsiTheme="minorHAnsi" w:cstheme="minorHAnsi"/>
                <w:sz w:val="24"/>
              </w:rPr>
            </w:pPr>
          </w:p>
          <w:p w:rsidR="008911A8" w:rsidRPr="007135E5" w:rsidRDefault="00BB33FB" w:rsidP="008911A8">
            <w:pPr>
              <w:pStyle w:val="TableParagraph"/>
              <w:ind w:left="0"/>
              <w:rPr>
                <w:rFonts w:asciiTheme="minorHAnsi" w:hAnsiTheme="minorHAnsi" w:cstheme="minorHAnsi"/>
                <w:sz w:val="24"/>
              </w:rPr>
            </w:pPr>
            <w:r w:rsidRPr="007135E5">
              <w:rPr>
                <w:rFonts w:asciiTheme="minorHAnsi" w:hAnsiTheme="minorHAnsi" w:cstheme="minorHAnsi"/>
                <w:sz w:val="24"/>
              </w:rPr>
              <w:t>To encourage an active curriculum and be able to have suitable resources to provide instant and effective use of time and lesson transition.</w:t>
            </w:r>
          </w:p>
          <w:p w:rsidR="00BB33FB" w:rsidRPr="007135E5" w:rsidRDefault="00BB33FB" w:rsidP="008911A8">
            <w:pPr>
              <w:pStyle w:val="TableParagraph"/>
              <w:ind w:left="0"/>
              <w:rPr>
                <w:rFonts w:asciiTheme="minorHAnsi" w:hAnsiTheme="minorHAnsi" w:cstheme="minorHAnsi"/>
                <w:sz w:val="24"/>
              </w:rPr>
            </w:pPr>
          </w:p>
          <w:p w:rsidR="00BB33FB" w:rsidRPr="007135E5" w:rsidRDefault="00BB33FB"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r w:rsidRPr="007135E5">
              <w:rPr>
                <w:rFonts w:asciiTheme="minorHAnsi" w:hAnsiTheme="minorHAnsi" w:cstheme="minorHAnsi"/>
                <w:sz w:val="24"/>
              </w:rPr>
              <w:t>Continue to improve varied provision to provide opportunity to participate and for personal challenge.</w:t>
            </w: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r w:rsidRPr="007135E5">
              <w:rPr>
                <w:rFonts w:asciiTheme="minorHAnsi" w:hAnsiTheme="minorHAnsi" w:cstheme="minorHAnsi"/>
                <w:sz w:val="24"/>
              </w:rPr>
              <w:t>Young leaders used to run varied activities at break and lunchtimes.</w:t>
            </w: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p>
          <w:p w:rsidR="00E52FE2" w:rsidRPr="007135E5" w:rsidRDefault="00E52FE2" w:rsidP="008911A8">
            <w:pPr>
              <w:pStyle w:val="TableParagraph"/>
              <w:ind w:left="0"/>
              <w:rPr>
                <w:rFonts w:asciiTheme="minorHAnsi" w:hAnsiTheme="minorHAnsi" w:cstheme="minorHAnsi"/>
                <w:sz w:val="24"/>
              </w:rPr>
            </w:pPr>
          </w:p>
          <w:p w:rsidR="00BB33FB" w:rsidRPr="007135E5" w:rsidRDefault="00BB33FB" w:rsidP="008911A8">
            <w:pPr>
              <w:pStyle w:val="TableParagraph"/>
              <w:ind w:left="0"/>
              <w:rPr>
                <w:rFonts w:asciiTheme="minorHAnsi" w:hAnsiTheme="minorHAnsi" w:cstheme="minorHAnsi"/>
                <w:sz w:val="24"/>
              </w:rPr>
            </w:pPr>
          </w:p>
        </w:tc>
        <w:tc>
          <w:tcPr>
            <w:tcW w:w="3600" w:type="dxa"/>
            <w:gridSpan w:val="3"/>
            <w:tcBorders>
              <w:bottom w:val="single" w:sz="12" w:space="0" w:color="231F20"/>
            </w:tcBorders>
          </w:tcPr>
          <w:p w:rsidR="00B47F17" w:rsidRPr="007135E5" w:rsidRDefault="00B47F17" w:rsidP="00B47F17">
            <w:pPr>
              <w:pStyle w:val="TableParagraph"/>
              <w:ind w:left="0"/>
              <w:rPr>
                <w:rFonts w:asciiTheme="minorHAnsi" w:hAnsiTheme="minorHAnsi" w:cstheme="minorHAnsi"/>
                <w:sz w:val="24"/>
              </w:rPr>
            </w:pPr>
            <w:r w:rsidRPr="007135E5">
              <w:rPr>
                <w:rFonts w:asciiTheme="minorHAnsi" w:hAnsiTheme="minorHAnsi" w:cstheme="minorHAnsi"/>
                <w:sz w:val="24"/>
              </w:rPr>
              <w:lastRenderedPageBreak/>
              <w:t>EXRA CURRICULAR</w:t>
            </w:r>
          </w:p>
          <w:p w:rsidR="00B47F17" w:rsidRPr="007135E5" w:rsidRDefault="0029042E" w:rsidP="00783E25">
            <w:pPr>
              <w:pStyle w:val="TableParagraph"/>
              <w:numPr>
                <w:ilvl w:val="0"/>
                <w:numId w:val="2"/>
              </w:numPr>
              <w:rPr>
                <w:rFonts w:asciiTheme="minorHAnsi" w:hAnsiTheme="minorHAnsi" w:cstheme="minorHAnsi"/>
                <w:sz w:val="24"/>
              </w:rPr>
            </w:pPr>
            <w:r w:rsidRPr="007135E5">
              <w:rPr>
                <w:rFonts w:asciiTheme="minorHAnsi" w:hAnsiTheme="minorHAnsi" w:cstheme="minorHAnsi"/>
                <w:sz w:val="24"/>
              </w:rPr>
              <w:t>Gymnastics</w:t>
            </w:r>
            <w:r w:rsidR="00783E25" w:rsidRPr="007135E5">
              <w:rPr>
                <w:rFonts w:asciiTheme="minorHAnsi" w:hAnsiTheme="minorHAnsi" w:cstheme="minorHAnsi"/>
                <w:sz w:val="24"/>
              </w:rPr>
              <w:t xml:space="preserve"> Club</w:t>
            </w:r>
            <w:r w:rsidR="00B47F17" w:rsidRPr="007135E5">
              <w:rPr>
                <w:rFonts w:asciiTheme="minorHAnsi" w:hAnsiTheme="minorHAnsi" w:cstheme="minorHAnsi"/>
                <w:sz w:val="24"/>
              </w:rPr>
              <w:t xml:space="preserve"> – Resources and staff to promote an extra hour of physical activity for all groups including PP, FSM and SEND.</w:t>
            </w:r>
          </w:p>
          <w:p w:rsidR="00B47F17" w:rsidRPr="007135E5" w:rsidRDefault="00B47F17" w:rsidP="00B47F17">
            <w:pPr>
              <w:pStyle w:val="TableParagraph"/>
              <w:ind w:left="0"/>
              <w:rPr>
                <w:rFonts w:asciiTheme="minorHAnsi" w:hAnsiTheme="minorHAnsi" w:cstheme="minorHAnsi"/>
                <w:sz w:val="24"/>
              </w:rPr>
            </w:pPr>
          </w:p>
          <w:p w:rsidR="00DB122A" w:rsidRPr="007135E5" w:rsidRDefault="0029042E" w:rsidP="0029042E">
            <w:pPr>
              <w:pStyle w:val="TableParagraph"/>
              <w:numPr>
                <w:ilvl w:val="0"/>
                <w:numId w:val="2"/>
              </w:numPr>
              <w:rPr>
                <w:rFonts w:asciiTheme="minorHAnsi" w:hAnsiTheme="minorHAnsi" w:cstheme="minorHAnsi"/>
                <w:sz w:val="24"/>
              </w:rPr>
            </w:pPr>
            <w:proofErr w:type="spellStart"/>
            <w:r w:rsidRPr="007135E5">
              <w:rPr>
                <w:rFonts w:asciiTheme="minorHAnsi" w:hAnsiTheme="minorHAnsi" w:cstheme="minorHAnsi"/>
                <w:sz w:val="24"/>
              </w:rPr>
              <w:t>Multiskills</w:t>
            </w:r>
            <w:proofErr w:type="spellEnd"/>
            <w:r w:rsidRPr="007135E5">
              <w:rPr>
                <w:rFonts w:asciiTheme="minorHAnsi" w:hAnsiTheme="minorHAnsi" w:cstheme="minorHAnsi"/>
                <w:sz w:val="24"/>
              </w:rPr>
              <w:t xml:space="preserve"> </w:t>
            </w:r>
            <w:r w:rsidR="00B47F17" w:rsidRPr="007135E5">
              <w:rPr>
                <w:rFonts w:asciiTheme="minorHAnsi" w:hAnsiTheme="minorHAnsi" w:cstheme="minorHAnsi"/>
                <w:sz w:val="24"/>
              </w:rPr>
              <w:t>Club – To provide an alternative inclusive</w:t>
            </w:r>
            <w:r w:rsidRPr="007135E5">
              <w:rPr>
                <w:rFonts w:asciiTheme="minorHAnsi" w:hAnsiTheme="minorHAnsi" w:cstheme="minorHAnsi"/>
                <w:sz w:val="24"/>
              </w:rPr>
              <w:t xml:space="preserve"> and active school club for </w:t>
            </w:r>
            <w:r w:rsidR="00B47F17" w:rsidRPr="007135E5">
              <w:rPr>
                <w:rFonts w:asciiTheme="minorHAnsi" w:hAnsiTheme="minorHAnsi" w:cstheme="minorHAnsi"/>
                <w:sz w:val="24"/>
              </w:rPr>
              <w:t xml:space="preserve">year groups from </w:t>
            </w:r>
            <w:r w:rsidRPr="007135E5">
              <w:rPr>
                <w:rFonts w:asciiTheme="minorHAnsi" w:hAnsiTheme="minorHAnsi" w:cstheme="minorHAnsi"/>
                <w:sz w:val="24"/>
              </w:rPr>
              <w:t xml:space="preserve">Y3 </w:t>
            </w:r>
            <w:r w:rsidR="00B47F17" w:rsidRPr="007135E5">
              <w:rPr>
                <w:rFonts w:asciiTheme="minorHAnsi" w:hAnsiTheme="minorHAnsi" w:cstheme="minorHAnsi"/>
                <w:sz w:val="24"/>
              </w:rPr>
              <w:t xml:space="preserve">to year 6, including access for all vulnerable groups. </w:t>
            </w:r>
          </w:p>
          <w:p w:rsidR="00811620" w:rsidRPr="007135E5" w:rsidRDefault="00811620" w:rsidP="00811620">
            <w:pPr>
              <w:pStyle w:val="TableParagraph"/>
              <w:ind w:left="360"/>
              <w:rPr>
                <w:rFonts w:asciiTheme="minorHAnsi" w:hAnsiTheme="minorHAnsi" w:cstheme="minorHAnsi"/>
                <w:sz w:val="24"/>
              </w:rPr>
            </w:pPr>
          </w:p>
          <w:p w:rsidR="00811620" w:rsidRPr="007135E5" w:rsidRDefault="00811620" w:rsidP="00811620">
            <w:pPr>
              <w:pStyle w:val="TableParagraph"/>
              <w:ind w:left="360"/>
              <w:rPr>
                <w:rFonts w:asciiTheme="minorHAnsi" w:hAnsiTheme="minorHAnsi" w:cstheme="minorHAnsi"/>
                <w:sz w:val="24"/>
              </w:rPr>
            </w:pPr>
          </w:p>
          <w:p w:rsidR="00B47F17" w:rsidRPr="007135E5" w:rsidRDefault="00B47F17" w:rsidP="00B47F17">
            <w:pPr>
              <w:pStyle w:val="TableParagraph"/>
              <w:rPr>
                <w:rFonts w:asciiTheme="minorHAnsi" w:hAnsiTheme="minorHAnsi" w:cstheme="minorHAnsi"/>
                <w:sz w:val="24"/>
              </w:rPr>
            </w:pPr>
          </w:p>
          <w:p w:rsidR="002E3984" w:rsidRPr="007135E5" w:rsidRDefault="002E3984" w:rsidP="002E3984">
            <w:pPr>
              <w:pStyle w:val="ListParagraph"/>
              <w:rPr>
                <w:rFonts w:asciiTheme="minorHAnsi" w:hAnsiTheme="minorHAnsi" w:cstheme="minorHAnsi"/>
                <w:sz w:val="24"/>
              </w:rPr>
            </w:pPr>
          </w:p>
          <w:p w:rsidR="003C0984" w:rsidRPr="007135E5" w:rsidRDefault="003C0984" w:rsidP="003C0984">
            <w:pPr>
              <w:pStyle w:val="TableParagraph"/>
              <w:ind w:left="0"/>
              <w:rPr>
                <w:rFonts w:asciiTheme="minorHAnsi" w:hAnsiTheme="minorHAnsi" w:cstheme="minorHAnsi"/>
                <w:sz w:val="24"/>
              </w:rPr>
            </w:pPr>
          </w:p>
          <w:p w:rsidR="00A804A4" w:rsidRPr="007135E5" w:rsidRDefault="00A804A4" w:rsidP="00A804A4">
            <w:pPr>
              <w:pStyle w:val="TableParagraph"/>
              <w:ind w:left="360"/>
              <w:rPr>
                <w:rFonts w:asciiTheme="minorHAnsi" w:hAnsiTheme="minorHAnsi" w:cstheme="minorHAnsi"/>
                <w:sz w:val="24"/>
              </w:rPr>
            </w:pPr>
          </w:p>
          <w:p w:rsidR="00A804A4" w:rsidRPr="007135E5" w:rsidRDefault="00A804A4" w:rsidP="00A804A4">
            <w:pPr>
              <w:pStyle w:val="ListParagraph"/>
              <w:rPr>
                <w:rFonts w:asciiTheme="minorHAnsi" w:hAnsiTheme="minorHAnsi" w:cstheme="minorHAnsi"/>
                <w:sz w:val="24"/>
              </w:rPr>
            </w:pPr>
          </w:p>
          <w:p w:rsidR="00783E25" w:rsidRPr="007135E5" w:rsidRDefault="00783E25" w:rsidP="00A804A4">
            <w:pPr>
              <w:pStyle w:val="TableParagraph"/>
              <w:ind w:left="360"/>
              <w:rPr>
                <w:rFonts w:asciiTheme="minorHAnsi" w:hAnsiTheme="minorHAnsi" w:cstheme="minorHAnsi"/>
                <w:sz w:val="24"/>
              </w:rPr>
            </w:pPr>
          </w:p>
          <w:p w:rsidR="00513EAC" w:rsidRPr="007135E5" w:rsidRDefault="00513EAC" w:rsidP="00513EAC">
            <w:pPr>
              <w:pStyle w:val="TableParagraph"/>
              <w:ind w:left="0"/>
              <w:rPr>
                <w:rFonts w:asciiTheme="minorHAnsi" w:hAnsiTheme="minorHAnsi" w:cstheme="minorHAnsi"/>
                <w:sz w:val="24"/>
              </w:rPr>
            </w:pPr>
          </w:p>
          <w:p w:rsidR="00C658FB" w:rsidRPr="007135E5" w:rsidRDefault="00C658FB" w:rsidP="002E3984">
            <w:pPr>
              <w:pStyle w:val="TableParagraph"/>
              <w:ind w:left="360"/>
              <w:rPr>
                <w:rFonts w:asciiTheme="minorHAnsi" w:hAnsiTheme="minorHAnsi" w:cstheme="minorHAnsi"/>
                <w:sz w:val="24"/>
              </w:rPr>
            </w:pPr>
          </w:p>
        </w:tc>
        <w:tc>
          <w:tcPr>
            <w:tcW w:w="1616" w:type="dxa"/>
            <w:gridSpan w:val="2"/>
            <w:tcBorders>
              <w:bottom w:val="single" w:sz="12" w:space="0" w:color="231F20"/>
            </w:tcBorders>
          </w:tcPr>
          <w:p w:rsidR="003C0984" w:rsidRPr="007135E5" w:rsidRDefault="00ED487A" w:rsidP="00ED487A">
            <w:pPr>
              <w:pStyle w:val="TableParagraph"/>
              <w:spacing w:before="160"/>
              <w:ind w:left="0"/>
              <w:rPr>
                <w:rFonts w:asciiTheme="minorHAnsi" w:hAnsiTheme="minorHAnsi" w:cstheme="minorHAnsi"/>
                <w:sz w:val="24"/>
              </w:rPr>
            </w:pPr>
            <w:r w:rsidRPr="007135E5">
              <w:rPr>
                <w:rFonts w:asciiTheme="minorHAnsi" w:hAnsiTheme="minorHAnsi" w:cstheme="minorHAnsi"/>
                <w:sz w:val="24"/>
              </w:rPr>
              <w:lastRenderedPageBreak/>
              <w:t>£5780</w:t>
            </w:r>
          </w:p>
          <w:p w:rsidR="003C0984" w:rsidRPr="007135E5" w:rsidRDefault="003C0984">
            <w:pPr>
              <w:pStyle w:val="TableParagraph"/>
              <w:spacing w:before="160"/>
              <w:ind w:left="34"/>
              <w:rPr>
                <w:rFonts w:asciiTheme="minorHAnsi" w:hAnsiTheme="minorHAnsi" w:cstheme="minorHAnsi"/>
                <w:sz w:val="24"/>
              </w:rPr>
            </w:pPr>
          </w:p>
          <w:p w:rsidR="003C0984" w:rsidRPr="007135E5" w:rsidRDefault="003C0984">
            <w:pPr>
              <w:pStyle w:val="TableParagraph"/>
              <w:spacing w:before="160"/>
              <w:ind w:left="34"/>
              <w:rPr>
                <w:rFonts w:asciiTheme="minorHAnsi" w:hAnsiTheme="minorHAnsi" w:cstheme="minorHAnsi"/>
                <w:sz w:val="24"/>
              </w:rPr>
            </w:pPr>
          </w:p>
          <w:p w:rsidR="00811620" w:rsidRPr="007135E5" w:rsidRDefault="00811620">
            <w:pPr>
              <w:pStyle w:val="TableParagraph"/>
              <w:spacing w:before="160"/>
              <w:ind w:left="34"/>
              <w:rPr>
                <w:rFonts w:asciiTheme="minorHAnsi" w:hAnsiTheme="minorHAnsi" w:cstheme="minorHAnsi"/>
                <w:sz w:val="24"/>
              </w:rPr>
            </w:pPr>
          </w:p>
          <w:p w:rsidR="00811620" w:rsidRPr="007135E5" w:rsidRDefault="00811620">
            <w:pPr>
              <w:pStyle w:val="TableParagraph"/>
              <w:spacing w:before="160"/>
              <w:ind w:left="34"/>
              <w:rPr>
                <w:rFonts w:asciiTheme="minorHAnsi" w:hAnsiTheme="minorHAnsi" w:cstheme="minorHAnsi"/>
                <w:sz w:val="24"/>
              </w:rPr>
            </w:pPr>
          </w:p>
          <w:p w:rsidR="003C0984" w:rsidRPr="007135E5" w:rsidRDefault="003C0984" w:rsidP="0029042E">
            <w:pPr>
              <w:pStyle w:val="TableParagraph"/>
              <w:spacing w:before="160"/>
              <w:ind w:left="0"/>
              <w:rPr>
                <w:rFonts w:asciiTheme="minorHAnsi" w:hAnsiTheme="minorHAnsi" w:cstheme="minorHAnsi"/>
                <w:sz w:val="24"/>
              </w:rPr>
            </w:pPr>
          </w:p>
          <w:p w:rsidR="003C0984" w:rsidRPr="007135E5" w:rsidRDefault="003C0984">
            <w:pPr>
              <w:pStyle w:val="TableParagraph"/>
              <w:spacing w:before="160"/>
              <w:ind w:left="34"/>
              <w:rPr>
                <w:rFonts w:asciiTheme="minorHAnsi" w:hAnsiTheme="minorHAnsi" w:cstheme="minorHAnsi"/>
                <w:sz w:val="24"/>
              </w:rPr>
            </w:pPr>
          </w:p>
          <w:p w:rsidR="003C0984" w:rsidRPr="007135E5" w:rsidRDefault="003C0984">
            <w:pPr>
              <w:pStyle w:val="TableParagraph"/>
              <w:spacing w:before="160"/>
              <w:ind w:left="34"/>
              <w:rPr>
                <w:rFonts w:asciiTheme="minorHAnsi" w:hAnsiTheme="minorHAnsi" w:cstheme="minorHAnsi"/>
                <w:sz w:val="24"/>
              </w:rPr>
            </w:pPr>
          </w:p>
          <w:p w:rsidR="00DD5602" w:rsidRPr="007135E5" w:rsidRDefault="00DD5602" w:rsidP="007D5D14">
            <w:pPr>
              <w:pStyle w:val="TableParagraph"/>
              <w:spacing w:before="160"/>
              <w:ind w:left="0"/>
              <w:rPr>
                <w:rFonts w:asciiTheme="minorHAnsi" w:hAnsiTheme="minorHAnsi" w:cstheme="minorHAnsi"/>
                <w:sz w:val="24"/>
              </w:rPr>
            </w:pPr>
          </w:p>
          <w:p w:rsidR="007D5D14" w:rsidRPr="007135E5" w:rsidRDefault="007D5D14" w:rsidP="0029042E">
            <w:pPr>
              <w:pStyle w:val="TableParagraph"/>
              <w:spacing w:before="160"/>
              <w:ind w:left="0"/>
              <w:rPr>
                <w:rFonts w:asciiTheme="minorHAnsi" w:hAnsiTheme="minorHAnsi" w:cstheme="minorHAnsi"/>
                <w:sz w:val="24"/>
              </w:rPr>
            </w:pPr>
          </w:p>
          <w:p w:rsidR="003C0984" w:rsidRPr="007135E5" w:rsidRDefault="003C0984">
            <w:pPr>
              <w:pStyle w:val="TableParagraph"/>
              <w:spacing w:before="160"/>
              <w:ind w:left="34"/>
              <w:rPr>
                <w:rFonts w:asciiTheme="minorHAnsi" w:hAnsiTheme="minorHAnsi" w:cstheme="minorHAnsi"/>
                <w:sz w:val="24"/>
              </w:rPr>
            </w:pPr>
          </w:p>
          <w:p w:rsidR="00B645AA" w:rsidRPr="007135E5" w:rsidRDefault="00B645AA" w:rsidP="0029042E">
            <w:pPr>
              <w:pStyle w:val="TableParagraph"/>
              <w:spacing w:before="160"/>
              <w:ind w:left="0"/>
              <w:rPr>
                <w:rFonts w:asciiTheme="minorHAnsi" w:hAnsiTheme="minorHAnsi" w:cstheme="minorHAnsi"/>
                <w:sz w:val="24"/>
              </w:rPr>
            </w:pPr>
          </w:p>
          <w:p w:rsidR="00B645AA" w:rsidRPr="007135E5" w:rsidRDefault="00B645AA" w:rsidP="00B645AA">
            <w:pPr>
              <w:pStyle w:val="TableParagraph"/>
              <w:spacing w:before="160"/>
              <w:ind w:left="0"/>
              <w:rPr>
                <w:rFonts w:asciiTheme="minorHAnsi" w:hAnsiTheme="minorHAnsi" w:cstheme="minorHAnsi"/>
                <w:sz w:val="24"/>
              </w:rPr>
            </w:pPr>
          </w:p>
          <w:p w:rsidR="00B645AA" w:rsidRPr="007135E5" w:rsidRDefault="00B645AA" w:rsidP="00B645AA">
            <w:pPr>
              <w:pStyle w:val="TableParagraph"/>
              <w:spacing w:before="160"/>
              <w:ind w:left="0"/>
              <w:rPr>
                <w:rFonts w:asciiTheme="minorHAnsi" w:hAnsiTheme="minorHAnsi" w:cstheme="minorHAnsi"/>
                <w:sz w:val="24"/>
              </w:rPr>
            </w:pPr>
          </w:p>
          <w:p w:rsidR="00ED487A" w:rsidRPr="007135E5" w:rsidRDefault="00ED487A" w:rsidP="00B645AA">
            <w:pPr>
              <w:pStyle w:val="TableParagraph"/>
              <w:spacing w:before="160"/>
              <w:ind w:left="0"/>
              <w:rPr>
                <w:rFonts w:asciiTheme="minorHAnsi" w:hAnsiTheme="minorHAnsi" w:cstheme="minorHAnsi"/>
                <w:sz w:val="24"/>
              </w:rPr>
            </w:pPr>
          </w:p>
          <w:p w:rsidR="00ED487A" w:rsidRPr="007135E5" w:rsidRDefault="00ED487A" w:rsidP="00B645AA">
            <w:pPr>
              <w:pStyle w:val="TableParagraph"/>
              <w:spacing w:before="160"/>
              <w:ind w:left="0"/>
              <w:rPr>
                <w:rFonts w:asciiTheme="minorHAnsi" w:hAnsiTheme="minorHAnsi" w:cstheme="minorHAnsi"/>
                <w:sz w:val="24"/>
              </w:rPr>
            </w:pPr>
          </w:p>
          <w:p w:rsidR="00ED487A" w:rsidRPr="007135E5" w:rsidRDefault="00ED487A" w:rsidP="00B645AA">
            <w:pPr>
              <w:pStyle w:val="TableParagraph"/>
              <w:spacing w:before="160"/>
              <w:ind w:left="0"/>
              <w:rPr>
                <w:rFonts w:asciiTheme="minorHAnsi" w:hAnsiTheme="minorHAnsi" w:cstheme="minorHAnsi"/>
                <w:sz w:val="24"/>
              </w:rPr>
            </w:pPr>
          </w:p>
          <w:p w:rsidR="00ED487A" w:rsidRPr="007135E5" w:rsidRDefault="00ED487A" w:rsidP="00B645AA">
            <w:pPr>
              <w:pStyle w:val="TableParagraph"/>
              <w:spacing w:before="160"/>
              <w:ind w:left="0"/>
              <w:rPr>
                <w:rFonts w:asciiTheme="minorHAnsi" w:hAnsiTheme="minorHAnsi" w:cstheme="minorHAnsi"/>
                <w:sz w:val="24"/>
              </w:rPr>
            </w:pPr>
          </w:p>
          <w:p w:rsidR="00ED487A" w:rsidRPr="007135E5" w:rsidRDefault="00ED487A" w:rsidP="00B645AA">
            <w:pPr>
              <w:pStyle w:val="TableParagraph"/>
              <w:spacing w:before="160"/>
              <w:ind w:left="0"/>
              <w:rPr>
                <w:rFonts w:asciiTheme="minorHAnsi" w:hAnsiTheme="minorHAnsi" w:cstheme="minorHAnsi"/>
                <w:sz w:val="24"/>
              </w:rPr>
            </w:pPr>
          </w:p>
          <w:p w:rsidR="00ED487A" w:rsidRPr="007135E5" w:rsidRDefault="00ED487A" w:rsidP="00B645AA">
            <w:pPr>
              <w:pStyle w:val="TableParagraph"/>
              <w:spacing w:before="160"/>
              <w:ind w:left="0"/>
              <w:rPr>
                <w:rFonts w:asciiTheme="minorHAnsi" w:hAnsiTheme="minorHAnsi" w:cstheme="minorHAnsi"/>
                <w:sz w:val="24"/>
              </w:rPr>
            </w:pPr>
          </w:p>
          <w:p w:rsidR="00ED487A" w:rsidRPr="007135E5" w:rsidRDefault="00ED487A" w:rsidP="00B645AA">
            <w:pPr>
              <w:pStyle w:val="TableParagraph"/>
              <w:spacing w:before="160"/>
              <w:ind w:left="0"/>
              <w:rPr>
                <w:rFonts w:asciiTheme="minorHAnsi" w:hAnsiTheme="minorHAnsi" w:cstheme="minorHAnsi"/>
                <w:sz w:val="24"/>
              </w:rPr>
            </w:pPr>
          </w:p>
          <w:p w:rsidR="00B645AA" w:rsidRPr="007135E5" w:rsidRDefault="00B645AA" w:rsidP="00B645AA">
            <w:pPr>
              <w:pStyle w:val="TableParagraph"/>
              <w:spacing w:before="160"/>
              <w:ind w:left="34"/>
              <w:rPr>
                <w:rFonts w:asciiTheme="minorHAnsi" w:hAnsiTheme="minorHAnsi" w:cstheme="minorHAnsi"/>
                <w:sz w:val="24"/>
              </w:rPr>
            </w:pPr>
            <w:r w:rsidRPr="007135E5">
              <w:rPr>
                <w:rFonts w:asciiTheme="minorHAnsi" w:hAnsiTheme="minorHAnsi" w:cstheme="minorHAnsi"/>
                <w:sz w:val="24"/>
                <w:highlight w:val="cyan"/>
              </w:rPr>
              <w:t xml:space="preserve">Total KI 1 = </w:t>
            </w:r>
            <w:r w:rsidR="00ED487A" w:rsidRPr="007135E5">
              <w:rPr>
                <w:rFonts w:asciiTheme="minorHAnsi" w:hAnsiTheme="minorHAnsi" w:cstheme="minorHAnsi"/>
                <w:sz w:val="24"/>
                <w:highlight w:val="cyan"/>
              </w:rPr>
              <w:t>£5780</w:t>
            </w:r>
          </w:p>
        </w:tc>
        <w:tc>
          <w:tcPr>
            <w:tcW w:w="3307" w:type="dxa"/>
            <w:tcBorders>
              <w:bottom w:val="single" w:sz="12" w:space="0" w:color="231F20"/>
            </w:tcBorders>
          </w:tcPr>
          <w:p w:rsidR="00620697" w:rsidRPr="007135E5" w:rsidRDefault="00620697">
            <w:pPr>
              <w:pStyle w:val="TableParagraph"/>
              <w:ind w:left="0"/>
              <w:rPr>
                <w:rFonts w:asciiTheme="minorHAnsi" w:hAnsiTheme="minorHAnsi" w:cstheme="minorHAnsi"/>
                <w:sz w:val="24"/>
              </w:rPr>
            </w:pPr>
            <w:r w:rsidRPr="007135E5">
              <w:rPr>
                <w:rFonts w:asciiTheme="minorHAnsi" w:hAnsiTheme="minorHAnsi" w:cstheme="minorHAnsi"/>
                <w:sz w:val="24"/>
              </w:rPr>
              <w:lastRenderedPageBreak/>
              <w:t>Understand how to read and understand rules and translate those to others and develop as a life skill, listening skills have improved along with team work and tolerance of each other.</w:t>
            </w:r>
          </w:p>
          <w:p w:rsidR="00620697" w:rsidRPr="007135E5" w:rsidRDefault="00620697">
            <w:pPr>
              <w:pStyle w:val="TableParagraph"/>
              <w:ind w:left="0"/>
              <w:rPr>
                <w:rFonts w:asciiTheme="minorHAnsi" w:hAnsiTheme="minorHAnsi" w:cstheme="minorHAnsi"/>
                <w:sz w:val="24"/>
              </w:rPr>
            </w:pPr>
          </w:p>
          <w:p w:rsidR="00620697" w:rsidRPr="007135E5" w:rsidRDefault="00620697" w:rsidP="00620697">
            <w:pPr>
              <w:pStyle w:val="TableParagraph"/>
              <w:ind w:left="0"/>
              <w:rPr>
                <w:rFonts w:asciiTheme="minorHAnsi" w:hAnsiTheme="minorHAnsi" w:cstheme="minorHAnsi"/>
                <w:sz w:val="24"/>
              </w:rPr>
            </w:pPr>
            <w:r w:rsidRPr="007135E5">
              <w:rPr>
                <w:rFonts w:asciiTheme="minorHAnsi" w:hAnsiTheme="minorHAnsi" w:cstheme="minorHAnsi"/>
                <w:sz w:val="24"/>
              </w:rPr>
              <w:t xml:space="preserve">26 Pupils engaged including PP, FSM, SEND. Skills have improved to give more confidence to individuals, the ability to perform on stage in front of a full audience. </w:t>
            </w:r>
          </w:p>
          <w:p w:rsidR="00811620" w:rsidRPr="007135E5" w:rsidRDefault="00811620" w:rsidP="00620697">
            <w:pPr>
              <w:pStyle w:val="TableParagraph"/>
              <w:ind w:left="0"/>
              <w:rPr>
                <w:rFonts w:asciiTheme="minorHAnsi" w:hAnsiTheme="minorHAnsi" w:cstheme="minorHAnsi"/>
                <w:sz w:val="24"/>
              </w:rPr>
            </w:pPr>
          </w:p>
          <w:p w:rsidR="00811620" w:rsidRPr="007135E5" w:rsidRDefault="00811620" w:rsidP="00620697">
            <w:pPr>
              <w:pStyle w:val="TableParagraph"/>
              <w:ind w:left="0"/>
              <w:rPr>
                <w:rFonts w:asciiTheme="minorHAnsi" w:hAnsiTheme="minorHAnsi" w:cstheme="minorHAnsi"/>
                <w:sz w:val="24"/>
              </w:rPr>
            </w:pPr>
            <w:r w:rsidRPr="007135E5">
              <w:rPr>
                <w:rFonts w:asciiTheme="minorHAnsi" w:hAnsiTheme="minorHAnsi" w:cstheme="minorHAnsi"/>
                <w:sz w:val="24"/>
              </w:rPr>
              <w:t xml:space="preserve">Pupils play as a whole and support each other this has become embedded as the expected to support and help each other. </w:t>
            </w:r>
          </w:p>
          <w:p w:rsidR="00811620" w:rsidRPr="007135E5" w:rsidRDefault="00811620" w:rsidP="00620697">
            <w:pPr>
              <w:pStyle w:val="TableParagraph"/>
              <w:ind w:left="0"/>
              <w:rPr>
                <w:rFonts w:asciiTheme="minorHAnsi" w:hAnsiTheme="minorHAnsi" w:cstheme="minorHAnsi"/>
                <w:sz w:val="24"/>
              </w:rPr>
            </w:pPr>
          </w:p>
          <w:p w:rsidR="00A804A4" w:rsidRPr="007135E5" w:rsidRDefault="00A804A4" w:rsidP="00620697">
            <w:pPr>
              <w:pStyle w:val="TableParagraph"/>
              <w:ind w:left="0"/>
              <w:rPr>
                <w:rFonts w:asciiTheme="minorHAnsi" w:hAnsiTheme="minorHAnsi" w:cstheme="minorHAnsi"/>
                <w:sz w:val="24"/>
              </w:rPr>
            </w:pPr>
          </w:p>
          <w:p w:rsidR="00A804A4" w:rsidRPr="007135E5" w:rsidRDefault="00A804A4" w:rsidP="00620697">
            <w:pPr>
              <w:pStyle w:val="TableParagraph"/>
              <w:ind w:left="0"/>
              <w:rPr>
                <w:rFonts w:asciiTheme="minorHAnsi" w:hAnsiTheme="minorHAnsi" w:cstheme="minorHAnsi"/>
                <w:sz w:val="24"/>
              </w:rPr>
            </w:pPr>
            <w:r w:rsidRPr="007135E5">
              <w:rPr>
                <w:rFonts w:asciiTheme="minorHAnsi" w:hAnsiTheme="minorHAnsi" w:cstheme="minorHAnsi"/>
                <w:sz w:val="24"/>
              </w:rPr>
              <w:t>Children have become more confident to be active in their outside play area. Staff have also become more confident to let children experiment with significantly less risk of harm.</w:t>
            </w:r>
          </w:p>
          <w:p w:rsidR="00404878" w:rsidRPr="007135E5" w:rsidRDefault="00404878" w:rsidP="00620697">
            <w:pPr>
              <w:pStyle w:val="TableParagraph"/>
              <w:ind w:left="0"/>
              <w:rPr>
                <w:rFonts w:asciiTheme="minorHAnsi" w:hAnsiTheme="minorHAnsi" w:cstheme="minorHAnsi"/>
                <w:sz w:val="24"/>
              </w:rPr>
            </w:pPr>
          </w:p>
          <w:p w:rsidR="00404878" w:rsidRPr="007135E5" w:rsidRDefault="00404878" w:rsidP="00404878">
            <w:pPr>
              <w:pStyle w:val="TableParagraph"/>
              <w:ind w:left="0"/>
              <w:rPr>
                <w:rFonts w:asciiTheme="minorHAnsi" w:hAnsiTheme="minorHAnsi" w:cstheme="minorHAnsi"/>
                <w:sz w:val="24"/>
              </w:rPr>
            </w:pPr>
            <w:r w:rsidRPr="007135E5">
              <w:rPr>
                <w:rFonts w:asciiTheme="minorHAnsi" w:hAnsiTheme="minorHAnsi" w:cstheme="minorHAnsi"/>
                <w:sz w:val="24"/>
              </w:rPr>
              <w:t xml:space="preserve">Activity at break and lunch have become more varied. Ownership of the tasks by the young leaders, more opportunities to be more inventive with games to engage all pupils including the least active. Behaviour continues to be good, </w:t>
            </w:r>
            <w:proofErr w:type="gramStart"/>
            <w:r w:rsidRPr="007135E5">
              <w:rPr>
                <w:rFonts w:asciiTheme="minorHAnsi" w:hAnsiTheme="minorHAnsi" w:cstheme="minorHAnsi"/>
                <w:sz w:val="24"/>
              </w:rPr>
              <w:t>inclusive  and</w:t>
            </w:r>
            <w:proofErr w:type="gramEnd"/>
            <w:r w:rsidRPr="007135E5">
              <w:rPr>
                <w:rFonts w:asciiTheme="minorHAnsi" w:hAnsiTheme="minorHAnsi" w:cstheme="minorHAnsi"/>
                <w:sz w:val="24"/>
              </w:rPr>
              <w:t xml:space="preserve"> supportive. </w:t>
            </w:r>
          </w:p>
        </w:tc>
        <w:tc>
          <w:tcPr>
            <w:tcW w:w="3135" w:type="dxa"/>
            <w:gridSpan w:val="2"/>
            <w:tcBorders>
              <w:bottom w:val="single" w:sz="12" w:space="0" w:color="231F20"/>
            </w:tcBorders>
          </w:tcPr>
          <w:p w:rsidR="00C658FB" w:rsidRPr="007135E5" w:rsidRDefault="00620697">
            <w:pPr>
              <w:pStyle w:val="TableParagraph"/>
              <w:ind w:left="0"/>
              <w:rPr>
                <w:rFonts w:asciiTheme="minorHAnsi" w:hAnsiTheme="minorHAnsi" w:cstheme="minorHAnsi"/>
                <w:sz w:val="24"/>
              </w:rPr>
            </w:pPr>
            <w:r w:rsidRPr="007135E5">
              <w:rPr>
                <w:rFonts w:asciiTheme="minorHAnsi" w:hAnsiTheme="minorHAnsi" w:cstheme="minorHAnsi"/>
                <w:sz w:val="24"/>
              </w:rPr>
              <w:lastRenderedPageBreak/>
              <w:t>To continue to provide a wide range of curricular activities</w:t>
            </w:r>
            <w:r w:rsidR="004D3749" w:rsidRPr="007135E5">
              <w:rPr>
                <w:rFonts w:asciiTheme="minorHAnsi" w:hAnsiTheme="minorHAnsi" w:cstheme="minorHAnsi"/>
                <w:sz w:val="24"/>
              </w:rPr>
              <w:t xml:space="preserve"> </w:t>
            </w:r>
            <w:r w:rsidRPr="007135E5">
              <w:rPr>
                <w:rFonts w:asciiTheme="minorHAnsi" w:hAnsiTheme="minorHAnsi" w:cstheme="minorHAnsi"/>
                <w:sz w:val="24"/>
              </w:rPr>
              <w:t xml:space="preserve">by: </w:t>
            </w:r>
          </w:p>
          <w:p w:rsidR="00620697" w:rsidRPr="007135E5" w:rsidRDefault="00620697">
            <w:pPr>
              <w:pStyle w:val="TableParagraph"/>
              <w:ind w:left="0"/>
              <w:rPr>
                <w:rFonts w:asciiTheme="minorHAnsi" w:hAnsiTheme="minorHAnsi" w:cstheme="minorHAnsi"/>
                <w:sz w:val="24"/>
              </w:rPr>
            </w:pPr>
          </w:p>
          <w:p w:rsidR="00620697" w:rsidRPr="007135E5" w:rsidRDefault="00620697">
            <w:pPr>
              <w:pStyle w:val="TableParagraph"/>
              <w:ind w:left="0"/>
              <w:rPr>
                <w:rFonts w:asciiTheme="minorHAnsi" w:hAnsiTheme="minorHAnsi" w:cstheme="minorHAnsi"/>
                <w:sz w:val="24"/>
              </w:rPr>
            </w:pPr>
            <w:r w:rsidRPr="007135E5">
              <w:rPr>
                <w:rFonts w:asciiTheme="minorHAnsi" w:hAnsiTheme="minorHAnsi" w:cstheme="minorHAnsi"/>
                <w:sz w:val="24"/>
              </w:rPr>
              <w:t>Further increasing partici</w:t>
            </w:r>
            <w:r w:rsidR="00811620" w:rsidRPr="007135E5">
              <w:rPr>
                <w:rFonts w:asciiTheme="minorHAnsi" w:hAnsiTheme="minorHAnsi" w:cstheme="minorHAnsi"/>
                <w:sz w:val="24"/>
              </w:rPr>
              <w:t xml:space="preserve">pation where </w:t>
            </w:r>
            <w:r w:rsidRPr="007135E5">
              <w:rPr>
                <w:rFonts w:asciiTheme="minorHAnsi" w:hAnsiTheme="minorHAnsi" w:cstheme="minorHAnsi"/>
                <w:sz w:val="24"/>
              </w:rPr>
              <w:t>Social skills are embedded in to everyday school life. New games played and rules are passed down through pupils.</w:t>
            </w:r>
          </w:p>
          <w:p w:rsidR="00620697" w:rsidRPr="007135E5" w:rsidRDefault="00620697">
            <w:pPr>
              <w:pStyle w:val="TableParagraph"/>
              <w:ind w:left="0"/>
              <w:rPr>
                <w:rFonts w:asciiTheme="minorHAnsi" w:hAnsiTheme="minorHAnsi" w:cstheme="minorHAnsi"/>
                <w:sz w:val="24"/>
              </w:rPr>
            </w:pPr>
          </w:p>
          <w:p w:rsidR="00620697" w:rsidRPr="007135E5" w:rsidRDefault="00620697">
            <w:pPr>
              <w:pStyle w:val="TableParagraph"/>
              <w:ind w:left="0"/>
              <w:rPr>
                <w:rFonts w:asciiTheme="minorHAnsi" w:hAnsiTheme="minorHAnsi" w:cstheme="minorHAnsi"/>
                <w:sz w:val="24"/>
              </w:rPr>
            </w:pPr>
            <w:r w:rsidRPr="007135E5">
              <w:rPr>
                <w:rFonts w:asciiTheme="minorHAnsi" w:hAnsiTheme="minorHAnsi" w:cstheme="minorHAnsi"/>
                <w:sz w:val="24"/>
              </w:rPr>
              <w:t xml:space="preserve">Continue links with local external provider. </w:t>
            </w:r>
          </w:p>
          <w:p w:rsidR="00811620" w:rsidRPr="007135E5" w:rsidRDefault="00811620" w:rsidP="00811620">
            <w:pPr>
              <w:pStyle w:val="TableParagraph"/>
              <w:ind w:left="0"/>
              <w:rPr>
                <w:rFonts w:asciiTheme="minorHAnsi" w:hAnsiTheme="minorHAnsi" w:cstheme="minorHAnsi"/>
                <w:sz w:val="24"/>
              </w:rPr>
            </w:pPr>
          </w:p>
          <w:p w:rsidR="00A804A4" w:rsidRPr="007135E5" w:rsidRDefault="00A804A4" w:rsidP="00A804A4">
            <w:pPr>
              <w:pStyle w:val="TableParagraph"/>
              <w:ind w:left="0"/>
              <w:rPr>
                <w:rFonts w:asciiTheme="minorHAnsi" w:hAnsiTheme="minorHAnsi" w:cstheme="minorHAnsi"/>
                <w:sz w:val="24"/>
              </w:rPr>
            </w:pPr>
          </w:p>
          <w:p w:rsidR="00A804A4" w:rsidRPr="007135E5" w:rsidRDefault="00A804A4" w:rsidP="00A804A4">
            <w:pPr>
              <w:pStyle w:val="TableParagraph"/>
              <w:ind w:left="0"/>
              <w:rPr>
                <w:rFonts w:asciiTheme="minorHAnsi" w:hAnsiTheme="minorHAnsi" w:cstheme="minorHAnsi"/>
                <w:sz w:val="24"/>
              </w:rPr>
            </w:pPr>
            <w:r w:rsidRPr="007135E5">
              <w:rPr>
                <w:rFonts w:asciiTheme="minorHAnsi" w:hAnsiTheme="minorHAnsi" w:cstheme="minorHAnsi"/>
                <w:sz w:val="24"/>
              </w:rPr>
              <w:t>Children continue to be more confident to be active. Staff are able to encourage a wider range of</w:t>
            </w:r>
            <w:r w:rsidR="0029042E" w:rsidRPr="007135E5">
              <w:rPr>
                <w:rFonts w:asciiTheme="minorHAnsi" w:hAnsiTheme="minorHAnsi" w:cstheme="minorHAnsi"/>
                <w:sz w:val="24"/>
              </w:rPr>
              <w:t xml:space="preserve"> active activities in this </w:t>
            </w:r>
          </w:p>
          <w:p w:rsidR="00A804A4" w:rsidRPr="007135E5" w:rsidRDefault="00A804A4" w:rsidP="00A804A4">
            <w:pPr>
              <w:pStyle w:val="TableParagraph"/>
              <w:ind w:left="0"/>
              <w:rPr>
                <w:rFonts w:asciiTheme="minorHAnsi" w:hAnsiTheme="minorHAnsi" w:cstheme="minorHAnsi"/>
                <w:sz w:val="24"/>
              </w:rPr>
            </w:pPr>
          </w:p>
          <w:p w:rsidR="00A804A4" w:rsidRPr="007135E5" w:rsidRDefault="00A804A4" w:rsidP="00A804A4">
            <w:pPr>
              <w:pStyle w:val="TableParagraph"/>
              <w:ind w:left="0"/>
              <w:rPr>
                <w:rFonts w:asciiTheme="minorHAnsi" w:hAnsiTheme="minorHAnsi" w:cstheme="minorHAnsi"/>
                <w:sz w:val="24"/>
              </w:rPr>
            </w:pPr>
          </w:p>
          <w:p w:rsidR="00811620" w:rsidRPr="007135E5" w:rsidRDefault="00A804A4" w:rsidP="00A804A4">
            <w:pPr>
              <w:pStyle w:val="TableParagraph"/>
              <w:ind w:left="0"/>
              <w:rPr>
                <w:rFonts w:asciiTheme="minorHAnsi" w:hAnsiTheme="minorHAnsi" w:cstheme="minorHAnsi"/>
                <w:sz w:val="24"/>
              </w:rPr>
            </w:pPr>
            <w:r w:rsidRPr="007135E5">
              <w:rPr>
                <w:rFonts w:asciiTheme="minorHAnsi" w:hAnsiTheme="minorHAnsi" w:cstheme="minorHAnsi"/>
                <w:sz w:val="24"/>
              </w:rPr>
              <w:lastRenderedPageBreak/>
              <w:t xml:space="preserve"> </w:t>
            </w:r>
          </w:p>
          <w:p w:rsidR="00404878" w:rsidRPr="007135E5" w:rsidRDefault="00404878" w:rsidP="00A804A4">
            <w:pPr>
              <w:pStyle w:val="TableParagraph"/>
              <w:ind w:left="0"/>
              <w:rPr>
                <w:rFonts w:asciiTheme="minorHAnsi" w:hAnsiTheme="minorHAnsi" w:cstheme="minorHAnsi"/>
                <w:sz w:val="24"/>
              </w:rPr>
            </w:pPr>
          </w:p>
          <w:p w:rsidR="00404878" w:rsidRPr="007135E5" w:rsidRDefault="00404878" w:rsidP="00A804A4">
            <w:pPr>
              <w:pStyle w:val="TableParagraph"/>
              <w:ind w:left="0"/>
              <w:rPr>
                <w:rFonts w:asciiTheme="minorHAnsi" w:hAnsiTheme="minorHAnsi" w:cstheme="minorHAnsi"/>
                <w:sz w:val="24"/>
              </w:rPr>
            </w:pPr>
            <w:r w:rsidRPr="007135E5">
              <w:rPr>
                <w:rFonts w:asciiTheme="minorHAnsi" w:hAnsiTheme="minorHAnsi" w:cstheme="minorHAnsi"/>
                <w:sz w:val="24"/>
              </w:rPr>
              <w:t xml:space="preserve">Continue to train young leaders to support and engage their peers. </w:t>
            </w:r>
          </w:p>
        </w:tc>
      </w:tr>
      <w:tr w:rsidR="00C658FB" w:rsidTr="00217798">
        <w:trPr>
          <w:trHeight w:val="315"/>
        </w:trPr>
        <w:tc>
          <w:tcPr>
            <w:tcW w:w="12243" w:type="dxa"/>
            <w:gridSpan w:val="7"/>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5" w:type="dxa"/>
            <w:gridSpan w:val="2"/>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0217798">
        <w:trPr>
          <w:trHeight w:val="320"/>
        </w:trPr>
        <w:tc>
          <w:tcPr>
            <w:tcW w:w="12243" w:type="dxa"/>
            <w:gridSpan w:val="7"/>
            <w:vMerge/>
            <w:tcBorders>
              <w:top w:val="nil"/>
            </w:tcBorders>
          </w:tcPr>
          <w:p w:rsidR="00C658FB" w:rsidRDefault="00C658FB">
            <w:pPr>
              <w:rPr>
                <w:sz w:val="2"/>
                <w:szCs w:val="2"/>
              </w:rPr>
            </w:pPr>
          </w:p>
        </w:tc>
        <w:tc>
          <w:tcPr>
            <w:tcW w:w="3135" w:type="dxa"/>
            <w:gridSpan w:val="2"/>
          </w:tcPr>
          <w:p w:rsidR="00C658FB" w:rsidRDefault="00D131A0">
            <w:pPr>
              <w:pStyle w:val="TableParagraph"/>
              <w:spacing w:before="45" w:line="255" w:lineRule="exact"/>
              <w:ind w:left="39"/>
              <w:rPr>
                <w:sz w:val="21"/>
              </w:rPr>
            </w:pPr>
            <w:r>
              <w:rPr>
                <w:sz w:val="21"/>
              </w:rPr>
              <w:t>%</w:t>
            </w:r>
          </w:p>
        </w:tc>
      </w:tr>
      <w:tr w:rsidR="00C658FB" w:rsidTr="00217798">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5"/>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5" w:type="dxa"/>
            <w:gridSpan w:val="2"/>
          </w:tcPr>
          <w:p w:rsidR="00C658FB" w:rsidRDefault="00C658FB">
            <w:pPr>
              <w:pStyle w:val="TableParagraph"/>
              <w:ind w:left="0"/>
              <w:rPr>
                <w:rFonts w:ascii="Times New Roman"/>
                <w:sz w:val="24"/>
              </w:rPr>
            </w:pPr>
          </w:p>
        </w:tc>
      </w:tr>
      <w:tr w:rsidR="00C658FB" w:rsidTr="00217798">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gridSpan w:val="3"/>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gridSpan w:val="2"/>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5" w:type="dxa"/>
            <w:gridSpan w:val="2"/>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rsidTr="00217798">
        <w:trPr>
          <w:trHeight w:val="1690"/>
        </w:trPr>
        <w:tc>
          <w:tcPr>
            <w:tcW w:w="3720" w:type="dxa"/>
          </w:tcPr>
          <w:p w:rsidR="00C658FB" w:rsidRPr="007135E5" w:rsidRDefault="00C658FB">
            <w:pPr>
              <w:pStyle w:val="TableParagraph"/>
              <w:ind w:left="0"/>
              <w:rPr>
                <w:rFonts w:asciiTheme="minorHAnsi" w:hAnsiTheme="minorHAnsi" w:cstheme="minorHAnsi"/>
                <w:sz w:val="24"/>
              </w:rPr>
            </w:pPr>
          </w:p>
          <w:p w:rsidR="00E52FE2" w:rsidRPr="007135E5" w:rsidRDefault="00E52FE2">
            <w:pPr>
              <w:pStyle w:val="TableParagraph"/>
              <w:ind w:left="0"/>
              <w:rPr>
                <w:rFonts w:asciiTheme="minorHAnsi" w:hAnsiTheme="minorHAnsi" w:cstheme="minorHAnsi"/>
                <w:sz w:val="24"/>
              </w:rPr>
            </w:pPr>
            <w:r w:rsidRPr="007135E5">
              <w:rPr>
                <w:rFonts w:asciiTheme="minorHAnsi" w:hAnsiTheme="minorHAnsi" w:cstheme="minorHAnsi"/>
                <w:sz w:val="24"/>
              </w:rPr>
              <w:t xml:space="preserve">Sports leader course to give the older children the tools they require to help support and lead physical activity, in lessons, lunch and </w:t>
            </w:r>
            <w:proofErr w:type="spellStart"/>
            <w:r w:rsidRPr="007135E5">
              <w:rPr>
                <w:rFonts w:asciiTheme="minorHAnsi" w:hAnsiTheme="minorHAnsi" w:cstheme="minorHAnsi"/>
                <w:sz w:val="24"/>
              </w:rPr>
              <w:t>breaktimes</w:t>
            </w:r>
            <w:proofErr w:type="spellEnd"/>
            <w:r w:rsidRPr="007135E5">
              <w:rPr>
                <w:rFonts w:asciiTheme="minorHAnsi" w:hAnsiTheme="minorHAnsi" w:cstheme="minorHAnsi"/>
                <w:sz w:val="24"/>
              </w:rPr>
              <w:t>.</w:t>
            </w:r>
          </w:p>
          <w:p w:rsidR="00E52FE2" w:rsidRPr="007135E5" w:rsidRDefault="00E52FE2">
            <w:pPr>
              <w:pStyle w:val="TableParagraph"/>
              <w:ind w:left="0"/>
              <w:rPr>
                <w:rFonts w:asciiTheme="minorHAnsi" w:hAnsiTheme="minorHAnsi" w:cstheme="minorHAnsi"/>
                <w:sz w:val="24"/>
              </w:rPr>
            </w:pPr>
          </w:p>
          <w:p w:rsidR="00E52FE2" w:rsidRPr="007135E5" w:rsidRDefault="00E52FE2">
            <w:pPr>
              <w:pStyle w:val="TableParagraph"/>
              <w:ind w:left="0"/>
              <w:rPr>
                <w:rFonts w:asciiTheme="minorHAnsi" w:hAnsiTheme="minorHAnsi" w:cstheme="minorHAnsi"/>
                <w:sz w:val="24"/>
              </w:rPr>
            </w:pPr>
          </w:p>
          <w:p w:rsidR="00E52FE2" w:rsidRPr="007135E5" w:rsidRDefault="00E52FE2">
            <w:pPr>
              <w:pStyle w:val="TableParagraph"/>
              <w:ind w:left="0"/>
              <w:rPr>
                <w:rFonts w:asciiTheme="minorHAnsi" w:hAnsiTheme="minorHAnsi" w:cstheme="minorHAnsi"/>
                <w:sz w:val="24"/>
              </w:rPr>
            </w:pPr>
          </w:p>
          <w:p w:rsidR="00E52FE2" w:rsidRPr="007135E5" w:rsidRDefault="00E52FE2">
            <w:pPr>
              <w:pStyle w:val="TableParagraph"/>
              <w:ind w:left="0"/>
              <w:rPr>
                <w:rFonts w:asciiTheme="minorHAnsi" w:hAnsiTheme="minorHAnsi" w:cstheme="minorHAnsi"/>
                <w:sz w:val="24"/>
              </w:rPr>
            </w:pPr>
          </w:p>
          <w:p w:rsidR="00E52FE2" w:rsidRPr="007135E5" w:rsidRDefault="00E52FE2">
            <w:pPr>
              <w:pStyle w:val="TableParagraph"/>
              <w:ind w:left="0"/>
              <w:rPr>
                <w:rFonts w:asciiTheme="minorHAnsi" w:hAnsiTheme="minorHAnsi" w:cstheme="minorHAnsi"/>
                <w:sz w:val="24"/>
              </w:rPr>
            </w:pPr>
          </w:p>
          <w:p w:rsidR="00E52FE2" w:rsidRPr="007135E5" w:rsidRDefault="00E52FE2">
            <w:pPr>
              <w:pStyle w:val="TableParagraph"/>
              <w:ind w:left="0"/>
              <w:rPr>
                <w:rFonts w:asciiTheme="minorHAnsi" w:hAnsiTheme="minorHAnsi" w:cstheme="minorHAnsi"/>
                <w:sz w:val="24"/>
              </w:rPr>
            </w:pPr>
          </w:p>
          <w:p w:rsidR="00E52FE2" w:rsidRPr="007135E5" w:rsidRDefault="00E52FE2">
            <w:pPr>
              <w:pStyle w:val="TableParagraph"/>
              <w:ind w:left="0"/>
              <w:rPr>
                <w:rFonts w:asciiTheme="minorHAnsi" w:hAnsiTheme="minorHAnsi" w:cstheme="minorHAnsi"/>
                <w:sz w:val="24"/>
              </w:rPr>
            </w:pPr>
          </w:p>
          <w:p w:rsidR="00E52FE2" w:rsidRPr="007135E5" w:rsidRDefault="00E52FE2">
            <w:pPr>
              <w:pStyle w:val="TableParagraph"/>
              <w:ind w:left="0"/>
              <w:rPr>
                <w:rFonts w:asciiTheme="minorHAnsi" w:hAnsiTheme="minorHAnsi" w:cstheme="minorHAnsi"/>
                <w:sz w:val="24"/>
              </w:rPr>
            </w:pPr>
          </w:p>
          <w:p w:rsidR="00172342" w:rsidRPr="007135E5" w:rsidRDefault="00172342">
            <w:pPr>
              <w:pStyle w:val="TableParagraph"/>
              <w:ind w:left="0"/>
              <w:rPr>
                <w:rFonts w:asciiTheme="minorHAnsi" w:hAnsiTheme="minorHAnsi" w:cstheme="minorHAnsi"/>
                <w:sz w:val="24"/>
              </w:rPr>
            </w:pPr>
            <w:r w:rsidRPr="007135E5">
              <w:rPr>
                <w:rFonts w:asciiTheme="minorHAnsi" w:hAnsiTheme="minorHAnsi" w:cstheme="minorHAnsi"/>
                <w:sz w:val="24"/>
              </w:rPr>
              <w:t>To provide a safe and organised environment for pupils to access resources easily, while protecting the equipment for longer life.</w:t>
            </w:r>
          </w:p>
          <w:p w:rsidR="00172342" w:rsidRPr="007135E5" w:rsidRDefault="00172342">
            <w:pPr>
              <w:pStyle w:val="TableParagraph"/>
              <w:ind w:left="0"/>
              <w:rPr>
                <w:rFonts w:asciiTheme="minorHAnsi" w:hAnsiTheme="minorHAnsi" w:cstheme="minorHAnsi"/>
                <w:sz w:val="24"/>
              </w:rPr>
            </w:pPr>
          </w:p>
          <w:p w:rsidR="00172342" w:rsidRPr="007135E5" w:rsidRDefault="00172342">
            <w:pPr>
              <w:pStyle w:val="TableParagraph"/>
              <w:ind w:left="0"/>
              <w:rPr>
                <w:rFonts w:asciiTheme="minorHAnsi" w:hAnsiTheme="minorHAnsi" w:cstheme="minorHAnsi"/>
                <w:sz w:val="24"/>
              </w:rPr>
            </w:pPr>
            <w:r w:rsidRPr="007135E5">
              <w:rPr>
                <w:rFonts w:asciiTheme="minorHAnsi" w:hAnsiTheme="minorHAnsi" w:cstheme="minorHAnsi"/>
                <w:sz w:val="24"/>
              </w:rPr>
              <w:t xml:space="preserve">Children to be able to take ownership of their break and lunch times and set timed personal challenges. </w:t>
            </w:r>
          </w:p>
          <w:p w:rsidR="00AC1D20" w:rsidRPr="007135E5" w:rsidRDefault="00AC1D20">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p w:rsidR="00ED487A" w:rsidRPr="007135E5" w:rsidRDefault="00ED487A">
            <w:pPr>
              <w:pStyle w:val="TableParagraph"/>
              <w:ind w:left="0"/>
              <w:rPr>
                <w:rFonts w:asciiTheme="minorHAnsi" w:hAnsiTheme="minorHAnsi" w:cstheme="minorHAnsi"/>
                <w:sz w:val="24"/>
              </w:rPr>
            </w:pPr>
          </w:p>
          <w:p w:rsidR="00ED487A" w:rsidRPr="007135E5" w:rsidRDefault="00ED487A">
            <w:pPr>
              <w:pStyle w:val="TableParagraph"/>
              <w:ind w:left="0"/>
              <w:rPr>
                <w:rFonts w:asciiTheme="minorHAnsi" w:hAnsiTheme="minorHAnsi" w:cstheme="minorHAnsi"/>
                <w:sz w:val="24"/>
              </w:rPr>
            </w:pPr>
          </w:p>
          <w:p w:rsidR="00ED487A" w:rsidRPr="007135E5" w:rsidRDefault="00ED487A">
            <w:pPr>
              <w:pStyle w:val="TableParagraph"/>
              <w:ind w:left="0"/>
              <w:rPr>
                <w:rFonts w:asciiTheme="minorHAnsi" w:hAnsiTheme="minorHAnsi" w:cstheme="minorHAnsi"/>
                <w:sz w:val="24"/>
              </w:rPr>
            </w:pPr>
          </w:p>
          <w:p w:rsidR="00ED487A" w:rsidRPr="007135E5" w:rsidRDefault="00ED487A">
            <w:pPr>
              <w:pStyle w:val="TableParagraph"/>
              <w:ind w:left="0"/>
              <w:rPr>
                <w:rFonts w:asciiTheme="minorHAnsi" w:hAnsiTheme="minorHAnsi" w:cstheme="minorHAnsi"/>
                <w:sz w:val="24"/>
              </w:rPr>
            </w:pPr>
          </w:p>
          <w:p w:rsidR="00ED487A" w:rsidRPr="007135E5" w:rsidRDefault="00ED487A">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r w:rsidRPr="007135E5">
              <w:rPr>
                <w:rFonts w:asciiTheme="minorHAnsi" w:hAnsiTheme="minorHAnsi" w:cstheme="minorHAnsi"/>
                <w:sz w:val="24"/>
              </w:rPr>
              <w:t xml:space="preserve">To make sure equipment is fit for safe use to maximise </w:t>
            </w:r>
          </w:p>
          <w:p w:rsidR="00AC1D20" w:rsidRPr="007135E5" w:rsidRDefault="00AC1D20">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p w:rsidR="001F1E66" w:rsidRPr="007135E5" w:rsidRDefault="001F1E66">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tc>
        <w:tc>
          <w:tcPr>
            <w:tcW w:w="3600" w:type="dxa"/>
            <w:gridSpan w:val="3"/>
          </w:tcPr>
          <w:p w:rsidR="00513EAC" w:rsidRPr="007135E5" w:rsidRDefault="00513EAC" w:rsidP="00513EAC">
            <w:pPr>
              <w:pStyle w:val="TableParagraph"/>
              <w:numPr>
                <w:ilvl w:val="0"/>
                <w:numId w:val="3"/>
              </w:numPr>
              <w:rPr>
                <w:rFonts w:asciiTheme="minorHAnsi" w:hAnsiTheme="minorHAnsi" w:cstheme="minorHAnsi"/>
                <w:sz w:val="24"/>
              </w:rPr>
            </w:pPr>
            <w:r w:rsidRPr="007135E5">
              <w:rPr>
                <w:rFonts w:asciiTheme="minorHAnsi" w:hAnsiTheme="minorHAnsi" w:cstheme="minorHAnsi"/>
                <w:sz w:val="24"/>
              </w:rPr>
              <w:lastRenderedPageBreak/>
              <w:t>Young leaders -  Year 5&amp;6 to undertake leader course to support personal individual and team development. Lead activities at break and lunchtime having a positive impact on behaviour and team/peer support. Learn to</w:t>
            </w:r>
            <w:r w:rsidR="006A5C8E" w:rsidRPr="007135E5">
              <w:rPr>
                <w:rFonts w:asciiTheme="minorHAnsi" w:hAnsiTheme="minorHAnsi" w:cstheme="minorHAnsi"/>
                <w:sz w:val="24"/>
              </w:rPr>
              <w:t xml:space="preserve"> </w:t>
            </w:r>
            <w:r w:rsidRPr="007135E5">
              <w:rPr>
                <w:rFonts w:asciiTheme="minorHAnsi" w:hAnsiTheme="minorHAnsi" w:cstheme="minorHAnsi"/>
                <w:sz w:val="24"/>
              </w:rPr>
              <w:t xml:space="preserve">organise run </w:t>
            </w:r>
            <w:r w:rsidRPr="007135E5">
              <w:rPr>
                <w:rFonts w:asciiTheme="minorHAnsi" w:hAnsiTheme="minorHAnsi" w:cstheme="minorHAnsi"/>
                <w:sz w:val="24"/>
              </w:rPr>
              <w:lastRenderedPageBreak/>
              <w:t>and take ownership of events such as sports day.</w:t>
            </w:r>
          </w:p>
          <w:p w:rsidR="00513EAC" w:rsidRPr="007135E5" w:rsidRDefault="00513EAC" w:rsidP="00513EAC">
            <w:pPr>
              <w:pStyle w:val="TableParagraph"/>
              <w:rPr>
                <w:rFonts w:asciiTheme="minorHAnsi" w:hAnsiTheme="minorHAnsi" w:cstheme="minorHAnsi"/>
                <w:sz w:val="24"/>
              </w:rPr>
            </w:pPr>
          </w:p>
          <w:p w:rsidR="0043511D" w:rsidRPr="007135E5" w:rsidRDefault="0043511D" w:rsidP="00ED487A">
            <w:pPr>
              <w:rPr>
                <w:rFonts w:asciiTheme="minorHAnsi" w:hAnsiTheme="minorHAnsi" w:cstheme="minorHAnsi"/>
                <w:sz w:val="24"/>
              </w:rPr>
            </w:pPr>
          </w:p>
          <w:p w:rsidR="001F1E66" w:rsidRPr="007135E5" w:rsidRDefault="001F1E66" w:rsidP="001F1E66">
            <w:pPr>
              <w:pStyle w:val="TableParagraph"/>
              <w:ind w:left="360"/>
              <w:rPr>
                <w:rFonts w:asciiTheme="minorHAnsi" w:hAnsiTheme="minorHAnsi" w:cstheme="minorHAnsi"/>
                <w:sz w:val="24"/>
              </w:rPr>
            </w:pPr>
          </w:p>
          <w:p w:rsidR="001F1E66" w:rsidRPr="007135E5" w:rsidRDefault="004D3749" w:rsidP="0029042E">
            <w:pPr>
              <w:pStyle w:val="TableParagraph"/>
              <w:rPr>
                <w:rFonts w:asciiTheme="minorHAnsi" w:hAnsiTheme="minorHAnsi" w:cstheme="minorHAnsi"/>
                <w:sz w:val="24"/>
              </w:rPr>
            </w:pPr>
            <w:r w:rsidRPr="007135E5">
              <w:rPr>
                <w:rFonts w:asciiTheme="minorHAnsi" w:hAnsiTheme="minorHAnsi" w:cstheme="minorHAnsi"/>
                <w:sz w:val="24"/>
              </w:rPr>
              <w:t>Mainte</w:t>
            </w:r>
            <w:r w:rsidR="001F1E66" w:rsidRPr="007135E5">
              <w:rPr>
                <w:rFonts w:asciiTheme="minorHAnsi" w:hAnsiTheme="minorHAnsi" w:cstheme="minorHAnsi"/>
                <w:sz w:val="24"/>
              </w:rPr>
              <w:t>nance of the sports equipment</w:t>
            </w: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r w:rsidRPr="007135E5">
              <w:rPr>
                <w:rFonts w:asciiTheme="minorHAnsi" w:hAnsiTheme="minorHAnsi" w:cstheme="minorHAnsi"/>
                <w:sz w:val="24"/>
              </w:rPr>
              <w:t>Purchase of New netball posts</w:t>
            </w: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r w:rsidRPr="007135E5">
              <w:rPr>
                <w:rFonts w:asciiTheme="minorHAnsi" w:hAnsiTheme="minorHAnsi" w:cstheme="minorHAnsi"/>
                <w:sz w:val="24"/>
              </w:rPr>
              <w:t>Purchase of new PE Mats</w:t>
            </w: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r w:rsidRPr="007135E5">
              <w:rPr>
                <w:rFonts w:asciiTheme="minorHAnsi" w:hAnsiTheme="minorHAnsi" w:cstheme="minorHAnsi"/>
                <w:sz w:val="24"/>
              </w:rPr>
              <w:t xml:space="preserve">Repairs to EYFS climbing area </w:t>
            </w: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r w:rsidRPr="007135E5">
              <w:rPr>
                <w:rFonts w:asciiTheme="minorHAnsi" w:hAnsiTheme="minorHAnsi" w:cstheme="minorHAnsi"/>
                <w:sz w:val="24"/>
              </w:rPr>
              <w:t>PE equipment inspection</w:t>
            </w: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p>
          <w:p w:rsidR="00ED487A" w:rsidRPr="007135E5" w:rsidRDefault="00ED487A" w:rsidP="0029042E">
            <w:pPr>
              <w:pStyle w:val="TableParagraph"/>
              <w:rPr>
                <w:rFonts w:asciiTheme="minorHAnsi" w:hAnsiTheme="minorHAnsi" w:cstheme="minorHAnsi"/>
                <w:sz w:val="24"/>
              </w:rPr>
            </w:pPr>
            <w:r w:rsidRPr="007135E5">
              <w:rPr>
                <w:rFonts w:asciiTheme="minorHAnsi" w:hAnsiTheme="minorHAnsi" w:cstheme="minorHAnsi"/>
                <w:sz w:val="24"/>
              </w:rPr>
              <w:t xml:space="preserve">Purchase of new PE equipment for </w:t>
            </w:r>
            <w:proofErr w:type="spellStart"/>
            <w:r w:rsidRPr="007135E5">
              <w:rPr>
                <w:rFonts w:asciiTheme="minorHAnsi" w:hAnsiTheme="minorHAnsi" w:cstheme="minorHAnsi"/>
                <w:sz w:val="24"/>
              </w:rPr>
              <w:t>multi sport</w:t>
            </w:r>
            <w:proofErr w:type="spellEnd"/>
            <w:r w:rsidRPr="007135E5">
              <w:rPr>
                <w:rFonts w:asciiTheme="minorHAnsi" w:hAnsiTheme="minorHAnsi" w:cstheme="minorHAnsi"/>
                <w:sz w:val="24"/>
              </w:rPr>
              <w:t xml:space="preserve"> games</w:t>
            </w:r>
          </w:p>
          <w:p w:rsidR="002F7431" w:rsidRPr="007135E5" w:rsidRDefault="002F7431" w:rsidP="0029042E">
            <w:pPr>
              <w:pStyle w:val="TableParagraph"/>
              <w:rPr>
                <w:rFonts w:asciiTheme="minorHAnsi" w:hAnsiTheme="minorHAnsi" w:cstheme="minorHAnsi"/>
                <w:sz w:val="24"/>
              </w:rPr>
            </w:pPr>
          </w:p>
          <w:p w:rsidR="002F7431" w:rsidRPr="007135E5" w:rsidRDefault="002F7431" w:rsidP="0029042E">
            <w:pPr>
              <w:pStyle w:val="TableParagraph"/>
              <w:rPr>
                <w:rFonts w:asciiTheme="minorHAnsi" w:hAnsiTheme="minorHAnsi" w:cstheme="minorHAnsi"/>
                <w:sz w:val="24"/>
              </w:rPr>
            </w:pPr>
          </w:p>
          <w:p w:rsidR="002F7431" w:rsidRPr="007135E5" w:rsidRDefault="002F7431" w:rsidP="0029042E">
            <w:pPr>
              <w:pStyle w:val="TableParagraph"/>
              <w:rPr>
                <w:rFonts w:asciiTheme="minorHAnsi" w:hAnsiTheme="minorHAnsi" w:cstheme="minorHAnsi"/>
                <w:sz w:val="24"/>
              </w:rPr>
            </w:pPr>
          </w:p>
        </w:tc>
        <w:tc>
          <w:tcPr>
            <w:tcW w:w="1616" w:type="dxa"/>
            <w:gridSpan w:val="2"/>
          </w:tcPr>
          <w:p w:rsidR="00C658FB" w:rsidRPr="007135E5" w:rsidRDefault="00D131A0">
            <w:pPr>
              <w:pStyle w:val="TableParagraph"/>
              <w:spacing w:before="171"/>
              <w:ind w:left="45"/>
              <w:rPr>
                <w:rFonts w:asciiTheme="minorHAnsi" w:hAnsiTheme="minorHAnsi" w:cstheme="minorHAnsi"/>
                <w:sz w:val="24"/>
              </w:rPr>
            </w:pPr>
            <w:r w:rsidRPr="007135E5">
              <w:rPr>
                <w:rFonts w:asciiTheme="minorHAnsi" w:hAnsiTheme="minorHAnsi" w:cstheme="minorHAnsi"/>
                <w:sz w:val="24"/>
              </w:rPr>
              <w:lastRenderedPageBreak/>
              <w:t>£</w:t>
            </w:r>
            <w:r w:rsidR="008147AF" w:rsidRPr="007135E5">
              <w:rPr>
                <w:rFonts w:asciiTheme="minorHAnsi" w:hAnsiTheme="minorHAnsi" w:cstheme="minorHAnsi"/>
                <w:sz w:val="24"/>
              </w:rPr>
              <w:t>300.00</w:t>
            </w:r>
          </w:p>
          <w:p w:rsidR="003C0984" w:rsidRPr="007135E5" w:rsidRDefault="003C0984">
            <w:pPr>
              <w:pStyle w:val="TableParagraph"/>
              <w:spacing w:before="171"/>
              <w:ind w:left="45"/>
              <w:rPr>
                <w:rFonts w:asciiTheme="minorHAnsi" w:hAnsiTheme="minorHAnsi" w:cstheme="minorHAnsi"/>
                <w:sz w:val="24"/>
              </w:rPr>
            </w:pPr>
          </w:p>
          <w:p w:rsidR="003C0984" w:rsidRPr="007135E5" w:rsidRDefault="003C0984">
            <w:pPr>
              <w:pStyle w:val="TableParagraph"/>
              <w:spacing w:before="171"/>
              <w:ind w:left="45"/>
              <w:rPr>
                <w:rFonts w:asciiTheme="minorHAnsi" w:hAnsiTheme="minorHAnsi" w:cstheme="minorHAnsi"/>
                <w:sz w:val="24"/>
              </w:rPr>
            </w:pPr>
          </w:p>
          <w:p w:rsidR="003C0984" w:rsidRPr="007135E5" w:rsidRDefault="003C0984">
            <w:pPr>
              <w:pStyle w:val="TableParagraph"/>
              <w:spacing w:before="171"/>
              <w:ind w:left="45"/>
              <w:rPr>
                <w:rFonts w:asciiTheme="minorHAnsi" w:hAnsiTheme="minorHAnsi" w:cstheme="minorHAnsi"/>
                <w:sz w:val="24"/>
              </w:rPr>
            </w:pPr>
          </w:p>
          <w:p w:rsidR="003C0984" w:rsidRPr="007135E5" w:rsidRDefault="003C0984">
            <w:pPr>
              <w:pStyle w:val="TableParagraph"/>
              <w:spacing w:before="171"/>
              <w:ind w:left="45"/>
              <w:rPr>
                <w:rFonts w:asciiTheme="minorHAnsi" w:hAnsiTheme="minorHAnsi" w:cstheme="minorHAnsi"/>
                <w:sz w:val="24"/>
              </w:rPr>
            </w:pPr>
          </w:p>
          <w:p w:rsidR="003C0984" w:rsidRPr="007135E5" w:rsidRDefault="003C0984">
            <w:pPr>
              <w:pStyle w:val="TableParagraph"/>
              <w:spacing w:before="171"/>
              <w:ind w:left="45"/>
              <w:rPr>
                <w:rFonts w:asciiTheme="minorHAnsi" w:hAnsiTheme="minorHAnsi" w:cstheme="minorHAnsi"/>
                <w:sz w:val="24"/>
              </w:rPr>
            </w:pPr>
          </w:p>
          <w:p w:rsidR="003C0984" w:rsidRPr="007135E5" w:rsidRDefault="003C0984">
            <w:pPr>
              <w:pStyle w:val="TableParagraph"/>
              <w:spacing w:before="171"/>
              <w:ind w:left="45"/>
              <w:rPr>
                <w:rFonts w:asciiTheme="minorHAnsi" w:hAnsiTheme="minorHAnsi" w:cstheme="minorHAnsi"/>
                <w:sz w:val="24"/>
              </w:rPr>
            </w:pPr>
          </w:p>
          <w:p w:rsidR="003C0984" w:rsidRPr="007135E5" w:rsidRDefault="003C0984" w:rsidP="0029042E">
            <w:pPr>
              <w:pStyle w:val="TableParagraph"/>
              <w:spacing w:before="171"/>
              <w:ind w:left="45"/>
              <w:rPr>
                <w:rFonts w:asciiTheme="minorHAnsi" w:hAnsiTheme="minorHAnsi" w:cstheme="minorHAnsi"/>
                <w:sz w:val="24"/>
              </w:rPr>
            </w:pPr>
          </w:p>
          <w:p w:rsidR="003C0984" w:rsidRPr="007135E5" w:rsidRDefault="003C0984">
            <w:pPr>
              <w:pStyle w:val="TableParagraph"/>
              <w:spacing w:before="171"/>
              <w:ind w:left="45"/>
              <w:rPr>
                <w:rFonts w:asciiTheme="minorHAnsi" w:hAnsiTheme="minorHAnsi" w:cstheme="minorHAnsi"/>
                <w:sz w:val="24"/>
              </w:rPr>
            </w:pPr>
          </w:p>
          <w:p w:rsidR="00ED487A" w:rsidRPr="007135E5" w:rsidRDefault="00ED487A" w:rsidP="002F7431">
            <w:pPr>
              <w:pStyle w:val="TableParagraph"/>
              <w:spacing w:before="171"/>
              <w:ind w:left="0"/>
              <w:rPr>
                <w:rFonts w:asciiTheme="minorHAnsi" w:hAnsiTheme="minorHAnsi" w:cstheme="minorHAnsi"/>
                <w:sz w:val="24"/>
              </w:rPr>
            </w:pPr>
          </w:p>
          <w:p w:rsidR="003C0984" w:rsidRPr="007135E5" w:rsidRDefault="00ED487A">
            <w:pPr>
              <w:pStyle w:val="TableParagraph"/>
              <w:spacing w:before="171"/>
              <w:ind w:left="45"/>
              <w:rPr>
                <w:rFonts w:asciiTheme="minorHAnsi" w:hAnsiTheme="minorHAnsi" w:cstheme="minorHAnsi"/>
                <w:sz w:val="24"/>
              </w:rPr>
            </w:pPr>
            <w:r w:rsidRPr="007135E5">
              <w:rPr>
                <w:rFonts w:asciiTheme="minorHAnsi" w:hAnsiTheme="minorHAnsi" w:cstheme="minorHAnsi"/>
                <w:sz w:val="24"/>
              </w:rPr>
              <w:t>£570</w:t>
            </w:r>
          </w:p>
          <w:p w:rsidR="003C0984" w:rsidRPr="007135E5" w:rsidRDefault="003C0984" w:rsidP="0029042E">
            <w:pPr>
              <w:pStyle w:val="TableParagraph"/>
              <w:spacing w:before="171"/>
              <w:ind w:left="0"/>
              <w:rPr>
                <w:rFonts w:asciiTheme="minorHAnsi" w:hAnsiTheme="minorHAnsi" w:cstheme="minorHAnsi"/>
                <w:sz w:val="24"/>
              </w:rPr>
            </w:pPr>
          </w:p>
          <w:p w:rsidR="003C0984" w:rsidRPr="007135E5" w:rsidRDefault="003C0984">
            <w:pPr>
              <w:pStyle w:val="TableParagraph"/>
              <w:spacing w:before="171"/>
              <w:ind w:left="45"/>
              <w:rPr>
                <w:rFonts w:asciiTheme="minorHAnsi" w:hAnsiTheme="minorHAnsi" w:cstheme="minorHAnsi"/>
                <w:sz w:val="24"/>
              </w:rPr>
            </w:pPr>
          </w:p>
          <w:p w:rsidR="003C0984" w:rsidRPr="007135E5" w:rsidRDefault="00ED487A">
            <w:pPr>
              <w:pStyle w:val="TableParagraph"/>
              <w:spacing w:before="171"/>
              <w:ind w:left="45"/>
              <w:rPr>
                <w:rFonts w:asciiTheme="minorHAnsi" w:hAnsiTheme="minorHAnsi" w:cstheme="minorHAnsi"/>
                <w:sz w:val="24"/>
              </w:rPr>
            </w:pPr>
            <w:r w:rsidRPr="007135E5">
              <w:rPr>
                <w:rFonts w:asciiTheme="minorHAnsi" w:hAnsiTheme="minorHAnsi" w:cstheme="minorHAnsi"/>
                <w:sz w:val="24"/>
              </w:rPr>
              <w:t>£1615</w:t>
            </w:r>
          </w:p>
          <w:p w:rsidR="007D5D14" w:rsidRPr="007135E5" w:rsidRDefault="007D5D14">
            <w:pPr>
              <w:pStyle w:val="TableParagraph"/>
              <w:spacing w:before="171"/>
              <w:ind w:left="45"/>
              <w:rPr>
                <w:rFonts w:asciiTheme="minorHAnsi" w:hAnsiTheme="minorHAnsi" w:cstheme="minorHAnsi"/>
                <w:sz w:val="24"/>
              </w:rPr>
            </w:pPr>
          </w:p>
          <w:p w:rsidR="003C0984" w:rsidRPr="007135E5" w:rsidRDefault="003C0984" w:rsidP="003C0984">
            <w:pPr>
              <w:pStyle w:val="TableParagraph"/>
              <w:spacing w:before="171"/>
              <w:ind w:left="0"/>
              <w:rPr>
                <w:rFonts w:asciiTheme="minorHAnsi" w:hAnsiTheme="minorHAnsi" w:cstheme="minorHAnsi"/>
                <w:sz w:val="24"/>
              </w:rPr>
            </w:pPr>
          </w:p>
          <w:p w:rsidR="00AC1D20" w:rsidRPr="007135E5" w:rsidRDefault="00ED487A" w:rsidP="0029042E">
            <w:pPr>
              <w:pStyle w:val="TableParagraph"/>
              <w:spacing w:before="171"/>
              <w:ind w:left="0"/>
              <w:rPr>
                <w:rFonts w:asciiTheme="minorHAnsi" w:hAnsiTheme="minorHAnsi" w:cstheme="minorHAnsi"/>
                <w:sz w:val="24"/>
              </w:rPr>
            </w:pPr>
            <w:r w:rsidRPr="007135E5">
              <w:rPr>
                <w:rFonts w:asciiTheme="minorHAnsi" w:hAnsiTheme="minorHAnsi" w:cstheme="minorHAnsi"/>
                <w:sz w:val="24"/>
              </w:rPr>
              <w:t>£1136</w:t>
            </w:r>
          </w:p>
          <w:p w:rsidR="002F7431" w:rsidRPr="007135E5" w:rsidRDefault="002F7431" w:rsidP="003C0984">
            <w:pPr>
              <w:pStyle w:val="TableParagraph"/>
              <w:spacing w:before="171"/>
              <w:ind w:left="0"/>
              <w:rPr>
                <w:rFonts w:asciiTheme="minorHAnsi" w:hAnsiTheme="minorHAnsi" w:cstheme="minorHAnsi"/>
                <w:sz w:val="24"/>
              </w:rPr>
            </w:pPr>
          </w:p>
          <w:p w:rsidR="00AC1D20" w:rsidRPr="007135E5" w:rsidRDefault="00ED487A" w:rsidP="003C0984">
            <w:pPr>
              <w:pStyle w:val="TableParagraph"/>
              <w:spacing w:before="171"/>
              <w:ind w:left="0"/>
              <w:rPr>
                <w:rFonts w:asciiTheme="minorHAnsi" w:hAnsiTheme="minorHAnsi" w:cstheme="minorHAnsi"/>
                <w:sz w:val="24"/>
              </w:rPr>
            </w:pPr>
            <w:r w:rsidRPr="007135E5">
              <w:rPr>
                <w:rFonts w:asciiTheme="minorHAnsi" w:hAnsiTheme="minorHAnsi" w:cstheme="minorHAnsi"/>
                <w:sz w:val="24"/>
              </w:rPr>
              <w:t>£160</w:t>
            </w:r>
          </w:p>
          <w:p w:rsidR="0043511D" w:rsidRPr="007135E5" w:rsidRDefault="0043511D" w:rsidP="003C0984">
            <w:pPr>
              <w:pStyle w:val="TableParagraph"/>
              <w:spacing w:before="171"/>
              <w:ind w:left="0"/>
              <w:rPr>
                <w:rFonts w:asciiTheme="minorHAnsi" w:hAnsiTheme="minorHAnsi" w:cstheme="minorHAnsi"/>
                <w:sz w:val="24"/>
              </w:rPr>
            </w:pPr>
          </w:p>
          <w:p w:rsidR="00C73441" w:rsidRPr="007135E5" w:rsidRDefault="00ED487A" w:rsidP="003C0984">
            <w:pPr>
              <w:pStyle w:val="TableParagraph"/>
              <w:spacing w:before="171"/>
              <w:ind w:left="0"/>
              <w:rPr>
                <w:rFonts w:asciiTheme="minorHAnsi" w:hAnsiTheme="minorHAnsi" w:cstheme="minorHAnsi"/>
                <w:sz w:val="24"/>
              </w:rPr>
            </w:pPr>
            <w:r w:rsidRPr="007135E5">
              <w:rPr>
                <w:rFonts w:asciiTheme="minorHAnsi" w:hAnsiTheme="minorHAnsi" w:cstheme="minorHAnsi"/>
                <w:sz w:val="24"/>
              </w:rPr>
              <w:t>£622</w:t>
            </w:r>
          </w:p>
          <w:p w:rsidR="0043511D" w:rsidRPr="007135E5" w:rsidRDefault="0043511D" w:rsidP="003C0984">
            <w:pPr>
              <w:pStyle w:val="TableParagraph"/>
              <w:spacing w:before="171"/>
              <w:ind w:left="0"/>
              <w:rPr>
                <w:rFonts w:asciiTheme="minorHAnsi" w:hAnsiTheme="minorHAnsi" w:cstheme="minorHAnsi"/>
                <w:sz w:val="24"/>
              </w:rPr>
            </w:pPr>
          </w:p>
          <w:p w:rsidR="00C73441" w:rsidRPr="007135E5" w:rsidRDefault="00C73441" w:rsidP="003C0984">
            <w:pPr>
              <w:pStyle w:val="TableParagraph"/>
              <w:spacing w:before="171"/>
              <w:ind w:left="0"/>
              <w:rPr>
                <w:rFonts w:asciiTheme="minorHAnsi" w:hAnsiTheme="minorHAnsi" w:cstheme="minorHAnsi"/>
                <w:sz w:val="24"/>
              </w:rPr>
            </w:pPr>
          </w:p>
          <w:p w:rsidR="00C73441" w:rsidRPr="007135E5" w:rsidRDefault="00C73441" w:rsidP="003C0984">
            <w:pPr>
              <w:pStyle w:val="TableParagraph"/>
              <w:spacing w:before="171"/>
              <w:ind w:left="0"/>
              <w:rPr>
                <w:rFonts w:asciiTheme="minorHAnsi" w:hAnsiTheme="minorHAnsi" w:cstheme="minorHAnsi"/>
                <w:sz w:val="24"/>
                <w:highlight w:val="cyan"/>
              </w:rPr>
            </w:pPr>
          </w:p>
          <w:p w:rsidR="00B645AA" w:rsidRPr="007135E5" w:rsidRDefault="0029042E" w:rsidP="0029042E">
            <w:pPr>
              <w:pStyle w:val="TableParagraph"/>
              <w:spacing w:before="171"/>
              <w:ind w:left="0"/>
              <w:rPr>
                <w:rFonts w:asciiTheme="minorHAnsi" w:hAnsiTheme="minorHAnsi" w:cstheme="minorHAnsi"/>
                <w:sz w:val="24"/>
              </w:rPr>
            </w:pPr>
            <w:r w:rsidRPr="007135E5">
              <w:rPr>
                <w:rFonts w:asciiTheme="minorHAnsi" w:hAnsiTheme="minorHAnsi" w:cstheme="minorHAnsi"/>
                <w:sz w:val="24"/>
                <w:highlight w:val="cyan"/>
              </w:rPr>
              <w:t xml:space="preserve">KI 2 Total = </w:t>
            </w:r>
          </w:p>
          <w:p w:rsidR="00ED487A" w:rsidRPr="007135E5" w:rsidRDefault="00ED487A" w:rsidP="0029042E">
            <w:pPr>
              <w:pStyle w:val="TableParagraph"/>
              <w:spacing w:before="171"/>
              <w:ind w:left="0"/>
              <w:rPr>
                <w:rFonts w:asciiTheme="minorHAnsi" w:hAnsiTheme="minorHAnsi" w:cstheme="minorHAnsi"/>
                <w:sz w:val="24"/>
              </w:rPr>
            </w:pPr>
            <w:r w:rsidRPr="007135E5">
              <w:rPr>
                <w:rFonts w:asciiTheme="minorHAnsi" w:hAnsiTheme="minorHAnsi" w:cstheme="minorHAnsi"/>
                <w:sz w:val="24"/>
                <w:highlight w:val="cyan"/>
              </w:rPr>
              <w:t>£4403</w:t>
            </w:r>
          </w:p>
        </w:tc>
        <w:tc>
          <w:tcPr>
            <w:tcW w:w="3307" w:type="dxa"/>
          </w:tcPr>
          <w:p w:rsidR="00C658FB" w:rsidRPr="007135E5" w:rsidRDefault="00B42AB5">
            <w:pPr>
              <w:pStyle w:val="TableParagraph"/>
              <w:ind w:left="0"/>
              <w:rPr>
                <w:rFonts w:asciiTheme="minorHAnsi" w:hAnsiTheme="minorHAnsi" w:cstheme="minorHAnsi"/>
                <w:sz w:val="24"/>
              </w:rPr>
            </w:pPr>
            <w:r w:rsidRPr="007135E5">
              <w:rPr>
                <w:rFonts w:asciiTheme="minorHAnsi" w:hAnsiTheme="minorHAnsi" w:cstheme="minorHAnsi"/>
                <w:sz w:val="24"/>
              </w:rPr>
              <w:lastRenderedPageBreak/>
              <w:t xml:space="preserve">Leaders are fully engaged in all areas of school life to help and support others, while developing themselves as young leaders. Creating an inclusive </w:t>
            </w:r>
            <w:r w:rsidR="00186740" w:rsidRPr="007135E5">
              <w:rPr>
                <w:rFonts w:asciiTheme="minorHAnsi" w:hAnsiTheme="minorHAnsi" w:cstheme="minorHAnsi"/>
                <w:sz w:val="24"/>
              </w:rPr>
              <w:t xml:space="preserve">and positive </w:t>
            </w:r>
            <w:r w:rsidRPr="007135E5">
              <w:rPr>
                <w:rFonts w:asciiTheme="minorHAnsi" w:hAnsiTheme="minorHAnsi" w:cstheme="minorHAnsi"/>
                <w:sz w:val="24"/>
              </w:rPr>
              <w:t xml:space="preserve">environment </w:t>
            </w:r>
            <w:r w:rsidR="00186740" w:rsidRPr="007135E5">
              <w:rPr>
                <w:rFonts w:asciiTheme="minorHAnsi" w:hAnsiTheme="minorHAnsi" w:cstheme="minorHAnsi"/>
                <w:sz w:val="24"/>
              </w:rPr>
              <w:t>as a school culture.</w:t>
            </w: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r w:rsidRPr="007135E5">
              <w:rPr>
                <w:rFonts w:asciiTheme="minorHAnsi" w:hAnsiTheme="minorHAnsi" w:cstheme="minorHAnsi"/>
                <w:sz w:val="24"/>
              </w:rPr>
              <w:t xml:space="preserve">Pupils proud to share their ideas with the rest of the school. While coaching and supporting others. </w:t>
            </w: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r w:rsidRPr="007135E5">
              <w:rPr>
                <w:rFonts w:asciiTheme="minorHAnsi" w:hAnsiTheme="minorHAnsi" w:cstheme="minorHAnsi"/>
                <w:sz w:val="24"/>
              </w:rPr>
              <w:t>Pupils develop or enhance their love of the outdoors and learn in an actual farm environment making it a memorable adventure.</w:t>
            </w: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D2146D" w:rsidRPr="007135E5" w:rsidRDefault="00D2146D">
            <w:pPr>
              <w:pStyle w:val="TableParagraph"/>
              <w:ind w:left="0"/>
              <w:rPr>
                <w:rFonts w:asciiTheme="minorHAnsi" w:hAnsiTheme="minorHAnsi" w:cstheme="minorHAnsi"/>
                <w:sz w:val="24"/>
              </w:rPr>
            </w:pPr>
          </w:p>
          <w:p w:rsidR="00ED46C7" w:rsidRPr="007135E5" w:rsidRDefault="00ED46C7">
            <w:pPr>
              <w:pStyle w:val="TableParagraph"/>
              <w:ind w:left="0"/>
              <w:rPr>
                <w:rFonts w:asciiTheme="minorHAnsi" w:hAnsiTheme="minorHAnsi" w:cstheme="minorHAnsi"/>
                <w:sz w:val="24"/>
              </w:rPr>
            </w:pPr>
          </w:p>
          <w:p w:rsidR="00D2146D" w:rsidRPr="007135E5" w:rsidRDefault="00D2146D">
            <w:pPr>
              <w:pStyle w:val="TableParagraph"/>
              <w:ind w:left="0"/>
              <w:rPr>
                <w:rFonts w:asciiTheme="minorHAnsi" w:hAnsiTheme="minorHAnsi" w:cstheme="minorHAnsi"/>
                <w:sz w:val="24"/>
              </w:rPr>
            </w:pPr>
            <w:r w:rsidRPr="007135E5">
              <w:rPr>
                <w:rFonts w:asciiTheme="minorHAnsi" w:hAnsiTheme="minorHAnsi" w:cstheme="minorHAnsi"/>
                <w:sz w:val="24"/>
              </w:rPr>
              <w:t>Pupils feel proud of their achievements we are able to share our successes.</w:t>
            </w:r>
          </w:p>
          <w:p w:rsidR="0043511D" w:rsidRPr="007135E5" w:rsidRDefault="0043511D">
            <w:pPr>
              <w:pStyle w:val="TableParagraph"/>
              <w:ind w:left="0"/>
              <w:rPr>
                <w:rFonts w:asciiTheme="minorHAnsi" w:hAnsiTheme="minorHAnsi" w:cstheme="minorHAnsi"/>
                <w:sz w:val="24"/>
              </w:rPr>
            </w:pPr>
          </w:p>
          <w:p w:rsidR="0043511D" w:rsidRPr="007135E5" w:rsidRDefault="0043511D">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p>
          <w:p w:rsidR="00C73441" w:rsidRPr="007135E5" w:rsidRDefault="00C73441">
            <w:pPr>
              <w:pStyle w:val="TableParagraph"/>
              <w:ind w:left="0"/>
              <w:rPr>
                <w:rFonts w:asciiTheme="minorHAnsi" w:hAnsiTheme="minorHAnsi" w:cstheme="minorHAnsi"/>
                <w:sz w:val="24"/>
              </w:rPr>
            </w:pPr>
            <w:r w:rsidRPr="007135E5">
              <w:rPr>
                <w:rFonts w:asciiTheme="minorHAnsi" w:hAnsiTheme="minorHAnsi" w:cstheme="minorHAnsi"/>
                <w:sz w:val="24"/>
              </w:rPr>
              <w:t>Children are able to safely partake in all aspects of physical activity and feel safe in their environment.</w:t>
            </w:r>
          </w:p>
        </w:tc>
        <w:tc>
          <w:tcPr>
            <w:tcW w:w="3135" w:type="dxa"/>
            <w:gridSpan w:val="2"/>
          </w:tcPr>
          <w:p w:rsidR="00C658FB" w:rsidRPr="007135E5" w:rsidRDefault="00186740">
            <w:pPr>
              <w:pStyle w:val="TableParagraph"/>
              <w:ind w:left="0"/>
              <w:rPr>
                <w:rFonts w:asciiTheme="minorHAnsi" w:hAnsiTheme="minorHAnsi" w:cstheme="minorHAnsi"/>
                <w:sz w:val="24"/>
              </w:rPr>
            </w:pPr>
            <w:r w:rsidRPr="007135E5">
              <w:rPr>
                <w:rFonts w:asciiTheme="minorHAnsi" w:hAnsiTheme="minorHAnsi" w:cstheme="minorHAnsi"/>
                <w:sz w:val="24"/>
              </w:rPr>
              <w:lastRenderedPageBreak/>
              <w:t xml:space="preserve">Skills and behaviours are passed down from year group to year group to maintain the current culture of inclusive, positive active lifestyle. Continue to support and guide the young leaders. Creating independence and choice </w:t>
            </w:r>
            <w:r w:rsidRPr="007135E5">
              <w:rPr>
                <w:rFonts w:asciiTheme="minorHAnsi" w:hAnsiTheme="minorHAnsi" w:cstheme="minorHAnsi"/>
                <w:sz w:val="24"/>
              </w:rPr>
              <w:lastRenderedPageBreak/>
              <w:t>making.</w:t>
            </w: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p>
          <w:p w:rsidR="00186740" w:rsidRPr="007135E5" w:rsidRDefault="00186740">
            <w:pPr>
              <w:pStyle w:val="TableParagraph"/>
              <w:ind w:left="0"/>
              <w:rPr>
                <w:rFonts w:asciiTheme="minorHAnsi" w:hAnsiTheme="minorHAnsi" w:cstheme="minorHAnsi"/>
                <w:sz w:val="24"/>
              </w:rPr>
            </w:pPr>
            <w:r w:rsidRPr="007135E5">
              <w:rPr>
                <w:rFonts w:asciiTheme="minorHAnsi" w:hAnsiTheme="minorHAnsi" w:cstheme="minorHAnsi"/>
                <w:sz w:val="24"/>
              </w:rPr>
              <w:t xml:space="preserve">Continue to have these afternoons, implement themes to them to give focus. </w:t>
            </w:r>
          </w:p>
          <w:p w:rsidR="00186740" w:rsidRPr="007135E5" w:rsidRDefault="00186740">
            <w:pPr>
              <w:pStyle w:val="TableParagraph"/>
              <w:ind w:left="0"/>
              <w:rPr>
                <w:rFonts w:asciiTheme="minorHAnsi" w:hAnsiTheme="minorHAnsi" w:cstheme="minorHAnsi"/>
                <w:sz w:val="24"/>
              </w:rPr>
            </w:pPr>
          </w:p>
          <w:p w:rsidR="00186740" w:rsidRPr="007135E5" w:rsidRDefault="00186740" w:rsidP="00186740">
            <w:pPr>
              <w:pStyle w:val="TableParagraph"/>
              <w:ind w:left="0"/>
              <w:rPr>
                <w:rFonts w:asciiTheme="minorHAnsi" w:hAnsiTheme="minorHAnsi" w:cstheme="minorHAnsi"/>
                <w:sz w:val="24"/>
              </w:rPr>
            </w:pPr>
          </w:p>
          <w:p w:rsidR="00186740" w:rsidRPr="007135E5" w:rsidRDefault="00186740" w:rsidP="00186740">
            <w:pPr>
              <w:pStyle w:val="TableParagraph"/>
              <w:ind w:left="0"/>
              <w:rPr>
                <w:rFonts w:asciiTheme="minorHAnsi" w:hAnsiTheme="minorHAnsi" w:cstheme="minorHAnsi"/>
                <w:sz w:val="24"/>
              </w:rPr>
            </w:pPr>
          </w:p>
          <w:p w:rsidR="00D2146D" w:rsidRPr="007135E5" w:rsidRDefault="00D2146D" w:rsidP="00186740">
            <w:pPr>
              <w:pStyle w:val="TableParagraph"/>
              <w:ind w:left="0"/>
              <w:rPr>
                <w:rFonts w:asciiTheme="minorHAnsi" w:hAnsiTheme="minorHAnsi" w:cstheme="minorHAnsi"/>
                <w:sz w:val="24"/>
              </w:rPr>
            </w:pPr>
          </w:p>
          <w:p w:rsidR="00D2146D" w:rsidRPr="007135E5" w:rsidRDefault="00ED46C7" w:rsidP="00186740">
            <w:pPr>
              <w:pStyle w:val="TableParagraph"/>
              <w:ind w:left="0"/>
              <w:rPr>
                <w:rFonts w:asciiTheme="minorHAnsi" w:hAnsiTheme="minorHAnsi" w:cstheme="minorHAnsi"/>
                <w:sz w:val="24"/>
              </w:rPr>
            </w:pPr>
            <w:r w:rsidRPr="007135E5">
              <w:rPr>
                <w:rFonts w:asciiTheme="minorHAnsi" w:hAnsiTheme="minorHAnsi" w:cstheme="minorHAnsi"/>
                <w:sz w:val="24"/>
              </w:rPr>
              <w:t xml:space="preserve">Once installed share with staff and pupils and encourage how it can be used. </w:t>
            </w:r>
          </w:p>
          <w:p w:rsidR="00D2146D" w:rsidRPr="007135E5" w:rsidRDefault="00D2146D" w:rsidP="00186740">
            <w:pPr>
              <w:pStyle w:val="TableParagraph"/>
              <w:ind w:left="0"/>
              <w:rPr>
                <w:rFonts w:asciiTheme="minorHAnsi" w:hAnsiTheme="minorHAnsi" w:cstheme="minorHAnsi"/>
                <w:sz w:val="24"/>
              </w:rPr>
            </w:pPr>
          </w:p>
          <w:p w:rsidR="00D2146D" w:rsidRPr="007135E5" w:rsidRDefault="00D2146D" w:rsidP="00186740">
            <w:pPr>
              <w:pStyle w:val="TableParagraph"/>
              <w:ind w:left="0"/>
              <w:rPr>
                <w:rFonts w:asciiTheme="minorHAnsi" w:hAnsiTheme="minorHAnsi" w:cstheme="minorHAnsi"/>
                <w:sz w:val="24"/>
              </w:rPr>
            </w:pPr>
            <w:r w:rsidRPr="007135E5">
              <w:rPr>
                <w:rFonts w:asciiTheme="minorHAnsi" w:hAnsiTheme="minorHAnsi" w:cstheme="minorHAnsi"/>
                <w:sz w:val="24"/>
              </w:rPr>
              <w:t xml:space="preserve">Keep providing the provision we do for the whole school. Develop and get back into more external experiences for our pupils. </w:t>
            </w:r>
          </w:p>
          <w:p w:rsidR="0043511D" w:rsidRPr="007135E5" w:rsidRDefault="0043511D" w:rsidP="00186740">
            <w:pPr>
              <w:pStyle w:val="TableParagraph"/>
              <w:ind w:left="0"/>
              <w:rPr>
                <w:rFonts w:asciiTheme="minorHAnsi" w:hAnsiTheme="minorHAnsi" w:cstheme="minorHAnsi"/>
                <w:sz w:val="24"/>
              </w:rPr>
            </w:pPr>
          </w:p>
          <w:p w:rsidR="0043511D" w:rsidRPr="007135E5" w:rsidRDefault="0043511D" w:rsidP="00186740">
            <w:pPr>
              <w:pStyle w:val="TableParagraph"/>
              <w:ind w:left="0"/>
              <w:rPr>
                <w:rFonts w:asciiTheme="minorHAnsi" w:hAnsiTheme="minorHAnsi" w:cstheme="minorHAnsi"/>
                <w:sz w:val="24"/>
              </w:rPr>
            </w:pPr>
          </w:p>
          <w:p w:rsidR="003A1819" w:rsidRPr="007135E5" w:rsidRDefault="003A1819" w:rsidP="00186740">
            <w:pPr>
              <w:pStyle w:val="TableParagraph"/>
              <w:ind w:left="0"/>
              <w:rPr>
                <w:rFonts w:asciiTheme="minorHAnsi" w:hAnsiTheme="minorHAnsi" w:cstheme="minorHAnsi"/>
                <w:sz w:val="24"/>
              </w:rPr>
            </w:pPr>
          </w:p>
          <w:p w:rsidR="0043511D" w:rsidRPr="007135E5" w:rsidRDefault="0043511D" w:rsidP="00186740">
            <w:pPr>
              <w:pStyle w:val="TableParagraph"/>
              <w:ind w:left="0"/>
              <w:rPr>
                <w:rFonts w:asciiTheme="minorHAnsi" w:hAnsiTheme="minorHAnsi" w:cstheme="minorHAnsi"/>
                <w:sz w:val="24"/>
              </w:rPr>
            </w:pPr>
          </w:p>
          <w:p w:rsidR="0043511D" w:rsidRPr="007135E5" w:rsidRDefault="0043511D" w:rsidP="00186740">
            <w:pPr>
              <w:pStyle w:val="TableParagraph"/>
              <w:ind w:left="0"/>
              <w:rPr>
                <w:rFonts w:asciiTheme="minorHAnsi" w:hAnsiTheme="minorHAnsi" w:cstheme="minorHAnsi"/>
                <w:sz w:val="24"/>
              </w:rPr>
            </w:pPr>
            <w:r w:rsidRPr="007135E5">
              <w:rPr>
                <w:rFonts w:asciiTheme="minorHAnsi" w:hAnsiTheme="minorHAnsi" w:cstheme="minorHAnsi"/>
                <w:sz w:val="24"/>
              </w:rPr>
              <w:t xml:space="preserve">Continue to provide these opportunities. Outside clubs to come and share their own achievements to inspire. </w:t>
            </w:r>
          </w:p>
          <w:p w:rsidR="00C73441" w:rsidRPr="007135E5" w:rsidRDefault="00C73441" w:rsidP="00186740">
            <w:pPr>
              <w:pStyle w:val="TableParagraph"/>
              <w:ind w:left="0"/>
              <w:rPr>
                <w:rFonts w:asciiTheme="minorHAnsi" w:hAnsiTheme="minorHAnsi" w:cstheme="minorHAnsi"/>
                <w:sz w:val="24"/>
              </w:rPr>
            </w:pPr>
          </w:p>
          <w:p w:rsidR="00C73441" w:rsidRPr="007135E5" w:rsidRDefault="00C73441" w:rsidP="00186740">
            <w:pPr>
              <w:pStyle w:val="TableParagraph"/>
              <w:ind w:left="0"/>
              <w:rPr>
                <w:rFonts w:asciiTheme="minorHAnsi" w:hAnsiTheme="minorHAnsi" w:cstheme="minorHAnsi"/>
                <w:sz w:val="24"/>
              </w:rPr>
            </w:pPr>
          </w:p>
          <w:p w:rsidR="00C73441" w:rsidRPr="007135E5" w:rsidRDefault="00C73441" w:rsidP="00186740">
            <w:pPr>
              <w:pStyle w:val="TableParagraph"/>
              <w:ind w:left="0"/>
              <w:rPr>
                <w:rFonts w:asciiTheme="minorHAnsi" w:hAnsiTheme="minorHAnsi" w:cstheme="minorHAnsi"/>
                <w:sz w:val="24"/>
              </w:rPr>
            </w:pPr>
            <w:r w:rsidRPr="007135E5">
              <w:rPr>
                <w:rFonts w:asciiTheme="minorHAnsi" w:hAnsiTheme="minorHAnsi" w:cstheme="minorHAnsi"/>
                <w:sz w:val="24"/>
              </w:rPr>
              <w:t>Continue to maintain to the correct safety standards.</w:t>
            </w:r>
          </w:p>
        </w:tc>
      </w:tr>
      <w:tr w:rsidR="00C658FB">
        <w:trPr>
          <w:trHeight w:val="383"/>
        </w:trPr>
        <w:tc>
          <w:tcPr>
            <w:tcW w:w="12302" w:type="dxa"/>
            <w:gridSpan w:val="8"/>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8"/>
            <w:vMerge/>
            <w:tcBorders>
              <w:top w:val="nil"/>
            </w:tcBorders>
          </w:tcPr>
          <w:p w:rsidR="00C658FB" w:rsidRDefault="00C658FB">
            <w:pPr>
              <w:rPr>
                <w:sz w:val="2"/>
                <w:szCs w:val="2"/>
              </w:rPr>
            </w:pPr>
          </w:p>
        </w:tc>
        <w:tc>
          <w:tcPr>
            <w:tcW w:w="3076" w:type="dxa"/>
          </w:tcPr>
          <w:p w:rsidR="00C658FB" w:rsidRDefault="00D131A0">
            <w:pPr>
              <w:pStyle w:val="TableParagraph"/>
              <w:spacing w:before="23"/>
              <w:ind w:left="35"/>
              <w:rPr>
                <w:sz w:val="19"/>
              </w:rPr>
            </w:pPr>
            <w:r>
              <w:rPr>
                <w:sz w:val="19"/>
              </w:rPr>
              <w:t>%</w:t>
            </w:r>
          </w:p>
        </w:tc>
      </w:tr>
      <w:tr w:rsidR="00C658FB">
        <w:trPr>
          <w:trHeight w:val="405"/>
        </w:trPr>
        <w:tc>
          <w:tcPr>
            <w:tcW w:w="3758" w:type="dxa"/>
            <w:gridSpan w:val="2"/>
          </w:tcPr>
          <w:p w:rsidR="00C658FB" w:rsidRDefault="00D131A0">
            <w:pPr>
              <w:pStyle w:val="TableParagraph"/>
              <w:spacing w:before="16"/>
              <w:ind w:left="1554" w:right="1534"/>
              <w:jc w:val="center"/>
              <w:rPr>
                <w:b/>
                <w:sz w:val="24"/>
              </w:rPr>
            </w:pPr>
            <w:r>
              <w:rPr>
                <w:b/>
                <w:color w:val="231F20"/>
                <w:sz w:val="24"/>
              </w:rPr>
              <w:lastRenderedPageBreak/>
              <w:t>Intent</w:t>
            </w:r>
          </w:p>
        </w:tc>
        <w:tc>
          <w:tcPr>
            <w:tcW w:w="5121" w:type="dxa"/>
            <w:gridSpan w:val="3"/>
          </w:tcPr>
          <w:p w:rsidR="00C658FB" w:rsidRDefault="00D131A0">
            <w:pPr>
              <w:pStyle w:val="TableParagraph"/>
              <w:spacing w:before="16"/>
              <w:ind w:left="1733" w:right="1713"/>
              <w:jc w:val="center"/>
              <w:rPr>
                <w:b/>
                <w:sz w:val="24"/>
              </w:rPr>
            </w:pPr>
            <w:r>
              <w:rPr>
                <w:b/>
                <w:color w:val="231F20"/>
                <w:sz w:val="24"/>
              </w:rPr>
              <w:t>Implementation</w:t>
            </w:r>
          </w:p>
        </w:tc>
        <w:tc>
          <w:tcPr>
            <w:tcW w:w="3423" w:type="dxa"/>
            <w:gridSpan w:val="3"/>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gridSpan w:val="2"/>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gridSpan w:val="2"/>
            <w:tcBorders>
              <w:bottom w:val="nil"/>
            </w:tcBorders>
          </w:tcPr>
          <w:p w:rsidR="00C658FB" w:rsidRDefault="00D131A0">
            <w:pPr>
              <w:pStyle w:val="TableParagraph"/>
              <w:spacing w:before="16"/>
              <w:rPr>
                <w:sz w:val="24"/>
              </w:rPr>
            </w:pPr>
            <w:r>
              <w:rPr>
                <w:color w:val="231F20"/>
                <w:sz w:val="24"/>
              </w:rPr>
              <w:t>Funding</w:t>
            </w:r>
          </w:p>
        </w:tc>
        <w:tc>
          <w:tcPr>
            <w:tcW w:w="3423" w:type="dxa"/>
            <w:gridSpan w:val="3"/>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gridSpan w:val="2"/>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gridSpan w:val="2"/>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gridSpan w:val="3"/>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gridSpan w:val="2"/>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gridSpan w:val="2"/>
            <w:tcBorders>
              <w:top w:val="nil"/>
              <w:bottom w:val="nil"/>
            </w:tcBorders>
          </w:tcPr>
          <w:p w:rsidR="00C658FB" w:rsidRDefault="00C658FB">
            <w:pPr>
              <w:pStyle w:val="TableParagraph"/>
              <w:ind w:left="0"/>
              <w:rPr>
                <w:rFonts w:ascii="Times New Roman"/>
                <w:sz w:val="20"/>
              </w:rPr>
            </w:pPr>
          </w:p>
        </w:tc>
        <w:tc>
          <w:tcPr>
            <w:tcW w:w="3423" w:type="dxa"/>
            <w:gridSpan w:val="3"/>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gridSpan w:val="2"/>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gridSpan w:val="2"/>
            <w:tcBorders>
              <w:top w:val="nil"/>
              <w:bottom w:val="nil"/>
            </w:tcBorders>
          </w:tcPr>
          <w:p w:rsidR="00C658FB" w:rsidRDefault="00C658FB">
            <w:pPr>
              <w:pStyle w:val="TableParagraph"/>
              <w:ind w:left="0"/>
              <w:rPr>
                <w:rFonts w:ascii="Times New Roman"/>
                <w:sz w:val="20"/>
              </w:rPr>
            </w:pPr>
          </w:p>
        </w:tc>
        <w:tc>
          <w:tcPr>
            <w:tcW w:w="3423" w:type="dxa"/>
            <w:gridSpan w:val="3"/>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gridSpan w:val="2"/>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gridSpan w:val="2"/>
            <w:tcBorders>
              <w:top w:val="nil"/>
            </w:tcBorders>
          </w:tcPr>
          <w:p w:rsidR="00C658FB" w:rsidRDefault="00C658FB">
            <w:pPr>
              <w:pStyle w:val="TableParagraph"/>
              <w:ind w:left="0"/>
              <w:rPr>
                <w:rFonts w:ascii="Times New Roman"/>
                <w:sz w:val="20"/>
              </w:rPr>
            </w:pPr>
          </w:p>
        </w:tc>
        <w:tc>
          <w:tcPr>
            <w:tcW w:w="3423" w:type="dxa"/>
            <w:gridSpan w:val="3"/>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57189D">
        <w:trPr>
          <w:trHeight w:val="838"/>
        </w:trPr>
        <w:tc>
          <w:tcPr>
            <w:tcW w:w="3758" w:type="dxa"/>
            <w:gridSpan w:val="2"/>
          </w:tcPr>
          <w:p w:rsidR="00C658FB" w:rsidRPr="0057189D" w:rsidRDefault="00C658FB">
            <w:pPr>
              <w:pStyle w:val="TableParagraph"/>
              <w:ind w:left="0"/>
              <w:rPr>
                <w:rFonts w:asciiTheme="minorHAnsi" w:hAnsiTheme="minorHAnsi" w:cstheme="minorHAnsi"/>
                <w:sz w:val="24"/>
              </w:rPr>
            </w:pPr>
          </w:p>
          <w:p w:rsidR="00172342" w:rsidRPr="0057189D" w:rsidRDefault="00172342">
            <w:pPr>
              <w:pStyle w:val="TableParagraph"/>
              <w:ind w:left="0"/>
              <w:rPr>
                <w:rFonts w:asciiTheme="minorHAnsi" w:hAnsiTheme="minorHAnsi" w:cstheme="minorHAnsi"/>
                <w:sz w:val="24"/>
              </w:rPr>
            </w:pPr>
            <w:r w:rsidRPr="0057189D">
              <w:rPr>
                <w:rFonts w:asciiTheme="minorHAnsi" w:hAnsiTheme="minorHAnsi" w:cstheme="minorHAnsi"/>
                <w:sz w:val="24"/>
              </w:rPr>
              <w:t xml:space="preserve">Staff able to use as a learning tool across the curriculum. </w:t>
            </w:r>
          </w:p>
          <w:p w:rsidR="00172342" w:rsidRPr="0057189D" w:rsidRDefault="00172342">
            <w:pPr>
              <w:pStyle w:val="TableParagraph"/>
              <w:ind w:left="0"/>
              <w:rPr>
                <w:rFonts w:asciiTheme="minorHAnsi" w:hAnsiTheme="minorHAnsi" w:cstheme="minorHAnsi"/>
                <w:sz w:val="24"/>
              </w:rPr>
            </w:pPr>
          </w:p>
          <w:p w:rsidR="00172342" w:rsidRPr="0057189D" w:rsidRDefault="00172342">
            <w:pPr>
              <w:pStyle w:val="TableParagraph"/>
              <w:ind w:left="0"/>
              <w:rPr>
                <w:rFonts w:asciiTheme="minorHAnsi" w:hAnsiTheme="minorHAnsi" w:cstheme="minorHAnsi"/>
                <w:sz w:val="24"/>
              </w:rPr>
            </w:pPr>
          </w:p>
          <w:p w:rsidR="00172342" w:rsidRPr="0057189D" w:rsidRDefault="00172342">
            <w:pPr>
              <w:pStyle w:val="TableParagraph"/>
              <w:ind w:left="0"/>
              <w:rPr>
                <w:rFonts w:asciiTheme="minorHAnsi" w:hAnsiTheme="minorHAnsi" w:cstheme="minorHAnsi"/>
                <w:sz w:val="24"/>
              </w:rPr>
            </w:pPr>
            <w:r w:rsidRPr="0057189D">
              <w:rPr>
                <w:rFonts w:asciiTheme="minorHAnsi" w:hAnsiTheme="minorHAnsi" w:cstheme="minorHAnsi"/>
                <w:sz w:val="24"/>
              </w:rPr>
              <w:t xml:space="preserve">Provides a consistent and progressive curriculum which is accessible and continuous. A platform to see pupil attainment and progression. </w:t>
            </w:r>
          </w:p>
          <w:p w:rsidR="0057189D" w:rsidRPr="0057189D" w:rsidRDefault="0057189D">
            <w:pPr>
              <w:pStyle w:val="TableParagraph"/>
              <w:ind w:left="0"/>
              <w:rPr>
                <w:rFonts w:asciiTheme="minorHAnsi" w:hAnsiTheme="minorHAnsi" w:cstheme="minorHAnsi"/>
                <w:sz w:val="24"/>
              </w:rPr>
            </w:pPr>
          </w:p>
          <w:p w:rsidR="00172342" w:rsidRPr="0057189D" w:rsidRDefault="00172342">
            <w:pPr>
              <w:pStyle w:val="TableParagraph"/>
              <w:ind w:left="0"/>
              <w:rPr>
                <w:rFonts w:asciiTheme="minorHAnsi" w:hAnsiTheme="minorHAnsi" w:cstheme="minorHAnsi"/>
                <w:sz w:val="24"/>
              </w:rPr>
            </w:pPr>
          </w:p>
          <w:p w:rsidR="00172342" w:rsidRPr="0057189D" w:rsidRDefault="00172342">
            <w:pPr>
              <w:pStyle w:val="TableParagraph"/>
              <w:ind w:left="0"/>
              <w:rPr>
                <w:rFonts w:asciiTheme="minorHAnsi" w:hAnsiTheme="minorHAnsi" w:cstheme="minorHAnsi"/>
                <w:sz w:val="24"/>
              </w:rPr>
            </w:pPr>
            <w:r w:rsidRPr="0057189D">
              <w:rPr>
                <w:rFonts w:asciiTheme="minorHAnsi" w:hAnsiTheme="minorHAnsi" w:cstheme="minorHAnsi"/>
                <w:sz w:val="24"/>
              </w:rPr>
              <w:t xml:space="preserve"> Staff able to work alongside other coaches to develop skills and confidence.</w:t>
            </w:r>
          </w:p>
          <w:p w:rsidR="00970651" w:rsidRPr="0057189D" w:rsidRDefault="00970651">
            <w:pPr>
              <w:pStyle w:val="TableParagraph"/>
              <w:ind w:left="0"/>
              <w:rPr>
                <w:rFonts w:asciiTheme="minorHAnsi" w:hAnsiTheme="minorHAnsi" w:cstheme="minorHAnsi"/>
                <w:sz w:val="24"/>
              </w:rPr>
            </w:pPr>
          </w:p>
          <w:p w:rsidR="00970651" w:rsidRPr="0057189D" w:rsidRDefault="00970651">
            <w:pPr>
              <w:pStyle w:val="TableParagraph"/>
              <w:ind w:left="0"/>
              <w:rPr>
                <w:rFonts w:asciiTheme="minorHAnsi" w:hAnsiTheme="minorHAnsi" w:cstheme="minorHAnsi"/>
                <w:sz w:val="24"/>
              </w:rPr>
            </w:pPr>
          </w:p>
          <w:p w:rsidR="00970651" w:rsidRPr="0057189D" w:rsidRDefault="00970651">
            <w:pPr>
              <w:pStyle w:val="TableParagraph"/>
              <w:ind w:left="0"/>
              <w:rPr>
                <w:rFonts w:asciiTheme="minorHAnsi" w:hAnsiTheme="minorHAnsi" w:cstheme="minorHAnsi"/>
                <w:sz w:val="24"/>
              </w:rPr>
            </w:pPr>
          </w:p>
          <w:p w:rsidR="00970651" w:rsidRPr="0057189D" w:rsidRDefault="00970651">
            <w:pPr>
              <w:pStyle w:val="TableParagraph"/>
              <w:ind w:left="0"/>
              <w:rPr>
                <w:rFonts w:asciiTheme="minorHAnsi" w:hAnsiTheme="minorHAnsi" w:cstheme="minorHAnsi"/>
                <w:sz w:val="24"/>
              </w:rPr>
            </w:pPr>
            <w:r w:rsidRPr="0057189D">
              <w:rPr>
                <w:rFonts w:asciiTheme="minorHAnsi" w:hAnsiTheme="minorHAnsi" w:cstheme="minorHAnsi"/>
                <w:sz w:val="24"/>
              </w:rPr>
              <w:t xml:space="preserve">To gain knowledge and </w:t>
            </w:r>
            <w:proofErr w:type="spellStart"/>
            <w:r w:rsidRPr="0057189D">
              <w:rPr>
                <w:rFonts w:asciiTheme="minorHAnsi" w:hAnsiTheme="minorHAnsi" w:cstheme="minorHAnsi"/>
                <w:sz w:val="24"/>
              </w:rPr>
              <w:t>upto</w:t>
            </w:r>
            <w:proofErr w:type="spellEnd"/>
            <w:r w:rsidRPr="0057189D">
              <w:rPr>
                <w:rFonts w:asciiTheme="minorHAnsi" w:hAnsiTheme="minorHAnsi" w:cstheme="minorHAnsi"/>
                <w:sz w:val="24"/>
              </w:rPr>
              <w:t xml:space="preserve"> date information with regards to PE, sport and physical wellbeing. </w:t>
            </w:r>
          </w:p>
        </w:tc>
        <w:tc>
          <w:tcPr>
            <w:tcW w:w="3458" w:type="dxa"/>
          </w:tcPr>
          <w:p w:rsidR="009C1543" w:rsidRDefault="009C1543" w:rsidP="009C1543">
            <w:pPr>
              <w:pStyle w:val="TableParagraph"/>
              <w:ind w:left="0"/>
              <w:rPr>
                <w:rFonts w:asciiTheme="minorHAnsi" w:hAnsiTheme="minorHAnsi" w:cstheme="minorHAnsi"/>
                <w:sz w:val="24"/>
              </w:rPr>
            </w:pPr>
          </w:p>
          <w:p w:rsidR="00C658FB" w:rsidRDefault="0029042E" w:rsidP="0029042E">
            <w:pPr>
              <w:pStyle w:val="TableParagraph"/>
              <w:ind w:left="360"/>
              <w:rPr>
                <w:rFonts w:asciiTheme="minorHAnsi" w:hAnsiTheme="minorHAnsi" w:cstheme="minorHAnsi"/>
                <w:sz w:val="24"/>
              </w:rPr>
            </w:pPr>
            <w:r w:rsidRPr="0057189D">
              <w:rPr>
                <w:rFonts w:asciiTheme="minorHAnsi" w:hAnsiTheme="minorHAnsi" w:cstheme="minorHAnsi"/>
                <w:sz w:val="24"/>
              </w:rPr>
              <w:t>Introduction of Get set 4 PE</w:t>
            </w:r>
            <w:r w:rsidR="009C1543">
              <w:rPr>
                <w:rFonts w:asciiTheme="minorHAnsi" w:hAnsiTheme="minorHAnsi" w:cstheme="minorHAnsi"/>
                <w:sz w:val="24"/>
              </w:rPr>
              <w:t xml:space="preserve"> </w:t>
            </w:r>
            <w:r w:rsidR="00990C18" w:rsidRPr="0057189D">
              <w:rPr>
                <w:rFonts w:asciiTheme="minorHAnsi" w:hAnsiTheme="minorHAnsi" w:cstheme="minorHAnsi"/>
                <w:sz w:val="24"/>
              </w:rPr>
              <w:t>us</w:t>
            </w:r>
            <w:r w:rsidR="009C1543">
              <w:rPr>
                <w:rFonts w:asciiTheme="minorHAnsi" w:hAnsiTheme="minorHAnsi" w:cstheme="minorHAnsi"/>
                <w:sz w:val="24"/>
              </w:rPr>
              <w:t>e of PE platform</w:t>
            </w:r>
            <w:r w:rsidR="00990C18" w:rsidRPr="0057189D">
              <w:rPr>
                <w:rFonts w:asciiTheme="minorHAnsi" w:hAnsiTheme="minorHAnsi" w:cstheme="minorHAnsi"/>
                <w:sz w:val="24"/>
              </w:rPr>
              <w:t xml:space="preserve"> – This has helped staff be more confident and to provide further training through teacher meetings. </w:t>
            </w:r>
          </w:p>
          <w:p w:rsidR="009C1543" w:rsidRDefault="009C1543" w:rsidP="0029042E">
            <w:pPr>
              <w:pStyle w:val="TableParagraph"/>
              <w:ind w:left="360"/>
              <w:rPr>
                <w:rFonts w:asciiTheme="minorHAnsi" w:hAnsiTheme="minorHAnsi" w:cstheme="minorHAnsi"/>
                <w:sz w:val="24"/>
              </w:rPr>
            </w:pPr>
          </w:p>
          <w:p w:rsidR="009C1543" w:rsidRDefault="009C1543" w:rsidP="0029042E">
            <w:pPr>
              <w:pStyle w:val="TableParagraph"/>
              <w:ind w:left="360"/>
              <w:rPr>
                <w:rFonts w:asciiTheme="minorHAnsi" w:hAnsiTheme="minorHAnsi" w:cstheme="minorHAnsi"/>
                <w:sz w:val="24"/>
              </w:rPr>
            </w:pPr>
          </w:p>
          <w:p w:rsidR="009C1543" w:rsidRDefault="009C1543" w:rsidP="0029042E">
            <w:pPr>
              <w:pStyle w:val="TableParagraph"/>
              <w:ind w:left="360"/>
              <w:rPr>
                <w:rFonts w:asciiTheme="minorHAnsi" w:hAnsiTheme="minorHAnsi" w:cstheme="minorHAnsi"/>
                <w:sz w:val="24"/>
              </w:rPr>
            </w:pPr>
          </w:p>
          <w:p w:rsidR="009C1543" w:rsidRPr="0057189D" w:rsidRDefault="009C1543" w:rsidP="009C1543">
            <w:pPr>
              <w:pStyle w:val="TableParagraph"/>
              <w:rPr>
                <w:rFonts w:asciiTheme="minorHAnsi" w:hAnsiTheme="minorHAnsi" w:cstheme="minorHAnsi"/>
                <w:sz w:val="24"/>
              </w:rPr>
            </w:pPr>
            <w:r>
              <w:rPr>
                <w:rFonts w:asciiTheme="minorHAnsi" w:hAnsiTheme="minorHAnsi" w:cstheme="minorHAnsi"/>
                <w:sz w:val="24"/>
              </w:rPr>
              <w:t>Use of coaches to support staff confidence with implementing and using the new platform</w:t>
            </w:r>
          </w:p>
          <w:p w:rsidR="004A4571" w:rsidRDefault="004A4571" w:rsidP="004A4571">
            <w:pPr>
              <w:pStyle w:val="ListParagraph"/>
              <w:rPr>
                <w:rFonts w:asciiTheme="minorHAnsi" w:hAnsiTheme="minorHAnsi" w:cstheme="minorHAnsi"/>
                <w:sz w:val="24"/>
              </w:rPr>
            </w:pPr>
          </w:p>
          <w:p w:rsidR="009C1543" w:rsidRDefault="009C1543" w:rsidP="009C1543">
            <w:pPr>
              <w:pStyle w:val="ListParagraph"/>
              <w:ind w:left="164" w:firstLine="0"/>
              <w:rPr>
                <w:rFonts w:asciiTheme="minorHAnsi" w:hAnsiTheme="minorHAnsi" w:cstheme="minorHAnsi"/>
                <w:sz w:val="24"/>
              </w:rPr>
            </w:pPr>
          </w:p>
          <w:p w:rsidR="009C1543" w:rsidRDefault="009C1543" w:rsidP="009C1543">
            <w:pPr>
              <w:pStyle w:val="ListParagraph"/>
              <w:ind w:left="164" w:firstLine="0"/>
              <w:rPr>
                <w:rFonts w:asciiTheme="minorHAnsi" w:hAnsiTheme="minorHAnsi" w:cstheme="minorHAnsi"/>
                <w:sz w:val="24"/>
              </w:rPr>
            </w:pPr>
            <w:r>
              <w:rPr>
                <w:rFonts w:asciiTheme="minorHAnsi" w:hAnsiTheme="minorHAnsi" w:cstheme="minorHAnsi"/>
                <w:sz w:val="24"/>
              </w:rPr>
              <w:t>PE lead has coordinated new PE curriculum across school using Get Set 4 PE resources</w:t>
            </w:r>
          </w:p>
          <w:p w:rsidR="009C1543" w:rsidRDefault="009C1543" w:rsidP="004A4571">
            <w:pPr>
              <w:pStyle w:val="ListParagraph"/>
              <w:rPr>
                <w:rFonts w:asciiTheme="minorHAnsi" w:hAnsiTheme="minorHAnsi" w:cstheme="minorHAnsi"/>
                <w:sz w:val="24"/>
              </w:rPr>
            </w:pPr>
          </w:p>
          <w:p w:rsidR="009C1543" w:rsidRPr="0057189D" w:rsidRDefault="009C1543" w:rsidP="009C1543">
            <w:pPr>
              <w:pStyle w:val="ListParagraph"/>
              <w:ind w:left="306" w:firstLine="0"/>
              <w:rPr>
                <w:rFonts w:asciiTheme="minorHAnsi" w:hAnsiTheme="minorHAnsi" w:cstheme="minorHAnsi"/>
                <w:sz w:val="24"/>
              </w:rPr>
            </w:pPr>
          </w:p>
          <w:p w:rsidR="00990C18" w:rsidRPr="0057189D" w:rsidRDefault="00990C18" w:rsidP="0057189D">
            <w:pPr>
              <w:pStyle w:val="TableParagraph"/>
              <w:ind w:left="0"/>
              <w:rPr>
                <w:rFonts w:asciiTheme="minorHAnsi" w:hAnsiTheme="minorHAnsi" w:cstheme="minorHAnsi"/>
                <w:sz w:val="24"/>
              </w:rPr>
            </w:pPr>
          </w:p>
        </w:tc>
        <w:tc>
          <w:tcPr>
            <w:tcW w:w="1663" w:type="dxa"/>
            <w:gridSpan w:val="2"/>
          </w:tcPr>
          <w:p w:rsidR="0057189D" w:rsidRDefault="0057189D" w:rsidP="0057189D">
            <w:pPr>
              <w:pStyle w:val="TableParagraph"/>
              <w:spacing w:before="138"/>
              <w:ind w:left="0"/>
              <w:rPr>
                <w:rFonts w:asciiTheme="minorHAnsi" w:hAnsiTheme="minorHAnsi" w:cstheme="minorHAnsi"/>
                <w:sz w:val="24"/>
              </w:rPr>
            </w:pPr>
          </w:p>
          <w:p w:rsidR="004A4571" w:rsidRDefault="0057189D" w:rsidP="005D75D8">
            <w:pPr>
              <w:pStyle w:val="TableParagraph"/>
              <w:spacing w:before="138"/>
              <w:ind w:left="0"/>
              <w:rPr>
                <w:rFonts w:asciiTheme="minorHAnsi" w:hAnsiTheme="minorHAnsi" w:cstheme="minorHAnsi"/>
                <w:sz w:val="24"/>
              </w:rPr>
            </w:pPr>
            <w:r>
              <w:rPr>
                <w:rFonts w:asciiTheme="minorHAnsi" w:hAnsiTheme="minorHAnsi" w:cstheme="minorHAnsi"/>
                <w:sz w:val="24"/>
              </w:rPr>
              <w:t>£</w:t>
            </w:r>
            <w:r w:rsidR="009C1543">
              <w:rPr>
                <w:rFonts w:asciiTheme="minorHAnsi" w:hAnsiTheme="minorHAnsi" w:cstheme="minorHAnsi"/>
                <w:sz w:val="24"/>
              </w:rPr>
              <w:t>656</w:t>
            </w:r>
          </w:p>
          <w:p w:rsidR="0057189D" w:rsidRDefault="0057189D" w:rsidP="005D75D8">
            <w:pPr>
              <w:pStyle w:val="TableParagraph"/>
              <w:spacing w:before="138"/>
              <w:ind w:left="0"/>
              <w:rPr>
                <w:rFonts w:asciiTheme="minorHAnsi" w:hAnsiTheme="minorHAnsi" w:cstheme="minorHAnsi"/>
                <w:sz w:val="24"/>
              </w:rPr>
            </w:pPr>
          </w:p>
          <w:p w:rsidR="0057189D" w:rsidRDefault="0057189D" w:rsidP="005D75D8">
            <w:pPr>
              <w:pStyle w:val="TableParagraph"/>
              <w:spacing w:before="138"/>
              <w:ind w:left="0"/>
              <w:rPr>
                <w:rFonts w:asciiTheme="minorHAnsi" w:hAnsiTheme="minorHAnsi" w:cstheme="minorHAnsi"/>
                <w:sz w:val="24"/>
              </w:rPr>
            </w:pPr>
          </w:p>
          <w:p w:rsidR="009C1543" w:rsidRDefault="009C1543" w:rsidP="005D75D8">
            <w:pPr>
              <w:pStyle w:val="TableParagraph"/>
              <w:spacing w:before="138"/>
              <w:ind w:left="0"/>
              <w:rPr>
                <w:rFonts w:asciiTheme="minorHAnsi" w:hAnsiTheme="minorHAnsi" w:cstheme="minorHAnsi"/>
                <w:sz w:val="24"/>
              </w:rPr>
            </w:pPr>
          </w:p>
          <w:p w:rsidR="009C1543" w:rsidRDefault="009C1543" w:rsidP="005D75D8">
            <w:pPr>
              <w:pStyle w:val="TableParagraph"/>
              <w:spacing w:before="138"/>
              <w:ind w:left="0"/>
              <w:rPr>
                <w:rFonts w:asciiTheme="minorHAnsi" w:hAnsiTheme="minorHAnsi" w:cstheme="minorHAnsi"/>
                <w:sz w:val="24"/>
              </w:rPr>
            </w:pPr>
          </w:p>
          <w:p w:rsidR="0057189D" w:rsidRDefault="0057189D" w:rsidP="005D75D8">
            <w:pPr>
              <w:pStyle w:val="TableParagraph"/>
              <w:spacing w:before="138"/>
              <w:ind w:left="0"/>
              <w:rPr>
                <w:rFonts w:asciiTheme="minorHAnsi" w:hAnsiTheme="minorHAnsi" w:cstheme="minorHAnsi"/>
                <w:sz w:val="24"/>
              </w:rPr>
            </w:pPr>
            <w:r>
              <w:rPr>
                <w:rFonts w:asciiTheme="minorHAnsi" w:hAnsiTheme="minorHAnsi" w:cstheme="minorHAnsi"/>
                <w:sz w:val="24"/>
              </w:rPr>
              <w:t>£300</w:t>
            </w:r>
          </w:p>
          <w:p w:rsidR="0057189D" w:rsidRDefault="0057189D" w:rsidP="005D75D8">
            <w:pPr>
              <w:pStyle w:val="TableParagraph"/>
              <w:spacing w:before="138"/>
              <w:ind w:left="0"/>
              <w:rPr>
                <w:rFonts w:asciiTheme="minorHAnsi" w:hAnsiTheme="minorHAnsi" w:cstheme="minorHAnsi"/>
                <w:sz w:val="24"/>
              </w:rPr>
            </w:pPr>
          </w:p>
          <w:p w:rsidR="0057189D" w:rsidRDefault="0057189D" w:rsidP="005D75D8">
            <w:pPr>
              <w:pStyle w:val="TableParagraph"/>
              <w:spacing w:before="138"/>
              <w:ind w:left="0"/>
              <w:rPr>
                <w:rFonts w:asciiTheme="minorHAnsi" w:hAnsiTheme="minorHAnsi" w:cstheme="minorHAnsi"/>
                <w:sz w:val="24"/>
              </w:rPr>
            </w:pPr>
          </w:p>
          <w:p w:rsidR="0057189D" w:rsidRDefault="0057189D" w:rsidP="005D75D8">
            <w:pPr>
              <w:pStyle w:val="TableParagraph"/>
              <w:spacing w:before="138"/>
              <w:ind w:left="0"/>
              <w:rPr>
                <w:rFonts w:asciiTheme="minorHAnsi" w:hAnsiTheme="minorHAnsi" w:cstheme="minorHAnsi"/>
                <w:sz w:val="24"/>
              </w:rPr>
            </w:pPr>
          </w:p>
          <w:p w:rsidR="009C1543" w:rsidRDefault="009C1543" w:rsidP="005D75D8">
            <w:pPr>
              <w:pStyle w:val="TableParagraph"/>
              <w:spacing w:before="138"/>
              <w:ind w:left="0"/>
              <w:rPr>
                <w:rFonts w:asciiTheme="minorHAnsi" w:hAnsiTheme="minorHAnsi" w:cstheme="minorHAnsi"/>
                <w:sz w:val="24"/>
              </w:rPr>
            </w:pPr>
            <w:r>
              <w:rPr>
                <w:rFonts w:asciiTheme="minorHAnsi" w:hAnsiTheme="minorHAnsi" w:cstheme="minorHAnsi"/>
                <w:sz w:val="24"/>
              </w:rPr>
              <w:t>£689</w:t>
            </w:r>
          </w:p>
          <w:p w:rsidR="009C1543" w:rsidRDefault="009C1543" w:rsidP="005D75D8">
            <w:pPr>
              <w:pStyle w:val="TableParagraph"/>
              <w:spacing w:before="138"/>
              <w:ind w:left="0"/>
              <w:rPr>
                <w:rFonts w:asciiTheme="minorHAnsi" w:hAnsiTheme="minorHAnsi" w:cstheme="minorHAnsi"/>
                <w:sz w:val="24"/>
              </w:rPr>
            </w:pPr>
          </w:p>
          <w:p w:rsidR="009C1543" w:rsidRDefault="009C1543" w:rsidP="005D75D8">
            <w:pPr>
              <w:pStyle w:val="TableParagraph"/>
              <w:spacing w:before="138"/>
              <w:ind w:left="0"/>
              <w:rPr>
                <w:rFonts w:asciiTheme="minorHAnsi" w:hAnsiTheme="minorHAnsi" w:cstheme="minorHAnsi"/>
                <w:sz w:val="24"/>
              </w:rPr>
            </w:pPr>
          </w:p>
          <w:p w:rsidR="009C1543" w:rsidRDefault="009C1543" w:rsidP="005D75D8">
            <w:pPr>
              <w:pStyle w:val="TableParagraph"/>
              <w:spacing w:before="138"/>
              <w:ind w:left="0"/>
              <w:rPr>
                <w:rFonts w:asciiTheme="minorHAnsi" w:hAnsiTheme="minorHAnsi" w:cstheme="minorHAnsi"/>
                <w:sz w:val="24"/>
              </w:rPr>
            </w:pPr>
          </w:p>
          <w:p w:rsidR="009C1543" w:rsidRDefault="009C1543" w:rsidP="005D75D8">
            <w:pPr>
              <w:pStyle w:val="TableParagraph"/>
              <w:spacing w:before="138"/>
              <w:ind w:left="0"/>
              <w:rPr>
                <w:rFonts w:asciiTheme="minorHAnsi" w:hAnsiTheme="minorHAnsi" w:cstheme="minorHAnsi"/>
                <w:sz w:val="24"/>
              </w:rPr>
            </w:pPr>
          </w:p>
          <w:p w:rsidR="009C1543" w:rsidRDefault="009C1543" w:rsidP="005D75D8">
            <w:pPr>
              <w:pStyle w:val="TableParagraph"/>
              <w:spacing w:before="138"/>
              <w:ind w:left="0"/>
              <w:rPr>
                <w:rFonts w:asciiTheme="minorHAnsi" w:hAnsiTheme="minorHAnsi" w:cstheme="minorHAnsi"/>
                <w:sz w:val="24"/>
              </w:rPr>
            </w:pPr>
          </w:p>
          <w:p w:rsidR="00B645AA" w:rsidRDefault="00ED487A" w:rsidP="0029042E">
            <w:pPr>
              <w:pStyle w:val="TableParagraph"/>
              <w:spacing w:before="138"/>
              <w:ind w:left="0"/>
              <w:rPr>
                <w:rFonts w:asciiTheme="minorHAnsi" w:hAnsiTheme="minorHAnsi" w:cstheme="minorHAnsi"/>
                <w:sz w:val="24"/>
              </w:rPr>
            </w:pPr>
            <w:r w:rsidRPr="00ED487A">
              <w:rPr>
                <w:rFonts w:asciiTheme="minorHAnsi" w:hAnsiTheme="minorHAnsi" w:cstheme="minorHAnsi"/>
                <w:sz w:val="24"/>
                <w:highlight w:val="cyan"/>
              </w:rPr>
              <w:t xml:space="preserve">Total: </w:t>
            </w:r>
            <w:r w:rsidR="0057189D" w:rsidRPr="00ED487A">
              <w:rPr>
                <w:rFonts w:asciiTheme="minorHAnsi" w:hAnsiTheme="minorHAnsi" w:cstheme="minorHAnsi"/>
                <w:sz w:val="24"/>
                <w:highlight w:val="cyan"/>
              </w:rPr>
              <w:t xml:space="preserve"> £1645</w:t>
            </w:r>
          </w:p>
          <w:p w:rsidR="0057189D" w:rsidRPr="0057189D" w:rsidRDefault="0057189D" w:rsidP="0029042E">
            <w:pPr>
              <w:pStyle w:val="TableParagraph"/>
              <w:spacing w:before="138"/>
              <w:ind w:left="0"/>
              <w:rPr>
                <w:rFonts w:asciiTheme="minorHAnsi" w:hAnsiTheme="minorHAnsi" w:cstheme="minorHAnsi"/>
                <w:sz w:val="24"/>
              </w:rPr>
            </w:pPr>
          </w:p>
        </w:tc>
        <w:tc>
          <w:tcPr>
            <w:tcW w:w="3423" w:type="dxa"/>
            <w:gridSpan w:val="3"/>
          </w:tcPr>
          <w:p w:rsidR="00C658FB" w:rsidRPr="0057189D" w:rsidRDefault="00AC1D20">
            <w:pPr>
              <w:pStyle w:val="TableParagraph"/>
              <w:ind w:left="0"/>
              <w:rPr>
                <w:rFonts w:asciiTheme="minorHAnsi" w:hAnsiTheme="minorHAnsi" w:cstheme="minorHAnsi"/>
                <w:sz w:val="24"/>
              </w:rPr>
            </w:pPr>
            <w:r w:rsidRPr="0057189D">
              <w:rPr>
                <w:rFonts w:asciiTheme="minorHAnsi" w:hAnsiTheme="minorHAnsi" w:cstheme="minorHAnsi"/>
                <w:sz w:val="24"/>
              </w:rPr>
              <w:t xml:space="preserve"> Pupils are engaging in lessons throughout the curriculum whatever their ability, also using the trail at break and lunchtimes for their own games.</w:t>
            </w:r>
          </w:p>
          <w:p w:rsidR="00AC1D20" w:rsidRPr="0057189D" w:rsidRDefault="00AC1D20">
            <w:pPr>
              <w:pStyle w:val="TableParagraph"/>
              <w:ind w:left="0"/>
              <w:rPr>
                <w:rFonts w:asciiTheme="minorHAnsi" w:hAnsiTheme="minorHAnsi" w:cstheme="minorHAnsi"/>
                <w:sz w:val="24"/>
              </w:rPr>
            </w:pPr>
          </w:p>
          <w:p w:rsidR="0043511D" w:rsidRPr="0057189D" w:rsidRDefault="0043511D">
            <w:pPr>
              <w:pStyle w:val="TableParagraph"/>
              <w:ind w:left="0"/>
              <w:rPr>
                <w:rFonts w:asciiTheme="minorHAnsi" w:hAnsiTheme="minorHAnsi" w:cstheme="minorHAnsi"/>
                <w:sz w:val="24"/>
              </w:rPr>
            </w:pPr>
          </w:p>
          <w:p w:rsidR="0043511D" w:rsidRPr="0057189D" w:rsidRDefault="004A4571">
            <w:pPr>
              <w:pStyle w:val="TableParagraph"/>
              <w:ind w:left="0"/>
              <w:rPr>
                <w:rFonts w:asciiTheme="minorHAnsi" w:hAnsiTheme="minorHAnsi" w:cstheme="minorHAnsi"/>
                <w:sz w:val="24"/>
              </w:rPr>
            </w:pPr>
            <w:r w:rsidRPr="0057189D">
              <w:rPr>
                <w:rFonts w:asciiTheme="minorHAnsi" w:hAnsiTheme="minorHAnsi" w:cstheme="minorHAnsi"/>
                <w:sz w:val="24"/>
              </w:rPr>
              <w:t>A</w:t>
            </w:r>
            <w:r w:rsidR="0043511D" w:rsidRPr="0057189D">
              <w:rPr>
                <w:rFonts w:asciiTheme="minorHAnsi" w:hAnsiTheme="minorHAnsi" w:cstheme="minorHAnsi"/>
                <w:sz w:val="24"/>
              </w:rPr>
              <w:t xml:space="preserve">ccurate log and assessment to identify next steps and gaps a tool available to all staff to access where everyone is and progression and participation. Logs to ensure all pupils are given opportunity. </w:t>
            </w:r>
          </w:p>
          <w:p w:rsidR="00AC1D20" w:rsidRPr="0057189D" w:rsidRDefault="00AC1D20">
            <w:pPr>
              <w:pStyle w:val="TableParagraph"/>
              <w:ind w:left="0"/>
              <w:rPr>
                <w:rFonts w:asciiTheme="minorHAnsi" w:hAnsiTheme="minorHAnsi" w:cstheme="minorHAnsi"/>
                <w:sz w:val="24"/>
              </w:rPr>
            </w:pPr>
          </w:p>
          <w:p w:rsidR="00AC1D20" w:rsidRPr="0057189D" w:rsidRDefault="000950F5">
            <w:pPr>
              <w:pStyle w:val="TableParagraph"/>
              <w:ind w:left="0"/>
              <w:rPr>
                <w:rFonts w:asciiTheme="minorHAnsi" w:hAnsiTheme="minorHAnsi" w:cstheme="minorHAnsi"/>
                <w:sz w:val="24"/>
              </w:rPr>
            </w:pPr>
            <w:r w:rsidRPr="0057189D">
              <w:rPr>
                <w:rFonts w:asciiTheme="minorHAnsi" w:hAnsiTheme="minorHAnsi" w:cstheme="minorHAnsi"/>
                <w:sz w:val="24"/>
              </w:rPr>
              <w:t xml:space="preserve">More evidence gathered for assessment. </w:t>
            </w:r>
          </w:p>
          <w:p w:rsidR="000950F5" w:rsidRPr="0057189D" w:rsidRDefault="000950F5">
            <w:pPr>
              <w:pStyle w:val="TableParagraph"/>
              <w:ind w:left="0"/>
              <w:rPr>
                <w:rFonts w:asciiTheme="minorHAnsi" w:hAnsiTheme="minorHAnsi" w:cstheme="minorHAnsi"/>
                <w:sz w:val="24"/>
              </w:rPr>
            </w:pPr>
          </w:p>
          <w:p w:rsidR="00115A6A" w:rsidRPr="0057189D" w:rsidRDefault="00115A6A">
            <w:pPr>
              <w:pStyle w:val="TableParagraph"/>
              <w:ind w:left="0"/>
              <w:rPr>
                <w:rFonts w:asciiTheme="minorHAnsi" w:hAnsiTheme="minorHAnsi" w:cstheme="minorHAnsi"/>
                <w:sz w:val="24"/>
              </w:rPr>
            </w:pPr>
          </w:p>
          <w:p w:rsidR="000950F5" w:rsidRPr="0057189D" w:rsidRDefault="00115A6A">
            <w:pPr>
              <w:pStyle w:val="TableParagraph"/>
              <w:ind w:left="0"/>
              <w:rPr>
                <w:rFonts w:asciiTheme="minorHAnsi" w:hAnsiTheme="minorHAnsi" w:cstheme="minorHAnsi"/>
                <w:sz w:val="24"/>
              </w:rPr>
            </w:pPr>
            <w:r w:rsidRPr="0057189D">
              <w:rPr>
                <w:rFonts w:asciiTheme="minorHAnsi" w:hAnsiTheme="minorHAnsi" w:cstheme="minorHAnsi"/>
                <w:sz w:val="24"/>
              </w:rPr>
              <w:t xml:space="preserve">Staff gaining skills to be able to transfer to their own practice. </w:t>
            </w:r>
          </w:p>
          <w:p w:rsidR="0057189D" w:rsidRPr="0057189D" w:rsidRDefault="0057189D">
            <w:pPr>
              <w:pStyle w:val="TableParagraph"/>
              <w:ind w:left="0"/>
              <w:rPr>
                <w:rFonts w:asciiTheme="minorHAnsi" w:hAnsiTheme="minorHAnsi" w:cstheme="minorHAnsi"/>
                <w:sz w:val="24"/>
              </w:rPr>
            </w:pPr>
          </w:p>
          <w:p w:rsidR="0057189D" w:rsidRPr="0057189D" w:rsidRDefault="0057189D">
            <w:pPr>
              <w:pStyle w:val="TableParagraph"/>
              <w:ind w:left="0"/>
              <w:rPr>
                <w:rFonts w:asciiTheme="minorHAnsi" w:hAnsiTheme="minorHAnsi" w:cstheme="minorHAnsi"/>
                <w:sz w:val="24"/>
              </w:rPr>
            </w:pPr>
          </w:p>
          <w:p w:rsidR="0057189D" w:rsidRPr="0057189D" w:rsidRDefault="0057189D">
            <w:pPr>
              <w:pStyle w:val="TableParagraph"/>
              <w:ind w:left="0"/>
              <w:rPr>
                <w:rFonts w:asciiTheme="minorHAnsi" w:hAnsiTheme="minorHAnsi" w:cstheme="minorHAnsi"/>
                <w:sz w:val="32"/>
              </w:rPr>
            </w:pPr>
            <w:r w:rsidRPr="0057189D">
              <w:rPr>
                <w:rFonts w:asciiTheme="minorHAnsi" w:hAnsiTheme="minorHAnsi" w:cstheme="minorHAnsi"/>
                <w:sz w:val="24"/>
              </w:rPr>
              <w:t>All children learn and improve their skills through consistently high quality PE</w:t>
            </w:r>
          </w:p>
          <w:p w:rsidR="00D62ECD" w:rsidRDefault="00D62ECD">
            <w:pPr>
              <w:pStyle w:val="TableParagraph"/>
              <w:ind w:left="0"/>
              <w:rPr>
                <w:rFonts w:asciiTheme="minorHAnsi" w:hAnsiTheme="minorHAnsi" w:cstheme="minorHAnsi"/>
                <w:sz w:val="24"/>
              </w:rPr>
            </w:pPr>
          </w:p>
          <w:p w:rsidR="0057189D" w:rsidRPr="0057189D" w:rsidRDefault="0057189D">
            <w:pPr>
              <w:pStyle w:val="TableParagraph"/>
              <w:ind w:left="0"/>
              <w:rPr>
                <w:rFonts w:asciiTheme="minorHAnsi" w:hAnsiTheme="minorHAnsi" w:cstheme="minorHAnsi"/>
                <w:sz w:val="24"/>
              </w:rPr>
            </w:pPr>
          </w:p>
        </w:tc>
        <w:tc>
          <w:tcPr>
            <w:tcW w:w="3076" w:type="dxa"/>
          </w:tcPr>
          <w:p w:rsidR="00AC1D20" w:rsidRPr="0057189D" w:rsidRDefault="00AC1D20">
            <w:pPr>
              <w:pStyle w:val="TableParagraph"/>
              <w:ind w:left="0"/>
              <w:rPr>
                <w:rFonts w:asciiTheme="minorHAnsi" w:hAnsiTheme="minorHAnsi" w:cstheme="minorHAnsi"/>
                <w:sz w:val="24"/>
              </w:rPr>
            </w:pPr>
          </w:p>
          <w:p w:rsidR="0043511D" w:rsidRPr="0057189D" w:rsidRDefault="0043511D">
            <w:pPr>
              <w:pStyle w:val="TableParagraph"/>
              <w:ind w:left="0"/>
              <w:rPr>
                <w:rFonts w:asciiTheme="minorHAnsi" w:hAnsiTheme="minorHAnsi" w:cstheme="minorHAnsi"/>
                <w:sz w:val="24"/>
              </w:rPr>
            </w:pPr>
            <w:r w:rsidRPr="0057189D">
              <w:rPr>
                <w:rFonts w:asciiTheme="minorHAnsi" w:hAnsiTheme="minorHAnsi" w:cstheme="minorHAnsi"/>
                <w:sz w:val="24"/>
              </w:rPr>
              <w:t xml:space="preserve">Continue the use of </w:t>
            </w:r>
            <w:r w:rsidR="0029042E" w:rsidRPr="0057189D">
              <w:rPr>
                <w:rFonts w:asciiTheme="minorHAnsi" w:hAnsiTheme="minorHAnsi" w:cstheme="minorHAnsi"/>
                <w:sz w:val="24"/>
              </w:rPr>
              <w:t xml:space="preserve">Get set 4 </w:t>
            </w:r>
            <w:r w:rsidRPr="0057189D">
              <w:rPr>
                <w:rFonts w:asciiTheme="minorHAnsi" w:hAnsiTheme="minorHAnsi" w:cstheme="minorHAnsi"/>
                <w:sz w:val="24"/>
              </w:rPr>
              <w:t>PE</w:t>
            </w:r>
            <w:r w:rsidR="0029042E" w:rsidRPr="0057189D">
              <w:rPr>
                <w:rFonts w:asciiTheme="minorHAnsi" w:hAnsiTheme="minorHAnsi" w:cstheme="minorHAnsi"/>
                <w:sz w:val="24"/>
              </w:rPr>
              <w:t xml:space="preserve"> platform</w:t>
            </w:r>
            <w:r w:rsidRPr="0057189D">
              <w:rPr>
                <w:rFonts w:asciiTheme="minorHAnsi" w:hAnsiTheme="minorHAnsi" w:cstheme="minorHAnsi"/>
                <w:sz w:val="24"/>
              </w:rPr>
              <w:t xml:space="preserve">. New staff to be trained and refresher staff training. </w:t>
            </w:r>
          </w:p>
          <w:p w:rsidR="00AC1D20" w:rsidRPr="0057189D" w:rsidRDefault="00AC1D20">
            <w:pPr>
              <w:pStyle w:val="TableParagraph"/>
              <w:ind w:left="0"/>
              <w:rPr>
                <w:rFonts w:asciiTheme="minorHAnsi" w:hAnsiTheme="minorHAnsi" w:cstheme="minorHAnsi"/>
                <w:sz w:val="24"/>
              </w:rPr>
            </w:pPr>
          </w:p>
          <w:p w:rsidR="00115A6A" w:rsidRPr="0057189D" w:rsidRDefault="00115A6A">
            <w:pPr>
              <w:pStyle w:val="TableParagraph"/>
              <w:ind w:left="0"/>
              <w:rPr>
                <w:rFonts w:asciiTheme="minorHAnsi" w:hAnsiTheme="minorHAnsi" w:cstheme="minorHAnsi"/>
                <w:sz w:val="24"/>
              </w:rPr>
            </w:pPr>
          </w:p>
          <w:p w:rsidR="004A4571" w:rsidRPr="0057189D" w:rsidRDefault="004A4571">
            <w:pPr>
              <w:pStyle w:val="TableParagraph"/>
              <w:ind w:left="0"/>
              <w:rPr>
                <w:rFonts w:asciiTheme="minorHAnsi" w:hAnsiTheme="minorHAnsi" w:cstheme="minorHAnsi"/>
                <w:sz w:val="24"/>
              </w:rPr>
            </w:pPr>
            <w:r w:rsidRPr="0057189D">
              <w:rPr>
                <w:rFonts w:asciiTheme="minorHAnsi" w:hAnsiTheme="minorHAnsi" w:cstheme="minorHAnsi"/>
                <w:sz w:val="24"/>
              </w:rPr>
              <w:t xml:space="preserve">Continue use of this </w:t>
            </w:r>
            <w:proofErr w:type="spellStart"/>
            <w:r w:rsidRPr="0057189D">
              <w:rPr>
                <w:rFonts w:asciiTheme="minorHAnsi" w:hAnsiTheme="minorHAnsi" w:cstheme="minorHAnsi"/>
                <w:sz w:val="24"/>
              </w:rPr>
              <w:t>ict</w:t>
            </w:r>
            <w:proofErr w:type="spellEnd"/>
            <w:r w:rsidR="0057189D" w:rsidRPr="0057189D">
              <w:rPr>
                <w:rFonts w:asciiTheme="minorHAnsi" w:hAnsiTheme="minorHAnsi" w:cstheme="minorHAnsi"/>
                <w:sz w:val="24"/>
              </w:rPr>
              <w:t xml:space="preserve"> platform</w:t>
            </w:r>
            <w:r w:rsidRPr="0057189D">
              <w:rPr>
                <w:rFonts w:asciiTheme="minorHAnsi" w:hAnsiTheme="minorHAnsi" w:cstheme="minorHAnsi"/>
                <w:sz w:val="24"/>
              </w:rPr>
              <w:t xml:space="preserve"> and develop the link</w:t>
            </w:r>
            <w:r w:rsidR="0057189D" w:rsidRPr="0057189D">
              <w:rPr>
                <w:rFonts w:asciiTheme="minorHAnsi" w:hAnsiTheme="minorHAnsi" w:cstheme="minorHAnsi"/>
                <w:sz w:val="24"/>
              </w:rPr>
              <w:t>s</w:t>
            </w:r>
            <w:r w:rsidRPr="0057189D">
              <w:rPr>
                <w:rFonts w:asciiTheme="minorHAnsi" w:hAnsiTheme="minorHAnsi" w:cstheme="minorHAnsi"/>
                <w:sz w:val="24"/>
              </w:rPr>
              <w:t xml:space="preserve"> to the for evidence.</w:t>
            </w:r>
          </w:p>
          <w:p w:rsidR="00115A6A" w:rsidRPr="0057189D" w:rsidRDefault="00115A6A">
            <w:pPr>
              <w:pStyle w:val="TableParagraph"/>
              <w:ind w:left="0"/>
              <w:rPr>
                <w:rFonts w:asciiTheme="minorHAnsi" w:hAnsiTheme="minorHAnsi" w:cstheme="minorHAnsi"/>
                <w:sz w:val="24"/>
              </w:rPr>
            </w:pPr>
          </w:p>
          <w:p w:rsidR="00115A6A" w:rsidRPr="0057189D" w:rsidRDefault="00115A6A">
            <w:pPr>
              <w:pStyle w:val="TableParagraph"/>
              <w:ind w:left="0"/>
              <w:rPr>
                <w:rFonts w:asciiTheme="minorHAnsi" w:hAnsiTheme="minorHAnsi" w:cstheme="minorHAnsi"/>
                <w:sz w:val="24"/>
              </w:rPr>
            </w:pPr>
          </w:p>
          <w:p w:rsidR="00D62ECD" w:rsidRPr="0057189D" w:rsidRDefault="00D62ECD">
            <w:pPr>
              <w:pStyle w:val="TableParagraph"/>
              <w:ind w:left="0"/>
              <w:rPr>
                <w:rFonts w:asciiTheme="minorHAnsi" w:hAnsiTheme="minorHAnsi" w:cstheme="minorHAnsi"/>
                <w:sz w:val="24"/>
              </w:rPr>
            </w:pPr>
            <w:r w:rsidRPr="0057189D">
              <w:rPr>
                <w:rFonts w:asciiTheme="minorHAnsi" w:hAnsiTheme="minorHAnsi" w:cstheme="minorHAnsi"/>
                <w:sz w:val="24"/>
              </w:rPr>
              <w:t>Staff more confident to deliver sessions and support pupils. Staff to attend sessions to continue further development.</w:t>
            </w:r>
          </w:p>
          <w:p w:rsidR="00D62ECD" w:rsidRPr="0057189D" w:rsidRDefault="00D62ECD">
            <w:pPr>
              <w:pStyle w:val="TableParagraph"/>
              <w:ind w:left="0"/>
              <w:rPr>
                <w:rFonts w:asciiTheme="minorHAnsi" w:hAnsiTheme="minorHAnsi" w:cstheme="minorHAnsi"/>
                <w:sz w:val="24"/>
              </w:rPr>
            </w:pPr>
          </w:p>
          <w:p w:rsidR="00D62ECD" w:rsidRPr="0057189D" w:rsidRDefault="00D62ECD">
            <w:pPr>
              <w:pStyle w:val="TableParagraph"/>
              <w:ind w:left="0"/>
              <w:rPr>
                <w:rFonts w:asciiTheme="minorHAnsi" w:hAnsiTheme="minorHAnsi" w:cstheme="minorHAnsi"/>
                <w:sz w:val="24"/>
              </w:rPr>
            </w:pPr>
          </w:p>
          <w:p w:rsidR="00115A6A" w:rsidRPr="0057189D" w:rsidRDefault="00D62ECD">
            <w:pPr>
              <w:pStyle w:val="TableParagraph"/>
              <w:ind w:left="0"/>
              <w:rPr>
                <w:rFonts w:asciiTheme="minorHAnsi" w:hAnsiTheme="minorHAnsi" w:cstheme="minorHAnsi"/>
                <w:sz w:val="24"/>
              </w:rPr>
            </w:pPr>
            <w:r w:rsidRPr="0057189D">
              <w:rPr>
                <w:rFonts w:asciiTheme="minorHAnsi" w:hAnsiTheme="minorHAnsi" w:cstheme="minorHAnsi"/>
                <w:sz w:val="24"/>
              </w:rPr>
              <w:t xml:space="preserve">Look in to some of the areas from the conference to be able to further develop whole school physical wellbeing.  </w:t>
            </w:r>
          </w:p>
          <w:p w:rsidR="00D62ECD" w:rsidRPr="0057189D" w:rsidRDefault="00D62ECD">
            <w:pPr>
              <w:pStyle w:val="TableParagraph"/>
              <w:ind w:left="0"/>
              <w:rPr>
                <w:rFonts w:asciiTheme="minorHAnsi" w:hAnsiTheme="minorHAnsi" w:cstheme="minorHAnsi"/>
                <w:sz w:val="24"/>
              </w:rPr>
            </w:pPr>
          </w:p>
          <w:p w:rsidR="00D62ECD" w:rsidRPr="0057189D" w:rsidRDefault="00D62ECD">
            <w:pPr>
              <w:pStyle w:val="TableParagraph"/>
              <w:ind w:left="0"/>
              <w:rPr>
                <w:rFonts w:asciiTheme="minorHAnsi" w:hAnsiTheme="minorHAnsi" w:cstheme="minorHAnsi"/>
                <w:sz w:val="24"/>
              </w:rPr>
            </w:pPr>
            <w:r w:rsidRPr="0057189D">
              <w:rPr>
                <w:rFonts w:asciiTheme="minorHAnsi" w:hAnsiTheme="minorHAnsi" w:cstheme="minorHAnsi"/>
                <w:sz w:val="24"/>
              </w:rPr>
              <w:t>Implement in school and feed back to other staff and pupils the differences from HI5.</w:t>
            </w:r>
          </w:p>
          <w:p w:rsidR="00115A6A" w:rsidRPr="0057189D" w:rsidRDefault="00115A6A">
            <w:pPr>
              <w:pStyle w:val="TableParagraph"/>
              <w:ind w:left="0"/>
              <w:rPr>
                <w:rFonts w:asciiTheme="minorHAnsi" w:hAnsiTheme="minorHAnsi" w:cstheme="minorHAnsi"/>
                <w:sz w:val="24"/>
              </w:rPr>
            </w:pPr>
          </w:p>
        </w:tc>
      </w:tr>
      <w:tr w:rsidR="00C658FB">
        <w:trPr>
          <w:trHeight w:val="305"/>
        </w:trPr>
        <w:tc>
          <w:tcPr>
            <w:tcW w:w="12302" w:type="dxa"/>
            <w:gridSpan w:val="8"/>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8"/>
            <w:vMerge/>
            <w:tcBorders>
              <w:top w:val="nil"/>
            </w:tcBorders>
          </w:tcPr>
          <w:p w:rsidR="00C658FB" w:rsidRDefault="00C658FB">
            <w:pPr>
              <w:rPr>
                <w:sz w:val="2"/>
                <w:szCs w:val="2"/>
              </w:rPr>
            </w:pPr>
          </w:p>
        </w:tc>
        <w:tc>
          <w:tcPr>
            <w:tcW w:w="3076" w:type="dxa"/>
          </w:tcPr>
          <w:p w:rsidR="00C658FB" w:rsidRDefault="00C658FB">
            <w:pPr>
              <w:pStyle w:val="TableParagraph"/>
              <w:ind w:left="0"/>
              <w:rPr>
                <w:rFonts w:ascii="Times New Roman"/>
              </w:rPr>
            </w:pPr>
          </w:p>
        </w:tc>
      </w:tr>
      <w:tr w:rsidR="00C658FB">
        <w:trPr>
          <w:trHeight w:val="397"/>
        </w:trPr>
        <w:tc>
          <w:tcPr>
            <w:tcW w:w="3758" w:type="dxa"/>
            <w:gridSpan w:val="2"/>
          </w:tcPr>
          <w:p w:rsidR="00C658FB" w:rsidRDefault="00D131A0">
            <w:pPr>
              <w:pStyle w:val="TableParagraph"/>
              <w:spacing w:before="16"/>
              <w:ind w:left="1554" w:right="1534"/>
              <w:jc w:val="center"/>
              <w:rPr>
                <w:b/>
                <w:sz w:val="24"/>
              </w:rPr>
            </w:pPr>
            <w:r>
              <w:rPr>
                <w:b/>
                <w:color w:val="231F20"/>
                <w:sz w:val="24"/>
              </w:rPr>
              <w:lastRenderedPageBreak/>
              <w:t>Intent</w:t>
            </w:r>
          </w:p>
        </w:tc>
        <w:tc>
          <w:tcPr>
            <w:tcW w:w="5121" w:type="dxa"/>
            <w:gridSpan w:val="3"/>
          </w:tcPr>
          <w:p w:rsidR="00C658FB" w:rsidRDefault="00D131A0">
            <w:pPr>
              <w:pStyle w:val="TableParagraph"/>
              <w:spacing w:before="16"/>
              <w:ind w:left="1733" w:right="1713"/>
              <w:jc w:val="center"/>
              <w:rPr>
                <w:b/>
                <w:sz w:val="24"/>
              </w:rPr>
            </w:pPr>
            <w:r>
              <w:rPr>
                <w:b/>
                <w:color w:val="231F20"/>
                <w:sz w:val="24"/>
              </w:rPr>
              <w:t>Implementation</w:t>
            </w:r>
          </w:p>
        </w:tc>
        <w:tc>
          <w:tcPr>
            <w:tcW w:w="3423" w:type="dxa"/>
            <w:gridSpan w:val="3"/>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gridSpan w:val="2"/>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gridSpan w:val="2"/>
            <w:tcBorders>
              <w:bottom w:val="nil"/>
            </w:tcBorders>
          </w:tcPr>
          <w:p w:rsidR="00C658FB" w:rsidRDefault="00D131A0">
            <w:pPr>
              <w:pStyle w:val="TableParagraph"/>
              <w:spacing w:before="16"/>
              <w:rPr>
                <w:sz w:val="24"/>
              </w:rPr>
            </w:pPr>
            <w:r>
              <w:rPr>
                <w:color w:val="231F20"/>
                <w:sz w:val="24"/>
              </w:rPr>
              <w:t>Funding</w:t>
            </w:r>
          </w:p>
        </w:tc>
        <w:tc>
          <w:tcPr>
            <w:tcW w:w="3423" w:type="dxa"/>
            <w:gridSpan w:val="3"/>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gridSpan w:val="2"/>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gridSpan w:val="2"/>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gridSpan w:val="3"/>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gridSpan w:val="2"/>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gridSpan w:val="2"/>
            <w:tcBorders>
              <w:top w:val="nil"/>
              <w:bottom w:val="nil"/>
            </w:tcBorders>
          </w:tcPr>
          <w:p w:rsidR="00C658FB" w:rsidRDefault="00C658FB">
            <w:pPr>
              <w:pStyle w:val="TableParagraph"/>
              <w:ind w:left="0"/>
              <w:rPr>
                <w:rFonts w:ascii="Times New Roman"/>
                <w:sz w:val="20"/>
              </w:rPr>
            </w:pPr>
          </w:p>
        </w:tc>
        <w:tc>
          <w:tcPr>
            <w:tcW w:w="3423" w:type="dxa"/>
            <w:gridSpan w:val="3"/>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gridSpan w:val="2"/>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gridSpan w:val="2"/>
            <w:tcBorders>
              <w:top w:val="nil"/>
              <w:bottom w:val="nil"/>
            </w:tcBorders>
          </w:tcPr>
          <w:p w:rsidR="00C658FB" w:rsidRDefault="00C658FB">
            <w:pPr>
              <w:pStyle w:val="TableParagraph"/>
              <w:ind w:left="0"/>
              <w:rPr>
                <w:rFonts w:ascii="Times New Roman"/>
                <w:sz w:val="20"/>
              </w:rPr>
            </w:pPr>
          </w:p>
        </w:tc>
        <w:tc>
          <w:tcPr>
            <w:tcW w:w="3423" w:type="dxa"/>
            <w:gridSpan w:val="3"/>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gridSpan w:val="2"/>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gridSpan w:val="2"/>
            <w:tcBorders>
              <w:top w:val="nil"/>
            </w:tcBorders>
          </w:tcPr>
          <w:p w:rsidR="007D5D14" w:rsidRDefault="007D5D14">
            <w:pPr>
              <w:pStyle w:val="TableParagraph"/>
              <w:ind w:left="0"/>
              <w:rPr>
                <w:rFonts w:ascii="Times New Roman"/>
                <w:sz w:val="20"/>
              </w:rPr>
            </w:pPr>
          </w:p>
        </w:tc>
        <w:tc>
          <w:tcPr>
            <w:tcW w:w="3423" w:type="dxa"/>
            <w:gridSpan w:val="3"/>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217798">
        <w:trPr>
          <w:trHeight w:val="1263"/>
        </w:trPr>
        <w:tc>
          <w:tcPr>
            <w:tcW w:w="3758" w:type="dxa"/>
            <w:gridSpan w:val="2"/>
          </w:tcPr>
          <w:p w:rsidR="00B86CEC" w:rsidRDefault="00970651" w:rsidP="00217798">
            <w:pPr>
              <w:pStyle w:val="TableParagraph"/>
              <w:spacing w:before="149"/>
              <w:ind w:left="66"/>
              <w:rPr>
                <w:sz w:val="24"/>
              </w:rPr>
            </w:pPr>
            <w:r>
              <w:rPr>
                <w:sz w:val="24"/>
              </w:rPr>
              <w:t>To provide opportunity for every child whatever their ability to a range of different and varied sports.</w:t>
            </w:r>
          </w:p>
          <w:p w:rsidR="00970651" w:rsidRDefault="00970651">
            <w:pPr>
              <w:pStyle w:val="TableParagraph"/>
              <w:spacing w:before="149"/>
              <w:ind w:left="66"/>
              <w:rPr>
                <w:sz w:val="24"/>
              </w:rPr>
            </w:pPr>
            <w:r>
              <w:rPr>
                <w:sz w:val="24"/>
              </w:rPr>
              <w:t>To encourage whole school physical activity throughout the school day, and provide opportunities for learning life skills.</w:t>
            </w:r>
          </w:p>
          <w:p w:rsidR="00DA5EDD" w:rsidRDefault="00DA5EDD" w:rsidP="00217798">
            <w:pPr>
              <w:pStyle w:val="TableParagraph"/>
              <w:spacing w:before="149"/>
              <w:ind w:left="0"/>
              <w:rPr>
                <w:sz w:val="24"/>
              </w:rPr>
            </w:pPr>
            <w:r>
              <w:rPr>
                <w:sz w:val="24"/>
              </w:rPr>
              <w:t xml:space="preserve">. </w:t>
            </w:r>
          </w:p>
          <w:p w:rsidR="00DA5EDD" w:rsidRDefault="00DA5EDD" w:rsidP="00DA5EDD">
            <w:pPr>
              <w:pStyle w:val="TableParagraph"/>
              <w:spacing w:before="149"/>
              <w:ind w:left="66"/>
              <w:rPr>
                <w:sz w:val="24"/>
              </w:rPr>
            </w:pPr>
            <w:r>
              <w:rPr>
                <w:sz w:val="24"/>
              </w:rPr>
              <w:t xml:space="preserve">Provide exposure to a different sport to encourage the less active and build confidence. </w:t>
            </w:r>
          </w:p>
          <w:p w:rsidR="00784E2A" w:rsidRDefault="00784E2A" w:rsidP="00217798">
            <w:pPr>
              <w:pStyle w:val="TableParagraph"/>
              <w:spacing w:before="149"/>
              <w:ind w:left="0"/>
              <w:rPr>
                <w:sz w:val="24"/>
              </w:rPr>
            </w:pPr>
          </w:p>
          <w:p w:rsidR="00784E2A" w:rsidRDefault="00784E2A" w:rsidP="00DA5EDD">
            <w:pPr>
              <w:pStyle w:val="TableParagraph"/>
              <w:spacing w:before="149"/>
              <w:ind w:left="66"/>
              <w:rPr>
                <w:sz w:val="24"/>
              </w:rPr>
            </w:pPr>
            <w:r>
              <w:rPr>
                <w:sz w:val="24"/>
              </w:rPr>
              <w:t xml:space="preserve">For young leaders to provide a varied form of exercise at break and lunchtimes. </w:t>
            </w:r>
          </w:p>
          <w:p w:rsidR="00DA5EDD" w:rsidRDefault="00DA5EDD">
            <w:pPr>
              <w:pStyle w:val="TableParagraph"/>
              <w:spacing w:before="149"/>
              <w:ind w:left="66"/>
              <w:rPr>
                <w:sz w:val="24"/>
              </w:rPr>
            </w:pPr>
          </w:p>
          <w:p w:rsidR="00784E2A" w:rsidRDefault="00784E2A">
            <w:pPr>
              <w:pStyle w:val="TableParagraph"/>
              <w:spacing w:before="149"/>
              <w:ind w:left="66"/>
              <w:rPr>
                <w:sz w:val="24"/>
              </w:rPr>
            </w:pPr>
            <w:r>
              <w:rPr>
                <w:sz w:val="24"/>
              </w:rPr>
              <w:t xml:space="preserve">For engaging children at a younger age to encourage physical exercise as a lifestyle choice while developing individual skills and confidence. </w:t>
            </w:r>
          </w:p>
          <w:p w:rsidR="00784E2A" w:rsidRDefault="00784E2A">
            <w:pPr>
              <w:pStyle w:val="TableParagraph"/>
              <w:spacing w:before="149"/>
              <w:ind w:left="66"/>
              <w:rPr>
                <w:sz w:val="24"/>
              </w:rPr>
            </w:pPr>
          </w:p>
          <w:p w:rsidR="00784E2A" w:rsidRDefault="00784E2A">
            <w:pPr>
              <w:pStyle w:val="TableParagraph"/>
              <w:spacing w:before="149"/>
              <w:ind w:left="66"/>
              <w:rPr>
                <w:sz w:val="24"/>
              </w:rPr>
            </w:pPr>
          </w:p>
          <w:p w:rsidR="00784E2A" w:rsidRDefault="00784E2A" w:rsidP="00784E2A">
            <w:pPr>
              <w:pStyle w:val="TableParagraph"/>
              <w:spacing w:before="149"/>
              <w:ind w:left="0"/>
              <w:rPr>
                <w:sz w:val="24"/>
              </w:rPr>
            </w:pPr>
          </w:p>
          <w:p w:rsidR="00784E2A" w:rsidRDefault="00784E2A" w:rsidP="00784E2A">
            <w:pPr>
              <w:pStyle w:val="TableParagraph"/>
              <w:spacing w:before="149"/>
              <w:ind w:left="0"/>
              <w:rPr>
                <w:sz w:val="24"/>
              </w:rPr>
            </w:pPr>
          </w:p>
          <w:p w:rsidR="00784E2A" w:rsidRDefault="00784E2A" w:rsidP="00784E2A">
            <w:pPr>
              <w:pStyle w:val="TableParagraph"/>
              <w:spacing w:before="149"/>
              <w:ind w:left="0"/>
              <w:rPr>
                <w:sz w:val="24"/>
              </w:rPr>
            </w:pPr>
          </w:p>
          <w:p w:rsidR="00ED10C4" w:rsidRDefault="00ED10C4" w:rsidP="00784E2A">
            <w:pPr>
              <w:pStyle w:val="TableParagraph"/>
              <w:spacing w:before="149"/>
              <w:ind w:left="0"/>
              <w:rPr>
                <w:sz w:val="24"/>
              </w:rPr>
            </w:pPr>
          </w:p>
          <w:p w:rsidR="00784E2A" w:rsidRDefault="00784E2A" w:rsidP="00784E2A">
            <w:pPr>
              <w:pStyle w:val="TableParagraph"/>
              <w:spacing w:before="149"/>
              <w:ind w:left="0"/>
              <w:rPr>
                <w:sz w:val="24"/>
              </w:rPr>
            </w:pPr>
            <w:r>
              <w:rPr>
                <w:sz w:val="24"/>
              </w:rPr>
              <w:t xml:space="preserve">Encourage teamwork and support for one another, celebrate achievements. </w:t>
            </w:r>
          </w:p>
        </w:tc>
        <w:tc>
          <w:tcPr>
            <w:tcW w:w="3458" w:type="dxa"/>
          </w:tcPr>
          <w:p w:rsidR="003C0984" w:rsidRPr="009C1543" w:rsidRDefault="003C0984" w:rsidP="003C0984">
            <w:pPr>
              <w:pStyle w:val="TableParagraph"/>
              <w:ind w:left="360"/>
              <w:rPr>
                <w:rFonts w:asciiTheme="minorHAnsi" w:hAnsiTheme="minorHAnsi" w:cstheme="minorHAnsi"/>
                <w:sz w:val="24"/>
              </w:rPr>
            </w:pPr>
          </w:p>
          <w:p w:rsidR="00970651" w:rsidRPr="009C1543" w:rsidRDefault="00970651" w:rsidP="003C0984">
            <w:pPr>
              <w:pStyle w:val="TableParagraph"/>
              <w:ind w:left="360"/>
              <w:rPr>
                <w:rFonts w:asciiTheme="minorHAnsi" w:hAnsiTheme="minorHAnsi" w:cstheme="minorHAnsi"/>
                <w:sz w:val="24"/>
              </w:rPr>
            </w:pPr>
          </w:p>
          <w:p w:rsidR="003C0984" w:rsidRPr="009C1543" w:rsidRDefault="0029042E" w:rsidP="009C1543">
            <w:pPr>
              <w:pStyle w:val="TableParagraph"/>
              <w:ind w:left="0"/>
              <w:rPr>
                <w:rFonts w:asciiTheme="minorHAnsi" w:hAnsiTheme="minorHAnsi" w:cstheme="minorHAnsi"/>
                <w:sz w:val="24"/>
              </w:rPr>
            </w:pPr>
            <w:proofErr w:type="spellStart"/>
            <w:proofErr w:type="gramStart"/>
            <w:r w:rsidRPr="009C1543">
              <w:rPr>
                <w:rFonts w:asciiTheme="minorHAnsi" w:hAnsiTheme="minorHAnsi" w:cstheme="minorHAnsi"/>
                <w:sz w:val="24"/>
              </w:rPr>
              <w:t>Witchford</w:t>
            </w:r>
            <w:proofErr w:type="spellEnd"/>
            <w:r w:rsidRPr="009C1543">
              <w:rPr>
                <w:rFonts w:asciiTheme="minorHAnsi" w:hAnsiTheme="minorHAnsi" w:cstheme="minorHAnsi"/>
                <w:sz w:val="24"/>
              </w:rPr>
              <w:t xml:space="preserve"> </w:t>
            </w:r>
            <w:r w:rsidR="00074DBD" w:rsidRPr="009C1543">
              <w:rPr>
                <w:rFonts w:asciiTheme="minorHAnsi" w:hAnsiTheme="minorHAnsi" w:cstheme="minorHAnsi"/>
                <w:sz w:val="24"/>
              </w:rPr>
              <w:t xml:space="preserve"> SSP</w:t>
            </w:r>
            <w:proofErr w:type="gramEnd"/>
            <w:r w:rsidR="00074DBD" w:rsidRPr="009C1543">
              <w:rPr>
                <w:rFonts w:asciiTheme="minorHAnsi" w:hAnsiTheme="minorHAnsi" w:cstheme="minorHAnsi"/>
                <w:sz w:val="24"/>
              </w:rPr>
              <w:t xml:space="preserve"> Membership</w:t>
            </w:r>
          </w:p>
          <w:p w:rsidR="007B1E50" w:rsidRPr="009C1543" w:rsidRDefault="007B1E50" w:rsidP="0029042E">
            <w:pPr>
              <w:pStyle w:val="TableParagraph"/>
              <w:ind w:left="0"/>
              <w:rPr>
                <w:rFonts w:asciiTheme="minorHAnsi" w:hAnsiTheme="minorHAnsi" w:cstheme="minorHAnsi"/>
                <w:sz w:val="24"/>
              </w:rPr>
            </w:pPr>
          </w:p>
          <w:p w:rsidR="005F4776" w:rsidRPr="009C1543" w:rsidRDefault="005F4776" w:rsidP="005F4776">
            <w:pPr>
              <w:pStyle w:val="TableParagraph"/>
              <w:rPr>
                <w:rFonts w:asciiTheme="minorHAnsi" w:hAnsiTheme="minorHAnsi" w:cstheme="minorHAnsi"/>
                <w:sz w:val="24"/>
              </w:rPr>
            </w:pPr>
          </w:p>
          <w:p w:rsidR="005F4776" w:rsidRPr="009C1543" w:rsidRDefault="005F4776" w:rsidP="0029042E">
            <w:pPr>
              <w:pStyle w:val="TableParagraph"/>
              <w:ind w:left="0"/>
              <w:rPr>
                <w:rFonts w:asciiTheme="minorHAnsi" w:hAnsiTheme="minorHAnsi" w:cstheme="minorHAnsi"/>
                <w:sz w:val="24"/>
              </w:rPr>
            </w:pPr>
          </w:p>
          <w:p w:rsidR="005F4776" w:rsidRPr="009C1543" w:rsidRDefault="00217798" w:rsidP="009C1543">
            <w:pPr>
              <w:pStyle w:val="TableParagraph"/>
              <w:rPr>
                <w:rFonts w:asciiTheme="minorHAnsi" w:hAnsiTheme="minorHAnsi" w:cstheme="minorHAnsi"/>
                <w:sz w:val="24"/>
              </w:rPr>
            </w:pPr>
            <w:r w:rsidRPr="009C1543">
              <w:rPr>
                <w:rFonts w:asciiTheme="minorHAnsi" w:hAnsiTheme="minorHAnsi" w:cstheme="minorHAnsi"/>
                <w:sz w:val="24"/>
              </w:rPr>
              <w:t xml:space="preserve">Hilltop </w:t>
            </w:r>
            <w:r w:rsidR="005F4776" w:rsidRPr="009C1543">
              <w:rPr>
                <w:rFonts w:asciiTheme="minorHAnsi" w:hAnsiTheme="minorHAnsi" w:cstheme="minorHAnsi"/>
                <w:sz w:val="24"/>
              </w:rPr>
              <w:t xml:space="preserve">Residential trip – To give </w:t>
            </w:r>
            <w:r w:rsidR="005D75D8" w:rsidRPr="009C1543">
              <w:rPr>
                <w:rFonts w:asciiTheme="minorHAnsi" w:hAnsiTheme="minorHAnsi" w:cstheme="minorHAnsi"/>
                <w:sz w:val="24"/>
              </w:rPr>
              <w:t xml:space="preserve">all </w:t>
            </w:r>
            <w:r w:rsidR="005F4776" w:rsidRPr="009C1543">
              <w:rPr>
                <w:rFonts w:asciiTheme="minorHAnsi" w:hAnsiTheme="minorHAnsi" w:cstheme="minorHAnsi"/>
                <w:sz w:val="24"/>
              </w:rPr>
              <w:t>pupils</w:t>
            </w:r>
            <w:r w:rsidR="005D75D8" w:rsidRPr="009C1543">
              <w:rPr>
                <w:rFonts w:asciiTheme="minorHAnsi" w:hAnsiTheme="minorHAnsi" w:cstheme="minorHAnsi"/>
                <w:sz w:val="24"/>
              </w:rPr>
              <w:t xml:space="preserve"> including vulnerable groups</w:t>
            </w:r>
            <w:r w:rsidR="005F4776" w:rsidRPr="009C1543">
              <w:rPr>
                <w:rFonts w:asciiTheme="minorHAnsi" w:hAnsiTheme="minorHAnsi" w:cstheme="minorHAnsi"/>
                <w:sz w:val="24"/>
              </w:rPr>
              <w:t xml:space="preserve"> experiences of a variety of physical activities. Promoting physical and mental wellbeing, enjoyment of a variety of sports, exposure to new challenges.</w:t>
            </w:r>
          </w:p>
          <w:p w:rsidR="005D75D8" w:rsidRDefault="005D75D8" w:rsidP="005D75D8">
            <w:pPr>
              <w:pStyle w:val="ListParagraph"/>
              <w:rPr>
                <w:rFonts w:asciiTheme="minorHAnsi" w:hAnsiTheme="minorHAnsi" w:cstheme="minorHAnsi"/>
                <w:sz w:val="24"/>
              </w:rPr>
            </w:pPr>
          </w:p>
          <w:p w:rsidR="002F7431" w:rsidRPr="009C1543" w:rsidRDefault="002F7431" w:rsidP="002F7431">
            <w:pPr>
              <w:pStyle w:val="ListParagraph"/>
              <w:ind w:left="164" w:firstLine="0"/>
              <w:rPr>
                <w:rFonts w:asciiTheme="minorHAnsi" w:hAnsiTheme="minorHAnsi" w:cstheme="minorHAnsi"/>
                <w:sz w:val="24"/>
              </w:rPr>
            </w:pPr>
            <w:r>
              <w:rPr>
                <w:rFonts w:asciiTheme="minorHAnsi" w:hAnsiTheme="minorHAnsi" w:cstheme="minorHAnsi"/>
                <w:sz w:val="24"/>
              </w:rPr>
              <w:t>Opportunities to try out different sports</w:t>
            </w:r>
          </w:p>
          <w:p w:rsidR="009C1543" w:rsidRDefault="009C1543" w:rsidP="005D75D8">
            <w:pPr>
              <w:pStyle w:val="ListParagraph"/>
              <w:rPr>
                <w:rFonts w:asciiTheme="minorHAnsi" w:hAnsiTheme="minorHAnsi" w:cstheme="minorHAnsi"/>
                <w:sz w:val="24"/>
              </w:rPr>
            </w:pPr>
          </w:p>
          <w:p w:rsidR="002F7431" w:rsidRDefault="002F7431" w:rsidP="005D75D8">
            <w:pPr>
              <w:pStyle w:val="ListParagraph"/>
              <w:rPr>
                <w:rFonts w:asciiTheme="minorHAnsi" w:hAnsiTheme="minorHAnsi" w:cstheme="minorHAnsi"/>
                <w:sz w:val="24"/>
              </w:rPr>
            </w:pPr>
          </w:p>
          <w:p w:rsidR="002F7431" w:rsidRDefault="002F7431" w:rsidP="005D75D8">
            <w:pPr>
              <w:pStyle w:val="ListParagraph"/>
              <w:rPr>
                <w:rFonts w:asciiTheme="minorHAnsi" w:hAnsiTheme="minorHAnsi" w:cstheme="minorHAnsi"/>
                <w:sz w:val="24"/>
              </w:rPr>
            </w:pPr>
          </w:p>
          <w:p w:rsidR="002F7431" w:rsidRPr="009C1543" w:rsidRDefault="002F7431" w:rsidP="005D75D8">
            <w:pPr>
              <w:pStyle w:val="ListParagraph"/>
              <w:rPr>
                <w:rFonts w:asciiTheme="minorHAnsi" w:hAnsiTheme="minorHAnsi" w:cstheme="minorHAnsi"/>
                <w:sz w:val="24"/>
              </w:rPr>
            </w:pPr>
          </w:p>
          <w:p w:rsidR="009C1543" w:rsidRPr="009C1543" w:rsidRDefault="009C1543" w:rsidP="009C1543">
            <w:pPr>
              <w:rPr>
                <w:rFonts w:asciiTheme="minorHAnsi" w:hAnsiTheme="minorHAnsi" w:cstheme="minorHAnsi"/>
                <w:sz w:val="24"/>
              </w:rPr>
            </w:pPr>
            <w:r>
              <w:rPr>
                <w:rFonts w:asciiTheme="minorHAnsi" w:hAnsiTheme="minorHAnsi" w:cstheme="minorHAnsi"/>
                <w:sz w:val="24"/>
              </w:rPr>
              <w:t xml:space="preserve"> Lunchtime activity clubs aimed at KS1 and KS2 </w:t>
            </w:r>
          </w:p>
          <w:p w:rsidR="009C1543" w:rsidRPr="009C1543" w:rsidRDefault="009C1543" w:rsidP="005D75D8">
            <w:pPr>
              <w:pStyle w:val="ListParagraph"/>
              <w:rPr>
                <w:rFonts w:asciiTheme="minorHAnsi" w:hAnsiTheme="minorHAnsi" w:cstheme="minorHAnsi"/>
                <w:sz w:val="24"/>
              </w:rPr>
            </w:pPr>
          </w:p>
          <w:p w:rsidR="005D75D8" w:rsidRPr="009C1543" w:rsidRDefault="005D75D8" w:rsidP="009C1543">
            <w:pPr>
              <w:pStyle w:val="TableParagraph"/>
              <w:rPr>
                <w:rFonts w:asciiTheme="minorHAnsi" w:hAnsiTheme="minorHAnsi" w:cstheme="minorHAnsi"/>
                <w:sz w:val="24"/>
              </w:rPr>
            </w:pPr>
          </w:p>
        </w:tc>
        <w:tc>
          <w:tcPr>
            <w:tcW w:w="1663" w:type="dxa"/>
            <w:gridSpan w:val="2"/>
          </w:tcPr>
          <w:p w:rsidR="009C1543" w:rsidRDefault="009C1543" w:rsidP="003C0984">
            <w:pPr>
              <w:pStyle w:val="TableParagraph"/>
              <w:spacing w:before="145"/>
              <w:ind w:left="0"/>
              <w:rPr>
                <w:rFonts w:asciiTheme="minorHAnsi" w:hAnsiTheme="minorHAnsi" w:cstheme="minorHAnsi"/>
                <w:sz w:val="24"/>
              </w:rPr>
            </w:pPr>
          </w:p>
          <w:p w:rsidR="00970651" w:rsidRPr="009C1543" w:rsidRDefault="0057189D" w:rsidP="003C0984">
            <w:pPr>
              <w:pStyle w:val="TableParagraph"/>
              <w:spacing w:before="145"/>
              <w:ind w:left="0"/>
              <w:rPr>
                <w:rFonts w:asciiTheme="minorHAnsi" w:hAnsiTheme="minorHAnsi" w:cstheme="minorHAnsi"/>
                <w:sz w:val="24"/>
              </w:rPr>
            </w:pPr>
            <w:r w:rsidRPr="009C1543">
              <w:rPr>
                <w:rFonts w:asciiTheme="minorHAnsi" w:hAnsiTheme="minorHAnsi" w:cstheme="minorHAnsi"/>
                <w:sz w:val="24"/>
              </w:rPr>
              <w:t xml:space="preserve">£ </w:t>
            </w:r>
            <w:r w:rsidR="009C1543">
              <w:rPr>
                <w:rFonts w:asciiTheme="minorHAnsi" w:hAnsiTheme="minorHAnsi" w:cstheme="minorHAnsi"/>
                <w:sz w:val="24"/>
              </w:rPr>
              <w:t>100</w:t>
            </w:r>
          </w:p>
          <w:p w:rsidR="003C0984" w:rsidRPr="009C1543" w:rsidRDefault="003C0984" w:rsidP="003C0984">
            <w:pPr>
              <w:pStyle w:val="TableParagraph"/>
              <w:spacing w:before="145"/>
              <w:ind w:left="0"/>
              <w:rPr>
                <w:rFonts w:asciiTheme="minorHAnsi" w:hAnsiTheme="minorHAnsi" w:cstheme="minorHAnsi"/>
                <w:sz w:val="24"/>
              </w:rPr>
            </w:pPr>
          </w:p>
          <w:p w:rsidR="003C0984" w:rsidRPr="009C1543" w:rsidRDefault="003C0984" w:rsidP="003C0984">
            <w:pPr>
              <w:pStyle w:val="TableParagraph"/>
              <w:spacing w:before="145"/>
              <w:ind w:left="0"/>
              <w:rPr>
                <w:rFonts w:asciiTheme="minorHAnsi" w:hAnsiTheme="minorHAnsi" w:cstheme="minorHAnsi"/>
                <w:sz w:val="24"/>
              </w:rPr>
            </w:pPr>
          </w:p>
          <w:p w:rsidR="003C0984" w:rsidRDefault="003C0984">
            <w:pPr>
              <w:pStyle w:val="TableParagraph"/>
              <w:spacing w:before="145"/>
              <w:ind w:left="29"/>
              <w:rPr>
                <w:rFonts w:asciiTheme="minorHAnsi" w:hAnsiTheme="minorHAnsi" w:cstheme="minorHAnsi"/>
                <w:sz w:val="24"/>
              </w:rPr>
            </w:pPr>
          </w:p>
          <w:p w:rsidR="009C1543" w:rsidRDefault="009C1543">
            <w:pPr>
              <w:pStyle w:val="TableParagraph"/>
              <w:spacing w:before="145"/>
              <w:ind w:left="29"/>
              <w:rPr>
                <w:rFonts w:asciiTheme="minorHAnsi" w:hAnsiTheme="minorHAnsi" w:cstheme="minorHAnsi"/>
                <w:sz w:val="24"/>
              </w:rPr>
            </w:pPr>
          </w:p>
          <w:p w:rsidR="009C1543" w:rsidRDefault="009C1543">
            <w:pPr>
              <w:pStyle w:val="TableParagraph"/>
              <w:spacing w:before="145"/>
              <w:ind w:left="29"/>
              <w:rPr>
                <w:rFonts w:asciiTheme="minorHAnsi" w:hAnsiTheme="minorHAnsi" w:cstheme="minorHAnsi"/>
                <w:sz w:val="24"/>
              </w:rPr>
            </w:pPr>
          </w:p>
          <w:p w:rsidR="009C1543" w:rsidRDefault="009C1543">
            <w:pPr>
              <w:pStyle w:val="TableParagraph"/>
              <w:spacing w:before="145"/>
              <w:ind w:left="29"/>
              <w:rPr>
                <w:rFonts w:asciiTheme="minorHAnsi" w:hAnsiTheme="minorHAnsi" w:cstheme="minorHAnsi"/>
                <w:sz w:val="24"/>
              </w:rPr>
            </w:pPr>
          </w:p>
          <w:p w:rsidR="009C1543" w:rsidRDefault="009C1543">
            <w:pPr>
              <w:pStyle w:val="TableParagraph"/>
              <w:spacing w:before="145"/>
              <w:ind w:left="29"/>
              <w:rPr>
                <w:rFonts w:asciiTheme="minorHAnsi" w:hAnsiTheme="minorHAnsi" w:cstheme="minorHAnsi"/>
                <w:sz w:val="24"/>
              </w:rPr>
            </w:pPr>
          </w:p>
          <w:p w:rsidR="009C1543" w:rsidRDefault="002F7431">
            <w:pPr>
              <w:pStyle w:val="TableParagraph"/>
              <w:spacing w:before="145"/>
              <w:ind w:left="29"/>
              <w:rPr>
                <w:rFonts w:asciiTheme="minorHAnsi" w:hAnsiTheme="minorHAnsi" w:cstheme="minorHAnsi"/>
                <w:sz w:val="24"/>
              </w:rPr>
            </w:pPr>
            <w:r>
              <w:rPr>
                <w:rFonts w:asciiTheme="minorHAnsi" w:hAnsiTheme="minorHAnsi" w:cstheme="minorHAnsi"/>
                <w:sz w:val="24"/>
              </w:rPr>
              <w:t>£371 Bowling trip Y6</w:t>
            </w:r>
          </w:p>
          <w:p w:rsidR="002F7431" w:rsidRDefault="002F7431">
            <w:pPr>
              <w:pStyle w:val="TableParagraph"/>
              <w:spacing w:before="145"/>
              <w:ind w:left="29"/>
              <w:rPr>
                <w:rFonts w:asciiTheme="minorHAnsi" w:hAnsiTheme="minorHAnsi" w:cstheme="minorHAnsi"/>
                <w:sz w:val="24"/>
              </w:rPr>
            </w:pPr>
          </w:p>
          <w:p w:rsidR="002F7431" w:rsidRDefault="002F7431">
            <w:pPr>
              <w:pStyle w:val="TableParagraph"/>
              <w:spacing w:before="145"/>
              <w:ind w:left="29"/>
              <w:rPr>
                <w:rFonts w:asciiTheme="minorHAnsi" w:hAnsiTheme="minorHAnsi" w:cstheme="minorHAnsi"/>
                <w:sz w:val="24"/>
              </w:rPr>
            </w:pPr>
          </w:p>
          <w:p w:rsidR="002F7431" w:rsidRPr="009C1543" w:rsidRDefault="002F7431">
            <w:pPr>
              <w:pStyle w:val="TableParagraph"/>
              <w:spacing w:before="145"/>
              <w:ind w:left="29"/>
              <w:rPr>
                <w:rFonts w:asciiTheme="minorHAnsi" w:hAnsiTheme="minorHAnsi" w:cstheme="minorHAnsi"/>
                <w:sz w:val="24"/>
              </w:rPr>
            </w:pPr>
          </w:p>
          <w:p w:rsidR="003C0984" w:rsidRPr="009C1543" w:rsidRDefault="009C1543">
            <w:pPr>
              <w:pStyle w:val="TableParagraph"/>
              <w:spacing w:before="145"/>
              <w:ind w:left="29"/>
              <w:rPr>
                <w:rFonts w:asciiTheme="minorHAnsi" w:hAnsiTheme="minorHAnsi" w:cstheme="minorHAnsi"/>
                <w:sz w:val="24"/>
              </w:rPr>
            </w:pPr>
            <w:r>
              <w:rPr>
                <w:rFonts w:asciiTheme="minorHAnsi" w:hAnsiTheme="minorHAnsi" w:cstheme="minorHAnsi"/>
                <w:sz w:val="24"/>
              </w:rPr>
              <w:t>£2640</w:t>
            </w:r>
          </w:p>
          <w:p w:rsidR="003C0984" w:rsidRPr="009C1543" w:rsidRDefault="003C0984">
            <w:pPr>
              <w:pStyle w:val="TableParagraph"/>
              <w:spacing w:before="145"/>
              <w:ind w:left="29"/>
              <w:rPr>
                <w:rFonts w:asciiTheme="minorHAnsi" w:hAnsiTheme="minorHAnsi" w:cstheme="minorHAnsi"/>
                <w:sz w:val="24"/>
              </w:rPr>
            </w:pPr>
          </w:p>
          <w:p w:rsidR="00B86CEC" w:rsidRPr="009C1543" w:rsidRDefault="00B86CEC">
            <w:pPr>
              <w:pStyle w:val="TableParagraph"/>
              <w:spacing w:before="145"/>
              <w:ind w:left="29"/>
              <w:rPr>
                <w:rFonts w:asciiTheme="minorHAnsi" w:hAnsiTheme="minorHAnsi" w:cstheme="minorHAnsi"/>
                <w:sz w:val="24"/>
              </w:rPr>
            </w:pPr>
          </w:p>
          <w:p w:rsidR="00C658FB" w:rsidRPr="009C1543" w:rsidRDefault="00C658FB">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rsidP="00217798">
            <w:pPr>
              <w:pStyle w:val="TableParagraph"/>
              <w:spacing w:before="145"/>
              <w:ind w:left="0"/>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rsidP="00ED487A">
            <w:pPr>
              <w:pStyle w:val="TableParagraph"/>
              <w:spacing w:before="145"/>
              <w:ind w:left="0"/>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5D75D8" w:rsidRPr="009C1543" w:rsidRDefault="005D75D8">
            <w:pPr>
              <w:pStyle w:val="TableParagraph"/>
              <w:spacing w:before="145"/>
              <w:ind w:left="29"/>
              <w:rPr>
                <w:rFonts w:asciiTheme="minorHAnsi" w:hAnsiTheme="minorHAnsi" w:cstheme="minorHAnsi"/>
                <w:sz w:val="24"/>
              </w:rPr>
            </w:pPr>
          </w:p>
          <w:p w:rsidR="00ED10C4" w:rsidRPr="009C1543" w:rsidRDefault="00ED10C4" w:rsidP="00217798">
            <w:pPr>
              <w:pStyle w:val="TableParagraph"/>
              <w:spacing w:before="145"/>
              <w:ind w:left="0"/>
              <w:rPr>
                <w:rFonts w:asciiTheme="minorHAnsi" w:hAnsiTheme="minorHAnsi" w:cstheme="minorHAnsi"/>
                <w:sz w:val="24"/>
                <w:highlight w:val="cyan"/>
              </w:rPr>
            </w:pPr>
          </w:p>
          <w:p w:rsidR="00B645AA" w:rsidRPr="009C1543" w:rsidRDefault="00217798" w:rsidP="00217798">
            <w:pPr>
              <w:pStyle w:val="TableParagraph"/>
              <w:spacing w:before="145"/>
              <w:ind w:left="29"/>
              <w:rPr>
                <w:rFonts w:asciiTheme="minorHAnsi" w:hAnsiTheme="minorHAnsi" w:cstheme="minorHAnsi"/>
                <w:sz w:val="24"/>
              </w:rPr>
            </w:pPr>
            <w:r w:rsidRPr="009C1543">
              <w:rPr>
                <w:rFonts w:asciiTheme="minorHAnsi" w:hAnsiTheme="minorHAnsi" w:cstheme="minorHAnsi"/>
                <w:sz w:val="24"/>
                <w:highlight w:val="cyan"/>
              </w:rPr>
              <w:t>KI 4 Tota</w:t>
            </w:r>
            <w:r w:rsidRPr="009C1543">
              <w:rPr>
                <w:rFonts w:asciiTheme="minorHAnsi" w:hAnsiTheme="minorHAnsi" w:cstheme="minorHAnsi"/>
                <w:sz w:val="24"/>
              </w:rPr>
              <w:t>l</w:t>
            </w:r>
            <w:r w:rsidR="002D5D85">
              <w:rPr>
                <w:rFonts w:asciiTheme="minorHAnsi" w:hAnsiTheme="minorHAnsi" w:cstheme="minorHAnsi"/>
                <w:sz w:val="24"/>
              </w:rPr>
              <w:t xml:space="preserve">: </w:t>
            </w:r>
            <w:r w:rsidR="002D5D85" w:rsidRPr="002D5D85">
              <w:rPr>
                <w:rFonts w:asciiTheme="minorHAnsi" w:hAnsiTheme="minorHAnsi" w:cstheme="minorHAnsi"/>
                <w:sz w:val="24"/>
                <w:highlight w:val="cyan"/>
              </w:rPr>
              <w:t>£3111</w:t>
            </w:r>
          </w:p>
        </w:tc>
        <w:tc>
          <w:tcPr>
            <w:tcW w:w="3423" w:type="dxa"/>
            <w:gridSpan w:val="3"/>
          </w:tcPr>
          <w:p w:rsidR="00C658FB" w:rsidRPr="009C1543" w:rsidRDefault="00C658FB">
            <w:pPr>
              <w:pStyle w:val="TableParagraph"/>
              <w:ind w:left="0"/>
              <w:rPr>
                <w:rFonts w:asciiTheme="minorHAnsi" w:hAnsiTheme="minorHAnsi" w:cstheme="minorHAnsi"/>
                <w:sz w:val="24"/>
              </w:rPr>
            </w:pPr>
          </w:p>
          <w:p w:rsidR="00D62ECD" w:rsidRPr="009C1543" w:rsidRDefault="00D62ECD">
            <w:pPr>
              <w:pStyle w:val="TableParagraph"/>
              <w:ind w:left="0"/>
              <w:rPr>
                <w:rFonts w:asciiTheme="minorHAnsi" w:hAnsiTheme="minorHAnsi" w:cstheme="minorHAnsi"/>
                <w:sz w:val="24"/>
              </w:rPr>
            </w:pPr>
          </w:p>
          <w:p w:rsidR="00D62ECD" w:rsidRPr="009C1543" w:rsidRDefault="00D62ECD">
            <w:pPr>
              <w:pStyle w:val="TableParagraph"/>
              <w:ind w:left="0"/>
              <w:rPr>
                <w:rFonts w:asciiTheme="minorHAnsi" w:hAnsiTheme="minorHAnsi" w:cstheme="minorHAnsi"/>
                <w:sz w:val="24"/>
              </w:rPr>
            </w:pPr>
            <w:r w:rsidRPr="009C1543">
              <w:rPr>
                <w:rFonts w:asciiTheme="minorHAnsi" w:hAnsiTheme="minorHAnsi" w:cstheme="minorHAnsi"/>
                <w:sz w:val="24"/>
              </w:rPr>
              <w:t>To access a variety of external provision and give experiences to our children.</w:t>
            </w:r>
          </w:p>
          <w:p w:rsidR="00B86CEC" w:rsidRPr="009C1543" w:rsidRDefault="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r w:rsidRPr="009C1543">
              <w:rPr>
                <w:rFonts w:asciiTheme="minorHAnsi" w:hAnsiTheme="minorHAnsi" w:cstheme="minorHAnsi"/>
                <w:sz w:val="24"/>
              </w:rPr>
              <w:t xml:space="preserve">All pupils have had the opportunity to experience a variety of sports. Pupils have brought these games back to the playground. </w:t>
            </w: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r w:rsidRPr="009C1543">
              <w:rPr>
                <w:rFonts w:asciiTheme="minorHAnsi" w:hAnsiTheme="minorHAnsi" w:cstheme="minorHAnsi"/>
                <w:sz w:val="24"/>
              </w:rPr>
              <w:t xml:space="preserve">Pupils have become more active through the school day. Life skills such as navigation, teamwork and patience have developed. </w:t>
            </w: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r w:rsidRPr="009C1543">
              <w:rPr>
                <w:rFonts w:asciiTheme="minorHAnsi" w:hAnsiTheme="minorHAnsi" w:cstheme="minorHAnsi"/>
                <w:sz w:val="24"/>
              </w:rPr>
              <w:t xml:space="preserve">Children inspired, showing perseverance and commitment to achieve. While supporting each other. </w:t>
            </w: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r w:rsidRPr="009C1543">
              <w:rPr>
                <w:rFonts w:asciiTheme="minorHAnsi" w:hAnsiTheme="minorHAnsi" w:cstheme="minorHAnsi"/>
                <w:sz w:val="24"/>
              </w:rPr>
              <w:t>Less active pupils felt comfortable and gained confidence, all children enjoyed the challenges.</w:t>
            </w:r>
          </w:p>
          <w:p w:rsidR="00B86CEC" w:rsidRPr="009C1543" w:rsidRDefault="00B86CEC" w:rsidP="00B86CEC">
            <w:pPr>
              <w:pStyle w:val="TableParagraph"/>
              <w:ind w:left="0"/>
              <w:rPr>
                <w:rFonts w:asciiTheme="minorHAnsi" w:hAnsiTheme="minorHAnsi" w:cstheme="minorHAnsi"/>
                <w:sz w:val="24"/>
              </w:rPr>
            </w:pPr>
          </w:p>
          <w:p w:rsidR="00B86CEC" w:rsidRPr="009C1543" w:rsidRDefault="00B86CEC" w:rsidP="00B86CEC">
            <w:pPr>
              <w:pStyle w:val="TableParagraph"/>
              <w:ind w:left="0"/>
              <w:rPr>
                <w:rFonts w:asciiTheme="minorHAnsi" w:hAnsiTheme="minorHAnsi" w:cstheme="minorHAnsi"/>
                <w:sz w:val="24"/>
              </w:rPr>
            </w:pPr>
            <w:r w:rsidRPr="009C1543">
              <w:rPr>
                <w:rFonts w:asciiTheme="minorHAnsi" w:hAnsiTheme="minorHAnsi" w:cstheme="minorHAnsi"/>
                <w:sz w:val="24"/>
              </w:rPr>
              <w:t>Result of pupil voice pupils have become more active at break and lunchtimes</w:t>
            </w:r>
            <w:r w:rsidR="00ED10C4" w:rsidRPr="009C1543">
              <w:rPr>
                <w:rFonts w:asciiTheme="minorHAnsi" w:hAnsiTheme="minorHAnsi" w:cstheme="minorHAnsi"/>
                <w:sz w:val="24"/>
              </w:rPr>
              <w:t xml:space="preserve">, an inclusive activity for all ages. </w:t>
            </w:r>
          </w:p>
          <w:p w:rsidR="00ED10C4" w:rsidRPr="009C1543" w:rsidRDefault="00ED10C4" w:rsidP="00B86CEC">
            <w:pPr>
              <w:pStyle w:val="TableParagraph"/>
              <w:ind w:left="0"/>
              <w:rPr>
                <w:rFonts w:asciiTheme="minorHAnsi" w:hAnsiTheme="minorHAnsi" w:cstheme="minorHAnsi"/>
                <w:sz w:val="24"/>
              </w:rPr>
            </w:pPr>
          </w:p>
          <w:p w:rsidR="00ED10C4" w:rsidRPr="009C1543" w:rsidRDefault="00ED10C4" w:rsidP="00B86CEC">
            <w:pPr>
              <w:pStyle w:val="TableParagraph"/>
              <w:ind w:left="0"/>
              <w:rPr>
                <w:rFonts w:asciiTheme="minorHAnsi" w:hAnsiTheme="minorHAnsi" w:cstheme="minorHAnsi"/>
                <w:sz w:val="24"/>
              </w:rPr>
            </w:pPr>
            <w:r w:rsidRPr="009C1543">
              <w:rPr>
                <w:rFonts w:asciiTheme="minorHAnsi" w:hAnsiTheme="minorHAnsi" w:cstheme="minorHAnsi"/>
                <w:sz w:val="24"/>
              </w:rPr>
              <w:t>Without the transport we would not be able to access the event and give the experiences to our children, so transport is a vital cost to be able to access external events as a very rural school.</w:t>
            </w:r>
          </w:p>
          <w:p w:rsidR="00ED10C4" w:rsidRPr="009C1543" w:rsidRDefault="00ED10C4" w:rsidP="00B86CEC">
            <w:pPr>
              <w:pStyle w:val="TableParagraph"/>
              <w:ind w:left="0"/>
              <w:rPr>
                <w:rFonts w:asciiTheme="minorHAnsi" w:hAnsiTheme="minorHAnsi" w:cstheme="minorHAnsi"/>
                <w:sz w:val="24"/>
              </w:rPr>
            </w:pPr>
          </w:p>
          <w:p w:rsidR="00ED10C4" w:rsidRPr="009C1543" w:rsidRDefault="00ED10C4" w:rsidP="00B86CEC">
            <w:pPr>
              <w:pStyle w:val="TableParagraph"/>
              <w:ind w:left="0"/>
              <w:rPr>
                <w:rFonts w:asciiTheme="minorHAnsi" w:hAnsiTheme="minorHAnsi" w:cstheme="minorHAnsi"/>
                <w:sz w:val="24"/>
              </w:rPr>
            </w:pPr>
            <w:r w:rsidRPr="009C1543">
              <w:rPr>
                <w:rFonts w:asciiTheme="minorHAnsi" w:hAnsiTheme="minorHAnsi" w:cstheme="minorHAnsi"/>
                <w:sz w:val="24"/>
              </w:rPr>
              <w:t xml:space="preserve">Children have become more active. Young leaders ran the sports day, organised the events, supported the younger children, did the scoring and gave out prizes developing and encouraging a whole school fun and supportive event. </w:t>
            </w:r>
          </w:p>
        </w:tc>
        <w:tc>
          <w:tcPr>
            <w:tcW w:w="3076" w:type="dxa"/>
          </w:tcPr>
          <w:p w:rsidR="00C658FB" w:rsidRPr="009C1543" w:rsidRDefault="00C658FB">
            <w:pPr>
              <w:pStyle w:val="TableParagraph"/>
              <w:ind w:left="0"/>
              <w:rPr>
                <w:rFonts w:asciiTheme="minorHAnsi" w:hAnsiTheme="minorHAnsi" w:cstheme="minorHAnsi"/>
                <w:sz w:val="24"/>
              </w:rPr>
            </w:pPr>
          </w:p>
          <w:p w:rsidR="00D62ECD" w:rsidRPr="009C1543" w:rsidRDefault="00D62ECD">
            <w:pPr>
              <w:pStyle w:val="TableParagraph"/>
              <w:ind w:left="0"/>
              <w:rPr>
                <w:rFonts w:asciiTheme="minorHAnsi" w:hAnsiTheme="minorHAnsi" w:cstheme="minorHAnsi"/>
                <w:sz w:val="24"/>
              </w:rPr>
            </w:pPr>
          </w:p>
          <w:p w:rsidR="00D62ECD" w:rsidRPr="009C1543" w:rsidRDefault="00D62ECD" w:rsidP="00D62ECD">
            <w:pPr>
              <w:pStyle w:val="TableParagraph"/>
              <w:ind w:left="0"/>
              <w:rPr>
                <w:rFonts w:asciiTheme="minorHAnsi" w:hAnsiTheme="minorHAnsi" w:cstheme="minorHAnsi"/>
                <w:sz w:val="24"/>
              </w:rPr>
            </w:pPr>
            <w:r w:rsidRPr="009C1543">
              <w:rPr>
                <w:rFonts w:asciiTheme="minorHAnsi" w:hAnsiTheme="minorHAnsi" w:cstheme="minorHAnsi"/>
                <w:sz w:val="24"/>
              </w:rPr>
              <w:t>Continue to forge links with SSP to enhance our provision.</w:t>
            </w:r>
          </w:p>
          <w:p w:rsidR="00D62ECD" w:rsidRPr="009C1543" w:rsidRDefault="00D62ECD" w:rsidP="00D62ECD">
            <w:pPr>
              <w:pStyle w:val="TableParagraph"/>
              <w:ind w:left="0"/>
              <w:rPr>
                <w:rFonts w:asciiTheme="minorHAnsi" w:hAnsiTheme="minorHAnsi" w:cstheme="minorHAnsi"/>
                <w:sz w:val="24"/>
              </w:rPr>
            </w:pPr>
          </w:p>
          <w:p w:rsidR="00D62ECD" w:rsidRPr="009C1543" w:rsidRDefault="00D62ECD" w:rsidP="00D62ECD">
            <w:pPr>
              <w:pStyle w:val="TableParagraph"/>
              <w:ind w:left="0"/>
              <w:rPr>
                <w:rFonts w:asciiTheme="minorHAnsi" w:hAnsiTheme="minorHAnsi" w:cstheme="minorHAnsi"/>
                <w:sz w:val="24"/>
              </w:rPr>
            </w:pPr>
          </w:p>
          <w:p w:rsidR="00B86CEC" w:rsidRPr="009C1543" w:rsidRDefault="00B86CEC" w:rsidP="00D62ECD">
            <w:pPr>
              <w:pStyle w:val="TableParagraph"/>
              <w:ind w:left="0"/>
              <w:rPr>
                <w:rFonts w:asciiTheme="minorHAnsi" w:hAnsiTheme="minorHAnsi" w:cstheme="minorHAnsi"/>
                <w:sz w:val="24"/>
              </w:rPr>
            </w:pPr>
            <w:r w:rsidRPr="009C1543">
              <w:rPr>
                <w:rFonts w:asciiTheme="minorHAnsi" w:hAnsiTheme="minorHAnsi" w:cstheme="minorHAnsi"/>
                <w:sz w:val="24"/>
              </w:rPr>
              <w:t>To keep providin</w:t>
            </w:r>
            <w:r w:rsidR="00217798" w:rsidRPr="009C1543">
              <w:rPr>
                <w:rFonts w:asciiTheme="minorHAnsi" w:hAnsiTheme="minorHAnsi" w:cstheme="minorHAnsi"/>
                <w:sz w:val="24"/>
              </w:rPr>
              <w:t xml:space="preserve">g these links and work with </w:t>
            </w:r>
            <w:proofErr w:type="spellStart"/>
            <w:r w:rsidR="00217798" w:rsidRPr="009C1543">
              <w:rPr>
                <w:rFonts w:asciiTheme="minorHAnsi" w:hAnsiTheme="minorHAnsi" w:cstheme="minorHAnsi"/>
                <w:sz w:val="24"/>
              </w:rPr>
              <w:t>Witchford</w:t>
            </w:r>
            <w:proofErr w:type="spellEnd"/>
            <w:r w:rsidRPr="009C1543">
              <w:rPr>
                <w:rFonts w:asciiTheme="minorHAnsi" w:hAnsiTheme="minorHAnsi" w:cstheme="minorHAnsi"/>
                <w:sz w:val="24"/>
              </w:rPr>
              <w:t xml:space="preserve"> to support all our children being active. </w:t>
            </w:r>
          </w:p>
          <w:p w:rsidR="00B86CEC" w:rsidRPr="009C1543" w:rsidRDefault="00B86CEC" w:rsidP="00D62ECD">
            <w:pPr>
              <w:pStyle w:val="TableParagraph"/>
              <w:ind w:left="0"/>
              <w:rPr>
                <w:rFonts w:asciiTheme="minorHAnsi" w:hAnsiTheme="minorHAnsi" w:cstheme="minorHAnsi"/>
                <w:sz w:val="24"/>
              </w:rPr>
            </w:pPr>
          </w:p>
          <w:p w:rsidR="00B86CEC" w:rsidRPr="009C1543" w:rsidRDefault="00B86CEC" w:rsidP="00D62ECD">
            <w:pPr>
              <w:pStyle w:val="TableParagraph"/>
              <w:ind w:left="0"/>
              <w:rPr>
                <w:rFonts w:asciiTheme="minorHAnsi" w:hAnsiTheme="minorHAnsi" w:cstheme="minorHAnsi"/>
                <w:sz w:val="24"/>
              </w:rPr>
            </w:pPr>
          </w:p>
          <w:p w:rsidR="00B86CEC" w:rsidRPr="009C1543" w:rsidRDefault="00B86CEC" w:rsidP="00D62ECD">
            <w:pPr>
              <w:pStyle w:val="TableParagraph"/>
              <w:ind w:left="0"/>
              <w:rPr>
                <w:rFonts w:asciiTheme="minorHAnsi" w:hAnsiTheme="minorHAnsi" w:cstheme="minorHAnsi"/>
                <w:sz w:val="24"/>
              </w:rPr>
            </w:pPr>
          </w:p>
          <w:p w:rsidR="00B86CEC" w:rsidRPr="009C1543" w:rsidRDefault="00B86CEC" w:rsidP="00D62ECD">
            <w:pPr>
              <w:pStyle w:val="TableParagraph"/>
              <w:ind w:left="0"/>
              <w:rPr>
                <w:rFonts w:asciiTheme="minorHAnsi" w:hAnsiTheme="minorHAnsi" w:cstheme="minorHAnsi"/>
                <w:sz w:val="24"/>
              </w:rPr>
            </w:pPr>
          </w:p>
          <w:p w:rsidR="00B86CEC" w:rsidRPr="009C1543" w:rsidRDefault="00B86CEC" w:rsidP="00D62ECD">
            <w:pPr>
              <w:pStyle w:val="TableParagraph"/>
              <w:ind w:left="0"/>
              <w:rPr>
                <w:rFonts w:asciiTheme="minorHAnsi" w:hAnsiTheme="minorHAnsi" w:cstheme="minorHAnsi"/>
                <w:sz w:val="24"/>
              </w:rPr>
            </w:pPr>
          </w:p>
          <w:p w:rsidR="00B86CEC" w:rsidRPr="009C1543" w:rsidRDefault="00B86CEC" w:rsidP="00D62ECD">
            <w:pPr>
              <w:pStyle w:val="TableParagraph"/>
              <w:ind w:left="0"/>
              <w:rPr>
                <w:rFonts w:asciiTheme="minorHAnsi" w:hAnsiTheme="minorHAnsi" w:cstheme="minorHAnsi"/>
                <w:sz w:val="24"/>
              </w:rPr>
            </w:pPr>
          </w:p>
          <w:p w:rsidR="00B86CEC" w:rsidRPr="009C1543" w:rsidRDefault="00B86CEC"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r w:rsidRPr="009C1543">
              <w:rPr>
                <w:rFonts w:asciiTheme="minorHAnsi" w:hAnsiTheme="minorHAnsi" w:cstheme="minorHAnsi"/>
                <w:sz w:val="24"/>
              </w:rPr>
              <w:t xml:space="preserve">Continue to ask pupil voice to support any other ideas they may want to try. </w:t>
            </w: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r w:rsidRPr="009C1543">
              <w:rPr>
                <w:rFonts w:asciiTheme="minorHAnsi" w:hAnsiTheme="minorHAnsi" w:cstheme="minorHAnsi"/>
                <w:sz w:val="24"/>
              </w:rPr>
              <w:lastRenderedPageBreak/>
              <w:t xml:space="preserve">Pupil voice to add to the experience.  </w:t>
            </w: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r w:rsidRPr="009C1543">
              <w:rPr>
                <w:rFonts w:asciiTheme="minorHAnsi" w:hAnsiTheme="minorHAnsi" w:cstheme="minorHAnsi"/>
                <w:sz w:val="24"/>
              </w:rPr>
              <w:t>.</w:t>
            </w: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ED10C4" w:rsidP="00D62ECD">
            <w:pPr>
              <w:pStyle w:val="TableParagraph"/>
              <w:ind w:left="0"/>
              <w:rPr>
                <w:rFonts w:asciiTheme="minorHAnsi" w:hAnsiTheme="minorHAnsi" w:cstheme="minorHAnsi"/>
                <w:sz w:val="24"/>
              </w:rPr>
            </w:pPr>
          </w:p>
          <w:p w:rsidR="00ED10C4" w:rsidRPr="009C1543" w:rsidRDefault="001F1E66" w:rsidP="00D62ECD">
            <w:pPr>
              <w:pStyle w:val="TableParagraph"/>
              <w:ind w:left="0"/>
              <w:rPr>
                <w:rFonts w:asciiTheme="minorHAnsi" w:hAnsiTheme="minorHAnsi" w:cstheme="minorHAnsi"/>
                <w:sz w:val="24"/>
              </w:rPr>
            </w:pPr>
            <w:r w:rsidRPr="009C1543">
              <w:rPr>
                <w:rFonts w:asciiTheme="minorHAnsi" w:hAnsiTheme="minorHAnsi" w:cstheme="minorHAnsi"/>
                <w:sz w:val="24"/>
              </w:rPr>
              <w:t>Continue to support young leaders in organising sports day and other events.</w:t>
            </w:r>
          </w:p>
        </w:tc>
      </w:tr>
      <w:tr w:rsidR="00217798" w:rsidTr="00E13D07">
        <w:trPr>
          <w:trHeight w:val="668"/>
        </w:trPr>
        <w:tc>
          <w:tcPr>
            <w:tcW w:w="12302" w:type="dxa"/>
            <w:gridSpan w:val="8"/>
          </w:tcPr>
          <w:p w:rsidR="00217798" w:rsidRDefault="00217798">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217798" w:rsidRDefault="00217798">
            <w:pPr>
              <w:pStyle w:val="TableParagraph"/>
              <w:spacing w:line="257" w:lineRule="exact"/>
              <w:ind w:left="28"/>
              <w:rPr>
                <w:sz w:val="24"/>
              </w:rPr>
            </w:pPr>
          </w:p>
        </w:tc>
      </w:tr>
      <w:tr w:rsidR="00C658FB">
        <w:trPr>
          <w:trHeight w:val="402"/>
        </w:trPr>
        <w:tc>
          <w:tcPr>
            <w:tcW w:w="3758" w:type="dxa"/>
            <w:gridSpan w:val="2"/>
          </w:tcPr>
          <w:p w:rsidR="00C658FB" w:rsidRDefault="00D131A0">
            <w:pPr>
              <w:pStyle w:val="TableParagraph"/>
              <w:spacing w:before="16"/>
              <w:ind w:left="1554" w:right="1534"/>
              <w:jc w:val="center"/>
              <w:rPr>
                <w:b/>
                <w:sz w:val="24"/>
              </w:rPr>
            </w:pPr>
            <w:r>
              <w:rPr>
                <w:b/>
                <w:color w:val="231F20"/>
                <w:sz w:val="24"/>
              </w:rPr>
              <w:t>Intent</w:t>
            </w:r>
          </w:p>
        </w:tc>
        <w:tc>
          <w:tcPr>
            <w:tcW w:w="5121" w:type="dxa"/>
            <w:gridSpan w:val="3"/>
          </w:tcPr>
          <w:p w:rsidR="00C658FB" w:rsidRDefault="00D131A0">
            <w:pPr>
              <w:pStyle w:val="TableParagraph"/>
              <w:spacing w:before="16"/>
              <w:ind w:left="1733" w:right="1713"/>
              <w:jc w:val="center"/>
              <w:rPr>
                <w:b/>
                <w:sz w:val="24"/>
              </w:rPr>
            </w:pPr>
            <w:r>
              <w:rPr>
                <w:b/>
                <w:color w:val="231F20"/>
                <w:sz w:val="24"/>
              </w:rPr>
              <w:t>Implementation</w:t>
            </w:r>
          </w:p>
        </w:tc>
        <w:tc>
          <w:tcPr>
            <w:tcW w:w="3423" w:type="dxa"/>
            <w:gridSpan w:val="3"/>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gridSpan w:val="2"/>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gridSpan w:val="2"/>
            <w:tcBorders>
              <w:bottom w:val="nil"/>
            </w:tcBorders>
          </w:tcPr>
          <w:p w:rsidR="00C658FB" w:rsidRDefault="00D131A0">
            <w:pPr>
              <w:pStyle w:val="TableParagraph"/>
              <w:spacing w:before="16"/>
              <w:rPr>
                <w:sz w:val="24"/>
              </w:rPr>
            </w:pPr>
            <w:r>
              <w:rPr>
                <w:color w:val="231F20"/>
                <w:sz w:val="24"/>
              </w:rPr>
              <w:t>Funding</w:t>
            </w:r>
          </w:p>
        </w:tc>
        <w:tc>
          <w:tcPr>
            <w:tcW w:w="3423" w:type="dxa"/>
            <w:gridSpan w:val="3"/>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gridSpan w:val="2"/>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gridSpan w:val="2"/>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gridSpan w:val="3"/>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gridSpan w:val="2"/>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gridSpan w:val="2"/>
            <w:tcBorders>
              <w:top w:val="nil"/>
              <w:bottom w:val="nil"/>
            </w:tcBorders>
          </w:tcPr>
          <w:p w:rsidR="00C658FB" w:rsidRDefault="00C658FB">
            <w:pPr>
              <w:pStyle w:val="TableParagraph"/>
              <w:ind w:left="0"/>
              <w:rPr>
                <w:rFonts w:ascii="Times New Roman"/>
                <w:sz w:val="20"/>
              </w:rPr>
            </w:pPr>
          </w:p>
        </w:tc>
        <w:tc>
          <w:tcPr>
            <w:tcW w:w="3423" w:type="dxa"/>
            <w:gridSpan w:val="3"/>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gridSpan w:val="2"/>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gridSpan w:val="2"/>
            <w:tcBorders>
              <w:top w:val="nil"/>
              <w:bottom w:val="nil"/>
            </w:tcBorders>
          </w:tcPr>
          <w:p w:rsidR="00C658FB" w:rsidRDefault="00C658FB">
            <w:pPr>
              <w:pStyle w:val="TableParagraph"/>
              <w:ind w:left="0"/>
              <w:rPr>
                <w:rFonts w:ascii="Times New Roman"/>
                <w:sz w:val="20"/>
              </w:rPr>
            </w:pPr>
          </w:p>
        </w:tc>
        <w:tc>
          <w:tcPr>
            <w:tcW w:w="3423" w:type="dxa"/>
            <w:gridSpan w:val="3"/>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gridSpan w:val="2"/>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gridSpan w:val="2"/>
            <w:tcBorders>
              <w:top w:val="nil"/>
            </w:tcBorders>
          </w:tcPr>
          <w:p w:rsidR="00C658FB" w:rsidRDefault="00C658FB">
            <w:pPr>
              <w:pStyle w:val="TableParagraph"/>
              <w:ind w:left="0"/>
              <w:rPr>
                <w:rFonts w:ascii="Times New Roman"/>
                <w:sz w:val="20"/>
              </w:rPr>
            </w:pPr>
          </w:p>
        </w:tc>
        <w:tc>
          <w:tcPr>
            <w:tcW w:w="3423" w:type="dxa"/>
            <w:gridSpan w:val="3"/>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217798">
        <w:trPr>
          <w:trHeight w:val="6090"/>
        </w:trPr>
        <w:tc>
          <w:tcPr>
            <w:tcW w:w="3758" w:type="dxa"/>
            <w:gridSpan w:val="2"/>
            <w:tcBorders>
              <w:bottom w:val="single" w:sz="4" w:space="0" w:color="auto"/>
            </w:tcBorders>
          </w:tcPr>
          <w:p w:rsidR="00C658FB" w:rsidRDefault="00784E2A">
            <w:pPr>
              <w:pStyle w:val="TableParagraph"/>
              <w:ind w:left="0"/>
              <w:rPr>
                <w:rFonts w:ascii="Times New Roman"/>
              </w:rPr>
            </w:pPr>
            <w:r>
              <w:rPr>
                <w:rFonts w:ascii="Times New Roman"/>
              </w:rPr>
              <w:t>Pupils encouraged to reach a goal as a team.</w:t>
            </w:r>
          </w:p>
          <w:p w:rsidR="00784E2A" w:rsidRDefault="00784E2A">
            <w:pPr>
              <w:pStyle w:val="TableParagraph"/>
              <w:ind w:left="0"/>
              <w:rPr>
                <w:rFonts w:ascii="Times New Roman"/>
              </w:rPr>
            </w:pPr>
          </w:p>
          <w:p w:rsidR="00784E2A" w:rsidRDefault="00784E2A">
            <w:pPr>
              <w:pStyle w:val="TableParagraph"/>
              <w:ind w:left="0"/>
              <w:rPr>
                <w:rFonts w:ascii="Times New Roman"/>
              </w:rPr>
            </w:pPr>
          </w:p>
          <w:p w:rsidR="00784E2A" w:rsidRDefault="00784E2A">
            <w:pPr>
              <w:pStyle w:val="TableParagraph"/>
              <w:ind w:left="0"/>
              <w:rPr>
                <w:rFonts w:ascii="Times New Roman"/>
              </w:rPr>
            </w:pPr>
            <w:r>
              <w:rPr>
                <w:rFonts w:ascii="Times New Roman"/>
              </w:rPr>
              <w:t xml:space="preserve">Organised and lead by Young leaders to develop skills. Also to encourage the understanding of rules and boundaries, Teamwork and sportsmanship. </w:t>
            </w:r>
          </w:p>
          <w:p w:rsidR="00784E2A" w:rsidRDefault="00784E2A">
            <w:pPr>
              <w:pStyle w:val="TableParagraph"/>
              <w:ind w:left="0"/>
              <w:rPr>
                <w:rFonts w:ascii="Times New Roman"/>
              </w:rPr>
            </w:pPr>
          </w:p>
          <w:p w:rsidR="00784E2A" w:rsidRDefault="00784E2A">
            <w:pPr>
              <w:pStyle w:val="TableParagraph"/>
              <w:ind w:left="0"/>
              <w:rPr>
                <w:rFonts w:ascii="Times New Roman"/>
              </w:rPr>
            </w:pPr>
          </w:p>
          <w:p w:rsidR="00784E2A" w:rsidRDefault="00784E2A">
            <w:pPr>
              <w:pStyle w:val="TableParagraph"/>
              <w:ind w:left="0"/>
              <w:rPr>
                <w:rFonts w:ascii="Times New Roman"/>
              </w:rPr>
            </w:pPr>
          </w:p>
          <w:p w:rsidR="00784E2A" w:rsidRDefault="00784E2A">
            <w:pPr>
              <w:pStyle w:val="TableParagraph"/>
              <w:ind w:left="0"/>
              <w:rPr>
                <w:rFonts w:ascii="Times New Roman"/>
              </w:rPr>
            </w:pPr>
            <w:r>
              <w:rPr>
                <w:rFonts w:ascii="Times New Roman"/>
              </w:rPr>
              <w:t xml:space="preserve"> </w:t>
            </w:r>
            <w:r w:rsidR="00D71E1C">
              <w:rPr>
                <w:rFonts w:ascii="Times New Roman"/>
              </w:rPr>
              <w:t xml:space="preserve">To engage in competitive sport and understand the ned to train to reach full potential. </w:t>
            </w:r>
          </w:p>
        </w:tc>
        <w:tc>
          <w:tcPr>
            <w:tcW w:w="3458" w:type="dxa"/>
            <w:tcBorders>
              <w:bottom w:val="single" w:sz="4" w:space="0" w:color="auto"/>
            </w:tcBorders>
          </w:tcPr>
          <w:p w:rsidR="006A5C8E" w:rsidRDefault="006A5C8E" w:rsidP="006A5C8E">
            <w:pPr>
              <w:pStyle w:val="TableParagraph"/>
              <w:ind w:left="0"/>
              <w:rPr>
                <w:rFonts w:ascii="Times New Roman"/>
              </w:rPr>
            </w:pPr>
          </w:p>
          <w:p w:rsidR="0057189D" w:rsidRDefault="0057189D" w:rsidP="009C1543">
            <w:pPr>
              <w:pStyle w:val="TableParagraph"/>
              <w:ind w:left="0"/>
              <w:rPr>
                <w:rFonts w:ascii="Times New Roman"/>
              </w:rPr>
            </w:pPr>
          </w:p>
          <w:p w:rsidR="0057189D" w:rsidRDefault="0057189D" w:rsidP="0057189D">
            <w:pPr>
              <w:pStyle w:val="TableParagraph"/>
              <w:rPr>
                <w:rFonts w:ascii="Times New Roman"/>
              </w:rPr>
            </w:pPr>
          </w:p>
          <w:p w:rsidR="0057189D" w:rsidRDefault="0057189D" w:rsidP="0057189D">
            <w:pPr>
              <w:pStyle w:val="TableParagraph"/>
              <w:rPr>
                <w:rFonts w:ascii="Times New Roman"/>
              </w:rPr>
            </w:pPr>
            <w:r>
              <w:rPr>
                <w:rFonts w:ascii="Times New Roman"/>
              </w:rPr>
              <w:t>Membership &amp; registration to competitions</w:t>
            </w:r>
          </w:p>
          <w:p w:rsidR="0057189D" w:rsidRDefault="0057189D" w:rsidP="0057189D">
            <w:pPr>
              <w:pStyle w:val="TableParagraph"/>
              <w:rPr>
                <w:rFonts w:ascii="Times New Roman"/>
              </w:rPr>
            </w:pPr>
          </w:p>
          <w:p w:rsidR="009C1543" w:rsidRDefault="009C1543" w:rsidP="0057189D">
            <w:pPr>
              <w:pStyle w:val="TableParagraph"/>
              <w:rPr>
                <w:rFonts w:ascii="Times New Roman"/>
              </w:rPr>
            </w:pPr>
          </w:p>
          <w:p w:rsidR="009C1543" w:rsidRDefault="009C1543" w:rsidP="0057189D">
            <w:pPr>
              <w:pStyle w:val="TableParagraph"/>
              <w:rPr>
                <w:rFonts w:ascii="Times New Roman"/>
              </w:rPr>
            </w:pPr>
          </w:p>
          <w:p w:rsidR="0057189D" w:rsidRDefault="0057189D" w:rsidP="0057189D">
            <w:pPr>
              <w:pStyle w:val="TableParagraph"/>
              <w:rPr>
                <w:rFonts w:ascii="Times New Roman"/>
              </w:rPr>
            </w:pPr>
            <w:r>
              <w:rPr>
                <w:rFonts w:ascii="Times New Roman"/>
              </w:rPr>
              <w:t>Active travel to attend competitions</w:t>
            </w:r>
          </w:p>
          <w:p w:rsidR="009C1543" w:rsidRDefault="009C1543" w:rsidP="0057189D">
            <w:pPr>
              <w:pStyle w:val="TableParagraph"/>
              <w:rPr>
                <w:rFonts w:ascii="Times New Roman"/>
              </w:rPr>
            </w:pPr>
          </w:p>
          <w:p w:rsidR="009C1543" w:rsidRDefault="009C1543" w:rsidP="0057189D">
            <w:pPr>
              <w:pStyle w:val="TableParagraph"/>
              <w:rPr>
                <w:rFonts w:ascii="Times New Roman"/>
              </w:rPr>
            </w:pPr>
          </w:p>
          <w:p w:rsidR="009C1543" w:rsidRDefault="009C1543" w:rsidP="0057189D">
            <w:pPr>
              <w:pStyle w:val="TableParagraph"/>
              <w:rPr>
                <w:rFonts w:ascii="Times New Roman"/>
              </w:rPr>
            </w:pPr>
          </w:p>
          <w:p w:rsidR="009C1543" w:rsidRDefault="009C1543" w:rsidP="0057189D">
            <w:pPr>
              <w:pStyle w:val="TableParagraph"/>
              <w:rPr>
                <w:rFonts w:ascii="Times New Roman"/>
              </w:rPr>
            </w:pPr>
          </w:p>
          <w:p w:rsidR="009C1543" w:rsidRDefault="009C1543" w:rsidP="0057189D">
            <w:pPr>
              <w:pStyle w:val="TableParagraph"/>
              <w:rPr>
                <w:rFonts w:ascii="Times New Roman"/>
              </w:rPr>
            </w:pPr>
            <w:r>
              <w:rPr>
                <w:rFonts w:ascii="Times New Roman"/>
              </w:rPr>
              <w:t>Additional staffing costs to attend competitions</w:t>
            </w:r>
          </w:p>
          <w:p w:rsidR="006A5C8E" w:rsidRPr="00784E2A" w:rsidRDefault="006A5C8E" w:rsidP="00784E2A">
            <w:pPr>
              <w:pStyle w:val="TableParagraph"/>
              <w:ind w:left="360"/>
              <w:rPr>
                <w:rFonts w:ascii="Times New Roman"/>
              </w:rPr>
            </w:pPr>
          </w:p>
          <w:p w:rsidR="006A5C8E" w:rsidRDefault="006A5C8E">
            <w:pPr>
              <w:pStyle w:val="TableParagraph"/>
              <w:ind w:left="0"/>
              <w:rPr>
                <w:rFonts w:ascii="Times New Roman"/>
              </w:rPr>
            </w:pPr>
          </w:p>
        </w:tc>
        <w:tc>
          <w:tcPr>
            <w:tcW w:w="1663" w:type="dxa"/>
            <w:gridSpan w:val="2"/>
            <w:tcBorders>
              <w:bottom w:val="single" w:sz="4" w:space="0" w:color="auto"/>
            </w:tcBorders>
          </w:tcPr>
          <w:p w:rsidR="005D75D8" w:rsidRDefault="005D75D8" w:rsidP="00217798">
            <w:pPr>
              <w:pStyle w:val="TableParagraph"/>
              <w:spacing w:before="153"/>
              <w:ind w:left="67"/>
              <w:rPr>
                <w:sz w:val="24"/>
              </w:rPr>
            </w:pPr>
          </w:p>
          <w:p w:rsidR="008A3B1D" w:rsidRDefault="009C1543" w:rsidP="006377FF">
            <w:pPr>
              <w:pStyle w:val="TableParagraph"/>
              <w:spacing w:before="153"/>
              <w:ind w:left="67"/>
              <w:rPr>
                <w:sz w:val="24"/>
                <w:highlight w:val="cyan"/>
              </w:rPr>
            </w:pPr>
            <w:r>
              <w:rPr>
                <w:sz w:val="24"/>
                <w:highlight w:val="cyan"/>
              </w:rPr>
              <w:t>£240</w:t>
            </w:r>
          </w:p>
          <w:p w:rsidR="008A3B1D" w:rsidRDefault="008A3B1D" w:rsidP="006377FF">
            <w:pPr>
              <w:pStyle w:val="TableParagraph"/>
              <w:spacing w:before="153"/>
              <w:ind w:left="67"/>
              <w:rPr>
                <w:sz w:val="24"/>
                <w:highlight w:val="cyan"/>
              </w:rPr>
            </w:pPr>
          </w:p>
          <w:p w:rsidR="00217798" w:rsidRDefault="00217798" w:rsidP="006377FF">
            <w:pPr>
              <w:pStyle w:val="TableParagraph"/>
              <w:spacing w:before="153"/>
              <w:ind w:left="67"/>
              <w:rPr>
                <w:sz w:val="24"/>
                <w:highlight w:val="cyan"/>
              </w:rPr>
            </w:pPr>
          </w:p>
          <w:p w:rsidR="00217798" w:rsidRDefault="00217798" w:rsidP="006377FF">
            <w:pPr>
              <w:pStyle w:val="TableParagraph"/>
              <w:spacing w:before="153"/>
              <w:ind w:left="67"/>
              <w:rPr>
                <w:sz w:val="24"/>
                <w:highlight w:val="cyan"/>
              </w:rPr>
            </w:pPr>
          </w:p>
          <w:p w:rsidR="009C1543" w:rsidRDefault="009C1543" w:rsidP="006377FF">
            <w:pPr>
              <w:pStyle w:val="TableParagraph"/>
              <w:spacing w:before="153"/>
              <w:ind w:left="67"/>
              <w:rPr>
                <w:sz w:val="24"/>
                <w:highlight w:val="cyan"/>
              </w:rPr>
            </w:pPr>
            <w:r>
              <w:rPr>
                <w:sz w:val="24"/>
                <w:highlight w:val="cyan"/>
              </w:rPr>
              <w:t>£1248</w:t>
            </w:r>
          </w:p>
          <w:p w:rsidR="009C1543" w:rsidRDefault="009C1543" w:rsidP="006377FF">
            <w:pPr>
              <w:pStyle w:val="TableParagraph"/>
              <w:spacing w:before="153"/>
              <w:ind w:left="67"/>
              <w:rPr>
                <w:sz w:val="24"/>
                <w:highlight w:val="cyan"/>
              </w:rPr>
            </w:pPr>
          </w:p>
          <w:p w:rsidR="00217798" w:rsidRDefault="009C1543" w:rsidP="006377FF">
            <w:pPr>
              <w:pStyle w:val="TableParagraph"/>
              <w:spacing w:before="153"/>
              <w:ind w:left="67"/>
              <w:rPr>
                <w:sz w:val="24"/>
                <w:highlight w:val="cyan"/>
              </w:rPr>
            </w:pPr>
            <w:r>
              <w:rPr>
                <w:sz w:val="24"/>
                <w:highlight w:val="cyan"/>
              </w:rPr>
              <w:t>£500</w:t>
            </w:r>
          </w:p>
          <w:p w:rsidR="00217798" w:rsidRDefault="00217798" w:rsidP="006377FF">
            <w:pPr>
              <w:pStyle w:val="TableParagraph"/>
              <w:spacing w:before="153"/>
              <w:ind w:left="67"/>
              <w:rPr>
                <w:sz w:val="24"/>
                <w:highlight w:val="cyan"/>
              </w:rPr>
            </w:pPr>
          </w:p>
          <w:p w:rsidR="00217798" w:rsidRDefault="00217798" w:rsidP="006377FF">
            <w:pPr>
              <w:pStyle w:val="TableParagraph"/>
              <w:spacing w:before="153"/>
              <w:ind w:left="67"/>
              <w:rPr>
                <w:sz w:val="24"/>
                <w:highlight w:val="cyan"/>
              </w:rPr>
            </w:pPr>
          </w:p>
          <w:p w:rsidR="00217798" w:rsidRDefault="00217798" w:rsidP="006377FF">
            <w:pPr>
              <w:pStyle w:val="TableParagraph"/>
              <w:spacing w:before="153"/>
              <w:ind w:left="67"/>
              <w:rPr>
                <w:sz w:val="24"/>
                <w:highlight w:val="cyan"/>
              </w:rPr>
            </w:pPr>
          </w:p>
          <w:p w:rsidR="00217798" w:rsidRDefault="00217798" w:rsidP="006377FF">
            <w:pPr>
              <w:pStyle w:val="TableParagraph"/>
              <w:spacing w:before="153"/>
              <w:ind w:left="67"/>
              <w:rPr>
                <w:sz w:val="24"/>
                <w:highlight w:val="cyan"/>
              </w:rPr>
            </w:pPr>
          </w:p>
          <w:p w:rsidR="00030A7E" w:rsidRDefault="0057189D" w:rsidP="00217798">
            <w:pPr>
              <w:pStyle w:val="TableParagraph"/>
              <w:spacing w:before="153"/>
              <w:ind w:left="67"/>
              <w:rPr>
                <w:sz w:val="24"/>
              </w:rPr>
            </w:pPr>
            <w:r>
              <w:rPr>
                <w:sz w:val="24"/>
                <w:highlight w:val="cyan"/>
              </w:rPr>
              <w:t>KI £1988</w:t>
            </w:r>
            <w:r w:rsidR="00217798">
              <w:rPr>
                <w:sz w:val="24"/>
                <w:highlight w:val="cyan"/>
              </w:rPr>
              <w:t xml:space="preserve"> </w:t>
            </w:r>
          </w:p>
        </w:tc>
        <w:tc>
          <w:tcPr>
            <w:tcW w:w="3423" w:type="dxa"/>
            <w:gridSpan w:val="3"/>
            <w:tcBorders>
              <w:bottom w:val="single" w:sz="4" w:space="0" w:color="auto"/>
            </w:tcBorders>
          </w:tcPr>
          <w:p w:rsidR="00527F30" w:rsidRDefault="001F1E66">
            <w:pPr>
              <w:pStyle w:val="TableParagraph"/>
              <w:ind w:left="0"/>
              <w:rPr>
                <w:rFonts w:ascii="Times New Roman"/>
              </w:rPr>
            </w:pPr>
            <w:r>
              <w:rPr>
                <w:rFonts w:ascii="Times New Roman"/>
              </w:rPr>
              <w:t xml:space="preserve">Increase in social skills and acceptance of others choices, decisions and differences. </w:t>
            </w:r>
          </w:p>
          <w:p w:rsidR="00527F30" w:rsidRDefault="00527F30">
            <w:pPr>
              <w:pStyle w:val="TableParagraph"/>
              <w:ind w:left="0"/>
              <w:rPr>
                <w:rFonts w:ascii="Times New Roman"/>
              </w:rPr>
            </w:pPr>
          </w:p>
          <w:p w:rsidR="001F1E66" w:rsidRDefault="001F1E66">
            <w:pPr>
              <w:pStyle w:val="TableParagraph"/>
              <w:ind w:left="0"/>
              <w:rPr>
                <w:rFonts w:ascii="Times New Roman"/>
              </w:rPr>
            </w:pPr>
            <w:r>
              <w:rPr>
                <w:rFonts w:ascii="Times New Roman"/>
              </w:rPr>
              <w:t xml:space="preserve">Children develop sportsmanship and understand values helping them to be supportive in all areas of school life. Giving them an understanding of why we follow rules and manage feelings weather they win or lose. </w:t>
            </w:r>
          </w:p>
          <w:p w:rsidR="00527F30" w:rsidRDefault="00527F30">
            <w:pPr>
              <w:pStyle w:val="TableParagraph"/>
              <w:ind w:left="0"/>
              <w:rPr>
                <w:rFonts w:ascii="Times New Roman"/>
              </w:rPr>
            </w:pPr>
          </w:p>
          <w:p w:rsidR="00527F30" w:rsidRDefault="001F1E66">
            <w:pPr>
              <w:pStyle w:val="TableParagraph"/>
              <w:ind w:left="0"/>
              <w:rPr>
                <w:rFonts w:ascii="Times New Roman"/>
              </w:rPr>
            </w:pPr>
            <w:r>
              <w:rPr>
                <w:rFonts w:ascii="Times New Roman"/>
              </w:rPr>
              <w:t xml:space="preserve">Children show support for one another, get a scenes of achievement, and keenness to better themselves.  </w:t>
            </w:r>
          </w:p>
          <w:p w:rsidR="00527F30" w:rsidRDefault="00527F30">
            <w:pPr>
              <w:pStyle w:val="TableParagraph"/>
              <w:ind w:left="0"/>
              <w:rPr>
                <w:rFonts w:ascii="Times New Roman"/>
              </w:rPr>
            </w:pPr>
          </w:p>
          <w:p w:rsidR="00527F30" w:rsidRDefault="00527F30">
            <w:pPr>
              <w:pStyle w:val="TableParagraph"/>
              <w:ind w:left="0"/>
              <w:rPr>
                <w:rFonts w:ascii="Times New Roman"/>
              </w:rPr>
            </w:pPr>
          </w:p>
          <w:p w:rsidR="00527F30" w:rsidRDefault="00527F30">
            <w:pPr>
              <w:pStyle w:val="TableParagraph"/>
              <w:ind w:left="0"/>
              <w:rPr>
                <w:rFonts w:ascii="Times New Roman"/>
              </w:rPr>
            </w:pPr>
          </w:p>
          <w:p w:rsidR="00527F30" w:rsidRDefault="00527F30">
            <w:pPr>
              <w:pStyle w:val="TableParagraph"/>
              <w:ind w:left="0"/>
              <w:rPr>
                <w:rFonts w:ascii="Times New Roman"/>
              </w:rPr>
            </w:pPr>
          </w:p>
          <w:p w:rsidR="00527F30" w:rsidRDefault="00527F30">
            <w:pPr>
              <w:pStyle w:val="TableParagraph"/>
              <w:ind w:left="0"/>
              <w:rPr>
                <w:rFonts w:ascii="Times New Roman"/>
              </w:rPr>
            </w:pPr>
          </w:p>
          <w:p w:rsidR="00527F30" w:rsidRDefault="00527F30">
            <w:pPr>
              <w:pStyle w:val="TableParagraph"/>
              <w:ind w:left="0"/>
              <w:rPr>
                <w:rFonts w:ascii="Times New Roman"/>
              </w:rPr>
            </w:pPr>
          </w:p>
          <w:p w:rsidR="00527F30" w:rsidRDefault="00527F30">
            <w:pPr>
              <w:pStyle w:val="TableParagraph"/>
              <w:ind w:left="0"/>
              <w:rPr>
                <w:rFonts w:ascii="Times New Roman"/>
              </w:rPr>
            </w:pPr>
          </w:p>
          <w:p w:rsidR="00527F30" w:rsidRDefault="00527F30">
            <w:pPr>
              <w:pStyle w:val="TableParagraph"/>
              <w:ind w:left="0"/>
              <w:rPr>
                <w:rFonts w:ascii="Times New Roman"/>
              </w:rPr>
            </w:pPr>
          </w:p>
          <w:p w:rsidR="00527F30" w:rsidRDefault="00527F30">
            <w:pPr>
              <w:pStyle w:val="TableParagraph"/>
              <w:ind w:left="0"/>
              <w:rPr>
                <w:rFonts w:ascii="Times New Roman"/>
              </w:rPr>
            </w:pPr>
          </w:p>
          <w:p w:rsidR="00527F30" w:rsidRDefault="00527F30">
            <w:pPr>
              <w:pStyle w:val="TableParagraph"/>
              <w:ind w:left="0"/>
              <w:rPr>
                <w:rFonts w:ascii="Times New Roman"/>
              </w:rPr>
            </w:pPr>
          </w:p>
          <w:p w:rsidR="00527F30" w:rsidRDefault="00527F30" w:rsidP="00217798">
            <w:pPr>
              <w:pStyle w:val="TableParagraph"/>
              <w:ind w:left="0"/>
              <w:rPr>
                <w:rFonts w:ascii="Times New Roman"/>
              </w:rPr>
            </w:pPr>
          </w:p>
        </w:tc>
        <w:tc>
          <w:tcPr>
            <w:tcW w:w="3076" w:type="dxa"/>
            <w:tcBorders>
              <w:bottom w:val="single" w:sz="4" w:space="0" w:color="auto"/>
            </w:tcBorders>
          </w:tcPr>
          <w:p w:rsidR="00C658FB" w:rsidRDefault="001F1E66">
            <w:pPr>
              <w:pStyle w:val="TableParagraph"/>
              <w:ind w:left="0"/>
              <w:rPr>
                <w:rFonts w:ascii="Times New Roman"/>
              </w:rPr>
            </w:pPr>
            <w:r>
              <w:rPr>
                <w:rFonts w:ascii="Times New Roman"/>
              </w:rPr>
              <w:t xml:space="preserve"> Develop opportunities for personal challenge. </w:t>
            </w:r>
          </w:p>
          <w:p w:rsidR="001F1E66" w:rsidRDefault="001F1E66">
            <w:pPr>
              <w:pStyle w:val="TableParagraph"/>
              <w:ind w:left="0"/>
              <w:rPr>
                <w:rFonts w:ascii="Times New Roman"/>
              </w:rPr>
            </w:pPr>
          </w:p>
          <w:p w:rsidR="001F1E66" w:rsidRDefault="001F1E66">
            <w:pPr>
              <w:pStyle w:val="TableParagraph"/>
              <w:ind w:left="0"/>
              <w:rPr>
                <w:rFonts w:ascii="Times New Roman"/>
              </w:rPr>
            </w:pPr>
          </w:p>
          <w:p w:rsidR="001F1E66" w:rsidRDefault="001F1E66">
            <w:pPr>
              <w:pStyle w:val="TableParagraph"/>
              <w:ind w:left="0"/>
              <w:rPr>
                <w:rFonts w:ascii="Times New Roman"/>
              </w:rPr>
            </w:pPr>
            <w:r>
              <w:rPr>
                <w:rFonts w:ascii="Times New Roman"/>
              </w:rPr>
              <w:t xml:space="preserve">Provide more opportunity for in school events. </w:t>
            </w:r>
          </w:p>
          <w:p w:rsidR="001F1E66" w:rsidRDefault="001F1E66">
            <w:pPr>
              <w:pStyle w:val="TableParagraph"/>
              <w:ind w:left="0"/>
              <w:rPr>
                <w:rFonts w:ascii="Times New Roman"/>
              </w:rPr>
            </w:pPr>
          </w:p>
          <w:p w:rsidR="001F1E66" w:rsidRDefault="001F1E66">
            <w:pPr>
              <w:pStyle w:val="TableParagraph"/>
              <w:ind w:left="0"/>
              <w:rPr>
                <w:rFonts w:ascii="Times New Roman"/>
              </w:rPr>
            </w:pPr>
          </w:p>
          <w:p w:rsidR="001F1E66" w:rsidRDefault="001F1E66">
            <w:pPr>
              <w:pStyle w:val="TableParagraph"/>
              <w:ind w:left="0"/>
              <w:rPr>
                <w:rFonts w:ascii="Times New Roman"/>
              </w:rPr>
            </w:pPr>
          </w:p>
          <w:p w:rsidR="001F1E66" w:rsidRDefault="001F1E66">
            <w:pPr>
              <w:pStyle w:val="TableParagraph"/>
              <w:ind w:left="0"/>
              <w:rPr>
                <w:rFonts w:ascii="Times New Roman"/>
              </w:rPr>
            </w:pPr>
          </w:p>
          <w:p w:rsidR="001F1E66" w:rsidRDefault="001F1E66">
            <w:pPr>
              <w:pStyle w:val="TableParagraph"/>
              <w:ind w:left="0"/>
              <w:rPr>
                <w:rFonts w:ascii="Times New Roman"/>
              </w:rPr>
            </w:pPr>
          </w:p>
          <w:p w:rsidR="001F1E66" w:rsidRDefault="001F1E66">
            <w:pPr>
              <w:pStyle w:val="TableParagraph"/>
              <w:ind w:left="0"/>
              <w:rPr>
                <w:rFonts w:ascii="Times New Roman"/>
              </w:rPr>
            </w:pPr>
            <w:r>
              <w:rPr>
                <w:rFonts w:ascii="Times New Roman"/>
              </w:rPr>
              <w:t xml:space="preserve">Provide more pre event focused sessions. </w:t>
            </w:r>
          </w:p>
        </w:tc>
      </w:tr>
      <w:tr w:rsidR="00217798" w:rsidTr="00217798">
        <w:trPr>
          <w:trHeight w:val="725"/>
        </w:trPr>
        <w:tc>
          <w:tcPr>
            <w:tcW w:w="3758" w:type="dxa"/>
            <w:gridSpan w:val="2"/>
            <w:tcBorders>
              <w:top w:val="single" w:sz="4" w:space="0" w:color="auto"/>
            </w:tcBorders>
          </w:tcPr>
          <w:p w:rsidR="00217798" w:rsidRDefault="00217798" w:rsidP="00217798">
            <w:pPr>
              <w:pStyle w:val="TableParagraph"/>
              <w:ind w:left="0"/>
              <w:rPr>
                <w:rFonts w:ascii="Times New Roman"/>
              </w:rPr>
            </w:pPr>
          </w:p>
        </w:tc>
        <w:tc>
          <w:tcPr>
            <w:tcW w:w="3458" w:type="dxa"/>
            <w:tcBorders>
              <w:top w:val="single" w:sz="4" w:space="0" w:color="auto"/>
            </w:tcBorders>
          </w:tcPr>
          <w:p w:rsidR="00217798" w:rsidRDefault="00217798" w:rsidP="00217798">
            <w:pPr>
              <w:pStyle w:val="TableParagraph"/>
              <w:ind w:left="0"/>
              <w:rPr>
                <w:rFonts w:ascii="Times New Roman"/>
              </w:rPr>
            </w:pPr>
          </w:p>
        </w:tc>
        <w:tc>
          <w:tcPr>
            <w:tcW w:w="1663" w:type="dxa"/>
            <w:gridSpan w:val="2"/>
            <w:tcBorders>
              <w:top w:val="single" w:sz="4" w:space="0" w:color="auto"/>
            </w:tcBorders>
          </w:tcPr>
          <w:p w:rsidR="00217798" w:rsidRPr="002D5D85" w:rsidRDefault="00217798" w:rsidP="00217798">
            <w:pPr>
              <w:pStyle w:val="TableParagraph"/>
              <w:spacing w:before="153"/>
              <w:ind w:left="0"/>
              <w:rPr>
                <w:sz w:val="24"/>
                <w:highlight w:val="cyan"/>
              </w:rPr>
            </w:pPr>
            <w:r w:rsidRPr="002D5D85">
              <w:rPr>
                <w:sz w:val="24"/>
                <w:highlight w:val="cyan"/>
              </w:rPr>
              <w:t>Total Spend</w:t>
            </w:r>
          </w:p>
          <w:p w:rsidR="0057189D" w:rsidRDefault="0057189D" w:rsidP="00217798">
            <w:pPr>
              <w:pStyle w:val="TableParagraph"/>
              <w:spacing w:before="153"/>
              <w:ind w:left="0"/>
              <w:rPr>
                <w:sz w:val="24"/>
              </w:rPr>
            </w:pPr>
            <w:r w:rsidRPr="002D5D85">
              <w:rPr>
                <w:sz w:val="24"/>
                <w:highlight w:val="cyan"/>
              </w:rPr>
              <w:t>£16927</w:t>
            </w:r>
          </w:p>
        </w:tc>
        <w:tc>
          <w:tcPr>
            <w:tcW w:w="3423" w:type="dxa"/>
            <w:gridSpan w:val="3"/>
            <w:tcBorders>
              <w:top w:val="single" w:sz="4" w:space="0" w:color="auto"/>
            </w:tcBorders>
          </w:tcPr>
          <w:p w:rsidR="00217798" w:rsidRDefault="00217798" w:rsidP="00217798">
            <w:pPr>
              <w:pStyle w:val="TableParagraph"/>
              <w:ind w:left="0"/>
              <w:rPr>
                <w:rFonts w:ascii="Times New Roman"/>
              </w:rPr>
            </w:pPr>
          </w:p>
          <w:p w:rsidR="00217798" w:rsidRDefault="00217798" w:rsidP="00217798">
            <w:pPr>
              <w:pStyle w:val="TableParagraph"/>
              <w:ind w:left="0"/>
              <w:rPr>
                <w:rFonts w:ascii="Times New Roman"/>
              </w:rPr>
            </w:pPr>
            <w:r>
              <w:rPr>
                <w:rFonts w:ascii="Times New Roman"/>
              </w:rPr>
              <w:t xml:space="preserve"> </w:t>
            </w:r>
          </w:p>
        </w:tc>
        <w:tc>
          <w:tcPr>
            <w:tcW w:w="3076" w:type="dxa"/>
            <w:tcBorders>
              <w:top w:val="single" w:sz="4" w:space="0" w:color="auto"/>
            </w:tcBorders>
          </w:tcPr>
          <w:p w:rsidR="00217798" w:rsidRDefault="00217798" w:rsidP="00217798">
            <w:pPr>
              <w:pStyle w:val="TableParagraph"/>
              <w:ind w:left="0"/>
              <w:rPr>
                <w:rFonts w:ascii="Times New Roman"/>
              </w:rPr>
            </w:pPr>
          </w:p>
        </w:tc>
      </w:tr>
    </w:tbl>
    <w:p w:rsidR="00C658FB" w:rsidRDefault="00C658FB">
      <w:pPr>
        <w:pStyle w:val="BodyText"/>
        <w:rPr>
          <w:sz w:val="20"/>
        </w:rPr>
      </w:pPr>
    </w:p>
    <w:p w:rsidR="00C658FB" w:rsidRDefault="00C658FB">
      <w:pPr>
        <w:pStyle w:val="BodyText"/>
        <w:spacing w:before="1"/>
        <w:rPr>
          <w:sz w:val="17"/>
        </w:rPr>
      </w:pPr>
    </w:p>
    <w:tbl>
      <w:tblPr>
        <w:tblpPr w:leftFromText="180" w:rightFromText="180" w:vertAnchor="text" w:horzAnchor="page" w:tblpX="1096" w:tblpY="256"/>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55"/>
        <w:gridCol w:w="6814"/>
      </w:tblGrid>
      <w:tr w:rsidR="00C658FB" w:rsidTr="007135E5">
        <w:trPr>
          <w:trHeight w:val="324"/>
        </w:trPr>
        <w:tc>
          <w:tcPr>
            <w:tcW w:w="8769" w:type="dxa"/>
            <w:gridSpan w:val="2"/>
          </w:tcPr>
          <w:p w:rsidR="00C658FB" w:rsidRPr="00217798" w:rsidRDefault="00D131A0" w:rsidP="007135E5">
            <w:pPr>
              <w:pStyle w:val="TableParagraph"/>
              <w:spacing w:before="21"/>
              <w:rPr>
                <w:rFonts w:asciiTheme="minorHAnsi" w:hAnsiTheme="minorHAnsi" w:cstheme="minorHAnsi"/>
                <w:sz w:val="24"/>
              </w:rPr>
            </w:pPr>
            <w:r w:rsidRPr="00217798">
              <w:rPr>
                <w:rFonts w:asciiTheme="minorHAnsi" w:hAnsiTheme="minorHAnsi" w:cstheme="minorHAnsi"/>
                <w:color w:val="231F20"/>
                <w:sz w:val="24"/>
              </w:rPr>
              <w:lastRenderedPageBreak/>
              <w:t>Signed</w:t>
            </w:r>
            <w:r w:rsidRPr="00217798">
              <w:rPr>
                <w:rFonts w:asciiTheme="minorHAnsi" w:hAnsiTheme="minorHAnsi" w:cstheme="minorHAnsi"/>
                <w:color w:val="231F20"/>
                <w:spacing w:val="-6"/>
                <w:sz w:val="24"/>
              </w:rPr>
              <w:t xml:space="preserve"> </w:t>
            </w:r>
            <w:r w:rsidRPr="00217798">
              <w:rPr>
                <w:rFonts w:asciiTheme="minorHAnsi" w:hAnsiTheme="minorHAnsi" w:cstheme="minorHAnsi"/>
                <w:color w:val="231F20"/>
                <w:sz w:val="24"/>
              </w:rPr>
              <w:t>off</w:t>
            </w:r>
            <w:r w:rsidRPr="00217798">
              <w:rPr>
                <w:rFonts w:asciiTheme="minorHAnsi" w:hAnsiTheme="minorHAnsi" w:cstheme="minorHAnsi"/>
                <w:color w:val="231F20"/>
                <w:spacing w:val="-5"/>
                <w:sz w:val="24"/>
              </w:rPr>
              <w:t xml:space="preserve"> </w:t>
            </w:r>
            <w:r w:rsidRPr="00217798">
              <w:rPr>
                <w:rFonts w:asciiTheme="minorHAnsi" w:hAnsiTheme="minorHAnsi" w:cstheme="minorHAnsi"/>
                <w:color w:val="231F20"/>
                <w:sz w:val="24"/>
              </w:rPr>
              <w:t>by</w:t>
            </w:r>
          </w:p>
        </w:tc>
      </w:tr>
      <w:tr w:rsidR="00C658FB" w:rsidTr="007135E5">
        <w:trPr>
          <w:trHeight w:val="316"/>
        </w:trPr>
        <w:tc>
          <w:tcPr>
            <w:tcW w:w="1955" w:type="dxa"/>
          </w:tcPr>
          <w:p w:rsidR="00C658FB" w:rsidRPr="00217798" w:rsidRDefault="00D131A0" w:rsidP="007135E5">
            <w:pPr>
              <w:pStyle w:val="TableParagraph"/>
              <w:spacing w:before="21"/>
              <w:rPr>
                <w:rFonts w:asciiTheme="minorHAnsi" w:hAnsiTheme="minorHAnsi" w:cstheme="minorHAnsi"/>
                <w:sz w:val="24"/>
              </w:rPr>
            </w:pPr>
            <w:r w:rsidRPr="00217798">
              <w:rPr>
                <w:rFonts w:asciiTheme="minorHAnsi" w:hAnsiTheme="minorHAnsi" w:cstheme="minorHAnsi"/>
                <w:color w:val="231F20"/>
                <w:sz w:val="24"/>
              </w:rPr>
              <w:t>Head</w:t>
            </w:r>
            <w:r w:rsidRPr="00217798">
              <w:rPr>
                <w:rFonts w:asciiTheme="minorHAnsi" w:hAnsiTheme="minorHAnsi" w:cstheme="minorHAnsi"/>
                <w:color w:val="231F20"/>
                <w:spacing w:val="-11"/>
                <w:sz w:val="24"/>
              </w:rPr>
              <w:t xml:space="preserve"> </w:t>
            </w:r>
            <w:r w:rsidRPr="00217798">
              <w:rPr>
                <w:rFonts w:asciiTheme="minorHAnsi" w:hAnsiTheme="minorHAnsi" w:cstheme="minorHAnsi"/>
                <w:color w:val="231F20"/>
                <w:sz w:val="24"/>
              </w:rPr>
              <w:t>Teacher:</w:t>
            </w:r>
          </w:p>
        </w:tc>
        <w:tc>
          <w:tcPr>
            <w:tcW w:w="6814" w:type="dxa"/>
          </w:tcPr>
          <w:p w:rsidR="00C658FB" w:rsidRPr="00217798" w:rsidRDefault="00217798" w:rsidP="007135E5">
            <w:pPr>
              <w:pStyle w:val="TableParagraph"/>
              <w:ind w:left="0"/>
              <w:rPr>
                <w:rFonts w:asciiTheme="minorHAnsi" w:hAnsiTheme="minorHAnsi" w:cstheme="minorHAnsi"/>
                <w:sz w:val="24"/>
              </w:rPr>
            </w:pPr>
            <w:r w:rsidRPr="00217798">
              <w:rPr>
                <w:rFonts w:asciiTheme="minorHAnsi" w:hAnsiTheme="minorHAnsi" w:cstheme="minorHAnsi"/>
                <w:sz w:val="24"/>
              </w:rPr>
              <w:t>S L Durrant</w:t>
            </w:r>
          </w:p>
        </w:tc>
      </w:tr>
      <w:tr w:rsidR="00C658FB" w:rsidTr="007135E5">
        <w:trPr>
          <w:trHeight w:val="302"/>
        </w:trPr>
        <w:tc>
          <w:tcPr>
            <w:tcW w:w="1955" w:type="dxa"/>
          </w:tcPr>
          <w:p w:rsidR="00C658FB" w:rsidRPr="00217798" w:rsidRDefault="00D131A0" w:rsidP="007135E5">
            <w:pPr>
              <w:pStyle w:val="TableParagraph"/>
              <w:spacing w:before="21"/>
              <w:rPr>
                <w:rFonts w:asciiTheme="minorHAnsi" w:hAnsiTheme="minorHAnsi" w:cstheme="minorHAnsi"/>
                <w:sz w:val="24"/>
              </w:rPr>
            </w:pPr>
            <w:r w:rsidRPr="00217798">
              <w:rPr>
                <w:rFonts w:asciiTheme="minorHAnsi" w:hAnsiTheme="minorHAnsi" w:cstheme="minorHAnsi"/>
                <w:color w:val="231F20"/>
                <w:sz w:val="24"/>
              </w:rPr>
              <w:t>Date:</w:t>
            </w:r>
          </w:p>
        </w:tc>
        <w:tc>
          <w:tcPr>
            <w:tcW w:w="6814" w:type="dxa"/>
          </w:tcPr>
          <w:p w:rsidR="00C658FB" w:rsidRPr="00217798" w:rsidRDefault="00217798" w:rsidP="007135E5">
            <w:pPr>
              <w:pStyle w:val="TableParagraph"/>
              <w:ind w:left="0"/>
              <w:rPr>
                <w:rFonts w:asciiTheme="minorHAnsi" w:hAnsiTheme="minorHAnsi" w:cstheme="minorHAnsi"/>
                <w:sz w:val="24"/>
              </w:rPr>
            </w:pPr>
            <w:r w:rsidRPr="00217798">
              <w:rPr>
                <w:rFonts w:asciiTheme="minorHAnsi" w:hAnsiTheme="minorHAnsi" w:cstheme="minorHAnsi"/>
                <w:sz w:val="24"/>
              </w:rPr>
              <w:t>17/07/2025</w:t>
            </w:r>
          </w:p>
        </w:tc>
      </w:tr>
      <w:tr w:rsidR="00C658FB" w:rsidTr="007135E5">
        <w:trPr>
          <w:trHeight w:val="322"/>
        </w:trPr>
        <w:tc>
          <w:tcPr>
            <w:tcW w:w="1955" w:type="dxa"/>
          </w:tcPr>
          <w:p w:rsidR="00C658FB" w:rsidRPr="00217798" w:rsidRDefault="00D131A0" w:rsidP="007135E5">
            <w:pPr>
              <w:pStyle w:val="TableParagraph"/>
              <w:spacing w:before="21"/>
              <w:rPr>
                <w:rFonts w:asciiTheme="minorHAnsi" w:hAnsiTheme="minorHAnsi" w:cstheme="minorHAnsi"/>
                <w:sz w:val="24"/>
              </w:rPr>
            </w:pPr>
            <w:r w:rsidRPr="00217798">
              <w:rPr>
                <w:rFonts w:asciiTheme="minorHAnsi" w:hAnsiTheme="minorHAnsi" w:cstheme="minorHAnsi"/>
                <w:color w:val="231F20"/>
                <w:sz w:val="24"/>
              </w:rPr>
              <w:t>Subject</w:t>
            </w:r>
            <w:r w:rsidRPr="00217798">
              <w:rPr>
                <w:rFonts w:asciiTheme="minorHAnsi" w:hAnsiTheme="minorHAnsi" w:cstheme="minorHAnsi"/>
                <w:color w:val="231F20"/>
                <w:spacing w:val="-7"/>
                <w:sz w:val="24"/>
              </w:rPr>
              <w:t xml:space="preserve"> </w:t>
            </w:r>
            <w:r w:rsidRPr="00217798">
              <w:rPr>
                <w:rFonts w:asciiTheme="minorHAnsi" w:hAnsiTheme="minorHAnsi" w:cstheme="minorHAnsi"/>
                <w:color w:val="231F20"/>
                <w:sz w:val="24"/>
              </w:rPr>
              <w:t>Leader:</w:t>
            </w:r>
          </w:p>
        </w:tc>
        <w:tc>
          <w:tcPr>
            <w:tcW w:w="6814" w:type="dxa"/>
          </w:tcPr>
          <w:p w:rsidR="00C658FB" w:rsidRPr="00217798" w:rsidRDefault="00217798" w:rsidP="007135E5">
            <w:pPr>
              <w:pStyle w:val="TableParagraph"/>
              <w:ind w:left="0"/>
              <w:rPr>
                <w:rFonts w:asciiTheme="minorHAnsi" w:hAnsiTheme="minorHAnsi" w:cstheme="minorHAnsi"/>
                <w:sz w:val="24"/>
              </w:rPr>
            </w:pPr>
            <w:r w:rsidRPr="00217798">
              <w:rPr>
                <w:rFonts w:asciiTheme="minorHAnsi" w:hAnsiTheme="minorHAnsi" w:cstheme="minorHAnsi"/>
                <w:sz w:val="24"/>
              </w:rPr>
              <w:t>S Durrant</w:t>
            </w:r>
          </w:p>
        </w:tc>
      </w:tr>
      <w:tr w:rsidR="00C658FB" w:rsidTr="007135E5">
        <w:trPr>
          <w:trHeight w:val="315"/>
        </w:trPr>
        <w:tc>
          <w:tcPr>
            <w:tcW w:w="1955" w:type="dxa"/>
          </w:tcPr>
          <w:p w:rsidR="00C658FB" w:rsidRPr="00217798" w:rsidRDefault="00D131A0" w:rsidP="007135E5">
            <w:pPr>
              <w:pStyle w:val="TableParagraph"/>
              <w:spacing w:before="21"/>
              <w:rPr>
                <w:rFonts w:asciiTheme="minorHAnsi" w:hAnsiTheme="minorHAnsi" w:cstheme="minorHAnsi"/>
                <w:sz w:val="24"/>
              </w:rPr>
            </w:pPr>
            <w:r w:rsidRPr="00217798">
              <w:rPr>
                <w:rFonts w:asciiTheme="minorHAnsi" w:hAnsiTheme="minorHAnsi" w:cstheme="minorHAnsi"/>
                <w:color w:val="231F20"/>
                <w:sz w:val="24"/>
              </w:rPr>
              <w:t>Date:</w:t>
            </w:r>
          </w:p>
        </w:tc>
        <w:tc>
          <w:tcPr>
            <w:tcW w:w="6814" w:type="dxa"/>
          </w:tcPr>
          <w:p w:rsidR="00C658FB" w:rsidRPr="00217798" w:rsidRDefault="00217798" w:rsidP="007135E5">
            <w:pPr>
              <w:pStyle w:val="TableParagraph"/>
              <w:ind w:left="0"/>
              <w:rPr>
                <w:rFonts w:asciiTheme="minorHAnsi" w:hAnsiTheme="minorHAnsi" w:cstheme="minorHAnsi"/>
                <w:sz w:val="24"/>
              </w:rPr>
            </w:pPr>
            <w:r w:rsidRPr="00217798">
              <w:rPr>
                <w:rFonts w:asciiTheme="minorHAnsi" w:hAnsiTheme="minorHAnsi" w:cstheme="minorHAnsi"/>
                <w:sz w:val="24"/>
              </w:rPr>
              <w:t>08/07/2025</w:t>
            </w:r>
          </w:p>
        </w:tc>
      </w:tr>
      <w:tr w:rsidR="00C658FB" w:rsidTr="007135E5">
        <w:trPr>
          <w:trHeight w:val="315"/>
        </w:trPr>
        <w:tc>
          <w:tcPr>
            <w:tcW w:w="1955" w:type="dxa"/>
          </w:tcPr>
          <w:p w:rsidR="00C658FB" w:rsidRPr="00217798" w:rsidRDefault="00D131A0" w:rsidP="007135E5">
            <w:pPr>
              <w:pStyle w:val="TableParagraph"/>
              <w:spacing w:before="21"/>
              <w:rPr>
                <w:rFonts w:asciiTheme="minorHAnsi" w:hAnsiTheme="minorHAnsi" w:cstheme="minorHAnsi"/>
                <w:sz w:val="24"/>
              </w:rPr>
            </w:pPr>
            <w:r w:rsidRPr="00217798">
              <w:rPr>
                <w:rFonts w:asciiTheme="minorHAnsi" w:hAnsiTheme="minorHAnsi" w:cstheme="minorHAnsi"/>
                <w:color w:val="231F20"/>
                <w:sz w:val="24"/>
              </w:rPr>
              <w:t>Governor:</w:t>
            </w:r>
          </w:p>
        </w:tc>
        <w:tc>
          <w:tcPr>
            <w:tcW w:w="6814" w:type="dxa"/>
          </w:tcPr>
          <w:p w:rsidR="00C658FB" w:rsidRPr="00217798" w:rsidRDefault="00217798" w:rsidP="007135E5">
            <w:pPr>
              <w:pStyle w:val="TableParagraph"/>
              <w:ind w:left="0"/>
              <w:rPr>
                <w:rFonts w:asciiTheme="minorHAnsi" w:hAnsiTheme="minorHAnsi" w:cstheme="minorHAnsi"/>
                <w:sz w:val="24"/>
              </w:rPr>
            </w:pPr>
            <w:r w:rsidRPr="00217798">
              <w:rPr>
                <w:rFonts w:asciiTheme="minorHAnsi" w:hAnsiTheme="minorHAnsi" w:cstheme="minorHAnsi"/>
                <w:sz w:val="24"/>
              </w:rPr>
              <w:t xml:space="preserve">Chika </w:t>
            </w:r>
            <w:proofErr w:type="spellStart"/>
            <w:r w:rsidRPr="00217798">
              <w:rPr>
                <w:rFonts w:asciiTheme="minorHAnsi" w:hAnsiTheme="minorHAnsi" w:cstheme="minorHAnsi"/>
                <w:sz w:val="24"/>
              </w:rPr>
              <w:t>Akinwale</w:t>
            </w:r>
            <w:proofErr w:type="spellEnd"/>
          </w:p>
        </w:tc>
      </w:tr>
      <w:tr w:rsidR="00C658FB" w:rsidTr="007135E5">
        <w:trPr>
          <w:trHeight w:val="315"/>
        </w:trPr>
        <w:tc>
          <w:tcPr>
            <w:tcW w:w="1955" w:type="dxa"/>
          </w:tcPr>
          <w:p w:rsidR="00C658FB" w:rsidRPr="00217798" w:rsidRDefault="00D131A0" w:rsidP="007135E5">
            <w:pPr>
              <w:pStyle w:val="TableParagraph"/>
              <w:spacing w:before="21"/>
              <w:rPr>
                <w:rFonts w:asciiTheme="minorHAnsi" w:hAnsiTheme="minorHAnsi" w:cstheme="minorHAnsi"/>
                <w:sz w:val="24"/>
              </w:rPr>
            </w:pPr>
            <w:r w:rsidRPr="00217798">
              <w:rPr>
                <w:rFonts w:asciiTheme="minorHAnsi" w:hAnsiTheme="minorHAnsi" w:cstheme="minorHAnsi"/>
                <w:color w:val="231F20"/>
                <w:sz w:val="24"/>
              </w:rPr>
              <w:t>Date:</w:t>
            </w:r>
          </w:p>
        </w:tc>
        <w:tc>
          <w:tcPr>
            <w:tcW w:w="6814" w:type="dxa"/>
          </w:tcPr>
          <w:p w:rsidR="00C658FB" w:rsidRPr="00217798" w:rsidRDefault="00217798" w:rsidP="007135E5">
            <w:pPr>
              <w:pStyle w:val="TableParagraph"/>
              <w:ind w:left="0"/>
              <w:rPr>
                <w:rFonts w:asciiTheme="minorHAnsi" w:hAnsiTheme="minorHAnsi" w:cstheme="minorHAnsi"/>
                <w:sz w:val="24"/>
              </w:rPr>
            </w:pPr>
            <w:r w:rsidRPr="00217798">
              <w:rPr>
                <w:rFonts w:asciiTheme="minorHAnsi" w:hAnsiTheme="minorHAnsi" w:cstheme="minorHAnsi"/>
                <w:sz w:val="24"/>
              </w:rPr>
              <w:t>08/07/2025</w:t>
            </w:r>
          </w:p>
        </w:tc>
      </w:tr>
    </w:tbl>
    <w:p w:rsidR="004A59B2" w:rsidRDefault="00217798" w:rsidP="00217798">
      <w:pPr>
        <w:tabs>
          <w:tab w:val="left" w:pos="1485"/>
        </w:tabs>
      </w:pPr>
      <w:r>
        <w:tab/>
      </w:r>
      <w:r>
        <w:br w:type="textWrapping" w:clear="all"/>
      </w:r>
      <w:bookmarkStart w:id="0" w:name="_GoBack"/>
      <w:bookmarkEnd w:id="0"/>
    </w:p>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09" w:rsidRDefault="00146209">
      <w:r>
        <w:separator/>
      </w:r>
    </w:p>
  </w:endnote>
  <w:endnote w:type="continuationSeparator" w:id="0">
    <w:p w:rsidR="00146209" w:rsidRDefault="0014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02" w:rsidRDefault="00085002">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217798">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21E55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217798">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12CA0C"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217798">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002" w:rsidRDefault="00085002">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085002" w:rsidRDefault="00085002">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217798">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002" w:rsidRDefault="00085002">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085002" w:rsidRDefault="00085002">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09" w:rsidRDefault="00146209">
      <w:r>
        <w:separator/>
      </w:r>
    </w:p>
  </w:footnote>
  <w:footnote w:type="continuationSeparator" w:id="0">
    <w:p w:rsidR="00146209" w:rsidRDefault="001462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467F8"/>
    <w:multiLevelType w:val="hybridMultilevel"/>
    <w:tmpl w:val="ACC20172"/>
    <w:lvl w:ilvl="0" w:tplc="E018A1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F86965"/>
    <w:multiLevelType w:val="hybridMultilevel"/>
    <w:tmpl w:val="06683EE2"/>
    <w:lvl w:ilvl="0" w:tplc="FFA4D9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E4434D"/>
    <w:multiLevelType w:val="hybridMultilevel"/>
    <w:tmpl w:val="46606250"/>
    <w:lvl w:ilvl="0" w:tplc="E018A1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414373"/>
    <w:multiLevelType w:val="hybridMultilevel"/>
    <w:tmpl w:val="7E18C2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0C4312"/>
    <w:multiLevelType w:val="hybridMultilevel"/>
    <w:tmpl w:val="B79C66CE"/>
    <w:lvl w:ilvl="0" w:tplc="CEE605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30A7E"/>
    <w:rsid w:val="00074DBD"/>
    <w:rsid w:val="00085002"/>
    <w:rsid w:val="000950F5"/>
    <w:rsid w:val="000A452E"/>
    <w:rsid w:val="00115A6A"/>
    <w:rsid w:val="00146209"/>
    <w:rsid w:val="00172342"/>
    <w:rsid w:val="00186740"/>
    <w:rsid w:val="001C22B6"/>
    <w:rsid w:val="001F1E66"/>
    <w:rsid w:val="00217798"/>
    <w:rsid w:val="0029042E"/>
    <w:rsid w:val="002A466F"/>
    <w:rsid w:val="002D5D85"/>
    <w:rsid w:val="002E3984"/>
    <w:rsid w:val="002F7431"/>
    <w:rsid w:val="003256E3"/>
    <w:rsid w:val="00396A2E"/>
    <w:rsid w:val="003A1819"/>
    <w:rsid w:val="003C0984"/>
    <w:rsid w:val="00404878"/>
    <w:rsid w:val="0043511D"/>
    <w:rsid w:val="004A4571"/>
    <w:rsid w:val="004A59B2"/>
    <w:rsid w:val="004D3749"/>
    <w:rsid w:val="00513EAC"/>
    <w:rsid w:val="00527F30"/>
    <w:rsid w:val="00561627"/>
    <w:rsid w:val="0057189D"/>
    <w:rsid w:val="005D75D8"/>
    <w:rsid w:val="005F4776"/>
    <w:rsid w:val="00620697"/>
    <w:rsid w:val="006377FF"/>
    <w:rsid w:val="006A5C8E"/>
    <w:rsid w:val="006C5A72"/>
    <w:rsid w:val="007026E6"/>
    <w:rsid w:val="007135E5"/>
    <w:rsid w:val="00783E25"/>
    <w:rsid w:val="00784E2A"/>
    <w:rsid w:val="007B1E50"/>
    <w:rsid w:val="007D5D14"/>
    <w:rsid w:val="00811620"/>
    <w:rsid w:val="008147AF"/>
    <w:rsid w:val="008911A8"/>
    <w:rsid w:val="008A06C6"/>
    <w:rsid w:val="008A3B1D"/>
    <w:rsid w:val="008A3FCB"/>
    <w:rsid w:val="008B4434"/>
    <w:rsid w:val="008D3597"/>
    <w:rsid w:val="00970651"/>
    <w:rsid w:val="00990C18"/>
    <w:rsid w:val="009C1543"/>
    <w:rsid w:val="00A6619E"/>
    <w:rsid w:val="00A804A4"/>
    <w:rsid w:val="00AC1D20"/>
    <w:rsid w:val="00B01E0F"/>
    <w:rsid w:val="00B03821"/>
    <w:rsid w:val="00B42AB5"/>
    <w:rsid w:val="00B4773E"/>
    <w:rsid w:val="00B47F17"/>
    <w:rsid w:val="00B645AA"/>
    <w:rsid w:val="00B86CEC"/>
    <w:rsid w:val="00B92645"/>
    <w:rsid w:val="00BB33FB"/>
    <w:rsid w:val="00C00DC1"/>
    <w:rsid w:val="00C658FB"/>
    <w:rsid w:val="00C73441"/>
    <w:rsid w:val="00CC55A4"/>
    <w:rsid w:val="00CE32D1"/>
    <w:rsid w:val="00D131A0"/>
    <w:rsid w:val="00D2146D"/>
    <w:rsid w:val="00D62ECD"/>
    <w:rsid w:val="00D71E1C"/>
    <w:rsid w:val="00DA5EDD"/>
    <w:rsid w:val="00DB122A"/>
    <w:rsid w:val="00DD5602"/>
    <w:rsid w:val="00E05013"/>
    <w:rsid w:val="00E52FE2"/>
    <w:rsid w:val="00EA6182"/>
    <w:rsid w:val="00ED10C4"/>
    <w:rsid w:val="00ED46C7"/>
    <w:rsid w:val="00ED487A"/>
    <w:rsid w:val="00EF35FD"/>
    <w:rsid w:val="00FC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AC2FE44"/>
  <w15:docId w15:val="{242D9BDA-0D60-4157-AAD5-C441BF05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Little Thetford Head Teacher</cp:lastModifiedBy>
  <cp:revision>4</cp:revision>
  <dcterms:created xsi:type="dcterms:W3CDTF">2025-07-18T11:30:00Z</dcterms:created>
  <dcterms:modified xsi:type="dcterms:W3CDTF">2025-07-18T15:26:00Z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