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96BC8" w14:textId="77777777" w:rsidR="009C7F9B" w:rsidRPr="009C7F9B" w:rsidRDefault="009C7F9B" w:rsidP="009C7F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s-US"/>
        </w:rPr>
      </w:pPr>
      <w:r w:rsidRPr="009C7F9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 lei, a tradição e a Salvação</w:t>
      </w:r>
    </w:p>
    <w:p w14:paraId="2398C295" w14:textId="44E266C4" w:rsidR="009C7F9B" w:rsidRPr="009C7F9B" w:rsidRDefault="009C7F9B" w:rsidP="009C7F9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</w:pPr>
      <w:r w:rsidRPr="009C7F9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Pe. </w:t>
      </w:r>
      <w:proofErr w:type="spellStart"/>
      <w:r w:rsidRPr="009C7F9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Volmar</w:t>
      </w:r>
      <w:proofErr w:type="spellEnd"/>
      <w:r w:rsidRPr="009C7F9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proofErr w:type="spellStart"/>
      <w:r w:rsidRPr="009C7F9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Scaravelli</w:t>
      </w:r>
      <w:proofErr w:type="spellEnd"/>
      <w:r w:rsidRPr="009C7F9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proofErr w:type="spellStart"/>
      <w:r w:rsidRPr="009C7F9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c.s</w:t>
      </w:r>
      <w:proofErr w:type="spellEnd"/>
      <w:r w:rsidRPr="009C7F9B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3C8D47F1" w14:textId="77777777" w:rsidR="009C7F9B" w:rsidRPr="009C7F9B" w:rsidRDefault="009C7F9B" w:rsidP="009C7F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</w:p>
    <w:p w14:paraId="366D8953" w14:textId="77777777" w:rsidR="009C7F9B" w:rsidRPr="009C7F9B" w:rsidRDefault="009C7F9B" w:rsidP="009C7F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Tradição é o que recebemos dos nossos antepassados, conservamos e passamos aos que vêm depois de nós para que sejam como nós, tenham os mesmos valores. Ela tem aspectos positivos e negativos. O positivo é que na maioria das vezes transmite bons costumes, e o aspecto negativo é que às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vezes  damos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tanto  valor às tradições que as tornamos absolutas. No mundo globalizado em que hoje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vivemos  as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tradições correm o perigo de se perderem. Daí que nascem grupos fechados e às vezes fundamentalistas com o intuito de conservar as tradições.</w:t>
      </w:r>
    </w:p>
    <w:p w14:paraId="2339FBA9" w14:textId="77777777" w:rsidR="009C7F9B" w:rsidRPr="009C7F9B" w:rsidRDefault="009C7F9B" w:rsidP="009C7F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Na primeira leitura deste domingo Moisés deixa um testamento espiritual ao povo e lhe entrega os mandamentos e muitos preceitos. Se o povo os observasse teria sucesso. Era o caminho para a felicidade. Depois de explicar o </w:t>
      </w:r>
      <w:proofErr w:type="spell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conteudo</w:t>
      </w:r>
      <w:proofErr w:type="spell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Moisés pede para que não tirem e nem acrescentem nada a esses ensinamentos. De Moisés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a Jesus passaram-se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1.200 anos. E muitos desses ensinamentos tornaram-se tradições, de pai para filhos,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e  infelizmente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tornaram-se valores absolutos. Os fariseus acreditavam que para salvar-se bastava observar essas tradições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ao pé da letra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02785951" w14:textId="77777777" w:rsidR="009C7F9B" w:rsidRPr="009C7F9B" w:rsidRDefault="009C7F9B" w:rsidP="009C7F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Jesus  quer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  enfocar o que é importante e essencial na vida do ser humano. Jesus e seus discípulos no evangelho de hoje parecem querer provocar os fariseus comendo sem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antes  lavar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-se as mãos. Os líderes reclamam, e Jesus aproveita para ensinar que não observar o cuidado dos talheres, das panelas, dos utensílios e não lavar-se as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mãos  ante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comer no máximo é falta de higiene mas o que mancha a vida humana são as más intenções, a imoralidade,   o roubo, o assassinato, o adultério, a ambição desmedida, o fraude, a inveja, a calúnia, o orgulho e a falta de </w:t>
      </w:r>
      <w:proofErr w:type="spell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juizo</w:t>
      </w:r>
      <w:proofErr w:type="spell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Parece que Jesus coloca a falta de </w:t>
      </w:r>
      <w:proofErr w:type="spell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juizo</w:t>
      </w:r>
      <w:proofErr w:type="spell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 final da lista porque todos os pecados conduzem a ele. Falta de </w:t>
      </w:r>
      <w:proofErr w:type="spell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juizo</w:t>
      </w:r>
      <w:proofErr w:type="spell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significa a falta de capacidade de perceber o que é essencial para a nossa vida. Dante </w:t>
      </w:r>
      <w:proofErr w:type="spell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Allighieri</w:t>
      </w:r>
      <w:proofErr w:type="spell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na Divina Comedia escreve que as almas no inferno perderam o </w:t>
      </w:r>
      <w:proofErr w:type="spell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juizo</w:t>
      </w:r>
      <w:proofErr w:type="spell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 não conseguem ver as verdades nas coisas.</w:t>
      </w:r>
    </w:p>
    <w:p w14:paraId="5E072083" w14:textId="77777777" w:rsidR="009C7F9B" w:rsidRPr="009C7F9B" w:rsidRDefault="009C7F9B" w:rsidP="009C7F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Os fariseus eram muito religiosos e observantes de todos esses preceitos e tradições e se julgavam mais perfeitos que os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outros,  mas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eles tinham também todas essas impurezas que Jesus menciona e disso eles não se importavam.</w:t>
      </w:r>
    </w:p>
    <w:p w14:paraId="52772240" w14:textId="77777777" w:rsidR="009C7F9B" w:rsidRPr="009C7F9B" w:rsidRDefault="009C7F9B" w:rsidP="009C7F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As leis e tradições podem indicar o caminho a percorrer mas não podem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ser  um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fim absoluto. Na nova religião de Jesus não basta apenas a </w:t>
      </w:r>
      <w:proofErr w:type="spell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observancia</w:t>
      </w:r>
      <w:proofErr w:type="spell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externa das leis e tradições. O culto que se pede aos cristãos não se resume em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fórmulas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mas na entrega de si mesmo a Deus para viver a justiça, não difamar o próximo, socorrer os pobres e necessitados. São Tiago na segunda leitura fala claro: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“ A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religião pura e sem mancha diante de Deus Pai é </w:t>
      </w:r>
      <w:proofErr w:type="spell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assitir</w:t>
      </w:r>
      <w:proofErr w:type="spell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os órfãos e as viúvas e não deixar-se contaminar pelo mundo”.  Isto é, não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comprometer-se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com a estrutura injusta e corrupta do mundo.</w:t>
      </w:r>
    </w:p>
    <w:p w14:paraId="3F69C7DE" w14:textId="77777777" w:rsidR="009C7F9B" w:rsidRPr="009C7F9B" w:rsidRDefault="009C7F9B" w:rsidP="009C7F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O general argentino Rafael </w:t>
      </w:r>
      <w:proofErr w:type="spell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Videla</w:t>
      </w:r>
      <w:proofErr w:type="spell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para citar um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exemplo,  participava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da Missa e comungava diariamente  e era responsável pelo genocídio de milhares de pessoas, a maioria inocente. “Este povo me honra com os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lábios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mas o seu coração está longe de mim”.</w:t>
      </w:r>
    </w:p>
    <w:p w14:paraId="58256896" w14:textId="77777777" w:rsidR="009C7F9B" w:rsidRPr="009C7F9B" w:rsidRDefault="009C7F9B" w:rsidP="009C7F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Mais que as práticas exteriores e formais Deus olha o interior das pessoas.  Deus olha o nosso coração.  A Deus não podemos enganar nunca com </w:t>
      </w:r>
      <w:proofErr w:type="spell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aparencias</w:t>
      </w:r>
      <w:proofErr w:type="spell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e nem com ritos. “Quero misericórdia e não sacrifícios”.</w:t>
      </w:r>
    </w:p>
    <w:p w14:paraId="2E2A33A3" w14:textId="77777777" w:rsidR="009C7F9B" w:rsidRPr="009C7F9B" w:rsidRDefault="009C7F9B" w:rsidP="009C7F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Por outro lado nós não conhecemos o interior das pessoas;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nós  facilmente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julgamos pelas </w:t>
      </w:r>
      <w:proofErr w:type="spell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aparencias</w:t>
      </w:r>
      <w:proofErr w:type="spell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. Mas o ladrão pode andar de terno e gravata e transitar os corredores do senado e sentar-se nos primeiros bancos dos templos e até mesmo dar conferências de moralidade. E   quando julgamos as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pessoas  podemos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nos enganar a nós mesmo porque só Deus conhece o  interior de cada um de nós.  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“ Esse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não está casado na igreja e vai comungar”. E que sabes tu da vida dele, da sua história, quanto conheces tu do seu coração para estar julgando?</w:t>
      </w:r>
    </w:p>
    <w:p w14:paraId="240BB255" w14:textId="77777777" w:rsidR="009C7F9B" w:rsidRPr="009C7F9B" w:rsidRDefault="009C7F9B" w:rsidP="009C7F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Deus sim, nos conhece por dentro e por fora, sabe quando deitamos e quando nos levantamos. É bom a gente não arriscar </w:t>
      </w:r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nunca  em</w:t>
      </w:r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tirar a primeira pedra para que não caia sobre a nossa cabeça.</w:t>
      </w:r>
    </w:p>
    <w:p w14:paraId="6FC5309B" w14:textId="77777777" w:rsidR="009C7F9B" w:rsidRPr="009C7F9B" w:rsidRDefault="009C7F9B" w:rsidP="009C7F9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s-US"/>
        </w:rPr>
      </w:pPr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lastRenderedPageBreak/>
        <w:t xml:space="preserve">Querido irmão, irmã! Não olhe mais o teu passado. A Deus não lhe </w:t>
      </w:r>
      <w:proofErr w:type="spellStart"/>
      <w:proofErr w:type="gramStart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>interessa.Pecadrtem</w:t>
      </w:r>
      <w:proofErr w:type="spellEnd"/>
      <w:proofErr w:type="gramEnd"/>
      <w:r w:rsidRPr="009C7F9B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passado,... Ele olha o teu coração hoje.  Como está? Quanto amor, quanta vontade e decisão ele tem de ser um coração mais semelhante ao de Jesus, manso, humilde, cheio de ternura, livre e em paz!</w:t>
      </w:r>
    </w:p>
    <w:p w14:paraId="7AE6A051" w14:textId="77777777" w:rsidR="002D35B6" w:rsidRPr="009C7F9B" w:rsidRDefault="002D35B6">
      <w:pPr>
        <w:rPr>
          <w:lang w:val="es-US"/>
        </w:rPr>
      </w:pPr>
    </w:p>
    <w:sectPr w:rsidR="002D35B6" w:rsidRPr="009C7F9B" w:rsidSect="009C7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F9B"/>
    <w:rsid w:val="002D35B6"/>
    <w:rsid w:val="009C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58C6"/>
  <w15:chartTrackingRefBased/>
  <w15:docId w15:val="{05D1B1F6-F7A0-48F5-81C1-348364C1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40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Herrera</dc:creator>
  <cp:keywords/>
  <dc:description/>
  <cp:lastModifiedBy>Claudia Herrera</cp:lastModifiedBy>
  <cp:revision>1</cp:revision>
  <dcterms:created xsi:type="dcterms:W3CDTF">2021-09-03T16:07:00Z</dcterms:created>
  <dcterms:modified xsi:type="dcterms:W3CDTF">2021-09-03T16:09:00Z</dcterms:modified>
</cp:coreProperties>
</file>