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0" w:line="240" w:lineRule="auto"/>
        <w:jc w:val="center"/>
      </w:pPr>
      <w:r>
        <w:rPr>
          <w:rFonts w:ascii="Georgia" w:hAnsi="Georgia" w:eastAsia="Georgia"/>
          <w:b/>
          <w:i w:val="0"/>
          <w:color w:val="092B20"/>
          <w:sz w:val="40"/>
        </w:rPr>
        <w:t>HUNTER UK</w:t>
      </w:r>
    </w:p>
    <w:p>
      <w:pPr>
        <w:spacing w:before="0" w:after="40" w:line="240" w:lineRule="auto"/>
        <w:jc w:val="center"/>
      </w:pPr>
      <w:r>
        <w:rPr>
          <w:rFonts w:ascii="Arial" w:hAnsi="Arial" w:eastAsia="Arial"/>
          <w:b/>
          <w:i w:val="0"/>
          <w:color w:val="D9C469"/>
          <w:sz w:val="29"/>
        </w:rPr>
        <w:t>Meta + TikTok Ad Copy Pack</w:t>
      </w:r>
    </w:p>
    <w:p>
      <w:pPr>
        <w:spacing w:before="0" w:after="60" w:line="240" w:lineRule="auto"/>
        <w:jc w:val="center"/>
      </w:pPr>
      <w:r>
        <w:rPr>
          <w:rFonts w:ascii="Arial" w:hAnsi="Arial" w:eastAsia="Arial"/>
          <w:b w:val="0"/>
          <w:i/>
          <w:color w:val="6F746F"/>
          <w:sz w:val="17"/>
        </w:rPr>
        <w:t>Ready-to-edit paid social copy for premium dog accessories, pet supplies and product discovery campaigns.</w:t>
      </w:r>
    </w:p>
    <w:p>
      <w:pPr>
        <w:spacing w:before="40" w:after="80" w:line="240" w:lineRule="auto"/>
        <w:pBdr>
          <w:bottom w:val="single" w:sz="8" w:space="1" w:color="d9c469"/>
        </w:pBdr>
      </w:pPr>
    </w:p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Campaign Snapshot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208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6"/>
              </w:rPr>
              <w:t>Primary goal</w:t>
            </w:r>
          </w:p>
        </w:tc>
        <w:tc>
          <w:tcPr>
            <w:tcW w:type="dxa" w:w="712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6"/>
              </w:rPr>
              <w:t>Drive product discovery and purchases from UK dog owners looking for premium collars, harnesses, leads, beds, coats, travel accessories, toys and puppy essentials.</w:t>
            </w:r>
          </w:p>
        </w:tc>
      </w:tr>
      <w:tr>
        <w:tc>
          <w:tcPr>
            <w:tcW w:type="dxa" w:w="208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6"/>
              </w:rPr>
              <w:t>Core message</w:t>
            </w:r>
          </w:p>
        </w:tc>
        <w:tc>
          <w:tcPr>
            <w:tcW w:type="dxa" w:w="712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6"/>
              </w:rPr>
              <w:t>Everyday dog gear can look premium, feel comfortable and be dependable. HUNTER gives owners smart accessories that suit real walks, weather, training and home life.</w:t>
            </w:r>
          </w:p>
        </w:tc>
      </w:tr>
      <w:tr>
        <w:tc>
          <w:tcPr>
            <w:tcW w:type="dxa" w:w="208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6"/>
              </w:rPr>
              <w:t>Best angles</w:t>
            </w:r>
          </w:p>
        </w:tc>
        <w:tc>
          <w:tcPr>
            <w:tcW w:type="dxa" w:w="712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6"/>
              </w:rPr>
              <w:t>Premium everyday upgrades, matching collar + lead sets, walk-ready comfort, puppy starter kit, rainy-day coats, home comfort, travel essentials and sustainable/recycled toy choices.</w:t>
            </w:r>
          </w:p>
        </w:tc>
      </w:tr>
      <w:tr>
        <w:tc>
          <w:tcPr>
            <w:tcW w:type="dxa" w:w="208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6"/>
              </w:rPr>
              <w:t>Proof to use</w:t>
            </w:r>
          </w:p>
        </w:tc>
        <w:tc>
          <w:tcPr>
            <w:tcW w:type="dxa" w:w="712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6"/>
              </w:rPr>
              <w:t>Official UK store messaging, free shipping threshold where active, customer reviews, 40+ years of brand heritage, craftsmanship, comfort and sustainability positioning.</w:t>
            </w:r>
          </w:p>
        </w:tc>
      </w:tr>
      <w:tr>
        <w:tc>
          <w:tcPr>
            <w:tcW w:type="dxa" w:w="208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6"/>
              </w:rPr>
              <w:t>Editable fields</w:t>
            </w:r>
          </w:p>
        </w:tc>
        <w:tc>
          <w:tcPr>
            <w:tcW w:type="dxa" w:w="7128"/>
            <w:tcMar>
              <w:top w:w="48" w:type="dxa"/>
              <w:start w:w="70" w:type="dxa"/>
              <w:bottom w:w="48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6"/>
              </w:rPr>
              <w:t>Add live offer, best-selling product name, colour/size availability, delivery promise, review count, discount code, UGC permissions and final landing page URL.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Recommended Funnel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shd w:fill="fbf7e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sz="7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7"/>
              </w:rPr>
              <w:t>Cold audience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Lead with the everyday problem: old collar, poor fit, wet walks, messy feeding, puppy prep or a dog bed that has seen better days.</w:t>
            </w:r>
          </w:p>
        </w:tc>
        <w:tc>
          <w:tcPr>
            <w:tcW w:type="dxa" w:w="3600"/>
            <w:shd w:fill="FFFFFF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sz="7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7"/>
              </w:rPr>
              <w:t>Warm audience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Retarget product viewers, social engagers, cart visitors and collection browsers with specific product benefits, matching sets and review-led reassurance.</w:t>
            </w:r>
          </w:p>
        </w:tc>
        <w:tc>
          <w:tcPr>
            <w:tcW w:type="dxa" w:w="3600"/>
            <w:shd w:fill="fbf7e7"/>
            <w:tcMar>
              <w:top w:w="72" w:type="dxa"/>
              <w:start w:w="80" w:type="dxa"/>
              <w:bottom w:w="72" w:type="dxa"/>
              <w:end w:w="80" w:type="dxa"/>
            </w:tcMar>
            <w:tcBorders>
              <w:top w:sz="7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7"/>
              </w:rPr>
              <w:t>Retention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Use seasonal reminders, replacement cycles, puppy growth, coat/weather changes and matching accessories to bring previous customers back.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Top Hooks, Offers + CTAs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shd w:fill="fbf7e7"/>
            <w:tcMar>
              <w:top w:w="70" w:type="dxa"/>
              <w:start w:w="78" w:type="dxa"/>
              <w:bottom w:w="70" w:type="dxa"/>
              <w:end w:w="78" w:type="dxa"/>
            </w:tcMar>
            <w:tcBorders>
              <w:top w:sz="6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7"/>
              </w:rPr>
              <w:t>Top Hooks To Test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Your dog deserves better walk gear.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The collar and lead set that looks as good as it feels.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Rainy walks are easier with the right kit.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Premium dog accessories without overcomplicating it.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Puppy coming home? Start with the essentials.</w:t>
            </w:r>
          </w:p>
        </w:tc>
        <w:tc>
          <w:tcPr>
            <w:tcW w:type="dxa" w:w="3600"/>
            <w:shd w:fill="FFFFFF"/>
            <w:tcMar>
              <w:top w:w="70" w:type="dxa"/>
              <w:start w:w="78" w:type="dxa"/>
              <w:bottom w:w="70" w:type="dxa"/>
              <w:end w:w="78" w:type="dxa"/>
            </w:tcMar>
            <w:tcBorders>
              <w:top w:sz="6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7"/>
              </w:rPr>
              <w:t>Offer Angles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Free shipping threshold reminder.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Matching collar + lead bundle angle.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Best-seller / top-rated product push.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Seasonal coat and waterproof walking kit.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Puppy starter essentials checklist.</w:t>
            </w:r>
          </w:p>
        </w:tc>
        <w:tc>
          <w:tcPr>
            <w:tcW w:type="dxa" w:w="3600"/>
            <w:shd w:fill="fbf7e7"/>
            <w:tcMar>
              <w:top w:w="70" w:type="dxa"/>
              <w:start w:w="78" w:type="dxa"/>
              <w:bottom w:w="70" w:type="dxa"/>
              <w:end w:w="78" w:type="dxa"/>
            </w:tcMar>
            <w:tcBorders>
              <w:top w:sz="6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7"/>
              </w:rPr>
              <w:t>CTA Examples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premium dog accessories.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Build your dog walking set.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Choose your dog coat.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best sellers today.</w:t>
            </w:r>
          </w:p>
          <w:p>
            <w:pPr>
              <w:spacing w:before="0" w:after="0" w:line="221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Find your dog essentials.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Priority Product Paths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Product Route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Buyer Moment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Message Angle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Suggested Destination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Collars + leads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Everyday walking kit looks tired or mismatched.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Premium daily upgrade, matching sets and better everyday comfort.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Collars / Leads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Harnesses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Owner wants control, comfort and a secure walk setup.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Better fit, easier walks and practical daily use.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Harnesses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Coats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Rainy, cold or muddy UK walks.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Weather-ready kit for dogs who still want the walk.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Coats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Beds + sleep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Dog needs a better post-walk rest spot.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Comfort, support and a dog bed they may choose over the sofa.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Beds &amp; Sleep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Puppy essentials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New puppy coming home soon.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Start with the kit owners will actually use every day.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Puppy</w:t>
            </w:r>
          </w:p>
        </w:tc>
      </w:tr>
    </w:tbl>
    <w:p>
      <w:pPr>
        <w:spacing w:before="80" w:after="60" w:line="240" w:lineRule="auto"/>
      </w:pPr>
      <w:r>
        <w:rPr>
          <w:rFonts w:ascii="Arial" w:hAnsi="Arial" w:eastAsia="Arial"/>
          <w:b/>
          <w:i w:val="0"/>
          <w:color w:val="092B20"/>
          <w:sz w:val="32"/>
        </w:rPr>
        <w:t>Meta Ad Copy: Cold Prospecting</w:t>
      </w:r>
    </w:p>
    <w:p>
      <w:pPr>
        <w:spacing w:before="0" w:after="80" w:line="240" w:lineRule="auto"/>
      </w:pPr>
      <w:r>
        <w:rPr>
          <w:rFonts w:ascii="Arial" w:hAnsi="Arial" w:eastAsia="Arial"/>
          <w:b w:val="0"/>
          <w:i w:val="0"/>
          <w:color w:val="111111"/>
          <w:sz w:val="16"/>
        </w:rPr>
        <w:t>Use these for Facebook and Instagram feed, Reels, Stories and catalogue-led prospecting. Pair each with clean product shots, dog-on-walk clips, owner POV content and simple benefit-led overlays.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Angle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Primary Text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Headline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CTA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Premium walk upgrade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If your dog wears it every day, it should be comfortable, dependable and good-looking. Upgrade the daily walk with HUNTER collars, leads and harnesses made for real life.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Upgrade your dog walk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Now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Matching set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A matching collar and lead makes every walk feel more pulled together. Choose a set that suits your dog, your routine and your style.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Build the perfect set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Now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Rainy walks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Wet weather does not have to mean messy, uncomfortable walks. Find practical coats and walking accessories made for dogs who still want to get outside.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Ready for rainy walks?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Coats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Puppy essentials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Bringing a puppy home? Start with the basics: collar, harness, training lead, toys, bowls and cosy sleep essentials that make the first weeks easier.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Puppy starter essentials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Puppy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Comfort at home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After every big walk comes the best part: a proper rest. Explore dog beds, cushions and blankets made for comfort, support and everyday use.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Give them a better spot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Beds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Travel ready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Weekend trip, long drive or walk-and-go routine? Keep your dog sorted with travel bowls, bottles, rucksacks and seat belt essentials.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Ready for the next trip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Travel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Sustainable toy angle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Playtime can still feel thoughtful. Explore tough, cuddly and recycled toy options for dogs who like to carry, chase and chew.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Toys they will love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Toys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Brand trust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Good dog gear should last, fit well and look smart. HUNTER brings premium pet accessories together with comfort, craft and practical everyday detail.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Premium dog accessories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Shop HUNTER UK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Warm Audience / Retargeting Copy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Warm Signal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Copy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Headline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CTA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Viewed collars/leads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Still choosing your dog walking set? Come back to the collars and leads that caught your eye and finish the upgrade.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Finish the set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Now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Viewed beds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If your dog keeps stealing the sofa, it might be time for a bed that actually feels worth choosing.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 better place to rest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Beds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Cart visitor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Your HUNTER picks are still waiting. Check size, colour and delivery details, then finish your order when you are ready.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Complete your order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Checkout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Social engager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You have seen the walking kit. Now choose the collar, lead, harness or coat that fits your dog best.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Choose your dog gear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Now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Previous customer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Already love HUNTER? Add the matching lead, spare collar, travel bowl or seasonal coat to complete your dog setup.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Add the next essential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Now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fill="fbf7e7"/>
            <w:tcMar>
              <w:top w:w="70" w:type="dxa"/>
              <w:start w:w="90" w:type="dxa"/>
              <w:bottom w:w="70" w:type="dxa"/>
              <w:end w:w="90" w:type="dxa"/>
            </w:tcMar>
            <w:tcBorders>
              <w:top w:sz="8" w:val="single" w:color="d9c469"/>
              <w:left w:sz="4" w:val="single" w:color="ded6bf"/>
              <w:bottom w:sz="4" w:val="single" w:color="ded6bf"/>
              <w:right w:sz="4" w:val="single" w:color="ded6bf"/>
            </w:tcBorders>
          </w:tcPr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092B20"/>
                <w:sz w:val="18"/>
              </w:rPr>
              <w:t>Meta setup note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Separate prospecting and retargeting. Prospect with lifestyle/product benefits; retarget with exact product category, reviews, matching-set logic and cart/collection reminders.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Use catalogue ads for broad product discovery, then test static lifestyle images against short Reel-style dog-walking clips.</w:t>
            </w:r>
          </w:p>
          <w:p>
            <w:pPr>
              <w:spacing w:before="0" w:after="0" w:line="228" w:lineRule="auto"/>
            </w:pPr>
            <w:r>
              <w:rPr>
                <w:rFonts w:ascii="Arial" w:hAnsi="Arial" w:eastAsia="Arial"/>
                <w:b/>
                <w:i w:val="0"/>
                <w:color w:val="D9C469"/>
                <w:sz w:val="15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Do not hard-code prices, free shipping or stock unless the landing page confirms they are live.</w:t>
            </w:r>
          </w:p>
        </w:tc>
      </w:tr>
    </w:tbl>
    <w:p>
      <w:pPr>
        <w:spacing w:before="80" w:after="60" w:line="240" w:lineRule="auto"/>
      </w:pPr>
      <w:r>
        <w:rPr>
          <w:rFonts w:ascii="Arial" w:hAnsi="Arial" w:eastAsia="Arial"/>
          <w:b/>
          <w:i w:val="0"/>
          <w:color w:val="092B20"/>
          <w:sz w:val="32"/>
        </w:rPr>
        <w:t>TikTok Ad Scripts + UGC-Style Hooks</w:t>
      </w:r>
    </w:p>
    <w:p>
      <w:pPr>
        <w:spacing w:before="0" w:after="80" w:line="240" w:lineRule="auto"/>
      </w:pPr>
      <w:r>
        <w:rPr>
          <w:rFonts w:ascii="Arial" w:hAnsi="Arial" w:eastAsia="Arial"/>
          <w:b w:val="0"/>
          <w:i w:val="0"/>
          <w:color w:val="111111"/>
          <w:sz w:val="16"/>
        </w:rPr>
        <w:t>Use these for TikTok paid ads, Spark Ads, Reels or organic posts. Keep the first two seconds visual: dog walking, product close-up, wet-weather moment, puppy setup or before/after dog kit upgrade.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Hook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Shot List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Voiceover / Caption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CTA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POV: you finally upgraded the dog walking kit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Old collar/lead -&gt; HUNTER set close-up -&gt; dog walking outside.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If your dog wears it every day, it should feel comfortable, look smart and actually suit your routine.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collars and leads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The matching collar and lead test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Lay out colours -&gt; clip onto dog -&gt; full walk reveal.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 matching set is a small upgrade, but it makes the whole dog walk look better.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Build your set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Rainy walk survival kit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Rain at door -&gt; coat on dog -&gt; walk -&gt; towel-down after.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Some dogs do not care about the weather. The right coat and walking kit makes it easier for the owner.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coats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Puppy essentials I would buy first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Collar, harness, lead, toy, bowl, bed in quick cuts.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Before you buy random puppy stuff, start with the essentials you will actually use every day.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puppy essentials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Dog bed upgrade reaction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Old bed/sofa habit -&gt; new bed placed -&gt; dog settles.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When the bed is actually comfortable, they stop treating your sofa like the only option.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dog beds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3 signs your dog gear needs replacing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Frayed lead, poor fit, worn collar -&gt; new HUNTER option.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If it is uncomfortable, hard to clean or looking tired, it is probably time for a walking-kit refresh.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HUNTER UK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Travel walk pack with me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Bottle, bowl, lead, bag/rucksack, car setup.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Quick dog trip checklist: water, bowl, lead, safe travel setup and something easy to carry.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travel accessories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Toy test: carry, chase, cuddle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Dog with toy close-ups and playful cuts.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Some toys are for chewing, some are for carrying, and some become their favourite comfort thing.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Shop dog toys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Short Caption Starters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Category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Caption Starters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Collars + leads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Everyday walks deserve better gear. / Matching collar and lead, sorted. / Smart, comfortable and ready for daily use.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Coats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For dogs who still want the walk, even when the weather disagrees. / Rainy-day kit, but make it smart.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Beds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The post-walk recovery spot. / A bed they might actually choose over the sofa. / Comfort after every big walk.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Puppy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Puppy coming home? Save this essentials checklist. / Start with the kit you will use every day.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Travel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Dog day out checklist: water, bowl, lead, safe travel setup. / Pack once, walk better.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Toys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For chase, carry, cuddle and chaos. / Playtime with better materials and smarter choices.</w:t>
            </w:r>
          </w:p>
        </w:tc>
      </w:tr>
    </w:tbl>
    <w:p>
      <w:pPr>
        <w:spacing w:before="80" w:after="60" w:line="240" w:lineRule="auto"/>
      </w:pPr>
      <w:r>
        <w:rPr>
          <w:rFonts w:ascii="Arial" w:hAnsi="Arial" w:eastAsia="Arial"/>
          <w:b/>
          <w:i w:val="0"/>
          <w:color w:val="092B20"/>
          <w:sz w:val="32"/>
        </w:rPr>
        <w:t>Creative Testing Matrix + Publishing Notes</w:t>
      </w:r>
    </w:p>
    <w:p>
      <w:pPr>
        <w:spacing w:before="0" w:after="80" w:line="240" w:lineRule="auto"/>
      </w:pPr>
      <w:r>
        <w:rPr>
          <w:rFonts w:ascii="Arial" w:hAnsi="Arial" w:eastAsia="Arial"/>
          <w:b w:val="0"/>
          <w:i w:val="0"/>
          <w:color w:val="111111"/>
          <w:sz w:val="16"/>
        </w:rPr>
        <w:t>This page keeps the pack practical for creative production, UGC briefs and launch checks. Use it to turn the copy into testable paid-social ads without wasting budget on vague creative.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Creative Type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What To Shoot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Why It Works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Dog walking POV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Owner clips lead/harness on dog, door opens, walk begins, close-up of product in use.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Shows the product in the exact moment people care about: the daily walk.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Matching set flatlay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Collar + lead + harness laid out, then shown on dog.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Great for style-led buyers and bundle/add-on logic.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Weather problem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Rain, wet path, dog coat, practical walking setup.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Seasonal urgency and easy problem-solution framing.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Puppy checklist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Quick cuts of core products with simple overlay: collar, harness, lead, toy, bowl, bed.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Helps new owners buy multiple essentials without feeling overwhelmed.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Comfort at home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Dog settling into bed, blanket or cushion after a walk.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Softens the brand and supports beds/sleep products.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Review-led proof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Product close-up with short customer review overlay.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Builds confidence for new visitors and warm audiences.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Catalogue carousel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Best-selling collar, lead, harness, coat and bed cards.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Good for broad product discovery and remarketing.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Hashtag / Search / Product Angle Ideas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Type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Examples / Template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Brand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#HunterPetUK #HunterDogAccessories #PremiumDogAccessories #HunterDogs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Service/category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#DogCollar #DogLead #DogHarness #DogCoat #DogBed #PuppyEssentials #DogTravel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Intent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#DogWalkingGear #DogOwnerUK #DogMumUK #DogDadUK #PuppyChecklist #RainyDogWalks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Product angles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Matching collar and lead / waterproof walking kit / puppy starter essentials / comfort bed upgrade / travel-ready dog setup.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5"/>
              </w:rPr>
              <w:t>Local/seasonal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5"/>
              </w:rPr>
              <w:t>Use UK seasonality: rain, muddy walks, winter coats, spring refresh, summer travel and holiday boarding prep.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Final Checks Before Publishing</w:t>
      </w:r>
    </w:p>
    <w:p>
      <w:pPr>
        <w:spacing w:before="0" w:after="20" w:line="228" w:lineRule="auto"/>
      </w:pPr>
      <w:r>
        <w:rPr>
          <w:rFonts w:ascii="Arial" w:hAnsi="Arial" w:eastAsia="Arial"/>
          <w:b/>
          <w:i w:val="0"/>
          <w:color w:val="D9C469"/>
          <w:sz w:val="14"/>
        </w:rPr>
        <w:t xml:space="preserve">• </w:t>
      </w:r>
      <w:r>
        <w:rPr>
          <w:rFonts w:ascii="Arial" w:hAnsi="Arial" w:eastAsia="Arial"/>
          <w:b w:val="0"/>
          <w:i w:val="0"/>
          <w:color w:val="111111"/>
          <w:sz w:val="14"/>
        </w:rPr>
        <w:t>Confirm live pricing, stock, delivery, free-shipping threshold and product URLs before publishing.</w:t>
      </w:r>
    </w:p>
    <w:p>
      <w:pPr>
        <w:spacing w:before="0" w:after="20" w:line="228" w:lineRule="auto"/>
      </w:pPr>
      <w:r>
        <w:rPr>
          <w:rFonts w:ascii="Arial" w:hAnsi="Arial" w:eastAsia="Arial"/>
          <w:b/>
          <w:i w:val="0"/>
          <w:color w:val="D9C469"/>
          <w:sz w:val="14"/>
        </w:rPr>
        <w:t xml:space="preserve">• </w:t>
      </w:r>
      <w:r>
        <w:rPr>
          <w:rFonts w:ascii="Arial" w:hAnsi="Arial" w:eastAsia="Arial"/>
          <w:b w:val="0"/>
          <w:i w:val="0"/>
          <w:color w:val="111111"/>
          <w:sz w:val="14"/>
        </w:rPr>
        <w:t>Use real HUNTER product imagery or approved UGC only; avoid misleading durability, fit or safety claims.</w:t>
      </w:r>
    </w:p>
    <w:p>
      <w:pPr>
        <w:spacing w:before="0" w:after="20" w:line="228" w:lineRule="auto"/>
      </w:pPr>
      <w:r>
        <w:rPr>
          <w:rFonts w:ascii="Arial" w:hAnsi="Arial" w:eastAsia="Arial"/>
          <w:b/>
          <w:i w:val="0"/>
          <w:color w:val="D9C469"/>
          <w:sz w:val="14"/>
        </w:rPr>
        <w:t xml:space="preserve">• </w:t>
      </w:r>
      <w:r>
        <w:rPr>
          <w:rFonts w:ascii="Arial" w:hAnsi="Arial" w:eastAsia="Arial"/>
          <w:b w:val="0"/>
          <w:i w:val="0"/>
          <w:color w:val="111111"/>
          <w:sz w:val="14"/>
        </w:rPr>
        <w:t>Always send traffic to the most relevant category/product page, not just the homepage.</w:t>
      </w:r>
    </w:p>
    <w:p>
      <w:pPr>
        <w:spacing w:before="0" w:after="20" w:line="228" w:lineRule="auto"/>
      </w:pPr>
      <w:r>
        <w:rPr>
          <w:rFonts w:ascii="Arial" w:hAnsi="Arial" w:eastAsia="Arial"/>
          <w:b/>
          <w:i w:val="0"/>
          <w:color w:val="D9C469"/>
          <w:sz w:val="14"/>
        </w:rPr>
        <w:t xml:space="preserve">• </w:t>
      </w:r>
      <w:r>
        <w:rPr>
          <w:rFonts w:ascii="Arial" w:hAnsi="Arial" w:eastAsia="Arial"/>
          <w:b w:val="0"/>
          <w:i w:val="0"/>
          <w:color w:val="111111"/>
          <w:sz w:val="14"/>
        </w:rPr>
        <w:t>Test Meta and TikTok separately; optimise for purchases/add-to-cart, not cheap engagement.</w:t>
      </w:r>
    </w:p>
    <w:p>
      <w:pPr>
        <w:spacing w:before="0" w:after="20" w:line="228" w:lineRule="auto"/>
      </w:pPr>
      <w:r>
        <w:rPr>
          <w:rFonts w:ascii="Arial" w:hAnsi="Arial" w:eastAsia="Arial"/>
          <w:b/>
          <w:i w:val="0"/>
          <w:color w:val="D9C469"/>
          <w:sz w:val="14"/>
        </w:rPr>
        <w:t xml:space="preserve">• </w:t>
      </w:r>
      <w:r>
        <w:rPr>
          <w:rFonts w:ascii="Arial" w:hAnsi="Arial" w:eastAsia="Arial"/>
          <w:b w:val="0"/>
          <w:i w:val="0"/>
          <w:color w:val="111111"/>
          <w:sz w:val="14"/>
        </w:rPr>
        <w:t>Build warm audiences from product viewers, cart visitors, social engagers and video viewers.</w:t>
      </w:r>
    </w:p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Starter Campaign Structure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Campaign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Purpose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Creative To Use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Success Signal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Prospecting - broad dog owners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Find new customers with everyday dog gear needs.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Dog walking POV, matching set, puppy checklist.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Add-to-cart rate and product-page engagement.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Prospecting - category interest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Push specific collections such as collars, beds, coats or toys.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Product carousel, lifestyle category clips, benefit-led overlays.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Purchases and cost per product view.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Retargeting - product viewers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Bring back people who browsed but did not buy.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Exact product/category reminder, review snippets, stock/size prompts.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Cart additions and checkout starts.</w:t>
            </w:r>
          </w:p>
        </w:tc>
      </w:tr>
      <w:tr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Retention - previous buyers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Encourage add-ons, replacements and seasonal extras.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Matching lead, coat upgrade, travel accessory, bed/toy add-on.</w:t>
            </w:r>
          </w:p>
        </w:tc>
        <w:tc>
          <w:tcPr>
            <w:tcW w:type="dxa" w:w="27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Repeat purchase and average order value.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Creative Variations To Build First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Variant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Build It Like This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Static product card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One product, one benefit, one clean CTA. Best for catalogue and retargeting.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UGC walking clip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Owner handles the product, dog moves naturally, overlay says the benefit in plain English.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Carousel set builder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Card 1 collar, card 2 lead, card 3 harness, card 4 coat/travel add-on.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Review overlay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Short customer-style proof line over a product close-up. Keep it specific and believable.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Seasonal refresh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Rain, mud, cold, holidays, travel or puppy season angle with the matching product category.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Quick Launch Caption Variations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Use Case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Caption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General shop ad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Premium dog accessories for everyday walks, cosy rest, travel days and puppy life. Shop HUNTER UK and build the setup your dog actually uses.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Collar + lead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 smarter daily walk starts with the basics. Choose the collar, lead or harness that suits your dog and your routine.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Coat/weather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Rain does not cancel the walk. Shop dog coats and walking essentials made for unpredictable UK weather.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Puppy owners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New puppy coming home? Start with the essentials: collar, harness, training lead, bowls, toys and a proper sleep spot.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Beds/sleep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After the walk, give them somewhere better to land. Explore HUNTER beds, cushions and blankets for everyday comfort.</w:t>
            </w:r>
          </w:p>
        </w:tc>
      </w:tr>
      <w:tr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Retargeting</w:t>
            </w:r>
          </w:p>
        </w:tc>
        <w:tc>
          <w:tcPr>
            <w:tcW w:type="dxa" w:w="54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Still choosing? Come back to the HUNTER products you viewed and finish your dog gear upgrade today.</w:t>
            </w:r>
          </w:p>
        </w:tc>
      </w:tr>
    </w:tbl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Simple Testing Rule</w:t>
      </w:r>
    </w:p>
    <w:p>
      <w:pPr>
        <w:spacing w:before="0" w:after="20" w:line="228" w:lineRule="auto"/>
      </w:pPr>
      <w:r>
        <w:rPr>
          <w:rFonts w:ascii="Arial" w:hAnsi="Arial" w:eastAsia="Arial"/>
          <w:b w:val="0"/>
          <w:i w:val="0"/>
          <w:color w:val="111111"/>
          <w:sz w:val="14"/>
        </w:rPr>
        <w:t>Start with one clear product category per ad set, keep the first creative test simple, and change only one major element at a time: hook, visual, offer or landing page. Scale the ads that create product views, add-to-cart actions and purchases rather than the ads that only create cheap clicks.</w:t>
      </w:r>
    </w:p>
    <w:p>
      <w:pPr>
        <w:spacing w:before="60" w:after="60" w:line="240" w:lineRule="auto"/>
      </w:pPr>
      <w:r>
        <w:rPr>
          <w:rFonts w:ascii="Arial" w:hAnsi="Arial" w:eastAsia="Arial"/>
          <w:b/>
          <w:i w:val="0"/>
          <w:color w:val="092B20"/>
          <w:sz w:val="23"/>
        </w:rPr>
        <w:t>3-Week Launch Flow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Week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Action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092b20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What To Watch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Week 1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Launch 3-5 creatives across collars/leads, coats, beds and puppy essentials.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CTR, product-page views, thumb-stop rate and comments/questions.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Week 2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Pause weak hooks, keep best visuals and test new captions/offers against them.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bf7e7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Add-to-cart rate, cost per cart and category-level performance.</w:t>
            </w:r>
          </w:p>
        </w:tc>
      </w:tr>
      <w:tr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/>
                <w:i w:val="0"/>
                <w:color w:val="111111"/>
                <w:sz w:val="14"/>
              </w:rPr>
              <w:t>Week 3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Move budget into winning product categories and build retargeting from viewers/carts.</w:t>
            </w:r>
          </w:p>
        </w:tc>
        <w:tc>
          <w:tcPr>
            <w:tcW w:type="dxa" w:w="3600"/>
            <w:vAlign w:val="top"/>
            <w:tcMar>
              <w:top w:w="56" w:type="dxa"/>
              <w:start w:w="70" w:type="dxa"/>
              <w:bottom w:w="56" w:type="dxa"/>
              <w:end w:w="70" w:type="dxa"/>
            </w:tcMar>
            <w:tcBorders>
              <w:top w:sz="4" w:val="single" w:color="ded6bf"/>
              <w:left w:sz="4" w:val="single" w:color="ded6bf"/>
              <w:bottom w:sz="4" w:val="single" w:color="ded6bf"/>
              <w:right w:sz="4" w:val="single" w:color="ded6bf"/>
            </w:tcBorders>
            <w:shd w:fill="FFFFFF"/>
          </w:tcPr>
          <w:p>
            <w:pPr>
              <w:spacing w:before="0" w:after="0" w:line="230" w:lineRule="auto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4"/>
              </w:rPr>
              <w:t>Purchases, ROAS, AOV and repeat category interest.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691" w:right="720" w:bottom="504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/>
    <w:r>
      <w:rPr>
        <w:rFonts w:ascii="Arial" w:hAnsi="Arial" w:eastAsia="Arial"/>
        <w:b w:val="0"/>
        <w:i w:val="0"/>
        <w:color w:val="6F746F"/>
        <w:sz w:val="14"/>
      </w:rPr>
      <w:t>HUNTER UK | Meta + TikTok ad copy | Prepared by Amy McGrath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32"/>
      <w:gridCol w:w="3432"/>
      <w:gridCol w:w="3432"/>
    </w:tblGrid>
    <w:tr>
      <w:tc>
        <w:tcPr>
          <w:tcW w:type="dxa" w:w="1800"/>
          <w:tcMar>
            <w:top w:w="0" w:type="dxa"/>
            <w:start w:w="0" w:type="dxa"/>
            <w:bottom w:w="0" w:type="dxa"/>
            <w:end w:w="0" w:type="dxa"/>
          </w:tcMar>
          <w:tcBorders>
            <w:top w:val="nil"/>
            <w:left w:val="nil"/>
            <w:bottom w:val="nil"/>
            <w:right w:val="nil"/>
          </w:tcBorders>
        </w:tcPr>
        <w:p>
          <w:pPr>
            <w:spacing w:before="0" w:after="0" w:line="240" w:lineRule="auto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804672" cy="510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hunter_logo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510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544"/>
          <w:tcMar>
            <w:top w:w="0" w:type="dxa"/>
            <w:start w:w="0" w:type="dxa"/>
            <w:bottom w:w="0" w:type="dxa"/>
            <w:end w:w="0" w:type="dxa"/>
          </w:tcMar>
          <w:tcBorders>
            <w:top w:val="nil"/>
            <w:left w:val="nil"/>
            <w:bottom w:val="nil"/>
            <w:right w:val="nil"/>
          </w:tcBorders>
        </w:tcPr>
        <w:p>
          <w:pPr>
            <w:spacing w:before="0" w:after="0" w:line="240" w:lineRule="auto"/>
            <w:jc w:val="center"/>
          </w:pPr>
          <w:r>
            <w:rPr>
              <w:rFonts w:ascii="Arial" w:hAnsi="Arial" w:eastAsia="Arial"/>
              <w:b/>
              <w:i w:val="0"/>
              <w:color w:val="6F746F"/>
              <w:sz w:val="14"/>
            </w:rPr>
            <w:t>META + TIKTOK AD COPY PACK</w:t>
          </w:r>
        </w:p>
      </w:tc>
      <w:tc>
        <w:tcPr>
          <w:tcW w:type="dxa" w:w="2952"/>
          <w:tcMar>
            <w:top w:w="0" w:type="dxa"/>
            <w:start w:w="0" w:type="dxa"/>
            <w:bottom w:w="0" w:type="dxa"/>
            <w:end w:w="0" w:type="dxa"/>
          </w:tcMar>
          <w:tcBorders>
            <w:top w:val="nil"/>
            <w:left w:val="nil"/>
            <w:bottom w:val="nil"/>
            <w:right w:val="nil"/>
          </w:tcBorders>
        </w:tcPr>
        <w:p>
          <w:pPr>
            <w:spacing w:before="0" w:after="0" w:line="240" w:lineRule="auto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325880" cy="417105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my_logo_croppe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417105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after="0" w:line="240" w:lineRule="auto"/>
      <w:pBdr>
        <w:bottom w:val="single" w:sz="5" w:space="1" w:color="d9c469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UK Meta TikTok Ad Copy Pack</dc:title>
  <dc:subject>Paid social ad copy pack</dc:subject>
  <dc:creator>OpenAI</dc:creator>
  <cp:keywords>Meta Ads, TikTok Ads, pet supplies, dog accessories, HUNTER UK, ecommerce ads</cp:keywords>
  <dc:description>generated by python-docx</dc:description>
  <cp:lastModifiedBy>OpenAI</cp:lastModifiedBy>
  <cp:revision>1</cp:revision>
  <dcterms:created xsi:type="dcterms:W3CDTF">2013-12-23T23:15:00Z</dcterms:created>
  <dcterms:modified xsi:type="dcterms:W3CDTF">2013-12-23T23:15:00Z</dcterms:modified>
  <cp:category/>
</cp:coreProperties>
</file>