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Christology Lesson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Return of Christ, resurrection and final judgment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are people of hope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Acts 1:11, “This Jesus, who was taken up from you into heaven, will come in the same way as you saw him go into heaven.”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Christian hope is in: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confess this weekly in the Nicene Creed: 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the return of Christ create fear or comfort in you?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24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popular end times speculations create fear or comfort in you?</w:t>
      </w:r>
    </w:p>
    <w:p w:rsidR="00000000" w:rsidDel="00000000" w:rsidP="00000000" w:rsidRDefault="00000000" w:rsidRPr="00000000" w14:paraId="0000000A">
      <w:pPr>
        <w:spacing w:after="0" w:before="0" w:lineRule="auto"/>
        <w:ind w:left="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return of Christ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Matthew 24:30–31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Thessalonians 4:16–17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Revelation 1:7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Christ’s return will be: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is one final return, not _____________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is His return Law? 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is it Gospel? 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will it be?  Matthew 24:36</w:t>
      </w:r>
    </w:p>
    <w:p w:rsidR="00000000" w:rsidDel="00000000" w:rsidP="00000000" w:rsidRDefault="00000000" w:rsidRPr="00000000" w14:paraId="00000017">
      <w:pPr>
        <w:spacing w:after="0" w:before="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Resurrection of the Dead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John 5:28–29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Corinthians 15:20–26, 42–44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Job 19:25–27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resurrection will be: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will be God’s final defeat of __________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Believers will be resurrected _________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Unbelievers to ________________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 resurrection does not depend on your faithfulness, but on: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24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does this teaching comfort you in grief and at the grave?</w:t>
        <w:br w:type="textWrapping"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More on backside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0" w:before="0" w:lineRule="auto"/>
        <w:ind w:left="0" w:firstLine="0"/>
        <w:rPr>
          <w:b w:val="1"/>
          <w:bCs w:val="1"/>
          <w:sz w:val="24"/>
          <w:szCs w:val="24"/>
        </w:rPr>
      </w:pPr>
      <w:bookmarkStart w:colFirst="0" w:colLast="0" w:name="_rmo4dd8gjfvo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Final Judgment 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Matthew 25:31–46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 Corinthians 5:10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Romans 8:1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Revelation 20:11–15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 will judge ______________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Believers are judged: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before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 the believer, good works testify to ___________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Unbelievers are judged: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do we avoid both fear and complacency regarding judgment?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must judgment be real for grace to be meaningful?</w:t>
        <w:br w:type="textWrapping"/>
      </w:r>
    </w:p>
    <w:p w:rsidR="00000000" w:rsidDel="00000000" w:rsidP="00000000" w:rsidRDefault="00000000" w:rsidRPr="00000000" w14:paraId="0000002C">
      <w:pPr>
        <w:ind w:left="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Living in Light of Christ’s Return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Titus 2:11–14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Peter 3:11–13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Matthew 24:42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live in: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are not anxious, but . . 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does faithful waiting in your daily life look like?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24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role do the Word and Sacraments play in preparing us for Christ’s return?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prayer of the Church:</w:t>
      </w:r>
      <w:r w:rsidDel="00000000" w:rsidR="00000000" w:rsidRPr="00000000">
        <w:rPr>
          <w:sz w:val="24"/>
          <w:szCs w:val="24"/>
          <w:rtl w:val="0"/>
        </w:rPr>
        <w:t xml:space="preserve">  Revelation 22:20:</w:t>
      </w:r>
    </w:p>
    <w:p w:rsidR="00000000" w:rsidDel="00000000" w:rsidP="00000000" w:rsidRDefault="00000000" w:rsidRPr="00000000" w14:paraId="00000035">
      <w:p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