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Lesson 1 - Genesis 1-11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ind w:left="0" w:right="600" w:firstLine="0"/>
        <w:rPr/>
      </w:pPr>
      <w:r w:rsidDel="00000000" w:rsidR="00000000" w:rsidRPr="00000000">
        <w:rPr>
          <w:rtl w:val="0"/>
        </w:rPr>
        <w:t xml:space="preserve">When you hear the word Genesis, what comes to mind?</w:t>
      </w:r>
    </w:p>
    <w:p w:rsidR="00000000" w:rsidDel="00000000" w:rsidP="00000000" w:rsidRDefault="00000000" w:rsidRPr="00000000" w14:paraId="00000004">
      <w:pPr>
        <w:spacing w:after="0" w:before="0" w:lineRule="auto"/>
        <w:ind w:left="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Context of Genesis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="360" w:lineRule="auto"/>
        <w:ind w:left="720" w:right="600" w:hanging="360"/>
        <w:rPr>
          <w:u w:val="none"/>
        </w:rPr>
      </w:pPr>
      <w:r w:rsidDel="00000000" w:rsidR="00000000" w:rsidRPr="00000000">
        <w:rPr>
          <w:rtl w:val="0"/>
        </w:rPr>
        <w:t xml:space="preserve">Pre-history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="360" w:lineRule="auto"/>
        <w:ind w:left="720" w:right="600" w:hanging="360"/>
        <w:rPr>
          <w:u w:val="none"/>
        </w:rPr>
      </w:pPr>
      <w:r w:rsidDel="00000000" w:rsidR="00000000" w:rsidRPr="00000000">
        <w:rPr>
          <w:rtl w:val="0"/>
        </w:rPr>
        <w:t xml:space="preserve">Author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="360" w:lineRule="auto"/>
        <w:ind w:left="720" w:right="600" w:hanging="360"/>
        <w:rPr>
          <w:u w:val="none"/>
        </w:rPr>
      </w:pPr>
      <w:r w:rsidDel="00000000" w:rsidR="00000000" w:rsidRPr="00000000">
        <w:rPr>
          <w:rtl w:val="0"/>
        </w:rPr>
        <w:t xml:space="preserve">Setting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0" w:beforeAutospacing="0" w:line="360" w:lineRule="auto"/>
        <w:ind w:left="720" w:right="600" w:hanging="360"/>
        <w:rPr>
          <w:u w:val="none"/>
        </w:rPr>
      </w:pPr>
      <w:r w:rsidDel="00000000" w:rsidR="00000000" w:rsidRPr="00000000">
        <w:rPr>
          <w:rtl w:val="0"/>
        </w:rPr>
        <w:t xml:space="preserve">Reason for writing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  <w:sz w:val="22"/>
          <w:szCs w:val="22"/>
        </w:rPr>
      </w:pPr>
      <w:bookmarkStart w:colFirst="0" w:colLast="0" w:name="_zd55xnnndt5q" w:id="0"/>
      <w:bookmarkEnd w:id="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Genesis 1-11 is foundational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Genesis means: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If you get Genesis wrong . . . 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Foundation is set in Genesis for:</w:t>
      </w:r>
    </w:p>
    <w:p w:rsidR="00000000" w:rsidDel="00000000" w:rsidP="00000000" w:rsidRDefault="00000000" w:rsidRPr="00000000" w14:paraId="0000000D">
      <w:pPr>
        <w:numPr>
          <w:ilvl w:val="1"/>
          <w:numId w:val="7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Creation</w:t>
      </w:r>
    </w:p>
    <w:p w:rsidR="00000000" w:rsidDel="00000000" w:rsidP="00000000" w:rsidRDefault="00000000" w:rsidRPr="00000000" w14:paraId="0000000E">
      <w:pPr>
        <w:numPr>
          <w:ilvl w:val="1"/>
          <w:numId w:val="7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Marriage</w:t>
      </w:r>
    </w:p>
    <w:p w:rsidR="00000000" w:rsidDel="00000000" w:rsidP="00000000" w:rsidRDefault="00000000" w:rsidRPr="00000000" w14:paraId="0000000F">
      <w:pPr>
        <w:numPr>
          <w:ilvl w:val="1"/>
          <w:numId w:val="7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Sin and death</w:t>
      </w:r>
    </w:p>
    <w:p w:rsidR="00000000" w:rsidDel="00000000" w:rsidP="00000000" w:rsidRDefault="00000000" w:rsidRPr="00000000" w14:paraId="00000010">
      <w:pPr>
        <w:numPr>
          <w:ilvl w:val="1"/>
          <w:numId w:val="7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Judgment and grace</w:t>
      </w:r>
    </w:p>
    <w:p w:rsidR="00000000" w:rsidDel="00000000" w:rsidP="00000000" w:rsidRDefault="00000000" w:rsidRPr="00000000" w14:paraId="00000011">
      <w:pPr>
        <w:numPr>
          <w:ilvl w:val="1"/>
          <w:numId w:val="7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Promise and restoration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bCs w:val="1"/>
          <w:sz w:val="22"/>
          <w:szCs w:val="22"/>
        </w:rPr>
      </w:pPr>
      <w:bookmarkStart w:colFirst="0" w:colLast="0" w:name="_lnd42ujqez9g" w:id="1"/>
      <w:bookmarkEnd w:id="1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Genesis is true history, not myth or poetic language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Style of writing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Jesus’ witness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Matthew 19:4-5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Luke 17:26-27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Luke 11:50-51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John 5:46-47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Who’s the author?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Content of Genesis 1-11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0" w:afterAutospacing="0" w:before="24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Creation (Gen 1–2)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0" w:afterAutospacing="0" w:before="0" w:beforeAutospacing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The Fall (Gen 3)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0" w:afterAutospacing="0" w:before="0" w:beforeAutospacing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Spread of sin (Gen 4–6)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0" w:afterAutospacing="0" w:before="0" w:beforeAutospacing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Judgment &amp; mercy (Flood)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after="240" w:before="0" w:beforeAutospacing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Nations &amp; confusion (Tower of Babel)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="36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3esges7gnfo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More on backside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="36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w9y0dintk6uq" w:id="3"/>
      <w:bookmarkEnd w:id="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Jesus in Genesis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first Gospel promise, Genesis 3:15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Innocent blood shed, Genesis 3:21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Covering our shame and sin, Genesis 3:21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Salvation through water (baptism), Genesis 6-9; see 1 Peter 3:21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line for the Savior is preserved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Genesis 1-11 sets the foundation for: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0" w:afterAutospacing="0" w:before="24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Sin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0" w:afterAutospacing="0" w:before="0" w:before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cross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0" w:afterAutospacing="0" w:before="0" w:before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Baptism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0" w:afterAutospacing="0" w:before="0" w:before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Forgiveness and restoration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240" w:before="0" w:before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New creation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Genesis 1-11 teaches us about ourselves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0" w:afterAutospacing="0" w:before="24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 are created, not accidents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 are in God’s image and have purpose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 have inherited sin and death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 cannot save ourselves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God is Judge and there are consequences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spacing w:after="0" w:afterAutospacing="0" w:before="0" w:beforeAutospacing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God does not abandon us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spacing w:after="240" w:before="0" w:beforeAutospacing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God acts first and rescues us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