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462D71E">
      <w:pPr>
        <w:pStyle w:val="2"/>
        <w:widowControl/>
        <w:ind w:left="0" w:firstLine="0"/>
        <w:rPr>
          <w:i w:val="0"/>
          <w:caps w:val="0"/>
          <w:color w:val="000000"/>
          <w:spacing w:val="0"/>
          <w:u w:val="none"/>
        </w:rPr>
      </w:pPr>
      <w:r>
        <w:rPr>
          <w:i w:val="0"/>
          <w:caps w:val="0"/>
          <w:color w:val="000000"/>
          <w:spacing w:val="0"/>
          <w:u w:val="none"/>
        </w:rPr>
        <w:t>During a class discussion on the First World War, students learned that the war, which began in Europe in 1914, later spread to other parts of the world, including East Africa. At that time, most East African countries were under European colonial rule. Britain controlled Uganda and Kenya, while Germany controlled Tanganyika. When Britain and Germany became enemies, fighting also took place in East Africa.</w:t>
      </w:r>
    </w:p>
    <w:p w14:paraId="3389E967">
      <w:pPr>
        <w:pStyle w:val="2"/>
        <w:widowControl/>
        <w:ind w:left="0" w:firstLine="0"/>
        <w:rPr>
          <w:i w:val="0"/>
          <w:caps w:val="0"/>
          <w:color w:val="000000"/>
          <w:spacing w:val="0"/>
          <w:u w:val="none"/>
        </w:rPr>
      </w:pPr>
      <w:r>
        <w:rPr>
          <w:i w:val="0"/>
          <w:caps w:val="0"/>
          <w:color w:val="000000"/>
          <w:spacing w:val="0"/>
          <w:u w:val="none"/>
        </w:rPr>
        <w:t>The British and German colonial governments needed many people to support their armies. As a result, thousands of East Africans became soldiers, porters, carriers, guides and other workers. Some people joined voluntarily because they expected to receive wages and other benefits, while others were influenced or forced by the colonial authorities. The participation of East Africans greatly contributed to the war effort in the region.</w:t>
      </w:r>
    </w:p>
    <w:p w14:paraId="43B8C9C9">
      <w:pPr>
        <w:pStyle w:val="2"/>
        <w:widowControl/>
        <w:ind w:left="0" w:firstLine="0"/>
        <w:rPr>
          <w:i w:val="0"/>
          <w:caps w:val="0"/>
          <w:color w:val="000000"/>
          <w:spacing w:val="0"/>
          <w:u w:val="none"/>
        </w:rPr>
      </w:pPr>
      <w:r>
        <w:rPr>
          <w:rStyle w:val="4"/>
          <w:i w:val="0"/>
          <w:caps w:val="0"/>
          <w:color w:val="000000"/>
          <w:spacing w:val="0"/>
          <w:u w:val="none"/>
        </w:rPr>
        <w:t>Question:</w:t>
      </w:r>
      <w:r>
        <w:rPr>
          <w:i w:val="0"/>
          <w:caps w:val="0"/>
          <w:color w:val="000000"/>
          <w:spacing w:val="0"/>
          <w:u w:val="none"/>
        </w:rPr>
        <w:br w:type="textWrapping"/>
      </w:r>
      <w:r>
        <w:rPr>
          <w:i w:val="0"/>
          <w:caps w:val="0"/>
          <w:color w:val="000000"/>
          <w:spacing w:val="0"/>
          <w:u w:val="none"/>
        </w:rPr>
        <w:t>Using the information provided in the scenario and your knowledge of History,</w:t>
      </w:r>
      <w:r>
        <w:rPr>
          <w:i w:val="0"/>
          <w:caps w:val="0"/>
          <w:color w:val="000000"/>
          <w:spacing w:val="0"/>
          <w:u w:val="none"/>
        </w:rPr>
        <w:t> </w:t>
      </w:r>
      <w:r>
        <w:rPr>
          <w:rStyle w:val="4"/>
          <w:i w:val="0"/>
          <w:caps w:val="0"/>
          <w:color w:val="000000"/>
          <w:spacing w:val="0"/>
          <w:u w:val="none"/>
        </w:rPr>
        <w:t>explain the reasons why many East Africans participated in the First World War.</w:t>
      </w:r>
    </w:p>
    <w:p w14:paraId="52D614B5">
      <w:pPr>
        <w:rPr>
          <w:rFonts w:hint="default" w:ascii="Times New Roman" w:hAnsi="Times New Roman" w:cs="Times New Roman"/>
          <w:sz w:val="24"/>
          <w:szCs w:val="24"/>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adjustLineHeightInTable/>
    <w:doNotBreakWrappedTables/>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uiPriority w:val="0"/>
    <w:pPr>
      <w:spacing w:beforeAutospacing="1" w:after="0" w:afterAutospacing="1"/>
      <w:ind w:left="0" w:right="0"/>
      <w:jc w:val="left"/>
    </w:pPr>
    <w:rPr>
      <w:kern w:val="0"/>
      <w:sz w:val="24"/>
      <w:szCs w:val="24"/>
      <w:lang w:val="en-US" w:eastAsia="zh-CN" w:bidi="ar"/>
    </w:rPr>
  </w:style>
  <w:style w:type="character" w:styleId="4">
    <w:name w:val="Strong"/>
    <w:basedOn w:val="3"/>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2026-08-19T14:03:57Z</dcterms:created>
  <dc:creator>iPhone</dc:creator>
  <cp:lastModifiedBy>iPhone</cp:lastModifiedBy>
  <dcterms:modified xsi:type="dcterms:W3CDTF">2026-08-19T14:04:34Z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2052-26.8.0</vt:lpwstr>
  </property>
  <property fmtid="{D5CDD505-2E9C-101B-9397-08002B2CF9AE}" pid="3" name="ICV">
    <vt:lpwstr>5698514B3537B88E9D8D856AF73F2270_31</vt:lpwstr>
  </property>
</Properties>
</file>