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C5BE1" w14:textId="77777777" w:rsidR="00E25D77" w:rsidRPr="00D95790" w:rsidRDefault="00E25D77" w:rsidP="00CC1DF4">
      <w:pPr>
        <w:pStyle w:val="Default"/>
      </w:pPr>
    </w:p>
    <w:p w14:paraId="22EC5BE2" w14:textId="77777777" w:rsidR="00E25D77" w:rsidRPr="00D95790" w:rsidRDefault="008B61D7" w:rsidP="00CC1DF4">
      <w:pPr>
        <w:pStyle w:val="Default"/>
        <w:ind w:left="720"/>
        <w:rPr>
          <w:b/>
          <w:bCs/>
          <w:sz w:val="144"/>
          <w:szCs w:val="144"/>
        </w:rPr>
      </w:pPr>
      <w:r w:rsidRPr="00D95790">
        <w:rPr>
          <w:noProof/>
        </w:rPr>
        <w:drawing>
          <wp:anchor distT="0" distB="0" distL="114300" distR="114300" simplePos="0" relativeHeight="251658240" behindDoc="1" locked="0" layoutInCell="1" allowOverlap="1" wp14:anchorId="22EC77FD" wp14:editId="72329E56">
            <wp:simplePos x="0" y="0"/>
            <wp:positionH relativeFrom="column">
              <wp:posOffset>1280795</wp:posOffset>
            </wp:positionH>
            <wp:positionV relativeFrom="paragraph">
              <wp:posOffset>76200</wp:posOffset>
            </wp:positionV>
            <wp:extent cx="3390900" cy="2142490"/>
            <wp:effectExtent l="0" t="0" r="0" b="0"/>
            <wp:wrapTight wrapText="bothSides">
              <wp:wrapPolygon edited="0">
                <wp:start x="728" y="0"/>
                <wp:lineTo x="0" y="6146"/>
                <wp:lineTo x="0" y="12676"/>
                <wp:lineTo x="1335" y="15365"/>
                <wp:lineTo x="4490" y="18437"/>
                <wp:lineTo x="4611" y="19782"/>
                <wp:lineTo x="12013" y="21318"/>
                <wp:lineTo x="18688" y="21318"/>
                <wp:lineTo x="19416" y="21318"/>
                <wp:lineTo x="19537" y="19398"/>
                <wp:lineTo x="19294" y="18437"/>
                <wp:lineTo x="18688" y="15365"/>
                <wp:lineTo x="18688" y="9219"/>
                <wp:lineTo x="19537" y="6146"/>
                <wp:lineTo x="20629" y="3073"/>
                <wp:lineTo x="20993" y="1344"/>
                <wp:lineTo x="18445" y="768"/>
                <wp:lineTo x="1699" y="0"/>
                <wp:lineTo x="72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r="54039"/>
                    <a:stretch>
                      <a:fillRect/>
                    </a:stretch>
                  </pic:blipFill>
                  <pic:spPr bwMode="auto">
                    <a:xfrm>
                      <a:off x="0" y="0"/>
                      <a:ext cx="3390900" cy="2142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C5BE3" w14:textId="77777777" w:rsidR="00E25D77" w:rsidRPr="00D95790" w:rsidRDefault="00E25D77" w:rsidP="00CC1DF4">
      <w:pPr>
        <w:pStyle w:val="Default"/>
        <w:jc w:val="center"/>
      </w:pPr>
    </w:p>
    <w:p w14:paraId="22EC5BE4" w14:textId="77777777" w:rsidR="00E25D77" w:rsidRPr="00D95790" w:rsidRDefault="00E25D77" w:rsidP="00CC1DF4">
      <w:pPr>
        <w:pStyle w:val="Default"/>
      </w:pPr>
    </w:p>
    <w:p w14:paraId="22EC5BE5" w14:textId="77777777" w:rsidR="00E25D77" w:rsidRPr="00D95790" w:rsidRDefault="00E25D77" w:rsidP="00CC1DF4">
      <w:pPr>
        <w:pStyle w:val="Default"/>
      </w:pPr>
    </w:p>
    <w:p w14:paraId="22EC5BE7" w14:textId="77777777" w:rsidR="00664398" w:rsidRPr="00D95790" w:rsidRDefault="00664398" w:rsidP="00775C6E">
      <w:pPr>
        <w:pStyle w:val="CM74"/>
        <w:spacing w:after="0"/>
        <w:rPr>
          <w:b/>
          <w:bCs/>
          <w:color w:val="000000"/>
          <w:sz w:val="144"/>
          <w:szCs w:val="144"/>
        </w:rPr>
      </w:pPr>
    </w:p>
    <w:p w14:paraId="22EC5BE8" w14:textId="3FDEA632" w:rsidR="00E25D77" w:rsidRPr="00775C6E" w:rsidRDefault="00E25D77" w:rsidP="00CC1DF4">
      <w:pPr>
        <w:pStyle w:val="CM74"/>
        <w:spacing w:after="0"/>
        <w:jc w:val="center"/>
        <w:rPr>
          <w:b/>
          <w:bCs/>
          <w:color w:val="000000"/>
          <w:sz w:val="72"/>
          <w:szCs w:val="72"/>
        </w:rPr>
      </w:pPr>
      <w:r w:rsidRPr="00775C6E">
        <w:rPr>
          <w:b/>
          <w:bCs/>
          <w:color w:val="000000"/>
          <w:sz w:val="72"/>
          <w:szCs w:val="72"/>
        </w:rPr>
        <w:t>20</w:t>
      </w:r>
      <w:r w:rsidR="00902996" w:rsidRPr="00775C6E">
        <w:rPr>
          <w:b/>
          <w:bCs/>
          <w:color w:val="000000"/>
          <w:sz w:val="72"/>
          <w:szCs w:val="72"/>
        </w:rPr>
        <w:t>2</w:t>
      </w:r>
      <w:r w:rsidR="00710097" w:rsidRPr="00775C6E">
        <w:rPr>
          <w:b/>
          <w:bCs/>
          <w:color w:val="000000"/>
          <w:sz w:val="72"/>
          <w:szCs w:val="72"/>
        </w:rPr>
        <w:t>6</w:t>
      </w:r>
    </w:p>
    <w:p w14:paraId="5A3824D3" w14:textId="77777777" w:rsidR="00775C6E" w:rsidRPr="00775C6E" w:rsidRDefault="00775C6E" w:rsidP="00775C6E">
      <w:pPr>
        <w:pStyle w:val="Default"/>
        <w:jc w:val="center"/>
        <w:rPr>
          <w:b/>
          <w:bCs/>
          <w:sz w:val="72"/>
          <w:szCs w:val="72"/>
        </w:rPr>
      </w:pPr>
      <w:r w:rsidRPr="00775C6E">
        <w:rPr>
          <w:b/>
          <w:bCs/>
          <w:sz w:val="72"/>
          <w:szCs w:val="72"/>
        </w:rPr>
        <w:t>Expiring Policy/Directives</w:t>
      </w:r>
    </w:p>
    <w:p w14:paraId="36E9A119" w14:textId="77777777" w:rsidR="00775C6E" w:rsidRPr="00775C6E" w:rsidRDefault="00775C6E" w:rsidP="00775C6E">
      <w:pPr>
        <w:pStyle w:val="Default"/>
        <w:jc w:val="center"/>
        <w:rPr>
          <w:b/>
          <w:bCs/>
          <w:sz w:val="72"/>
          <w:szCs w:val="72"/>
        </w:rPr>
      </w:pPr>
      <w:r w:rsidRPr="00775C6E">
        <w:rPr>
          <w:b/>
          <w:bCs/>
          <w:sz w:val="72"/>
          <w:szCs w:val="72"/>
        </w:rPr>
        <w:t xml:space="preserve"> &amp; </w:t>
      </w:r>
    </w:p>
    <w:p w14:paraId="3BD60BE2" w14:textId="77777777" w:rsidR="00775C6E" w:rsidRPr="001B2DD6" w:rsidRDefault="00775C6E" w:rsidP="00775C6E">
      <w:pPr>
        <w:pStyle w:val="Default"/>
        <w:jc w:val="center"/>
        <w:rPr>
          <w:b/>
          <w:bCs/>
          <w:sz w:val="72"/>
          <w:szCs w:val="72"/>
        </w:rPr>
      </w:pPr>
      <w:r w:rsidRPr="00775C6E">
        <w:rPr>
          <w:b/>
          <w:bCs/>
          <w:sz w:val="72"/>
          <w:szCs w:val="72"/>
        </w:rPr>
        <w:t>Interim Policy/Directives</w:t>
      </w:r>
    </w:p>
    <w:p w14:paraId="22EC5BEB" w14:textId="77777777" w:rsidR="00E25D77" w:rsidRPr="00D95790" w:rsidRDefault="00E25D77" w:rsidP="00CC1DF4">
      <w:pPr>
        <w:pStyle w:val="Default"/>
      </w:pPr>
    </w:p>
    <w:p w14:paraId="22EC5BEC" w14:textId="77777777" w:rsidR="00E25D77" w:rsidRPr="00D95790" w:rsidRDefault="00E25D77" w:rsidP="00CC1DF4">
      <w:pPr>
        <w:pStyle w:val="CM74"/>
        <w:spacing w:after="0"/>
        <w:jc w:val="center"/>
        <w:rPr>
          <w:b/>
          <w:bCs/>
          <w:color w:val="000000"/>
          <w:sz w:val="48"/>
          <w:szCs w:val="48"/>
        </w:rPr>
      </w:pPr>
    </w:p>
    <w:p w14:paraId="22EC5BEE" w14:textId="77777777" w:rsidR="00E25D77" w:rsidRPr="00D95790" w:rsidRDefault="00E25D77" w:rsidP="00CC1DF4">
      <w:pPr>
        <w:pStyle w:val="CM74"/>
        <w:spacing w:after="0"/>
        <w:jc w:val="center"/>
        <w:rPr>
          <w:b/>
          <w:bCs/>
          <w:color w:val="000000"/>
          <w:sz w:val="48"/>
          <w:szCs w:val="48"/>
        </w:rPr>
      </w:pPr>
      <w:r w:rsidRPr="00D95790">
        <w:rPr>
          <w:b/>
          <w:bCs/>
          <w:color w:val="000000"/>
          <w:sz w:val="48"/>
          <w:szCs w:val="48"/>
        </w:rPr>
        <w:t>National Cattlemen’s Beef Association</w:t>
      </w:r>
    </w:p>
    <w:p w14:paraId="22EC5BEF" w14:textId="79C4A705" w:rsidR="00E25D77" w:rsidRPr="00D95790" w:rsidRDefault="00E25D77" w:rsidP="00CC1DF4">
      <w:pPr>
        <w:pStyle w:val="Default"/>
        <w:jc w:val="center"/>
        <w:rPr>
          <w:sz w:val="36"/>
          <w:szCs w:val="36"/>
        </w:rPr>
      </w:pPr>
      <w:r w:rsidRPr="00D95790">
        <w:rPr>
          <w:sz w:val="36"/>
          <w:szCs w:val="36"/>
        </w:rPr>
        <w:t xml:space="preserve">Updated: </w:t>
      </w:r>
      <w:r w:rsidR="00775C6E">
        <w:rPr>
          <w:sz w:val="36"/>
          <w:szCs w:val="36"/>
        </w:rPr>
        <w:t>May</w:t>
      </w:r>
      <w:r w:rsidR="00664398" w:rsidRPr="00D95790">
        <w:rPr>
          <w:sz w:val="36"/>
          <w:szCs w:val="36"/>
        </w:rPr>
        <w:t xml:space="preserve"> </w:t>
      </w:r>
      <w:r w:rsidR="0023510A" w:rsidRPr="00D95790">
        <w:rPr>
          <w:sz w:val="36"/>
          <w:szCs w:val="36"/>
        </w:rPr>
        <w:t>20</w:t>
      </w:r>
      <w:r w:rsidR="00902996">
        <w:rPr>
          <w:sz w:val="36"/>
          <w:szCs w:val="36"/>
        </w:rPr>
        <w:t>2</w:t>
      </w:r>
      <w:r w:rsidR="00710097">
        <w:rPr>
          <w:sz w:val="36"/>
          <w:szCs w:val="36"/>
        </w:rPr>
        <w:t>6</w:t>
      </w:r>
    </w:p>
    <w:p w14:paraId="22EC5BF0" w14:textId="2C9F765F" w:rsidR="00775C6E" w:rsidRPr="00D95790" w:rsidRDefault="00E25D77" w:rsidP="00775C6E">
      <w:pPr>
        <w:pStyle w:val="CM74"/>
        <w:spacing w:after="0"/>
        <w:jc w:val="center"/>
        <w:rPr>
          <w:b/>
          <w:bCs/>
          <w:sz w:val="36"/>
          <w:szCs w:val="36"/>
        </w:rPr>
      </w:pPr>
      <w:r w:rsidRPr="00D95790">
        <w:rPr>
          <w:b/>
          <w:bCs/>
          <w:color w:val="000000"/>
          <w:sz w:val="36"/>
          <w:szCs w:val="36"/>
        </w:rPr>
        <w:br w:type="page"/>
      </w:r>
      <w:r w:rsidR="00775C6E" w:rsidRPr="00D95790">
        <w:rPr>
          <w:b/>
          <w:bCs/>
          <w:sz w:val="36"/>
          <w:szCs w:val="36"/>
        </w:rPr>
        <w:lastRenderedPageBreak/>
        <w:t xml:space="preserve"> </w:t>
      </w:r>
    </w:p>
    <w:p w14:paraId="22EC5C0B" w14:textId="0DD072F4" w:rsidR="00460AF6" w:rsidRPr="00D95790" w:rsidRDefault="005803AB" w:rsidP="00CC1DF4">
      <w:pPr>
        <w:pStyle w:val="CM4"/>
        <w:tabs>
          <w:tab w:val="left" w:pos="4140"/>
          <w:tab w:val="left" w:pos="6120"/>
        </w:tabs>
        <w:spacing w:line="240" w:lineRule="auto"/>
        <w:jc w:val="center"/>
        <w:rPr>
          <w:b/>
          <w:bCs/>
          <w:sz w:val="36"/>
          <w:szCs w:val="36"/>
        </w:rPr>
      </w:pPr>
      <w:r w:rsidRPr="00D95790">
        <w:rPr>
          <w:b/>
          <w:bCs/>
          <w:sz w:val="36"/>
          <w:szCs w:val="36"/>
        </w:rPr>
        <w:t>AGRICULTURE &amp; FOOD POLICY COMMITTEE</w:t>
      </w:r>
    </w:p>
    <w:p w14:paraId="22EC5C0C" w14:textId="5F896380" w:rsidR="00460AF6" w:rsidRPr="00D95790" w:rsidRDefault="00AA4B8C" w:rsidP="00CC1DF4">
      <w:pPr>
        <w:pStyle w:val="CM4"/>
        <w:tabs>
          <w:tab w:val="left" w:pos="1440"/>
          <w:tab w:val="left" w:pos="3690"/>
        </w:tabs>
        <w:spacing w:line="240" w:lineRule="auto"/>
        <w:jc w:val="center"/>
        <w:rPr>
          <w:b/>
          <w:bCs/>
          <w:color w:val="000000"/>
        </w:rPr>
      </w:pPr>
      <w:r w:rsidRPr="00D95790">
        <w:rPr>
          <w:b/>
          <w:bCs/>
          <w:color w:val="000000"/>
        </w:rPr>
        <w:t xml:space="preserve"> </w:t>
      </w:r>
      <w:r w:rsidR="00902996" w:rsidRPr="00D95790">
        <w:rPr>
          <w:b/>
          <w:bCs/>
          <w:color w:val="000000"/>
        </w:rPr>
        <w:t xml:space="preserve">Jeff Schafer, ND </w:t>
      </w:r>
      <w:r w:rsidR="005F19CE">
        <w:rPr>
          <w:b/>
          <w:bCs/>
        </w:rPr>
        <w:t>–</w:t>
      </w:r>
      <w:r w:rsidR="005F19CE" w:rsidRPr="00D95790">
        <w:rPr>
          <w:b/>
          <w:bCs/>
        </w:rPr>
        <w:t xml:space="preserve"> </w:t>
      </w:r>
      <w:r w:rsidR="00460AF6" w:rsidRPr="00D95790">
        <w:rPr>
          <w:b/>
          <w:bCs/>
          <w:color w:val="000000"/>
        </w:rPr>
        <w:t>Chair</w:t>
      </w:r>
      <w:r w:rsidR="00AC388C">
        <w:rPr>
          <w:b/>
          <w:bCs/>
          <w:color w:val="000000"/>
        </w:rPr>
        <w:t>;</w:t>
      </w:r>
      <w:r w:rsidR="00460AF6" w:rsidRPr="00D95790">
        <w:rPr>
          <w:b/>
          <w:bCs/>
          <w:color w:val="000000"/>
        </w:rPr>
        <w:t xml:space="preserve"> </w:t>
      </w:r>
      <w:r w:rsidR="00902996">
        <w:rPr>
          <w:b/>
          <w:bCs/>
          <w:color w:val="000000"/>
        </w:rPr>
        <w:t xml:space="preserve">Eric Jennings, SD </w:t>
      </w:r>
      <w:r w:rsidR="005F19CE">
        <w:rPr>
          <w:b/>
          <w:bCs/>
        </w:rPr>
        <w:t>–</w:t>
      </w:r>
      <w:r w:rsidR="005F19CE" w:rsidRPr="00D95790">
        <w:rPr>
          <w:b/>
          <w:bCs/>
        </w:rPr>
        <w:t xml:space="preserve"> </w:t>
      </w:r>
      <w:r w:rsidR="005803AB" w:rsidRPr="00D95790">
        <w:rPr>
          <w:b/>
          <w:bCs/>
          <w:color w:val="000000"/>
        </w:rPr>
        <w:t>Vice Chair</w:t>
      </w:r>
    </w:p>
    <w:p w14:paraId="22EC5C0D" w14:textId="7D8D8200" w:rsidR="005803AB" w:rsidRPr="00D95790" w:rsidRDefault="0092047D" w:rsidP="00CC1DF4">
      <w:pPr>
        <w:pStyle w:val="CM4"/>
        <w:tabs>
          <w:tab w:val="left" w:pos="4140"/>
          <w:tab w:val="left" w:pos="6120"/>
        </w:tabs>
        <w:spacing w:line="240" w:lineRule="auto"/>
        <w:jc w:val="center"/>
        <w:rPr>
          <w:b/>
          <w:bCs/>
          <w:color w:val="000000"/>
        </w:rPr>
      </w:pPr>
      <w:r w:rsidRPr="0092047D">
        <w:rPr>
          <w:b/>
          <w:bCs/>
        </w:rPr>
        <w:t>Clay Parker</w:t>
      </w:r>
      <w:r>
        <w:rPr>
          <w:b/>
          <w:bCs/>
        </w:rPr>
        <w:t xml:space="preserve">, Staff &amp; </w:t>
      </w:r>
      <w:r w:rsidR="005B11F2">
        <w:rPr>
          <w:b/>
          <w:bCs/>
        </w:rPr>
        <w:t>Sigrid Johannes</w:t>
      </w:r>
      <w:r w:rsidR="005803AB" w:rsidRPr="00D95790">
        <w:rPr>
          <w:b/>
          <w:bCs/>
        </w:rPr>
        <w:t>, Staff</w:t>
      </w:r>
    </w:p>
    <w:p w14:paraId="22EC5C0E" w14:textId="77777777" w:rsidR="005803AB" w:rsidRPr="00D95790" w:rsidRDefault="00694523" w:rsidP="00CC1DF4">
      <w:pPr>
        <w:pStyle w:val="Default"/>
        <w:rPr>
          <w:b/>
          <w:bCs/>
          <w:sz w:val="20"/>
          <w:szCs w:val="20"/>
        </w:rPr>
      </w:pPr>
      <w:r>
        <w:rPr>
          <w:b/>
          <w:bCs/>
          <w:sz w:val="28"/>
          <w:szCs w:val="28"/>
        </w:rPr>
        <w:pict w14:anchorId="22EC7801">
          <v:rect id="_x0000_i1025" style="width:468pt;height:1pt" o:hralign="center" o:hrstd="t" o:hrnoshade="t" o:hr="t" fillcolor="black" stroked="f"/>
        </w:pict>
      </w:r>
    </w:p>
    <w:p w14:paraId="22EC5C0F" w14:textId="77777777" w:rsidR="005803AB" w:rsidRPr="00D95790" w:rsidRDefault="005803AB" w:rsidP="00CC1DF4">
      <w:pPr>
        <w:pStyle w:val="Default"/>
        <w:rPr>
          <w:b/>
          <w:bCs/>
          <w:sz w:val="20"/>
          <w:szCs w:val="20"/>
        </w:rPr>
      </w:pPr>
    </w:p>
    <w:p w14:paraId="22EC5C10" w14:textId="77777777" w:rsidR="005803AB" w:rsidRPr="00D95790" w:rsidRDefault="005803AB" w:rsidP="00CC1DF4">
      <w:pPr>
        <w:pStyle w:val="Default"/>
        <w:rPr>
          <w:b/>
          <w:bCs/>
          <w:sz w:val="20"/>
          <w:szCs w:val="20"/>
        </w:rPr>
        <w:sectPr w:rsidR="005803AB" w:rsidRPr="00D95790" w:rsidSect="00B53627">
          <w:footerReference w:type="even" r:id="rId13"/>
          <w:footerReference w:type="default" r:id="rId14"/>
          <w:type w:val="continuous"/>
          <w:pgSz w:w="12240" w:h="15840" w:code="1"/>
          <w:pgMar w:top="1440" w:right="1440" w:bottom="1440" w:left="1440" w:header="720" w:footer="720" w:gutter="0"/>
          <w:cols w:space="720"/>
          <w:docGrid w:linePitch="360"/>
        </w:sectPr>
      </w:pPr>
    </w:p>
    <w:p w14:paraId="22EC5C11" w14:textId="3618548B" w:rsidR="005803AB" w:rsidRPr="00D95790" w:rsidRDefault="005803AB" w:rsidP="00CC1DF4">
      <w:pPr>
        <w:pStyle w:val="Default"/>
        <w:rPr>
          <w:b/>
          <w:bCs/>
          <w:sz w:val="20"/>
          <w:szCs w:val="20"/>
          <w:u w:val="single"/>
        </w:rPr>
      </w:pPr>
      <w:r w:rsidRPr="00D95790">
        <w:rPr>
          <w:b/>
          <w:bCs/>
          <w:sz w:val="20"/>
          <w:szCs w:val="20"/>
          <w:u w:val="single"/>
        </w:rPr>
        <w:t>1</w:t>
      </w:r>
      <w:r w:rsidRPr="00D95790">
        <w:rPr>
          <w:b/>
          <w:bCs/>
          <w:sz w:val="20"/>
          <w:szCs w:val="20"/>
          <w:u w:val="single"/>
        </w:rPr>
        <w:tab/>
        <w:t>GENERAL POLICY</w:t>
      </w:r>
    </w:p>
    <w:p w14:paraId="22EC5C12" w14:textId="01722015" w:rsidR="005803AB" w:rsidRPr="00D95790" w:rsidRDefault="005803AB" w:rsidP="00CC1DF4">
      <w:pPr>
        <w:pStyle w:val="Default"/>
        <w:tabs>
          <w:tab w:val="left" w:pos="720"/>
          <w:tab w:val="left" w:pos="1440"/>
        </w:tabs>
        <w:rPr>
          <w:bCs/>
          <w:sz w:val="20"/>
          <w:szCs w:val="20"/>
        </w:rPr>
      </w:pPr>
      <w:r w:rsidRPr="00D95790">
        <w:rPr>
          <w:bCs/>
          <w:sz w:val="20"/>
          <w:szCs w:val="20"/>
        </w:rPr>
        <w:t>1.1</w:t>
      </w:r>
      <w:r w:rsidRPr="00D95790">
        <w:rPr>
          <w:bCs/>
          <w:sz w:val="20"/>
          <w:szCs w:val="20"/>
        </w:rPr>
        <w:tab/>
        <w:t>20</w:t>
      </w:r>
      <w:r w:rsidR="00C0166B" w:rsidRPr="00D95790">
        <w:rPr>
          <w:bCs/>
          <w:sz w:val="20"/>
          <w:szCs w:val="20"/>
        </w:rPr>
        <w:t>21</w:t>
      </w:r>
      <w:r w:rsidRPr="00D95790">
        <w:rPr>
          <w:bCs/>
          <w:sz w:val="20"/>
          <w:szCs w:val="20"/>
        </w:rPr>
        <w:tab/>
        <w:t>NCBA Agricultural Policy</w:t>
      </w:r>
    </w:p>
    <w:p w14:paraId="22EC5C13" w14:textId="77777777" w:rsidR="005803AB" w:rsidRPr="00D95790" w:rsidRDefault="005803AB" w:rsidP="00CC1DF4">
      <w:pPr>
        <w:pStyle w:val="Default"/>
        <w:tabs>
          <w:tab w:val="left" w:pos="720"/>
          <w:tab w:val="left" w:pos="1440"/>
        </w:tabs>
        <w:rPr>
          <w:bCs/>
          <w:sz w:val="20"/>
          <w:szCs w:val="20"/>
        </w:rPr>
      </w:pPr>
      <w:r w:rsidRPr="00D95790">
        <w:rPr>
          <w:bCs/>
          <w:sz w:val="20"/>
          <w:szCs w:val="20"/>
        </w:rPr>
        <w:tab/>
      </w:r>
      <w:r w:rsidRPr="00D95790">
        <w:rPr>
          <w:bCs/>
          <w:sz w:val="20"/>
          <w:szCs w:val="20"/>
        </w:rPr>
        <w:tab/>
        <w:t>Statement</w:t>
      </w:r>
    </w:p>
    <w:p w14:paraId="22EC5C19" w14:textId="4538D36F" w:rsidR="005803AB" w:rsidRPr="00D95790" w:rsidRDefault="005803AB" w:rsidP="00CC1DF4">
      <w:pPr>
        <w:pStyle w:val="Default"/>
        <w:rPr>
          <w:bCs/>
          <w:sz w:val="20"/>
          <w:szCs w:val="20"/>
        </w:rPr>
      </w:pPr>
      <w:r w:rsidRPr="00D95790">
        <w:rPr>
          <w:bCs/>
          <w:sz w:val="20"/>
          <w:szCs w:val="20"/>
        </w:rPr>
        <w:t>1.</w:t>
      </w:r>
      <w:r w:rsidR="005B105F" w:rsidRPr="00D95790">
        <w:rPr>
          <w:bCs/>
          <w:sz w:val="20"/>
          <w:szCs w:val="20"/>
        </w:rPr>
        <w:t>6</w:t>
      </w:r>
      <w:r w:rsidRPr="00D95790">
        <w:rPr>
          <w:bCs/>
          <w:sz w:val="20"/>
          <w:szCs w:val="20"/>
        </w:rPr>
        <w:tab/>
      </w:r>
      <w:r w:rsidR="00415E83" w:rsidRPr="00D95790">
        <w:rPr>
          <w:bCs/>
          <w:sz w:val="20"/>
          <w:szCs w:val="20"/>
        </w:rPr>
        <w:t>2021</w:t>
      </w:r>
      <w:r w:rsidRPr="00D95790">
        <w:rPr>
          <w:bCs/>
          <w:sz w:val="20"/>
          <w:szCs w:val="20"/>
        </w:rPr>
        <w:tab/>
        <w:t>Domestic Energy Policy</w:t>
      </w:r>
    </w:p>
    <w:p w14:paraId="22EC5C1A" w14:textId="0CEC9295" w:rsidR="005803AB" w:rsidRPr="00D95790" w:rsidRDefault="005803AB" w:rsidP="00CC1DF4">
      <w:pPr>
        <w:pStyle w:val="Default"/>
        <w:tabs>
          <w:tab w:val="left" w:pos="720"/>
        </w:tabs>
        <w:ind w:left="1440" w:hanging="1440"/>
        <w:rPr>
          <w:bCs/>
          <w:sz w:val="20"/>
          <w:szCs w:val="20"/>
        </w:rPr>
      </w:pPr>
      <w:r w:rsidRPr="00D95790">
        <w:rPr>
          <w:bCs/>
          <w:sz w:val="20"/>
          <w:szCs w:val="20"/>
        </w:rPr>
        <w:t>1.</w:t>
      </w:r>
      <w:r w:rsidR="005B105F" w:rsidRPr="00D95790">
        <w:rPr>
          <w:bCs/>
          <w:sz w:val="20"/>
          <w:szCs w:val="20"/>
        </w:rPr>
        <w:t>7</w:t>
      </w:r>
      <w:r w:rsidRPr="00D95790">
        <w:rPr>
          <w:bCs/>
          <w:sz w:val="20"/>
          <w:szCs w:val="20"/>
        </w:rPr>
        <w:tab/>
      </w:r>
      <w:r w:rsidR="00415E83" w:rsidRPr="00D95790">
        <w:rPr>
          <w:bCs/>
          <w:sz w:val="20"/>
          <w:szCs w:val="20"/>
        </w:rPr>
        <w:t>2021</w:t>
      </w:r>
      <w:r w:rsidRPr="00D95790">
        <w:rPr>
          <w:bCs/>
          <w:sz w:val="20"/>
          <w:szCs w:val="20"/>
        </w:rPr>
        <w:tab/>
        <w:t>National Beef Cattle Evaluation Consortium</w:t>
      </w:r>
    </w:p>
    <w:p w14:paraId="4365F05D" w14:textId="77777777" w:rsidR="008F1173" w:rsidRPr="00D95790" w:rsidRDefault="008F1173" w:rsidP="00CC1DF4">
      <w:pPr>
        <w:pStyle w:val="Default"/>
        <w:rPr>
          <w:bCs/>
        </w:rPr>
      </w:pPr>
    </w:p>
    <w:p w14:paraId="54A1DCED" w14:textId="6B0A9707" w:rsidR="00241A95" w:rsidRPr="00D95790" w:rsidRDefault="00241A95" w:rsidP="00241A95">
      <w:pPr>
        <w:pStyle w:val="Default"/>
        <w:rPr>
          <w:b/>
          <w:bCs/>
          <w:sz w:val="20"/>
          <w:szCs w:val="20"/>
          <w:u w:val="single"/>
        </w:rPr>
      </w:pPr>
      <w:r w:rsidRPr="00D95790">
        <w:rPr>
          <w:b/>
          <w:bCs/>
          <w:sz w:val="20"/>
          <w:szCs w:val="20"/>
          <w:u w:val="single"/>
        </w:rPr>
        <w:t>2</w:t>
      </w:r>
      <w:r w:rsidRPr="00D95790">
        <w:rPr>
          <w:b/>
          <w:bCs/>
          <w:sz w:val="20"/>
          <w:szCs w:val="20"/>
          <w:u w:val="single"/>
        </w:rPr>
        <w:tab/>
        <w:t>TRANSPORTATION</w:t>
      </w:r>
    </w:p>
    <w:p w14:paraId="0BFB2D4B" w14:textId="4F2ACCDE" w:rsidR="00241A95" w:rsidRPr="00D95790" w:rsidRDefault="00241A95" w:rsidP="002F3209">
      <w:pPr>
        <w:pStyle w:val="Default"/>
        <w:tabs>
          <w:tab w:val="left" w:pos="720"/>
          <w:tab w:val="left" w:pos="1440"/>
        </w:tabs>
        <w:rPr>
          <w:bCs/>
          <w:sz w:val="20"/>
          <w:szCs w:val="20"/>
        </w:rPr>
      </w:pPr>
      <w:r w:rsidRPr="00D95790">
        <w:rPr>
          <w:bCs/>
          <w:sz w:val="20"/>
          <w:szCs w:val="20"/>
        </w:rPr>
        <w:t>2.4</w:t>
      </w:r>
      <w:r w:rsidRPr="00D95790">
        <w:rPr>
          <w:bCs/>
          <w:sz w:val="20"/>
          <w:szCs w:val="20"/>
        </w:rPr>
        <w:tab/>
      </w:r>
      <w:r w:rsidR="005B105F" w:rsidRPr="00D95790">
        <w:rPr>
          <w:bCs/>
          <w:sz w:val="20"/>
          <w:szCs w:val="20"/>
        </w:rPr>
        <w:t>2021</w:t>
      </w:r>
      <w:r w:rsidRPr="00D95790">
        <w:rPr>
          <w:bCs/>
          <w:sz w:val="20"/>
          <w:szCs w:val="20"/>
        </w:rPr>
        <w:tab/>
      </w:r>
      <w:r w:rsidR="005B105F" w:rsidRPr="00D95790">
        <w:rPr>
          <w:bCs/>
          <w:sz w:val="20"/>
          <w:szCs w:val="20"/>
        </w:rPr>
        <w:t>Transportation</w:t>
      </w:r>
    </w:p>
    <w:p w14:paraId="53DBE1BA" w14:textId="77777777" w:rsidR="00241A95" w:rsidRPr="00D95790" w:rsidRDefault="00241A95" w:rsidP="00CC1DF4">
      <w:pPr>
        <w:pStyle w:val="Default"/>
        <w:rPr>
          <w:b/>
          <w:bCs/>
          <w:sz w:val="20"/>
          <w:szCs w:val="20"/>
          <w:u w:val="single"/>
        </w:rPr>
      </w:pPr>
    </w:p>
    <w:p w14:paraId="2903B6EA" w14:textId="77777777" w:rsidR="008F1173" w:rsidRDefault="008F1173" w:rsidP="00CC1DF4">
      <w:pPr>
        <w:pStyle w:val="Default"/>
        <w:rPr>
          <w:b/>
          <w:bCs/>
          <w:sz w:val="20"/>
          <w:szCs w:val="20"/>
          <w:u w:val="single"/>
        </w:rPr>
      </w:pPr>
    </w:p>
    <w:p w14:paraId="22EC5C20" w14:textId="38C2ECD0" w:rsidR="005803AB" w:rsidRPr="00D95790" w:rsidRDefault="009912AE" w:rsidP="00CC1DF4">
      <w:pPr>
        <w:pStyle w:val="Default"/>
        <w:rPr>
          <w:b/>
          <w:bCs/>
          <w:sz w:val="20"/>
          <w:szCs w:val="20"/>
          <w:u w:val="single"/>
        </w:rPr>
      </w:pPr>
      <w:r w:rsidRPr="00D95790">
        <w:rPr>
          <w:b/>
          <w:bCs/>
          <w:sz w:val="20"/>
          <w:szCs w:val="20"/>
          <w:u w:val="single"/>
        </w:rPr>
        <w:t>3</w:t>
      </w:r>
      <w:r w:rsidR="005803AB" w:rsidRPr="00D95790">
        <w:rPr>
          <w:b/>
          <w:bCs/>
          <w:sz w:val="20"/>
          <w:szCs w:val="20"/>
          <w:u w:val="single"/>
        </w:rPr>
        <w:tab/>
        <w:t>FEDERAL FARM PROGRAMS</w:t>
      </w:r>
    </w:p>
    <w:p w14:paraId="22EC5C21" w14:textId="371212ED" w:rsidR="005803AB" w:rsidRPr="00D95790" w:rsidRDefault="009912AE" w:rsidP="00CC1DF4">
      <w:pPr>
        <w:pStyle w:val="Default"/>
        <w:rPr>
          <w:bCs/>
          <w:sz w:val="20"/>
          <w:szCs w:val="20"/>
        </w:rPr>
      </w:pPr>
      <w:r w:rsidRPr="00D95790">
        <w:rPr>
          <w:bCs/>
          <w:sz w:val="20"/>
          <w:szCs w:val="20"/>
        </w:rPr>
        <w:t>3</w:t>
      </w:r>
      <w:r w:rsidR="005803AB" w:rsidRPr="00D95790">
        <w:rPr>
          <w:bCs/>
          <w:sz w:val="20"/>
          <w:szCs w:val="20"/>
        </w:rPr>
        <w:t>.1</w:t>
      </w:r>
      <w:r w:rsidR="005803AB" w:rsidRPr="00D95790">
        <w:rPr>
          <w:bCs/>
          <w:sz w:val="20"/>
          <w:szCs w:val="20"/>
        </w:rPr>
        <w:tab/>
      </w:r>
      <w:r w:rsidR="00415E83" w:rsidRPr="00D95790">
        <w:rPr>
          <w:bCs/>
          <w:sz w:val="20"/>
          <w:szCs w:val="20"/>
        </w:rPr>
        <w:t>2021</w:t>
      </w:r>
      <w:r w:rsidR="005803AB" w:rsidRPr="00D95790">
        <w:rPr>
          <w:bCs/>
          <w:sz w:val="20"/>
          <w:szCs w:val="20"/>
        </w:rPr>
        <w:tab/>
        <w:t>Federal Farm Programs</w:t>
      </w:r>
    </w:p>
    <w:p w14:paraId="22EC5C22" w14:textId="2D5544FD" w:rsidR="005803AB" w:rsidRPr="00D95790" w:rsidRDefault="009912AE" w:rsidP="00CC1DF4">
      <w:pPr>
        <w:pStyle w:val="Default"/>
        <w:rPr>
          <w:bCs/>
          <w:sz w:val="20"/>
          <w:szCs w:val="20"/>
        </w:rPr>
      </w:pPr>
      <w:r w:rsidRPr="00D95790">
        <w:rPr>
          <w:bCs/>
          <w:sz w:val="20"/>
          <w:szCs w:val="20"/>
        </w:rPr>
        <w:t>3</w:t>
      </w:r>
      <w:r w:rsidR="005803AB" w:rsidRPr="00D95790">
        <w:rPr>
          <w:bCs/>
          <w:sz w:val="20"/>
          <w:szCs w:val="20"/>
        </w:rPr>
        <w:t>.2</w:t>
      </w:r>
      <w:r w:rsidR="005803AB" w:rsidRPr="00D95790">
        <w:rPr>
          <w:bCs/>
          <w:sz w:val="20"/>
          <w:szCs w:val="20"/>
        </w:rPr>
        <w:tab/>
      </w:r>
      <w:r w:rsidR="00415E83" w:rsidRPr="00D95790">
        <w:rPr>
          <w:bCs/>
          <w:sz w:val="20"/>
          <w:szCs w:val="20"/>
        </w:rPr>
        <w:t>2021</w:t>
      </w:r>
      <w:r w:rsidR="005803AB" w:rsidRPr="00D95790">
        <w:rPr>
          <w:bCs/>
          <w:sz w:val="20"/>
          <w:szCs w:val="20"/>
        </w:rPr>
        <w:tab/>
        <w:t>Crop Insurance</w:t>
      </w:r>
    </w:p>
    <w:p w14:paraId="22EC5C23" w14:textId="4A994A9B" w:rsidR="005803AB" w:rsidRPr="00D95790" w:rsidRDefault="009912AE" w:rsidP="00CC1DF4">
      <w:pPr>
        <w:pStyle w:val="Default"/>
        <w:rPr>
          <w:bCs/>
          <w:sz w:val="20"/>
          <w:szCs w:val="20"/>
        </w:rPr>
      </w:pPr>
      <w:r w:rsidRPr="00D95790">
        <w:rPr>
          <w:bCs/>
          <w:sz w:val="20"/>
          <w:szCs w:val="20"/>
        </w:rPr>
        <w:t>3</w:t>
      </w:r>
      <w:r w:rsidR="005803AB" w:rsidRPr="00D95790">
        <w:rPr>
          <w:bCs/>
          <w:sz w:val="20"/>
          <w:szCs w:val="20"/>
        </w:rPr>
        <w:t>.3</w:t>
      </w:r>
      <w:r w:rsidR="005803AB" w:rsidRPr="00D95790">
        <w:rPr>
          <w:bCs/>
          <w:sz w:val="20"/>
          <w:szCs w:val="20"/>
        </w:rPr>
        <w:tab/>
      </w:r>
      <w:r w:rsidR="00415E83" w:rsidRPr="00D95790">
        <w:rPr>
          <w:bCs/>
          <w:sz w:val="20"/>
          <w:szCs w:val="20"/>
        </w:rPr>
        <w:t>2021</w:t>
      </w:r>
      <w:r w:rsidR="005803AB" w:rsidRPr="00D95790">
        <w:rPr>
          <w:bCs/>
          <w:sz w:val="20"/>
          <w:szCs w:val="20"/>
        </w:rPr>
        <w:tab/>
        <w:t>FSA/NRCS Consolidation</w:t>
      </w:r>
    </w:p>
    <w:p w14:paraId="22EC5C25" w14:textId="457FD21F" w:rsidR="005803AB" w:rsidRPr="00D95790" w:rsidRDefault="009912AE" w:rsidP="00CC1DF4">
      <w:pPr>
        <w:pStyle w:val="Default"/>
        <w:rPr>
          <w:bCs/>
          <w:sz w:val="20"/>
          <w:szCs w:val="20"/>
        </w:rPr>
      </w:pPr>
      <w:r w:rsidRPr="00D95790">
        <w:rPr>
          <w:bCs/>
          <w:sz w:val="20"/>
          <w:szCs w:val="20"/>
        </w:rPr>
        <w:t>3</w:t>
      </w:r>
      <w:r w:rsidR="005803AB" w:rsidRPr="00D95790">
        <w:rPr>
          <w:bCs/>
          <w:sz w:val="20"/>
          <w:szCs w:val="20"/>
        </w:rPr>
        <w:t>.5</w:t>
      </w:r>
      <w:r w:rsidR="005803AB" w:rsidRPr="00D95790">
        <w:rPr>
          <w:bCs/>
          <w:sz w:val="20"/>
          <w:szCs w:val="20"/>
        </w:rPr>
        <w:tab/>
      </w:r>
      <w:r w:rsidR="00415E83" w:rsidRPr="00D95790">
        <w:rPr>
          <w:bCs/>
          <w:sz w:val="20"/>
          <w:szCs w:val="20"/>
        </w:rPr>
        <w:t>2021</w:t>
      </w:r>
      <w:r w:rsidR="005803AB" w:rsidRPr="00D95790">
        <w:rPr>
          <w:bCs/>
          <w:sz w:val="20"/>
          <w:szCs w:val="20"/>
        </w:rPr>
        <w:tab/>
        <w:t>Agricultural Research Funding</w:t>
      </w:r>
    </w:p>
    <w:p w14:paraId="6BB5306F" w14:textId="11BEB36F" w:rsidR="00513F3E" w:rsidRPr="00D95790" w:rsidRDefault="009912AE" w:rsidP="00CC1DF4">
      <w:pPr>
        <w:pStyle w:val="Default"/>
        <w:tabs>
          <w:tab w:val="left" w:pos="720"/>
          <w:tab w:val="left" w:pos="1440"/>
        </w:tabs>
        <w:ind w:left="1440" w:hanging="1440"/>
        <w:rPr>
          <w:bCs/>
          <w:sz w:val="20"/>
          <w:szCs w:val="20"/>
        </w:rPr>
      </w:pPr>
      <w:r w:rsidRPr="00D95790">
        <w:rPr>
          <w:bCs/>
          <w:sz w:val="20"/>
          <w:szCs w:val="20"/>
        </w:rPr>
        <w:t>3</w:t>
      </w:r>
      <w:r w:rsidR="00513F3E" w:rsidRPr="00D95790">
        <w:rPr>
          <w:bCs/>
          <w:sz w:val="20"/>
          <w:szCs w:val="20"/>
        </w:rPr>
        <w:t>.7</w:t>
      </w:r>
      <w:r w:rsidR="00513F3E" w:rsidRPr="00D95790">
        <w:rPr>
          <w:bCs/>
          <w:sz w:val="20"/>
          <w:szCs w:val="20"/>
        </w:rPr>
        <w:tab/>
        <w:t>2021</w:t>
      </w:r>
      <w:r w:rsidR="00513F3E" w:rsidRPr="00D95790">
        <w:rPr>
          <w:bCs/>
          <w:sz w:val="20"/>
          <w:szCs w:val="20"/>
        </w:rPr>
        <w:tab/>
        <w:t>ACEP-ALE Funding</w:t>
      </w:r>
    </w:p>
    <w:p w14:paraId="22EC5C29" w14:textId="77777777" w:rsidR="005803AB" w:rsidRDefault="005803AB" w:rsidP="00CC1DF4">
      <w:pPr>
        <w:pStyle w:val="Default"/>
        <w:rPr>
          <w:bCs/>
        </w:rPr>
      </w:pPr>
    </w:p>
    <w:p w14:paraId="22EC5C2A" w14:textId="7E53C109" w:rsidR="005803AB" w:rsidRPr="00D95790" w:rsidRDefault="00DA76DC" w:rsidP="00CC1DF4">
      <w:pPr>
        <w:pStyle w:val="Default"/>
        <w:rPr>
          <w:b/>
          <w:bCs/>
          <w:sz w:val="20"/>
          <w:szCs w:val="20"/>
          <w:u w:val="single"/>
        </w:rPr>
      </w:pPr>
      <w:r w:rsidRPr="00D95790">
        <w:rPr>
          <w:b/>
          <w:bCs/>
          <w:sz w:val="20"/>
          <w:szCs w:val="20"/>
          <w:u w:val="single"/>
        </w:rPr>
        <w:t>4</w:t>
      </w:r>
      <w:r w:rsidR="005803AB" w:rsidRPr="00D95790">
        <w:rPr>
          <w:b/>
          <w:bCs/>
          <w:sz w:val="20"/>
          <w:szCs w:val="20"/>
          <w:u w:val="single"/>
        </w:rPr>
        <w:tab/>
        <w:t>DISASTER RELIEF</w:t>
      </w:r>
    </w:p>
    <w:p w14:paraId="4FE7890D" w14:textId="77777777" w:rsidR="008F1173" w:rsidRPr="00D95790" w:rsidRDefault="008F1173" w:rsidP="00CC1DF4">
      <w:pPr>
        <w:pStyle w:val="Default"/>
        <w:rPr>
          <w:bCs/>
        </w:rPr>
      </w:pPr>
    </w:p>
    <w:p w14:paraId="22EC5C32" w14:textId="25ACEB7E" w:rsidR="005803AB" w:rsidRPr="00D95790" w:rsidRDefault="00950856" w:rsidP="00CC1DF4">
      <w:pPr>
        <w:pStyle w:val="Default"/>
        <w:rPr>
          <w:b/>
          <w:bCs/>
          <w:sz w:val="20"/>
          <w:szCs w:val="20"/>
          <w:u w:val="single"/>
        </w:rPr>
      </w:pPr>
      <w:r w:rsidRPr="00D95790">
        <w:rPr>
          <w:b/>
          <w:bCs/>
          <w:sz w:val="20"/>
          <w:szCs w:val="20"/>
          <w:u w:val="single"/>
        </w:rPr>
        <w:t>5</w:t>
      </w:r>
      <w:r w:rsidR="005803AB" w:rsidRPr="00D95790">
        <w:rPr>
          <w:b/>
          <w:bCs/>
          <w:sz w:val="20"/>
          <w:szCs w:val="20"/>
          <w:u w:val="single"/>
        </w:rPr>
        <w:tab/>
        <w:t>HAYING AND GRAZING</w:t>
      </w:r>
    </w:p>
    <w:p w14:paraId="079FDD22" w14:textId="77777777" w:rsidR="008F1173" w:rsidRDefault="008F1173" w:rsidP="00CD6A85">
      <w:pPr>
        <w:pStyle w:val="Default"/>
        <w:tabs>
          <w:tab w:val="left" w:pos="720"/>
          <w:tab w:val="left" w:pos="1440"/>
        </w:tabs>
        <w:ind w:left="1440" w:hanging="1440"/>
        <w:rPr>
          <w:b/>
          <w:bCs/>
          <w:sz w:val="20"/>
          <w:szCs w:val="20"/>
          <w:u w:val="single"/>
        </w:rPr>
      </w:pPr>
    </w:p>
    <w:p w14:paraId="22EC5C37" w14:textId="00819E3B" w:rsidR="005803AB" w:rsidRPr="00D95790" w:rsidRDefault="00C109E6" w:rsidP="00CD6A85">
      <w:pPr>
        <w:pStyle w:val="Default"/>
        <w:tabs>
          <w:tab w:val="left" w:pos="720"/>
          <w:tab w:val="left" w:pos="1440"/>
        </w:tabs>
        <w:ind w:left="1440" w:hanging="1440"/>
        <w:rPr>
          <w:bCs/>
          <w:sz w:val="20"/>
          <w:szCs w:val="20"/>
          <w:u w:val="single"/>
        </w:rPr>
      </w:pPr>
      <w:r w:rsidRPr="00D95790">
        <w:rPr>
          <w:b/>
          <w:bCs/>
          <w:sz w:val="20"/>
          <w:szCs w:val="20"/>
          <w:u w:val="single"/>
        </w:rPr>
        <w:t>6</w:t>
      </w:r>
      <w:r w:rsidR="005803AB" w:rsidRPr="00D95790">
        <w:rPr>
          <w:b/>
          <w:bCs/>
          <w:sz w:val="20"/>
          <w:szCs w:val="20"/>
          <w:u w:val="single"/>
        </w:rPr>
        <w:tab/>
        <w:t>LABOR ISSUES</w:t>
      </w:r>
    </w:p>
    <w:p w14:paraId="22EC5C38" w14:textId="453E6C60" w:rsidR="005803AB" w:rsidRPr="00D95790" w:rsidRDefault="00C109E6" w:rsidP="00CC1DF4">
      <w:pPr>
        <w:pStyle w:val="Default"/>
        <w:rPr>
          <w:bCs/>
          <w:sz w:val="20"/>
          <w:szCs w:val="20"/>
        </w:rPr>
      </w:pPr>
      <w:r w:rsidRPr="00D95790">
        <w:rPr>
          <w:bCs/>
          <w:sz w:val="20"/>
          <w:szCs w:val="20"/>
        </w:rPr>
        <w:t>6</w:t>
      </w:r>
      <w:r w:rsidR="005803AB" w:rsidRPr="00D95790">
        <w:rPr>
          <w:bCs/>
          <w:sz w:val="20"/>
          <w:szCs w:val="20"/>
        </w:rPr>
        <w:t>.1</w:t>
      </w:r>
      <w:r w:rsidR="005803AB" w:rsidRPr="00D95790">
        <w:rPr>
          <w:bCs/>
          <w:sz w:val="20"/>
          <w:szCs w:val="20"/>
        </w:rPr>
        <w:tab/>
        <w:t>20</w:t>
      </w:r>
      <w:r w:rsidR="00B37C3F" w:rsidRPr="00D95790">
        <w:rPr>
          <w:bCs/>
          <w:sz w:val="20"/>
          <w:szCs w:val="20"/>
        </w:rPr>
        <w:t>21</w:t>
      </w:r>
      <w:r w:rsidR="005803AB" w:rsidRPr="00D95790">
        <w:rPr>
          <w:bCs/>
          <w:sz w:val="20"/>
          <w:szCs w:val="20"/>
        </w:rPr>
        <w:tab/>
        <w:t>Labor/Unionization</w:t>
      </w:r>
    </w:p>
    <w:p w14:paraId="22EC5C39" w14:textId="0931F972" w:rsidR="005803AB" w:rsidRPr="00D95790" w:rsidRDefault="00C109E6" w:rsidP="00CC1DF4">
      <w:pPr>
        <w:pStyle w:val="Default"/>
        <w:rPr>
          <w:bCs/>
          <w:sz w:val="20"/>
          <w:szCs w:val="20"/>
        </w:rPr>
      </w:pPr>
      <w:r w:rsidRPr="00D95790">
        <w:rPr>
          <w:bCs/>
          <w:sz w:val="20"/>
          <w:szCs w:val="20"/>
        </w:rPr>
        <w:t>6</w:t>
      </w:r>
      <w:r w:rsidR="005803AB" w:rsidRPr="00D95790">
        <w:rPr>
          <w:bCs/>
          <w:sz w:val="20"/>
          <w:szCs w:val="20"/>
        </w:rPr>
        <w:t>.2</w:t>
      </w:r>
      <w:r w:rsidR="005803AB" w:rsidRPr="00D95790">
        <w:rPr>
          <w:bCs/>
          <w:sz w:val="20"/>
          <w:szCs w:val="20"/>
        </w:rPr>
        <w:tab/>
      </w:r>
      <w:r w:rsidR="00B37C3F" w:rsidRPr="00D95790">
        <w:rPr>
          <w:bCs/>
          <w:sz w:val="20"/>
          <w:szCs w:val="20"/>
        </w:rPr>
        <w:t>2021</w:t>
      </w:r>
      <w:r w:rsidR="005803AB" w:rsidRPr="00D95790">
        <w:rPr>
          <w:bCs/>
          <w:sz w:val="20"/>
          <w:szCs w:val="20"/>
        </w:rPr>
        <w:tab/>
        <w:t>Labor – Orderly Marketing</w:t>
      </w:r>
    </w:p>
    <w:p w14:paraId="22EC5C3D" w14:textId="45911C30" w:rsidR="005803AB" w:rsidRPr="00D95790" w:rsidRDefault="00C109E6" w:rsidP="00CC1DF4">
      <w:pPr>
        <w:pStyle w:val="Default"/>
        <w:tabs>
          <w:tab w:val="left" w:pos="720"/>
          <w:tab w:val="left" w:pos="1440"/>
        </w:tabs>
        <w:ind w:left="1440" w:hanging="1440"/>
        <w:rPr>
          <w:bCs/>
          <w:sz w:val="20"/>
          <w:szCs w:val="20"/>
        </w:rPr>
      </w:pPr>
      <w:r w:rsidRPr="00D95790">
        <w:rPr>
          <w:bCs/>
          <w:sz w:val="20"/>
          <w:szCs w:val="20"/>
        </w:rPr>
        <w:t>6</w:t>
      </w:r>
      <w:r w:rsidR="005803AB" w:rsidRPr="00D95790">
        <w:rPr>
          <w:bCs/>
          <w:sz w:val="20"/>
          <w:szCs w:val="20"/>
        </w:rPr>
        <w:t>.</w:t>
      </w:r>
      <w:r w:rsidR="008F060F" w:rsidRPr="00D95790">
        <w:rPr>
          <w:bCs/>
          <w:sz w:val="20"/>
          <w:szCs w:val="20"/>
        </w:rPr>
        <w:t>3</w:t>
      </w:r>
      <w:r w:rsidR="005803AB" w:rsidRPr="00D95790">
        <w:rPr>
          <w:bCs/>
          <w:sz w:val="20"/>
          <w:szCs w:val="20"/>
        </w:rPr>
        <w:tab/>
      </w:r>
      <w:r w:rsidR="00CD6A85" w:rsidRPr="00D95790">
        <w:rPr>
          <w:bCs/>
          <w:sz w:val="20"/>
          <w:szCs w:val="20"/>
        </w:rPr>
        <w:t>2021</w:t>
      </w:r>
      <w:r w:rsidR="005803AB" w:rsidRPr="00D95790">
        <w:rPr>
          <w:bCs/>
          <w:sz w:val="20"/>
          <w:szCs w:val="20"/>
        </w:rPr>
        <w:tab/>
      </w:r>
      <w:r w:rsidR="003D72A4" w:rsidRPr="00D95790">
        <w:rPr>
          <w:bCs/>
          <w:sz w:val="20"/>
          <w:szCs w:val="20"/>
        </w:rPr>
        <w:t>Labor</w:t>
      </w:r>
      <w:r w:rsidR="008456BE" w:rsidRPr="00D95790">
        <w:rPr>
          <w:bCs/>
          <w:sz w:val="20"/>
          <w:szCs w:val="20"/>
        </w:rPr>
        <w:t xml:space="preserve"> – </w:t>
      </w:r>
      <w:r w:rsidR="003D72A4" w:rsidRPr="00D95790">
        <w:rPr>
          <w:bCs/>
          <w:sz w:val="20"/>
          <w:szCs w:val="20"/>
        </w:rPr>
        <w:t>Wage and Employee Standards/Davis-Bacon Exemption/Worker’s Compensation/Unemployment Compensation</w:t>
      </w:r>
    </w:p>
    <w:p w14:paraId="22EC5C3E" w14:textId="11121FA8" w:rsidR="005803AB" w:rsidRPr="00D95790" w:rsidRDefault="00C109E6" w:rsidP="00CC1DF4">
      <w:pPr>
        <w:pStyle w:val="Default"/>
        <w:rPr>
          <w:bCs/>
          <w:sz w:val="20"/>
          <w:szCs w:val="20"/>
        </w:rPr>
      </w:pPr>
      <w:r w:rsidRPr="00D95790">
        <w:rPr>
          <w:bCs/>
          <w:sz w:val="20"/>
          <w:szCs w:val="20"/>
        </w:rPr>
        <w:t>6</w:t>
      </w:r>
      <w:r w:rsidR="005803AB" w:rsidRPr="00D95790">
        <w:rPr>
          <w:bCs/>
          <w:sz w:val="20"/>
          <w:szCs w:val="20"/>
        </w:rPr>
        <w:t>.</w:t>
      </w:r>
      <w:r w:rsidR="008F060F" w:rsidRPr="00D95790">
        <w:rPr>
          <w:bCs/>
          <w:sz w:val="20"/>
          <w:szCs w:val="20"/>
        </w:rPr>
        <w:t>4</w:t>
      </w:r>
      <w:r w:rsidR="005803AB" w:rsidRPr="00D95790">
        <w:rPr>
          <w:bCs/>
          <w:sz w:val="20"/>
          <w:szCs w:val="20"/>
        </w:rPr>
        <w:tab/>
      </w:r>
      <w:r w:rsidR="00C6268E" w:rsidRPr="00D95790">
        <w:rPr>
          <w:bCs/>
          <w:sz w:val="20"/>
          <w:szCs w:val="20"/>
        </w:rPr>
        <w:t>2021</w:t>
      </w:r>
      <w:r w:rsidR="005803AB" w:rsidRPr="00D95790">
        <w:rPr>
          <w:bCs/>
          <w:sz w:val="20"/>
          <w:szCs w:val="20"/>
        </w:rPr>
        <w:tab/>
        <w:t>Labor Relations Act</w:t>
      </w:r>
    </w:p>
    <w:p w14:paraId="22EC5C3F" w14:textId="213562D8" w:rsidR="005803AB" w:rsidRPr="00D95790" w:rsidRDefault="00C109E6" w:rsidP="00CC1DF4">
      <w:pPr>
        <w:pStyle w:val="Default"/>
        <w:tabs>
          <w:tab w:val="left" w:pos="720"/>
          <w:tab w:val="left" w:pos="1440"/>
        </w:tabs>
        <w:ind w:left="1440" w:hanging="1440"/>
        <w:rPr>
          <w:bCs/>
          <w:sz w:val="20"/>
          <w:szCs w:val="20"/>
        </w:rPr>
      </w:pPr>
      <w:r w:rsidRPr="00D95790">
        <w:rPr>
          <w:bCs/>
          <w:sz w:val="20"/>
          <w:szCs w:val="20"/>
        </w:rPr>
        <w:t>6</w:t>
      </w:r>
      <w:r w:rsidR="005803AB" w:rsidRPr="00D95790">
        <w:rPr>
          <w:bCs/>
          <w:sz w:val="20"/>
          <w:szCs w:val="20"/>
        </w:rPr>
        <w:t>.</w:t>
      </w:r>
      <w:r w:rsidR="008F060F" w:rsidRPr="00D95790">
        <w:rPr>
          <w:bCs/>
          <w:sz w:val="20"/>
          <w:szCs w:val="20"/>
        </w:rPr>
        <w:t>5</w:t>
      </w:r>
      <w:r w:rsidR="005803AB" w:rsidRPr="00D95790">
        <w:rPr>
          <w:bCs/>
          <w:sz w:val="20"/>
          <w:szCs w:val="20"/>
        </w:rPr>
        <w:tab/>
      </w:r>
      <w:r w:rsidR="00C6268E" w:rsidRPr="00D95790">
        <w:rPr>
          <w:bCs/>
          <w:sz w:val="20"/>
          <w:szCs w:val="20"/>
        </w:rPr>
        <w:t>2021</w:t>
      </w:r>
      <w:r w:rsidR="005803AB" w:rsidRPr="00D95790">
        <w:rPr>
          <w:bCs/>
          <w:sz w:val="20"/>
          <w:szCs w:val="20"/>
        </w:rPr>
        <w:tab/>
        <w:t>Labor – Right-to-Work and</w:t>
      </w:r>
      <w:r w:rsidR="00474C3A">
        <w:rPr>
          <w:bCs/>
          <w:sz w:val="20"/>
          <w:szCs w:val="20"/>
        </w:rPr>
        <w:t xml:space="preserve"> S</w:t>
      </w:r>
      <w:r w:rsidR="005803AB" w:rsidRPr="00D95790">
        <w:rPr>
          <w:bCs/>
          <w:sz w:val="20"/>
          <w:szCs w:val="20"/>
        </w:rPr>
        <w:t>econdary Boycotts</w:t>
      </w:r>
    </w:p>
    <w:p w14:paraId="432E61EE" w14:textId="77777777" w:rsidR="00474C3A" w:rsidRDefault="00474C3A" w:rsidP="00CC1DF4">
      <w:pPr>
        <w:pStyle w:val="Default"/>
        <w:rPr>
          <w:b/>
          <w:bCs/>
          <w:sz w:val="20"/>
          <w:szCs w:val="20"/>
          <w:u w:val="single"/>
        </w:rPr>
      </w:pPr>
    </w:p>
    <w:p w14:paraId="22EC5C47" w14:textId="26A280A8" w:rsidR="005803AB" w:rsidRPr="00D95790" w:rsidRDefault="001225FC" w:rsidP="00CC1DF4">
      <w:pPr>
        <w:pStyle w:val="Default"/>
        <w:rPr>
          <w:b/>
          <w:bCs/>
          <w:sz w:val="20"/>
          <w:szCs w:val="20"/>
          <w:u w:val="single"/>
        </w:rPr>
      </w:pPr>
      <w:r w:rsidRPr="00D95790">
        <w:rPr>
          <w:b/>
          <w:bCs/>
          <w:sz w:val="20"/>
          <w:szCs w:val="20"/>
          <w:u w:val="single"/>
        </w:rPr>
        <w:t>7</w:t>
      </w:r>
      <w:r w:rsidR="005803AB" w:rsidRPr="00D95790">
        <w:rPr>
          <w:b/>
          <w:bCs/>
          <w:sz w:val="20"/>
          <w:szCs w:val="20"/>
          <w:u w:val="single"/>
        </w:rPr>
        <w:tab/>
        <w:t>BEEF SAFETY</w:t>
      </w:r>
    </w:p>
    <w:p w14:paraId="22EC5C4B" w14:textId="00D3B72F" w:rsidR="005803AB" w:rsidRPr="00D95790" w:rsidRDefault="001225FC" w:rsidP="00CC1DF4">
      <w:pPr>
        <w:pStyle w:val="Default"/>
        <w:tabs>
          <w:tab w:val="left" w:pos="720"/>
        </w:tabs>
        <w:ind w:left="1440" w:hanging="1440"/>
        <w:rPr>
          <w:bCs/>
          <w:sz w:val="20"/>
          <w:szCs w:val="20"/>
        </w:rPr>
      </w:pPr>
      <w:r w:rsidRPr="00D95790">
        <w:rPr>
          <w:bCs/>
          <w:sz w:val="20"/>
          <w:szCs w:val="20"/>
        </w:rPr>
        <w:t>7</w:t>
      </w:r>
      <w:r w:rsidR="005803AB" w:rsidRPr="00D95790">
        <w:rPr>
          <w:bCs/>
          <w:sz w:val="20"/>
          <w:szCs w:val="20"/>
        </w:rPr>
        <w:t>.4</w:t>
      </w:r>
      <w:r w:rsidR="005803AB" w:rsidRPr="00D95790">
        <w:rPr>
          <w:bCs/>
          <w:sz w:val="20"/>
          <w:szCs w:val="20"/>
        </w:rPr>
        <w:tab/>
      </w:r>
      <w:r w:rsidR="00690DB1" w:rsidRPr="00D95790">
        <w:rPr>
          <w:bCs/>
          <w:sz w:val="20"/>
          <w:szCs w:val="20"/>
        </w:rPr>
        <w:t>2021</w:t>
      </w:r>
      <w:r w:rsidR="005803AB" w:rsidRPr="00D95790">
        <w:rPr>
          <w:bCs/>
          <w:sz w:val="20"/>
          <w:szCs w:val="20"/>
        </w:rPr>
        <w:tab/>
        <w:t>Beef Industry Commitment to Food Safety Intervention</w:t>
      </w:r>
      <w:r w:rsidR="00CB03C4">
        <w:rPr>
          <w:bCs/>
          <w:sz w:val="20"/>
          <w:szCs w:val="20"/>
        </w:rPr>
        <w:t>s</w:t>
      </w:r>
    </w:p>
    <w:p w14:paraId="22EC5C4C" w14:textId="42FA52AC" w:rsidR="005803AB" w:rsidRPr="00D95790" w:rsidRDefault="001225FC" w:rsidP="00CC1DF4">
      <w:pPr>
        <w:pStyle w:val="Default"/>
        <w:tabs>
          <w:tab w:val="left" w:pos="720"/>
          <w:tab w:val="left" w:pos="1440"/>
        </w:tabs>
        <w:ind w:left="1440" w:hanging="1440"/>
        <w:rPr>
          <w:bCs/>
          <w:sz w:val="20"/>
          <w:szCs w:val="20"/>
        </w:rPr>
      </w:pPr>
      <w:r w:rsidRPr="00D95790">
        <w:rPr>
          <w:bCs/>
          <w:sz w:val="20"/>
          <w:szCs w:val="20"/>
        </w:rPr>
        <w:t>7</w:t>
      </w:r>
      <w:r w:rsidR="005803AB" w:rsidRPr="00D95790">
        <w:rPr>
          <w:bCs/>
          <w:sz w:val="20"/>
          <w:szCs w:val="20"/>
        </w:rPr>
        <w:t>.5</w:t>
      </w:r>
      <w:r w:rsidR="005803AB" w:rsidRPr="00D95790">
        <w:rPr>
          <w:bCs/>
          <w:sz w:val="20"/>
          <w:szCs w:val="20"/>
        </w:rPr>
        <w:tab/>
        <w:t>20</w:t>
      </w:r>
      <w:r w:rsidR="00690DB1" w:rsidRPr="00D95790">
        <w:rPr>
          <w:bCs/>
          <w:sz w:val="20"/>
          <w:szCs w:val="20"/>
        </w:rPr>
        <w:t>21</w:t>
      </w:r>
      <w:r w:rsidR="005803AB" w:rsidRPr="00D95790">
        <w:rPr>
          <w:bCs/>
          <w:sz w:val="20"/>
          <w:szCs w:val="20"/>
        </w:rPr>
        <w:tab/>
        <w:t>Beef Industry Commitment to Reduce Foodborne Pathogens</w:t>
      </w:r>
    </w:p>
    <w:p w14:paraId="7ADBC2A5" w14:textId="77777777" w:rsidR="00F62D17" w:rsidRDefault="00F62D17" w:rsidP="00CC1DF4">
      <w:pPr>
        <w:pStyle w:val="Default"/>
        <w:rPr>
          <w:b/>
          <w:bCs/>
          <w:sz w:val="20"/>
          <w:szCs w:val="20"/>
          <w:u w:val="single"/>
        </w:rPr>
      </w:pPr>
    </w:p>
    <w:p w14:paraId="22EC5C50" w14:textId="6AA9457D" w:rsidR="005803AB" w:rsidRPr="00D95790" w:rsidRDefault="001225FC" w:rsidP="00CC1DF4">
      <w:pPr>
        <w:pStyle w:val="Default"/>
        <w:rPr>
          <w:b/>
          <w:bCs/>
          <w:sz w:val="20"/>
          <w:szCs w:val="20"/>
          <w:u w:val="single"/>
        </w:rPr>
      </w:pPr>
      <w:r w:rsidRPr="00D95790">
        <w:rPr>
          <w:b/>
          <w:bCs/>
          <w:sz w:val="20"/>
          <w:szCs w:val="20"/>
          <w:u w:val="single"/>
        </w:rPr>
        <w:t>8</w:t>
      </w:r>
      <w:r w:rsidR="005803AB" w:rsidRPr="00D95790">
        <w:rPr>
          <w:b/>
          <w:bCs/>
          <w:sz w:val="20"/>
          <w:szCs w:val="20"/>
          <w:u w:val="single"/>
        </w:rPr>
        <w:tab/>
        <w:t>INSPECTION</w:t>
      </w:r>
    </w:p>
    <w:p w14:paraId="22EC5C51" w14:textId="3EDA06EE" w:rsidR="005803AB" w:rsidRPr="00D95790" w:rsidRDefault="001225FC" w:rsidP="00CC1DF4">
      <w:pPr>
        <w:pStyle w:val="Default"/>
        <w:tabs>
          <w:tab w:val="left" w:pos="720"/>
          <w:tab w:val="left" w:pos="1440"/>
        </w:tabs>
        <w:ind w:left="1440" w:hanging="1440"/>
        <w:rPr>
          <w:bCs/>
          <w:sz w:val="20"/>
          <w:szCs w:val="20"/>
        </w:rPr>
      </w:pPr>
      <w:r w:rsidRPr="00D95790">
        <w:rPr>
          <w:bCs/>
          <w:sz w:val="20"/>
          <w:szCs w:val="20"/>
        </w:rPr>
        <w:t>8</w:t>
      </w:r>
      <w:r w:rsidR="00C84DA2" w:rsidRPr="00D95790">
        <w:rPr>
          <w:bCs/>
          <w:sz w:val="20"/>
          <w:szCs w:val="20"/>
        </w:rPr>
        <w:t>.1</w:t>
      </w:r>
      <w:r w:rsidR="00C84DA2" w:rsidRPr="00D95790">
        <w:rPr>
          <w:bCs/>
          <w:sz w:val="20"/>
          <w:szCs w:val="20"/>
        </w:rPr>
        <w:tab/>
        <w:t>20</w:t>
      </w:r>
      <w:r w:rsidR="008B6331" w:rsidRPr="00D95790">
        <w:rPr>
          <w:bCs/>
          <w:sz w:val="20"/>
          <w:szCs w:val="20"/>
        </w:rPr>
        <w:t>21</w:t>
      </w:r>
      <w:r w:rsidR="005803AB" w:rsidRPr="00D95790">
        <w:rPr>
          <w:bCs/>
          <w:sz w:val="20"/>
          <w:szCs w:val="20"/>
        </w:rPr>
        <w:tab/>
        <w:t>Imported Meat Inspection Equivalency</w:t>
      </w:r>
    </w:p>
    <w:p w14:paraId="22EC5C53" w14:textId="2D57964C" w:rsidR="005803AB" w:rsidRPr="00D95790" w:rsidRDefault="001225FC" w:rsidP="00CC1DF4">
      <w:pPr>
        <w:pStyle w:val="Default"/>
        <w:tabs>
          <w:tab w:val="left" w:pos="720"/>
          <w:tab w:val="left" w:pos="1440"/>
        </w:tabs>
        <w:ind w:left="1440" w:hanging="1440"/>
        <w:rPr>
          <w:bCs/>
          <w:sz w:val="20"/>
          <w:szCs w:val="20"/>
        </w:rPr>
      </w:pPr>
      <w:r w:rsidRPr="00D95790">
        <w:rPr>
          <w:bCs/>
          <w:sz w:val="20"/>
          <w:szCs w:val="20"/>
        </w:rPr>
        <w:t>8</w:t>
      </w:r>
      <w:r w:rsidR="00C84DA2" w:rsidRPr="00D95790">
        <w:rPr>
          <w:bCs/>
          <w:sz w:val="20"/>
          <w:szCs w:val="20"/>
        </w:rPr>
        <w:t>.3</w:t>
      </w:r>
      <w:r w:rsidR="00C84DA2" w:rsidRPr="00D95790">
        <w:rPr>
          <w:bCs/>
          <w:sz w:val="20"/>
          <w:szCs w:val="20"/>
        </w:rPr>
        <w:tab/>
        <w:t>20</w:t>
      </w:r>
      <w:r w:rsidR="008B6331" w:rsidRPr="00D95790">
        <w:rPr>
          <w:bCs/>
          <w:sz w:val="20"/>
          <w:szCs w:val="20"/>
        </w:rPr>
        <w:t>21</w:t>
      </w:r>
      <w:r w:rsidR="005803AB" w:rsidRPr="00D95790">
        <w:rPr>
          <w:bCs/>
          <w:sz w:val="20"/>
          <w:szCs w:val="20"/>
        </w:rPr>
        <w:tab/>
        <w:t>FSIS National Residue Monitoring Program</w:t>
      </w:r>
    </w:p>
    <w:p w14:paraId="22EC5C56" w14:textId="70863673" w:rsidR="00C84DA2" w:rsidRPr="00D95790" w:rsidRDefault="001225FC" w:rsidP="00CC1DF4">
      <w:pPr>
        <w:pStyle w:val="Default"/>
        <w:tabs>
          <w:tab w:val="left" w:pos="720"/>
          <w:tab w:val="left" w:pos="1440"/>
        </w:tabs>
        <w:ind w:left="1440" w:hanging="1440"/>
        <w:rPr>
          <w:b/>
          <w:bCs/>
          <w:sz w:val="20"/>
          <w:szCs w:val="20"/>
          <w:u w:val="single"/>
        </w:rPr>
      </w:pPr>
      <w:r w:rsidRPr="00D95790">
        <w:rPr>
          <w:b/>
          <w:bCs/>
          <w:sz w:val="20"/>
          <w:szCs w:val="20"/>
          <w:u w:val="single"/>
        </w:rPr>
        <w:t>9</w:t>
      </w:r>
      <w:r w:rsidR="00C84DA2" w:rsidRPr="00D95790">
        <w:rPr>
          <w:b/>
          <w:bCs/>
          <w:sz w:val="20"/>
          <w:szCs w:val="20"/>
          <w:u w:val="single"/>
        </w:rPr>
        <w:tab/>
        <w:t>NUTRITION &amp; HEALTH</w:t>
      </w:r>
    </w:p>
    <w:p w14:paraId="22EC5C57" w14:textId="0F086954" w:rsidR="00C84DA2" w:rsidRPr="00D95790" w:rsidRDefault="001225FC" w:rsidP="00CC1DF4">
      <w:pPr>
        <w:pStyle w:val="Default"/>
        <w:tabs>
          <w:tab w:val="left" w:pos="720"/>
          <w:tab w:val="left" w:pos="1440"/>
        </w:tabs>
        <w:ind w:left="1440" w:hanging="1440"/>
        <w:rPr>
          <w:bCs/>
          <w:sz w:val="20"/>
          <w:szCs w:val="20"/>
        </w:rPr>
      </w:pPr>
      <w:r w:rsidRPr="00D95790">
        <w:rPr>
          <w:bCs/>
          <w:sz w:val="20"/>
          <w:szCs w:val="20"/>
        </w:rPr>
        <w:t>9</w:t>
      </w:r>
      <w:r w:rsidR="00C84DA2" w:rsidRPr="00D95790">
        <w:rPr>
          <w:bCs/>
          <w:sz w:val="20"/>
          <w:szCs w:val="20"/>
        </w:rPr>
        <w:t>.1</w:t>
      </w:r>
      <w:r w:rsidR="00C84DA2" w:rsidRPr="00D95790">
        <w:rPr>
          <w:bCs/>
          <w:sz w:val="20"/>
          <w:szCs w:val="20"/>
        </w:rPr>
        <w:tab/>
      </w:r>
      <w:r w:rsidR="00083612" w:rsidRPr="00D95790">
        <w:rPr>
          <w:bCs/>
          <w:sz w:val="20"/>
          <w:szCs w:val="20"/>
        </w:rPr>
        <w:t>2021</w:t>
      </w:r>
      <w:r w:rsidR="00C84DA2" w:rsidRPr="00D95790">
        <w:rPr>
          <w:bCs/>
          <w:sz w:val="20"/>
          <w:szCs w:val="20"/>
        </w:rPr>
        <w:tab/>
        <w:t>Nutrition &amp; Health Statement of Principles</w:t>
      </w:r>
    </w:p>
    <w:p w14:paraId="22EC5C58" w14:textId="0F7FEAA1" w:rsidR="00C84DA2" w:rsidRPr="00D95790" w:rsidRDefault="001225FC" w:rsidP="00CC1DF4">
      <w:pPr>
        <w:pStyle w:val="Default"/>
        <w:tabs>
          <w:tab w:val="left" w:pos="720"/>
          <w:tab w:val="left" w:pos="1440"/>
        </w:tabs>
        <w:ind w:left="1440" w:hanging="1440"/>
        <w:rPr>
          <w:bCs/>
          <w:sz w:val="20"/>
          <w:szCs w:val="20"/>
        </w:rPr>
      </w:pPr>
      <w:r w:rsidRPr="00D95790">
        <w:rPr>
          <w:bCs/>
          <w:sz w:val="20"/>
          <w:szCs w:val="20"/>
        </w:rPr>
        <w:t>9</w:t>
      </w:r>
      <w:r w:rsidR="00C84DA2" w:rsidRPr="00D95790">
        <w:rPr>
          <w:bCs/>
          <w:sz w:val="20"/>
          <w:szCs w:val="20"/>
        </w:rPr>
        <w:t>.2</w:t>
      </w:r>
      <w:r w:rsidR="00C84DA2" w:rsidRPr="00D95790">
        <w:rPr>
          <w:bCs/>
          <w:sz w:val="20"/>
          <w:szCs w:val="20"/>
        </w:rPr>
        <w:tab/>
      </w:r>
      <w:r w:rsidR="00083612" w:rsidRPr="00D95790">
        <w:rPr>
          <w:bCs/>
          <w:sz w:val="20"/>
          <w:szCs w:val="20"/>
        </w:rPr>
        <w:t>2021</w:t>
      </w:r>
      <w:r w:rsidR="00C84DA2" w:rsidRPr="00D95790">
        <w:rPr>
          <w:bCs/>
          <w:sz w:val="20"/>
          <w:szCs w:val="20"/>
        </w:rPr>
        <w:tab/>
        <w:t>Nutrient and Food Consumption Survey</w:t>
      </w:r>
    </w:p>
    <w:p w14:paraId="22EC5C59" w14:textId="1FA51B73" w:rsidR="00C84DA2" w:rsidRPr="00D95790" w:rsidRDefault="001225FC" w:rsidP="00CC1DF4">
      <w:pPr>
        <w:pStyle w:val="Default"/>
        <w:tabs>
          <w:tab w:val="left" w:pos="720"/>
          <w:tab w:val="left" w:pos="1440"/>
        </w:tabs>
        <w:ind w:left="1440" w:hanging="1440"/>
        <w:rPr>
          <w:bCs/>
          <w:sz w:val="20"/>
          <w:szCs w:val="20"/>
        </w:rPr>
      </w:pPr>
      <w:r w:rsidRPr="00D95790">
        <w:rPr>
          <w:bCs/>
          <w:sz w:val="20"/>
          <w:szCs w:val="20"/>
        </w:rPr>
        <w:t>9</w:t>
      </w:r>
      <w:r w:rsidR="00C84DA2" w:rsidRPr="00D95790">
        <w:rPr>
          <w:bCs/>
          <w:sz w:val="20"/>
          <w:szCs w:val="20"/>
        </w:rPr>
        <w:t>.3</w:t>
      </w:r>
      <w:r w:rsidR="00C84DA2" w:rsidRPr="00D95790">
        <w:rPr>
          <w:bCs/>
          <w:sz w:val="20"/>
          <w:szCs w:val="20"/>
        </w:rPr>
        <w:tab/>
      </w:r>
      <w:r w:rsidR="00083612" w:rsidRPr="00D95790">
        <w:rPr>
          <w:bCs/>
          <w:sz w:val="20"/>
          <w:szCs w:val="20"/>
        </w:rPr>
        <w:t>2021</w:t>
      </w:r>
      <w:r w:rsidR="00C84DA2" w:rsidRPr="00D95790">
        <w:rPr>
          <w:bCs/>
          <w:sz w:val="20"/>
          <w:szCs w:val="20"/>
        </w:rPr>
        <w:tab/>
        <w:t>USDA National Nutrient Database for Standard Reference</w:t>
      </w:r>
    </w:p>
    <w:p w14:paraId="22EC5C5A" w14:textId="4A072984" w:rsidR="00C84DA2" w:rsidRPr="00D95790" w:rsidRDefault="001225FC" w:rsidP="00CC1DF4">
      <w:pPr>
        <w:pStyle w:val="Default"/>
        <w:tabs>
          <w:tab w:val="left" w:pos="720"/>
          <w:tab w:val="left" w:pos="1440"/>
        </w:tabs>
        <w:ind w:left="1440" w:hanging="1440"/>
        <w:rPr>
          <w:bCs/>
          <w:sz w:val="20"/>
          <w:szCs w:val="20"/>
        </w:rPr>
      </w:pPr>
      <w:r w:rsidRPr="00D95790">
        <w:rPr>
          <w:bCs/>
          <w:sz w:val="20"/>
          <w:szCs w:val="20"/>
        </w:rPr>
        <w:t>9</w:t>
      </w:r>
      <w:r w:rsidR="00C84DA2" w:rsidRPr="00D95790">
        <w:rPr>
          <w:bCs/>
          <w:sz w:val="20"/>
          <w:szCs w:val="20"/>
        </w:rPr>
        <w:t>.4</w:t>
      </w:r>
      <w:r w:rsidR="00C84DA2" w:rsidRPr="00D95790">
        <w:rPr>
          <w:bCs/>
          <w:sz w:val="20"/>
          <w:szCs w:val="20"/>
        </w:rPr>
        <w:tab/>
      </w:r>
      <w:r w:rsidR="00083612" w:rsidRPr="00D95790">
        <w:rPr>
          <w:bCs/>
          <w:sz w:val="20"/>
          <w:szCs w:val="20"/>
        </w:rPr>
        <w:t>2021</w:t>
      </w:r>
      <w:r w:rsidR="00C84DA2" w:rsidRPr="00D95790">
        <w:rPr>
          <w:bCs/>
          <w:sz w:val="20"/>
          <w:szCs w:val="20"/>
        </w:rPr>
        <w:tab/>
        <w:t>Imitation and Substitute Products</w:t>
      </w:r>
    </w:p>
    <w:p w14:paraId="22EC5C5B" w14:textId="4F093D52" w:rsidR="00C84DA2" w:rsidRPr="00D95790" w:rsidRDefault="001225FC" w:rsidP="00CC1DF4">
      <w:pPr>
        <w:pStyle w:val="Default"/>
        <w:tabs>
          <w:tab w:val="left" w:pos="720"/>
          <w:tab w:val="left" w:pos="1440"/>
        </w:tabs>
        <w:ind w:left="1440" w:hanging="1440"/>
        <w:rPr>
          <w:bCs/>
          <w:sz w:val="20"/>
          <w:szCs w:val="20"/>
        </w:rPr>
      </w:pPr>
      <w:r w:rsidRPr="00D95790">
        <w:rPr>
          <w:bCs/>
          <w:sz w:val="20"/>
          <w:szCs w:val="20"/>
        </w:rPr>
        <w:t>9</w:t>
      </w:r>
      <w:r w:rsidR="00C84DA2" w:rsidRPr="00D95790">
        <w:rPr>
          <w:bCs/>
          <w:sz w:val="20"/>
          <w:szCs w:val="20"/>
        </w:rPr>
        <w:t>.5</w:t>
      </w:r>
      <w:r w:rsidR="00C84DA2" w:rsidRPr="00D95790">
        <w:rPr>
          <w:bCs/>
          <w:sz w:val="20"/>
          <w:szCs w:val="20"/>
        </w:rPr>
        <w:tab/>
      </w:r>
      <w:r w:rsidR="00083612" w:rsidRPr="00D95790">
        <w:rPr>
          <w:bCs/>
          <w:sz w:val="20"/>
          <w:szCs w:val="20"/>
        </w:rPr>
        <w:t>2021</w:t>
      </w:r>
      <w:r w:rsidR="00C84DA2" w:rsidRPr="00D95790">
        <w:rPr>
          <w:bCs/>
          <w:sz w:val="20"/>
          <w:szCs w:val="20"/>
        </w:rPr>
        <w:tab/>
        <w:t>Dietary Recommendation Issues</w:t>
      </w:r>
    </w:p>
    <w:p w14:paraId="4F6687C7" w14:textId="77777777" w:rsidR="00884D85" w:rsidRPr="00D95790" w:rsidRDefault="00884D85" w:rsidP="00CC1DF4">
      <w:pPr>
        <w:pStyle w:val="Default"/>
        <w:tabs>
          <w:tab w:val="left" w:pos="720"/>
          <w:tab w:val="left" w:pos="1440"/>
        </w:tabs>
        <w:ind w:left="1440" w:hanging="1440"/>
        <w:rPr>
          <w:bCs/>
          <w:sz w:val="20"/>
          <w:szCs w:val="20"/>
        </w:rPr>
      </w:pPr>
    </w:p>
    <w:p w14:paraId="02945442" w14:textId="77777777" w:rsidR="00224787" w:rsidRPr="00D95790" w:rsidRDefault="00224787" w:rsidP="00CC1DF4">
      <w:pPr>
        <w:ind w:right="30"/>
        <w:jc w:val="both"/>
        <w:rPr>
          <w:b/>
          <w:bCs/>
          <w:spacing w:val="1"/>
          <w:sz w:val="20"/>
          <w:szCs w:val="20"/>
        </w:rPr>
      </w:pPr>
    </w:p>
    <w:p w14:paraId="020619C4" w14:textId="77777777" w:rsidR="00F62D17" w:rsidRPr="00D95790" w:rsidRDefault="00F62D17" w:rsidP="00CC1DF4">
      <w:pPr>
        <w:ind w:right="30"/>
        <w:jc w:val="both"/>
        <w:rPr>
          <w:b/>
          <w:bCs/>
          <w:spacing w:val="1"/>
          <w:sz w:val="20"/>
          <w:szCs w:val="20"/>
        </w:rPr>
      </w:pPr>
    </w:p>
    <w:p w14:paraId="20EA4FBE" w14:textId="77777777" w:rsidR="00835F12" w:rsidRDefault="00835F12" w:rsidP="00CC1DF4">
      <w:pPr>
        <w:ind w:right="30"/>
        <w:jc w:val="both"/>
        <w:rPr>
          <w:b/>
          <w:bCs/>
          <w:spacing w:val="1"/>
          <w:sz w:val="20"/>
          <w:szCs w:val="20"/>
        </w:rPr>
      </w:pPr>
    </w:p>
    <w:p w14:paraId="3DC6AD09" w14:textId="77777777" w:rsidR="00DD45BF" w:rsidRPr="00D95790" w:rsidRDefault="00DD45BF" w:rsidP="00CC1DF4">
      <w:pPr>
        <w:ind w:right="30"/>
        <w:jc w:val="both"/>
        <w:rPr>
          <w:b/>
          <w:bCs/>
          <w:spacing w:val="1"/>
          <w:sz w:val="20"/>
          <w:szCs w:val="20"/>
        </w:rPr>
      </w:pPr>
    </w:p>
    <w:p w14:paraId="230BAA0F" w14:textId="77777777" w:rsidR="001225FC" w:rsidRDefault="001225FC" w:rsidP="00CC1DF4">
      <w:pPr>
        <w:ind w:right="30"/>
        <w:jc w:val="both"/>
        <w:rPr>
          <w:b/>
          <w:bCs/>
          <w:spacing w:val="1"/>
          <w:sz w:val="20"/>
          <w:szCs w:val="20"/>
        </w:rPr>
      </w:pPr>
    </w:p>
    <w:p w14:paraId="5BFAE666" w14:textId="77777777" w:rsidR="001225FC" w:rsidRPr="00D95790" w:rsidRDefault="001225FC" w:rsidP="00CC1DF4">
      <w:pPr>
        <w:ind w:right="30"/>
        <w:jc w:val="both"/>
        <w:rPr>
          <w:b/>
          <w:bCs/>
          <w:spacing w:val="1"/>
          <w:sz w:val="20"/>
          <w:szCs w:val="20"/>
        </w:rPr>
      </w:pPr>
    </w:p>
    <w:p w14:paraId="22EC5C5D" w14:textId="3C27BFEE" w:rsidR="001225FC" w:rsidRPr="00D95790" w:rsidRDefault="001225FC" w:rsidP="00CC1DF4">
      <w:pPr>
        <w:ind w:right="30"/>
        <w:jc w:val="both"/>
        <w:rPr>
          <w:b/>
          <w:bCs/>
          <w:spacing w:val="1"/>
          <w:sz w:val="20"/>
          <w:szCs w:val="20"/>
        </w:rPr>
        <w:sectPr w:rsidR="001225FC" w:rsidRPr="00D95790" w:rsidSect="00B53627">
          <w:type w:val="continuous"/>
          <w:pgSz w:w="12240" w:h="15840"/>
          <w:pgMar w:top="1440" w:right="1320" w:bottom="900" w:left="1320" w:header="0" w:footer="413" w:gutter="0"/>
          <w:cols w:num="2" w:sep="1" w:space="720"/>
        </w:sectPr>
      </w:pPr>
    </w:p>
    <w:p w14:paraId="22EC5C5E" w14:textId="77777777" w:rsidR="00FB79BE" w:rsidRPr="00D95790" w:rsidRDefault="005803AB" w:rsidP="00CC1DF4">
      <w:pPr>
        <w:ind w:right="30"/>
        <w:jc w:val="both"/>
        <w:rPr>
          <w:color w:val="FFFFFF"/>
          <w:sz w:val="20"/>
          <w:szCs w:val="20"/>
        </w:rPr>
      </w:pPr>
      <w:r w:rsidRPr="00D95790">
        <w:rPr>
          <w:b/>
          <w:bCs/>
          <w:spacing w:val="1"/>
          <w:sz w:val="20"/>
          <w:szCs w:val="20"/>
        </w:rPr>
        <w:br w:type="page"/>
      </w:r>
      <w:r w:rsidR="00FB79BE" w:rsidRPr="00D95790">
        <w:rPr>
          <w:b/>
          <w:bCs/>
          <w:color w:val="FFFFFF"/>
          <w:spacing w:val="1"/>
          <w:sz w:val="20"/>
          <w:szCs w:val="20"/>
          <w:highlight w:val="black"/>
        </w:rPr>
        <w:lastRenderedPageBreak/>
        <w:t>1</w:t>
      </w:r>
      <w:r w:rsidR="00FB79BE" w:rsidRPr="00D95790">
        <w:rPr>
          <w:b/>
          <w:bCs/>
          <w:color w:val="FFFFFF"/>
          <w:sz w:val="20"/>
          <w:szCs w:val="20"/>
          <w:highlight w:val="black"/>
        </w:rPr>
        <w:t xml:space="preserve">. </w:t>
      </w:r>
      <w:r w:rsidR="00FB79BE" w:rsidRPr="00D95790">
        <w:rPr>
          <w:b/>
          <w:bCs/>
          <w:color w:val="FFFFFF"/>
          <w:spacing w:val="-1"/>
          <w:sz w:val="20"/>
          <w:szCs w:val="20"/>
          <w:highlight w:val="black"/>
        </w:rPr>
        <w:t>GE</w:t>
      </w:r>
      <w:r w:rsidR="00FB79BE" w:rsidRPr="00D95790">
        <w:rPr>
          <w:b/>
          <w:bCs/>
          <w:color w:val="FFFFFF"/>
          <w:spacing w:val="3"/>
          <w:sz w:val="20"/>
          <w:szCs w:val="20"/>
          <w:highlight w:val="black"/>
        </w:rPr>
        <w:t>N</w:t>
      </w:r>
      <w:r w:rsidR="00FB79BE" w:rsidRPr="00D95790">
        <w:rPr>
          <w:b/>
          <w:bCs/>
          <w:color w:val="FFFFFF"/>
          <w:spacing w:val="-1"/>
          <w:sz w:val="20"/>
          <w:szCs w:val="20"/>
          <w:highlight w:val="black"/>
        </w:rPr>
        <w:t>E</w:t>
      </w:r>
      <w:r w:rsidR="00FB79BE" w:rsidRPr="00D95790">
        <w:rPr>
          <w:b/>
          <w:bCs/>
          <w:color w:val="FFFFFF"/>
          <w:sz w:val="20"/>
          <w:szCs w:val="20"/>
          <w:highlight w:val="black"/>
        </w:rPr>
        <w:t>RAL</w:t>
      </w:r>
      <w:r w:rsidR="00FB79BE" w:rsidRPr="00D95790">
        <w:rPr>
          <w:b/>
          <w:bCs/>
          <w:color w:val="FFFFFF"/>
          <w:spacing w:val="-10"/>
          <w:sz w:val="20"/>
          <w:szCs w:val="20"/>
          <w:highlight w:val="black"/>
        </w:rPr>
        <w:t xml:space="preserve"> </w:t>
      </w:r>
      <w:r w:rsidR="00FB79BE" w:rsidRPr="00D95790">
        <w:rPr>
          <w:b/>
          <w:bCs/>
          <w:color w:val="FFFFFF"/>
          <w:spacing w:val="1"/>
          <w:sz w:val="20"/>
          <w:szCs w:val="20"/>
          <w:highlight w:val="black"/>
        </w:rPr>
        <w:t>P</w:t>
      </w:r>
      <w:r w:rsidR="00FB79BE" w:rsidRPr="00D95790">
        <w:rPr>
          <w:b/>
          <w:bCs/>
          <w:color w:val="FFFFFF"/>
          <w:spacing w:val="3"/>
          <w:sz w:val="20"/>
          <w:szCs w:val="20"/>
          <w:highlight w:val="black"/>
        </w:rPr>
        <w:t>O</w:t>
      </w:r>
      <w:r w:rsidR="00FB79BE" w:rsidRPr="00D95790">
        <w:rPr>
          <w:b/>
          <w:bCs/>
          <w:color w:val="FFFFFF"/>
          <w:spacing w:val="-1"/>
          <w:sz w:val="20"/>
          <w:szCs w:val="20"/>
          <w:highlight w:val="black"/>
        </w:rPr>
        <w:t>LI</w:t>
      </w:r>
      <w:r w:rsidR="00FB79BE" w:rsidRPr="00D95790">
        <w:rPr>
          <w:b/>
          <w:bCs/>
          <w:color w:val="FFFFFF"/>
          <w:sz w:val="20"/>
          <w:szCs w:val="20"/>
          <w:highlight w:val="black"/>
        </w:rPr>
        <w:t>CY</w:t>
      </w:r>
    </w:p>
    <w:p w14:paraId="22EC5C5F" w14:textId="77777777" w:rsidR="00FB79BE" w:rsidRPr="00D95790" w:rsidRDefault="00FB79BE" w:rsidP="00CC1DF4">
      <w:pPr>
        <w:ind w:right="30"/>
        <w:jc w:val="both"/>
        <w:rPr>
          <w:sz w:val="20"/>
          <w:szCs w:val="20"/>
        </w:rPr>
      </w:pPr>
    </w:p>
    <w:p w14:paraId="22EC5C60" w14:textId="77777777"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Pr="00D95790">
        <w:rPr>
          <w:spacing w:val="1"/>
          <w:sz w:val="20"/>
          <w:szCs w:val="20"/>
        </w:rPr>
        <w:t>1.</w:t>
      </w:r>
      <w:r w:rsidRPr="00D95790">
        <w:rPr>
          <w:sz w:val="20"/>
          <w:szCs w:val="20"/>
        </w:rPr>
        <w:t>1</w:t>
      </w:r>
    </w:p>
    <w:p w14:paraId="22EC5C61" w14:textId="5F3B471B" w:rsidR="00FB79BE" w:rsidRPr="00D95790" w:rsidRDefault="00FB79BE" w:rsidP="00CC1DF4">
      <w:pPr>
        <w:ind w:right="30"/>
        <w:jc w:val="both"/>
        <w:rPr>
          <w:sz w:val="20"/>
          <w:szCs w:val="20"/>
        </w:rPr>
      </w:pPr>
      <w:r w:rsidRPr="00D95790">
        <w:rPr>
          <w:spacing w:val="1"/>
          <w:sz w:val="20"/>
          <w:szCs w:val="20"/>
        </w:rPr>
        <w:t>20</w:t>
      </w:r>
      <w:r w:rsidR="00060934" w:rsidRPr="00D95790">
        <w:rPr>
          <w:spacing w:val="1"/>
          <w:sz w:val="20"/>
          <w:szCs w:val="20"/>
        </w:rPr>
        <w:t>21</w:t>
      </w:r>
      <w:r w:rsidRPr="00D95790">
        <w:rPr>
          <w:sz w:val="20"/>
          <w:szCs w:val="20"/>
        </w:rPr>
        <w:t>/</w:t>
      </w:r>
      <w:r w:rsidR="00060934" w:rsidRPr="00D95790">
        <w:rPr>
          <w:spacing w:val="-1"/>
          <w:sz w:val="20"/>
          <w:szCs w:val="20"/>
        </w:rPr>
        <w:t>Renewed</w:t>
      </w:r>
    </w:p>
    <w:p w14:paraId="22EC5C62" w14:textId="77777777" w:rsidR="00FB79BE" w:rsidRPr="00D95790" w:rsidRDefault="00FB79BE" w:rsidP="00CC1DF4">
      <w:pPr>
        <w:ind w:right="30"/>
        <w:jc w:val="both"/>
        <w:rPr>
          <w:sz w:val="20"/>
          <w:szCs w:val="20"/>
        </w:rPr>
      </w:pPr>
      <w:r w:rsidRPr="00D95790">
        <w:rPr>
          <w:b/>
          <w:bCs/>
          <w:sz w:val="20"/>
          <w:szCs w:val="20"/>
        </w:rPr>
        <w:t>NC</w:t>
      </w:r>
      <w:r w:rsidRPr="00D95790">
        <w:rPr>
          <w:b/>
          <w:bCs/>
          <w:spacing w:val="2"/>
          <w:sz w:val="20"/>
          <w:szCs w:val="20"/>
        </w:rPr>
        <w:t>B</w:t>
      </w:r>
      <w:r w:rsidRPr="00D95790">
        <w:rPr>
          <w:b/>
          <w:bCs/>
          <w:sz w:val="20"/>
          <w:szCs w:val="20"/>
        </w:rPr>
        <w:t>A</w:t>
      </w:r>
      <w:r w:rsidRPr="00D95790">
        <w:rPr>
          <w:b/>
          <w:bCs/>
          <w:spacing w:val="-5"/>
          <w:sz w:val="20"/>
          <w:szCs w:val="20"/>
        </w:rPr>
        <w:t xml:space="preserve"> </w:t>
      </w:r>
      <w:r w:rsidRPr="00D95790">
        <w:rPr>
          <w:b/>
          <w:bCs/>
          <w:sz w:val="20"/>
          <w:szCs w:val="20"/>
        </w:rPr>
        <w:t>A</w:t>
      </w:r>
      <w:r w:rsidRPr="00D95790">
        <w:rPr>
          <w:b/>
          <w:bCs/>
          <w:spacing w:val="1"/>
          <w:sz w:val="20"/>
          <w:szCs w:val="20"/>
        </w:rPr>
        <w:t>g</w:t>
      </w:r>
      <w:r w:rsidRPr="00D95790">
        <w:rPr>
          <w:b/>
          <w:bCs/>
          <w:sz w:val="20"/>
          <w:szCs w:val="20"/>
        </w:rPr>
        <w:t>ricul</w:t>
      </w:r>
      <w:r w:rsidRPr="00D95790">
        <w:rPr>
          <w:b/>
          <w:bCs/>
          <w:spacing w:val="1"/>
          <w:sz w:val="20"/>
          <w:szCs w:val="20"/>
        </w:rPr>
        <w:t>t</w:t>
      </w:r>
      <w:r w:rsidRPr="00D95790">
        <w:rPr>
          <w:b/>
          <w:bCs/>
          <w:sz w:val="20"/>
          <w:szCs w:val="20"/>
        </w:rPr>
        <w:t>ur</w:t>
      </w:r>
      <w:r w:rsidRPr="00D95790">
        <w:rPr>
          <w:b/>
          <w:bCs/>
          <w:spacing w:val="1"/>
          <w:sz w:val="20"/>
          <w:szCs w:val="20"/>
        </w:rPr>
        <w:t>a</w:t>
      </w:r>
      <w:r w:rsidRPr="00D95790">
        <w:rPr>
          <w:b/>
          <w:bCs/>
          <w:sz w:val="20"/>
          <w:szCs w:val="20"/>
        </w:rPr>
        <w:t>l</w:t>
      </w:r>
      <w:r w:rsidRPr="00D95790">
        <w:rPr>
          <w:b/>
          <w:bCs/>
          <w:spacing w:val="-11"/>
          <w:sz w:val="20"/>
          <w:szCs w:val="20"/>
        </w:rPr>
        <w:t xml:space="preserve"> </w:t>
      </w:r>
      <w:r w:rsidRPr="00D95790">
        <w:rPr>
          <w:b/>
          <w:bCs/>
          <w:spacing w:val="1"/>
          <w:sz w:val="20"/>
          <w:szCs w:val="20"/>
        </w:rPr>
        <w:t>Po</w:t>
      </w:r>
      <w:r w:rsidRPr="00D95790">
        <w:rPr>
          <w:b/>
          <w:bCs/>
          <w:sz w:val="20"/>
          <w:szCs w:val="20"/>
        </w:rPr>
        <w:t>licy</w:t>
      </w:r>
      <w:r w:rsidRPr="00D95790">
        <w:rPr>
          <w:b/>
          <w:bCs/>
          <w:spacing w:val="-3"/>
          <w:sz w:val="20"/>
          <w:szCs w:val="20"/>
        </w:rPr>
        <w:t xml:space="preserve"> </w:t>
      </w:r>
      <w:r w:rsidRPr="00D95790">
        <w:rPr>
          <w:b/>
          <w:bCs/>
          <w:sz w:val="20"/>
          <w:szCs w:val="20"/>
        </w:rPr>
        <w:t>S</w:t>
      </w:r>
      <w:r w:rsidRPr="00D95790">
        <w:rPr>
          <w:b/>
          <w:bCs/>
          <w:spacing w:val="1"/>
          <w:sz w:val="20"/>
          <w:szCs w:val="20"/>
        </w:rPr>
        <w:t>tat</w:t>
      </w:r>
      <w:r w:rsidRPr="00D95790">
        <w:rPr>
          <w:b/>
          <w:bCs/>
          <w:spacing w:val="3"/>
          <w:sz w:val="20"/>
          <w:szCs w:val="20"/>
        </w:rPr>
        <w:t>e</w:t>
      </w:r>
      <w:r w:rsidRPr="00D95790">
        <w:rPr>
          <w:b/>
          <w:bCs/>
          <w:spacing w:val="-5"/>
          <w:sz w:val="20"/>
          <w:szCs w:val="20"/>
        </w:rPr>
        <w:t>m</w:t>
      </w:r>
      <w:r w:rsidRPr="00D95790">
        <w:rPr>
          <w:b/>
          <w:bCs/>
          <w:sz w:val="20"/>
          <w:szCs w:val="20"/>
        </w:rPr>
        <w:t>ent</w:t>
      </w:r>
    </w:p>
    <w:p w14:paraId="22EC5C63" w14:textId="77777777" w:rsidR="00FB79BE" w:rsidRPr="00D95790" w:rsidRDefault="00FB79BE" w:rsidP="00CC1DF4">
      <w:pPr>
        <w:ind w:right="30"/>
        <w:jc w:val="both"/>
        <w:rPr>
          <w:sz w:val="20"/>
          <w:szCs w:val="20"/>
        </w:rPr>
      </w:pPr>
    </w:p>
    <w:p w14:paraId="4B89A56E" w14:textId="77777777" w:rsidR="00940292" w:rsidRPr="00D95790" w:rsidRDefault="00940292" w:rsidP="00940292">
      <w:pPr>
        <w:ind w:right="30"/>
        <w:jc w:val="both"/>
        <w:rPr>
          <w:spacing w:val="3"/>
          <w:sz w:val="20"/>
          <w:szCs w:val="20"/>
        </w:rPr>
      </w:pPr>
      <w:r w:rsidRPr="00D95790">
        <w:rPr>
          <w:spacing w:val="3"/>
          <w:sz w:val="20"/>
          <w:szCs w:val="20"/>
        </w:rPr>
        <w:t>This statement will guide NCBA’s actions on behalf of the cattle industry in influencing the government relating to agriculture. Under this statement, NCBA’s priorities are to:</w:t>
      </w:r>
    </w:p>
    <w:p w14:paraId="7A9C3DE1" w14:textId="77777777" w:rsidR="00940292" w:rsidRPr="00D95790" w:rsidRDefault="00940292" w:rsidP="00940292">
      <w:pPr>
        <w:ind w:right="30"/>
        <w:jc w:val="both"/>
        <w:rPr>
          <w:spacing w:val="3"/>
          <w:sz w:val="20"/>
          <w:szCs w:val="20"/>
        </w:rPr>
      </w:pPr>
    </w:p>
    <w:p w14:paraId="56FEE789" w14:textId="77777777" w:rsidR="00940292" w:rsidRPr="00D95790" w:rsidRDefault="00940292" w:rsidP="00940292">
      <w:pPr>
        <w:ind w:left="720" w:right="30" w:hanging="360"/>
        <w:jc w:val="both"/>
        <w:rPr>
          <w:spacing w:val="3"/>
          <w:sz w:val="20"/>
          <w:szCs w:val="20"/>
        </w:rPr>
      </w:pPr>
      <w:r w:rsidRPr="00D95790">
        <w:rPr>
          <w:spacing w:val="3"/>
          <w:sz w:val="20"/>
          <w:szCs w:val="20"/>
        </w:rPr>
        <w:t>1.</w:t>
      </w:r>
      <w:r w:rsidRPr="00D95790">
        <w:rPr>
          <w:spacing w:val="3"/>
          <w:sz w:val="20"/>
          <w:szCs w:val="20"/>
        </w:rPr>
        <w:tab/>
        <w:t>Achieve a reduction in federal spending and the deficit.</w:t>
      </w:r>
    </w:p>
    <w:p w14:paraId="0C0543EC" w14:textId="77777777" w:rsidR="00940292" w:rsidRPr="00D95790" w:rsidRDefault="00940292" w:rsidP="00940292">
      <w:pPr>
        <w:ind w:left="720" w:right="30" w:hanging="360"/>
        <w:jc w:val="both"/>
        <w:rPr>
          <w:spacing w:val="3"/>
          <w:sz w:val="20"/>
          <w:szCs w:val="20"/>
        </w:rPr>
      </w:pPr>
      <w:r w:rsidRPr="00D95790">
        <w:rPr>
          <w:spacing w:val="3"/>
          <w:sz w:val="20"/>
          <w:szCs w:val="20"/>
        </w:rPr>
        <w:t>2.</w:t>
      </w:r>
      <w:r w:rsidRPr="00D95790">
        <w:rPr>
          <w:spacing w:val="3"/>
          <w:sz w:val="20"/>
          <w:szCs w:val="20"/>
        </w:rPr>
        <w:tab/>
        <w:t>Minimize direct federal involvement in agriculture.</w:t>
      </w:r>
    </w:p>
    <w:p w14:paraId="410B5D59" w14:textId="77777777" w:rsidR="00940292" w:rsidRPr="00D95790" w:rsidRDefault="00940292" w:rsidP="00940292">
      <w:pPr>
        <w:ind w:left="720" w:right="30" w:hanging="360"/>
        <w:jc w:val="both"/>
        <w:rPr>
          <w:spacing w:val="3"/>
          <w:sz w:val="20"/>
          <w:szCs w:val="20"/>
        </w:rPr>
      </w:pPr>
      <w:r w:rsidRPr="00D95790">
        <w:rPr>
          <w:spacing w:val="3"/>
          <w:sz w:val="20"/>
          <w:szCs w:val="20"/>
        </w:rPr>
        <w:t>3.</w:t>
      </w:r>
      <w:r w:rsidRPr="00D95790">
        <w:rPr>
          <w:spacing w:val="3"/>
          <w:sz w:val="20"/>
          <w:szCs w:val="20"/>
        </w:rPr>
        <w:tab/>
        <w:t>Preserve the right of individual choice in the management of land, water, and other resources.</w:t>
      </w:r>
    </w:p>
    <w:p w14:paraId="6C08E40A" w14:textId="77777777" w:rsidR="00940292" w:rsidRPr="00D95790" w:rsidRDefault="00940292" w:rsidP="00940292">
      <w:pPr>
        <w:ind w:left="720" w:right="30" w:hanging="360"/>
        <w:jc w:val="both"/>
        <w:rPr>
          <w:spacing w:val="3"/>
          <w:sz w:val="20"/>
          <w:szCs w:val="20"/>
        </w:rPr>
      </w:pPr>
      <w:r w:rsidRPr="00D95790">
        <w:rPr>
          <w:spacing w:val="3"/>
          <w:sz w:val="20"/>
          <w:szCs w:val="20"/>
        </w:rPr>
        <w:t xml:space="preserve">4. </w:t>
      </w:r>
      <w:r w:rsidRPr="00D95790">
        <w:rPr>
          <w:spacing w:val="3"/>
          <w:sz w:val="20"/>
          <w:szCs w:val="20"/>
        </w:rPr>
        <w:tab/>
        <w:t>Preserve the right of individual choice in the management of contracts and marketing.</w:t>
      </w:r>
    </w:p>
    <w:p w14:paraId="2C214321" w14:textId="77777777" w:rsidR="00940292" w:rsidRPr="00D95790" w:rsidRDefault="00940292" w:rsidP="00940292">
      <w:pPr>
        <w:ind w:left="720" w:right="30" w:hanging="360"/>
        <w:jc w:val="both"/>
        <w:rPr>
          <w:spacing w:val="3"/>
          <w:sz w:val="20"/>
          <w:szCs w:val="20"/>
        </w:rPr>
      </w:pPr>
      <w:r w:rsidRPr="00D95790">
        <w:rPr>
          <w:spacing w:val="3"/>
          <w:sz w:val="20"/>
          <w:szCs w:val="20"/>
        </w:rPr>
        <w:t xml:space="preserve">5. </w:t>
      </w:r>
      <w:r w:rsidRPr="00D95790">
        <w:rPr>
          <w:spacing w:val="3"/>
          <w:sz w:val="20"/>
          <w:szCs w:val="20"/>
        </w:rPr>
        <w:tab/>
        <w:t>Preserve the freedoms provided within the Constitution.</w:t>
      </w:r>
    </w:p>
    <w:p w14:paraId="13190742" w14:textId="77777777" w:rsidR="00940292" w:rsidRPr="00D95790" w:rsidRDefault="00940292" w:rsidP="00940292">
      <w:pPr>
        <w:ind w:left="720" w:right="30" w:hanging="360"/>
        <w:jc w:val="both"/>
        <w:rPr>
          <w:spacing w:val="3"/>
          <w:sz w:val="20"/>
          <w:szCs w:val="20"/>
        </w:rPr>
      </w:pPr>
      <w:r w:rsidRPr="00D95790">
        <w:rPr>
          <w:spacing w:val="3"/>
          <w:sz w:val="20"/>
          <w:szCs w:val="20"/>
        </w:rPr>
        <w:t>6.</w:t>
      </w:r>
      <w:r w:rsidRPr="00D95790">
        <w:rPr>
          <w:spacing w:val="3"/>
          <w:sz w:val="20"/>
          <w:szCs w:val="20"/>
        </w:rPr>
        <w:tab/>
        <w:t>Provide an opportunity to compete in foreign markets.</w:t>
      </w:r>
    </w:p>
    <w:p w14:paraId="42382048" w14:textId="77777777" w:rsidR="00940292" w:rsidRPr="00D95790" w:rsidRDefault="00940292" w:rsidP="00940292">
      <w:pPr>
        <w:ind w:left="720" w:right="30" w:hanging="360"/>
        <w:jc w:val="both"/>
        <w:rPr>
          <w:spacing w:val="3"/>
          <w:sz w:val="20"/>
          <w:szCs w:val="20"/>
        </w:rPr>
      </w:pPr>
      <w:r w:rsidRPr="00D95790">
        <w:rPr>
          <w:spacing w:val="3"/>
          <w:sz w:val="20"/>
          <w:szCs w:val="20"/>
        </w:rPr>
        <w:t>7.</w:t>
      </w:r>
      <w:r w:rsidRPr="00D95790">
        <w:rPr>
          <w:spacing w:val="3"/>
          <w:sz w:val="20"/>
          <w:szCs w:val="20"/>
        </w:rPr>
        <w:tab/>
        <w:t>Oppose farm policy which favors one producer or commodity over another.</w:t>
      </w:r>
    </w:p>
    <w:p w14:paraId="7E3B318F" w14:textId="77777777" w:rsidR="00940292" w:rsidRPr="00D95790" w:rsidRDefault="00940292" w:rsidP="00940292">
      <w:pPr>
        <w:ind w:left="720" w:right="30" w:hanging="360"/>
        <w:jc w:val="both"/>
        <w:rPr>
          <w:spacing w:val="3"/>
          <w:sz w:val="20"/>
          <w:szCs w:val="20"/>
        </w:rPr>
      </w:pPr>
      <w:r w:rsidRPr="00D95790">
        <w:rPr>
          <w:spacing w:val="3"/>
          <w:sz w:val="20"/>
          <w:szCs w:val="20"/>
        </w:rPr>
        <w:t>8.</w:t>
      </w:r>
      <w:r w:rsidRPr="00D95790">
        <w:rPr>
          <w:spacing w:val="3"/>
          <w:sz w:val="20"/>
          <w:szCs w:val="20"/>
        </w:rPr>
        <w:tab/>
        <w:t>Support opportunities for young men and women to enter the beef cattle business and provide experiences and education to enhance their marketability within the industry.</w:t>
      </w:r>
    </w:p>
    <w:p w14:paraId="3FE93F20" w14:textId="77777777" w:rsidR="00940292" w:rsidRPr="00D95790" w:rsidRDefault="00940292" w:rsidP="00940292">
      <w:pPr>
        <w:ind w:right="30"/>
        <w:jc w:val="both"/>
        <w:rPr>
          <w:spacing w:val="3"/>
          <w:sz w:val="20"/>
          <w:szCs w:val="20"/>
        </w:rPr>
      </w:pPr>
    </w:p>
    <w:p w14:paraId="722771FC" w14:textId="77777777" w:rsidR="00940292" w:rsidRPr="00D95790" w:rsidRDefault="00940292" w:rsidP="00940292">
      <w:pPr>
        <w:ind w:right="30"/>
        <w:jc w:val="both"/>
        <w:rPr>
          <w:spacing w:val="3"/>
          <w:sz w:val="20"/>
          <w:szCs w:val="20"/>
        </w:rPr>
      </w:pPr>
      <w:r w:rsidRPr="00D95790">
        <w:rPr>
          <w:b/>
          <w:bCs/>
          <w:spacing w:val="3"/>
          <w:sz w:val="20"/>
          <w:szCs w:val="20"/>
        </w:rPr>
        <w:t>Natural Resource Policy</w:t>
      </w:r>
    </w:p>
    <w:p w14:paraId="6E4CB5B3" w14:textId="77777777" w:rsidR="00940292" w:rsidRPr="00D95790" w:rsidRDefault="00940292" w:rsidP="00940292">
      <w:pPr>
        <w:ind w:right="30"/>
        <w:jc w:val="both"/>
        <w:rPr>
          <w:spacing w:val="3"/>
          <w:sz w:val="20"/>
          <w:szCs w:val="20"/>
        </w:rPr>
      </w:pPr>
      <w:r w:rsidRPr="00D95790">
        <w:rPr>
          <w:spacing w:val="3"/>
          <w:sz w:val="20"/>
          <w:szCs w:val="20"/>
        </w:rPr>
        <w:t>Government policy should enhance the individual’s right of free choice in land use, soil conservation, water conservation, energy use, and development as long as the individual minimizes accepted soil loss limits, that are based upon sound science. State laws and individual private rights should be preeminent in the use of water and other natural resources.</w:t>
      </w:r>
    </w:p>
    <w:p w14:paraId="0FE37643" w14:textId="77777777" w:rsidR="00940292" w:rsidRPr="00D95790" w:rsidRDefault="00940292" w:rsidP="00940292">
      <w:pPr>
        <w:ind w:right="30"/>
        <w:jc w:val="both"/>
        <w:rPr>
          <w:spacing w:val="3"/>
          <w:sz w:val="20"/>
          <w:szCs w:val="20"/>
        </w:rPr>
      </w:pPr>
    </w:p>
    <w:p w14:paraId="243CA0EA" w14:textId="77777777" w:rsidR="00940292" w:rsidRPr="00D95790" w:rsidRDefault="00940292" w:rsidP="00940292">
      <w:pPr>
        <w:ind w:right="30"/>
        <w:jc w:val="both"/>
        <w:rPr>
          <w:spacing w:val="3"/>
          <w:sz w:val="20"/>
          <w:szCs w:val="20"/>
        </w:rPr>
      </w:pPr>
      <w:r w:rsidRPr="00D95790">
        <w:rPr>
          <w:b/>
          <w:bCs/>
          <w:spacing w:val="3"/>
          <w:sz w:val="20"/>
          <w:szCs w:val="20"/>
        </w:rPr>
        <w:t>Marketing Policy</w:t>
      </w:r>
    </w:p>
    <w:p w14:paraId="44F5E9CE" w14:textId="77777777" w:rsidR="00940292" w:rsidRPr="00D95790" w:rsidRDefault="00940292" w:rsidP="00940292">
      <w:pPr>
        <w:ind w:right="30"/>
        <w:jc w:val="both"/>
        <w:rPr>
          <w:spacing w:val="3"/>
          <w:sz w:val="20"/>
          <w:szCs w:val="20"/>
        </w:rPr>
      </w:pPr>
      <w:r w:rsidRPr="00D95790">
        <w:rPr>
          <w:spacing w:val="3"/>
          <w:sz w:val="20"/>
          <w:szCs w:val="20"/>
        </w:rPr>
        <w:t>National agricultural policy should be oriented to a free, private enterprise, competitive market system. Farm policy should be discouraged which:</w:t>
      </w:r>
    </w:p>
    <w:p w14:paraId="2917518A" w14:textId="77777777" w:rsidR="00940292" w:rsidRPr="00D95790" w:rsidRDefault="00940292" w:rsidP="00940292">
      <w:pPr>
        <w:ind w:right="30"/>
        <w:jc w:val="both"/>
        <w:rPr>
          <w:spacing w:val="3"/>
          <w:sz w:val="20"/>
          <w:szCs w:val="20"/>
        </w:rPr>
      </w:pPr>
    </w:p>
    <w:p w14:paraId="7E9FDC77" w14:textId="77777777" w:rsidR="00940292" w:rsidRPr="00D95790" w:rsidRDefault="00940292" w:rsidP="00940292">
      <w:pPr>
        <w:ind w:left="720" w:right="30" w:hanging="360"/>
        <w:jc w:val="both"/>
        <w:rPr>
          <w:spacing w:val="3"/>
          <w:sz w:val="20"/>
          <w:szCs w:val="20"/>
        </w:rPr>
      </w:pPr>
      <w:r w:rsidRPr="00D95790">
        <w:rPr>
          <w:spacing w:val="3"/>
          <w:sz w:val="20"/>
          <w:szCs w:val="20"/>
        </w:rPr>
        <w:t>1.</w:t>
      </w:r>
      <w:r w:rsidRPr="00D95790">
        <w:rPr>
          <w:spacing w:val="3"/>
          <w:sz w:val="20"/>
          <w:szCs w:val="20"/>
        </w:rPr>
        <w:tab/>
        <w:t>Guarantees profit.</w:t>
      </w:r>
    </w:p>
    <w:p w14:paraId="55D9D06B" w14:textId="77777777" w:rsidR="00940292" w:rsidRPr="00D95790" w:rsidRDefault="00940292" w:rsidP="00940292">
      <w:pPr>
        <w:ind w:left="720" w:right="30" w:hanging="360"/>
        <w:jc w:val="both"/>
        <w:rPr>
          <w:spacing w:val="3"/>
          <w:sz w:val="20"/>
          <w:szCs w:val="20"/>
        </w:rPr>
      </w:pPr>
      <w:r w:rsidRPr="00D95790">
        <w:rPr>
          <w:spacing w:val="3"/>
          <w:sz w:val="20"/>
          <w:szCs w:val="20"/>
        </w:rPr>
        <w:t>2.</w:t>
      </w:r>
      <w:r w:rsidRPr="00D95790">
        <w:rPr>
          <w:spacing w:val="3"/>
          <w:sz w:val="20"/>
          <w:szCs w:val="20"/>
        </w:rPr>
        <w:tab/>
        <w:t>Restricts the operation of the competitive marketplace.</w:t>
      </w:r>
    </w:p>
    <w:p w14:paraId="201D7735" w14:textId="2D4AED1D" w:rsidR="00940292" w:rsidRPr="00D95790" w:rsidRDefault="00940292" w:rsidP="00940292">
      <w:pPr>
        <w:ind w:left="720" w:right="30" w:hanging="360"/>
        <w:jc w:val="both"/>
        <w:rPr>
          <w:spacing w:val="3"/>
          <w:sz w:val="20"/>
          <w:szCs w:val="20"/>
        </w:rPr>
      </w:pPr>
      <w:r w:rsidRPr="00D95790">
        <w:rPr>
          <w:spacing w:val="3"/>
          <w:sz w:val="20"/>
          <w:szCs w:val="20"/>
        </w:rPr>
        <w:t xml:space="preserve">3. </w:t>
      </w:r>
      <w:r w:rsidRPr="00D95790">
        <w:rPr>
          <w:spacing w:val="3"/>
          <w:sz w:val="20"/>
          <w:szCs w:val="20"/>
        </w:rPr>
        <w:tab/>
        <w:t xml:space="preserve">Does not allow for both parties’ consent in writing to use arbitration. </w:t>
      </w:r>
    </w:p>
    <w:p w14:paraId="2572FA08" w14:textId="77777777" w:rsidR="00940292" w:rsidRPr="00D95790" w:rsidRDefault="00940292" w:rsidP="00940292">
      <w:pPr>
        <w:ind w:right="30"/>
        <w:jc w:val="both"/>
        <w:rPr>
          <w:spacing w:val="3"/>
          <w:sz w:val="20"/>
          <w:szCs w:val="20"/>
        </w:rPr>
      </w:pPr>
    </w:p>
    <w:p w14:paraId="46EECD36" w14:textId="77777777" w:rsidR="00940292" w:rsidRPr="00D95790" w:rsidRDefault="00940292" w:rsidP="00940292">
      <w:pPr>
        <w:ind w:right="30"/>
        <w:jc w:val="both"/>
        <w:rPr>
          <w:spacing w:val="3"/>
          <w:sz w:val="20"/>
          <w:szCs w:val="20"/>
        </w:rPr>
      </w:pPr>
      <w:r w:rsidRPr="00D95790">
        <w:rPr>
          <w:spacing w:val="3"/>
          <w:sz w:val="20"/>
          <w:szCs w:val="20"/>
        </w:rPr>
        <w:t>Private enterprise alternatives in marketing and risk management should be developed and encouraged as the preferred alternative to government programming.</w:t>
      </w:r>
    </w:p>
    <w:p w14:paraId="52437552" w14:textId="77777777" w:rsidR="00940292" w:rsidRPr="00D95790" w:rsidRDefault="00940292" w:rsidP="00940292">
      <w:pPr>
        <w:ind w:right="30"/>
        <w:jc w:val="both"/>
        <w:rPr>
          <w:b/>
          <w:bCs/>
          <w:spacing w:val="3"/>
          <w:sz w:val="20"/>
          <w:szCs w:val="20"/>
        </w:rPr>
      </w:pPr>
    </w:p>
    <w:p w14:paraId="00F8A96D" w14:textId="77777777" w:rsidR="00940292" w:rsidRPr="00D95790" w:rsidRDefault="00940292" w:rsidP="00940292">
      <w:pPr>
        <w:ind w:right="30"/>
        <w:jc w:val="both"/>
        <w:rPr>
          <w:spacing w:val="3"/>
          <w:sz w:val="20"/>
          <w:szCs w:val="20"/>
        </w:rPr>
      </w:pPr>
      <w:r w:rsidRPr="00D95790">
        <w:rPr>
          <w:b/>
          <w:bCs/>
          <w:spacing w:val="3"/>
          <w:sz w:val="20"/>
          <w:szCs w:val="20"/>
        </w:rPr>
        <w:t>Commodity Programs Policy</w:t>
      </w:r>
    </w:p>
    <w:p w14:paraId="5E887DE2" w14:textId="77777777" w:rsidR="00940292" w:rsidRPr="00D95790" w:rsidRDefault="00940292" w:rsidP="00940292">
      <w:pPr>
        <w:ind w:right="30"/>
        <w:jc w:val="both"/>
        <w:rPr>
          <w:spacing w:val="3"/>
          <w:sz w:val="20"/>
          <w:szCs w:val="20"/>
        </w:rPr>
      </w:pPr>
      <w:r w:rsidRPr="00D95790">
        <w:rPr>
          <w:spacing w:val="3"/>
          <w:sz w:val="20"/>
          <w:szCs w:val="20"/>
        </w:rPr>
        <w:t>Government farm commodity programs influence, change and distort the price and supply of beef cattle. The impact can be indirect, as when grain prices are affected by a government program or direct, as when dairy payment program results in dairy cattle slaughter or retention.</w:t>
      </w:r>
    </w:p>
    <w:p w14:paraId="3552254A" w14:textId="77777777" w:rsidR="00940292" w:rsidRPr="00D95790" w:rsidRDefault="00940292" w:rsidP="00940292">
      <w:pPr>
        <w:ind w:right="30"/>
        <w:jc w:val="both"/>
        <w:rPr>
          <w:spacing w:val="3"/>
          <w:sz w:val="20"/>
          <w:szCs w:val="20"/>
        </w:rPr>
      </w:pPr>
      <w:r w:rsidRPr="00D95790">
        <w:rPr>
          <w:spacing w:val="3"/>
          <w:sz w:val="20"/>
          <w:szCs w:val="20"/>
        </w:rPr>
        <w:t>Any commodity program must include thorough consideration of the impact of subsidies and guarantees for given commodities on other commodity sectors and on domestic and foreign markets, before the program is adopted. Any government programs which would have a substantial negative effect on cattlemen need to be opposed and prevented.</w:t>
      </w:r>
    </w:p>
    <w:p w14:paraId="2B6D5330" w14:textId="77777777" w:rsidR="00940292" w:rsidRPr="00D95790" w:rsidRDefault="00940292" w:rsidP="00940292">
      <w:pPr>
        <w:ind w:right="30"/>
        <w:jc w:val="both"/>
        <w:rPr>
          <w:spacing w:val="3"/>
          <w:sz w:val="20"/>
          <w:szCs w:val="20"/>
        </w:rPr>
      </w:pPr>
    </w:p>
    <w:p w14:paraId="1C1D20F8" w14:textId="77777777" w:rsidR="00940292" w:rsidRPr="00D95790" w:rsidRDefault="00940292" w:rsidP="00940292">
      <w:pPr>
        <w:ind w:right="30"/>
        <w:jc w:val="both"/>
        <w:rPr>
          <w:spacing w:val="3"/>
          <w:sz w:val="20"/>
          <w:szCs w:val="20"/>
        </w:rPr>
      </w:pPr>
      <w:r w:rsidRPr="00D95790">
        <w:rPr>
          <w:spacing w:val="3"/>
          <w:sz w:val="20"/>
          <w:szCs w:val="20"/>
        </w:rPr>
        <w:t>Recognizing the high degree of government intervention in agriculture and the potential economic disruption of an immediate end to commodity programs, NCBA supports a transition or phase-out period for programs that may be eliminated.</w:t>
      </w:r>
    </w:p>
    <w:p w14:paraId="24869D57" w14:textId="77777777" w:rsidR="00940292" w:rsidRPr="00D95790" w:rsidRDefault="00940292" w:rsidP="00940292">
      <w:pPr>
        <w:ind w:right="30"/>
        <w:jc w:val="both"/>
        <w:rPr>
          <w:spacing w:val="3"/>
          <w:sz w:val="20"/>
          <w:szCs w:val="20"/>
        </w:rPr>
      </w:pPr>
    </w:p>
    <w:p w14:paraId="5B4EE4E0" w14:textId="77777777" w:rsidR="00940292" w:rsidRPr="00D95790" w:rsidRDefault="00940292" w:rsidP="00940292">
      <w:pPr>
        <w:ind w:right="30"/>
        <w:jc w:val="both"/>
        <w:rPr>
          <w:spacing w:val="3"/>
          <w:sz w:val="20"/>
          <w:szCs w:val="20"/>
        </w:rPr>
      </w:pPr>
      <w:r w:rsidRPr="00D95790">
        <w:rPr>
          <w:spacing w:val="3"/>
          <w:sz w:val="20"/>
          <w:szCs w:val="20"/>
        </w:rPr>
        <w:t>It is not in the national, farm, or individual producer interest to vest the government with authority to:</w:t>
      </w:r>
    </w:p>
    <w:p w14:paraId="7CAF5025" w14:textId="77777777" w:rsidR="00940292" w:rsidRPr="00D95790" w:rsidRDefault="00940292" w:rsidP="00940292">
      <w:pPr>
        <w:ind w:right="30"/>
        <w:jc w:val="both"/>
        <w:rPr>
          <w:spacing w:val="3"/>
          <w:sz w:val="20"/>
          <w:szCs w:val="20"/>
        </w:rPr>
      </w:pPr>
    </w:p>
    <w:p w14:paraId="6CA2956C" w14:textId="77777777" w:rsidR="00940292" w:rsidRPr="00D95790" w:rsidRDefault="00940292" w:rsidP="004F52A4">
      <w:pPr>
        <w:ind w:left="720" w:right="30" w:hanging="360"/>
        <w:jc w:val="both"/>
        <w:rPr>
          <w:spacing w:val="3"/>
          <w:sz w:val="20"/>
          <w:szCs w:val="20"/>
        </w:rPr>
      </w:pPr>
      <w:r w:rsidRPr="00D95790">
        <w:rPr>
          <w:spacing w:val="3"/>
          <w:sz w:val="20"/>
          <w:szCs w:val="20"/>
        </w:rPr>
        <w:t>1.</w:t>
      </w:r>
      <w:r w:rsidRPr="00D95790">
        <w:rPr>
          <w:spacing w:val="3"/>
          <w:sz w:val="20"/>
          <w:szCs w:val="20"/>
        </w:rPr>
        <w:tab/>
        <w:t>Set prices.</w:t>
      </w:r>
    </w:p>
    <w:p w14:paraId="344B4559" w14:textId="77777777" w:rsidR="00940292" w:rsidRPr="00D95790" w:rsidRDefault="00940292" w:rsidP="004F52A4">
      <w:pPr>
        <w:ind w:left="720" w:right="30" w:hanging="360"/>
        <w:jc w:val="both"/>
        <w:rPr>
          <w:spacing w:val="3"/>
          <w:sz w:val="20"/>
          <w:szCs w:val="20"/>
        </w:rPr>
      </w:pPr>
      <w:r w:rsidRPr="00D95790">
        <w:rPr>
          <w:spacing w:val="3"/>
          <w:sz w:val="20"/>
          <w:szCs w:val="20"/>
        </w:rPr>
        <w:t>2.</w:t>
      </w:r>
      <w:r w:rsidRPr="00D95790">
        <w:rPr>
          <w:spacing w:val="3"/>
          <w:sz w:val="20"/>
          <w:szCs w:val="20"/>
        </w:rPr>
        <w:tab/>
        <w:t>Underwrite inefficient production.</w:t>
      </w:r>
    </w:p>
    <w:p w14:paraId="46B03D93" w14:textId="77777777" w:rsidR="00940292" w:rsidRPr="00D95790" w:rsidRDefault="00940292" w:rsidP="004F52A4">
      <w:pPr>
        <w:ind w:left="720" w:right="30" w:hanging="360"/>
        <w:jc w:val="both"/>
        <w:rPr>
          <w:spacing w:val="3"/>
          <w:sz w:val="20"/>
          <w:szCs w:val="20"/>
        </w:rPr>
      </w:pPr>
      <w:r w:rsidRPr="00D95790">
        <w:rPr>
          <w:spacing w:val="3"/>
          <w:sz w:val="20"/>
          <w:szCs w:val="20"/>
        </w:rPr>
        <w:t>3.</w:t>
      </w:r>
      <w:r w:rsidRPr="00D95790">
        <w:rPr>
          <w:spacing w:val="3"/>
          <w:sz w:val="20"/>
          <w:szCs w:val="20"/>
        </w:rPr>
        <w:tab/>
        <w:t>Manipulate domestic supply, demand, cost, or price.</w:t>
      </w:r>
    </w:p>
    <w:p w14:paraId="72370CDC" w14:textId="77777777" w:rsidR="00940292" w:rsidRPr="00D95790" w:rsidRDefault="00940292" w:rsidP="00940292">
      <w:pPr>
        <w:ind w:right="30"/>
        <w:jc w:val="both"/>
        <w:rPr>
          <w:spacing w:val="3"/>
          <w:sz w:val="20"/>
          <w:szCs w:val="20"/>
        </w:rPr>
      </w:pPr>
    </w:p>
    <w:p w14:paraId="44F559AB" w14:textId="2E7CF71D" w:rsidR="00940292" w:rsidRPr="00D95790" w:rsidRDefault="00940292" w:rsidP="00940292">
      <w:pPr>
        <w:ind w:right="30"/>
        <w:jc w:val="both"/>
        <w:rPr>
          <w:spacing w:val="3"/>
          <w:sz w:val="20"/>
          <w:szCs w:val="20"/>
        </w:rPr>
      </w:pPr>
      <w:r w:rsidRPr="00D95790">
        <w:rPr>
          <w:spacing w:val="3"/>
          <w:sz w:val="20"/>
          <w:szCs w:val="20"/>
        </w:rPr>
        <w:t>The principal focus of government farm policy should be to promote a free market, private enterprise farm economy. Every effort should be made to develop an integrated domestic-foreign trade policy which encourages:</w:t>
      </w:r>
    </w:p>
    <w:p w14:paraId="137DD7CE" w14:textId="77777777" w:rsidR="00940292" w:rsidRPr="00D95790" w:rsidRDefault="00940292" w:rsidP="00940292">
      <w:pPr>
        <w:ind w:right="30"/>
        <w:jc w:val="both"/>
        <w:rPr>
          <w:spacing w:val="3"/>
          <w:sz w:val="20"/>
          <w:szCs w:val="20"/>
        </w:rPr>
      </w:pPr>
    </w:p>
    <w:p w14:paraId="5DCCB5C7" w14:textId="77777777" w:rsidR="00940292" w:rsidRPr="00D95790" w:rsidRDefault="00940292" w:rsidP="004F52A4">
      <w:pPr>
        <w:ind w:left="720" w:right="30" w:hanging="360"/>
        <w:jc w:val="both"/>
        <w:rPr>
          <w:spacing w:val="3"/>
          <w:sz w:val="20"/>
          <w:szCs w:val="20"/>
        </w:rPr>
      </w:pPr>
      <w:r w:rsidRPr="00D95790">
        <w:rPr>
          <w:spacing w:val="3"/>
          <w:sz w:val="20"/>
          <w:szCs w:val="20"/>
        </w:rPr>
        <w:t>1.</w:t>
      </w:r>
      <w:r w:rsidRPr="00D95790">
        <w:rPr>
          <w:spacing w:val="3"/>
          <w:sz w:val="20"/>
          <w:szCs w:val="20"/>
        </w:rPr>
        <w:tab/>
        <w:t>Reciprocity.</w:t>
      </w:r>
    </w:p>
    <w:p w14:paraId="11667920" w14:textId="77777777" w:rsidR="00940292" w:rsidRPr="00D95790" w:rsidRDefault="00940292" w:rsidP="004F52A4">
      <w:pPr>
        <w:ind w:left="720" w:right="30" w:hanging="360"/>
        <w:jc w:val="both"/>
        <w:rPr>
          <w:spacing w:val="3"/>
          <w:sz w:val="20"/>
          <w:szCs w:val="20"/>
        </w:rPr>
      </w:pPr>
      <w:r w:rsidRPr="00D95790">
        <w:rPr>
          <w:spacing w:val="3"/>
          <w:sz w:val="20"/>
          <w:szCs w:val="20"/>
        </w:rPr>
        <w:t>2.</w:t>
      </w:r>
      <w:r w:rsidRPr="00D95790">
        <w:rPr>
          <w:spacing w:val="3"/>
          <w:sz w:val="20"/>
          <w:szCs w:val="20"/>
        </w:rPr>
        <w:tab/>
        <w:t>Comparative advantage.</w:t>
      </w:r>
    </w:p>
    <w:p w14:paraId="23416E55" w14:textId="77777777" w:rsidR="00940292" w:rsidRPr="00D95790" w:rsidRDefault="00940292" w:rsidP="004F52A4">
      <w:pPr>
        <w:ind w:left="720" w:right="30" w:hanging="360"/>
        <w:jc w:val="both"/>
        <w:rPr>
          <w:spacing w:val="3"/>
          <w:sz w:val="20"/>
          <w:szCs w:val="20"/>
        </w:rPr>
      </w:pPr>
      <w:r w:rsidRPr="00D95790">
        <w:rPr>
          <w:spacing w:val="3"/>
          <w:sz w:val="20"/>
          <w:szCs w:val="20"/>
        </w:rPr>
        <w:t>3.</w:t>
      </w:r>
      <w:r w:rsidRPr="00D95790">
        <w:rPr>
          <w:spacing w:val="3"/>
          <w:sz w:val="20"/>
          <w:szCs w:val="20"/>
        </w:rPr>
        <w:tab/>
        <w:t>Elimination of unfair trade restrictions.</w:t>
      </w:r>
    </w:p>
    <w:p w14:paraId="20328514" w14:textId="77777777" w:rsidR="00940292" w:rsidRPr="00D95790" w:rsidRDefault="00940292" w:rsidP="004F52A4">
      <w:pPr>
        <w:ind w:left="720" w:right="30" w:hanging="360"/>
        <w:jc w:val="both"/>
        <w:rPr>
          <w:spacing w:val="3"/>
          <w:sz w:val="20"/>
          <w:szCs w:val="20"/>
        </w:rPr>
      </w:pPr>
      <w:r w:rsidRPr="00D95790">
        <w:rPr>
          <w:spacing w:val="3"/>
          <w:sz w:val="20"/>
          <w:szCs w:val="20"/>
        </w:rPr>
        <w:t>4.</w:t>
      </w:r>
      <w:r w:rsidRPr="00D95790">
        <w:rPr>
          <w:spacing w:val="3"/>
          <w:sz w:val="20"/>
          <w:szCs w:val="20"/>
        </w:rPr>
        <w:tab/>
        <w:t>Movement toward private enterprise and free markets.</w:t>
      </w:r>
    </w:p>
    <w:p w14:paraId="4D280DB5" w14:textId="77777777" w:rsidR="00940292" w:rsidRPr="00D95790" w:rsidRDefault="00940292" w:rsidP="00940292">
      <w:pPr>
        <w:ind w:right="30"/>
        <w:jc w:val="both"/>
        <w:rPr>
          <w:spacing w:val="3"/>
          <w:sz w:val="20"/>
          <w:szCs w:val="20"/>
        </w:rPr>
      </w:pPr>
    </w:p>
    <w:p w14:paraId="14A2B07F" w14:textId="77777777" w:rsidR="00940292" w:rsidRPr="00D95790" w:rsidRDefault="00940292" w:rsidP="00940292">
      <w:pPr>
        <w:ind w:right="30"/>
        <w:jc w:val="both"/>
        <w:rPr>
          <w:spacing w:val="3"/>
          <w:sz w:val="20"/>
          <w:szCs w:val="20"/>
        </w:rPr>
      </w:pPr>
      <w:r w:rsidRPr="00D95790">
        <w:rPr>
          <w:spacing w:val="3"/>
          <w:sz w:val="20"/>
          <w:szCs w:val="20"/>
        </w:rPr>
        <w:t>NCBA strongly opposes direct cash payments to any segment of the livestock industry for the purpose of offsetting low market prices except for:</w:t>
      </w:r>
    </w:p>
    <w:p w14:paraId="4059C683" w14:textId="77777777" w:rsidR="00940292" w:rsidRPr="00D95790" w:rsidRDefault="00940292" w:rsidP="00940292">
      <w:pPr>
        <w:ind w:right="30"/>
        <w:jc w:val="both"/>
        <w:rPr>
          <w:spacing w:val="3"/>
          <w:sz w:val="20"/>
          <w:szCs w:val="20"/>
        </w:rPr>
      </w:pPr>
    </w:p>
    <w:p w14:paraId="4F216947" w14:textId="77777777" w:rsidR="00940292" w:rsidRPr="00D95790" w:rsidRDefault="00940292" w:rsidP="004F52A4">
      <w:pPr>
        <w:ind w:left="720" w:right="30" w:hanging="360"/>
        <w:jc w:val="both"/>
        <w:rPr>
          <w:spacing w:val="3"/>
          <w:sz w:val="20"/>
          <w:szCs w:val="20"/>
        </w:rPr>
      </w:pPr>
      <w:r w:rsidRPr="00D95790">
        <w:rPr>
          <w:spacing w:val="3"/>
          <w:sz w:val="20"/>
          <w:szCs w:val="20"/>
        </w:rPr>
        <w:t>1.</w:t>
      </w:r>
      <w:r w:rsidRPr="00D95790">
        <w:rPr>
          <w:spacing w:val="3"/>
          <w:sz w:val="20"/>
          <w:szCs w:val="20"/>
        </w:rPr>
        <w:tab/>
        <w:t>Payments made for natural disasters.</w:t>
      </w:r>
    </w:p>
    <w:p w14:paraId="4FD0B2E4" w14:textId="77777777" w:rsidR="00940292" w:rsidRPr="00D95790" w:rsidRDefault="00940292" w:rsidP="004F52A4">
      <w:pPr>
        <w:ind w:left="720" w:right="30" w:hanging="360"/>
        <w:jc w:val="both"/>
        <w:rPr>
          <w:spacing w:val="3"/>
          <w:sz w:val="20"/>
          <w:szCs w:val="20"/>
        </w:rPr>
      </w:pPr>
      <w:r w:rsidRPr="00D95790">
        <w:rPr>
          <w:spacing w:val="3"/>
          <w:sz w:val="20"/>
          <w:szCs w:val="20"/>
        </w:rPr>
        <w:t>2.</w:t>
      </w:r>
      <w:r w:rsidRPr="00D95790">
        <w:rPr>
          <w:spacing w:val="3"/>
          <w:sz w:val="20"/>
          <w:szCs w:val="20"/>
        </w:rPr>
        <w:tab/>
        <w:t>Efforts to establish commodity/revenue insurance programs in lieu of emergency disaster programs.</w:t>
      </w:r>
    </w:p>
    <w:p w14:paraId="22EC5C93" w14:textId="77777777" w:rsidR="00EE0DB2" w:rsidRPr="00D95790" w:rsidRDefault="00EE0DB2" w:rsidP="00CC1DF4">
      <w:pPr>
        <w:ind w:right="30"/>
        <w:jc w:val="both"/>
        <w:rPr>
          <w:sz w:val="20"/>
          <w:szCs w:val="20"/>
        </w:rPr>
      </w:pPr>
    </w:p>
    <w:p w14:paraId="00D66780" w14:textId="18B1333D" w:rsidR="00367396" w:rsidRPr="00D95790" w:rsidRDefault="00367396" w:rsidP="00CC1DF4">
      <w:pPr>
        <w:ind w:right="30"/>
        <w:jc w:val="both"/>
        <w:rPr>
          <w:sz w:val="20"/>
          <w:szCs w:val="20"/>
        </w:rPr>
      </w:pPr>
    </w:p>
    <w:p w14:paraId="61075844" w14:textId="71D20FE0" w:rsidR="00B54D58" w:rsidRPr="00D95790" w:rsidRDefault="00B54D58" w:rsidP="00CC1DF4">
      <w:pPr>
        <w:ind w:right="30"/>
        <w:jc w:val="both"/>
        <w:rPr>
          <w:sz w:val="20"/>
          <w:szCs w:val="20"/>
        </w:rPr>
      </w:pPr>
    </w:p>
    <w:p w14:paraId="22B80926" w14:textId="77777777" w:rsidR="00B54D58" w:rsidRPr="00D95790" w:rsidRDefault="00B54D58" w:rsidP="00CC1DF4">
      <w:pPr>
        <w:ind w:right="30"/>
        <w:jc w:val="both"/>
        <w:rPr>
          <w:sz w:val="20"/>
          <w:szCs w:val="20"/>
        </w:rPr>
      </w:pPr>
    </w:p>
    <w:p w14:paraId="7A783C8B" w14:textId="77777777" w:rsidR="00367396" w:rsidRPr="00D95790" w:rsidRDefault="00367396" w:rsidP="00CC1DF4">
      <w:pPr>
        <w:ind w:right="30"/>
        <w:jc w:val="both"/>
        <w:rPr>
          <w:sz w:val="20"/>
          <w:szCs w:val="20"/>
        </w:rPr>
      </w:pPr>
    </w:p>
    <w:p w14:paraId="2E2692FC" w14:textId="77777777" w:rsidR="00367396" w:rsidRPr="00D95790" w:rsidRDefault="00367396" w:rsidP="00CC1DF4">
      <w:pPr>
        <w:ind w:right="30"/>
        <w:jc w:val="both"/>
        <w:rPr>
          <w:sz w:val="20"/>
          <w:szCs w:val="20"/>
        </w:rPr>
      </w:pPr>
    </w:p>
    <w:p w14:paraId="1FB202C0" w14:textId="77777777" w:rsidR="00367396" w:rsidRPr="00D95790" w:rsidRDefault="00367396" w:rsidP="00CC1DF4">
      <w:pPr>
        <w:ind w:right="30"/>
        <w:jc w:val="both"/>
        <w:rPr>
          <w:sz w:val="20"/>
          <w:szCs w:val="20"/>
        </w:rPr>
      </w:pPr>
    </w:p>
    <w:p w14:paraId="22EC5D01" w14:textId="676B769E" w:rsidR="00FB79BE" w:rsidRPr="00D95790" w:rsidRDefault="00FB79BE" w:rsidP="00CC1DF4">
      <w:pPr>
        <w:ind w:right="30"/>
        <w:jc w:val="both"/>
        <w:rPr>
          <w:sz w:val="20"/>
          <w:szCs w:val="20"/>
        </w:rPr>
      </w:pPr>
      <w:r w:rsidRPr="00D95790">
        <w:rPr>
          <w:sz w:val="20"/>
          <w:szCs w:val="20"/>
        </w:rPr>
        <w:lastRenderedPageBreak/>
        <w:t>AFP</w:t>
      </w:r>
      <w:r w:rsidRPr="00D95790">
        <w:rPr>
          <w:spacing w:val="-2"/>
          <w:sz w:val="20"/>
          <w:szCs w:val="20"/>
        </w:rPr>
        <w:t xml:space="preserve"> </w:t>
      </w:r>
      <w:r w:rsidRPr="00D95790">
        <w:rPr>
          <w:spacing w:val="1"/>
          <w:sz w:val="20"/>
          <w:szCs w:val="20"/>
        </w:rPr>
        <w:t>1.</w:t>
      </w:r>
      <w:r w:rsidR="004757AD" w:rsidRPr="00D95790">
        <w:rPr>
          <w:spacing w:val="1"/>
          <w:sz w:val="20"/>
          <w:szCs w:val="20"/>
        </w:rPr>
        <w:t>6</w:t>
      </w:r>
    </w:p>
    <w:p w14:paraId="22EC5D02" w14:textId="52C3B6AB" w:rsidR="00FB79BE" w:rsidRPr="00D95790" w:rsidRDefault="00FB79BE" w:rsidP="00CC1DF4">
      <w:pPr>
        <w:ind w:right="30"/>
        <w:jc w:val="both"/>
        <w:rPr>
          <w:sz w:val="20"/>
          <w:szCs w:val="20"/>
        </w:rPr>
      </w:pPr>
      <w:r w:rsidRPr="00D95790">
        <w:rPr>
          <w:spacing w:val="1"/>
          <w:sz w:val="20"/>
          <w:szCs w:val="20"/>
        </w:rPr>
        <w:t>20</w:t>
      </w:r>
      <w:r w:rsidR="007327E4" w:rsidRPr="00D95790">
        <w:rPr>
          <w:spacing w:val="1"/>
          <w:sz w:val="20"/>
          <w:szCs w:val="20"/>
        </w:rPr>
        <w:t>21</w:t>
      </w:r>
      <w:r w:rsidR="009C799C" w:rsidRPr="00D95790">
        <w:rPr>
          <w:spacing w:val="1"/>
          <w:sz w:val="20"/>
          <w:szCs w:val="20"/>
        </w:rPr>
        <w:t>/</w:t>
      </w:r>
      <w:r w:rsidR="007327E4" w:rsidRPr="00D95790">
        <w:rPr>
          <w:spacing w:val="1"/>
          <w:sz w:val="20"/>
          <w:szCs w:val="20"/>
        </w:rPr>
        <w:t>Renewed</w:t>
      </w:r>
    </w:p>
    <w:p w14:paraId="22EC5D03" w14:textId="77777777" w:rsidR="00FB79BE" w:rsidRPr="00D95790" w:rsidRDefault="00FB79BE" w:rsidP="00CC1DF4">
      <w:pPr>
        <w:ind w:right="30"/>
        <w:jc w:val="both"/>
        <w:rPr>
          <w:sz w:val="20"/>
          <w:szCs w:val="20"/>
        </w:rPr>
      </w:pPr>
      <w:r w:rsidRPr="00D95790">
        <w:rPr>
          <w:b/>
          <w:bCs/>
          <w:sz w:val="20"/>
          <w:szCs w:val="20"/>
        </w:rPr>
        <w:t>D</w:t>
      </w:r>
      <w:r w:rsidRPr="00D95790">
        <w:rPr>
          <w:b/>
          <w:bCs/>
          <w:spacing w:val="4"/>
          <w:sz w:val="20"/>
          <w:szCs w:val="20"/>
        </w:rPr>
        <w:t>o</w:t>
      </w:r>
      <w:r w:rsidRPr="00D95790">
        <w:rPr>
          <w:b/>
          <w:bCs/>
          <w:spacing w:val="-5"/>
          <w:sz w:val="20"/>
          <w:szCs w:val="20"/>
        </w:rPr>
        <w:t>m</w:t>
      </w:r>
      <w:r w:rsidRPr="00D95790">
        <w:rPr>
          <w:b/>
          <w:bCs/>
          <w:spacing w:val="3"/>
          <w:sz w:val="20"/>
          <w:szCs w:val="20"/>
        </w:rPr>
        <w:t>e</w:t>
      </w:r>
      <w:r w:rsidRPr="00D95790">
        <w:rPr>
          <w:b/>
          <w:bCs/>
          <w:spacing w:val="-1"/>
          <w:sz w:val="20"/>
          <w:szCs w:val="20"/>
        </w:rPr>
        <w:t>s</w:t>
      </w:r>
      <w:r w:rsidRPr="00D95790">
        <w:rPr>
          <w:b/>
          <w:bCs/>
          <w:spacing w:val="1"/>
          <w:sz w:val="20"/>
          <w:szCs w:val="20"/>
        </w:rPr>
        <w:t>t</w:t>
      </w:r>
      <w:r w:rsidRPr="00D95790">
        <w:rPr>
          <w:b/>
          <w:bCs/>
          <w:sz w:val="20"/>
          <w:szCs w:val="20"/>
        </w:rPr>
        <w:t>ic</w:t>
      </w:r>
      <w:r w:rsidRPr="00D95790">
        <w:rPr>
          <w:b/>
          <w:bCs/>
          <w:spacing w:val="-7"/>
          <w:sz w:val="20"/>
          <w:szCs w:val="20"/>
        </w:rPr>
        <w:t xml:space="preserve"> </w:t>
      </w:r>
      <w:r w:rsidRPr="00D95790">
        <w:rPr>
          <w:b/>
          <w:bCs/>
          <w:spacing w:val="-1"/>
          <w:sz w:val="20"/>
          <w:szCs w:val="20"/>
        </w:rPr>
        <w:t>E</w:t>
      </w:r>
      <w:r w:rsidRPr="00D95790">
        <w:rPr>
          <w:b/>
          <w:bCs/>
          <w:sz w:val="20"/>
          <w:szCs w:val="20"/>
        </w:rPr>
        <w:t>ner</w:t>
      </w:r>
      <w:r w:rsidRPr="00D95790">
        <w:rPr>
          <w:b/>
          <w:bCs/>
          <w:spacing w:val="1"/>
          <w:sz w:val="20"/>
          <w:szCs w:val="20"/>
        </w:rPr>
        <w:t>g</w:t>
      </w:r>
      <w:r w:rsidRPr="00D95790">
        <w:rPr>
          <w:b/>
          <w:bCs/>
          <w:sz w:val="20"/>
          <w:szCs w:val="20"/>
        </w:rPr>
        <w:t>y</w:t>
      </w:r>
      <w:r w:rsidRPr="00D95790">
        <w:rPr>
          <w:b/>
          <w:bCs/>
          <w:spacing w:val="-4"/>
          <w:sz w:val="20"/>
          <w:szCs w:val="20"/>
        </w:rPr>
        <w:t xml:space="preserve"> </w:t>
      </w:r>
      <w:r w:rsidRPr="00D95790">
        <w:rPr>
          <w:b/>
          <w:bCs/>
          <w:spacing w:val="1"/>
          <w:sz w:val="20"/>
          <w:szCs w:val="20"/>
        </w:rPr>
        <w:t>Po</w:t>
      </w:r>
      <w:r w:rsidRPr="00D95790">
        <w:rPr>
          <w:b/>
          <w:bCs/>
          <w:sz w:val="20"/>
          <w:szCs w:val="20"/>
        </w:rPr>
        <w:t>licy</w:t>
      </w:r>
    </w:p>
    <w:p w14:paraId="39C40CC0" w14:textId="77777777" w:rsidR="00617B71" w:rsidRPr="00D95790" w:rsidRDefault="00617B71" w:rsidP="00CF65B6">
      <w:pPr>
        <w:ind w:right="30"/>
        <w:jc w:val="both"/>
        <w:rPr>
          <w:sz w:val="20"/>
          <w:szCs w:val="20"/>
        </w:rPr>
      </w:pPr>
    </w:p>
    <w:p w14:paraId="23893EA3" w14:textId="6F30AF5A" w:rsidR="00CF65B6" w:rsidRPr="00D95790" w:rsidRDefault="00CF65B6" w:rsidP="00617B71">
      <w:pPr>
        <w:ind w:right="30" w:firstLine="720"/>
        <w:jc w:val="both"/>
        <w:rPr>
          <w:sz w:val="20"/>
          <w:szCs w:val="20"/>
        </w:rPr>
      </w:pPr>
      <w:r w:rsidRPr="00D95790">
        <w:rPr>
          <w:sz w:val="20"/>
          <w:szCs w:val="20"/>
        </w:rPr>
        <w:t>WHEREAS, the beef industry and the rest of agriculture have faced times when inputs that are direct or indirect derivatives of crude oil reached elevated price levels, and</w:t>
      </w:r>
    </w:p>
    <w:p w14:paraId="6334B107" w14:textId="77777777" w:rsidR="00CF65B6" w:rsidRPr="00D95790" w:rsidRDefault="00CF65B6" w:rsidP="00617B71">
      <w:pPr>
        <w:ind w:right="30" w:firstLine="720"/>
        <w:jc w:val="both"/>
        <w:rPr>
          <w:sz w:val="20"/>
          <w:szCs w:val="20"/>
        </w:rPr>
      </w:pPr>
    </w:p>
    <w:p w14:paraId="7778541F" w14:textId="77777777" w:rsidR="00CF65B6" w:rsidRPr="00D95790" w:rsidRDefault="00CF65B6" w:rsidP="00617B71">
      <w:pPr>
        <w:ind w:right="30" w:firstLine="720"/>
        <w:jc w:val="both"/>
        <w:rPr>
          <w:sz w:val="20"/>
          <w:szCs w:val="20"/>
        </w:rPr>
      </w:pPr>
      <w:r w:rsidRPr="00D95790">
        <w:rPr>
          <w:sz w:val="20"/>
          <w:szCs w:val="20"/>
        </w:rPr>
        <w:t>WHEREAS, there is a need for credible energy policy, and</w:t>
      </w:r>
    </w:p>
    <w:p w14:paraId="5E402FC2" w14:textId="77777777" w:rsidR="00CF65B6" w:rsidRPr="00D95790" w:rsidRDefault="00CF65B6" w:rsidP="00617B71">
      <w:pPr>
        <w:ind w:right="30" w:firstLine="720"/>
        <w:jc w:val="both"/>
        <w:rPr>
          <w:sz w:val="20"/>
          <w:szCs w:val="20"/>
        </w:rPr>
      </w:pPr>
    </w:p>
    <w:p w14:paraId="5F75011D" w14:textId="77777777" w:rsidR="00CF65B6" w:rsidRPr="00D95790" w:rsidRDefault="00CF65B6" w:rsidP="00617B71">
      <w:pPr>
        <w:ind w:right="30" w:firstLine="720"/>
        <w:jc w:val="both"/>
        <w:rPr>
          <w:sz w:val="20"/>
          <w:szCs w:val="20"/>
        </w:rPr>
      </w:pPr>
      <w:r w:rsidRPr="00D95790">
        <w:rPr>
          <w:sz w:val="20"/>
          <w:szCs w:val="20"/>
        </w:rPr>
        <w:t>WHEREAS, domestic and international demands for crude oil and diesel fuel, at times, create worldwide shortages, and</w:t>
      </w:r>
    </w:p>
    <w:p w14:paraId="26B894FF" w14:textId="77777777" w:rsidR="00CF65B6" w:rsidRPr="00D95790" w:rsidRDefault="00CF65B6" w:rsidP="00617B71">
      <w:pPr>
        <w:ind w:right="30" w:firstLine="720"/>
        <w:jc w:val="both"/>
        <w:rPr>
          <w:sz w:val="20"/>
          <w:szCs w:val="20"/>
        </w:rPr>
      </w:pPr>
    </w:p>
    <w:p w14:paraId="1238BDDA" w14:textId="77777777" w:rsidR="00CF65B6" w:rsidRPr="00D95790" w:rsidRDefault="00CF65B6" w:rsidP="00617B71">
      <w:pPr>
        <w:ind w:right="30" w:firstLine="720"/>
        <w:jc w:val="both"/>
        <w:rPr>
          <w:sz w:val="20"/>
          <w:szCs w:val="20"/>
        </w:rPr>
      </w:pPr>
      <w:r w:rsidRPr="00D95790">
        <w:rPr>
          <w:sz w:val="20"/>
          <w:szCs w:val="20"/>
        </w:rPr>
        <w:t>WHEREAS, the survival of the beef industry and agriculture depend upon the ability to explore for domestic energy and maintain refining capacities for crude oil in the U.S. to maintain an adequate supply of fossil fuel-based energy sources and the refining capacity for that oil,</w:t>
      </w:r>
    </w:p>
    <w:p w14:paraId="25D8050D" w14:textId="77777777" w:rsidR="00CF65B6" w:rsidRPr="00D95790" w:rsidRDefault="00CF65B6" w:rsidP="00617B71">
      <w:pPr>
        <w:ind w:right="30" w:firstLine="720"/>
        <w:jc w:val="both"/>
        <w:rPr>
          <w:sz w:val="20"/>
          <w:szCs w:val="20"/>
        </w:rPr>
      </w:pPr>
    </w:p>
    <w:p w14:paraId="6B4687AE" w14:textId="77777777" w:rsidR="00CF65B6" w:rsidRPr="00D95790" w:rsidRDefault="00CF65B6" w:rsidP="00617B71">
      <w:pPr>
        <w:ind w:right="30" w:firstLine="720"/>
        <w:jc w:val="both"/>
        <w:rPr>
          <w:sz w:val="20"/>
          <w:szCs w:val="20"/>
        </w:rPr>
      </w:pPr>
      <w:r w:rsidRPr="00D95790">
        <w:rPr>
          <w:sz w:val="20"/>
          <w:szCs w:val="20"/>
        </w:rPr>
        <w:t>THEREFORE BE IT RESOLVED, that NCBA supports national policy that:</w:t>
      </w:r>
    </w:p>
    <w:p w14:paraId="0BD014C0" w14:textId="77777777" w:rsidR="00CF65B6" w:rsidRPr="00D95790" w:rsidRDefault="00CF65B6" w:rsidP="00617B71">
      <w:pPr>
        <w:ind w:right="30" w:firstLine="720"/>
        <w:jc w:val="both"/>
        <w:rPr>
          <w:sz w:val="20"/>
          <w:szCs w:val="20"/>
        </w:rPr>
      </w:pPr>
    </w:p>
    <w:p w14:paraId="48B8CB03" w14:textId="77777777" w:rsidR="00CF65B6" w:rsidRPr="00D95790" w:rsidRDefault="00CF65B6" w:rsidP="00617B71">
      <w:pPr>
        <w:ind w:left="720" w:right="30" w:hanging="360"/>
        <w:jc w:val="both"/>
        <w:rPr>
          <w:sz w:val="20"/>
          <w:szCs w:val="20"/>
        </w:rPr>
      </w:pPr>
      <w:r w:rsidRPr="00D95790">
        <w:rPr>
          <w:sz w:val="20"/>
          <w:szCs w:val="20"/>
        </w:rPr>
        <w:t>1.</w:t>
      </w:r>
      <w:r w:rsidRPr="00D95790">
        <w:rPr>
          <w:sz w:val="20"/>
          <w:szCs w:val="20"/>
        </w:rPr>
        <w:tab/>
        <w:t>Is proactive and supports environmentally responsible domestic exploration and extraction of all fossil fuel-based energy sources in any region of the U.S. that is found to hold reserves.</w:t>
      </w:r>
    </w:p>
    <w:p w14:paraId="745113F1" w14:textId="77777777" w:rsidR="00CF65B6" w:rsidRPr="00D95790" w:rsidRDefault="00CF65B6" w:rsidP="00617B71">
      <w:pPr>
        <w:ind w:left="720" w:right="30" w:hanging="360"/>
        <w:jc w:val="both"/>
        <w:rPr>
          <w:sz w:val="20"/>
          <w:szCs w:val="20"/>
        </w:rPr>
      </w:pPr>
      <w:r w:rsidRPr="00D95790">
        <w:rPr>
          <w:sz w:val="20"/>
          <w:szCs w:val="20"/>
        </w:rPr>
        <w:t>2.</w:t>
      </w:r>
      <w:r w:rsidRPr="00D95790">
        <w:rPr>
          <w:sz w:val="20"/>
          <w:szCs w:val="20"/>
        </w:rPr>
        <w:tab/>
        <w:t>Brings immediate relief in the regulatory and permitting arena to expedite both new construction and renovation of existing refineries.</w:t>
      </w:r>
    </w:p>
    <w:p w14:paraId="65770D4B" w14:textId="77777777" w:rsidR="00CF65B6" w:rsidRPr="00D95790" w:rsidRDefault="00CF65B6" w:rsidP="00617B71">
      <w:pPr>
        <w:ind w:left="720" w:right="30" w:hanging="360"/>
        <w:jc w:val="both"/>
        <w:rPr>
          <w:sz w:val="20"/>
          <w:szCs w:val="20"/>
        </w:rPr>
      </w:pPr>
      <w:r w:rsidRPr="00D95790">
        <w:rPr>
          <w:sz w:val="20"/>
          <w:szCs w:val="20"/>
        </w:rPr>
        <w:t>3.</w:t>
      </w:r>
      <w:r w:rsidRPr="00D95790">
        <w:rPr>
          <w:sz w:val="20"/>
          <w:szCs w:val="20"/>
        </w:rPr>
        <w:tab/>
        <w:t>Leads to the U.S. energy independence.</w:t>
      </w:r>
    </w:p>
    <w:p w14:paraId="2345E31E" w14:textId="77777777" w:rsidR="00CF65B6" w:rsidRPr="00D95790" w:rsidRDefault="00CF65B6" w:rsidP="00617B71">
      <w:pPr>
        <w:ind w:left="720" w:right="30" w:hanging="360"/>
        <w:jc w:val="both"/>
        <w:rPr>
          <w:sz w:val="20"/>
          <w:szCs w:val="20"/>
        </w:rPr>
      </w:pPr>
      <w:r w:rsidRPr="00D95790">
        <w:rPr>
          <w:sz w:val="20"/>
          <w:szCs w:val="20"/>
        </w:rPr>
        <w:t>4.</w:t>
      </w:r>
      <w:r w:rsidRPr="00D95790">
        <w:rPr>
          <w:sz w:val="20"/>
          <w:szCs w:val="20"/>
        </w:rPr>
        <w:tab/>
        <w:t>Reinforces NCBA's position as a leader in the coordination and resolution of environmental and natural resource issues.</w:t>
      </w:r>
    </w:p>
    <w:p w14:paraId="7C8B65A6" w14:textId="77777777" w:rsidR="004757AD" w:rsidRPr="00D95790" w:rsidRDefault="004757AD" w:rsidP="00CC1DF4">
      <w:pPr>
        <w:ind w:right="420"/>
        <w:jc w:val="both"/>
        <w:rPr>
          <w:sz w:val="20"/>
          <w:szCs w:val="20"/>
        </w:rPr>
      </w:pPr>
    </w:p>
    <w:p w14:paraId="22EC5D19" w14:textId="51CE19E4" w:rsidR="009C799C" w:rsidRPr="00D95790" w:rsidRDefault="009C799C" w:rsidP="00CC1DF4">
      <w:pPr>
        <w:ind w:right="420"/>
        <w:jc w:val="both"/>
        <w:rPr>
          <w:sz w:val="20"/>
          <w:szCs w:val="20"/>
        </w:rPr>
      </w:pPr>
      <w:r w:rsidRPr="00D95790">
        <w:rPr>
          <w:sz w:val="20"/>
          <w:szCs w:val="20"/>
        </w:rPr>
        <w:t>AFP</w:t>
      </w:r>
      <w:r w:rsidRPr="00D95790">
        <w:rPr>
          <w:spacing w:val="-2"/>
          <w:sz w:val="20"/>
          <w:szCs w:val="20"/>
        </w:rPr>
        <w:t xml:space="preserve"> </w:t>
      </w:r>
      <w:r w:rsidR="00CF5AA2" w:rsidRPr="00D95790">
        <w:rPr>
          <w:spacing w:val="1"/>
          <w:sz w:val="20"/>
          <w:szCs w:val="20"/>
        </w:rPr>
        <w:t>1.</w:t>
      </w:r>
      <w:r w:rsidR="004757AD" w:rsidRPr="00D95790">
        <w:rPr>
          <w:spacing w:val="1"/>
          <w:sz w:val="20"/>
          <w:szCs w:val="20"/>
        </w:rPr>
        <w:t>7</w:t>
      </w:r>
    </w:p>
    <w:p w14:paraId="22EC5D1A" w14:textId="350CDD26" w:rsidR="009C799C" w:rsidRPr="00D95790" w:rsidRDefault="009C799C" w:rsidP="00CC1DF4">
      <w:pPr>
        <w:ind w:right="-20"/>
        <w:jc w:val="both"/>
        <w:rPr>
          <w:sz w:val="20"/>
          <w:szCs w:val="20"/>
        </w:rPr>
      </w:pPr>
      <w:r w:rsidRPr="00D95790">
        <w:rPr>
          <w:spacing w:val="1"/>
          <w:sz w:val="20"/>
          <w:szCs w:val="20"/>
        </w:rPr>
        <w:t>20</w:t>
      </w:r>
      <w:r w:rsidR="00617B71" w:rsidRPr="00D95790">
        <w:rPr>
          <w:spacing w:val="1"/>
          <w:sz w:val="20"/>
          <w:szCs w:val="20"/>
        </w:rPr>
        <w:t>21</w:t>
      </w:r>
      <w:r w:rsidRPr="00D95790">
        <w:rPr>
          <w:sz w:val="20"/>
          <w:szCs w:val="20"/>
        </w:rPr>
        <w:t>/</w:t>
      </w:r>
      <w:r w:rsidR="00617B71" w:rsidRPr="00D95790">
        <w:rPr>
          <w:sz w:val="20"/>
          <w:szCs w:val="20"/>
        </w:rPr>
        <w:t>Renewed</w:t>
      </w:r>
    </w:p>
    <w:p w14:paraId="22EC5D1B" w14:textId="77777777" w:rsidR="009C799C" w:rsidRPr="00D95790" w:rsidRDefault="009C799C" w:rsidP="00CC1DF4">
      <w:pPr>
        <w:spacing w:before="5"/>
        <w:ind w:right="-20"/>
        <w:jc w:val="both"/>
        <w:rPr>
          <w:sz w:val="20"/>
          <w:szCs w:val="20"/>
        </w:rPr>
      </w:pPr>
      <w:r w:rsidRPr="00D95790">
        <w:rPr>
          <w:b/>
          <w:bCs/>
          <w:sz w:val="20"/>
          <w:szCs w:val="20"/>
        </w:rPr>
        <w:t>N</w:t>
      </w:r>
      <w:r w:rsidRPr="00D95790">
        <w:rPr>
          <w:b/>
          <w:bCs/>
          <w:spacing w:val="1"/>
          <w:sz w:val="20"/>
          <w:szCs w:val="20"/>
        </w:rPr>
        <w:t>at</w:t>
      </w:r>
      <w:r w:rsidRPr="00D95790">
        <w:rPr>
          <w:b/>
          <w:bCs/>
          <w:sz w:val="20"/>
          <w:szCs w:val="20"/>
        </w:rPr>
        <w:t>i</w:t>
      </w:r>
      <w:r w:rsidRPr="00D95790">
        <w:rPr>
          <w:b/>
          <w:bCs/>
          <w:spacing w:val="1"/>
          <w:sz w:val="20"/>
          <w:szCs w:val="20"/>
        </w:rPr>
        <w:t>o</w:t>
      </w:r>
      <w:r w:rsidRPr="00D95790">
        <w:rPr>
          <w:b/>
          <w:bCs/>
          <w:sz w:val="20"/>
          <w:szCs w:val="20"/>
        </w:rPr>
        <w:t>n</w:t>
      </w:r>
      <w:r w:rsidRPr="00D95790">
        <w:rPr>
          <w:b/>
          <w:bCs/>
          <w:spacing w:val="1"/>
          <w:sz w:val="20"/>
          <w:szCs w:val="20"/>
        </w:rPr>
        <w:t>a</w:t>
      </w:r>
      <w:r w:rsidRPr="00D95790">
        <w:rPr>
          <w:b/>
          <w:bCs/>
          <w:sz w:val="20"/>
          <w:szCs w:val="20"/>
        </w:rPr>
        <w:t>l</w:t>
      </w:r>
      <w:r w:rsidRPr="00D95790">
        <w:rPr>
          <w:b/>
          <w:bCs/>
          <w:spacing w:val="-7"/>
          <w:sz w:val="20"/>
          <w:szCs w:val="20"/>
        </w:rPr>
        <w:t xml:space="preserve"> </w:t>
      </w:r>
      <w:r w:rsidRPr="00D95790">
        <w:rPr>
          <w:b/>
          <w:bCs/>
          <w:spacing w:val="2"/>
          <w:sz w:val="20"/>
          <w:szCs w:val="20"/>
        </w:rPr>
        <w:t>B</w:t>
      </w:r>
      <w:r w:rsidRPr="00D95790">
        <w:rPr>
          <w:b/>
          <w:bCs/>
          <w:sz w:val="20"/>
          <w:szCs w:val="20"/>
        </w:rPr>
        <w:t>eef</w:t>
      </w:r>
      <w:r w:rsidRPr="00D95790">
        <w:rPr>
          <w:b/>
          <w:bCs/>
          <w:spacing w:val="-3"/>
          <w:sz w:val="20"/>
          <w:szCs w:val="20"/>
        </w:rPr>
        <w:t xml:space="preserve"> </w:t>
      </w:r>
      <w:r w:rsidRPr="00D95790">
        <w:rPr>
          <w:b/>
          <w:bCs/>
          <w:spacing w:val="-2"/>
          <w:sz w:val="20"/>
          <w:szCs w:val="20"/>
        </w:rPr>
        <w:t>C</w:t>
      </w:r>
      <w:r w:rsidRPr="00D95790">
        <w:rPr>
          <w:b/>
          <w:bCs/>
          <w:spacing w:val="1"/>
          <w:sz w:val="20"/>
          <w:szCs w:val="20"/>
        </w:rPr>
        <w:t>att</w:t>
      </w:r>
      <w:r w:rsidRPr="00D95790">
        <w:rPr>
          <w:b/>
          <w:bCs/>
          <w:sz w:val="20"/>
          <w:szCs w:val="20"/>
        </w:rPr>
        <w:t>le</w:t>
      </w:r>
      <w:r w:rsidRPr="00D95790">
        <w:rPr>
          <w:b/>
          <w:bCs/>
          <w:spacing w:val="-4"/>
          <w:sz w:val="20"/>
          <w:szCs w:val="20"/>
        </w:rPr>
        <w:t xml:space="preserve"> </w:t>
      </w:r>
      <w:r w:rsidRPr="00D95790">
        <w:rPr>
          <w:b/>
          <w:bCs/>
          <w:spacing w:val="-1"/>
          <w:sz w:val="20"/>
          <w:szCs w:val="20"/>
        </w:rPr>
        <w:t>E</w:t>
      </w:r>
      <w:r w:rsidRPr="00D95790">
        <w:rPr>
          <w:b/>
          <w:bCs/>
          <w:spacing w:val="1"/>
          <w:sz w:val="20"/>
          <w:szCs w:val="20"/>
        </w:rPr>
        <w:t>va</w:t>
      </w:r>
      <w:r w:rsidRPr="00D95790">
        <w:rPr>
          <w:b/>
          <w:bCs/>
          <w:sz w:val="20"/>
          <w:szCs w:val="20"/>
        </w:rPr>
        <w:t>lu</w:t>
      </w:r>
      <w:r w:rsidRPr="00D95790">
        <w:rPr>
          <w:b/>
          <w:bCs/>
          <w:spacing w:val="1"/>
          <w:sz w:val="20"/>
          <w:szCs w:val="20"/>
        </w:rPr>
        <w:t>a</w:t>
      </w:r>
      <w:r w:rsidRPr="00D95790">
        <w:rPr>
          <w:b/>
          <w:bCs/>
          <w:spacing w:val="-2"/>
          <w:sz w:val="20"/>
          <w:szCs w:val="20"/>
        </w:rPr>
        <w:t>t</w:t>
      </w:r>
      <w:r w:rsidRPr="00D95790">
        <w:rPr>
          <w:b/>
          <w:bCs/>
          <w:sz w:val="20"/>
          <w:szCs w:val="20"/>
        </w:rPr>
        <w:t>i</w:t>
      </w:r>
      <w:r w:rsidRPr="00D95790">
        <w:rPr>
          <w:b/>
          <w:bCs/>
          <w:spacing w:val="1"/>
          <w:sz w:val="20"/>
          <w:szCs w:val="20"/>
        </w:rPr>
        <w:t>o</w:t>
      </w:r>
      <w:r w:rsidRPr="00D95790">
        <w:rPr>
          <w:b/>
          <w:bCs/>
          <w:sz w:val="20"/>
          <w:szCs w:val="20"/>
        </w:rPr>
        <w:t>n</w:t>
      </w:r>
      <w:r w:rsidRPr="00D95790">
        <w:rPr>
          <w:b/>
          <w:bCs/>
          <w:spacing w:val="-9"/>
          <w:sz w:val="20"/>
          <w:szCs w:val="20"/>
        </w:rPr>
        <w:t xml:space="preserve"> </w:t>
      </w:r>
      <w:r w:rsidRPr="00D95790">
        <w:rPr>
          <w:b/>
          <w:bCs/>
          <w:sz w:val="20"/>
          <w:szCs w:val="20"/>
        </w:rPr>
        <w:t>C</w:t>
      </w:r>
      <w:r w:rsidRPr="00D95790">
        <w:rPr>
          <w:b/>
          <w:bCs/>
          <w:spacing w:val="1"/>
          <w:sz w:val="20"/>
          <w:szCs w:val="20"/>
        </w:rPr>
        <w:t>o</w:t>
      </w:r>
      <w:r w:rsidRPr="00D95790">
        <w:rPr>
          <w:b/>
          <w:bCs/>
          <w:sz w:val="20"/>
          <w:szCs w:val="20"/>
        </w:rPr>
        <w:t>n</w:t>
      </w:r>
      <w:r w:rsidRPr="00D95790">
        <w:rPr>
          <w:b/>
          <w:bCs/>
          <w:spacing w:val="-1"/>
          <w:sz w:val="20"/>
          <w:szCs w:val="20"/>
        </w:rPr>
        <w:t>s</w:t>
      </w:r>
      <w:r w:rsidRPr="00D95790">
        <w:rPr>
          <w:b/>
          <w:bCs/>
          <w:spacing w:val="1"/>
          <w:sz w:val="20"/>
          <w:szCs w:val="20"/>
        </w:rPr>
        <w:t>o</w:t>
      </w:r>
      <w:r w:rsidRPr="00D95790">
        <w:rPr>
          <w:b/>
          <w:bCs/>
          <w:sz w:val="20"/>
          <w:szCs w:val="20"/>
        </w:rPr>
        <w:t>r</w:t>
      </w:r>
      <w:r w:rsidRPr="00D95790">
        <w:rPr>
          <w:b/>
          <w:bCs/>
          <w:spacing w:val="1"/>
          <w:sz w:val="20"/>
          <w:szCs w:val="20"/>
        </w:rPr>
        <w:t>t</w:t>
      </w:r>
      <w:r w:rsidRPr="00D95790">
        <w:rPr>
          <w:b/>
          <w:bCs/>
          <w:sz w:val="20"/>
          <w:szCs w:val="20"/>
        </w:rPr>
        <w:t>i</w:t>
      </w:r>
      <w:r w:rsidRPr="00D95790">
        <w:rPr>
          <w:b/>
          <w:bCs/>
          <w:spacing w:val="2"/>
          <w:sz w:val="20"/>
          <w:szCs w:val="20"/>
        </w:rPr>
        <w:t>u</w:t>
      </w:r>
      <w:r w:rsidRPr="00D95790">
        <w:rPr>
          <w:b/>
          <w:bCs/>
          <w:sz w:val="20"/>
          <w:szCs w:val="20"/>
        </w:rPr>
        <w:t>m</w:t>
      </w:r>
    </w:p>
    <w:p w14:paraId="22EC5D1C" w14:textId="77777777" w:rsidR="009C799C" w:rsidRPr="00D95790" w:rsidRDefault="009C799C" w:rsidP="00CC1DF4">
      <w:pPr>
        <w:spacing w:before="4"/>
        <w:jc w:val="both"/>
        <w:rPr>
          <w:sz w:val="20"/>
          <w:szCs w:val="20"/>
        </w:rPr>
      </w:pPr>
    </w:p>
    <w:p w14:paraId="6E308D57" w14:textId="77777777" w:rsidR="007C52AE" w:rsidRPr="00D95790" w:rsidRDefault="007C52AE" w:rsidP="007C52AE">
      <w:pPr>
        <w:ind w:right="30" w:firstLine="720"/>
        <w:jc w:val="both"/>
        <w:rPr>
          <w:sz w:val="20"/>
          <w:szCs w:val="20"/>
        </w:rPr>
      </w:pPr>
      <w:r w:rsidRPr="00D95790">
        <w:rPr>
          <w:sz w:val="20"/>
          <w:szCs w:val="20"/>
        </w:rPr>
        <w:t>WHEREAS, genetic technologies, methods for genomic selection of seedstock animals, and the development of new traits with Expected Progeny Differences (EPDs) is rapidly evolving, and</w:t>
      </w:r>
    </w:p>
    <w:p w14:paraId="57AB2B0E" w14:textId="77777777" w:rsidR="007C52AE" w:rsidRPr="00D95790" w:rsidRDefault="007C52AE" w:rsidP="007C52AE">
      <w:pPr>
        <w:ind w:right="30" w:firstLine="720"/>
        <w:jc w:val="both"/>
        <w:rPr>
          <w:sz w:val="20"/>
          <w:szCs w:val="20"/>
        </w:rPr>
      </w:pPr>
    </w:p>
    <w:p w14:paraId="5C9F9A04" w14:textId="77777777" w:rsidR="007C52AE" w:rsidRPr="00D95790" w:rsidRDefault="007C52AE" w:rsidP="007C52AE">
      <w:pPr>
        <w:ind w:right="30" w:firstLine="720"/>
        <w:jc w:val="both"/>
        <w:rPr>
          <w:sz w:val="20"/>
          <w:szCs w:val="20"/>
        </w:rPr>
      </w:pPr>
      <w:r w:rsidRPr="00D95790">
        <w:rPr>
          <w:sz w:val="20"/>
          <w:szCs w:val="20"/>
        </w:rPr>
        <w:t>WHEREAS, the success of beef cattle genetic evaluation has also been greatly influenced by the existence of an established delivery system for making EPDs readily available to all producers, which includes breed associations, artificial insemination organizations, and individual seedstock producers through their dissemination of superior genetics based on EPDs and genomically-enhanced EPDs, and</w:t>
      </w:r>
    </w:p>
    <w:p w14:paraId="71E474CD" w14:textId="77777777" w:rsidR="007C52AE" w:rsidRPr="00D95790" w:rsidRDefault="007C52AE" w:rsidP="007C52AE">
      <w:pPr>
        <w:ind w:right="30" w:firstLine="720"/>
        <w:jc w:val="both"/>
        <w:rPr>
          <w:sz w:val="20"/>
          <w:szCs w:val="20"/>
        </w:rPr>
      </w:pPr>
    </w:p>
    <w:p w14:paraId="6461C525" w14:textId="77777777" w:rsidR="007C52AE" w:rsidRPr="00D95790" w:rsidRDefault="007C52AE" w:rsidP="007C52AE">
      <w:pPr>
        <w:ind w:right="30" w:firstLine="720"/>
        <w:jc w:val="both"/>
        <w:rPr>
          <w:sz w:val="20"/>
          <w:szCs w:val="20"/>
        </w:rPr>
      </w:pPr>
      <w:r w:rsidRPr="00D95790">
        <w:rPr>
          <w:sz w:val="20"/>
          <w:szCs w:val="20"/>
        </w:rPr>
        <w:t>WHEREAS, under the umbrella of the National Beef Cattle Evaluation Consortium (NBCEC) many collaborators have combined expertise to focus resources more efficiently in the advancement of genetic research leading to the development of a nationally organized effort in beef cattle genetics and genomic research, and</w:t>
      </w:r>
    </w:p>
    <w:p w14:paraId="15D51335" w14:textId="77777777" w:rsidR="007C52AE" w:rsidRPr="00D95790" w:rsidRDefault="007C52AE" w:rsidP="007C52AE">
      <w:pPr>
        <w:ind w:right="30" w:firstLine="720"/>
        <w:jc w:val="both"/>
        <w:rPr>
          <w:sz w:val="20"/>
          <w:szCs w:val="20"/>
        </w:rPr>
      </w:pPr>
    </w:p>
    <w:p w14:paraId="2A4E87E9" w14:textId="77777777" w:rsidR="007C52AE" w:rsidRPr="00D95790" w:rsidRDefault="007C52AE" w:rsidP="007C52AE">
      <w:pPr>
        <w:ind w:right="30" w:firstLine="720"/>
        <w:jc w:val="both"/>
        <w:rPr>
          <w:sz w:val="20"/>
          <w:szCs w:val="20"/>
        </w:rPr>
      </w:pPr>
      <w:r w:rsidRPr="00D95790">
        <w:rPr>
          <w:sz w:val="20"/>
          <w:szCs w:val="20"/>
        </w:rPr>
        <w:t>WHEREAS, seedstock and commercial beef producers are confronted with a plurality of genetic selection tools including a multitude of EPDs and economic selection indices to facilitate sire selection, and estimates of breed differences and heterosis to design breeding programs, and</w:t>
      </w:r>
    </w:p>
    <w:p w14:paraId="21C0BD34" w14:textId="77777777" w:rsidR="007C52AE" w:rsidRPr="00D95790" w:rsidRDefault="007C52AE" w:rsidP="007C52AE">
      <w:pPr>
        <w:ind w:right="30" w:firstLine="720"/>
        <w:jc w:val="both"/>
        <w:rPr>
          <w:sz w:val="20"/>
          <w:szCs w:val="20"/>
        </w:rPr>
      </w:pPr>
    </w:p>
    <w:p w14:paraId="7A273945" w14:textId="77777777" w:rsidR="007C52AE" w:rsidRPr="00D95790" w:rsidRDefault="007C52AE" w:rsidP="007C52AE">
      <w:pPr>
        <w:ind w:right="30" w:firstLine="720"/>
        <w:jc w:val="both"/>
        <w:rPr>
          <w:sz w:val="20"/>
          <w:szCs w:val="20"/>
        </w:rPr>
      </w:pPr>
      <w:r w:rsidRPr="00D95790">
        <w:rPr>
          <w:sz w:val="20"/>
          <w:szCs w:val="20"/>
        </w:rPr>
        <w:t>WHEREAS, there is great economic benefit to expedite the transfer of this genetic and genomic evaluation technology in a practical and functional form to the seedstock and commercial beef industry, and</w:t>
      </w:r>
    </w:p>
    <w:p w14:paraId="4DCD13E9" w14:textId="77777777" w:rsidR="007C52AE" w:rsidRPr="00D95790" w:rsidRDefault="007C52AE" w:rsidP="007C52AE">
      <w:pPr>
        <w:ind w:right="30" w:firstLine="720"/>
        <w:jc w:val="both"/>
        <w:rPr>
          <w:sz w:val="20"/>
          <w:szCs w:val="20"/>
        </w:rPr>
      </w:pPr>
    </w:p>
    <w:p w14:paraId="4F81B79F" w14:textId="77777777" w:rsidR="007C52AE" w:rsidRPr="00D95790" w:rsidRDefault="007C52AE" w:rsidP="007C52AE">
      <w:pPr>
        <w:ind w:right="30" w:firstLine="720"/>
        <w:jc w:val="both"/>
        <w:rPr>
          <w:sz w:val="20"/>
          <w:szCs w:val="20"/>
        </w:rPr>
      </w:pPr>
      <w:r w:rsidRPr="00D95790">
        <w:rPr>
          <w:sz w:val="20"/>
          <w:szCs w:val="20"/>
        </w:rPr>
        <w:t>WHEREAS, the ability to influence the genetics of U.S. beef cattle has enhanced our competitiveness of beef production both domestically and globally, and</w:t>
      </w:r>
    </w:p>
    <w:p w14:paraId="3E6E30C5" w14:textId="77777777" w:rsidR="007C52AE" w:rsidRPr="00D95790" w:rsidRDefault="007C52AE" w:rsidP="007C52AE">
      <w:pPr>
        <w:ind w:right="30" w:firstLine="720"/>
        <w:jc w:val="both"/>
        <w:rPr>
          <w:sz w:val="20"/>
          <w:szCs w:val="20"/>
        </w:rPr>
      </w:pPr>
    </w:p>
    <w:p w14:paraId="2451BF86" w14:textId="77777777" w:rsidR="007C52AE" w:rsidRPr="00D95790" w:rsidRDefault="007C52AE" w:rsidP="007C52AE">
      <w:pPr>
        <w:ind w:right="30" w:firstLine="720"/>
        <w:jc w:val="both"/>
        <w:rPr>
          <w:sz w:val="20"/>
          <w:szCs w:val="20"/>
        </w:rPr>
      </w:pPr>
      <w:r w:rsidRPr="00D95790">
        <w:rPr>
          <w:sz w:val="20"/>
          <w:szCs w:val="20"/>
        </w:rPr>
        <w:t>WHEREAS, the funding of consortium efforts currently does not exist outside of competitive federal grants, which does not allow for the long-range planning necessary to take research from development to implementation and reduces the scope of consortium efforts,</w:t>
      </w:r>
    </w:p>
    <w:p w14:paraId="6F2D35DE" w14:textId="77777777" w:rsidR="007C52AE" w:rsidRPr="00D95790" w:rsidRDefault="007C52AE" w:rsidP="007C52AE">
      <w:pPr>
        <w:ind w:right="30" w:firstLine="720"/>
        <w:jc w:val="both"/>
        <w:rPr>
          <w:sz w:val="20"/>
          <w:szCs w:val="20"/>
        </w:rPr>
      </w:pPr>
    </w:p>
    <w:p w14:paraId="34787CB6" w14:textId="77777777" w:rsidR="007C52AE" w:rsidRPr="00D95790" w:rsidRDefault="007C52AE" w:rsidP="007C52AE">
      <w:pPr>
        <w:ind w:right="30" w:firstLine="720"/>
        <w:jc w:val="both"/>
        <w:rPr>
          <w:sz w:val="20"/>
          <w:szCs w:val="20"/>
        </w:rPr>
      </w:pPr>
      <w:r w:rsidRPr="00D95790">
        <w:rPr>
          <w:sz w:val="20"/>
          <w:szCs w:val="20"/>
        </w:rPr>
        <w:t>THEREFORE BE IT RESOLVED, NCBA shall seek a permanent commitment of annual federal funding to be allocated to the Agriculture Research Service (ARS), where research efforts will focus on such areas as:</w:t>
      </w:r>
    </w:p>
    <w:p w14:paraId="0D551DB9" w14:textId="77777777" w:rsidR="007C52AE" w:rsidRPr="00D95790" w:rsidRDefault="007C52AE" w:rsidP="007C52AE">
      <w:pPr>
        <w:ind w:right="30" w:firstLine="720"/>
        <w:jc w:val="both"/>
        <w:rPr>
          <w:sz w:val="20"/>
          <w:szCs w:val="20"/>
        </w:rPr>
      </w:pPr>
    </w:p>
    <w:p w14:paraId="15620040" w14:textId="77777777" w:rsidR="007C52AE" w:rsidRPr="00D95790" w:rsidRDefault="007C52AE" w:rsidP="00757A81">
      <w:pPr>
        <w:numPr>
          <w:ilvl w:val="0"/>
          <w:numId w:val="2"/>
        </w:numPr>
        <w:ind w:left="1080" w:right="30"/>
        <w:jc w:val="both"/>
        <w:rPr>
          <w:sz w:val="20"/>
          <w:szCs w:val="20"/>
        </w:rPr>
      </w:pPr>
      <w:r w:rsidRPr="00D95790">
        <w:rPr>
          <w:sz w:val="20"/>
          <w:szCs w:val="20"/>
        </w:rPr>
        <w:t>Methodology to include new sources of DNA information into genetic evaluation programs.</w:t>
      </w:r>
    </w:p>
    <w:p w14:paraId="6BB05A02" w14:textId="77777777" w:rsidR="007C52AE" w:rsidRPr="00D95790" w:rsidRDefault="007C52AE" w:rsidP="00757A81">
      <w:pPr>
        <w:numPr>
          <w:ilvl w:val="0"/>
          <w:numId w:val="2"/>
        </w:numPr>
        <w:ind w:left="1080" w:right="30"/>
        <w:jc w:val="both"/>
        <w:rPr>
          <w:sz w:val="20"/>
          <w:szCs w:val="20"/>
        </w:rPr>
      </w:pPr>
      <w:r w:rsidRPr="00D95790">
        <w:rPr>
          <w:sz w:val="20"/>
          <w:szCs w:val="20"/>
        </w:rPr>
        <w:t>Expanding multi-breed applications for genetic evaluation.</w:t>
      </w:r>
    </w:p>
    <w:p w14:paraId="6779F8DC" w14:textId="77777777" w:rsidR="007C52AE" w:rsidRPr="00D95790" w:rsidRDefault="007C52AE" w:rsidP="00757A81">
      <w:pPr>
        <w:numPr>
          <w:ilvl w:val="0"/>
          <w:numId w:val="2"/>
        </w:numPr>
        <w:ind w:left="1080" w:right="30"/>
        <w:jc w:val="both"/>
        <w:rPr>
          <w:sz w:val="20"/>
          <w:szCs w:val="20"/>
        </w:rPr>
      </w:pPr>
      <w:r w:rsidRPr="00D95790">
        <w:rPr>
          <w:sz w:val="20"/>
          <w:szCs w:val="20"/>
        </w:rPr>
        <w:t>Development of selection tools for emerging economically relevant traits.</w:t>
      </w:r>
    </w:p>
    <w:p w14:paraId="4D4CECC2" w14:textId="77777777" w:rsidR="007C52AE" w:rsidRPr="00D95790" w:rsidRDefault="007C52AE" w:rsidP="00757A81">
      <w:pPr>
        <w:numPr>
          <w:ilvl w:val="0"/>
          <w:numId w:val="2"/>
        </w:numPr>
        <w:ind w:left="1080" w:right="30"/>
        <w:jc w:val="both"/>
        <w:rPr>
          <w:sz w:val="20"/>
          <w:szCs w:val="20"/>
        </w:rPr>
      </w:pPr>
      <w:r w:rsidRPr="00D95790">
        <w:rPr>
          <w:sz w:val="20"/>
          <w:szCs w:val="20"/>
        </w:rPr>
        <w:t>Development of software to enable informed use of the pluralities of available selection tools to facilitate breeding selection decisions and enhance profitability in breeding programs.</w:t>
      </w:r>
    </w:p>
    <w:p w14:paraId="22EC5D31" w14:textId="77777777" w:rsidR="00FB79BE" w:rsidRPr="00D95790" w:rsidRDefault="00FB79BE" w:rsidP="00CC1DF4">
      <w:pPr>
        <w:ind w:right="30"/>
        <w:jc w:val="both"/>
        <w:rPr>
          <w:sz w:val="20"/>
          <w:szCs w:val="20"/>
        </w:rPr>
      </w:pPr>
    </w:p>
    <w:p w14:paraId="22EC5D32" w14:textId="77777777" w:rsidR="00FB79BE" w:rsidRPr="00D95790" w:rsidRDefault="00FB79BE" w:rsidP="00CC1DF4">
      <w:pPr>
        <w:ind w:right="30"/>
        <w:jc w:val="both"/>
        <w:rPr>
          <w:sz w:val="20"/>
          <w:szCs w:val="20"/>
        </w:rPr>
      </w:pPr>
    </w:p>
    <w:p w14:paraId="22EC5D3E" w14:textId="77777777" w:rsidR="00B85D13" w:rsidRPr="0059485B" w:rsidRDefault="00B85D13" w:rsidP="00CC1DF4">
      <w:pPr>
        <w:ind w:right="30"/>
        <w:jc w:val="both"/>
        <w:rPr>
          <w:b/>
          <w:color w:val="EE0000"/>
          <w:sz w:val="20"/>
          <w:szCs w:val="20"/>
        </w:rPr>
      </w:pPr>
    </w:p>
    <w:p w14:paraId="22EC5D46" w14:textId="77777777" w:rsidR="00C15E08" w:rsidRPr="0059485B" w:rsidRDefault="00C15E08" w:rsidP="00CC1DF4">
      <w:pPr>
        <w:ind w:right="30"/>
        <w:jc w:val="both"/>
        <w:rPr>
          <w:color w:val="EE0000"/>
          <w:sz w:val="20"/>
          <w:szCs w:val="20"/>
        </w:rPr>
      </w:pPr>
    </w:p>
    <w:p w14:paraId="22EC5D47" w14:textId="77777777" w:rsidR="00C15E08" w:rsidRPr="00D95790" w:rsidRDefault="00C15E08" w:rsidP="00CC1DF4">
      <w:pPr>
        <w:ind w:right="30"/>
        <w:jc w:val="both"/>
        <w:rPr>
          <w:sz w:val="20"/>
          <w:szCs w:val="20"/>
        </w:rPr>
      </w:pPr>
    </w:p>
    <w:p w14:paraId="55659BF3" w14:textId="77777777" w:rsidR="009968B6" w:rsidRDefault="009968B6" w:rsidP="00DC2EEC">
      <w:pPr>
        <w:ind w:right="30"/>
        <w:jc w:val="both"/>
        <w:rPr>
          <w:b/>
          <w:bCs/>
          <w:color w:val="FFFFFF"/>
          <w:spacing w:val="1"/>
          <w:sz w:val="20"/>
          <w:szCs w:val="20"/>
          <w:highlight w:val="black"/>
        </w:rPr>
      </w:pPr>
    </w:p>
    <w:p w14:paraId="5B1097E5" w14:textId="6124A1F2" w:rsidR="00DC2EEC" w:rsidRPr="00D95790" w:rsidRDefault="00DC2EEC" w:rsidP="00DC2EEC">
      <w:pPr>
        <w:ind w:right="30"/>
        <w:jc w:val="both"/>
        <w:rPr>
          <w:color w:val="FFFFFF"/>
          <w:sz w:val="20"/>
          <w:szCs w:val="20"/>
        </w:rPr>
      </w:pPr>
      <w:r w:rsidRPr="00D95790">
        <w:rPr>
          <w:b/>
          <w:bCs/>
          <w:color w:val="FFFFFF"/>
          <w:spacing w:val="1"/>
          <w:sz w:val="20"/>
          <w:szCs w:val="20"/>
          <w:highlight w:val="black"/>
        </w:rPr>
        <w:lastRenderedPageBreak/>
        <w:t>2</w:t>
      </w:r>
      <w:r w:rsidRPr="00D95790">
        <w:rPr>
          <w:b/>
          <w:bCs/>
          <w:color w:val="FFFFFF"/>
          <w:sz w:val="20"/>
          <w:szCs w:val="20"/>
          <w:highlight w:val="black"/>
        </w:rPr>
        <w:t xml:space="preserve">. </w:t>
      </w:r>
      <w:r w:rsidRPr="00D95790">
        <w:rPr>
          <w:b/>
          <w:bCs/>
          <w:color w:val="FFFFFF"/>
          <w:spacing w:val="1"/>
          <w:sz w:val="20"/>
          <w:szCs w:val="20"/>
          <w:highlight w:val="black"/>
        </w:rPr>
        <w:t>TRAN</w:t>
      </w:r>
      <w:r w:rsidR="00F942F4" w:rsidRPr="00D95790">
        <w:rPr>
          <w:b/>
          <w:bCs/>
          <w:color w:val="FFFFFF"/>
          <w:spacing w:val="1"/>
          <w:sz w:val="20"/>
          <w:szCs w:val="20"/>
          <w:highlight w:val="black"/>
        </w:rPr>
        <w:t>SPORTATION</w:t>
      </w:r>
    </w:p>
    <w:p w14:paraId="3A0E6F50" w14:textId="77777777" w:rsidR="005E54E6" w:rsidRDefault="005E54E6" w:rsidP="001924EA">
      <w:pPr>
        <w:ind w:right="30"/>
        <w:jc w:val="both"/>
        <w:rPr>
          <w:sz w:val="20"/>
          <w:szCs w:val="20"/>
        </w:rPr>
      </w:pPr>
    </w:p>
    <w:p w14:paraId="0A76F50E" w14:textId="50349B61" w:rsidR="00747414" w:rsidRPr="00D95790" w:rsidRDefault="00747414" w:rsidP="001924EA">
      <w:pPr>
        <w:ind w:right="30"/>
        <w:jc w:val="both"/>
        <w:rPr>
          <w:sz w:val="20"/>
          <w:szCs w:val="20"/>
        </w:rPr>
      </w:pPr>
      <w:r w:rsidRPr="00D95790">
        <w:rPr>
          <w:sz w:val="20"/>
          <w:szCs w:val="20"/>
        </w:rPr>
        <w:t>AFP</w:t>
      </w:r>
      <w:r w:rsidRPr="00D95790">
        <w:rPr>
          <w:spacing w:val="-2"/>
          <w:sz w:val="20"/>
          <w:szCs w:val="20"/>
        </w:rPr>
        <w:t xml:space="preserve"> </w:t>
      </w:r>
      <w:r w:rsidRPr="00D95790">
        <w:rPr>
          <w:spacing w:val="1"/>
          <w:sz w:val="20"/>
          <w:szCs w:val="20"/>
        </w:rPr>
        <w:t>2.4</w:t>
      </w:r>
    </w:p>
    <w:p w14:paraId="10A3CE64" w14:textId="77777777" w:rsidR="00747414" w:rsidRPr="00D95790" w:rsidRDefault="00747414" w:rsidP="00747414">
      <w:pPr>
        <w:ind w:right="30"/>
        <w:jc w:val="both"/>
        <w:rPr>
          <w:sz w:val="20"/>
          <w:szCs w:val="20"/>
        </w:rPr>
      </w:pPr>
      <w:r w:rsidRPr="00D95790">
        <w:rPr>
          <w:spacing w:val="1"/>
          <w:sz w:val="20"/>
          <w:szCs w:val="20"/>
        </w:rPr>
        <w:t>2021</w:t>
      </w:r>
      <w:r w:rsidRPr="00D95790">
        <w:rPr>
          <w:sz w:val="20"/>
          <w:szCs w:val="20"/>
        </w:rPr>
        <w:t>/Renewed</w:t>
      </w:r>
    </w:p>
    <w:p w14:paraId="77317D8F" w14:textId="77777777" w:rsidR="00747414" w:rsidRPr="00D95790" w:rsidRDefault="00747414" w:rsidP="00747414">
      <w:pPr>
        <w:ind w:right="30"/>
        <w:jc w:val="both"/>
        <w:rPr>
          <w:sz w:val="20"/>
          <w:szCs w:val="20"/>
        </w:rPr>
      </w:pPr>
      <w:r w:rsidRPr="00D95790">
        <w:rPr>
          <w:b/>
          <w:bCs/>
          <w:spacing w:val="-1"/>
          <w:sz w:val="20"/>
          <w:szCs w:val="20"/>
        </w:rPr>
        <w:t>T</w:t>
      </w:r>
      <w:r w:rsidRPr="00D95790">
        <w:rPr>
          <w:b/>
          <w:bCs/>
          <w:sz w:val="20"/>
          <w:szCs w:val="20"/>
        </w:rPr>
        <w:t>r</w:t>
      </w:r>
      <w:r w:rsidRPr="00D95790">
        <w:rPr>
          <w:b/>
          <w:bCs/>
          <w:spacing w:val="1"/>
          <w:sz w:val="20"/>
          <w:szCs w:val="20"/>
        </w:rPr>
        <w:t>a</w:t>
      </w:r>
      <w:r w:rsidRPr="00D95790">
        <w:rPr>
          <w:b/>
          <w:bCs/>
          <w:sz w:val="20"/>
          <w:szCs w:val="20"/>
        </w:rPr>
        <w:t>n</w:t>
      </w:r>
      <w:r w:rsidRPr="00D95790">
        <w:rPr>
          <w:b/>
          <w:bCs/>
          <w:spacing w:val="-1"/>
          <w:sz w:val="20"/>
          <w:szCs w:val="20"/>
        </w:rPr>
        <w:t>s</w:t>
      </w:r>
      <w:r w:rsidRPr="00D95790">
        <w:rPr>
          <w:b/>
          <w:bCs/>
          <w:sz w:val="20"/>
          <w:szCs w:val="20"/>
        </w:rPr>
        <w:t>p</w:t>
      </w:r>
      <w:r w:rsidRPr="00D95790">
        <w:rPr>
          <w:b/>
          <w:bCs/>
          <w:spacing w:val="1"/>
          <w:sz w:val="20"/>
          <w:szCs w:val="20"/>
        </w:rPr>
        <w:t>o</w:t>
      </w:r>
      <w:r w:rsidRPr="00D95790">
        <w:rPr>
          <w:b/>
          <w:bCs/>
          <w:sz w:val="20"/>
          <w:szCs w:val="20"/>
        </w:rPr>
        <w:t>r</w:t>
      </w:r>
      <w:r w:rsidRPr="00D95790">
        <w:rPr>
          <w:b/>
          <w:bCs/>
          <w:spacing w:val="1"/>
          <w:sz w:val="20"/>
          <w:szCs w:val="20"/>
        </w:rPr>
        <w:t>tat</w:t>
      </w:r>
      <w:r w:rsidRPr="00D95790">
        <w:rPr>
          <w:b/>
          <w:bCs/>
          <w:sz w:val="20"/>
          <w:szCs w:val="20"/>
        </w:rPr>
        <w:t>i</w:t>
      </w:r>
      <w:r w:rsidRPr="00D95790">
        <w:rPr>
          <w:b/>
          <w:bCs/>
          <w:spacing w:val="1"/>
          <w:sz w:val="20"/>
          <w:szCs w:val="20"/>
        </w:rPr>
        <w:t>on</w:t>
      </w:r>
    </w:p>
    <w:p w14:paraId="40AACFBC" w14:textId="77777777" w:rsidR="00747414" w:rsidRPr="00D95790" w:rsidRDefault="00747414" w:rsidP="00747414">
      <w:pPr>
        <w:ind w:right="30"/>
        <w:jc w:val="both"/>
        <w:rPr>
          <w:sz w:val="20"/>
          <w:szCs w:val="20"/>
        </w:rPr>
      </w:pPr>
    </w:p>
    <w:p w14:paraId="73F031A4" w14:textId="77777777" w:rsidR="00747414" w:rsidRPr="00D95790" w:rsidRDefault="00747414" w:rsidP="00747414">
      <w:pPr>
        <w:ind w:right="30" w:firstLine="720"/>
        <w:jc w:val="both"/>
        <w:rPr>
          <w:spacing w:val="2"/>
          <w:sz w:val="20"/>
          <w:szCs w:val="20"/>
        </w:rPr>
      </w:pPr>
      <w:r w:rsidRPr="00D95790">
        <w:rPr>
          <w:spacing w:val="2"/>
          <w:sz w:val="20"/>
          <w:szCs w:val="20"/>
        </w:rPr>
        <w:t>WHEREAS, transportation issues continue to create challenges for producers across the nation when hauling cattle and equipment,</w:t>
      </w:r>
    </w:p>
    <w:p w14:paraId="60AD5251" w14:textId="77777777" w:rsidR="00747414" w:rsidRPr="00D95790" w:rsidRDefault="00747414" w:rsidP="00747414">
      <w:pPr>
        <w:ind w:right="30"/>
        <w:jc w:val="both"/>
        <w:rPr>
          <w:spacing w:val="2"/>
          <w:sz w:val="20"/>
          <w:szCs w:val="20"/>
        </w:rPr>
      </w:pPr>
      <w:r w:rsidRPr="00D95790">
        <w:rPr>
          <w:spacing w:val="2"/>
          <w:sz w:val="20"/>
          <w:szCs w:val="20"/>
        </w:rPr>
        <w:tab/>
      </w:r>
    </w:p>
    <w:p w14:paraId="743BE36F" w14:textId="77777777" w:rsidR="00747414" w:rsidRPr="00D95790" w:rsidRDefault="00747414" w:rsidP="00747414">
      <w:pPr>
        <w:ind w:right="30" w:firstLine="720"/>
        <w:jc w:val="both"/>
        <w:rPr>
          <w:spacing w:val="2"/>
          <w:sz w:val="20"/>
          <w:szCs w:val="20"/>
        </w:rPr>
      </w:pPr>
      <w:r w:rsidRPr="00D95790">
        <w:rPr>
          <w:spacing w:val="2"/>
          <w:sz w:val="20"/>
          <w:szCs w:val="20"/>
        </w:rPr>
        <w:t xml:space="preserve">THEREFORE BE IT RESOLVED, NCBA supports updating the </w:t>
      </w:r>
      <w:r w:rsidRPr="00D95790">
        <w:rPr>
          <w:i/>
          <w:spacing w:val="2"/>
          <w:sz w:val="20"/>
          <w:szCs w:val="20"/>
        </w:rPr>
        <w:t xml:space="preserve">Commercial Motor Vehicle Safety Act </w:t>
      </w:r>
      <w:r w:rsidRPr="00D95790">
        <w:rPr>
          <w:spacing w:val="2"/>
          <w:sz w:val="20"/>
          <w:szCs w:val="20"/>
        </w:rPr>
        <w:t>to facilitate producers’ abilities to operate in today’s environment as follows:</w:t>
      </w:r>
    </w:p>
    <w:p w14:paraId="38911CC0" w14:textId="77777777" w:rsidR="00747414" w:rsidRPr="00D95790" w:rsidRDefault="00747414" w:rsidP="00747414">
      <w:pPr>
        <w:ind w:right="30"/>
        <w:jc w:val="both"/>
        <w:rPr>
          <w:spacing w:val="2"/>
          <w:sz w:val="20"/>
          <w:szCs w:val="20"/>
        </w:rPr>
      </w:pPr>
    </w:p>
    <w:p w14:paraId="3208BC4E" w14:textId="77777777" w:rsidR="00747414" w:rsidRPr="00D95790" w:rsidRDefault="00747414" w:rsidP="00CB58CA">
      <w:pPr>
        <w:numPr>
          <w:ilvl w:val="0"/>
          <w:numId w:val="16"/>
        </w:numPr>
        <w:ind w:right="30"/>
        <w:jc w:val="both"/>
        <w:rPr>
          <w:spacing w:val="2"/>
          <w:sz w:val="20"/>
          <w:szCs w:val="20"/>
        </w:rPr>
      </w:pPr>
      <w:r w:rsidRPr="00D95790">
        <w:rPr>
          <w:spacing w:val="2"/>
          <w:sz w:val="20"/>
          <w:szCs w:val="20"/>
        </w:rPr>
        <w:t>Create uniformity and reciprocity of farm exemptions for Class C licenses across all states.</w:t>
      </w:r>
    </w:p>
    <w:p w14:paraId="142CCBEA" w14:textId="77777777" w:rsidR="00747414" w:rsidRPr="00D95790" w:rsidRDefault="00747414" w:rsidP="00CB58CA">
      <w:pPr>
        <w:numPr>
          <w:ilvl w:val="0"/>
          <w:numId w:val="16"/>
        </w:numPr>
        <w:ind w:right="30"/>
        <w:jc w:val="both"/>
        <w:rPr>
          <w:spacing w:val="2"/>
          <w:sz w:val="20"/>
          <w:szCs w:val="20"/>
        </w:rPr>
      </w:pPr>
      <w:r w:rsidRPr="00D95790">
        <w:rPr>
          <w:spacing w:val="2"/>
          <w:sz w:val="20"/>
          <w:szCs w:val="20"/>
        </w:rPr>
        <w:t>Create a uniform mileage exemption for farm use of vehicles over 26,000 pounds Gross Vehicle (current Class A Non-Commercial).</w:t>
      </w:r>
    </w:p>
    <w:p w14:paraId="15977FBD" w14:textId="62AC5584" w:rsidR="00747414" w:rsidRPr="00D95790" w:rsidRDefault="00747414" w:rsidP="00CB58CA">
      <w:pPr>
        <w:numPr>
          <w:ilvl w:val="0"/>
          <w:numId w:val="16"/>
        </w:numPr>
        <w:ind w:right="30"/>
        <w:jc w:val="both"/>
        <w:rPr>
          <w:spacing w:val="2"/>
          <w:sz w:val="20"/>
          <w:szCs w:val="20"/>
        </w:rPr>
      </w:pPr>
      <w:r w:rsidRPr="00D95790">
        <w:rPr>
          <w:spacing w:val="2"/>
          <w:sz w:val="20"/>
          <w:szCs w:val="20"/>
        </w:rPr>
        <w:t>Eliminate Commercial Driver’s License (CDL) and Department of Transportation (DOT) number requirements for vehicle combinations for farm use only exemption.</w:t>
      </w:r>
    </w:p>
    <w:p w14:paraId="700C442F" w14:textId="77777777" w:rsidR="00747414" w:rsidRPr="00D95790" w:rsidRDefault="00747414" w:rsidP="00CB58CA">
      <w:pPr>
        <w:numPr>
          <w:ilvl w:val="0"/>
          <w:numId w:val="16"/>
        </w:numPr>
        <w:ind w:right="30"/>
        <w:jc w:val="both"/>
        <w:rPr>
          <w:spacing w:val="2"/>
          <w:sz w:val="20"/>
          <w:szCs w:val="20"/>
        </w:rPr>
      </w:pPr>
      <w:r w:rsidRPr="00D95790">
        <w:rPr>
          <w:spacing w:val="2"/>
          <w:sz w:val="20"/>
          <w:szCs w:val="20"/>
        </w:rPr>
        <w:t>Provide opportunity for the purchase of permits by commercially licensed trucks hauling farm commodities up to 100,000 pounds or the maximum allowed by states that exceed 100,000 pounds.</w:t>
      </w:r>
    </w:p>
    <w:p w14:paraId="21A0A6B4" w14:textId="77777777" w:rsidR="00747414" w:rsidRPr="00D95790" w:rsidRDefault="00747414" w:rsidP="00747414">
      <w:pPr>
        <w:ind w:right="30"/>
        <w:jc w:val="both"/>
        <w:rPr>
          <w:spacing w:val="2"/>
          <w:sz w:val="20"/>
          <w:szCs w:val="20"/>
        </w:rPr>
      </w:pPr>
    </w:p>
    <w:p w14:paraId="2B2802F6" w14:textId="77777777" w:rsidR="00747414" w:rsidRPr="00D95790" w:rsidRDefault="00747414" w:rsidP="00747414">
      <w:pPr>
        <w:ind w:right="30"/>
        <w:jc w:val="both"/>
        <w:rPr>
          <w:spacing w:val="2"/>
          <w:sz w:val="20"/>
          <w:szCs w:val="20"/>
        </w:rPr>
      </w:pPr>
      <w:r w:rsidRPr="00D95790">
        <w:rPr>
          <w:spacing w:val="2"/>
          <w:sz w:val="20"/>
          <w:szCs w:val="20"/>
        </w:rPr>
        <w:tab/>
        <w:t>BE IT FURTHER RESOLVED, NCBA supports changing the definition of “Covered Farm Vehicle” to those farm vehicles under the gross vehicle weight rating or gross weight of 36,001 pounds and exempt such vehicles from commercial vehicle regulations.</w:t>
      </w:r>
    </w:p>
    <w:p w14:paraId="1D521C78" w14:textId="77777777" w:rsidR="00D147FD" w:rsidRPr="00D95790" w:rsidRDefault="00D147FD" w:rsidP="008A5375">
      <w:pPr>
        <w:ind w:right="30"/>
        <w:jc w:val="both"/>
        <w:rPr>
          <w:spacing w:val="1"/>
          <w:sz w:val="20"/>
          <w:szCs w:val="20"/>
        </w:rPr>
      </w:pPr>
    </w:p>
    <w:p w14:paraId="22EC5D54" w14:textId="5943463D" w:rsidR="00FB79BE" w:rsidRPr="00D95790" w:rsidRDefault="00F942F4" w:rsidP="00CC1DF4">
      <w:pPr>
        <w:ind w:right="30"/>
        <w:jc w:val="both"/>
        <w:rPr>
          <w:color w:val="FFFFFF"/>
          <w:sz w:val="20"/>
          <w:szCs w:val="20"/>
        </w:rPr>
      </w:pPr>
      <w:r w:rsidRPr="00D95790">
        <w:rPr>
          <w:b/>
          <w:bCs/>
          <w:color w:val="FFFFFF"/>
          <w:spacing w:val="1"/>
          <w:sz w:val="20"/>
          <w:szCs w:val="20"/>
          <w:highlight w:val="black"/>
        </w:rPr>
        <w:t>3</w:t>
      </w:r>
      <w:r w:rsidR="00FB79BE" w:rsidRPr="00D95790">
        <w:rPr>
          <w:b/>
          <w:bCs/>
          <w:color w:val="FFFFFF"/>
          <w:sz w:val="20"/>
          <w:szCs w:val="20"/>
          <w:highlight w:val="black"/>
        </w:rPr>
        <w:t xml:space="preserve">. </w:t>
      </w:r>
      <w:r w:rsidR="00FB79BE" w:rsidRPr="00D95790">
        <w:rPr>
          <w:b/>
          <w:bCs/>
          <w:color w:val="FFFFFF"/>
          <w:spacing w:val="1"/>
          <w:sz w:val="20"/>
          <w:szCs w:val="20"/>
          <w:highlight w:val="black"/>
        </w:rPr>
        <w:t>F</w:t>
      </w:r>
      <w:r w:rsidR="00FB79BE" w:rsidRPr="00D95790">
        <w:rPr>
          <w:b/>
          <w:bCs/>
          <w:color w:val="FFFFFF"/>
          <w:spacing w:val="-1"/>
          <w:sz w:val="20"/>
          <w:szCs w:val="20"/>
          <w:highlight w:val="black"/>
        </w:rPr>
        <w:t>E</w:t>
      </w:r>
      <w:r w:rsidR="00FB79BE" w:rsidRPr="00D95790">
        <w:rPr>
          <w:b/>
          <w:bCs/>
          <w:color w:val="FFFFFF"/>
          <w:sz w:val="20"/>
          <w:szCs w:val="20"/>
          <w:highlight w:val="black"/>
        </w:rPr>
        <w:t>D</w:t>
      </w:r>
      <w:r w:rsidR="00FB79BE" w:rsidRPr="00D95790">
        <w:rPr>
          <w:b/>
          <w:bCs/>
          <w:color w:val="FFFFFF"/>
          <w:spacing w:val="-1"/>
          <w:sz w:val="20"/>
          <w:szCs w:val="20"/>
          <w:highlight w:val="black"/>
        </w:rPr>
        <w:t>E</w:t>
      </w:r>
      <w:r w:rsidR="00FB79BE" w:rsidRPr="00D95790">
        <w:rPr>
          <w:b/>
          <w:bCs/>
          <w:color w:val="FFFFFF"/>
          <w:sz w:val="20"/>
          <w:szCs w:val="20"/>
          <w:highlight w:val="black"/>
        </w:rPr>
        <w:t>R</w:t>
      </w:r>
      <w:r w:rsidR="00FB79BE" w:rsidRPr="00D95790">
        <w:rPr>
          <w:b/>
          <w:bCs/>
          <w:color w:val="FFFFFF"/>
          <w:spacing w:val="3"/>
          <w:sz w:val="20"/>
          <w:szCs w:val="20"/>
          <w:highlight w:val="black"/>
        </w:rPr>
        <w:t>A</w:t>
      </w:r>
      <w:r w:rsidR="00FB79BE" w:rsidRPr="00D95790">
        <w:rPr>
          <w:b/>
          <w:bCs/>
          <w:color w:val="FFFFFF"/>
          <w:sz w:val="20"/>
          <w:szCs w:val="20"/>
          <w:highlight w:val="black"/>
        </w:rPr>
        <w:t>L</w:t>
      </w:r>
      <w:r w:rsidR="00FB79BE" w:rsidRPr="00D95790">
        <w:rPr>
          <w:b/>
          <w:bCs/>
          <w:color w:val="FFFFFF"/>
          <w:spacing w:val="-10"/>
          <w:sz w:val="20"/>
          <w:szCs w:val="20"/>
          <w:highlight w:val="black"/>
        </w:rPr>
        <w:t xml:space="preserve"> </w:t>
      </w:r>
      <w:r w:rsidR="00FB79BE" w:rsidRPr="00D95790">
        <w:rPr>
          <w:b/>
          <w:bCs/>
          <w:color w:val="FFFFFF"/>
          <w:spacing w:val="1"/>
          <w:sz w:val="20"/>
          <w:szCs w:val="20"/>
          <w:highlight w:val="black"/>
        </w:rPr>
        <w:t>F</w:t>
      </w:r>
      <w:r w:rsidR="00FB79BE" w:rsidRPr="00D95790">
        <w:rPr>
          <w:b/>
          <w:bCs/>
          <w:color w:val="FFFFFF"/>
          <w:sz w:val="20"/>
          <w:szCs w:val="20"/>
          <w:highlight w:val="black"/>
        </w:rPr>
        <w:t>ARM</w:t>
      </w:r>
      <w:r w:rsidR="00FB79BE" w:rsidRPr="00D95790">
        <w:rPr>
          <w:b/>
          <w:bCs/>
          <w:color w:val="FFFFFF"/>
          <w:spacing w:val="-2"/>
          <w:sz w:val="20"/>
          <w:szCs w:val="20"/>
          <w:highlight w:val="black"/>
        </w:rPr>
        <w:t xml:space="preserve"> </w:t>
      </w:r>
      <w:r w:rsidR="00FB79BE" w:rsidRPr="00D95790">
        <w:rPr>
          <w:b/>
          <w:bCs/>
          <w:color w:val="FFFFFF"/>
          <w:spacing w:val="1"/>
          <w:sz w:val="20"/>
          <w:szCs w:val="20"/>
          <w:highlight w:val="black"/>
        </w:rPr>
        <w:t>P</w:t>
      </w:r>
      <w:r w:rsidR="00FB79BE" w:rsidRPr="00D95790">
        <w:rPr>
          <w:b/>
          <w:bCs/>
          <w:color w:val="FFFFFF"/>
          <w:sz w:val="20"/>
          <w:szCs w:val="20"/>
          <w:highlight w:val="black"/>
        </w:rPr>
        <w:t>R</w:t>
      </w:r>
      <w:r w:rsidR="00FB79BE" w:rsidRPr="00D95790">
        <w:rPr>
          <w:b/>
          <w:bCs/>
          <w:color w:val="FFFFFF"/>
          <w:spacing w:val="1"/>
          <w:sz w:val="20"/>
          <w:szCs w:val="20"/>
          <w:highlight w:val="black"/>
        </w:rPr>
        <w:t>O</w:t>
      </w:r>
      <w:r w:rsidR="00FB79BE" w:rsidRPr="00D95790">
        <w:rPr>
          <w:b/>
          <w:bCs/>
          <w:color w:val="FFFFFF"/>
          <w:spacing w:val="-1"/>
          <w:sz w:val="20"/>
          <w:szCs w:val="20"/>
          <w:highlight w:val="black"/>
        </w:rPr>
        <w:t>G</w:t>
      </w:r>
      <w:r w:rsidR="00FB79BE" w:rsidRPr="00D95790">
        <w:rPr>
          <w:b/>
          <w:bCs/>
          <w:color w:val="FFFFFF"/>
          <w:sz w:val="20"/>
          <w:szCs w:val="20"/>
          <w:highlight w:val="black"/>
        </w:rPr>
        <w:t>RA</w:t>
      </w:r>
      <w:r w:rsidR="00FB79BE" w:rsidRPr="00D95790">
        <w:rPr>
          <w:b/>
          <w:bCs/>
          <w:color w:val="FFFFFF"/>
          <w:spacing w:val="4"/>
          <w:sz w:val="20"/>
          <w:szCs w:val="20"/>
          <w:highlight w:val="black"/>
        </w:rPr>
        <w:t>M</w:t>
      </w:r>
      <w:r w:rsidR="00FB79BE" w:rsidRPr="00D95790">
        <w:rPr>
          <w:b/>
          <w:bCs/>
          <w:color w:val="FFFFFF"/>
          <w:sz w:val="20"/>
          <w:szCs w:val="20"/>
          <w:highlight w:val="black"/>
        </w:rPr>
        <w:t>S</w:t>
      </w:r>
    </w:p>
    <w:p w14:paraId="22EC5D55" w14:textId="77777777" w:rsidR="00FB79BE" w:rsidRPr="00D95790" w:rsidRDefault="00FB79BE" w:rsidP="00CC1DF4">
      <w:pPr>
        <w:ind w:right="30"/>
        <w:jc w:val="both"/>
        <w:rPr>
          <w:sz w:val="20"/>
          <w:szCs w:val="20"/>
        </w:rPr>
      </w:pPr>
    </w:p>
    <w:p w14:paraId="22EC5D56" w14:textId="3AED8FCD"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972CFA" w:rsidRPr="00D95790">
        <w:rPr>
          <w:spacing w:val="1"/>
          <w:sz w:val="20"/>
          <w:szCs w:val="20"/>
        </w:rPr>
        <w:t>3</w:t>
      </w:r>
      <w:r w:rsidRPr="00D95790">
        <w:rPr>
          <w:spacing w:val="1"/>
          <w:sz w:val="20"/>
          <w:szCs w:val="20"/>
        </w:rPr>
        <w:t>.1</w:t>
      </w:r>
    </w:p>
    <w:p w14:paraId="22EC5D57" w14:textId="3904AB46" w:rsidR="00FB79BE" w:rsidRPr="00D95790" w:rsidRDefault="00FB79BE" w:rsidP="00CC1DF4">
      <w:pPr>
        <w:ind w:right="30"/>
        <w:jc w:val="both"/>
        <w:rPr>
          <w:sz w:val="20"/>
          <w:szCs w:val="20"/>
        </w:rPr>
      </w:pPr>
      <w:r w:rsidRPr="00D95790">
        <w:rPr>
          <w:spacing w:val="1"/>
          <w:sz w:val="20"/>
          <w:szCs w:val="20"/>
        </w:rPr>
        <w:t>20</w:t>
      </w:r>
      <w:r w:rsidR="002D5BD9" w:rsidRPr="00D95790">
        <w:rPr>
          <w:spacing w:val="1"/>
          <w:sz w:val="20"/>
          <w:szCs w:val="20"/>
        </w:rPr>
        <w:t>21</w:t>
      </w:r>
      <w:r w:rsidRPr="00D95790">
        <w:rPr>
          <w:sz w:val="20"/>
          <w:szCs w:val="20"/>
        </w:rPr>
        <w:t>/</w:t>
      </w:r>
      <w:r w:rsidRPr="00D95790">
        <w:rPr>
          <w:spacing w:val="-1"/>
          <w:sz w:val="20"/>
          <w:szCs w:val="20"/>
        </w:rPr>
        <w:t>R</w:t>
      </w:r>
      <w:r w:rsidRPr="00D95790">
        <w:rPr>
          <w:sz w:val="20"/>
          <w:szCs w:val="20"/>
        </w:rPr>
        <w:t>e</w:t>
      </w:r>
      <w:r w:rsidRPr="00D95790">
        <w:rPr>
          <w:spacing w:val="-1"/>
          <w:sz w:val="20"/>
          <w:szCs w:val="20"/>
        </w:rPr>
        <w:t>n</w:t>
      </w:r>
      <w:r w:rsidRPr="00D95790">
        <w:rPr>
          <w:spacing w:val="3"/>
          <w:sz w:val="20"/>
          <w:szCs w:val="20"/>
        </w:rPr>
        <w:t>e</w:t>
      </w:r>
      <w:r w:rsidRPr="00D95790">
        <w:rPr>
          <w:spacing w:val="-5"/>
          <w:sz w:val="20"/>
          <w:szCs w:val="20"/>
        </w:rPr>
        <w:t>w</w:t>
      </w:r>
      <w:r w:rsidRPr="00D95790">
        <w:rPr>
          <w:sz w:val="20"/>
          <w:szCs w:val="20"/>
        </w:rPr>
        <w:t>ed</w:t>
      </w:r>
    </w:p>
    <w:p w14:paraId="22EC5D58" w14:textId="77777777" w:rsidR="00FB79BE" w:rsidRPr="00D95790" w:rsidRDefault="00FB79BE" w:rsidP="00CC1DF4">
      <w:pPr>
        <w:ind w:right="30"/>
        <w:jc w:val="both"/>
        <w:rPr>
          <w:sz w:val="20"/>
          <w:szCs w:val="20"/>
        </w:rPr>
      </w:pPr>
      <w:r w:rsidRPr="00D95790">
        <w:rPr>
          <w:b/>
          <w:bCs/>
          <w:spacing w:val="1"/>
          <w:sz w:val="20"/>
          <w:szCs w:val="20"/>
        </w:rPr>
        <w:t>F</w:t>
      </w:r>
      <w:r w:rsidRPr="00D95790">
        <w:rPr>
          <w:b/>
          <w:bCs/>
          <w:sz w:val="20"/>
          <w:szCs w:val="20"/>
        </w:rPr>
        <w:t>eder</w:t>
      </w:r>
      <w:r w:rsidRPr="00D95790">
        <w:rPr>
          <w:b/>
          <w:bCs/>
          <w:spacing w:val="1"/>
          <w:sz w:val="20"/>
          <w:szCs w:val="20"/>
        </w:rPr>
        <w:t>a</w:t>
      </w:r>
      <w:r w:rsidRPr="00D95790">
        <w:rPr>
          <w:b/>
          <w:bCs/>
          <w:sz w:val="20"/>
          <w:szCs w:val="20"/>
        </w:rPr>
        <w:t>l</w:t>
      </w:r>
      <w:r w:rsidRPr="00D95790">
        <w:rPr>
          <w:b/>
          <w:bCs/>
          <w:spacing w:val="-7"/>
          <w:sz w:val="20"/>
          <w:szCs w:val="20"/>
        </w:rPr>
        <w:t xml:space="preserve"> </w:t>
      </w:r>
      <w:r w:rsidRPr="00D95790">
        <w:rPr>
          <w:b/>
          <w:bCs/>
          <w:spacing w:val="1"/>
          <w:sz w:val="20"/>
          <w:szCs w:val="20"/>
        </w:rPr>
        <w:t>Fa</w:t>
      </w:r>
      <w:r w:rsidRPr="00D95790">
        <w:rPr>
          <w:b/>
          <w:bCs/>
          <w:spacing w:val="3"/>
          <w:sz w:val="20"/>
          <w:szCs w:val="20"/>
        </w:rPr>
        <w:t>r</w:t>
      </w:r>
      <w:r w:rsidRPr="00D95790">
        <w:rPr>
          <w:b/>
          <w:bCs/>
          <w:sz w:val="20"/>
          <w:szCs w:val="20"/>
        </w:rPr>
        <w:t>m</w:t>
      </w:r>
      <w:r w:rsidRPr="00D95790">
        <w:rPr>
          <w:b/>
          <w:bCs/>
          <w:spacing w:val="-10"/>
          <w:sz w:val="20"/>
          <w:szCs w:val="20"/>
        </w:rPr>
        <w:t xml:space="preserve"> </w:t>
      </w:r>
      <w:r w:rsidRPr="00D95790">
        <w:rPr>
          <w:b/>
          <w:bCs/>
          <w:spacing w:val="1"/>
          <w:sz w:val="20"/>
          <w:szCs w:val="20"/>
        </w:rPr>
        <w:t>P</w:t>
      </w:r>
      <w:r w:rsidRPr="00D95790">
        <w:rPr>
          <w:b/>
          <w:bCs/>
          <w:sz w:val="20"/>
          <w:szCs w:val="20"/>
        </w:rPr>
        <w:t>r</w:t>
      </w:r>
      <w:r w:rsidRPr="00D95790">
        <w:rPr>
          <w:b/>
          <w:bCs/>
          <w:spacing w:val="1"/>
          <w:sz w:val="20"/>
          <w:szCs w:val="20"/>
        </w:rPr>
        <w:t>og</w:t>
      </w:r>
      <w:r w:rsidRPr="00D95790">
        <w:rPr>
          <w:b/>
          <w:bCs/>
          <w:sz w:val="20"/>
          <w:szCs w:val="20"/>
        </w:rPr>
        <w:t>r</w:t>
      </w:r>
      <w:r w:rsidRPr="00D95790">
        <w:rPr>
          <w:b/>
          <w:bCs/>
          <w:spacing w:val="4"/>
          <w:sz w:val="20"/>
          <w:szCs w:val="20"/>
        </w:rPr>
        <w:t>a</w:t>
      </w:r>
      <w:r w:rsidRPr="00D95790">
        <w:rPr>
          <w:b/>
          <w:bCs/>
          <w:spacing w:val="-5"/>
          <w:sz w:val="20"/>
          <w:szCs w:val="20"/>
        </w:rPr>
        <w:t>m</w:t>
      </w:r>
      <w:r w:rsidRPr="00D95790">
        <w:rPr>
          <w:b/>
          <w:bCs/>
          <w:sz w:val="20"/>
          <w:szCs w:val="20"/>
        </w:rPr>
        <w:t>s</w:t>
      </w:r>
    </w:p>
    <w:p w14:paraId="22EC5D59" w14:textId="77777777" w:rsidR="00FB79BE" w:rsidRPr="00D95790" w:rsidRDefault="00FB79BE" w:rsidP="00CC1DF4">
      <w:pPr>
        <w:ind w:right="30"/>
        <w:jc w:val="both"/>
        <w:rPr>
          <w:sz w:val="20"/>
          <w:szCs w:val="20"/>
        </w:rPr>
      </w:pPr>
    </w:p>
    <w:p w14:paraId="47C4FA62" w14:textId="77777777" w:rsidR="00336D02" w:rsidRPr="00D95790" w:rsidRDefault="00336D02" w:rsidP="00336D02">
      <w:pPr>
        <w:ind w:right="30" w:firstLine="720"/>
        <w:jc w:val="both"/>
        <w:rPr>
          <w:spacing w:val="2"/>
          <w:sz w:val="20"/>
          <w:szCs w:val="20"/>
        </w:rPr>
      </w:pPr>
      <w:r w:rsidRPr="00D95790">
        <w:rPr>
          <w:spacing w:val="2"/>
          <w:sz w:val="20"/>
          <w:szCs w:val="20"/>
        </w:rPr>
        <w:t>WHEREAS, NCBA’s policy supporting less government involvement may result in incentive payment programs being developed without NCBA’s input,</w:t>
      </w:r>
    </w:p>
    <w:p w14:paraId="6AC64DE0" w14:textId="77777777" w:rsidR="00336D02" w:rsidRPr="00D95790" w:rsidRDefault="00336D02" w:rsidP="00336D02">
      <w:pPr>
        <w:ind w:right="30" w:firstLine="720"/>
        <w:jc w:val="both"/>
        <w:rPr>
          <w:spacing w:val="2"/>
          <w:sz w:val="20"/>
          <w:szCs w:val="20"/>
        </w:rPr>
      </w:pPr>
    </w:p>
    <w:p w14:paraId="54A68721" w14:textId="77777777" w:rsidR="00336D02" w:rsidRPr="00D95790" w:rsidRDefault="00336D02" w:rsidP="00336D02">
      <w:pPr>
        <w:ind w:right="30" w:firstLine="720"/>
        <w:jc w:val="both"/>
        <w:rPr>
          <w:spacing w:val="2"/>
          <w:sz w:val="20"/>
          <w:szCs w:val="20"/>
        </w:rPr>
      </w:pPr>
      <w:r w:rsidRPr="00D95790">
        <w:rPr>
          <w:spacing w:val="2"/>
          <w:sz w:val="20"/>
          <w:szCs w:val="20"/>
        </w:rPr>
        <w:t>THEREFORE BE IT RESOLVED, NCBA approves the following parameters that would allow us to be involved in the discussions surrounding any federal farm program being developed:</w:t>
      </w:r>
    </w:p>
    <w:p w14:paraId="139AE777" w14:textId="77777777" w:rsidR="00336D02" w:rsidRPr="00D95790" w:rsidRDefault="00336D02" w:rsidP="00336D02">
      <w:pPr>
        <w:ind w:right="30" w:firstLine="720"/>
        <w:jc w:val="both"/>
        <w:rPr>
          <w:spacing w:val="2"/>
          <w:sz w:val="20"/>
          <w:szCs w:val="20"/>
        </w:rPr>
      </w:pPr>
    </w:p>
    <w:p w14:paraId="38AE77FA" w14:textId="77777777" w:rsidR="00336D02" w:rsidRPr="00D95790" w:rsidRDefault="00336D02" w:rsidP="00802868">
      <w:pPr>
        <w:ind w:left="1080" w:right="30" w:hanging="360"/>
        <w:jc w:val="both"/>
        <w:rPr>
          <w:spacing w:val="2"/>
          <w:sz w:val="20"/>
          <w:szCs w:val="20"/>
        </w:rPr>
      </w:pPr>
      <w:r w:rsidRPr="00D95790">
        <w:rPr>
          <w:spacing w:val="2"/>
          <w:sz w:val="20"/>
          <w:szCs w:val="20"/>
        </w:rPr>
        <w:t>1.</w:t>
      </w:r>
      <w:r w:rsidRPr="00D95790">
        <w:rPr>
          <w:spacing w:val="2"/>
          <w:sz w:val="20"/>
          <w:szCs w:val="20"/>
        </w:rPr>
        <w:tab/>
        <w:t xml:space="preserve">An economic review being conducted on the effect on all segments of the beef </w:t>
      </w:r>
      <w:r w:rsidRPr="00D95790">
        <w:rPr>
          <w:spacing w:val="2"/>
          <w:sz w:val="20"/>
          <w:szCs w:val="20"/>
        </w:rPr>
        <w:t>industry before implementation of a non-emergency program.</w:t>
      </w:r>
    </w:p>
    <w:p w14:paraId="183D910F" w14:textId="77777777" w:rsidR="00336D02" w:rsidRPr="00D95790" w:rsidRDefault="00336D02" w:rsidP="00802868">
      <w:pPr>
        <w:ind w:left="1080" w:right="30" w:hanging="360"/>
        <w:jc w:val="both"/>
        <w:rPr>
          <w:spacing w:val="2"/>
          <w:sz w:val="20"/>
          <w:szCs w:val="20"/>
        </w:rPr>
      </w:pPr>
      <w:r w:rsidRPr="00D95790">
        <w:rPr>
          <w:spacing w:val="2"/>
          <w:sz w:val="20"/>
          <w:szCs w:val="20"/>
        </w:rPr>
        <w:t>2.</w:t>
      </w:r>
      <w:r w:rsidRPr="00D95790">
        <w:rPr>
          <w:spacing w:val="2"/>
          <w:sz w:val="20"/>
          <w:szCs w:val="20"/>
        </w:rPr>
        <w:tab/>
        <w:t>Evidence of a true need for the program.</w:t>
      </w:r>
    </w:p>
    <w:p w14:paraId="0CF29AC2" w14:textId="77777777" w:rsidR="00336D02" w:rsidRPr="00D95790" w:rsidRDefault="00336D02" w:rsidP="00802868">
      <w:pPr>
        <w:ind w:left="1080" w:right="30" w:hanging="360"/>
        <w:jc w:val="both"/>
        <w:rPr>
          <w:spacing w:val="2"/>
          <w:sz w:val="20"/>
          <w:szCs w:val="20"/>
        </w:rPr>
      </w:pPr>
      <w:r w:rsidRPr="00D95790">
        <w:rPr>
          <w:spacing w:val="2"/>
          <w:sz w:val="20"/>
          <w:szCs w:val="20"/>
        </w:rPr>
        <w:t>3.</w:t>
      </w:r>
      <w:r w:rsidRPr="00D95790">
        <w:rPr>
          <w:spacing w:val="2"/>
          <w:sz w:val="20"/>
          <w:szCs w:val="20"/>
        </w:rPr>
        <w:tab/>
        <w:t>That all programs must have an ending date, a full analysis of the results of the program, and whether there is a continuing need for the program.</w:t>
      </w:r>
    </w:p>
    <w:p w14:paraId="5227C1B1" w14:textId="21C946AC" w:rsidR="00336D02" w:rsidRPr="00D95790" w:rsidRDefault="00336D02" w:rsidP="00802868">
      <w:pPr>
        <w:ind w:left="1080" w:right="30" w:hanging="360"/>
        <w:jc w:val="both"/>
        <w:rPr>
          <w:spacing w:val="2"/>
          <w:sz w:val="20"/>
          <w:szCs w:val="20"/>
        </w:rPr>
      </w:pPr>
      <w:r w:rsidRPr="00D95790">
        <w:rPr>
          <w:spacing w:val="2"/>
          <w:sz w:val="20"/>
          <w:szCs w:val="20"/>
        </w:rPr>
        <w:t xml:space="preserve">4. </w:t>
      </w:r>
      <w:r w:rsidR="008F3533">
        <w:rPr>
          <w:spacing w:val="2"/>
          <w:sz w:val="20"/>
          <w:szCs w:val="20"/>
        </w:rPr>
        <w:tab/>
      </w:r>
      <w:r w:rsidRPr="00D95790">
        <w:rPr>
          <w:spacing w:val="2"/>
          <w:sz w:val="20"/>
          <w:szCs w:val="20"/>
        </w:rPr>
        <w:t>That any program shall encourage private enterprise and minimize government involvement in agriculture.</w:t>
      </w:r>
    </w:p>
    <w:p w14:paraId="5A3E8C80" w14:textId="77777777" w:rsidR="00336D02" w:rsidRPr="00D95790" w:rsidRDefault="00336D02" w:rsidP="00336D02">
      <w:pPr>
        <w:ind w:right="30" w:firstLine="720"/>
        <w:jc w:val="both"/>
        <w:rPr>
          <w:spacing w:val="2"/>
          <w:sz w:val="20"/>
          <w:szCs w:val="20"/>
        </w:rPr>
      </w:pPr>
    </w:p>
    <w:p w14:paraId="2CA0E53D" w14:textId="77777777" w:rsidR="00336D02" w:rsidRPr="00D95790" w:rsidRDefault="00336D02" w:rsidP="00336D02">
      <w:pPr>
        <w:ind w:right="30" w:firstLine="720"/>
        <w:jc w:val="both"/>
        <w:rPr>
          <w:spacing w:val="2"/>
          <w:sz w:val="20"/>
          <w:szCs w:val="20"/>
        </w:rPr>
      </w:pPr>
      <w:r w:rsidRPr="00D95790">
        <w:rPr>
          <w:spacing w:val="2"/>
          <w:sz w:val="20"/>
          <w:szCs w:val="20"/>
        </w:rPr>
        <w:t>BE IT FURTHER RESOLVED, NCBA pursues legislation and/or regulatory action in the federal government within these parameters.</w:t>
      </w:r>
    </w:p>
    <w:p w14:paraId="22EC5D64" w14:textId="77777777" w:rsidR="009C799C" w:rsidRPr="00D95790" w:rsidRDefault="009C799C" w:rsidP="00CC1DF4">
      <w:pPr>
        <w:ind w:right="30" w:firstLine="720"/>
        <w:jc w:val="both"/>
        <w:rPr>
          <w:sz w:val="20"/>
          <w:szCs w:val="20"/>
        </w:rPr>
      </w:pPr>
    </w:p>
    <w:p w14:paraId="22EC5D66" w14:textId="78692B1F"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972CFA" w:rsidRPr="00D95790">
        <w:rPr>
          <w:spacing w:val="1"/>
          <w:sz w:val="20"/>
          <w:szCs w:val="20"/>
        </w:rPr>
        <w:t>3</w:t>
      </w:r>
      <w:r w:rsidRPr="00D95790">
        <w:rPr>
          <w:spacing w:val="1"/>
          <w:sz w:val="20"/>
          <w:szCs w:val="20"/>
        </w:rPr>
        <w:t>.2</w:t>
      </w:r>
    </w:p>
    <w:p w14:paraId="22EC5D67" w14:textId="199516F9" w:rsidR="00FB79BE" w:rsidRPr="00D95790" w:rsidRDefault="00FB79BE" w:rsidP="00CC1DF4">
      <w:pPr>
        <w:ind w:right="30"/>
        <w:jc w:val="both"/>
        <w:rPr>
          <w:sz w:val="20"/>
          <w:szCs w:val="20"/>
        </w:rPr>
      </w:pPr>
      <w:r w:rsidRPr="00D95790">
        <w:rPr>
          <w:spacing w:val="1"/>
          <w:sz w:val="20"/>
          <w:szCs w:val="20"/>
        </w:rPr>
        <w:t>20</w:t>
      </w:r>
      <w:r w:rsidR="00A86CE5" w:rsidRPr="00D95790">
        <w:rPr>
          <w:spacing w:val="1"/>
          <w:sz w:val="20"/>
          <w:szCs w:val="20"/>
        </w:rPr>
        <w:t>21</w:t>
      </w:r>
      <w:r w:rsidRPr="00D95790">
        <w:rPr>
          <w:sz w:val="20"/>
          <w:szCs w:val="20"/>
        </w:rPr>
        <w:t>/</w:t>
      </w:r>
      <w:r w:rsidRPr="00D95790">
        <w:rPr>
          <w:spacing w:val="-1"/>
          <w:sz w:val="20"/>
          <w:szCs w:val="20"/>
        </w:rPr>
        <w:t>R</w:t>
      </w:r>
      <w:r w:rsidRPr="00D95790">
        <w:rPr>
          <w:sz w:val="20"/>
          <w:szCs w:val="20"/>
        </w:rPr>
        <w:t>e</w:t>
      </w:r>
      <w:r w:rsidRPr="00D95790">
        <w:rPr>
          <w:spacing w:val="-1"/>
          <w:sz w:val="20"/>
          <w:szCs w:val="20"/>
        </w:rPr>
        <w:t>n</w:t>
      </w:r>
      <w:r w:rsidRPr="00D95790">
        <w:rPr>
          <w:spacing w:val="3"/>
          <w:sz w:val="20"/>
          <w:szCs w:val="20"/>
        </w:rPr>
        <w:t>e</w:t>
      </w:r>
      <w:r w:rsidRPr="00D95790">
        <w:rPr>
          <w:spacing w:val="-5"/>
          <w:sz w:val="20"/>
          <w:szCs w:val="20"/>
        </w:rPr>
        <w:t>w</w:t>
      </w:r>
      <w:r w:rsidRPr="00D95790">
        <w:rPr>
          <w:sz w:val="20"/>
          <w:szCs w:val="20"/>
        </w:rPr>
        <w:t>ed</w:t>
      </w:r>
    </w:p>
    <w:p w14:paraId="22EC5D68" w14:textId="77777777" w:rsidR="00FB79BE" w:rsidRPr="00D95790" w:rsidRDefault="00FB79BE" w:rsidP="00CC1DF4">
      <w:pPr>
        <w:ind w:right="30"/>
        <w:jc w:val="both"/>
        <w:rPr>
          <w:sz w:val="20"/>
          <w:szCs w:val="20"/>
        </w:rPr>
      </w:pPr>
      <w:r w:rsidRPr="00D95790">
        <w:rPr>
          <w:b/>
          <w:bCs/>
          <w:sz w:val="20"/>
          <w:szCs w:val="20"/>
        </w:rPr>
        <w:t>Cr</w:t>
      </w:r>
      <w:r w:rsidRPr="00D95790">
        <w:rPr>
          <w:b/>
          <w:bCs/>
          <w:spacing w:val="1"/>
          <w:sz w:val="20"/>
          <w:szCs w:val="20"/>
        </w:rPr>
        <w:t>o</w:t>
      </w:r>
      <w:r w:rsidRPr="00D95790">
        <w:rPr>
          <w:b/>
          <w:bCs/>
          <w:sz w:val="20"/>
          <w:szCs w:val="20"/>
        </w:rPr>
        <w:t>p</w:t>
      </w:r>
      <w:r w:rsidRPr="00D95790">
        <w:rPr>
          <w:b/>
          <w:bCs/>
          <w:spacing w:val="-4"/>
          <w:sz w:val="20"/>
          <w:szCs w:val="20"/>
        </w:rPr>
        <w:t xml:space="preserve"> </w:t>
      </w:r>
      <w:r w:rsidRPr="00D95790">
        <w:rPr>
          <w:b/>
          <w:bCs/>
          <w:spacing w:val="-1"/>
          <w:sz w:val="20"/>
          <w:szCs w:val="20"/>
        </w:rPr>
        <w:t>I</w:t>
      </w:r>
      <w:r w:rsidRPr="00D95790">
        <w:rPr>
          <w:b/>
          <w:bCs/>
          <w:sz w:val="20"/>
          <w:szCs w:val="20"/>
        </w:rPr>
        <w:t>n</w:t>
      </w:r>
      <w:r w:rsidRPr="00D95790">
        <w:rPr>
          <w:b/>
          <w:bCs/>
          <w:spacing w:val="2"/>
          <w:sz w:val="20"/>
          <w:szCs w:val="20"/>
        </w:rPr>
        <w:t>s</w:t>
      </w:r>
      <w:r w:rsidRPr="00D95790">
        <w:rPr>
          <w:b/>
          <w:bCs/>
          <w:sz w:val="20"/>
          <w:szCs w:val="20"/>
        </w:rPr>
        <w:t>ur</w:t>
      </w:r>
      <w:r w:rsidRPr="00D95790">
        <w:rPr>
          <w:b/>
          <w:bCs/>
          <w:spacing w:val="1"/>
          <w:sz w:val="20"/>
          <w:szCs w:val="20"/>
        </w:rPr>
        <w:t>a</w:t>
      </w:r>
      <w:r w:rsidRPr="00D95790">
        <w:rPr>
          <w:b/>
          <w:bCs/>
          <w:sz w:val="20"/>
          <w:szCs w:val="20"/>
        </w:rPr>
        <w:t>nce</w:t>
      </w:r>
    </w:p>
    <w:p w14:paraId="22EC5D69" w14:textId="77777777" w:rsidR="00FB79BE" w:rsidRPr="00D95790" w:rsidRDefault="00FB79BE" w:rsidP="00CC1DF4">
      <w:pPr>
        <w:ind w:right="30"/>
        <w:jc w:val="both"/>
        <w:rPr>
          <w:sz w:val="20"/>
          <w:szCs w:val="20"/>
        </w:rPr>
      </w:pPr>
    </w:p>
    <w:p w14:paraId="351C40C2" w14:textId="77777777" w:rsidR="00336940" w:rsidRPr="00D95790" w:rsidRDefault="00336940" w:rsidP="00336940">
      <w:pPr>
        <w:ind w:right="30" w:firstLine="720"/>
        <w:jc w:val="both"/>
        <w:rPr>
          <w:spacing w:val="2"/>
          <w:sz w:val="20"/>
          <w:szCs w:val="20"/>
        </w:rPr>
      </w:pPr>
      <w:r w:rsidRPr="00D95790">
        <w:rPr>
          <w:spacing w:val="2"/>
          <w:sz w:val="20"/>
          <w:szCs w:val="20"/>
        </w:rPr>
        <w:t>BE IT RESOLVED, NCBA supports the concept of Federal Crop Insurance nationwide for all forages with the ultimate goal of substituting disaster and drought relief programs with crop insurance.</w:t>
      </w:r>
    </w:p>
    <w:p w14:paraId="17ED31DD" w14:textId="77777777" w:rsidR="00336940" w:rsidRPr="00D95790" w:rsidRDefault="00336940" w:rsidP="00336940">
      <w:pPr>
        <w:ind w:right="30" w:firstLine="720"/>
        <w:jc w:val="both"/>
        <w:rPr>
          <w:spacing w:val="2"/>
          <w:sz w:val="20"/>
          <w:szCs w:val="20"/>
        </w:rPr>
      </w:pPr>
    </w:p>
    <w:p w14:paraId="019EA788" w14:textId="77777777" w:rsidR="00336940" w:rsidRPr="00D95790" w:rsidRDefault="00336940" w:rsidP="00336940">
      <w:pPr>
        <w:ind w:right="30" w:firstLine="720"/>
        <w:jc w:val="both"/>
        <w:rPr>
          <w:spacing w:val="2"/>
          <w:sz w:val="20"/>
          <w:szCs w:val="20"/>
        </w:rPr>
      </w:pPr>
      <w:r w:rsidRPr="00D95790">
        <w:rPr>
          <w:spacing w:val="2"/>
          <w:sz w:val="20"/>
          <w:szCs w:val="20"/>
        </w:rPr>
        <w:t>BE IT FURTHER RESOLVED, this program should involve the private sector as well as federal resources and would be a voluntary program.</w:t>
      </w:r>
    </w:p>
    <w:p w14:paraId="22EC5D6C" w14:textId="051C98BD" w:rsidR="00FB79BE" w:rsidRPr="00D95790" w:rsidRDefault="00FB79BE" w:rsidP="00CC1DF4">
      <w:pPr>
        <w:ind w:right="30" w:firstLine="720"/>
        <w:jc w:val="both"/>
        <w:rPr>
          <w:sz w:val="20"/>
          <w:szCs w:val="20"/>
        </w:rPr>
      </w:pPr>
    </w:p>
    <w:p w14:paraId="22EC5D74" w14:textId="70A64109"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972CFA" w:rsidRPr="00D95790">
        <w:rPr>
          <w:spacing w:val="1"/>
          <w:sz w:val="20"/>
          <w:szCs w:val="20"/>
        </w:rPr>
        <w:t>3</w:t>
      </w:r>
      <w:r w:rsidRPr="00D95790">
        <w:rPr>
          <w:spacing w:val="1"/>
          <w:sz w:val="20"/>
          <w:szCs w:val="20"/>
        </w:rPr>
        <w:t>.3</w:t>
      </w:r>
    </w:p>
    <w:p w14:paraId="22EC5D75" w14:textId="3AD9F91F" w:rsidR="00FB79BE" w:rsidRPr="00D95790" w:rsidRDefault="00FB79BE" w:rsidP="00CC1DF4">
      <w:pPr>
        <w:ind w:right="30"/>
        <w:jc w:val="both"/>
        <w:rPr>
          <w:sz w:val="20"/>
          <w:szCs w:val="20"/>
        </w:rPr>
      </w:pPr>
      <w:r w:rsidRPr="00D95790">
        <w:rPr>
          <w:spacing w:val="1"/>
          <w:sz w:val="20"/>
          <w:szCs w:val="20"/>
        </w:rPr>
        <w:t>20</w:t>
      </w:r>
      <w:r w:rsidR="00164041" w:rsidRPr="00D95790">
        <w:rPr>
          <w:spacing w:val="1"/>
          <w:sz w:val="20"/>
          <w:szCs w:val="20"/>
        </w:rPr>
        <w:t>21</w:t>
      </w:r>
      <w:r w:rsidRPr="00D95790">
        <w:rPr>
          <w:sz w:val="20"/>
          <w:szCs w:val="20"/>
        </w:rPr>
        <w:t>/</w:t>
      </w:r>
      <w:r w:rsidRPr="00D95790">
        <w:rPr>
          <w:spacing w:val="-1"/>
          <w:sz w:val="20"/>
          <w:szCs w:val="20"/>
        </w:rPr>
        <w:t>R</w:t>
      </w:r>
      <w:r w:rsidRPr="00D95790">
        <w:rPr>
          <w:sz w:val="20"/>
          <w:szCs w:val="20"/>
        </w:rPr>
        <w:t>e</w:t>
      </w:r>
      <w:r w:rsidRPr="00D95790">
        <w:rPr>
          <w:spacing w:val="-1"/>
          <w:sz w:val="20"/>
          <w:szCs w:val="20"/>
        </w:rPr>
        <w:t>n</w:t>
      </w:r>
      <w:r w:rsidRPr="00D95790">
        <w:rPr>
          <w:spacing w:val="3"/>
          <w:sz w:val="20"/>
          <w:szCs w:val="20"/>
        </w:rPr>
        <w:t>e</w:t>
      </w:r>
      <w:r w:rsidRPr="00D95790">
        <w:rPr>
          <w:spacing w:val="-5"/>
          <w:sz w:val="20"/>
          <w:szCs w:val="20"/>
        </w:rPr>
        <w:t>w</w:t>
      </w:r>
      <w:r w:rsidRPr="00D95790">
        <w:rPr>
          <w:sz w:val="20"/>
          <w:szCs w:val="20"/>
        </w:rPr>
        <w:t>ed</w:t>
      </w:r>
    </w:p>
    <w:p w14:paraId="22EC5D76" w14:textId="77777777" w:rsidR="00FB79BE" w:rsidRPr="00D95790" w:rsidRDefault="00FB79BE" w:rsidP="00CC1DF4">
      <w:pPr>
        <w:ind w:right="30"/>
        <w:jc w:val="both"/>
        <w:rPr>
          <w:sz w:val="20"/>
          <w:szCs w:val="20"/>
        </w:rPr>
      </w:pPr>
      <w:r w:rsidRPr="00D95790">
        <w:rPr>
          <w:b/>
          <w:bCs/>
          <w:spacing w:val="1"/>
          <w:sz w:val="20"/>
          <w:szCs w:val="20"/>
        </w:rPr>
        <w:t>F</w:t>
      </w:r>
      <w:r w:rsidRPr="00D95790">
        <w:rPr>
          <w:b/>
          <w:bCs/>
          <w:sz w:val="20"/>
          <w:szCs w:val="20"/>
        </w:rPr>
        <w:t>SA/NR</w:t>
      </w:r>
      <w:r w:rsidRPr="00D95790">
        <w:rPr>
          <w:b/>
          <w:bCs/>
          <w:spacing w:val="3"/>
          <w:sz w:val="20"/>
          <w:szCs w:val="20"/>
        </w:rPr>
        <w:t>C</w:t>
      </w:r>
      <w:r w:rsidRPr="00D95790">
        <w:rPr>
          <w:b/>
          <w:bCs/>
          <w:sz w:val="20"/>
          <w:szCs w:val="20"/>
        </w:rPr>
        <w:t>S</w:t>
      </w:r>
      <w:r w:rsidRPr="00D95790">
        <w:rPr>
          <w:b/>
          <w:bCs/>
          <w:spacing w:val="-10"/>
          <w:sz w:val="20"/>
          <w:szCs w:val="20"/>
        </w:rPr>
        <w:t xml:space="preserve"> </w:t>
      </w:r>
      <w:r w:rsidRPr="00D95790">
        <w:rPr>
          <w:b/>
          <w:bCs/>
          <w:sz w:val="20"/>
          <w:szCs w:val="20"/>
        </w:rPr>
        <w:t>C</w:t>
      </w:r>
      <w:r w:rsidRPr="00D95790">
        <w:rPr>
          <w:b/>
          <w:bCs/>
          <w:spacing w:val="1"/>
          <w:sz w:val="20"/>
          <w:szCs w:val="20"/>
        </w:rPr>
        <w:t>o</w:t>
      </w:r>
      <w:r w:rsidRPr="00D95790">
        <w:rPr>
          <w:b/>
          <w:bCs/>
          <w:sz w:val="20"/>
          <w:szCs w:val="20"/>
        </w:rPr>
        <w:t>n</w:t>
      </w:r>
      <w:r w:rsidRPr="00D95790">
        <w:rPr>
          <w:b/>
          <w:bCs/>
          <w:spacing w:val="-1"/>
          <w:sz w:val="20"/>
          <w:szCs w:val="20"/>
        </w:rPr>
        <w:t>s</w:t>
      </w:r>
      <w:r w:rsidRPr="00D95790">
        <w:rPr>
          <w:b/>
          <w:bCs/>
          <w:spacing w:val="1"/>
          <w:sz w:val="20"/>
          <w:szCs w:val="20"/>
        </w:rPr>
        <w:t>o</w:t>
      </w:r>
      <w:r w:rsidRPr="00D95790">
        <w:rPr>
          <w:b/>
          <w:bCs/>
          <w:sz w:val="20"/>
          <w:szCs w:val="20"/>
        </w:rPr>
        <w:t>lid</w:t>
      </w:r>
      <w:r w:rsidRPr="00D95790">
        <w:rPr>
          <w:b/>
          <w:bCs/>
          <w:spacing w:val="1"/>
          <w:sz w:val="20"/>
          <w:szCs w:val="20"/>
        </w:rPr>
        <w:t>at</w:t>
      </w:r>
      <w:r w:rsidRPr="00D95790">
        <w:rPr>
          <w:b/>
          <w:bCs/>
          <w:sz w:val="20"/>
          <w:szCs w:val="20"/>
        </w:rPr>
        <w:t>i</w:t>
      </w:r>
      <w:r w:rsidRPr="00D95790">
        <w:rPr>
          <w:b/>
          <w:bCs/>
          <w:spacing w:val="1"/>
          <w:sz w:val="20"/>
          <w:szCs w:val="20"/>
        </w:rPr>
        <w:t>o</w:t>
      </w:r>
      <w:r w:rsidRPr="00D95790">
        <w:rPr>
          <w:b/>
          <w:bCs/>
          <w:sz w:val="20"/>
          <w:szCs w:val="20"/>
        </w:rPr>
        <w:t>n</w:t>
      </w:r>
    </w:p>
    <w:p w14:paraId="22EC5D77" w14:textId="77777777" w:rsidR="00CC1DF4" w:rsidRPr="00D95790" w:rsidRDefault="00CC1DF4" w:rsidP="00CC1DF4">
      <w:pPr>
        <w:ind w:right="30" w:firstLine="720"/>
        <w:jc w:val="both"/>
        <w:rPr>
          <w:spacing w:val="2"/>
          <w:sz w:val="20"/>
          <w:szCs w:val="20"/>
        </w:rPr>
      </w:pPr>
    </w:p>
    <w:p w14:paraId="76DA76F4" w14:textId="77777777" w:rsidR="000D007B" w:rsidRPr="00D95790" w:rsidRDefault="000D007B" w:rsidP="000D007B">
      <w:pPr>
        <w:ind w:right="30" w:firstLine="720"/>
        <w:jc w:val="both"/>
        <w:rPr>
          <w:spacing w:val="2"/>
          <w:sz w:val="20"/>
          <w:szCs w:val="20"/>
        </w:rPr>
      </w:pPr>
      <w:r w:rsidRPr="00D95790">
        <w:rPr>
          <w:spacing w:val="2"/>
          <w:sz w:val="20"/>
          <w:szCs w:val="20"/>
        </w:rPr>
        <w:t>WHEREAS, soil conservation is of continuing importance to the beef industry, and</w:t>
      </w:r>
    </w:p>
    <w:p w14:paraId="3612628E" w14:textId="77777777" w:rsidR="000D007B" w:rsidRPr="00D95790" w:rsidRDefault="000D007B" w:rsidP="000D007B">
      <w:pPr>
        <w:ind w:right="30" w:firstLine="720"/>
        <w:jc w:val="both"/>
        <w:rPr>
          <w:spacing w:val="2"/>
          <w:sz w:val="20"/>
          <w:szCs w:val="20"/>
        </w:rPr>
      </w:pPr>
    </w:p>
    <w:p w14:paraId="7A5BBB6C" w14:textId="77777777" w:rsidR="000D007B" w:rsidRPr="00D95790" w:rsidRDefault="000D007B" w:rsidP="000D007B">
      <w:pPr>
        <w:ind w:right="30" w:firstLine="720"/>
        <w:jc w:val="both"/>
        <w:rPr>
          <w:spacing w:val="2"/>
          <w:sz w:val="20"/>
          <w:szCs w:val="20"/>
        </w:rPr>
      </w:pPr>
      <w:r w:rsidRPr="00D95790">
        <w:rPr>
          <w:spacing w:val="2"/>
          <w:sz w:val="20"/>
          <w:szCs w:val="20"/>
        </w:rPr>
        <w:t>WHEREAS, it is important that separation of regulatory and technical assistance in this area occurs,</w:t>
      </w:r>
    </w:p>
    <w:p w14:paraId="2C321645" w14:textId="77777777" w:rsidR="000D007B" w:rsidRPr="00D95790" w:rsidRDefault="000D007B" w:rsidP="000D007B">
      <w:pPr>
        <w:ind w:right="30" w:firstLine="720"/>
        <w:jc w:val="both"/>
        <w:rPr>
          <w:spacing w:val="2"/>
          <w:sz w:val="20"/>
          <w:szCs w:val="20"/>
        </w:rPr>
      </w:pPr>
    </w:p>
    <w:p w14:paraId="188D2E9C" w14:textId="77777777" w:rsidR="000D007B" w:rsidRPr="00D95790" w:rsidRDefault="000D007B" w:rsidP="000D007B">
      <w:pPr>
        <w:ind w:right="30" w:firstLine="720"/>
        <w:jc w:val="both"/>
        <w:rPr>
          <w:spacing w:val="2"/>
          <w:sz w:val="20"/>
          <w:szCs w:val="20"/>
        </w:rPr>
      </w:pPr>
      <w:r w:rsidRPr="00D95790">
        <w:rPr>
          <w:spacing w:val="2"/>
          <w:sz w:val="20"/>
          <w:szCs w:val="20"/>
        </w:rPr>
        <w:t>THEREFORE BE IT RESOLVED, NCBA vigorously opposes any abolishment of the NRCS or combining NRCS under FSA and supports adequate funding for NRCS technical assistance to meet science-based, ecologically, and economically sound conservation needs.</w:t>
      </w:r>
    </w:p>
    <w:p w14:paraId="7B41CC78" w14:textId="77777777" w:rsidR="000D007B" w:rsidRPr="00D95790" w:rsidRDefault="000D007B" w:rsidP="000D007B">
      <w:pPr>
        <w:ind w:right="30"/>
        <w:jc w:val="both"/>
        <w:rPr>
          <w:spacing w:val="2"/>
          <w:sz w:val="20"/>
          <w:szCs w:val="20"/>
        </w:rPr>
      </w:pPr>
    </w:p>
    <w:p w14:paraId="22EC5D8B" w14:textId="2AF0A25C"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224B73" w:rsidRPr="00D95790">
        <w:rPr>
          <w:spacing w:val="1"/>
          <w:sz w:val="20"/>
          <w:szCs w:val="20"/>
        </w:rPr>
        <w:t>3</w:t>
      </w:r>
      <w:r w:rsidRPr="00D95790">
        <w:rPr>
          <w:spacing w:val="1"/>
          <w:sz w:val="20"/>
          <w:szCs w:val="20"/>
        </w:rPr>
        <w:t>.</w:t>
      </w:r>
      <w:r w:rsidR="00E354FD" w:rsidRPr="00D95790">
        <w:rPr>
          <w:spacing w:val="1"/>
          <w:sz w:val="20"/>
          <w:szCs w:val="20"/>
        </w:rPr>
        <w:t>5</w:t>
      </w:r>
    </w:p>
    <w:p w14:paraId="22EC5D8C" w14:textId="4FA753BD" w:rsidR="00FB79BE" w:rsidRPr="00D95790" w:rsidRDefault="00FB79BE" w:rsidP="00CC1DF4">
      <w:pPr>
        <w:ind w:right="30"/>
        <w:jc w:val="both"/>
        <w:rPr>
          <w:sz w:val="20"/>
          <w:szCs w:val="20"/>
        </w:rPr>
      </w:pPr>
      <w:r w:rsidRPr="00D95790">
        <w:rPr>
          <w:spacing w:val="1"/>
          <w:sz w:val="20"/>
          <w:szCs w:val="20"/>
        </w:rPr>
        <w:t>20</w:t>
      </w:r>
      <w:r w:rsidR="003240AE" w:rsidRPr="00D95790">
        <w:rPr>
          <w:spacing w:val="1"/>
          <w:sz w:val="20"/>
          <w:szCs w:val="20"/>
        </w:rPr>
        <w:t>21</w:t>
      </w:r>
      <w:r w:rsidRPr="00D95790">
        <w:rPr>
          <w:sz w:val="20"/>
          <w:szCs w:val="20"/>
        </w:rPr>
        <w:t>/</w:t>
      </w:r>
      <w:r w:rsidR="00B7364E" w:rsidRPr="00D95790">
        <w:rPr>
          <w:sz w:val="20"/>
          <w:szCs w:val="20"/>
        </w:rPr>
        <w:t>Renewed</w:t>
      </w:r>
    </w:p>
    <w:p w14:paraId="22EC5D8D" w14:textId="77777777" w:rsidR="00FB79BE" w:rsidRPr="00D95790" w:rsidRDefault="00FB79BE" w:rsidP="00CC1DF4">
      <w:pPr>
        <w:ind w:right="30"/>
        <w:jc w:val="both"/>
        <w:rPr>
          <w:sz w:val="20"/>
          <w:szCs w:val="20"/>
        </w:rPr>
      </w:pPr>
      <w:r w:rsidRPr="00D95790">
        <w:rPr>
          <w:b/>
          <w:bCs/>
          <w:sz w:val="20"/>
          <w:szCs w:val="20"/>
        </w:rPr>
        <w:t>A</w:t>
      </w:r>
      <w:r w:rsidRPr="00D95790">
        <w:rPr>
          <w:b/>
          <w:bCs/>
          <w:spacing w:val="1"/>
          <w:sz w:val="20"/>
          <w:szCs w:val="20"/>
        </w:rPr>
        <w:t>g</w:t>
      </w:r>
      <w:r w:rsidRPr="00D95790">
        <w:rPr>
          <w:b/>
          <w:bCs/>
          <w:sz w:val="20"/>
          <w:szCs w:val="20"/>
        </w:rPr>
        <w:t>ricul</w:t>
      </w:r>
      <w:r w:rsidRPr="00D95790">
        <w:rPr>
          <w:b/>
          <w:bCs/>
          <w:spacing w:val="1"/>
          <w:sz w:val="20"/>
          <w:szCs w:val="20"/>
        </w:rPr>
        <w:t>t</w:t>
      </w:r>
      <w:r w:rsidRPr="00D95790">
        <w:rPr>
          <w:b/>
          <w:bCs/>
          <w:sz w:val="20"/>
          <w:szCs w:val="20"/>
        </w:rPr>
        <w:t>ur</w:t>
      </w:r>
      <w:r w:rsidRPr="00D95790">
        <w:rPr>
          <w:b/>
          <w:bCs/>
          <w:spacing w:val="1"/>
          <w:sz w:val="20"/>
          <w:szCs w:val="20"/>
        </w:rPr>
        <w:t>a</w:t>
      </w:r>
      <w:r w:rsidRPr="00D95790">
        <w:rPr>
          <w:b/>
          <w:bCs/>
          <w:sz w:val="20"/>
          <w:szCs w:val="20"/>
        </w:rPr>
        <w:t>l</w:t>
      </w:r>
      <w:r w:rsidRPr="00D95790">
        <w:rPr>
          <w:b/>
          <w:bCs/>
          <w:spacing w:val="-11"/>
          <w:sz w:val="20"/>
          <w:szCs w:val="20"/>
        </w:rPr>
        <w:t xml:space="preserve"> </w:t>
      </w:r>
      <w:r w:rsidRPr="00D95790">
        <w:rPr>
          <w:b/>
          <w:bCs/>
          <w:sz w:val="20"/>
          <w:szCs w:val="20"/>
        </w:rPr>
        <w:t>Re</w:t>
      </w:r>
      <w:r w:rsidRPr="00D95790">
        <w:rPr>
          <w:b/>
          <w:bCs/>
          <w:spacing w:val="-1"/>
          <w:sz w:val="20"/>
          <w:szCs w:val="20"/>
        </w:rPr>
        <w:t>s</w:t>
      </w:r>
      <w:r w:rsidRPr="00D95790">
        <w:rPr>
          <w:b/>
          <w:bCs/>
          <w:sz w:val="20"/>
          <w:szCs w:val="20"/>
        </w:rPr>
        <w:t>e</w:t>
      </w:r>
      <w:r w:rsidRPr="00D95790">
        <w:rPr>
          <w:b/>
          <w:bCs/>
          <w:spacing w:val="1"/>
          <w:sz w:val="20"/>
          <w:szCs w:val="20"/>
        </w:rPr>
        <w:t>a</w:t>
      </w:r>
      <w:r w:rsidRPr="00D95790">
        <w:rPr>
          <w:b/>
          <w:bCs/>
          <w:sz w:val="20"/>
          <w:szCs w:val="20"/>
        </w:rPr>
        <w:t>rch</w:t>
      </w:r>
      <w:r w:rsidRPr="00D95790">
        <w:rPr>
          <w:b/>
          <w:bCs/>
          <w:spacing w:val="-8"/>
          <w:sz w:val="20"/>
          <w:szCs w:val="20"/>
        </w:rPr>
        <w:t xml:space="preserve"> </w:t>
      </w:r>
      <w:r w:rsidRPr="00D95790">
        <w:rPr>
          <w:b/>
          <w:bCs/>
          <w:spacing w:val="1"/>
          <w:sz w:val="20"/>
          <w:szCs w:val="20"/>
        </w:rPr>
        <w:t>F</w:t>
      </w:r>
      <w:r w:rsidRPr="00D95790">
        <w:rPr>
          <w:b/>
          <w:bCs/>
          <w:sz w:val="20"/>
          <w:szCs w:val="20"/>
        </w:rPr>
        <w:t>u</w:t>
      </w:r>
      <w:r w:rsidRPr="00D95790">
        <w:rPr>
          <w:b/>
          <w:bCs/>
          <w:spacing w:val="2"/>
          <w:sz w:val="20"/>
          <w:szCs w:val="20"/>
        </w:rPr>
        <w:t>nd</w:t>
      </w:r>
      <w:r w:rsidRPr="00D95790">
        <w:rPr>
          <w:b/>
          <w:bCs/>
          <w:sz w:val="20"/>
          <w:szCs w:val="20"/>
        </w:rPr>
        <w:t>ing</w:t>
      </w:r>
    </w:p>
    <w:p w14:paraId="3A3E4918" w14:textId="77777777" w:rsidR="00AD3E44" w:rsidRPr="00D95790" w:rsidRDefault="00AD3E44" w:rsidP="00960581">
      <w:pPr>
        <w:tabs>
          <w:tab w:val="left" w:pos="720"/>
        </w:tabs>
        <w:ind w:right="30" w:firstLine="720"/>
        <w:jc w:val="both"/>
        <w:rPr>
          <w:spacing w:val="2"/>
          <w:sz w:val="20"/>
          <w:szCs w:val="20"/>
        </w:rPr>
      </w:pPr>
    </w:p>
    <w:p w14:paraId="3E7B0857" w14:textId="24610D0C" w:rsidR="002A35D4" w:rsidRPr="00D95790" w:rsidRDefault="002A35D4" w:rsidP="00960581">
      <w:pPr>
        <w:tabs>
          <w:tab w:val="left" w:pos="720"/>
        </w:tabs>
        <w:ind w:right="30" w:firstLine="720"/>
        <w:jc w:val="both"/>
        <w:rPr>
          <w:spacing w:val="2"/>
          <w:sz w:val="20"/>
          <w:szCs w:val="20"/>
        </w:rPr>
      </w:pPr>
      <w:r w:rsidRPr="00D95790">
        <w:rPr>
          <w:spacing w:val="2"/>
          <w:sz w:val="20"/>
          <w:szCs w:val="20"/>
        </w:rPr>
        <w:t>WHEREAS, NCBA has established policy goals in the areas of food safety, conservation, the environment, animal health, and other areas, and</w:t>
      </w:r>
    </w:p>
    <w:p w14:paraId="0FFEED2D" w14:textId="77777777" w:rsidR="00AD3E44" w:rsidRPr="00D95790" w:rsidRDefault="00AD3E44" w:rsidP="002A35D4">
      <w:pPr>
        <w:tabs>
          <w:tab w:val="left" w:pos="720"/>
        </w:tabs>
        <w:ind w:right="30" w:firstLine="720"/>
        <w:jc w:val="both"/>
        <w:rPr>
          <w:spacing w:val="2"/>
          <w:sz w:val="20"/>
          <w:szCs w:val="20"/>
        </w:rPr>
      </w:pPr>
    </w:p>
    <w:p w14:paraId="10FBC933" w14:textId="0286FF5B" w:rsidR="002A35D4" w:rsidRPr="00D95790" w:rsidRDefault="002A35D4" w:rsidP="002A35D4">
      <w:pPr>
        <w:tabs>
          <w:tab w:val="left" w:pos="720"/>
        </w:tabs>
        <w:ind w:right="30" w:firstLine="720"/>
        <w:jc w:val="both"/>
        <w:rPr>
          <w:spacing w:val="2"/>
          <w:sz w:val="20"/>
          <w:szCs w:val="20"/>
        </w:rPr>
      </w:pPr>
      <w:r w:rsidRPr="00D95790">
        <w:rPr>
          <w:spacing w:val="2"/>
          <w:sz w:val="20"/>
          <w:szCs w:val="20"/>
        </w:rPr>
        <w:lastRenderedPageBreak/>
        <w:t>WHEREAS, funding for agricultural research to support these policies has been significantly reduced over the past several years, and</w:t>
      </w:r>
    </w:p>
    <w:p w14:paraId="266269F8" w14:textId="77777777" w:rsidR="002A35D4" w:rsidRPr="00D95790" w:rsidRDefault="002A35D4" w:rsidP="002A35D4">
      <w:pPr>
        <w:tabs>
          <w:tab w:val="left" w:pos="720"/>
        </w:tabs>
        <w:ind w:right="30" w:firstLine="720"/>
        <w:jc w:val="both"/>
        <w:rPr>
          <w:spacing w:val="2"/>
          <w:sz w:val="20"/>
          <w:szCs w:val="20"/>
        </w:rPr>
      </w:pPr>
    </w:p>
    <w:p w14:paraId="28880AAA" w14:textId="77777777" w:rsidR="002A35D4" w:rsidRPr="00D95790" w:rsidRDefault="002A35D4" w:rsidP="002A35D4">
      <w:pPr>
        <w:tabs>
          <w:tab w:val="left" w:pos="720"/>
        </w:tabs>
        <w:ind w:right="30" w:firstLine="720"/>
        <w:jc w:val="both"/>
        <w:rPr>
          <w:spacing w:val="2"/>
          <w:sz w:val="20"/>
          <w:szCs w:val="20"/>
        </w:rPr>
      </w:pPr>
      <w:r w:rsidRPr="00D95790">
        <w:rPr>
          <w:spacing w:val="2"/>
          <w:sz w:val="20"/>
          <w:szCs w:val="20"/>
        </w:rPr>
        <w:t>WHEREAS, introduction of emerging exotic diseases pose a threat to the domestic beef industry, and</w:t>
      </w:r>
    </w:p>
    <w:p w14:paraId="060DDEBF" w14:textId="77777777" w:rsidR="002A35D4" w:rsidRPr="00D95790" w:rsidRDefault="002A35D4" w:rsidP="002A35D4">
      <w:pPr>
        <w:tabs>
          <w:tab w:val="left" w:pos="720"/>
        </w:tabs>
        <w:ind w:right="30" w:firstLine="720"/>
        <w:jc w:val="both"/>
        <w:rPr>
          <w:spacing w:val="2"/>
          <w:sz w:val="20"/>
          <w:szCs w:val="20"/>
        </w:rPr>
      </w:pPr>
    </w:p>
    <w:p w14:paraId="5D2707B2" w14:textId="77777777" w:rsidR="002A35D4" w:rsidRPr="00D95790" w:rsidRDefault="002A35D4" w:rsidP="002A35D4">
      <w:pPr>
        <w:tabs>
          <w:tab w:val="left" w:pos="720"/>
        </w:tabs>
        <w:ind w:right="30" w:firstLine="720"/>
        <w:jc w:val="both"/>
        <w:rPr>
          <w:spacing w:val="2"/>
          <w:sz w:val="20"/>
          <w:szCs w:val="20"/>
        </w:rPr>
      </w:pPr>
      <w:r w:rsidRPr="00D95790">
        <w:rPr>
          <w:spacing w:val="2"/>
          <w:sz w:val="20"/>
          <w:szCs w:val="20"/>
        </w:rPr>
        <w:t>WHEREAS, research and funding to combat these emerging risks will continually reduce the research funding available to pursue NCBA policy goals, and</w:t>
      </w:r>
    </w:p>
    <w:p w14:paraId="3D5F2E5A" w14:textId="77777777" w:rsidR="002A35D4" w:rsidRPr="00D95790" w:rsidRDefault="002A35D4" w:rsidP="002A35D4">
      <w:pPr>
        <w:tabs>
          <w:tab w:val="left" w:pos="720"/>
        </w:tabs>
        <w:ind w:right="30" w:firstLine="720"/>
        <w:jc w:val="both"/>
        <w:rPr>
          <w:spacing w:val="2"/>
          <w:sz w:val="20"/>
          <w:szCs w:val="20"/>
        </w:rPr>
      </w:pPr>
    </w:p>
    <w:p w14:paraId="2189C811" w14:textId="021C36B2" w:rsidR="002A35D4" w:rsidRPr="00D95790" w:rsidRDefault="002A35D4" w:rsidP="002A35D4">
      <w:pPr>
        <w:tabs>
          <w:tab w:val="left" w:pos="720"/>
        </w:tabs>
        <w:ind w:right="30" w:firstLine="720"/>
        <w:jc w:val="both"/>
        <w:rPr>
          <w:spacing w:val="2"/>
          <w:sz w:val="20"/>
          <w:szCs w:val="20"/>
        </w:rPr>
      </w:pPr>
      <w:r w:rsidRPr="00D95790">
        <w:rPr>
          <w:spacing w:val="2"/>
          <w:sz w:val="20"/>
          <w:szCs w:val="20"/>
        </w:rPr>
        <w:t>WHEREAS, an Economic Research Service comprehensive literature review indicated there have been 64 reviews of the return on investment in agriculture research and extension from 1915 through</w:t>
      </w:r>
      <w:r w:rsidR="00AD3E44" w:rsidRPr="00D95790">
        <w:rPr>
          <w:spacing w:val="2"/>
          <w:sz w:val="20"/>
          <w:szCs w:val="20"/>
        </w:rPr>
        <w:t xml:space="preserve"> </w:t>
      </w:r>
      <w:r w:rsidRPr="00D95790">
        <w:rPr>
          <w:spacing w:val="2"/>
          <w:sz w:val="20"/>
          <w:szCs w:val="20"/>
        </w:rPr>
        <w:t>1985 and these studies document a positive return of investment of 46.7 percent, and</w:t>
      </w:r>
    </w:p>
    <w:p w14:paraId="3DCCF92F" w14:textId="77777777" w:rsidR="002A35D4" w:rsidRPr="00D95790" w:rsidRDefault="002A35D4" w:rsidP="002A35D4">
      <w:pPr>
        <w:tabs>
          <w:tab w:val="left" w:pos="720"/>
        </w:tabs>
        <w:ind w:right="30" w:firstLine="720"/>
        <w:jc w:val="both"/>
        <w:rPr>
          <w:spacing w:val="2"/>
          <w:sz w:val="20"/>
          <w:szCs w:val="20"/>
        </w:rPr>
      </w:pPr>
    </w:p>
    <w:p w14:paraId="7B806513" w14:textId="77777777" w:rsidR="002A35D4" w:rsidRPr="00D95790" w:rsidRDefault="002A35D4" w:rsidP="002A35D4">
      <w:pPr>
        <w:tabs>
          <w:tab w:val="left" w:pos="720"/>
        </w:tabs>
        <w:ind w:right="30" w:firstLine="720"/>
        <w:jc w:val="both"/>
        <w:rPr>
          <w:spacing w:val="2"/>
          <w:sz w:val="20"/>
          <w:szCs w:val="20"/>
        </w:rPr>
      </w:pPr>
      <w:r w:rsidRPr="00D95790">
        <w:rPr>
          <w:spacing w:val="2"/>
          <w:sz w:val="20"/>
          <w:szCs w:val="20"/>
        </w:rPr>
        <w:t>WHEREAS, agricultural research and extension continues to be an excellent investment of public resources,</w:t>
      </w:r>
    </w:p>
    <w:p w14:paraId="07B2846A" w14:textId="77777777" w:rsidR="002A35D4" w:rsidRPr="00D95790" w:rsidRDefault="002A35D4" w:rsidP="002A35D4">
      <w:pPr>
        <w:tabs>
          <w:tab w:val="left" w:pos="720"/>
        </w:tabs>
        <w:ind w:right="30" w:firstLine="720"/>
        <w:jc w:val="both"/>
        <w:rPr>
          <w:spacing w:val="2"/>
          <w:sz w:val="20"/>
          <w:szCs w:val="20"/>
        </w:rPr>
      </w:pPr>
    </w:p>
    <w:p w14:paraId="668E8962" w14:textId="77777777" w:rsidR="002A35D4" w:rsidRPr="00D95790" w:rsidRDefault="002A35D4" w:rsidP="002A35D4">
      <w:pPr>
        <w:tabs>
          <w:tab w:val="left" w:pos="720"/>
        </w:tabs>
        <w:ind w:right="30" w:firstLine="720"/>
        <w:jc w:val="both"/>
        <w:rPr>
          <w:spacing w:val="2"/>
          <w:sz w:val="20"/>
          <w:szCs w:val="20"/>
        </w:rPr>
      </w:pPr>
      <w:r w:rsidRPr="00D95790">
        <w:rPr>
          <w:spacing w:val="2"/>
          <w:sz w:val="20"/>
          <w:szCs w:val="20"/>
        </w:rPr>
        <w:t>THEREFORE BE IT RESOLVED, NCBA supports adequate federal funding for agricultural research.</w:t>
      </w:r>
    </w:p>
    <w:p w14:paraId="05395B42" w14:textId="77777777" w:rsidR="002A35D4" w:rsidRPr="00D95790" w:rsidRDefault="002A35D4" w:rsidP="002A35D4">
      <w:pPr>
        <w:tabs>
          <w:tab w:val="left" w:pos="720"/>
        </w:tabs>
        <w:ind w:right="30" w:firstLine="720"/>
        <w:jc w:val="both"/>
        <w:rPr>
          <w:spacing w:val="2"/>
          <w:sz w:val="20"/>
          <w:szCs w:val="20"/>
        </w:rPr>
      </w:pPr>
    </w:p>
    <w:p w14:paraId="046EA09D" w14:textId="77777777" w:rsidR="002A35D4" w:rsidRPr="00D95790" w:rsidRDefault="002A35D4" w:rsidP="002A35D4">
      <w:pPr>
        <w:tabs>
          <w:tab w:val="left" w:pos="720"/>
        </w:tabs>
        <w:ind w:right="30" w:firstLine="720"/>
        <w:jc w:val="both"/>
        <w:rPr>
          <w:spacing w:val="2"/>
          <w:sz w:val="20"/>
          <w:szCs w:val="20"/>
        </w:rPr>
      </w:pPr>
      <w:r w:rsidRPr="00D95790">
        <w:rPr>
          <w:spacing w:val="2"/>
          <w:sz w:val="20"/>
          <w:szCs w:val="20"/>
        </w:rPr>
        <w:t>BE IT FURTHER RESOLVED, NCBA supports research which will protect the profitability, global competitiveness, and long-term viability of America’s cattle and beef producers.</w:t>
      </w:r>
    </w:p>
    <w:p w14:paraId="22EC5D9F" w14:textId="77777777" w:rsidR="00FB79BE" w:rsidRPr="00D95790" w:rsidRDefault="00FB79BE" w:rsidP="00CC1DF4">
      <w:pPr>
        <w:ind w:right="30"/>
        <w:jc w:val="both"/>
        <w:rPr>
          <w:sz w:val="20"/>
          <w:szCs w:val="20"/>
        </w:rPr>
      </w:pPr>
    </w:p>
    <w:p w14:paraId="25C2B8AA" w14:textId="46F19AAA" w:rsidR="00CB175E" w:rsidRPr="00D95790" w:rsidRDefault="00CB175E" w:rsidP="00CB175E">
      <w:pPr>
        <w:ind w:right="30"/>
        <w:jc w:val="both"/>
        <w:rPr>
          <w:sz w:val="20"/>
          <w:szCs w:val="20"/>
        </w:rPr>
      </w:pPr>
      <w:r w:rsidRPr="00D95790">
        <w:rPr>
          <w:sz w:val="20"/>
          <w:szCs w:val="20"/>
        </w:rPr>
        <w:t>AFP</w:t>
      </w:r>
      <w:r w:rsidRPr="00D95790">
        <w:rPr>
          <w:spacing w:val="-2"/>
          <w:sz w:val="20"/>
          <w:szCs w:val="20"/>
        </w:rPr>
        <w:t xml:space="preserve"> </w:t>
      </w:r>
      <w:r w:rsidR="00102750" w:rsidRPr="00D95790">
        <w:rPr>
          <w:spacing w:val="1"/>
          <w:sz w:val="20"/>
          <w:szCs w:val="20"/>
        </w:rPr>
        <w:t>3</w:t>
      </w:r>
      <w:r w:rsidRPr="00D95790">
        <w:rPr>
          <w:spacing w:val="1"/>
          <w:sz w:val="20"/>
          <w:szCs w:val="20"/>
        </w:rPr>
        <w:t>.7</w:t>
      </w:r>
    </w:p>
    <w:p w14:paraId="3A3313FF" w14:textId="520FE3ED" w:rsidR="00CB175E" w:rsidRPr="00D95790" w:rsidRDefault="00CB175E" w:rsidP="00CB175E">
      <w:pPr>
        <w:ind w:right="30"/>
        <w:jc w:val="both"/>
        <w:rPr>
          <w:sz w:val="20"/>
          <w:szCs w:val="20"/>
        </w:rPr>
      </w:pPr>
      <w:r w:rsidRPr="00D95790">
        <w:rPr>
          <w:spacing w:val="1"/>
          <w:sz w:val="20"/>
          <w:szCs w:val="20"/>
        </w:rPr>
        <w:t>2021/</w:t>
      </w:r>
      <w:r w:rsidRPr="00D95790">
        <w:rPr>
          <w:spacing w:val="-1"/>
          <w:sz w:val="20"/>
          <w:szCs w:val="20"/>
        </w:rPr>
        <w:t>New</w:t>
      </w:r>
    </w:p>
    <w:p w14:paraId="5492E6FE" w14:textId="643DD2DD" w:rsidR="00CB175E" w:rsidRPr="00D95790" w:rsidRDefault="00CB175E" w:rsidP="00CB175E">
      <w:pPr>
        <w:ind w:right="30"/>
        <w:jc w:val="both"/>
        <w:rPr>
          <w:b/>
          <w:bCs/>
          <w:spacing w:val="1"/>
          <w:sz w:val="20"/>
          <w:szCs w:val="20"/>
        </w:rPr>
      </w:pPr>
      <w:r w:rsidRPr="00D95790">
        <w:rPr>
          <w:b/>
          <w:bCs/>
          <w:spacing w:val="1"/>
          <w:sz w:val="20"/>
          <w:szCs w:val="20"/>
        </w:rPr>
        <w:t>ACEP-ALE Funding</w:t>
      </w:r>
    </w:p>
    <w:p w14:paraId="32CF608C" w14:textId="58B7A2CA" w:rsidR="00CB175E" w:rsidRPr="00D95790" w:rsidRDefault="00CB175E" w:rsidP="00CB175E">
      <w:pPr>
        <w:ind w:right="30"/>
        <w:jc w:val="both"/>
        <w:rPr>
          <w:b/>
          <w:bCs/>
          <w:spacing w:val="1"/>
          <w:sz w:val="20"/>
          <w:szCs w:val="20"/>
        </w:rPr>
      </w:pPr>
    </w:p>
    <w:p w14:paraId="6F7ECA7F" w14:textId="77777777" w:rsidR="008E6903" w:rsidRPr="00D95790" w:rsidRDefault="008E6903" w:rsidP="008E6903">
      <w:pPr>
        <w:ind w:left="-90" w:right="30" w:firstLine="810"/>
        <w:jc w:val="both"/>
        <w:rPr>
          <w:bCs/>
          <w:sz w:val="20"/>
          <w:szCs w:val="20"/>
        </w:rPr>
      </w:pPr>
      <w:r w:rsidRPr="00D95790">
        <w:rPr>
          <w:bCs/>
          <w:sz w:val="20"/>
          <w:szCs w:val="20"/>
        </w:rPr>
        <w:t xml:space="preserve">WHEREAS, 11 million acres of agriculture land have been lost to high and low density development in the U.S. between 2001 and 2016, and </w:t>
      </w:r>
    </w:p>
    <w:p w14:paraId="6E2B5EA6" w14:textId="77777777" w:rsidR="008E6903" w:rsidRPr="00D95790" w:rsidRDefault="008E6903" w:rsidP="008E6903">
      <w:pPr>
        <w:ind w:left="-90" w:right="30" w:firstLine="810"/>
        <w:jc w:val="both"/>
        <w:rPr>
          <w:bCs/>
          <w:sz w:val="20"/>
          <w:szCs w:val="20"/>
        </w:rPr>
      </w:pPr>
    </w:p>
    <w:p w14:paraId="10DAF188" w14:textId="77777777" w:rsidR="008E6903" w:rsidRPr="00D95790" w:rsidRDefault="008E6903" w:rsidP="008E6903">
      <w:pPr>
        <w:ind w:left="-90" w:right="30" w:firstLine="810"/>
        <w:jc w:val="both"/>
        <w:rPr>
          <w:bCs/>
          <w:sz w:val="20"/>
          <w:szCs w:val="20"/>
        </w:rPr>
      </w:pPr>
      <w:r w:rsidRPr="00D95790">
        <w:rPr>
          <w:bCs/>
          <w:sz w:val="20"/>
          <w:szCs w:val="20"/>
        </w:rPr>
        <w:t xml:space="preserve">WHEREAS, the Agriculture Conservation Easement Program (ACEP) can play a key role in rural America for production agriculture, and </w:t>
      </w:r>
    </w:p>
    <w:p w14:paraId="3A709F2F" w14:textId="77777777" w:rsidR="008E6903" w:rsidRPr="00D95790" w:rsidRDefault="008E6903" w:rsidP="008E6903">
      <w:pPr>
        <w:ind w:left="-90" w:right="30" w:firstLine="810"/>
        <w:jc w:val="both"/>
        <w:rPr>
          <w:bCs/>
          <w:sz w:val="20"/>
          <w:szCs w:val="20"/>
        </w:rPr>
      </w:pPr>
    </w:p>
    <w:p w14:paraId="0D97B16F" w14:textId="38D331B9" w:rsidR="008E6903" w:rsidRPr="00D95790" w:rsidRDefault="008E6903" w:rsidP="008E6903">
      <w:pPr>
        <w:ind w:left="-90" w:right="30" w:firstLine="810"/>
        <w:jc w:val="both"/>
        <w:rPr>
          <w:bCs/>
          <w:sz w:val="20"/>
          <w:szCs w:val="20"/>
        </w:rPr>
      </w:pPr>
      <w:r w:rsidRPr="00D95790">
        <w:rPr>
          <w:bCs/>
          <w:sz w:val="20"/>
          <w:szCs w:val="20"/>
        </w:rPr>
        <w:t>WHEREAS, ACEP’s Agricultural Land Easement Program (ACEP-ALE) allows farmers to sell development rights and keep the land in production,</w:t>
      </w:r>
    </w:p>
    <w:p w14:paraId="0F7E9D42" w14:textId="77777777" w:rsidR="008E6903" w:rsidRPr="00D95790" w:rsidRDefault="008E6903" w:rsidP="008E6903">
      <w:pPr>
        <w:ind w:left="-90" w:right="30" w:firstLine="810"/>
        <w:jc w:val="both"/>
        <w:rPr>
          <w:sz w:val="20"/>
          <w:szCs w:val="20"/>
        </w:rPr>
      </w:pPr>
    </w:p>
    <w:p w14:paraId="0763ADB8" w14:textId="77777777" w:rsidR="008E6903" w:rsidRPr="00D95790" w:rsidRDefault="008E6903" w:rsidP="008E6903">
      <w:pPr>
        <w:ind w:left="-90" w:right="30" w:firstLine="810"/>
        <w:jc w:val="both"/>
        <w:rPr>
          <w:bCs/>
          <w:sz w:val="20"/>
          <w:szCs w:val="20"/>
        </w:rPr>
      </w:pPr>
      <w:r w:rsidRPr="00D95790">
        <w:rPr>
          <w:sz w:val="20"/>
          <w:szCs w:val="20"/>
        </w:rPr>
        <w:t xml:space="preserve">THEREFORE BE IT RESOLVED, </w:t>
      </w:r>
      <w:r w:rsidRPr="00D95790">
        <w:rPr>
          <w:bCs/>
          <w:sz w:val="20"/>
          <w:szCs w:val="20"/>
        </w:rPr>
        <w:t xml:space="preserve">NCBA supports: </w:t>
      </w:r>
    </w:p>
    <w:p w14:paraId="69BE6299" w14:textId="77777777" w:rsidR="008E6903" w:rsidRPr="00D95790" w:rsidRDefault="008E6903" w:rsidP="008E6903">
      <w:pPr>
        <w:ind w:left="1080" w:right="30" w:hanging="360"/>
        <w:jc w:val="both"/>
        <w:rPr>
          <w:bCs/>
          <w:sz w:val="20"/>
          <w:szCs w:val="20"/>
        </w:rPr>
      </w:pPr>
      <w:r w:rsidRPr="00D95790">
        <w:rPr>
          <w:bCs/>
          <w:sz w:val="20"/>
          <w:szCs w:val="20"/>
        </w:rPr>
        <w:t>1.</w:t>
      </w:r>
      <w:r w:rsidRPr="00D95790">
        <w:rPr>
          <w:bCs/>
          <w:sz w:val="20"/>
          <w:szCs w:val="20"/>
        </w:rPr>
        <w:tab/>
        <w:t>Increasing ACEP-ALE funding to meet the need.</w:t>
      </w:r>
    </w:p>
    <w:p w14:paraId="47D971C1" w14:textId="77777777" w:rsidR="008E6903" w:rsidRPr="00D95790" w:rsidRDefault="008E6903" w:rsidP="008E6903">
      <w:pPr>
        <w:ind w:left="1080" w:right="30" w:hanging="360"/>
        <w:jc w:val="both"/>
        <w:rPr>
          <w:bCs/>
          <w:sz w:val="20"/>
          <w:szCs w:val="20"/>
        </w:rPr>
      </w:pPr>
      <w:r w:rsidRPr="00D95790">
        <w:rPr>
          <w:bCs/>
          <w:sz w:val="20"/>
          <w:szCs w:val="20"/>
        </w:rPr>
        <w:t>2.</w:t>
      </w:r>
      <w:r w:rsidRPr="00D95790">
        <w:rPr>
          <w:bCs/>
          <w:sz w:val="20"/>
          <w:szCs w:val="20"/>
        </w:rPr>
        <w:tab/>
        <w:t>Increasing the ceiling on the eligible federal share for ACEP conservation easement to 80% of the easement value.</w:t>
      </w:r>
    </w:p>
    <w:p w14:paraId="7BEDE1B6" w14:textId="77777777" w:rsidR="008E6903" w:rsidRPr="00D95790" w:rsidRDefault="008E6903" w:rsidP="008E6903">
      <w:pPr>
        <w:ind w:left="1080" w:right="30" w:hanging="360"/>
        <w:jc w:val="both"/>
        <w:rPr>
          <w:bCs/>
          <w:sz w:val="20"/>
          <w:szCs w:val="20"/>
        </w:rPr>
      </w:pPr>
      <w:r w:rsidRPr="00D95790">
        <w:rPr>
          <w:bCs/>
          <w:sz w:val="20"/>
          <w:szCs w:val="20"/>
        </w:rPr>
        <w:t>3.</w:t>
      </w:r>
      <w:r w:rsidRPr="00D95790">
        <w:rPr>
          <w:bCs/>
          <w:sz w:val="20"/>
          <w:szCs w:val="20"/>
        </w:rPr>
        <w:tab/>
        <w:t xml:space="preserve">Allowing for ACEP-ALE funds to be used to cover transaction costs incurred </w:t>
      </w:r>
      <w:r w:rsidRPr="00D95790">
        <w:rPr>
          <w:bCs/>
          <w:sz w:val="20"/>
          <w:szCs w:val="20"/>
        </w:rPr>
        <w:t>by landowners and the eligible entity facilitating the transaction, as well as project startup costs.</w:t>
      </w:r>
    </w:p>
    <w:p w14:paraId="22EC5DB9" w14:textId="471767E6" w:rsidR="00FB79BE" w:rsidRPr="00D95790" w:rsidRDefault="00FB79BE" w:rsidP="00CC1DF4">
      <w:pPr>
        <w:ind w:right="30"/>
        <w:jc w:val="both"/>
        <w:rPr>
          <w:sz w:val="20"/>
          <w:szCs w:val="20"/>
        </w:rPr>
      </w:pPr>
    </w:p>
    <w:p w14:paraId="67F9B307" w14:textId="77777777" w:rsidR="00C8484C" w:rsidRPr="00D95790" w:rsidRDefault="00C8484C" w:rsidP="00CC1DF4">
      <w:pPr>
        <w:ind w:right="30"/>
        <w:jc w:val="both"/>
        <w:rPr>
          <w:sz w:val="20"/>
          <w:szCs w:val="20"/>
        </w:rPr>
      </w:pPr>
    </w:p>
    <w:p w14:paraId="22EC5DBA" w14:textId="3DD48156" w:rsidR="00FB79BE" w:rsidRPr="00D95790" w:rsidRDefault="004436E2" w:rsidP="00CC1DF4">
      <w:pPr>
        <w:ind w:right="30"/>
        <w:jc w:val="both"/>
        <w:rPr>
          <w:color w:val="FFFFFF"/>
          <w:sz w:val="20"/>
          <w:szCs w:val="20"/>
        </w:rPr>
      </w:pPr>
      <w:r w:rsidRPr="00D95790">
        <w:rPr>
          <w:b/>
          <w:bCs/>
          <w:color w:val="FFFFFF"/>
          <w:spacing w:val="1"/>
          <w:sz w:val="20"/>
          <w:szCs w:val="20"/>
          <w:highlight w:val="black"/>
        </w:rPr>
        <w:t>4</w:t>
      </w:r>
      <w:r w:rsidR="00FB79BE" w:rsidRPr="00D95790">
        <w:rPr>
          <w:b/>
          <w:bCs/>
          <w:color w:val="FFFFFF"/>
          <w:sz w:val="20"/>
          <w:szCs w:val="20"/>
          <w:highlight w:val="black"/>
        </w:rPr>
        <w:t>. D</w:t>
      </w:r>
      <w:r w:rsidR="00FB79BE" w:rsidRPr="00D95790">
        <w:rPr>
          <w:b/>
          <w:bCs/>
          <w:color w:val="FFFFFF"/>
          <w:spacing w:val="-1"/>
          <w:sz w:val="20"/>
          <w:szCs w:val="20"/>
          <w:highlight w:val="black"/>
        </w:rPr>
        <w:t>I</w:t>
      </w:r>
      <w:r w:rsidR="00FB79BE" w:rsidRPr="00D95790">
        <w:rPr>
          <w:b/>
          <w:bCs/>
          <w:color w:val="FFFFFF"/>
          <w:sz w:val="20"/>
          <w:szCs w:val="20"/>
          <w:highlight w:val="black"/>
        </w:rPr>
        <w:t>SAS</w:t>
      </w:r>
      <w:r w:rsidR="00FB79BE" w:rsidRPr="00D95790">
        <w:rPr>
          <w:b/>
          <w:bCs/>
          <w:color w:val="FFFFFF"/>
          <w:spacing w:val="2"/>
          <w:sz w:val="20"/>
          <w:szCs w:val="20"/>
          <w:highlight w:val="black"/>
        </w:rPr>
        <w:t>T</w:t>
      </w:r>
      <w:r w:rsidR="00FB79BE" w:rsidRPr="00D95790">
        <w:rPr>
          <w:b/>
          <w:bCs/>
          <w:color w:val="FFFFFF"/>
          <w:spacing w:val="-1"/>
          <w:sz w:val="20"/>
          <w:szCs w:val="20"/>
          <w:highlight w:val="black"/>
        </w:rPr>
        <w:t>E</w:t>
      </w:r>
      <w:r w:rsidR="00FB79BE" w:rsidRPr="00D95790">
        <w:rPr>
          <w:b/>
          <w:bCs/>
          <w:color w:val="FFFFFF"/>
          <w:sz w:val="20"/>
          <w:szCs w:val="20"/>
          <w:highlight w:val="black"/>
        </w:rPr>
        <w:t>R</w:t>
      </w:r>
      <w:r w:rsidR="00FB79BE" w:rsidRPr="00D95790">
        <w:rPr>
          <w:b/>
          <w:bCs/>
          <w:color w:val="FFFFFF"/>
          <w:spacing w:val="-9"/>
          <w:sz w:val="20"/>
          <w:szCs w:val="20"/>
          <w:highlight w:val="black"/>
        </w:rPr>
        <w:t xml:space="preserve"> </w:t>
      </w:r>
      <w:r w:rsidR="00FB79BE" w:rsidRPr="00D95790">
        <w:rPr>
          <w:b/>
          <w:bCs/>
          <w:color w:val="FFFFFF"/>
          <w:spacing w:val="3"/>
          <w:sz w:val="20"/>
          <w:szCs w:val="20"/>
          <w:highlight w:val="black"/>
        </w:rPr>
        <w:t>R</w:t>
      </w:r>
      <w:r w:rsidR="00FB79BE" w:rsidRPr="00D95790">
        <w:rPr>
          <w:b/>
          <w:bCs/>
          <w:color w:val="FFFFFF"/>
          <w:spacing w:val="-1"/>
          <w:sz w:val="20"/>
          <w:szCs w:val="20"/>
          <w:highlight w:val="black"/>
        </w:rPr>
        <w:t>E</w:t>
      </w:r>
      <w:r w:rsidR="00FB79BE" w:rsidRPr="00D95790">
        <w:rPr>
          <w:b/>
          <w:bCs/>
          <w:color w:val="FFFFFF"/>
          <w:spacing w:val="2"/>
          <w:sz w:val="20"/>
          <w:szCs w:val="20"/>
          <w:highlight w:val="black"/>
        </w:rPr>
        <w:t>L</w:t>
      </w:r>
      <w:r w:rsidR="00FB79BE" w:rsidRPr="00D95790">
        <w:rPr>
          <w:b/>
          <w:bCs/>
          <w:color w:val="FFFFFF"/>
          <w:spacing w:val="-1"/>
          <w:sz w:val="20"/>
          <w:szCs w:val="20"/>
          <w:highlight w:val="black"/>
        </w:rPr>
        <w:t>IEF</w:t>
      </w:r>
    </w:p>
    <w:p w14:paraId="58288A2F" w14:textId="77777777" w:rsidR="00297F20" w:rsidRPr="00D95790" w:rsidRDefault="00297F20" w:rsidP="00CC1DF4">
      <w:pPr>
        <w:ind w:right="30"/>
        <w:jc w:val="both"/>
        <w:rPr>
          <w:sz w:val="20"/>
          <w:szCs w:val="20"/>
        </w:rPr>
      </w:pPr>
    </w:p>
    <w:p w14:paraId="045A0D1C" w14:textId="77777777" w:rsidR="000E4438" w:rsidRPr="00D95790" w:rsidRDefault="000E4438" w:rsidP="00CC1DF4">
      <w:pPr>
        <w:ind w:right="30"/>
        <w:jc w:val="both"/>
        <w:rPr>
          <w:b/>
          <w:bCs/>
          <w:color w:val="FFFFFF"/>
          <w:spacing w:val="1"/>
          <w:sz w:val="20"/>
          <w:szCs w:val="20"/>
          <w:highlight w:val="black"/>
        </w:rPr>
      </w:pPr>
    </w:p>
    <w:p w14:paraId="22EC5E17" w14:textId="0845FEB8" w:rsidR="00FB79BE" w:rsidRPr="00D95790" w:rsidRDefault="00907054" w:rsidP="00CC1DF4">
      <w:pPr>
        <w:ind w:right="30"/>
        <w:jc w:val="both"/>
        <w:rPr>
          <w:color w:val="FFFFFF"/>
          <w:sz w:val="20"/>
          <w:szCs w:val="20"/>
        </w:rPr>
      </w:pPr>
      <w:r w:rsidRPr="00D95790">
        <w:rPr>
          <w:b/>
          <w:bCs/>
          <w:color w:val="FFFFFF"/>
          <w:spacing w:val="1"/>
          <w:sz w:val="20"/>
          <w:szCs w:val="20"/>
          <w:highlight w:val="black"/>
        </w:rPr>
        <w:t>5</w:t>
      </w:r>
      <w:r w:rsidR="00FB79BE" w:rsidRPr="00D95790">
        <w:rPr>
          <w:b/>
          <w:bCs/>
          <w:color w:val="FFFFFF"/>
          <w:sz w:val="20"/>
          <w:szCs w:val="20"/>
          <w:highlight w:val="black"/>
        </w:rPr>
        <w:t>.</w:t>
      </w:r>
      <w:r w:rsidR="00131EA3" w:rsidRPr="00D95790">
        <w:rPr>
          <w:b/>
          <w:bCs/>
          <w:color w:val="FFFFFF"/>
          <w:spacing w:val="49"/>
          <w:sz w:val="20"/>
          <w:szCs w:val="20"/>
          <w:highlight w:val="black"/>
        </w:rPr>
        <w:t xml:space="preserve"> </w:t>
      </w:r>
      <w:r w:rsidR="00FB79BE" w:rsidRPr="00D95790">
        <w:rPr>
          <w:b/>
          <w:bCs/>
          <w:color w:val="FFFFFF"/>
          <w:spacing w:val="1"/>
          <w:sz w:val="20"/>
          <w:szCs w:val="20"/>
          <w:highlight w:val="black"/>
        </w:rPr>
        <w:t>H</w:t>
      </w:r>
      <w:r w:rsidR="00FB79BE" w:rsidRPr="00D95790">
        <w:rPr>
          <w:b/>
          <w:bCs/>
          <w:color w:val="FFFFFF"/>
          <w:sz w:val="20"/>
          <w:szCs w:val="20"/>
          <w:highlight w:val="black"/>
        </w:rPr>
        <w:t>AY</w:t>
      </w:r>
      <w:r w:rsidR="00FB79BE" w:rsidRPr="00D95790">
        <w:rPr>
          <w:b/>
          <w:bCs/>
          <w:color w:val="FFFFFF"/>
          <w:spacing w:val="-1"/>
          <w:sz w:val="20"/>
          <w:szCs w:val="20"/>
          <w:highlight w:val="black"/>
        </w:rPr>
        <w:t>I</w:t>
      </w:r>
      <w:r w:rsidR="00FB79BE" w:rsidRPr="00D95790">
        <w:rPr>
          <w:b/>
          <w:bCs/>
          <w:color w:val="FFFFFF"/>
          <w:sz w:val="20"/>
          <w:szCs w:val="20"/>
          <w:highlight w:val="black"/>
        </w:rPr>
        <w:t>NG</w:t>
      </w:r>
      <w:r w:rsidR="00FB79BE" w:rsidRPr="00D95790">
        <w:rPr>
          <w:b/>
          <w:bCs/>
          <w:color w:val="FFFFFF"/>
          <w:spacing w:val="-9"/>
          <w:sz w:val="20"/>
          <w:szCs w:val="20"/>
          <w:highlight w:val="black"/>
        </w:rPr>
        <w:t xml:space="preserve"> </w:t>
      </w:r>
      <w:r w:rsidR="00FB79BE" w:rsidRPr="00D95790">
        <w:rPr>
          <w:b/>
          <w:bCs/>
          <w:color w:val="FFFFFF"/>
          <w:sz w:val="20"/>
          <w:szCs w:val="20"/>
          <w:highlight w:val="black"/>
        </w:rPr>
        <w:t>AND</w:t>
      </w:r>
      <w:r w:rsidR="00FB79BE" w:rsidRPr="00D95790">
        <w:rPr>
          <w:b/>
          <w:bCs/>
          <w:color w:val="FFFFFF"/>
          <w:spacing w:val="-1"/>
          <w:sz w:val="20"/>
          <w:szCs w:val="20"/>
          <w:highlight w:val="black"/>
        </w:rPr>
        <w:t xml:space="preserve"> G</w:t>
      </w:r>
      <w:r w:rsidR="00FB79BE" w:rsidRPr="00D95790">
        <w:rPr>
          <w:b/>
          <w:bCs/>
          <w:color w:val="FFFFFF"/>
          <w:sz w:val="20"/>
          <w:szCs w:val="20"/>
          <w:highlight w:val="black"/>
        </w:rPr>
        <w:t>R</w:t>
      </w:r>
      <w:r w:rsidR="00FB79BE" w:rsidRPr="00D95790">
        <w:rPr>
          <w:b/>
          <w:bCs/>
          <w:color w:val="FFFFFF"/>
          <w:spacing w:val="5"/>
          <w:sz w:val="20"/>
          <w:szCs w:val="20"/>
          <w:highlight w:val="black"/>
        </w:rPr>
        <w:t>A</w:t>
      </w:r>
      <w:r w:rsidR="00FB79BE" w:rsidRPr="00D95790">
        <w:rPr>
          <w:b/>
          <w:bCs/>
          <w:color w:val="FFFFFF"/>
          <w:spacing w:val="-3"/>
          <w:sz w:val="20"/>
          <w:szCs w:val="20"/>
          <w:highlight w:val="black"/>
        </w:rPr>
        <w:t>Z</w:t>
      </w:r>
      <w:r w:rsidR="00FB79BE" w:rsidRPr="00D95790">
        <w:rPr>
          <w:b/>
          <w:bCs/>
          <w:color w:val="FFFFFF"/>
          <w:spacing w:val="-1"/>
          <w:sz w:val="20"/>
          <w:szCs w:val="20"/>
          <w:highlight w:val="black"/>
        </w:rPr>
        <w:t>I</w:t>
      </w:r>
      <w:r w:rsidR="00FB79BE" w:rsidRPr="00D95790">
        <w:rPr>
          <w:b/>
          <w:bCs/>
          <w:color w:val="FFFFFF"/>
          <w:spacing w:val="3"/>
          <w:sz w:val="20"/>
          <w:szCs w:val="20"/>
          <w:highlight w:val="black"/>
        </w:rPr>
        <w:t>N</w:t>
      </w:r>
      <w:r w:rsidR="00FB79BE" w:rsidRPr="00D95790">
        <w:rPr>
          <w:b/>
          <w:bCs/>
          <w:color w:val="FFFFFF"/>
          <w:sz w:val="20"/>
          <w:szCs w:val="20"/>
          <w:highlight w:val="black"/>
        </w:rPr>
        <w:t>G</w:t>
      </w:r>
    </w:p>
    <w:p w14:paraId="22EC5E18" w14:textId="77777777" w:rsidR="00FB79BE" w:rsidRPr="00D95790" w:rsidRDefault="00FB79BE" w:rsidP="00CC1DF4">
      <w:pPr>
        <w:ind w:right="30"/>
        <w:jc w:val="both"/>
        <w:rPr>
          <w:sz w:val="20"/>
          <w:szCs w:val="20"/>
        </w:rPr>
      </w:pPr>
    </w:p>
    <w:p w14:paraId="08876738" w14:textId="77777777" w:rsidR="00E47493" w:rsidRPr="00D95790" w:rsidRDefault="00E47493" w:rsidP="00CC1DF4">
      <w:pPr>
        <w:ind w:right="90"/>
        <w:jc w:val="both"/>
        <w:rPr>
          <w:b/>
          <w:bCs/>
          <w:spacing w:val="1"/>
          <w:sz w:val="20"/>
          <w:szCs w:val="20"/>
        </w:rPr>
      </w:pPr>
    </w:p>
    <w:p w14:paraId="22EC5E4A" w14:textId="4DD3B2C9" w:rsidR="00FB79BE" w:rsidRPr="00D95790" w:rsidRDefault="00751E60" w:rsidP="00CC1DF4">
      <w:pPr>
        <w:ind w:right="90"/>
        <w:jc w:val="both"/>
        <w:rPr>
          <w:color w:val="FFFFFF"/>
          <w:sz w:val="20"/>
          <w:szCs w:val="20"/>
        </w:rPr>
      </w:pPr>
      <w:r w:rsidRPr="00D95790">
        <w:rPr>
          <w:b/>
          <w:bCs/>
          <w:color w:val="FFFFFF"/>
          <w:spacing w:val="1"/>
          <w:sz w:val="20"/>
          <w:szCs w:val="20"/>
          <w:highlight w:val="black"/>
        </w:rPr>
        <w:t>6</w:t>
      </w:r>
      <w:r w:rsidR="00FB79BE" w:rsidRPr="00D95790">
        <w:rPr>
          <w:b/>
          <w:bCs/>
          <w:color w:val="FFFFFF"/>
          <w:sz w:val="20"/>
          <w:szCs w:val="20"/>
          <w:highlight w:val="black"/>
        </w:rPr>
        <w:t xml:space="preserve">. </w:t>
      </w:r>
      <w:r w:rsidR="00FB79BE" w:rsidRPr="00D95790">
        <w:rPr>
          <w:b/>
          <w:bCs/>
          <w:color w:val="FFFFFF"/>
          <w:spacing w:val="-1"/>
          <w:sz w:val="20"/>
          <w:szCs w:val="20"/>
          <w:highlight w:val="black"/>
        </w:rPr>
        <w:t>L</w:t>
      </w:r>
      <w:r w:rsidR="00FB79BE" w:rsidRPr="00D95790">
        <w:rPr>
          <w:b/>
          <w:bCs/>
          <w:color w:val="FFFFFF"/>
          <w:sz w:val="20"/>
          <w:szCs w:val="20"/>
          <w:highlight w:val="black"/>
        </w:rPr>
        <w:t>A</w:t>
      </w:r>
      <w:r w:rsidR="00FB79BE" w:rsidRPr="00D95790">
        <w:rPr>
          <w:b/>
          <w:bCs/>
          <w:color w:val="FFFFFF"/>
          <w:spacing w:val="2"/>
          <w:sz w:val="20"/>
          <w:szCs w:val="20"/>
          <w:highlight w:val="black"/>
        </w:rPr>
        <w:t>B</w:t>
      </w:r>
      <w:r w:rsidR="00FB79BE" w:rsidRPr="00D95790">
        <w:rPr>
          <w:b/>
          <w:bCs/>
          <w:color w:val="FFFFFF"/>
          <w:spacing w:val="1"/>
          <w:sz w:val="20"/>
          <w:szCs w:val="20"/>
          <w:highlight w:val="black"/>
        </w:rPr>
        <w:t>O</w:t>
      </w:r>
      <w:r w:rsidR="00FB79BE" w:rsidRPr="00D95790">
        <w:rPr>
          <w:b/>
          <w:bCs/>
          <w:color w:val="FFFFFF"/>
          <w:sz w:val="20"/>
          <w:szCs w:val="20"/>
          <w:highlight w:val="black"/>
        </w:rPr>
        <w:t>R</w:t>
      </w:r>
      <w:r w:rsidR="00FB79BE" w:rsidRPr="00D95790">
        <w:rPr>
          <w:b/>
          <w:bCs/>
          <w:color w:val="FFFFFF"/>
          <w:spacing w:val="-6"/>
          <w:sz w:val="20"/>
          <w:szCs w:val="20"/>
          <w:highlight w:val="black"/>
        </w:rPr>
        <w:t xml:space="preserve"> </w:t>
      </w:r>
      <w:r w:rsidR="00FB79BE" w:rsidRPr="00D95790">
        <w:rPr>
          <w:b/>
          <w:bCs/>
          <w:color w:val="FFFFFF"/>
          <w:spacing w:val="-1"/>
          <w:sz w:val="20"/>
          <w:szCs w:val="20"/>
          <w:highlight w:val="black"/>
        </w:rPr>
        <w:t>I</w:t>
      </w:r>
      <w:r w:rsidR="00FB79BE" w:rsidRPr="00D95790">
        <w:rPr>
          <w:b/>
          <w:bCs/>
          <w:color w:val="FFFFFF"/>
          <w:sz w:val="20"/>
          <w:szCs w:val="20"/>
          <w:highlight w:val="black"/>
        </w:rPr>
        <w:t>SSU</w:t>
      </w:r>
      <w:r w:rsidR="00FB79BE" w:rsidRPr="00D95790">
        <w:rPr>
          <w:b/>
          <w:bCs/>
          <w:color w:val="FFFFFF"/>
          <w:spacing w:val="2"/>
          <w:sz w:val="20"/>
          <w:szCs w:val="20"/>
          <w:highlight w:val="black"/>
        </w:rPr>
        <w:t>E</w:t>
      </w:r>
      <w:r w:rsidR="00FB79BE" w:rsidRPr="00D95790">
        <w:rPr>
          <w:b/>
          <w:bCs/>
          <w:color w:val="FFFFFF"/>
          <w:sz w:val="20"/>
          <w:szCs w:val="20"/>
          <w:highlight w:val="black"/>
        </w:rPr>
        <w:t>S</w:t>
      </w:r>
    </w:p>
    <w:p w14:paraId="22EC5E4B" w14:textId="77777777" w:rsidR="00FB79BE" w:rsidRPr="00D95790" w:rsidRDefault="00FB79BE" w:rsidP="00CC1DF4">
      <w:pPr>
        <w:ind w:right="90"/>
        <w:jc w:val="both"/>
        <w:rPr>
          <w:sz w:val="20"/>
          <w:szCs w:val="20"/>
        </w:rPr>
      </w:pPr>
    </w:p>
    <w:p w14:paraId="22EC5E4C" w14:textId="1DE7642F"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751E60" w:rsidRPr="00D95790">
        <w:rPr>
          <w:spacing w:val="1"/>
          <w:sz w:val="20"/>
          <w:szCs w:val="20"/>
        </w:rPr>
        <w:t>6</w:t>
      </w:r>
      <w:r w:rsidRPr="00D95790">
        <w:rPr>
          <w:spacing w:val="1"/>
          <w:sz w:val="20"/>
          <w:szCs w:val="20"/>
        </w:rPr>
        <w:t>.</w:t>
      </w:r>
      <w:r w:rsidRPr="00D95790">
        <w:rPr>
          <w:sz w:val="20"/>
          <w:szCs w:val="20"/>
        </w:rPr>
        <w:t>1</w:t>
      </w:r>
    </w:p>
    <w:p w14:paraId="22EC5E4D" w14:textId="70EF6067" w:rsidR="00FB79BE" w:rsidRPr="00D95790" w:rsidRDefault="00113CFB" w:rsidP="00CC1DF4">
      <w:pPr>
        <w:ind w:right="30"/>
        <w:jc w:val="both"/>
        <w:rPr>
          <w:sz w:val="20"/>
          <w:szCs w:val="20"/>
        </w:rPr>
      </w:pPr>
      <w:r w:rsidRPr="00D95790">
        <w:rPr>
          <w:spacing w:val="1"/>
          <w:sz w:val="20"/>
          <w:szCs w:val="20"/>
        </w:rPr>
        <w:t>2021</w:t>
      </w:r>
      <w:r w:rsidR="0000226F" w:rsidRPr="00D95790">
        <w:rPr>
          <w:spacing w:val="1"/>
          <w:sz w:val="20"/>
          <w:szCs w:val="20"/>
        </w:rPr>
        <w:t>/</w:t>
      </w:r>
      <w:r w:rsidR="00126A3C" w:rsidRPr="00D95790">
        <w:rPr>
          <w:spacing w:val="-1"/>
          <w:sz w:val="20"/>
          <w:szCs w:val="20"/>
        </w:rPr>
        <w:t>Renewed</w:t>
      </w:r>
    </w:p>
    <w:p w14:paraId="22EC5E4E" w14:textId="77777777" w:rsidR="00FB79BE" w:rsidRPr="00D95790" w:rsidRDefault="00FB79BE" w:rsidP="00CC1DF4">
      <w:pPr>
        <w:ind w:right="30"/>
        <w:jc w:val="both"/>
        <w:rPr>
          <w:sz w:val="20"/>
          <w:szCs w:val="20"/>
        </w:rPr>
      </w:pPr>
      <w:r w:rsidRPr="00D95790">
        <w:rPr>
          <w:b/>
          <w:bCs/>
          <w:spacing w:val="-1"/>
          <w:sz w:val="20"/>
          <w:szCs w:val="20"/>
        </w:rPr>
        <w:t>L</w:t>
      </w:r>
      <w:r w:rsidRPr="00D95790">
        <w:rPr>
          <w:b/>
          <w:bCs/>
          <w:spacing w:val="1"/>
          <w:sz w:val="20"/>
          <w:szCs w:val="20"/>
        </w:rPr>
        <w:t>a</w:t>
      </w:r>
      <w:r w:rsidRPr="00D95790">
        <w:rPr>
          <w:b/>
          <w:bCs/>
          <w:sz w:val="20"/>
          <w:szCs w:val="20"/>
        </w:rPr>
        <w:t>b</w:t>
      </w:r>
      <w:r w:rsidRPr="00D95790">
        <w:rPr>
          <w:b/>
          <w:bCs/>
          <w:spacing w:val="1"/>
          <w:sz w:val="20"/>
          <w:szCs w:val="20"/>
        </w:rPr>
        <w:t>o</w:t>
      </w:r>
      <w:r w:rsidRPr="00D95790">
        <w:rPr>
          <w:b/>
          <w:bCs/>
          <w:sz w:val="20"/>
          <w:szCs w:val="20"/>
        </w:rPr>
        <w:t>r/Uni</w:t>
      </w:r>
      <w:r w:rsidRPr="00D95790">
        <w:rPr>
          <w:b/>
          <w:bCs/>
          <w:spacing w:val="1"/>
          <w:sz w:val="20"/>
          <w:szCs w:val="20"/>
        </w:rPr>
        <w:t>o</w:t>
      </w:r>
      <w:r w:rsidRPr="00D95790">
        <w:rPr>
          <w:b/>
          <w:bCs/>
          <w:sz w:val="20"/>
          <w:szCs w:val="20"/>
        </w:rPr>
        <w:t>niz</w:t>
      </w:r>
      <w:r w:rsidRPr="00D95790">
        <w:rPr>
          <w:b/>
          <w:bCs/>
          <w:spacing w:val="1"/>
          <w:sz w:val="20"/>
          <w:szCs w:val="20"/>
        </w:rPr>
        <w:t>at</w:t>
      </w:r>
      <w:r w:rsidRPr="00D95790">
        <w:rPr>
          <w:b/>
          <w:bCs/>
          <w:sz w:val="20"/>
          <w:szCs w:val="20"/>
        </w:rPr>
        <w:t>i</w:t>
      </w:r>
      <w:r w:rsidRPr="00D95790">
        <w:rPr>
          <w:b/>
          <w:bCs/>
          <w:spacing w:val="1"/>
          <w:sz w:val="20"/>
          <w:szCs w:val="20"/>
        </w:rPr>
        <w:t>on</w:t>
      </w:r>
    </w:p>
    <w:p w14:paraId="22EC5E4F" w14:textId="77777777" w:rsidR="00E354FD" w:rsidRPr="00D95790" w:rsidRDefault="00E354FD" w:rsidP="00CC1DF4">
      <w:pPr>
        <w:ind w:right="30"/>
        <w:jc w:val="both"/>
        <w:rPr>
          <w:sz w:val="20"/>
          <w:szCs w:val="20"/>
        </w:rPr>
      </w:pPr>
    </w:p>
    <w:p w14:paraId="11C2760E" w14:textId="77777777" w:rsidR="00442BB9" w:rsidRPr="00D95790" w:rsidRDefault="00442BB9" w:rsidP="00442BB9">
      <w:pPr>
        <w:ind w:right="30" w:firstLine="720"/>
        <w:jc w:val="both"/>
        <w:rPr>
          <w:spacing w:val="2"/>
          <w:sz w:val="20"/>
          <w:szCs w:val="20"/>
        </w:rPr>
      </w:pPr>
      <w:r w:rsidRPr="00D95790">
        <w:rPr>
          <w:spacing w:val="2"/>
          <w:sz w:val="20"/>
          <w:szCs w:val="20"/>
        </w:rPr>
        <w:t>WHEREAS, legislative proposals have been made that would enable labor unions to rapidly boost their membership numbers to the detriment of employee and employer rights, and</w:t>
      </w:r>
    </w:p>
    <w:p w14:paraId="6C37B653" w14:textId="77777777" w:rsidR="00442BB9" w:rsidRPr="00D95790" w:rsidRDefault="00442BB9" w:rsidP="00442BB9">
      <w:pPr>
        <w:ind w:right="30" w:firstLine="720"/>
        <w:jc w:val="both"/>
        <w:rPr>
          <w:spacing w:val="2"/>
          <w:sz w:val="20"/>
          <w:szCs w:val="20"/>
        </w:rPr>
      </w:pPr>
    </w:p>
    <w:p w14:paraId="305A73AE" w14:textId="77777777" w:rsidR="00442BB9" w:rsidRPr="00D95790" w:rsidRDefault="00442BB9" w:rsidP="00442BB9">
      <w:pPr>
        <w:ind w:right="30" w:firstLine="720"/>
        <w:jc w:val="both"/>
        <w:rPr>
          <w:spacing w:val="2"/>
          <w:sz w:val="20"/>
          <w:szCs w:val="20"/>
        </w:rPr>
      </w:pPr>
      <w:r w:rsidRPr="00D95790">
        <w:rPr>
          <w:spacing w:val="2"/>
          <w:sz w:val="20"/>
          <w:szCs w:val="20"/>
        </w:rPr>
        <w:t>WHEREAS, such legislation would hinder future economic growth and job creation,</w:t>
      </w:r>
    </w:p>
    <w:p w14:paraId="1914B8D9" w14:textId="77777777" w:rsidR="00442BB9" w:rsidRPr="00D95790" w:rsidRDefault="00442BB9" w:rsidP="00442BB9">
      <w:pPr>
        <w:ind w:right="30" w:firstLine="720"/>
        <w:jc w:val="both"/>
        <w:rPr>
          <w:spacing w:val="2"/>
          <w:sz w:val="20"/>
          <w:szCs w:val="20"/>
        </w:rPr>
      </w:pPr>
    </w:p>
    <w:p w14:paraId="4B04201E" w14:textId="77777777" w:rsidR="00442BB9" w:rsidRPr="00D95790" w:rsidRDefault="00442BB9" w:rsidP="00442BB9">
      <w:pPr>
        <w:ind w:right="30" w:firstLine="720"/>
        <w:jc w:val="both"/>
        <w:rPr>
          <w:spacing w:val="2"/>
          <w:sz w:val="20"/>
          <w:szCs w:val="20"/>
        </w:rPr>
      </w:pPr>
      <w:r w:rsidRPr="00D95790">
        <w:rPr>
          <w:spacing w:val="2"/>
          <w:sz w:val="20"/>
          <w:szCs w:val="20"/>
        </w:rPr>
        <w:t>THEREFORE BE IT RESOLVED, NCBA oppose the Employee Free Choice Act and any other effort that would:</w:t>
      </w:r>
    </w:p>
    <w:p w14:paraId="5609F4D4" w14:textId="77777777" w:rsidR="00442BB9" w:rsidRPr="00D95790" w:rsidRDefault="00442BB9" w:rsidP="00757A81">
      <w:pPr>
        <w:numPr>
          <w:ilvl w:val="0"/>
          <w:numId w:val="4"/>
        </w:numPr>
        <w:ind w:left="1080" w:right="30"/>
        <w:jc w:val="both"/>
        <w:rPr>
          <w:spacing w:val="2"/>
          <w:sz w:val="20"/>
          <w:szCs w:val="20"/>
        </w:rPr>
      </w:pPr>
      <w:r w:rsidRPr="00D95790">
        <w:rPr>
          <w:spacing w:val="2"/>
          <w:sz w:val="20"/>
          <w:szCs w:val="20"/>
        </w:rPr>
        <w:t>Take away an employee's right to privacy by allowing a card check system instead of secret ballot voting to organize a union.</w:t>
      </w:r>
    </w:p>
    <w:p w14:paraId="57025FED" w14:textId="77777777" w:rsidR="00442BB9" w:rsidRPr="00D95790" w:rsidRDefault="00442BB9" w:rsidP="00757A81">
      <w:pPr>
        <w:numPr>
          <w:ilvl w:val="0"/>
          <w:numId w:val="4"/>
        </w:numPr>
        <w:ind w:left="1080" w:right="30"/>
        <w:jc w:val="both"/>
        <w:rPr>
          <w:spacing w:val="2"/>
          <w:sz w:val="20"/>
          <w:szCs w:val="20"/>
        </w:rPr>
      </w:pPr>
      <w:r w:rsidRPr="00D95790">
        <w:rPr>
          <w:spacing w:val="2"/>
          <w:sz w:val="20"/>
          <w:szCs w:val="20"/>
        </w:rPr>
        <w:t>Force collective bargaining upon businesses and their employees who neither need it nor want it.</w:t>
      </w:r>
    </w:p>
    <w:p w14:paraId="1126EB0E" w14:textId="77777777" w:rsidR="00442BB9" w:rsidRPr="00D95790" w:rsidRDefault="00442BB9" w:rsidP="00757A81">
      <w:pPr>
        <w:numPr>
          <w:ilvl w:val="0"/>
          <w:numId w:val="4"/>
        </w:numPr>
        <w:ind w:left="1080" w:right="30"/>
        <w:jc w:val="both"/>
        <w:rPr>
          <w:spacing w:val="2"/>
          <w:sz w:val="20"/>
          <w:szCs w:val="20"/>
        </w:rPr>
      </w:pPr>
      <w:r w:rsidRPr="00D95790">
        <w:rPr>
          <w:spacing w:val="2"/>
          <w:sz w:val="20"/>
          <w:szCs w:val="20"/>
        </w:rPr>
        <w:t>Require forced arbitration to determine wages and benefits without a ratification vote by employees.</w:t>
      </w:r>
    </w:p>
    <w:p w14:paraId="22EC5E58" w14:textId="77777777" w:rsidR="00FB79BE" w:rsidRPr="00D95790" w:rsidRDefault="00FB79BE" w:rsidP="00CC1DF4">
      <w:pPr>
        <w:ind w:right="30"/>
        <w:jc w:val="both"/>
        <w:rPr>
          <w:sz w:val="20"/>
          <w:szCs w:val="20"/>
        </w:rPr>
      </w:pPr>
    </w:p>
    <w:p w14:paraId="22EC5E5A" w14:textId="4D8F8511" w:rsidR="00FB79BE" w:rsidRPr="00D95790" w:rsidRDefault="00FB79BE" w:rsidP="00CC1DF4">
      <w:pPr>
        <w:ind w:right="30"/>
        <w:jc w:val="both"/>
        <w:rPr>
          <w:sz w:val="20"/>
          <w:szCs w:val="20"/>
        </w:rPr>
      </w:pPr>
      <w:r w:rsidRPr="00D95790">
        <w:rPr>
          <w:sz w:val="20"/>
          <w:szCs w:val="20"/>
        </w:rPr>
        <w:t>AFP</w:t>
      </w:r>
      <w:r w:rsidR="00A66537" w:rsidRPr="00D95790">
        <w:rPr>
          <w:sz w:val="20"/>
          <w:szCs w:val="20"/>
        </w:rPr>
        <w:t xml:space="preserve"> </w:t>
      </w:r>
      <w:r w:rsidR="00751E60" w:rsidRPr="00D95790">
        <w:rPr>
          <w:spacing w:val="1"/>
          <w:sz w:val="20"/>
          <w:szCs w:val="20"/>
        </w:rPr>
        <w:t>6</w:t>
      </w:r>
      <w:r w:rsidRPr="00D95790">
        <w:rPr>
          <w:spacing w:val="1"/>
          <w:sz w:val="20"/>
          <w:szCs w:val="20"/>
        </w:rPr>
        <w:t>.</w:t>
      </w:r>
      <w:r w:rsidRPr="00D95790">
        <w:rPr>
          <w:sz w:val="20"/>
          <w:szCs w:val="20"/>
        </w:rPr>
        <w:t>2</w:t>
      </w:r>
    </w:p>
    <w:p w14:paraId="22EC5E5B" w14:textId="233F1AF7" w:rsidR="00FB79BE" w:rsidRPr="00D95790" w:rsidRDefault="00FB79BE" w:rsidP="00CC1DF4">
      <w:pPr>
        <w:ind w:right="30"/>
        <w:jc w:val="both"/>
        <w:rPr>
          <w:sz w:val="20"/>
          <w:szCs w:val="20"/>
        </w:rPr>
      </w:pPr>
      <w:r w:rsidRPr="00D95790">
        <w:rPr>
          <w:spacing w:val="1"/>
          <w:sz w:val="20"/>
          <w:szCs w:val="20"/>
        </w:rPr>
        <w:t>20</w:t>
      </w:r>
      <w:r w:rsidR="00126A3C" w:rsidRPr="00D95790">
        <w:rPr>
          <w:spacing w:val="1"/>
          <w:sz w:val="20"/>
          <w:szCs w:val="20"/>
        </w:rPr>
        <w:t>21</w:t>
      </w:r>
      <w:r w:rsidRPr="00D95790">
        <w:rPr>
          <w:sz w:val="20"/>
          <w:szCs w:val="20"/>
        </w:rPr>
        <w:t>/</w:t>
      </w:r>
      <w:r w:rsidR="00126A3C" w:rsidRPr="00D95790">
        <w:rPr>
          <w:spacing w:val="-1"/>
          <w:sz w:val="20"/>
          <w:szCs w:val="20"/>
        </w:rPr>
        <w:t>Renewed</w:t>
      </w:r>
    </w:p>
    <w:p w14:paraId="22EC5E5C" w14:textId="77777777" w:rsidR="00FB79BE" w:rsidRPr="00D95790" w:rsidRDefault="00FB79BE" w:rsidP="00CC1DF4">
      <w:pPr>
        <w:ind w:right="30"/>
        <w:jc w:val="both"/>
        <w:rPr>
          <w:sz w:val="20"/>
          <w:szCs w:val="20"/>
        </w:rPr>
      </w:pPr>
      <w:r w:rsidRPr="00D95790">
        <w:rPr>
          <w:b/>
          <w:bCs/>
          <w:spacing w:val="-1"/>
          <w:sz w:val="20"/>
          <w:szCs w:val="20"/>
        </w:rPr>
        <w:t>L</w:t>
      </w:r>
      <w:r w:rsidRPr="00D95790">
        <w:rPr>
          <w:b/>
          <w:bCs/>
          <w:spacing w:val="1"/>
          <w:sz w:val="20"/>
          <w:szCs w:val="20"/>
        </w:rPr>
        <w:t>a</w:t>
      </w:r>
      <w:r w:rsidRPr="00D95790">
        <w:rPr>
          <w:b/>
          <w:bCs/>
          <w:sz w:val="20"/>
          <w:szCs w:val="20"/>
        </w:rPr>
        <w:t>b</w:t>
      </w:r>
      <w:r w:rsidRPr="00D95790">
        <w:rPr>
          <w:b/>
          <w:bCs/>
          <w:spacing w:val="1"/>
          <w:sz w:val="20"/>
          <w:szCs w:val="20"/>
        </w:rPr>
        <w:t>o</w:t>
      </w:r>
      <w:r w:rsidRPr="00D95790">
        <w:rPr>
          <w:b/>
          <w:bCs/>
          <w:sz w:val="20"/>
          <w:szCs w:val="20"/>
        </w:rPr>
        <w:t>r—</w:t>
      </w:r>
      <w:r w:rsidRPr="00D95790">
        <w:rPr>
          <w:b/>
          <w:bCs/>
          <w:spacing w:val="1"/>
          <w:sz w:val="20"/>
          <w:szCs w:val="20"/>
        </w:rPr>
        <w:t>O</w:t>
      </w:r>
      <w:r w:rsidRPr="00D95790">
        <w:rPr>
          <w:b/>
          <w:bCs/>
          <w:sz w:val="20"/>
          <w:szCs w:val="20"/>
        </w:rPr>
        <w:t>rderly</w:t>
      </w:r>
      <w:r w:rsidRPr="00D95790">
        <w:rPr>
          <w:b/>
          <w:bCs/>
          <w:spacing w:val="-12"/>
          <w:sz w:val="20"/>
          <w:szCs w:val="20"/>
        </w:rPr>
        <w:t xml:space="preserve"> </w:t>
      </w:r>
      <w:r w:rsidRPr="00D95790">
        <w:rPr>
          <w:b/>
          <w:bCs/>
          <w:spacing w:val="4"/>
          <w:sz w:val="20"/>
          <w:szCs w:val="20"/>
        </w:rPr>
        <w:t>M</w:t>
      </w:r>
      <w:r w:rsidRPr="00D95790">
        <w:rPr>
          <w:b/>
          <w:bCs/>
          <w:spacing w:val="1"/>
          <w:sz w:val="20"/>
          <w:szCs w:val="20"/>
        </w:rPr>
        <w:t>a</w:t>
      </w:r>
      <w:r w:rsidRPr="00D95790">
        <w:rPr>
          <w:b/>
          <w:bCs/>
          <w:sz w:val="20"/>
          <w:szCs w:val="20"/>
        </w:rPr>
        <w:t>r</w:t>
      </w:r>
      <w:r w:rsidRPr="00D95790">
        <w:rPr>
          <w:b/>
          <w:bCs/>
          <w:spacing w:val="-3"/>
          <w:sz w:val="20"/>
          <w:szCs w:val="20"/>
        </w:rPr>
        <w:t>k</w:t>
      </w:r>
      <w:r w:rsidRPr="00D95790">
        <w:rPr>
          <w:b/>
          <w:bCs/>
          <w:sz w:val="20"/>
          <w:szCs w:val="20"/>
        </w:rPr>
        <w:t>e</w:t>
      </w:r>
      <w:r w:rsidRPr="00D95790">
        <w:rPr>
          <w:b/>
          <w:bCs/>
          <w:spacing w:val="1"/>
          <w:sz w:val="20"/>
          <w:szCs w:val="20"/>
        </w:rPr>
        <w:t>t</w:t>
      </w:r>
      <w:r w:rsidRPr="00D95790">
        <w:rPr>
          <w:b/>
          <w:bCs/>
          <w:sz w:val="20"/>
          <w:szCs w:val="20"/>
        </w:rPr>
        <w:t>ing</w:t>
      </w:r>
    </w:p>
    <w:p w14:paraId="045569E2" w14:textId="77777777" w:rsidR="008B316A" w:rsidRPr="00D95790" w:rsidRDefault="008B316A" w:rsidP="008B316A">
      <w:pPr>
        <w:ind w:right="30"/>
        <w:jc w:val="both"/>
        <w:rPr>
          <w:sz w:val="20"/>
          <w:szCs w:val="20"/>
        </w:rPr>
      </w:pPr>
    </w:p>
    <w:p w14:paraId="1ABE3F57" w14:textId="77293EA6" w:rsidR="008B316A" w:rsidRPr="00D95790" w:rsidRDefault="008B316A" w:rsidP="008B316A">
      <w:pPr>
        <w:ind w:right="30" w:firstLine="720"/>
        <w:jc w:val="both"/>
        <w:rPr>
          <w:sz w:val="20"/>
          <w:szCs w:val="20"/>
        </w:rPr>
      </w:pPr>
      <w:r w:rsidRPr="00D95790">
        <w:rPr>
          <w:sz w:val="20"/>
          <w:szCs w:val="20"/>
        </w:rPr>
        <w:t>WHEREAS, NCBA recognizes that various historic labor practices have had an adverse effect upon the orderly marketing and efficient production of our product,</w:t>
      </w:r>
    </w:p>
    <w:p w14:paraId="0F90A15C" w14:textId="77777777" w:rsidR="008B316A" w:rsidRPr="00D95790" w:rsidRDefault="008B316A" w:rsidP="008B316A">
      <w:pPr>
        <w:ind w:right="30" w:firstLine="720"/>
        <w:jc w:val="both"/>
        <w:rPr>
          <w:sz w:val="20"/>
          <w:szCs w:val="20"/>
        </w:rPr>
      </w:pPr>
    </w:p>
    <w:p w14:paraId="3A8AF51A" w14:textId="77777777" w:rsidR="008B316A" w:rsidRPr="00D95790" w:rsidRDefault="008B316A" w:rsidP="008B316A">
      <w:pPr>
        <w:ind w:right="30" w:firstLine="720"/>
        <w:jc w:val="both"/>
        <w:rPr>
          <w:sz w:val="20"/>
          <w:szCs w:val="20"/>
        </w:rPr>
      </w:pPr>
      <w:r w:rsidRPr="00D95790">
        <w:rPr>
          <w:sz w:val="20"/>
          <w:szCs w:val="20"/>
        </w:rPr>
        <w:t>THEREFORE BE IT RESOLVED, NCBA opposes any effort which would be restrictive in the efficient movement of agricultural products to domestic and foreign consumers, including:</w:t>
      </w:r>
    </w:p>
    <w:p w14:paraId="7FE9C680" w14:textId="77777777" w:rsidR="008B316A" w:rsidRPr="00D95790" w:rsidRDefault="008B316A" w:rsidP="008B316A">
      <w:pPr>
        <w:ind w:right="30" w:firstLine="720"/>
        <w:jc w:val="both"/>
        <w:rPr>
          <w:sz w:val="20"/>
          <w:szCs w:val="20"/>
        </w:rPr>
      </w:pPr>
    </w:p>
    <w:p w14:paraId="46711775" w14:textId="77777777" w:rsidR="008B316A" w:rsidRPr="00D95790" w:rsidRDefault="008B316A" w:rsidP="00802868">
      <w:pPr>
        <w:ind w:left="1080" w:right="30" w:hanging="360"/>
        <w:jc w:val="both"/>
        <w:rPr>
          <w:sz w:val="20"/>
          <w:szCs w:val="20"/>
        </w:rPr>
      </w:pPr>
      <w:r w:rsidRPr="00D95790">
        <w:rPr>
          <w:sz w:val="20"/>
          <w:szCs w:val="20"/>
        </w:rPr>
        <w:t>1.</w:t>
      </w:r>
      <w:r w:rsidRPr="00D95790">
        <w:rPr>
          <w:sz w:val="20"/>
          <w:szCs w:val="20"/>
        </w:rPr>
        <w:tab/>
        <w:t>Discrimination in the sale of red meats (i.e., restriction of sale hours and marketing of fabricated products).</w:t>
      </w:r>
    </w:p>
    <w:p w14:paraId="7B9DC030" w14:textId="77777777" w:rsidR="008B316A" w:rsidRPr="00D95790" w:rsidRDefault="008B316A" w:rsidP="00802868">
      <w:pPr>
        <w:ind w:left="1080" w:right="30" w:hanging="360"/>
        <w:jc w:val="both"/>
        <w:rPr>
          <w:sz w:val="20"/>
          <w:szCs w:val="20"/>
        </w:rPr>
      </w:pPr>
      <w:r w:rsidRPr="00D95790">
        <w:rPr>
          <w:sz w:val="20"/>
          <w:szCs w:val="20"/>
        </w:rPr>
        <w:lastRenderedPageBreak/>
        <w:t xml:space="preserve">2. </w:t>
      </w:r>
      <w:r w:rsidRPr="00D95790">
        <w:rPr>
          <w:sz w:val="20"/>
          <w:szCs w:val="20"/>
        </w:rPr>
        <w:tab/>
        <w:t>Labor union actions to control or restrain the movement of agricultural products.</w:t>
      </w:r>
    </w:p>
    <w:p w14:paraId="6DE2E5B9" w14:textId="77777777" w:rsidR="008B316A" w:rsidRPr="00D95790" w:rsidRDefault="008B316A" w:rsidP="008B316A">
      <w:pPr>
        <w:ind w:right="30" w:firstLine="720"/>
        <w:jc w:val="both"/>
        <w:rPr>
          <w:sz w:val="20"/>
          <w:szCs w:val="20"/>
        </w:rPr>
      </w:pPr>
    </w:p>
    <w:p w14:paraId="3493E6D0" w14:textId="77777777" w:rsidR="008B316A" w:rsidRPr="00D95790" w:rsidRDefault="008B316A" w:rsidP="008B316A">
      <w:pPr>
        <w:ind w:right="30" w:firstLine="720"/>
        <w:jc w:val="both"/>
        <w:rPr>
          <w:sz w:val="20"/>
          <w:szCs w:val="20"/>
        </w:rPr>
      </w:pPr>
      <w:r w:rsidRPr="00D95790">
        <w:rPr>
          <w:sz w:val="20"/>
          <w:szCs w:val="20"/>
        </w:rPr>
        <w:t>BE IT FURTHER RESOLVED, NCBA shall make efforts to inform consumers of labor or management practices which contribute to higher food costs.</w:t>
      </w:r>
    </w:p>
    <w:p w14:paraId="290A961A" w14:textId="77777777" w:rsidR="008B316A" w:rsidRPr="00D95790" w:rsidRDefault="008B316A" w:rsidP="008B316A">
      <w:pPr>
        <w:ind w:right="30" w:firstLine="720"/>
        <w:jc w:val="both"/>
        <w:rPr>
          <w:sz w:val="20"/>
          <w:szCs w:val="20"/>
        </w:rPr>
      </w:pPr>
    </w:p>
    <w:p w14:paraId="162D2370" w14:textId="77777777" w:rsidR="008B316A" w:rsidRPr="00D95790" w:rsidRDefault="008B316A" w:rsidP="008B316A">
      <w:pPr>
        <w:ind w:right="30" w:firstLine="720"/>
        <w:jc w:val="both"/>
        <w:rPr>
          <w:sz w:val="20"/>
          <w:szCs w:val="20"/>
        </w:rPr>
      </w:pPr>
      <w:r w:rsidRPr="00D95790">
        <w:rPr>
          <w:sz w:val="20"/>
          <w:szCs w:val="20"/>
        </w:rPr>
        <w:t>BE IT FURTHER RESOLVED, NCBA agrees with the concept that losses sustained by strikes, boycotts, or other organized labor action should be reimbursable to the producers and processors suffering said losses.</w:t>
      </w:r>
    </w:p>
    <w:p w14:paraId="5CB537CF" w14:textId="77777777" w:rsidR="008B316A" w:rsidRPr="00D95790" w:rsidRDefault="008B316A" w:rsidP="008B316A">
      <w:pPr>
        <w:ind w:right="30" w:firstLine="720"/>
        <w:jc w:val="both"/>
        <w:rPr>
          <w:sz w:val="20"/>
          <w:szCs w:val="20"/>
        </w:rPr>
      </w:pPr>
    </w:p>
    <w:p w14:paraId="2F2ADBEA" w14:textId="77777777" w:rsidR="008B316A" w:rsidRPr="00D95790" w:rsidRDefault="008B316A" w:rsidP="008B316A">
      <w:pPr>
        <w:ind w:right="30" w:firstLine="720"/>
        <w:jc w:val="both"/>
        <w:rPr>
          <w:sz w:val="20"/>
          <w:szCs w:val="20"/>
        </w:rPr>
      </w:pPr>
      <w:r w:rsidRPr="00D95790">
        <w:rPr>
          <w:sz w:val="20"/>
          <w:szCs w:val="20"/>
        </w:rPr>
        <w:t>BE IT FURTHER RESOLVED, NCBA opposes all actions that would result in reduced labor productivity or increased labor costs directly related to the production, transportation, processing, or marketing of our product.</w:t>
      </w:r>
    </w:p>
    <w:p w14:paraId="1A436013" w14:textId="77777777" w:rsidR="008B316A" w:rsidRPr="00D95790" w:rsidRDefault="008B316A" w:rsidP="008B316A">
      <w:pPr>
        <w:ind w:right="30" w:firstLine="720"/>
        <w:jc w:val="both"/>
        <w:rPr>
          <w:sz w:val="20"/>
          <w:szCs w:val="20"/>
        </w:rPr>
      </w:pPr>
    </w:p>
    <w:p w14:paraId="25C977FE" w14:textId="77777777" w:rsidR="008B316A" w:rsidRPr="00D95790" w:rsidRDefault="008B316A" w:rsidP="008B316A">
      <w:pPr>
        <w:ind w:right="30" w:firstLine="720"/>
        <w:jc w:val="both"/>
        <w:rPr>
          <w:sz w:val="20"/>
          <w:szCs w:val="20"/>
        </w:rPr>
      </w:pPr>
      <w:r w:rsidRPr="00D95790">
        <w:rPr>
          <w:sz w:val="20"/>
          <w:szCs w:val="20"/>
        </w:rPr>
        <w:t>BE IT FURTHER RESOLVED, NCBA endorses the concept of fair and equitable salaries for value and production received.</w:t>
      </w:r>
    </w:p>
    <w:p w14:paraId="3D0D22DD" w14:textId="77777777" w:rsidR="008B316A" w:rsidRPr="00D95790" w:rsidRDefault="008B316A" w:rsidP="008B316A">
      <w:pPr>
        <w:ind w:right="30"/>
        <w:jc w:val="both"/>
        <w:rPr>
          <w:b/>
          <w:bCs/>
          <w:sz w:val="20"/>
          <w:szCs w:val="20"/>
        </w:rPr>
      </w:pPr>
    </w:p>
    <w:p w14:paraId="22EC5E6F" w14:textId="5A641088"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751E60" w:rsidRPr="00D95790">
        <w:rPr>
          <w:spacing w:val="1"/>
          <w:sz w:val="20"/>
          <w:szCs w:val="20"/>
        </w:rPr>
        <w:t>6</w:t>
      </w:r>
      <w:r w:rsidRPr="00D95790">
        <w:rPr>
          <w:spacing w:val="1"/>
          <w:sz w:val="20"/>
          <w:szCs w:val="20"/>
        </w:rPr>
        <w:t>.</w:t>
      </w:r>
      <w:r w:rsidRPr="00D95790">
        <w:rPr>
          <w:sz w:val="20"/>
          <w:szCs w:val="20"/>
        </w:rPr>
        <w:t>3</w:t>
      </w:r>
    </w:p>
    <w:p w14:paraId="22EC5E91" w14:textId="2D5E7D1C" w:rsidR="00FB79BE" w:rsidRPr="00D95790" w:rsidRDefault="00FB79BE" w:rsidP="00CC1DF4">
      <w:pPr>
        <w:ind w:right="30"/>
        <w:jc w:val="both"/>
        <w:rPr>
          <w:sz w:val="20"/>
          <w:szCs w:val="20"/>
        </w:rPr>
      </w:pPr>
      <w:r w:rsidRPr="00D95790">
        <w:rPr>
          <w:spacing w:val="1"/>
          <w:sz w:val="20"/>
          <w:szCs w:val="20"/>
        </w:rPr>
        <w:t>20</w:t>
      </w:r>
      <w:r w:rsidR="00A227A6" w:rsidRPr="00D95790">
        <w:rPr>
          <w:spacing w:val="1"/>
          <w:sz w:val="20"/>
          <w:szCs w:val="20"/>
        </w:rPr>
        <w:t>21</w:t>
      </w:r>
      <w:r w:rsidR="00043548" w:rsidRPr="00D95790">
        <w:rPr>
          <w:spacing w:val="1"/>
          <w:sz w:val="20"/>
          <w:szCs w:val="20"/>
        </w:rPr>
        <w:t>/</w:t>
      </w:r>
      <w:r w:rsidR="008E2DD1" w:rsidRPr="00D95790">
        <w:rPr>
          <w:spacing w:val="1"/>
          <w:sz w:val="20"/>
          <w:szCs w:val="20"/>
        </w:rPr>
        <w:t>Amended</w:t>
      </w:r>
    </w:p>
    <w:p w14:paraId="731A2C0D" w14:textId="29105502" w:rsidR="00242C00" w:rsidRPr="00D95790" w:rsidRDefault="00242C00" w:rsidP="008E2DD1">
      <w:pPr>
        <w:ind w:right="30"/>
        <w:rPr>
          <w:b/>
          <w:bCs/>
          <w:spacing w:val="-1"/>
          <w:sz w:val="20"/>
          <w:szCs w:val="20"/>
        </w:rPr>
      </w:pPr>
      <w:r w:rsidRPr="00D95790">
        <w:rPr>
          <w:b/>
          <w:bCs/>
          <w:spacing w:val="-1"/>
          <w:sz w:val="20"/>
          <w:szCs w:val="20"/>
        </w:rPr>
        <w:t>Labor—Wage and Employee Standards/Davis-Bacon Exemption/Worker’s Compensation</w:t>
      </w:r>
      <w:r w:rsidR="008E2DD1" w:rsidRPr="00D95790">
        <w:rPr>
          <w:b/>
          <w:bCs/>
          <w:spacing w:val="-1"/>
          <w:sz w:val="20"/>
          <w:szCs w:val="20"/>
        </w:rPr>
        <w:t>/</w:t>
      </w:r>
      <w:r w:rsidRPr="00D95790">
        <w:rPr>
          <w:b/>
          <w:bCs/>
          <w:spacing w:val="-1"/>
          <w:sz w:val="20"/>
          <w:szCs w:val="20"/>
        </w:rPr>
        <w:t xml:space="preserve"> Unemployment Compensation</w:t>
      </w:r>
    </w:p>
    <w:p w14:paraId="22EC5E93" w14:textId="77777777" w:rsidR="00FB79BE" w:rsidRPr="00D95790" w:rsidRDefault="00FB79BE" w:rsidP="00CC1DF4">
      <w:pPr>
        <w:ind w:right="30"/>
        <w:jc w:val="both"/>
        <w:rPr>
          <w:sz w:val="20"/>
          <w:szCs w:val="20"/>
        </w:rPr>
      </w:pPr>
    </w:p>
    <w:p w14:paraId="0D4BF92A" w14:textId="77777777" w:rsidR="00103A2A" w:rsidRPr="00D95790" w:rsidRDefault="00103A2A" w:rsidP="00C41469">
      <w:pPr>
        <w:ind w:right="30" w:firstLine="720"/>
        <w:jc w:val="both"/>
        <w:rPr>
          <w:spacing w:val="2"/>
          <w:sz w:val="20"/>
          <w:szCs w:val="20"/>
        </w:rPr>
      </w:pPr>
      <w:r w:rsidRPr="00D95790">
        <w:rPr>
          <w:spacing w:val="2"/>
          <w:sz w:val="20"/>
          <w:szCs w:val="20"/>
        </w:rPr>
        <w:t>WHEREAS, the cattle and beef industry provides unique employment opportunities to inexperienced individuals, in addition to skilled and para- professional livestock workers, and</w:t>
      </w:r>
    </w:p>
    <w:p w14:paraId="36A2662C" w14:textId="77777777" w:rsidR="00103A2A" w:rsidRPr="00D95790" w:rsidRDefault="00103A2A" w:rsidP="00C41469">
      <w:pPr>
        <w:ind w:right="30" w:firstLine="720"/>
        <w:jc w:val="both"/>
        <w:rPr>
          <w:spacing w:val="2"/>
          <w:sz w:val="20"/>
          <w:szCs w:val="20"/>
        </w:rPr>
      </w:pPr>
    </w:p>
    <w:p w14:paraId="0F367C61" w14:textId="77777777" w:rsidR="00103A2A" w:rsidRPr="00D95790" w:rsidRDefault="00103A2A" w:rsidP="00C41469">
      <w:pPr>
        <w:ind w:right="30" w:firstLine="720"/>
        <w:jc w:val="both"/>
        <w:rPr>
          <w:spacing w:val="2"/>
          <w:sz w:val="20"/>
          <w:szCs w:val="20"/>
        </w:rPr>
      </w:pPr>
      <w:r w:rsidRPr="00D95790">
        <w:rPr>
          <w:spacing w:val="2"/>
          <w:sz w:val="20"/>
          <w:szCs w:val="20"/>
        </w:rPr>
        <w:t>WHEREAS, the cattle and beef industry also provides employment and training opportunities for those individuals who can work on a temporary basis, and</w:t>
      </w:r>
    </w:p>
    <w:p w14:paraId="77D65246" w14:textId="77777777" w:rsidR="00CF7377" w:rsidRDefault="00CF7377" w:rsidP="00C41469">
      <w:pPr>
        <w:ind w:right="30" w:firstLine="720"/>
        <w:jc w:val="both"/>
        <w:rPr>
          <w:spacing w:val="2"/>
          <w:sz w:val="20"/>
          <w:szCs w:val="20"/>
        </w:rPr>
      </w:pPr>
    </w:p>
    <w:p w14:paraId="30C3A993" w14:textId="764CB55B" w:rsidR="00103A2A" w:rsidRPr="00D95790" w:rsidRDefault="00103A2A" w:rsidP="00C41469">
      <w:pPr>
        <w:ind w:right="30" w:firstLine="720"/>
        <w:jc w:val="both"/>
        <w:rPr>
          <w:spacing w:val="2"/>
          <w:sz w:val="20"/>
          <w:szCs w:val="20"/>
        </w:rPr>
      </w:pPr>
      <w:r w:rsidRPr="00D95790">
        <w:rPr>
          <w:spacing w:val="2"/>
          <w:sz w:val="20"/>
          <w:szCs w:val="20"/>
        </w:rPr>
        <w:t xml:space="preserve">WHEREAS, the agricultural employers of the U.S. do not have the opportunity to </w:t>
      </w:r>
      <w:r w:rsidR="00253411" w:rsidRPr="00D95790">
        <w:rPr>
          <w:spacing w:val="2"/>
          <w:sz w:val="20"/>
          <w:szCs w:val="20"/>
        </w:rPr>
        <w:t>pass on</w:t>
      </w:r>
      <w:r w:rsidRPr="00D95790">
        <w:rPr>
          <w:spacing w:val="2"/>
          <w:sz w:val="20"/>
          <w:szCs w:val="20"/>
        </w:rPr>
        <w:t xml:space="preserve"> the additional cost of mandatory unemployment compensation deductions, and</w:t>
      </w:r>
    </w:p>
    <w:p w14:paraId="5D4D2964" w14:textId="77777777" w:rsidR="00103A2A" w:rsidRPr="00D95790" w:rsidRDefault="00103A2A" w:rsidP="00C41469">
      <w:pPr>
        <w:ind w:right="30" w:firstLine="720"/>
        <w:jc w:val="both"/>
        <w:rPr>
          <w:spacing w:val="2"/>
          <w:sz w:val="20"/>
          <w:szCs w:val="20"/>
        </w:rPr>
      </w:pPr>
    </w:p>
    <w:p w14:paraId="7439DBFC" w14:textId="77777777" w:rsidR="00103A2A" w:rsidRPr="00D95790" w:rsidRDefault="00103A2A" w:rsidP="00C41469">
      <w:pPr>
        <w:ind w:right="30" w:firstLine="720"/>
        <w:jc w:val="both"/>
        <w:rPr>
          <w:spacing w:val="2"/>
          <w:sz w:val="20"/>
          <w:szCs w:val="20"/>
        </w:rPr>
      </w:pPr>
      <w:r w:rsidRPr="00D95790">
        <w:rPr>
          <w:spacing w:val="2"/>
          <w:sz w:val="20"/>
          <w:szCs w:val="20"/>
        </w:rPr>
        <w:t>WHEREAS, agricultural employees are presently protected under the Special Unemployment Assistance Program, and</w:t>
      </w:r>
    </w:p>
    <w:p w14:paraId="6AB939A5" w14:textId="77777777" w:rsidR="00103A2A" w:rsidRPr="00D95790" w:rsidRDefault="00103A2A" w:rsidP="00C41469">
      <w:pPr>
        <w:ind w:right="30" w:firstLine="720"/>
        <w:jc w:val="both"/>
        <w:rPr>
          <w:spacing w:val="2"/>
          <w:sz w:val="20"/>
          <w:szCs w:val="20"/>
        </w:rPr>
      </w:pPr>
    </w:p>
    <w:p w14:paraId="5EE56CBF" w14:textId="2954DAC6" w:rsidR="00103A2A" w:rsidRPr="00D95790" w:rsidRDefault="00103A2A" w:rsidP="00C41469">
      <w:pPr>
        <w:ind w:right="30" w:firstLine="720"/>
        <w:jc w:val="both"/>
        <w:rPr>
          <w:spacing w:val="2"/>
          <w:sz w:val="20"/>
          <w:szCs w:val="20"/>
        </w:rPr>
      </w:pPr>
      <w:r w:rsidRPr="00D95790">
        <w:rPr>
          <w:spacing w:val="2"/>
          <w:sz w:val="20"/>
          <w:szCs w:val="20"/>
        </w:rPr>
        <w:t>WHEREAS, Congressional action in this area would impose additional requirements on agricultural employers, thereby interfering with states’ rights, and</w:t>
      </w:r>
    </w:p>
    <w:p w14:paraId="2289B441" w14:textId="77777777" w:rsidR="00103A2A" w:rsidRPr="00D95790" w:rsidRDefault="00103A2A" w:rsidP="00C41469">
      <w:pPr>
        <w:ind w:right="30" w:firstLine="720"/>
        <w:jc w:val="both"/>
        <w:rPr>
          <w:spacing w:val="2"/>
          <w:sz w:val="20"/>
          <w:szCs w:val="20"/>
        </w:rPr>
      </w:pPr>
    </w:p>
    <w:p w14:paraId="17D4E56D" w14:textId="77777777" w:rsidR="00103A2A" w:rsidRPr="00D95790" w:rsidRDefault="00103A2A" w:rsidP="00C41469">
      <w:pPr>
        <w:ind w:right="30" w:firstLine="720"/>
        <w:jc w:val="both"/>
        <w:rPr>
          <w:spacing w:val="2"/>
          <w:sz w:val="20"/>
          <w:szCs w:val="20"/>
        </w:rPr>
      </w:pPr>
      <w:r w:rsidRPr="00D95790">
        <w:rPr>
          <w:spacing w:val="2"/>
          <w:sz w:val="20"/>
          <w:szCs w:val="20"/>
        </w:rPr>
        <w:t>WHEREAS, agricultural labor is generally excluded from various state and federal unemployment compensation programs, and</w:t>
      </w:r>
    </w:p>
    <w:p w14:paraId="5D7248D5" w14:textId="77777777" w:rsidR="00103A2A" w:rsidRPr="00D95790" w:rsidRDefault="00103A2A" w:rsidP="00C41469">
      <w:pPr>
        <w:ind w:right="30" w:firstLine="720"/>
        <w:jc w:val="both"/>
        <w:rPr>
          <w:spacing w:val="2"/>
          <w:sz w:val="20"/>
          <w:szCs w:val="20"/>
        </w:rPr>
      </w:pPr>
    </w:p>
    <w:p w14:paraId="0461031A" w14:textId="77777777" w:rsidR="00103A2A" w:rsidRPr="00D95790" w:rsidRDefault="00103A2A" w:rsidP="00C41469">
      <w:pPr>
        <w:ind w:right="30" w:firstLine="720"/>
        <w:jc w:val="both"/>
        <w:rPr>
          <w:spacing w:val="2"/>
          <w:sz w:val="20"/>
          <w:szCs w:val="20"/>
        </w:rPr>
      </w:pPr>
      <w:r w:rsidRPr="00D95790">
        <w:rPr>
          <w:spacing w:val="2"/>
          <w:sz w:val="20"/>
          <w:szCs w:val="20"/>
        </w:rPr>
        <w:t>WHEREAS, mandated programs do not recognize the unique and often seasonal nature of agricultural labor, and</w:t>
      </w:r>
    </w:p>
    <w:p w14:paraId="18C0A941" w14:textId="77777777" w:rsidR="00103A2A" w:rsidRPr="00D95790" w:rsidRDefault="00103A2A" w:rsidP="00C41469">
      <w:pPr>
        <w:ind w:right="30" w:firstLine="720"/>
        <w:jc w:val="both"/>
        <w:rPr>
          <w:spacing w:val="2"/>
          <w:sz w:val="20"/>
          <w:szCs w:val="20"/>
        </w:rPr>
      </w:pPr>
    </w:p>
    <w:p w14:paraId="3229EDEB" w14:textId="77777777" w:rsidR="00103A2A" w:rsidRPr="00D95790" w:rsidRDefault="00103A2A" w:rsidP="00C41469">
      <w:pPr>
        <w:ind w:right="30" w:firstLine="720"/>
        <w:jc w:val="both"/>
        <w:rPr>
          <w:spacing w:val="2"/>
          <w:sz w:val="20"/>
          <w:szCs w:val="20"/>
        </w:rPr>
      </w:pPr>
      <w:r w:rsidRPr="00D95790">
        <w:rPr>
          <w:spacing w:val="2"/>
          <w:sz w:val="20"/>
          <w:szCs w:val="20"/>
        </w:rPr>
        <w:t>WHEREAS, NCBA believes in, and subscribes to, the principle of paying employees a reasonable, living wage for services performed,</w:t>
      </w:r>
    </w:p>
    <w:p w14:paraId="0D9918E8" w14:textId="77777777" w:rsidR="00103A2A" w:rsidRPr="00D95790" w:rsidRDefault="00103A2A" w:rsidP="00C41469">
      <w:pPr>
        <w:ind w:right="30" w:firstLine="720"/>
        <w:jc w:val="both"/>
        <w:rPr>
          <w:spacing w:val="2"/>
          <w:sz w:val="20"/>
          <w:szCs w:val="20"/>
        </w:rPr>
      </w:pPr>
    </w:p>
    <w:p w14:paraId="455D292A" w14:textId="77777777" w:rsidR="00103A2A" w:rsidRPr="00D95790" w:rsidRDefault="00103A2A" w:rsidP="00C41469">
      <w:pPr>
        <w:ind w:right="30" w:firstLine="720"/>
        <w:jc w:val="both"/>
        <w:rPr>
          <w:spacing w:val="2"/>
          <w:sz w:val="20"/>
          <w:szCs w:val="20"/>
        </w:rPr>
      </w:pPr>
      <w:r w:rsidRPr="00D95790">
        <w:rPr>
          <w:spacing w:val="2"/>
          <w:sz w:val="20"/>
          <w:szCs w:val="20"/>
        </w:rPr>
        <w:t>THEREFORE BE IT RESOLVED,</w:t>
      </w:r>
      <w:r w:rsidRPr="00D95790" w:rsidDel="003C733F">
        <w:rPr>
          <w:spacing w:val="2"/>
          <w:sz w:val="20"/>
          <w:szCs w:val="20"/>
        </w:rPr>
        <w:t xml:space="preserve"> </w:t>
      </w:r>
      <w:r w:rsidRPr="00D95790">
        <w:rPr>
          <w:spacing w:val="2"/>
          <w:sz w:val="20"/>
          <w:szCs w:val="20"/>
        </w:rPr>
        <w:t>NCBA opposes arbitrary raises in the minimum wage.</w:t>
      </w:r>
    </w:p>
    <w:p w14:paraId="22010288" w14:textId="77777777" w:rsidR="00103A2A" w:rsidRPr="00D95790" w:rsidRDefault="00103A2A" w:rsidP="00C41469">
      <w:pPr>
        <w:ind w:right="30" w:firstLine="720"/>
        <w:jc w:val="both"/>
        <w:rPr>
          <w:spacing w:val="2"/>
          <w:sz w:val="20"/>
          <w:szCs w:val="20"/>
        </w:rPr>
      </w:pPr>
    </w:p>
    <w:p w14:paraId="1BCADFD1" w14:textId="77777777" w:rsidR="00103A2A" w:rsidRPr="00D95790" w:rsidRDefault="00103A2A" w:rsidP="00C41469">
      <w:pPr>
        <w:ind w:right="30" w:firstLine="720"/>
        <w:jc w:val="both"/>
        <w:rPr>
          <w:spacing w:val="2"/>
          <w:sz w:val="20"/>
          <w:szCs w:val="20"/>
        </w:rPr>
      </w:pPr>
      <w:r w:rsidRPr="00D95790">
        <w:rPr>
          <w:spacing w:val="2"/>
          <w:sz w:val="20"/>
          <w:szCs w:val="20"/>
        </w:rPr>
        <w:t>BE IT FURTHER RESOLVED, wages, benefits, and hours of employment should be by mutual agreement between the employer and employee.</w:t>
      </w:r>
    </w:p>
    <w:p w14:paraId="50F9288C" w14:textId="77777777" w:rsidR="00103A2A" w:rsidRPr="00D95790" w:rsidRDefault="00103A2A" w:rsidP="00C41469">
      <w:pPr>
        <w:ind w:right="30" w:firstLine="720"/>
        <w:jc w:val="both"/>
        <w:rPr>
          <w:spacing w:val="2"/>
          <w:sz w:val="20"/>
          <w:szCs w:val="20"/>
        </w:rPr>
      </w:pPr>
    </w:p>
    <w:p w14:paraId="0195519D" w14:textId="4BD01272" w:rsidR="00103A2A" w:rsidRPr="00D95790" w:rsidRDefault="00103A2A" w:rsidP="00C41469">
      <w:pPr>
        <w:ind w:right="30" w:firstLine="720"/>
        <w:jc w:val="both"/>
        <w:rPr>
          <w:spacing w:val="2"/>
          <w:sz w:val="20"/>
          <w:szCs w:val="20"/>
        </w:rPr>
      </w:pPr>
      <w:r w:rsidRPr="00D95790">
        <w:rPr>
          <w:spacing w:val="2"/>
          <w:sz w:val="20"/>
          <w:szCs w:val="20"/>
        </w:rPr>
        <w:t>BE IT FU</w:t>
      </w:r>
      <w:r w:rsidR="00193E09">
        <w:rPr>
          <w:spacing w:val="2"/>
          <w:sz w:val="20"/>
          <w:szCs w:val="20"/>
        </w:rPr>
        <w:t>R</w:t>
      </w:r>
      <w:r w:rsidRPr="00D95790">
        <w:rPr>
          <w:spacing w:val="2"/>
          <w:sz w:val="20"/>
          <w:szCs w:val="20"/>
        </w:rPr>
        <w:t>THER RESOLVED, NCBA supports an exemption of agricultural activities from the provisions of the Davis-Bacon Act.</w:t>
      </w:r>
    </w:p>
    <w:p w14:paraId="5868A3D7" w14:textId="77777777" w:rsidR="00103A2A" w:rsidRPr="00D95790" w:rsidRDefault="00103A2A" w:rsidP="00C41469">
      <w:pPr>
        <w:ind w:right="30" w:firstLine="720"/>
        <w:jc w:val="both"/>
        <w:rPr>
          <w:spacing w:val="2"/>
          <w:sz w:val="20"/>
          <w:szCs w:val="20"/>
        </w:rPr>
      </w:pPr>
    </w:p>
    <w:p w14:paraId="4162449A" w14:textId="77777777" w:rsidR="00103A2A" w:rsidRPr="00D95790" w:rsidRDefault="00103A2A" w:rsidP="00C41469">
      <w:pPr>
        <w:ind w:right="30" w:firstLine="720"/>
        <w:jc w:val="both"/>
        <w:rPr>
          <w:spacing w:val="2"/>
          <w:sz w:val="20"/>
          <w:szCs w:val="20"/>
        </w:rPr>
      </w:pPr>
      <w:r w:rsidRPr="00D95790">
        <w:rPr>
          <w:spacing w:val="2"/>
          <w:sz w:val="20"/>
          <w:szCs w:val="20"/>
        </w:rPr>
        <w:t>BE IT FURTHER RESOLVED, NCBA believes each state should be allowed to exercise its own rights in enactment of State Worker’s Compensation laws and NCBA opposes any Federal Worker’s Compensation Legislation affecting agriculture.</w:t>
      </w:r>
    </w:p>
    <w:p w14:paraId="71EE908C" w14:textId="77777777" w:rsidR="00103A2A" w:rsidRPr="00D95790" w:rsidRDefault="00103A2A" w:rsidP="00C41469">
      <w:pPr>
        <w:ind w:right="30" w:firstLine="720"/>
        <w:jc w:val="both"/>
        <w:rPr>
          <w:spacing w:val="2"/>
          <w:sz w:val="20"/>
          <w:szCs w:val="20"/>
        </w:rPr>
      </w:pPr>
    </w:p>
    <w:p w14:paraId="682C4B6F" w14:textId="77777777" w:rsidR="00103A2A" w:rsidRPr="00D95790" w:rsidRDefault="00103A2A" w:rsidP="00C41469">
      <w:pPr>
        <w:ind w:right="30" w:firstLine="720"/>
        <w:jc w:val="both"/>
        <w:rPr>
          <w:spacing w:val="2"/>
          <w:sz w:val="20"/>
          <w:szCs w:val="20"/>
        </w:rPr>
      </w:pPr>
      <w:r w:rsidRPr="00D95790">
        <w:rPr>
          <w:spacing w:val="2"/>
          <w:sz w:val="20"/>
          <w:szCs w:val="20"/>
        </w:rPr>
        <w:t>BE IT FURTHER RESOLVED, NCBA opposes federal legislation extending unemployment compensation to agriculture.</w:t>
      </w:r>
    </w:p>
    <w:p w14:paraId="0656D5D7" w14:textId="77777777" w:rsidR="00103A2A" w:rsidRPr="00D95790" w:rsidRDefault="00103A2A" w:rsidP="00C41469">
      <w:pPr>
        <w:ind w:right="30" w:firstLine="720"/>
        <w:jc w:val="both"/>
        <w:rPr>
          <w:spacing w:val="2"/>
          <w:sz w:val="20"/>
          <w:szCs w:val="20"/>
        </w:rPr>
      </w:pPr>
    </w:p>
    <w:p w14:paraId="22EC5E9D" w14:textId="4C565DE4" w:rsidR="00FB79BE" w:rsidRPr="00D95790" w:rsidRDefault="00103A2A" w:rsidP="00C41469">
      <w:pPr>
        <w:ind w:right="30" w:firstLine="720"/>
        <w:jc w:val="both"/>
        <w:rPr>
          <w:sz w:val="20"/>
          <w:szCs w:val="20"/>
        </w:rPr>
      </w:pPr>
      <w:r w:rsidRPr="00D95790">
        <w:rPr>
          <w:spacing w:val="2"/>
          <w:sz w:val="20"/>
          <w:szCs w:val="20"/>
        </w:rPr>
        <w:t>BE IT FURTHER RESOLVED, NCBA opposes unemployment deductions on family farm corporate members or other persons not eligible to receive unemployment compensation benefits.</w:t>
      </w:r>
    </w:p>
    <w:p w14:paraId="23123592" w14:textId="77777777" w:rsidR="00196650" w:rsidRDefault="00196650" w:rsidP="00CC1DF4">
      <w:pPr>
        <w:ind w:right="30"/>
        <w:jc w:val="both"/>
        <w:rPr>
          <w:sz w:val="20"/>
          <w:szCs w:val="20"/>
        </w:rPr>
      </w:pPr>
    </w:p>
    <w:p w14:paraId="22EC5E9F" w14:textId="0C9DDE5C"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751E60" w:rsidRPr="00D95790">
        <w:rPr>
          <w:spacing w:val="1"/>
          <w:sz w:val="20"/>
          <w:szCs w:val="20"/>
        </w:rPr>
        <w:t>6</w:t>
      </w:r>
      <w:r w:rsidRPr="00D95790">
        <w:rPr>
          <w:spacing w:val="1"/>
          <w:sz w:val="20"/>
          <w:szCs w:val="20"/>
        </w:rPr>
        <w:t>.</w:t>
      </w:r>
      <w:r w:rsidR="001B03EE" w:rsidRPr="00D95790">
        <w:rPr>
          <w:sz w:val="20"/>
          <w:szCs w:val="20"/>
        </w:rPr>
        <w:t>4</w:t>
      </w:r>
    </w:p>
    <w:p w14:paraId="22EC5EA0" w14:textId="113E1ECE" w:rsidR="00FB79BE" w:rsidRPr="00D95790" w:rsidRDefault="00FB79BE" w:rsidP="00CC1DF4">
      <w:pPr>
        <w:ind w:right="30"/>
        <w:jc w:val="both"/>
        <w:rPr>
          <w:sz w:val="20"/>
          <w:szCs w:val="20"/>
        </w:rPr>
      </w:pPr>
      <w:r w:rsidRPr="00D95790">
        <w:rPr>
          <w:spacing w:val="1"/>
          <w:sz w:val="20"/>
          <w:szCs w:val="20"/>
        </w:rPr>
        <w:t>20</w:t>
      </w:r>
      <w:r w:rsidR="00367BA1" w:rsidRPr="00D95790">
        <w:rPr>
          <w:spacing w:val="1"/>
          <w:sz w:val="20"/>
          <w:szCs w:val="20"/>
        </w:rPr>
        <w:t>21</w:t>
      </w:r>
      <w:r w:rsidR="00043548" w:rsidRPr="00D95790">
        <w:rPr>
          <w:spacing w:val="1"/>
          <w:sz w:val="20"/>
          <w:szCs w:val="20"/>
        </w:rPr>
        <w:t>/</w:t>
      </w:r>
      <w:r w:rsidR="00367BA1" w:rsidRPr="00D95790">
        <w:rPr>
          <w:spacing w:val="1"/>
          <w:sz w:val="20"/>
          <w:szCs w:val="20"/>
        </w:rPr>
        <w:t>Renewed</w:t>
      </w:r>
    </w:p>
    <w:p w14:paraId="22EC5EA1" w14:textId="77777777" w:rsidR="00FB79BE" w:rsidRDefault="00FB79BE" w:rsidP="00CC1DF4">
      <w:pPr>
        <w:ind w:right="30"/>
        <w:jc w:val="both"/>
        <w:rPr>
          <w:b/>
          <w:bCs/>
          <w:sz w:val="20"/>
          <w:szCs w:val="20"/>
        </w:rPr>
      </w:pPr>
      <w:r w:rsidRPr="00D95790">
        <w:rPr>
          <w:b/>
          <w:bCs/>
          <w:spacing w:val="-1"/>
          <w:sz w:val="20"/>
          <w:szCs w:val="20"/>
        </w:rPr>
        <w:t>L</w:t>
      </w:r>
      <w:r w:rsidRPr="00D95790">
        <w:rPr>
          <w:b/>
          <w:bCs/>
          <w:spacing w:val="1"/>
          <w:sz w:val="20"/>
          <w:szCs w:val="20"/>
        </w:rPr>
        <w:t>a</w:t>
      </w:r>
      <w:r w:rsidRPr="00D95790">
        <w:rPr>
          <w:b/>
          <w:bCs/>
          <w:sz w:val="20"/>
          <w:szCs w:val="20"/>
        </w:rPr>
        <w:t>b</w:t>
      </w:r>
      <w:r w:rsidRPr="00D95790">
        <w:rPr>
          <w:b/>
          <w:bCs/>
          <w:spacing w:val="1"/>
          <w:sz w:val="20"/>
          <w:szCs w:val="20"/>
        </w:rPr>
        <w:t>o</w:t>
      </w:r>
      <w:r w:rsidRPr="00D95790">
        <w:rPr>
          <w:b/>
          <w:bCs/>
          <w:sz w:val="20"/>
          <w:szCs w:val="20"/>
        </w:rPr>
        <w:t>r</w:t>
      </w:r>
      <w:r w:rsidRPr="00D95790">
        <w:rPr>
          <w:b/>
          <w:bCs/>
          <w:spacing w:val="-4"/>
          <w:sz w:val="20"/>
          <w:szCs w:val="20"/>
        </w:rPr>
        <w:t xml:space="preserve"> </w:t>
      </w:r>
      <w:r w:rsidRPr="00D95790">
        <w:rPr>
          <w:b/>
          <w:bCs/>
          <w:sz w:val="20"/>
          <w:szCs w:val="20"/>
        </w:rPr>
        <w:t>Rel</w:t>
      </w:r>
      <w:r w:rsidRPr="00D95790">
        <w:rPr>
          <w:b/>
          <w:bCs/>
          <w:spacing w:val="1"/>
          <w:sz w:val="20"/>
          <w:szCs w:val="20"/>
        </w:rPr>
        <w:t>at</w:t>
      </w:r>
      <w:r w:rsidRPr="00D95790">
        <w:rPr>
          <w:b/>
          <w:bCs/>
          <w:sz w:val="20"/>
          <w:szCs w:val="20"/>
        </w:rPr>
        <w:t>i</w:t>
      </w:r>
      <w:r w:rsidRPr="00D95790">
        <w:rPr>
          <w:b/>
          <w:bCs/>
          <w:spacing w:val="1"/>
          <w:sz w:val="20"/>
          <w:szCs w:val="20"/>
        </w:rPr>
        <w:t>o</w:t>
      </w:r>
      <w:r w:rsidRPr="00D95790">
        <w:rPr>
          <w:b/>
          <w:bCs/>
          <w:sz w:val="20"/>
          <w:szCs w:val="20"/>
        </w:rPr>
        <w:t>ns</w:t>
      </w:r>
      <w:r w:rsidRPr="00D95790">
        <w:rPr>
          <w:b/>
          <w:bCs/>
          <w:spacing w:val="-8"/>
          <w:sz w:val="20"/>
          <w:szCs w:val="20"/>
        </w:rPr>
        <w:t xml:space="preserve"> </w:t>
      </w:r>
      <w:r w:rsidRPr="00D95790">
        <w:rPr>
          <w:b/>
          <w:bCs/>
          <w:sz w:val="20"/>
          <w:szCs w:val="20"/>
        </w:rPr>
        <w:t>Act</w:t>
      </w:r>
    </w:p>
    <w:p w14:paraId="150A7F1C" w14:textId="77777777" w:rsidR="00196650" w:rsidRPr="00D95790" w:rsidRDefault="00196650" w:rsidP="00CC1DF4">
      <w:pPr>
        <w:ind w:right="30"/>
        <w:jc w:val="both"/>
        <w:rPr>
          <w:sz w:val="20"/>
          <w:szCs w:val="20"/>
        </w:rPr>
      </w:pPr>
    </w:p>
    <w:p w14:paraId="40A9B1FB" w14:textId="77777777" w:rsidR="00690BC1" w:rsidRPr="00D95790" w:rsidRDefault="00690BC1" w:rsidP="00690BC1">
      <w:pPr>
        <w:ind w:right="30" w:firstLine="720"/>
        <w:jc w:val="both"/>
        <w:rPr>
          <w:spacing w:val="2"/>
          <w:sz w:val="20"/>
          <w:szCs w:val="20"/>
        </w:rPr>
      </w:pPr>
      <w:r w:rsidRPr="00D95790">
        <w:rPr>
          <w:spacing w:val="2"/>
          <w:sz w:val="20"/>
          <w:szCs w:val="20"/>
        </w:rPr>
        <w:t>WHEREAS, NCBA recognizes that efforts may continue in some areas to organize agricultural workers into unions, nevertheless, NCBA does not believe the agricultural industry will be well-served by bringing agriculture under a National Labor Relations Act, and</w:t>
      </w:r>
    </w:p>
    <w:p w14:paraId="491DCB4A" w14:textId="77777777" w:rsidR="00690BC1" w:rsidRPr="00D95790" w:rsidRDefault="00690BC1" w:rsidP="00690BC1">
      <w:pPr>
        <w:ind w:right="30" w:firstLine="720"/>
        <w:jc w:val="both"/>
        <w:rPr>
          <w:spacing w:val="2"/>
          <w:sz w:val="20"/>
          <w:szCs w:val="20"/>
        </w:rPr>
      </w:pPr>
    </w:p>
    <w:p w14:paraId="170CBF4F" w14:textId="77777777" w:rsidR="00690BC1" w:rsidRPr="00D95790" w:rsidRDefault="00690BC1" w:rsidP="00690BC1">
      <w:pPr>
        <w:ind w:right="30" w:firstLine="720"/>
        <w:jc w:val="both"/>
        <w:rPr>
          <w:spacing w:val="2"/>
          <w:sz w:val="20"/>
          <w:szCs w:val="20"/>
        </w:rPr>
      </w:pPr>
      <w:r w:rsidRPr="00D95790">
        <w:rPr>
          <w:spacing w:val="2"/>
          <w:sz w:val="20"/>
          <w:szCs w:val="20"/>
        </w:rPr>
        <w:t>WHEREAS, agriculture is now exempt from the existing National Labor Relations Act,</w:t>
      </w:r>
    </w:p>
    <w:p w14:paraId="5F1402FA" w14:textId="77777777" w:rsidR="00690BC1" w:rsidRPr="00D95790" w:rsidRDefault="00690BC1" w:rsidP="00690BC1">
      <w:pPr>
        <w:ind w:right="30" w:firstLine="720"/>
        <w:jc w:val="both"/>
        <w:rPr>
          <w:spacing w:val="2"/>
          <w:sz w:val="20"/>
          <w:szCs w:val="20"/>
        </w:rPr>
      </w:pPr>
    </w:p>
    <w:p w14:paraId="1DC32363" w14:textId="77777777" w:rsidR="00690BC1" w:rsidRPr="00D95790" w:rsidRDefault="00690BC1" w:rsidP="00690BC1">
      <w:pPr>
        <w:ind w:right="30" w:firstLine="720"/>
        <w:jc w:val="both"/>
        <w:rPr>
          <w:spacing w:val="2"/>
          <w:sz w:val="20"/>
          <w:szCs w:val="20"/>
        </w:rPr>
      </w:pPr>
      <w:r w:rsidRPr="00D95790">
        <w:rPr>
          <w:spacing w:val="2"/>
          <w:sz w:val="20"/>
          <w:szCs w:val="20"/>
        </w:rPr>
        <w:t>THEREFORE BE IT RESOLVED, NCBA work to protect agriculture’s current exemption and oppose any attempt to bring agriculture under any federal labor relations act, whether it be the present act, or a subsequent national agricultural labor relations statute which might be devised.</w:t>
      </w:r>
    </w:p>
    <w:p w14:paraId="22EC5EA8" w14:textId="77777777" w:rsidR="00C15E08" w:rsidRPr="00D95790" w:rsidRDefault="00C15E08" w:rsidP="00CC1DF4">
      <w:pPr>
        <w:ind w:right="30"/>
        <w:jc w:val="both"/>
        <w:rPr>
          <w:sz w:val="20"/>
          <w:szCs w:val="20"/>
        </w:rPr>
      </w:pPr>
    </w:p>
    <w:p w14:paraId="7AF379D0" w14:textId="77777777" w:rsidR="00A51793" w:rsidRDefault="00A51793" w:rsidP="00CC1DF4">
      <w:pPr>
        <w:ind w:right="30"/>
        <w:jc w:val="both"/>
        <w:rPr>
          <w:sz w:val="20"/>
          <w:szCs w:val="20"/>
        </w:rPr>
      </w:pPr>
    </w:p>
    <w:p w14:paraId="22EC5EAA" w14:textId="5B7036CF" w:rsidR="00FB79BE" w:rsidRPr="00D95790" w:rsidRDefault="00FB79BE" w:rsidP="00CC1DF4">
      <w:pPr>
        <w:ind w:right="30"/>
        <w:jc w:val="both"/>
        <w:rPr>
          <w:sz w:val="20"/>
          <w:szCs w:val="20"/>
        </w:rPr>
      </w:pPr>
      <w:r w:rsidRPr="00D95790">
        <w:rPr>
          <w:sz w:val="20"/>
          <w:szCs w:val="20"/>
        </w:rPr>
        <w:t>AFP</w:t>
      </w:r>
      <w:r w:rsidR="00751E60" w:rsidRPr="00D95790">
        <w:rPr>
          <w:sz w:val="20"/>
          <w:szCs w:val="20"/>
        </w:rPr>
        <w:t xml:space="preserve"> </w:t>
      </w:r>
      <w:r w:rsidR="00751E60" w:rsidRPr="00D95790">
        <w:rPr>
          <w:spacing w:val="1"/>
          <w:sz w:val="20"/>
          <w:szCs w:val="20"/>
        </w:rPr>
        <w:t>6</w:t>
      </w:r>
      <w:r w:rsidRPr="00D95790">
        <w:rPr>
          <w:spacing w:val="1"/>
          <w:sz w:val="20"/>
          <w:szCs w:val="20"/>
        </w:rPr>
        <w:t>.</w:t>
      </w:r>
      <w:r w:rsidR="0052610E" w:rsidRPr="00D95790">
        <w:rPr>
          <w:spacing w:val="1"/>
          <w:sz w:val="20"/>
          <w:szCs w:val="20"/>
        </w:rPr>
        <w:t>5</w:t>
      </w:r>
    </w:p>
    <w:p w14:paraId="22EC5EAB" w14:textId="6BFE07D2" w:rsidR="00FB79BE" w:rsidRPr="00D95790" w:rsidRDefault="00FB79BE" w:rsidP="00CC1DF4">
      <w:pPr>
        <w:ind w:right="30"/>
        <w:jc w:val="both"/>
        <w:rPr>
          <w:sz w:val="20"/>
          <w:szCs w:val="20"/>
        </w:rPr>
      </w:pPr>
      <w:r w:rsidRPr="00D95790">
        <w:rPr>
          <w:spacing w:val="1"/>
          <w:sz w:val="20"/>
          <w:szCs w:val="20"/>
        </w:rPr>
        <w:t>20</w:t>
      </w:r>
      <w:r w:rsidR="001B03EE" w:rsidRPr="00D95790">
        <w:rPr>
          <w:spacing w:val="1"/>
          <w:sz w:val="20"/>
          <w:szCs w:val="20"/>
        </w:rPr>
        <w:t>21</w:t>
      </w:r>
      <w:r w:rsidRPr="00D95790">
        <w:rPr>
          <w:sz w:val="20"/>
          <w:szCs w:val="20"/>
        </w:rPr>
        <w:t>/</w:t>
      </w:r>
      <w:r w:rsidRPr="00D95790">
        <w:rPr>
          <w:spacing w:val="-1"/>
          <w:sz w:val="20"/>
          <w:szCs w:val="20"/>
        </w:rPr>
        <w:t>R</w:t>
      </w:r>
      <w:r w:rsidRPr="00D95790">
        <w:rPr>
          <w:sz w:val="20"/>
          <w:szCs w:val="20"/>
        </w:rPr>
        <w:t>e</w:t>
      </w:r>
      <w:r w:rsidRPr="00D95790">
        <w:rPr>
          <w:spacing w:val="-1"/>
          <w:sz w:val="20"/>
          <w:szCs w:val="20"/>
        </w:rPr>
        <w:t>n</w:t>
      </w:r>
      <w:r w:rsidRPr="00D95790">
        <w:rPr>
          <w:spacing w:val="3"/>
          <w:sz w:val="20"/>
          <w:szCs w:val="20"/>
        </w:rPr>
        <w:t>e</w:t>
      </w:r>
      <w:r w:rsidRPr="00D95790">
        <w:rPr>
          <w:spacing w:val="-5"/>
          <w:sz w:val="20"/>
          <w:szCs w:val="20"/>
        </w:rPr>
        <w:t>w</w:t>
      </w:r>
      <w:r w:rsidRPr="00D95790">
        <w:rPr>
          <w:sz w:val="20"/>
          <w:szCs w:val="20"/>
        </w:rPr>
        <w:t>ed</w:t>
      </w:r>
    </w:p>
    <w:p w14:paraId="22EC5EAC" w14:textId="77777777" w:rsidR="00FB79BE" w:rsidRPr="00D95790" w:rsidRDefault="00FB79BE" w:rsidP="00AF0234">
      <w:pPr>
        <w:ind w:right="30"/>
        <w:rPr>
          <w:sz w:val="20"/>
          <w:szCs w:val="20"/>
        </w:rPr>
      </w:pPr>
      <w:r w:rsidRPr="00D95790">
        <w:rPr>
          <w:b/>
          <w:bCs/>
          <w:spacing w:val="-1"/>
          <w:w w:val="99"/>
          <w:sz w:val="20"/>
          <w:szCs w:val="20"/>
        </w:rPr>
        <w:t>L</w:t>
      </w:r>
      <w:r w:rsidRPr="00D95790">
        <w:rPr>
          <w:b/>
          <w:bCs/>
          <w:spacing w:val="1"/>
          <w:w w:val="99"/>
          <w:sz w:val="20"/>
          <w:szCs w:val="20"/>
        </w:rPr>
        <w:t>a</w:t>
      </w:r>
      <w:r w:rsidRPr="00D95790">
        <w:rPr>
          <w:b/>
          <w:bCs/>
          <w:w w:val="99"/>
          <w:sz w:val="20"/>
          <w:szCs w:val="20"/>
        </w:rPr>
        <w:t>b</w:t>
      </w:r>
      <w:r w:rsidRPr="00D95790">
        <w:rPr>
          <w:b/>
          <w:bCs/>
          <w:spacing w:val="1"/>
          <w:w w:val="99"/>
          <w:sz w:val="20"/>
          <w:szCs w:val="20"/>
        </w:rPr>
        <w:t>o</w:t>
      </w:r>
      <w:r w:rsidRPr="00D95790">
        <w:rPr>
          <w:b/>
          <w:bCs/>
          <w:w w:val="99"/>
          <w:sz w:val="20"/>
          <w:szCs w:val="20"/>
        </w:rPr>
        <w:t>r—Ri</w:t>
      </w:r>
      <w:r w:rsidRPr="00D95790">
        <w:rPr>
          <w:b/>
          <w:bCs/>
          <w:spacing w:val="1"/>
          <w:w w:val="99"/>
          <w:sz w:val="20"/>
          <w:szCs w:val="20"/>
        </w:rPr>
        <w:t>g</w:t>
      </w:r>
      <w:r w:rsidRPr="00D95790">
        <w:rPr>
          <w:b/>
          <w:bCs/>
          <w:w w:val="99"/>
          <w:sz w:val="20"/>
          <w:szCs w:val="20"/>
        </w:rPr>
        <w:t>h</w:t>
      </w:r>
      <w:r w:rsidRPr="00D95790">
        <w:rPr>
          <w:b/>
          <w:bCs/>
          <w:spacing w:val="1"/>
          <w:w w:val="99"/>
          <w:sz w:val="20"/>
          <w:szCs w:val="20"/>
        </w:rPr>
        <w:t>t-</w:t>
      </w:r>
      <w:r w:rsidRPr="00D95790">
        <w:rPr>
          <w:b/>
          <w:bCs/>
          <w:spacing w:val="-1"/>
          <w:w w:val="99"/>
          <w:sz w:val="20"/>
          <w:szCs w:val="20"/>
        </w:rPr>
        <w:t>T</w:t>
      </w:r>
      <w:r w:rsidRPr="00D95790">
        <w:rPr>
          <w:b/>
          <w:bCs/>
          <w:spacing w:val="1"/>
          <w:w w:val="99"/>
          <w:sz w:val="20"/>
          <w:szCs w:val="20"/>
        </w:rPr>
        <w:t>o-</w:t>
      </w:r>
      <w:r w:rsidRPr="00D95790">
        <w:rPr>
          <w:b/>
          <w:bCs/>
          <w:w w:val="99"/>
          <w:sz w:val="20"/>
          <w:szCs w:val="20"/>
        </w:rPr>
        <w:t>W</w:t>
      </w:r>
      <w:r w:rsidRPr="00D95790">
        <w:rPr>
          <w:b/>
          <w:bCs/>
          <w:spacing w:val="1"/>
          <w:w w:val="99"/>
          <w:sz w:val="20"/>
          <w:szCs w:val="20"/>
        </w:rPr>
        <w:t>o</w:t>
      </w:r>
      <w:r w:rsidRPr="00D95790">
        <w:rPr>
          <w:b/>
          <w:bCs/>
          <w:spacing w:val="3"/>
          <w:w w:val="99"/>
          <w:sz w:val="20"/>
          <w:szCs w:val="20"/>
        </w:rPr>
        <w:t>r</w:t>
      </w:r>
      <w:r w:rsidRPr="00D95790">
        <w:rPr>
          <w:b/>
          <w:bCs/>
          <w:w w:val="99"/>
          <w:sz w:val="20"/>
          <w:szCs w:val="20"/>
        </w:rPr>
        <w:t>k</w:t>
      </w:r>
      <w:r w:rsidRPr="00D95790">
        <w:rPr>
          <w:b/>
          <w:bCs/>
          <w:spacing w:val="-1"/>
          <w:w w:val="99"/>
          <w:sz w:val="20"/>
          <w:szCs w:val="20"/>
        </w:rPr>
        <w:t xml:space="preserve"> </w:t>
      </w:r>
      <w:r w:rsidRPr="00D95790">
        <w:rPr>
          <w:b/>
          <w:bCs/>
          <w:spacing w:val="1"/>
          <w:sz w:val="20"/>
          <w:szCs w:val="20"/>
        </w:rPr>
        <w:t>a</w:t>
      </w:r>
      <w:r w:rsidRPr="00D95790">
        <w:rPr>
          <w:b/>
          <w:bCs/>
          <w:sz w:val="20"/>
          <w:szCs w:val="20"/>
        </w:rPr>
        <w:t>nd</w:t>
      </w:r>
      <w:r w:rsidRPr="00D95790">
        <w:rPr>
          <w:b/>
          <w:bCs/>
          <w:spacing w:val="-1"/>
          <w:sz w:val="20"/>
          <w:szCs w:val="20"/>
        </w:rPr>
        <w:t xml:space="preserve"> </w:t>
      </w:r>
      <w:r w:rsidRPr="00D95790">
        <w:rPr>
          <w:b/>
          <w:bCs/>
          <w:sz w:val="20"/>
          <w:szCs w:val="20"/>
        </w:rPr>
        <w:t>Sec</w:t>
      </w:r>
      <w:r w:rsidRPr="00D95790">
        <w:rPr>
          <w:b/>
          <w:bCs/>
          <w:spacing w:val="1"/>
          <w:sz w:val="20"/>
          <w:szCs w:val="20"/>
        </w:rPr>
        <w:t>o</w:t>
      </w:r>
      <w:r w:rsidRPr="00D95790">
        <w:rPr>
          <w:b/>
          <w:bCs/>
          <w:sz w:val="20"/>
          <w:szCs w:val="20"/>
        </w:rPr>
        <w:t>nd</w:t>
      </w:r>
      <w:r w:rsidRPr="00D95790">
        <w:rPr>
          <w:b/>
          <w:bCs/>
          <w:spacing w:val="1"/>
          <w:sz w:val="20"/>
          <w:szCs w:val="20"/>
        </w:rPr>
        <w:t>a</w:t>
      </w:r>
      <w:r w:rsidRPr="00D95790">
        <w:rPr>
          <w:b/>
          <w:bCs/>
          <w:sz w:val="20"/>
          <w:szCs w:val="20"/>
        </w:rPr>
        <w:t>ry</w:t>
      </w:r>
      <w:r w:rsidRPr="00D95790">
        <w:rPr>
          <w:b/>
          <w:bCs/>
          <w:spacing w:val="-7"/>
          <w:sz w:val="20"/>
          <w:szCs w:val="20"/>
        </w:rPr>
        <w:t xml:space="preserve"> </w:t>
      </w:r>
      <w:r w:rsidRPr="00D95790">
        <w:rPr>
          <w:b/>
          <w:bCs/>
          <w:spacing w:val="2"/>
          <w:sz w:val="20"/>
          <w:szCs w:val="20"/>
        </w:rPr>
        <w:t>B</w:t>
      </w:r>
      <w:r w:rsidRPr="00D95790">
        <w:rPr>
          <w:b/>
          <w:bCs/>
          <w:spacing w:val="1"/>
          <w:sz w:val="20"/>
          <w:szCs w:val="20"/>
        </w:rPr>
        <w:t>oy</w:t>
      </w:r>
      <w:r w:rsidRPr="00D95790">
        <w:rPr>
          <w:b/>
          <w:bCs/>
          <w:spacing w:val="-2"/>
          <w:sz w:val="20"/>
          <w:szCs w:val="20"/>
        </w:rPr>
        <w:t>c</w:t>
      </w:r>
      <w:r w:rsidRPr="00D95790">
        <w:rPr>
          <w:b/>
          <w:bCs/>
          <w:spacing w:val="1"/>
          <w:sz w:val="20"/>
          <w:szCs w:val="20"/>
        </w:rPr>
        <w:t>ott</w:t>
      </w:r>
      <w:r w:rsidRPr="00D95790">
        <w:rPr>
          <w:b/>
          <w:bCs/>
          <w:sz w:val="20"/>
          <w:szCs w:val="20"/>
        </w:rPr>
        <w:t>s</w:t>
      </w:r>
    </w:p>
    <w:p w14:paraId="22EC5EAD" w14:textId="77777777" w:rsidR="00FB79BE" w:rsidRPr="00D95790" w:rsidRDefault="00FB79BE" w:rsidP="00CC1DF4">
      <w:pPr>
        <w:ind w:right="30"/>
        <w:jc w:val="both"/>
        <w:rPr>
          <w:sz w:val="20"/>
          <w:szCs w:val="20"/>
        </w:rPr>
      </w:pPr>
    </w:p>
    <w:p w14:paraId="46A782F4" w14:textId="77777777" w:rsidR="00BC4670" w:rsidRPr="00D95790" w:rsidRDefault="00BC4670" w:rsidP="00BC4670">
      <w:pPr>
        <w:ind w:right="30" w:firstLine="720"/>
        <w:jc w:val="both"/>
        <w:rPr>
          <w:spacing w:val="2"/>
          <w:sz w:val="20"/>
          <w:szCs w:val="20"/>
        </w:rPr>
      </w:pPr>
      <w:r w:rsidRPr="00D95790">
        <w:rPr>
          <w:spacing w:val="2"/>
          <w:sz w:val="20"/>
          <w:szCs w:val="20"/>
        </w:rPr>
        <w:t>WHEREAS, compulsory union membership is contrary to the basic principles of individual freedom upon which this nation was founded, and</w:t>
      </w:r>
    </w:p>
    <w:p w14:paraId="235795F2" w14:textId="77777777" w:rsidR="00BC4670" w:rsidRPr="00D95790" w:rsidRDefault="00BC4670" w:rsidP="00BC4670">
      <w:pPr>
        <w:ind w:right="30" w:firstLine="720"/>
        <w:jc w:val="both"/>
        <w:rPr>
          <w:spacing w:val="2"/>
          <w:sz w:val="20"/>
          <w:szCs w:val="20"/>
        </w:rPr>
      </w:pPr>
    </w:p>
    <w:p w14:paraId="72202D71" w14:textId="77777777" w:rsidR="00BC4670" w:rsidRPr="00D95790" w:rsidRDefault="00BC4670" w:rsidP="00BC4670">
      <w:pPr>
        <w:ind w:right="30" w:firstLine="720"/>
        <w:jc w:val="both"/>
        <w:rPr>
          <w:spacing w:val="2"/>
          <w:sz w:val="20"/>
          <w:szCs w:val="20"/>
        </w:rPr>
      </w:pPr>
      <w:r w:rsidRPr="00D95790">
        <w:rPr>
          <w:spacing w:val="2"/>
          <w:sz w:val="20"/>
          <w:szCs w:val="20"/>
        </w:rPr>
        <w:t>WHEREAS, union organizational efforts have included such coercive tactics as secondary boycotts, strikes at harvest time, unreasonable picketing, threats, destruction of private property, and bodily injury, and</w:t>
      </w:r>
    </w:p>
    <w:p w14:paraId="577C41A9" w14:textId="77777777" w:rsidR="00BC4670" w:rsidRPr="00D95790" w:rsidRDefault="00BC4670" w:rsidP="00BC4670">
      <w:pPr>
        <w:ind w:right="30" w:firstLine="720"/>
        <w:jc w:val="both"/>
        <w:rPr>
          <w:spacing w:val="2"/>
          <w:sz w:val="20"/>
          <w:szCs w:val="20"/>
        </w:rPr>
      </w:pPr>
    </w:p>
    <w:p w14:paraId="54EFC2BD" w14:textId="77777777" w:rsidR="00BC4670" w:rsidRPr="00D95790" w:rsidRDefault="00BC4670" w:rsidP="00BC4670">
      <w:pPr>
        <w:ind w:right="30" w:firstLine="720"/>
        <w:jc w:val="both"/>
        <w:rPr>
          <w:spacing w:val="2"/>
          <w:sz w:val="20"/>
          <w:szCs w:val="20"/>
        </w:rPr>
      </w:pPr>
      <w:r w:rsidRPr="00D95790">
        <w:rPr>
          <w:spacing w:val="2"/>
          <w:sz w:val="20"/>
          <w:szCs w:val="20"/>
        </w:rPr>
        <w:t>WHEREAS, unions are using their members’ dues for political activities, and</w:t>
      </w:r>
    </w:p>
    <w:p w14:paraId="0D0EBE68" w14:textId="77777777" w:rsidR="00BC4670" w:rsidRPr="00D95790" w:rsidRDefault="00BC4670" w:rsidP="00BC4670">
      <w:pPr>
        <w:ind w:right="30" w:firstLine="720"/>
        <w:jc w:val="both"/>
        <w:rPr>
          <w:spacing w:val="2"/>
          <w:sz w:val="20"/>
          <w:szCs w:val="20"/>
        </w:rPr>
      </w:pPr>
    </w:p>
    <w:p w14:paraId="09AB44EC" w14:textId="77777777" w:rsidR="00BC4670" w:rsidRPr="00D95790" w:rsidRDefault="00BC4670" w:rsidP="00BC4670">
      <w:pPr>
        <w:ind w:right="30" w:firstLine="720"/>
        <w:jc w:val="both"/>
        <w:rPr>
          <w:spacing w:val="2"/>
          <w:sz w:val="20"/>
          <w:szCs w:val="20"/>
        </w:rPr>
      </w:pPr>
      <w:r w:rsidRPr="00D95790">
        <w:rPr>
          <w:spacing w:val="2"/>
          <w:sz w:val="20"/>
          <w:szCs w:val="20"/>
        </w:rPr>
        <w:t>WHEREAS, since conferring upon unions the authority to draw up and enforce closed shop rules is, in effect, giving non-governmental bodies compulsory licensing and taxing authority, and</w:t>
      </w:r>
    </w:p>
    <w:p w14:paraId="0A7FBA80" w14:textId="77777777" w:rsidR="00BC4670" w:rsidRPr="00D95790" w:rsidRDefault="00BC4670" w:rsidP="00BC4670">
      <w:pPr>
        <w:ind w:right="30" w:firstLine="720"/>
        <w:jc w:val="both"/>
        <w:rPr>
          <w:spacing w:val="2"/>
          <w:sz w:val="20"/>
          <w:szCs w:val="20"/>
        </w:rPr>
      </w:pPr>
    </w:p>
    <w:p w14:paraId="61226CC8" w14:textId="77777777" w:rsidR="00BC4670" w:rsidRPr="00D95790" w:rsidRDefault="00BC4670" w:rsidP="00BC4670">
      <w:pPr>
        <w:ind w:right="30" w:firstLine="720"/>
        <w:jc w:val="both"/>
        <w:rPr>
          <w:spacing w:val="2"/>
          <w:sz w:val="20"/>
          <w:szCs w:val="20"/>
        </w:rPr>
      </w:pPr>
      <w:r w:rsidRPr="00D95790">
        <w:rPr>
          <w:spacing w:val="2"/>
          <w:sz w:val="20"/>
          <w:szCs w:val="20"/>
        </w:rPr>
        <w:t>WHEREAS, a closed shop contributes to the power of unions to tie up entire industries and/or segments of the economy which is a dangerous threat to the rights of all citizens and the nation itself,</w:t>
      </w:r>
    </w:p>
    <w:p w14:paraId="00B41BE9" w14:textId="77777777" w:rsidR="00BC4670" w:rsidRPr="00D95790" w:rsidRDefault="00BC4670" w:rsidP="00BC4670">
      <w:pPr>
        <w:ind w:right="30" w:firstLine="720"/>
        <w:jc w:val="both"/>
        <w:rPr>
          <w:spacing w:val="2"/>
          <w:sz w:val="20"/>
          <w:szCs w:val="20"/>
        </w:rPr>
      </w:pPr>
    </w:p>
    <w:p w14:paraId="189F78A9" w14:textId="77777777" w:rsidR="00BC4670" w:rsidRPr="00D95790" w:rsidRDefault="00BC4670" w:rsidP="00BC4670">
      <w:pPr>
        <w:ind w:right="30" w:firstLine="720"/>
        <w:jc w:val="both"/>
        <w:rPr>
          <w:spacing w:val="2"/>
          <w:sz w:val="20"/>
          <w:szCs w:val="20"/>
        </w:rPr>
      </w:pPr>
      <w:r w:rsidRPr="00D95790">
        <w:rPr>
          <w:spacing w:val="2"/>
          <w:sz w:val="20"/>
          <w:szCs w:val="20"/>
        </w:rPr>
        <w:t>THEREFORE BE IT RESOLVED, NCBA supports the passage of “Right-to-Work” laws in those states where they are not part of the statutes and will support efforts to retain laws in states where they are a matter of record.</w:t>
      </w:r>
    </w:p>
    <w:p w14:paraId="38E4BC05" w14:textId="77777777" w:rsidR="00BC4670" w:rsidRPr="00D95790" w:rsidRDefault="00BC4670" w:rsidP="00BC4670">
      <w:pPr>
        <w:ind w:right="30" w:firstLine="720"/>
        <w:jc w:val="both"/>
        <w:rPr>
          <w:spacing w:val="2"/>
          <w:sz w:val="20"/>
          <w:szCs w:val="20"/>
        </w:rPr>
      </w:pPr>
    </w:p>
    <w:p w14:paraId="3A0DDBE1" w14:textId="77777777" w:rsidR="00BC4670" w:rsidRPr="00D95790" w:rsidRDefault="00BC4670" w:rsidP="00BC4670">
      <w:pPr>
        <w:ind w:right="30" w:firstLine="720"/>
        <w:jc w:val="both"/>
        <w:rPr>
          <w:spacing w:val="2"/>
          <w:sz w:val="20"/>
          <w:szCs w:val="20"/>
        </w:rPr>
      </w:pPr>
      <w:r w:rsidRPr="00D95790">
        <w:rPr>
          <w:spacing w:val="2"/>
          <w:sz w:val="20"/>
          <w:szCs w:val="20"/>
        </w:rPr>
        <w:t>BE IT FURTHER RESOLVED, NCBA defends the provisions of the federal law which assures states the right to enact “Right-to-Work” laws, and insists the law be enforced against secondary boycotts.</w:t>
      </w:r>
    </w:p>
    <w:p w14:paraId="40B9109E" w14:textId="77777777" w:rsidR="00BC4670" w:rsidRPr="00D95790" w:rsidRDefault="00BC4670" w:rsidP="00BC4670">
      <w:pPr>
        <w:ind w:right="30" w:firstLine="720"/>
        <w:jc w:val="both"/>
        <w:rPr>
          <w:spacing w:val="2"/>
          <w:sz w:val="20"/>
          <w:szCs w:val="20"/>
        </w:rPr>
      </w:pPr>
    </w:p>
    <w:p w14:paraId="16BF5AFD" w14:textId="77777777" w:rsidR="00BC4670" w:rsidRPr="00D95790" w:rsidRDefault="00BC4670" w:rsidP="00BC4670">
      <w:pPr>
        <w:ind w:right="30" w:firstLine="720"/>
        <w:jc w:val="both"/>
        <w:rPr>
          <w:spacing w:val="2"/>
          <w:sz w:val="20"/>
          <w:szCs w:val="20"/>
        </w:rPr>
      </w:pPr>
      <w:r w:rsidRPr="00D95790">
        <w:rPr>
          <w:spacing w:val="2"/>
          <w:sz w:val="20"/>
          <w:szCs w:val="20"/>
        </w:rPr>
        <w:t>BE IT FURTHER RESOLVED, Congress is urged to repeal those provisions of the National Labor Relations Act (NLRA) and the Railway Labor Act (RLA) which authorize and foster the practice of compulsory unions.</w:t>
      </w:r>
    </w:p>
    <w:p w14:paraId="46124A5E" w14:textId="77777777" w:rsidR="00BC4670" w:rsidRPr="00D95790" w:rsidRDefault="00BC4670" w:rsidP="00BC4670">
      <w:pPr>
        <w:ind w:right="30" w:firstLine="720"/>
        <w:jc w:val="both"/>
        <w:rPr>
          <w:spacing w:val="2"/>
          <w:sz w:val="20"/>
          <w:szCs w:val="20"/>
        </w:rPr>
      </w:pPr>
    </w:p>
    <w:p w14:paraId="46BBC34D" w14:textId="1F82B00F" w:rsidR="00BC4670" w:rsidRPr="00D95790" w:rsidRDefault="00BC4670" w:rsidP="00BC4670">
      <w:pPr>
        <w:ind w:right="30" w:firstLine="720"/>
        <w:jc w:val="both"/>
        <w:rPr>
          <w:spacing w:val="2"/>
          <w:sz w:val="20"/>
          <w:szCs w:val="20"/>
        </w:rPr>
      </w:pPr>
      <w:r w:rsidRPr="00D95790">
        <w:rPr>
          <w:spacing w:val="2"/>
          <w:sz w:val="20"/>
          <w:szCs w:val="20"/>
        </w:rPr>
        <w:t>BE IT FURTHER RESOLVED, NCBA supports a position that would prohibit unions from using dues for any political activity, including “</w:t>
      </w:r>
      <w:r w:rsidR="00253411" w:rsidRPr="00D95790">
        <w:rPr>
          <w:spacing w:val="2"/>
          <w:sz w:val="20"/>
          <w:szCs w:val="20"/>
        </w:rPr>
        <w:t>in kind</w:t>
      </w:r>
      <w:r w:rsidRPr="00D95790">
        <w:rPr>
          <w:spacing w:val="2"/>
          <w:sz w:val="20"/>
          <w:szCs w:val="20"/>
        </w:rPr>
        <w:t>” support.</w:t>
      </w:r>
    </w:p>
    <w:p w14:paraId="2882DCD8" w14:textId="77777777" w:rsidR="005A0677" w:rsidRPr="00D95790" w:rsidRDefault="005A0677" w:rsidP="00BC4670">
      <w:pPr>
        <w:ind w:right="30" w:firstLine="720"/>
        <w:jc w:val="both"/>
        <w:rPr>
          <w:spacing w:val="2"/>
          <w:sz w:val="20"/>
          <w:szCs w:val="20"/>
        </w:rPr>
      </w:pPr>
    </w:p>
    <w:p w14:paraId="382E22F3" w14:textId="422F37F7" w:rsidR="00BC4670" w:rsidRPr="00D95790" w:rsidRDefault="00BC4670" w:rsidP="00BC4670">
      <w:pPr>
        <w:ind w:right="30" w:firstLine="720"/>
        <w:jc w:val="both"/>
        <w:rPr>
          <w:spacing w:val="2"/>
          <w:sz w:val="20"/>
          <w:szCs w:val="20"/>
        </w:rPr>
      </w:pPr>
      <w:r w:rsidRPr="00D95790">
        <w:rPr>
          <w:spacing w:val="2"/>
          <w:sz w:val="20"/>
          <w:szCs w:val="20"/>
        </w:rPr>
        <w:t>BE IT FURTHER RESOLVED, NCBA urges Congress to pass laws increasing the authority of the President of the United States to prevent strikes and other work stoppages which cause serious harm to the general public and to agriculture.</w:t>
      </w:r>
    </w:p>
    <w:p w14:paraId="5CFF95CC" w14:textId="77777777" w:rsidR="00BC4670" w:rsidRPr="00D95790" w:rsidRDefault="00BC4670" w:rsidP="00BC4670">
      <w:pPr>
        <w:ind w:right="30" w:firstLine="720"/>
        <w:jc w:val="both"/>
        <w:rPr>
          <w:spacing w:val="2"/>
          <w:sz w:val="20"/>
          <w:szCs w:val="20"/>
        </w:rPr>
      </w:pPr>
    </w:p>
    <w:p w14:paraId="5422A4ED" w14:textId="77777777" w:rsidR="00BC4670" w:rsidRPr="00D95790" w:rsidRDefault="00BC4670" w:rsidP="00BC4670">
      <w:pPr>
        <w:ind w:right="30" w:firstLine="720"/>
        <w:jc w:val="both"/>
        <w:rPr>
          <w:spacing w:val="2"/>
          <w:sz w:val="20"/>
          <w:szCs w:val="20"/>
        </w:rPr>
      </w:pPr>
      <w:r w:rsidRPr="00D95790">
        <w:rPr>
          <w:spacing w:val="2"/>
          <w:sz w:val="20"/>
          <w:szCs w:val="20"/>
        </w:rPr>
        <w:t>BE IT FURTHER RESOLVED, NCBA opposes any legislation that would extend the federal authorization of compulsory union membership to agricultural employees or to any other employees not now covered by such provision.</w:t>
      </w:r>
    </w:p>
    <w:p w14:paraId="22EC5EC4" w14:textId="77777777" w:rsidR="003E6AF8" w:rsidRPr="00D95790" w:rsidRDefault="003E6AF8" w:rsidP="00CC1DF4">
      <w:pPr>
        <w:ind w:right="30"/>
        <w:jc w:val="both"/>
        <w:rPr>
          <w:sz w:val="20"/>
          <w:szCs w:val="20"/>
        </w:rPr>
      </w:pPr>
    </w:p>
    <w:p w14:paraId="22EC5EFF" w14:textId="673C0A92"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462867" w:rsidRPr="00D95790">
        <w:rPr>
          <w:spacing w:val="1"/>
          <w:sz w:val="20"/>
          <w:szCs w:val="20"/>
        </w:rPr>
        <w:t>6</w:t>
      </w:r>
      <w:r w:rsidRPr="00D95790">
        <w:rPr>
          <w:spacing w:val="1"/>
          <w:sz w:val="20"/>
          <w:szCs w:val="20"/>
        </w:rPr>
        <w:t>.</w:t>
      </w:r>
      <w:r w:rsidR="00446456" w:rsidRPr="00D95790">
        <w:rPr>
          <w:spacing w:val="1"/>
          <w:sz w:val="20"/>
          <w:szCs w:val="20"/>
        </w:rPr>
        <w:t>9</w:t>
      </w:r>
    </w:p>
    <w:p w14:paraId="22EC5F00" w14:textId="15041596" w:rsidR="00FB79BE" w:rsidRPr="00D95790" w:rsidRDefault="00FB79BE" w:rsidP="00CC1DF4">
      <w:pPr>
        <w:ind w:right="30"/>
        <w:jc w:val="both"/>
        <w:rPr>
          <w:sz w:val="20"/>
          <w:szCs w:val="20"/>
        </w:rPr>
      </w:pPr>
      <w:r w:rsidRPr="00D95790">
        <w:rPr>
          <w:spacing w:val="1"/>
          <w:sz w:val="20"/>
          <w:szCs w:val="20"/>
        </w:rPr>
        <w:t>20</w:t>
      </w:r>
      <w:r w:rsidR="00446456" w:rsidRPr="00D95790">
        <w:rPr>
          <w:spacing w:val="1"/>
          <w:sz w:val="20"/>
          <w:szCs w:val="20"/>
        </w:rPr>
        <w:t>21</w:t>
      </w:r>
      <w:r w:rsidR="00BC42BE" w:rsidRPr="00D95790">
        <w:rPr>
          <w:spacing w:val="1"/>
          <w:sz w:val="20"/>
          <w:szCs w:val="20"/>
        </w:rPr>
        <w:t>/Amended</w:t>
      </w:r>
    </w:p>
    <w:p w14:paraId="22EC5F01" w14:textId="77777777" w:rsidR="00FB79BE" w:rsidRPr="00D95790" w:rsidRDefault="00FB79BE" w:rsidP="00CC1DF4">
      <w:pPr>
        <w:ind w:right="30"/>
        <w:jc w:val="both"/>
        <w:rPr>
          <w:sz w:val="20"/>
          <w:szCs w:val="20"/>
        </w:rPr>
      </w:pPr>
      <w:r w:rsidRPr="00D95790">
        <w:rPr>
          <w:b/>
          <w:bCs/>
          <w:spacing w:val="4"/>
          <w:sz w:val="20"/>
          <w:szCs w:val="20"/>
        </w:rPr>
        <w:t>M</w:t>
      </w:r>
      <w:r w:rsidRPr="00D95790">
        <w:rPr>
          <w:b/>
          <w:bCs/>
          <w:sz w:val="20"/>
          <w:szCs w:val="20"/>
        </w:rPr>
        <w:t>e</w:t>
      </w:r>
      <w:r w:rsidRPr="00D95790">
        <w:rPr>
          <w:b/>
          <w:bCs/>
          <w:spacing w:val="-1"/>
          <w:sz w:val="20"/>
          <w:szCs w:val="20"/>
        </w:rPr>
        <w:t>x</w:t>
      </w:r>
      <w:r w:rsidRPr="00D95790">
        <w:rPr>
          <w:b/>
          <w:bCs/>
          <w:sz w:val="20"/>
          <w:szCs w:val="20"/>
        </w:rPr>
        <w:t>ico</w:t>
      </w:r>
      <w:r w:rsidRPr="00D95790">
        <w:rPr>
          <w:b/>
          <w:bCs/>
          <w:spacing w:val="-4"/>
          <w:sz w:val="20"/>
          <w:szCs w:val="20"/>
        </w:rPr>
        <w:t xml:space="preserve"> </w:t>
      </w:r>
      <w:r w:rsidRPr="00D95790">
        <w:rPr>
          <w:b/>
          <w:bCs/>
          <w:spacing w:val="-1"/>
          <w:sz w:val="20"/>
          <w:szCs w:val="20"/>
        </w:rPr>
        <w:t>B</w:t>
      </w:r>
      <w:r w:rsidRPr="00D95790">
        <w:rPr>
          <w:b/>
          <w:bCs/>
          <w:spacing w:val="1"/>
          <w:sz w:val="20"/>
          <w:szCs w:val="20"/>
        </w:rPr>
        <w:t>o</w:t>
      </w:r>
      <w:r w:rsidRPr="00D95790">
        <w:rPr>
          <w:b/>
          <w:bCs/>
          <w:sz w:val="20"/>
          <w:szCs w:val="20"/>
        </w:rPr>
        <w:t>rder</w:t>
      </w:r>
      <w:r w:rsidRPr="00D95790">
        <w:rPr>
          <w:b/>
          <w:bCs/>
          <w:spacing w:val="-5"/>
          <w:sz w:val="20"/>
          <w:szCs w:val="20"/>
        </w:rPr>
        <w:t xml:space="preserve"> </w:t>
      </w:r>
      <w:r w:rsidRPr="00D95790">
        <w:rPr>
          <w:b/>
          <w:bCs/>
          <w:spacing w:val="1"/>
          <w:sz w:val="20"/>
          <w:szCs w:val="20"/>
        </w:rPr>
        <w:t>Po</w:t>
      </w:r>
      <w:r w:rsidRPr="00D95790">
        <w:rPr>
          <w:b/>
          <w:bCs/>
          <w:sz w:val="20"/>
          <w:szCs w:val="20"/>
        </w:rPr>
        <w:t>licy</w:t>
      </w:r>
    </w:p>
    <w:p w14:paraId="22EC5F02" w14:textId="77777777" w:rsidR="00FB79BE" w:rsidRPr="00D95790" w:rsidRDefault="00FB79BE" w:rsidP="00CC1DF4">
      <w:pPr>
        <w:ind w:right="30"/>
        <w:jc w:val="both"/>
        <w:rPr>
          <w:sz w:val="20"/>
          <w:szCs w:val="20"/>
        </w:rPr>
      </w:pPr>
    </w:p>
    <w:p w14:paraId="6A6FAAD5" w14:textId="77777777" w:rsidR="000677E3" w:rsidRPr="00D95790" w:rsidRDefault="000677E3" w:rsidP="000677E3">
      <w:pPr>
        <w:ind w:right="30" w:firstLine="720"/>
        <w:jc w:val="both"/>
        <w:rPr>
          <w:spacing w:val="2"/>
          <w:sz w:val="20"/>
          <w:szCs w:val="20"/>
        </w:rPr>
      </w:pPr>
      <w:r w:rsidRPr="00D95790">
        <w:rPr>
          <w:spacing w:val="2"/>
          <w:sz w:val="20"/>
          <w:szCs w:val="20"/>
        </w:rPr>
        <w:t>WHEREAS, entry of illegal immigrants from Mexico poses various safety risks for cattlemen and their property along the U.S.-Mexico border, and</w:t>
      </w:r>
    </w:p>
    <w:p w14:paraId="58F9941B" w14:textId="77777777" w:rsidR="000677E3" w:rsidRPr="00D95790" w:rsidRDefault="000677E3" w:rsidP="000677E3">
      <w:pPr>
        <w:ind w:right="30" w:firstLine="720"/>
        <w:jc w:val="both"/>
        <w:rPr>
          <w:spacing w:val="2"/>
          <w:sz w:val="20"/>
          <w:szCs w:val="20"/>
        </w:rPr>
      </w:pPr>
    </w:p>
    <w:p w14:paraId="79B3AAC5" w14:textId="77777777" w:rsidR="000677E3" w:rsidRPr="00D95790" w:rsidRDefault="000677E3" w:rsidP="000677E3">
      <w:pPr>
        <w:ind w:right="30" w:firstLine="720"/>
        <w:jc w:val="both"/>
        <w:rPr>
          <w:spacing w:val="2"/>
          <w:sz w:val="20"/>
          <w:szCs w:val="20"/>
        </w:rPr>
      </w:pPr>
      <w:r w:rsidRPr="00D95790">
        <w:rPr>
          <w:spacing w:val="2"/>
          <w:sz w:val="20"/>
          <w:szCs w:val="20"/>
        </w:rPr>
        <w:t>WHEREAS</w:t>
      </w:r>
      <w:r w:rsidRPr="00D95790">
        <w:rPr>
          <w:b/>
          <w:bCs/>
          <w:spacing w:val="2"/>
          <w:sz w:val="20"/>
          <w:szCs w:val="20"/>
        </w:rPr>
        <w:t xml:space="preserve">, </w:t>
      </w:r>
      <w:r w:rsidRPr="00D95790">
        <w:rPr>
          <w:spacing w:val="2"/>
          <w:sz w:val="20"/>
          <w:szCs w:val="20"/>
        </w:rPr>
        <w:t>ranchers in border counties are experiencing serious damages caused by illegal immigrant activities, and</w:t>
      </w:r>
    </w:p>
    <w:p w14:paraId="7CAB3509" w14:textId="77777777" w:rsidR="000677E3" w:rsidRPr="00D95790" w:rsidRDefault="000677E3" w:rsidP="000677E3">
      <w:pPr>
        <w:ind w:right="30" w:firstLine="720"/>
        <w:jc w:val="both"/>
        <w:rPr>
          <w:spacing w:val="2"/>
          <w:sz w:val="20"/>
          <w:szCs w:val="20"/>
        </w:rPr>
      </w:pPr>
    </w:p>
    <w:p w14:paraId="4F1E82A5" w14:textId="77777777" w:rsidR="000677E3" w:rsidRPr="00D95790" w:rsidRDefault="000677E3" w:rsidP="000677E3">
      <w:pPr>
        <w:ind w:right="30" w:firstLine="720"/>
        <w:jc w:val="both"/>
        <w:rPr>
          <w:spacing w:val="2"/>
          <w:sz w:val="20"/>
          <w:szCs w:val="20"/>
        </w:rPr>
      </w:pPr>
      <w:r w:rsidRPr="00D95790">
        <w:rPr>
          <w:spacing w:val="2"/>
          <w:sz w:val="20"/>
          <w:szCs w:val="20"/>
        </w:rPr>
        <w:t>WHEREAS, current security measures, and funding for law enforcement assets deployed on the U.S. – Mexico border are not sufficient to secure the border, and</w:t>
      </w:r>
    </w:p>
    <w:p w14:paraId="1D98C2A5" w14:textId="77777777" w:rsidR="00196650" w:rsidRDefault="00196650" w:rsidP="000677E3">
      <w:pPr>
        <w:ind w:right="30" w:firstLine="720"/>
        <w:jc w:val="both"/>
        <w:rPr>
          <w:spacing w:val="2"/>
          <w:sz w:val="20"/>
          <w:szCs w:val="20"/>
        </w:rPr>
      </w:pPr>
    </w:p>
    <w:p w14:paraId="2EB98185" w14:textId="5A698824" w:rsidR="000677E3" w:rsidRPr="00D95790" w:rsidRDefault="000677E3" w:rsidP="000677E3">
      <w:pPr>
        <w:ind w:right="30" w:firstLine="720"/>
        <w:jc w:val="both"/>
        <w:rPr>
          <w:spacing w:val="2"/>
          <w:sz w:val="20"/>
          <w:szCs w:val="20"/>
        </w:rPr>
      </w:pPr>
      <w:r w:rsidRPr="00D95790">
        <w:rPr>
          <w:spacing w:val="2"/>
          <w:sz w:val="20"/>
          <w:szCs w:val="20"/>
        </w:rPr>
        <w:t>WHEREAS, the Arizona Cattle Growers’ Association has developed a “Restore Our Border” plan, which calls for:</w:t>
      </w:r>
    </w:p>
    <w:p w14:paraId="1DAA9160" w14:textId="77777777" w:rsidR="000677E3" w:rsidRPr="00D95790" w:rsidRDefault="000677E3" w:rsidP="000677E3">
      <w:pPr>
        <w:ind w:right="30" w:firstLine="720"/>
        <w:jc w:val="both"/>
        <w:rPr>
          <w:spacing w:val="2"/>
          <w:sz w:val="20"/>
          <w:szCs w:val="20"/>
        </w:rPr>
      </w:pPr>
    </w:p>
    <w:p w14:paraId="3397E359" w14:textId="77777777" w:rsidR="000677E3" w:rsidRPr="00D95790" w:rsidRDefault="000677E3" w:rsidP="000677E3">
      <w:pPr>
        <w:ind w:left="1080" w:right="30" w:hanging="360"/>
        <w:jc w:val="both"/>
        <w:rPr>
          <w:spacing w:val="2"/>
          <w:sz w:val="20"/>
          <w:szCs w:val="20"/>
        </w:rPr>
      </w:pPr>
      <w:r w:rsidRPr="00D95790">
        <w:rPr>
          <w:spacing w:val="2"/>
          <w:sz w:val="20"/>
          <w:szCs w:val="20"/>
        </w:rPr>
        <w:t>1.</w:t>
      </w:r>
      <w:r w:rsidRPr="00D95790">
        <w:rPr>
          <w:spacing w:val="2"/>
          <w:sz w:val="20"/>
          <w:szCs w:val="20"/>
        </w:rPr>
        <w:tab/>
        <w:t>Securing the border along the international boundary.</w:t>
      </w:r>
    </w:p>
    <w:p w14:paraId="64F98E25" w14:textId="77777777" w:rsidR="000677E3" w:rsidRPr="00D95790" w:rsidRDefault="000677E3" w:rsidP="000677E3">
      <w:pPr>
        <w:ind w:left="1080" w:right="30" w:hanging="360"/>
        <w:jc w:val="both"/>
        <w:rPr>
          <w:spacing w:val="2"/>
          <w:sz w:val="20"/>
          <w:szCs w:val="20"/>
        </w:rPr>
      </w:pPr>
      <w:r w:rsidRPr="00D95790">
        <w:rPr>
          <w:spacing w:val="2"/>
          <w:sz w:val="20"/>
          <w:szCs w:val="20"/>
        </w:rPr>
        <w:t>2.</w:t>
      </w:r>
      <w:r w:rsidRPr="00D95790">
        <w:rPr>
          <w:spacing w:val="2"/>
          <w:sz w:val="20"/>
          <w:szCs w:val="20"/>
        </w:rPr>
        <w:tab/>
        <w:t>Adding sufficient personnel to secure the border.</w:t>
      </w:r>
    </w:p>
    <w:p w14:paraId="54CEFFDA" w14:textId="77777777" w:rsidR="000677E3" w:rsidRPr="00D95790" w:rsidRDefault="000677E3" w:rsidP="000677E3">
      <w:pPr>
        <w:ind w:left="1080" w:right="30" w:hanging="360"/>
        <w:jc w:val="both"/>
        <w:rPr>
          <w:spacing w:val="2"/>
          <w:sz w:val="20"/>
          <w:szCs w:val="20"/>
        </w:rPr>
      </w:pPr>
      <w:r w:rsidRPr="00D95790">
        <w:rPr>
          <w:spacing w:val="2"/>
          <w:sz w:val="20"/>
          <w:szCs w:val="20"/>
        </w:rPr>
        <w:t>3.</w:t>
      </w:r>
      <w:r w:rsidRPr="00D95790">
        <w:rPr>
          <w:spacing w:val="2"/>
          <w:sz w:val="20"/>
          <w:szCs w:val="20"/>
        </w:rPr>
        <w:tab/>
        <w:t>Providing the personnel with all the modern technology and resources necessary to enforce security at the international boundary.</w:t>
      </w:r>
    </w:p>
    <w:p w14:paraId="243A22F1" w14:textId="77777777" w:rsidR="000677E3" w:rsidRPr="00D95790" w:rsidRDefault="000677E3" w:rsidP="000677E3">
      <w:pPr>
        <w:ind w:left="1080" w:right="30" w:hanging="360"/>
        <w:jc w:val="both"/>
        <w:rPr>
          <w:spacing w:val="2"/>
          <w:sz w:val="20"/>
          <w:szCs w:val="20"/>
        </w:rPr>
      </w:pPr>
      <w:r w:rsidRPr="00D95790">
        <w:rPr>
          <w:spacing w:val="2"/>
          <w:sz w:val="20"/>
          <w:szCs w:val="20"/>
        </w:rPr>
        <w:t>4.</w:t>
      </w:r>
      <w:r w:rsidRPr="00D95790">
        <w:rPr>
          <w:spacing w:val="2"/>
          <w:sz w:val="20"/>
          <w:szCs w:val="20"/>
        </w:rPr>
        <w:tab/>
        <w:t>Enhancing civil and governmental communications to provide full coverage throughout the border region.</w:t>
      </w:r>
    </w:p>
    <w:p w14:paraId="655B3BBC" w14:textId="77777777" w:rsidR="000677E3" w:rsidRPr="00D95790" w:rsidRDefault="000677E3" w:rsidP="000677E3">
      <w:pPr>
        <w:ind w:right="30" w:firstLine="720"/>
        <w:jc w:val="both"/>
        <w:rPr>
          <w:spacing w:val="2"/>
          <w:sz w:val="20"/>
          <w:szCs w:val="20"/>
        </w:rPr>
      </w:pPr>
    </w:p>
    <w:p w14:paraId="780F805F" w14:textId="45BFECEC" w:rsidR="000677E3" w:rsidRPr="00D95790" w:rsidRDefault="000677E3" w:rsidP="000677E3">
      <w:pPr>
        <w:ind w:right="30" w:firstLine="720"/>
        <w:jc w:val="both"/>
        <w:rPr>
          <w:spacing w:val="2"/>
          <w:sz w:val="20"/>
          <w:szCs w:val="20"/>
        </w:rPr>
      </w:pPr>
      <w:r w:rsidRPr="00D95790">
        <w:rPr>
          <w:spacing w:val="2"/>
          <w:sz w:val="20"/>
          <w:szCs w:val="20"/>
        </w:rPr>
        <w:t>WHEREAS, achieving immediate border security is the most important factor in protecting U.S. citizens from illegal activity associated with smuggling,</w:t>
      </w:r>
    </w:p>
    <w:p w14:paraId="037159AF" w14:textId="77777777" w:rsidR="00EB18C7" w:rsidRDefault="00EB18C7" w:rsidP="000677E3">
      <w:pPr>
        <w:ind w:right="30" w:firstLine="720"/>
        <w:jc w:val="both"/>
        <w:rPr>
          <w:spacing w:val="2"/>
          <w:sz w:val="20"/>
          <w:szCs w:val="20"/>
        </w:rPr>
      </w:pPr>
    </w:p>
    <w:p w14:paraId="34D167F4" w14:textId="452DA720" w:rsidR="000677E3" w:rsidRPr="00D95790" w:rsidRDefault="000677E3" w:rsidP="000677E3">
      <w:pPr>
        <w:ind w:right="30" w:firstLine="720"/>
        <w:jc w:val="both"/>
        <w:rPr>
          <w:spacing w:val="2"/>
          <w:sz w:val="20"/>
          <w:szCs w:val="20"/>
        </w:rPr>
      </w:pPr>
      <w:r w:rsidRPr="00D95790">
        <w:rPr>
          <w:spacing w:val="2"/>
          <w:sz w:val="20"/>
          <w:szCs w:val="20"/>
        </w:rPr>
        <w:t>THEREFORE BE IT RESOLVED, NCBA supports reimbursement of property owners for damages caused by illegal immigrant activities.</w:t>
      </w:r>
    </w:p>
    <w:p w14:paraId="608DDBB2" w14:textId="77777777" w:rsidR="000677E3" w:rsidRPr="00D95790" w:rsidRDefault="000677E3" w:rsidP="000677E3">
      <w:pPr>
        <w:ind w:right="30" w:firstLine="720"/>
        <w:jc w:val="both"/>
        <w:rPr>
          <w:spacing w:val="2"/>
          <w:sz w:val="20"/>
          <w:szCs w:val="20"/>
        </w:rPr>
      </w:pPr>
    </w:p>
    <w:p w14:paraId="3D32369F" w14:textId="77777777" w:rsidR="000677E3" w:rsidRPr="00D95790" w:rsidRDefault="000677E3" w:rsidP="000677E3">
      <w:pPr>
        <w:ind w:right="30" w:firstLine="720"/>
        <w:jc w:val="both"/>
        <w:rPr>
          <w:spacing w:val="2"/>
          <w:sz w:val="20"/>
          <w:szCs w:val="20"/>
        </w:rPr>
      </w:pPr>
      <w:r w:rsidRPr="00D95790">
        <w:rPr>
          <w:spacing w:val="2"/>
          <w:sz w:val="20"/>
          <w:szCs w:val="20"/>
        </w:rPr>
        <w:t>BE IT FURTHER RESOLVED</w:t>
      </w:r>
      <w:r w:rsidRPr="00D95790">
        <w:rPr>
          <w:b/>
          <w:bCs/>
          <w:spacing w:val="2"/>
          <w:sz w:val="20"/>
          <w:szCs w:val="20"/>
        </w:rPr>
        <w:t xml:space="preserve">, </w:t>
      </w:r>
      <w:r w:rsidRPr="00D95790">
        <w:rPr>
          <w:spacing w:val="2"/>
          <w:sz w:val="20"/>
          <w:szCs w:val="20"/>
        </w:rPr>
        <w:t>NCBA encourages Congress and the Department of Homeland Security to do whatever possible to secure the border.</w:t>
      </w:r>
    </w:p>
    <w:p w14:paraId="054129AA" w14:textId="77777777" w:rsidR="009968B6" w:rsidRDefault="009968B6" w:rsidP="00CC1DF4">
      <w:pPr>
        <w:ind w:right="30"/>
        <w:jc w:val="both"/>
        <w:rPr>
          <w:b/>
          <w:bCs/>
          <w:color w:val="FFFFFF"/>
          <w:spacing w:val="1"/>
          <w:sz w:val="20"/>
          <w:szCs w:val="20"/>
          <w:highlight w:val="black"/>
        </w:rPr>
      </w:pPr>
    </w:p>
    <w:p w14:paraId="7438C32A" w14:textId="77777777" w:rsidR="009968B6" w:rsidRDefault="009968B6" w:rsidP="00CC1DF4">
      <w:pPr>
        <w:ind w:right="30"/>
        <w:jc w:val="both"/>
        <w:rPr>
          <w:b/>
          <w:bCs/>
          <w:color w:val="FFFFFF"/>
          <w:spacing w:val="1"/>
          <w:sz w:val="20"/>
          <w:szCs w:val="20"/>
          <w:highlight w:val="black"/>
        </w:rPr>
      </w:pPr>
    </w:p>
    <w:p w14:paraId="740CF7B6" w14:textId="77777777" w:rsidR="009968B6" w:rsidRDefault="009968B6" w:rsidP="00CC1DF4">
      <w:pPr>
        <w:ind w:right="30"/>
        <w:jc w:val="both"/>
        <w:rPr>
          <w:b/>
          <w:bCs/>
          <w:color w:val="FFFFFF"/>
          <w:spacing w:val="1"/>
          <w:sz w:val="20"/>
          <w:szCs w:val="20"/>
          <w:highlight w:val="black"/>
        </w:rPr>
      </w:pPr>
    </w:p>
    <w:p w14:paraId="6BF8207F" w14:textId="77777777" w:rsidR="009968B6" w:rsidRDefault="009968B6" w:rsidP="00CC1DF4">
      <w:pPr>
        <w:ind w:right="30"/>
        <w:jc w:val="both"/>
        <w:rPr>
          <w:b/>
          <w:bCs/>
          <w:color w:val="FFFFFF"/>
          <w:spacing w:val="1"/>
          <w:sz w:val="20"/>
          <w:szCs w:val="20"/>
          <w:highlight w:val="black"/>
        </w:rPr>
      </w:pPr>
    </w:p>
    <w:p w14:paraId="0BD109C5" w14:textId="77777777" w:rsidR="009968B6" w:rsidRDefault="009968B6" w:rsidP="00CC1DF4">
      <w:pPr>
        <w:ind w:right="30"/>
        <w:jc w:val="both"/>
        <w:rPr>
          <w:b/>
          <w:bCs/>
          <w:color w:val="FFFFFF"/>
          <w:spacing w:val="1"/>
          <w:sz w:val="20"/>
          <w:szCs w:val="20"/>
          <w:highlight w:val="black"/>
        </w:rPr>
      </w:pPr>
    </w:p>
    <w:p w14:paraId="0D69F726" w14:textId="77777777" w:rsidR="009968B6" w:rsidRDefault="009968B6" w:rsidP="00CC1DF4">
      <w:pPr>
        <w:ind w:right="30"/>
        <w:jc w:val="both"/>
        <w:rPr>
          <w:b/>
          <w:bCs/>
          <w:color w:val="FFFFFF"/>
          <w:spacing w:val="1"/>
          <w:sz w:val="20"/>
          <w:szCs w:val="20"/>
          <w:highlight w:val="black"/>
        </w:rPr>
      </w:pPr>
    </w:p>
    <w:p w14:paraId="22EC5F2A" w14:textId="6D706F47" w:rsidR="00FB79BE" w:rsidRPr="00D95790" w:rsidRDefault="001F1FB9" w:rsidP="00CC1DF4">
      <w:pPr>
        <w:ind w:right="30"/>
        <w:jc w:val="both"/>
        <w:rPr>
          <w:color w:val="FFFFFF"/>
          <w:sz w:val="20"/>
          <w:szCs w:val="20"/>
        </w:rPr>
      </w:pPr>
      <w:r w:rsidRPr="00D95790">
        <w:rPr>
          <w:b/>
          <w:bCs/>
          <w:color w:val="FFFFFF"/>
          <w:spacing w:val="1"/>
          <w:sz w:val="20"/>
          <w:szCs w:val="20"/>
          <w:highlight w:val="black"/>
        </w:rPr>
        <w:lastRenderedPageBreak/>
        <w:t>7</w:t>
      </w:r>
      <w:r w:rsidR="00FB79BE" w:rsidRPr="00D95790">
        <w:rPr>
          <w:b/>
          <w:bCs/>
          <w:color w:val="FFFFFF"/>
          <w:sz w:val="20"/>
          <w:szCs w:val="20"/>
          <w:highlight w:val="black"/>
        </w:rPr>
        <w:t xml:space="preserve">. </w:t>
      </w:r>
      <w:r w:rsidR="00FB79BE" w:rsidRPr="00D95790">
        <w:rPr>
          <w:b/>
          <w:bCs/>
          <w:color w:val="FFFFFF"/>
          <w:spacing w:val="2"/>
          <w:sz w:val="20"/>
          <w:szCs w:val="20"/>
          <w:highlight w:val="black"/>
        </w:rPr>
        <w:t>B</w:t>
      </w:r>
      <w:r w:rsidR="00FB79BE" w:rsidRPr="00D95790">
        <w:rPr>
          <w:b/>
          <w:bCs/>
          <w:color w:val="FFFFFF"/>
          <w:spacing w:val="-1"/>
          <w:sz w:val="20"/>
          <w:szCs w:val="20"/>
          <w:highlight w:val="black"/>
        </w:rPr>
        <w:t>EE</w:t>
      </w:r>
      <w:r w:rsidR="00FB79BE" w:rsidRPr="00D95790">
        <w:rPr>
          <w:b/>
          <w:bCs/>
          <w:color w:val="FFFFFF"/>
          <w:sz w:val="20"/>
          <w:szCs w:val="20"/>
          <w:highlight w:val="black"/>
        </w:rPr>
        <w:t>F</w:t>
      </w:r>
      <w:r w:rsidR="00FB79BE" w:rsidRPr="00D95790">
        <w:rPr>
          <w:b/>
          <w:bCs/>
          <w:color w:val="FFFFFF"/>
          <w:spacing w:val="-4"/>
          <w:sz w:val="20"/>
          <w:szCs w:val="20"/>
          <w:highlight w:val="black"/>
        </w:rPr>
        <w:t xml:space="preserve"> </w:t>
      </w:r>
      <w:r w:rsidR="00FB79BE" w:rsidRPr="00D95790">
        <w:rPr>
          <w:b/>
          <w:bCs/>
          <w:color w:val="FFFFFF"/>
          <w:sz w:val="20"/>
          <w:szCs w:val="20"/>
          <w:highlight w:val="black"/>
        </w:rPr>
        <w:t>SA</w:t>
      </w:r>
      <w:r w:rsidR="00FB79BE" w:rsidRPr="00D95790">
        <w:rPr>
          <w:b/>
          <w:bCs/>
          <w:color w:val="FFFFFF"/>
          <w:spacing w:val="1"/>
          <w:sz w:val="20"/>
          <w:szCs w:val="20"/>
          <w:highlight w:val="black"/>
        </w:rPr>
        <w:t>F</w:t>
      </w:r>
      <w:r w:rsidR="00FB79BE" w:rsidRPr="00D95790">
        <w:rPr>
          <w:b/>
          <w:bCs/>
          <w:color w:val="FFFFFF"/>
          <w:spacing w:val="-1"/>
          <w:sz w:val="20"/>
          <w:szCs w:val="20"/>
          <w:highlight w:val="black"/>
        </w:rPr>
        <w:t>E</w:t>
      </w:r>
      <w:r w:rsidR="00FB79BE" w:rsidRPr="00D95790">
        <w:rPr>
          <w:b/>
          <w:bCs/>
          <w:color w:val="FFFFFF"/>
          <w:spacing w:val="2"/>
          <w:sz w:val="20"/>
          <w:szCs w:val="20"/>
          <w:highlight w:val="black"/>
        </w:rPr>
        <w:t>T</w:t>
      </w:r>
      <w:r w:rsidR="00FB79BE" w:rsidRPr="00D95790">
        <w:rPr>
          <w:b/>
          <w:bCs/>
          <w:color w:val="FFFFFF"/>
          <w:sz w:val="20"/>
          <w:szCs w:val="20"/>
          <w:highlight w:val="black"/>
        </w:rPr>
        <w:t>Y</w:t>
      </w:r>
    </w:p>
    <w:p w14:paraId="22EC5F2B" w14:textId="77777777" w:rsidR="00FB79BE" w:rsidRPr="00D95790" w:rsidRDefault="00FB79BE" w:rsidP="00CC1DF4">
      <w:pPr>
        <w:ind w:right="30"/>
        <w:jc w:val="both"/>
        <w:rPr>
          <w:sz w:val="20"/>
          <w:szCs w:val="20"/>
        </w:rPr>
      </w:pPr>
    </w:p>
    <w:p w14:paraId="22EC5F55" w14:textId="755EFCA9"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4643C3" w:rsidRPr="00D95790">
        <w:rPr>
          <w:spacing w:val="1"/>
          <w:sz w:val="20"/>
          <w:szCs w:val="20"/>
        </w:rPr>
        <w:t>7</w:t>
      </w:r>
      <w:r w:rsidRPr="00D95790">
        <w:rPr>
          <w:spacing w:val="1"/>
          <w:sz w:val="20"/>
          <w:szCs w:val="20"/>
        </w:rPr>
        <w:t>.</w:t>
      </w:r>
      <w:r w:rsidR="00372711" w:rsidRPr="00D95790">
        <w:rPr>
          <w:sz w:val="20"/>
          <w:szCs w:val="20"/>
        </w:rPr>
        <w:t>4</w:t>
      </w:r>
    </w:p>
    <w:p w14:paraId="22EC5F56" w14:textId="689B8607" w:rsidR="00FB79BE" w:rsidRPr="00D95790" w:rsidRDefault="00FB79BE" w:rsidP="00CC1DF4">
      <w:pPr>
        <w:ind w:right="30"/>
        <w:jc w:val="both"/>
        <w:rPr>
          <w:sz w:val="20"/>
          <w:szCs w:val="20"/>
        </w:rPr>
      </w:pPr>
      <w:r w:rsidRPr="00D95790">
        <w:rPr>
          <w:spacing w:val="1"/>
          <w:sz w:val="20"/>
          <w:szCs w:val="20"/>
        </w:rPr>
        <w:t>20</w:t>
      </w:r>
      <w:r w:rsidR="0071567A" w:rsidRPr="00D95790">
        <w:rPr>
          <w:spacing w:val="1"/>
          <w:sz w:val="20"/>
          <w:szCs w:val="20"/>
        </w:rPr>
        <w:t>21</w:t>
      </w:r>
      <w:r w:rsidR="00D204AF" w:rsidRPr="00D95790">
        <w:rPr>
          <w:spacing w:val="1"/>
          <w:sz w:val="20"/>
          <w:szCs w:val="20"/>
        </w:rPr>
        <w:t>/</w:t>
      </w:r>
      <w:r w:rsidR="0071567A" w:rsidRPr="00D95790">
        <w:rPr>
          <w:spacing w:val="1"/>
          <w:sz w:val="20"/>
          <w:szCs w:val="20"/>
        </w:rPr>
        <w:t>Renewe</w:t>
      </w:r>
      <w:r w:rsidR="00D204AF" w:rsidRPr="00D95790">
        <w:rPr>
          <w:spacing w:val="1"/>
          <w:sz w:val="20"/>
          <w:szCs w:val="20"/>
        </w:rPr>
        <w:t>d</w:t>
      </w:r>
    </w:p>
    <w:p w14:paraId="22EC5F57" w14:textId="77777777" w:rsidR="00FB79BE" w:rsidRPr="00D95790" w:rsidRDefault="00FB79BE" w:rsidP="00CC1DF4">
      <w:pPr>
        <w:ind w:right="30"/>
        <w:jc w:val="both"/>
        <w:rPr>
          <w:sz w:val="20"/>
          <w:szCs w:val="20"/>
        </w:rPr>
      </w:pPr>
      <w:r w:rsidRPr="00D95790">
        <w:rPr>
          <w:b/>
          <w:bCs/>
          <w:spacing w:val="2"/>
          <w:sz w:val="20"/>
          <w:szCs w:val="20"/>
        </w:rPr>
        <w:t>B</w:t>
      </w:r>
      <w:r w:rsidRPr="00D95790">
        <w:rPr>
          <w:b/>
          <w:bCs/>
          <w:sz w:val="20"/>
          <w:szCs w:val="20"/>
        </w:rPr>
        <w:t>eef</w:t>
      </w:r>
      <w:r w:rsidRPr="00D95790">
        <w:rPr>
          <w:b/>
          <w:bCs/>
          <w:spacing w:val="-3"/>
          <w:sz w:val="20"/>
          <w:szCs w:val="20"/>
        </w:rPr>
        <w:t xml:space="preserve"> </w:t>
      </w:r>
      <w:r w:rsidRPr="00D95790">
        <w:rPr>
          <w:b/>
          <w:bCs/>
          <w:spacing w:val="-1"/>
          <w:sz w:val="20"/>
          <w:szCs w:val="20"/>
        </w:rPr>
        <w:t>I</w:t>
      </w:r>
      <w:r w:rsidRPr="00D95790">
        <w:rPr>
          <w:b/>
          <w:bCs/>
          <w:sz w:val="20"/>
          <w:szCs w:val="20"/>
        </w:rPr>
        <w:t>ndu</w:t>
      </w:r>
      <w:r w:rsidRPr="00D95790">
        <w:rPr>
          <w:b/>
          <w:bCs/>
          <w:spacing w:val="-1"/>
          <w:sz w:val="20"/>
          <w:szCs w:val="20"/>
        </w:rPr>
        <w:t>s</w:t>
      </w:r>
      <w:r w:rsidRPr="00D95790">
        <w:rPr>
          <w:b/>
          <w:bCs/>
          <w:spacing w:val="1"/>
          <w:sz w:val="20"/>
          <w:szCs w:val="20"/>
        </w:rPr>
        <w:t>t</w:t>
      </w:r>
      <w:r w:rsidRPr="00D95790">
        <w:rPr>
          <w:b/>
          <w:bCs/>
          <w:sz w:val="20"/>
          <w:szCs w:val="20"/>
        </w:rPr>
        <w:t>ry</w:t>
      </w:r>
      <w:r w:rsidRPr="00D95790">
        <w:rPr>
          <w:b/>
          <w:bCs/>
          <w:spacing w:val="-5"/>
          <w:sz w:val="20"/>
          <w:szCs w:val="20"/>
        </w:rPr>
        <w:t xml:space="preserve"> </w:t>
      </w:r>
      <w:r w:rsidRPr="00D95790">
        <w:rPr>
          <w:b/>
          <w:bCs/>
          <w:sz w:val="20"/>
          <w:szCs w:val="20"/>
        </w:rPr>
        <w:t>C</w:t>
      </w:r>
      <w:r w:rsidRPr="00D95790">
        <w:rPr>
          <w:b/>
          <w:bCs/>
          <w:spacing w:val="4"/>
          <w:sz w:val="20"/>
          <w:szCs w:val="20"/>
        </w:rPr>
        <w:t>o</w:t>
      </w:r>
      <w:r w:rsidRPr="00D95790">
        <w:rPr>
          <w:b/>
          <w:bCs/>
          <w:sz w:val="20"/>
          <w:szCs w:val="20"/>
        </w:rPr>
        <w:t>m</w:t>
      </w:r>
      <w:r w:rsidRPr="00D95790">
        <w:rPr>
          <w:b/>
          <w:bCs/>
          <w:spacing w:val="-3"/>
          <w:sz w:val="20"/>
          <w:szCs w:val="20"/>
        </w:rPr>
        <w:t>m</w:t>
      </w:r>
      <w:r w:rsidRPr="00D95790">
        <w:rPr>
          <w:b/>
          <w:bCs/>
          <w:sz w:val="20"/>
          <w:szCs w:val="20"/>
        </w:rPr>
        <w:t>i</w:t>
      </w:r>
      <w:r w:rsidRPr="00D95790">
        <w:rPr>
          <w:b/>
          <w:bCs/>
          <w:spacing w:val="3"/>
          <w:sz w:val="20"/>
          <w:szCs w:val="20"/>
        </w:rPr>
        <w:t>t</w:t>
      </w:r>
      <w:r w:rsidRPr="00D95790">
        <w:rPr>
          <w:b/>
          <w:bCs/>
          <w:spacing w:val="-3"/>
          <w:sz w:val="20"/>
          <w:szCs w:val="20"/>
        </w:rPr>
        <w:t>m</w:t>
      </w:r>
      <w:r w:rsidRPr="00D95790">
        <w:rPr>
          <w:b/>
          <w:bCs/>
          <w:spacing w:val="3"/>
          <w:sz w:val="20"/>
          <w:szCs w:val="20"/>
        </w:rPr>
        <w:t>e</w:t>
      </w:r>
      <w:r w:rsidRPr="00D95790">
        <w:rPr>
          <w:b/>
          <w:bCs/>
          <w:sz w:val="20"/>
          <w:szCs w:val="20"/>
        </w:rPr>
        <w:t>nt</w:t>
      </w:r>
      <w:r w:rsidRPr="00D95790">
        <w:rPr>
          <w:b/>
          <w:bCs/>
          <w:spacing w:val="-10"/>
          <w:sz w:val="20"/>
          <w:szCs w:val="20"/>
        </w:rPr>
        <w:t xml:space="preserve"> </w:t>
      </w:r>
      <w:r w:rsidRPr="00D95790">
        <w:rPr>
          <w:b/>
          <w:bCs/>
          <w:spacing w:val="1"/>
          <w:sz w:val="20"/>
          <w:szCs w:val="20"/>
        </w:rPr>
        <w:t>t</w:t>
      </w:r>
      <w:r w:rsidRPr="00D95790">
        <w:rPr>
          <w:b/>
          <w:bCs/>
          <w:sz w:val="20"/>
          <w:szCs w:val="20"/>
        </w:rPr>
        <w:t xml:space="preserve">o </w:t>
      </w:r>
      <w:r w:rsidRPr="00D95790">
        <w:rPr>
          <w:b/>
          <w:bCs/>
          <w:spacing w:val="1"/>
          <w:sz w:val="20"/>
          <w:szCs w:val="20"/>
        </w:rPr>
        <w:t>F</w:t>
      </w:r>
      <w:r w:rsidRPr="00D95790">
        <w:rPr>
          <w:b/>
          <w:bCs/>
          <w:spacing w:val="-1"/>
          <w:sz w:val="20"/>
          <w:szCs w:val="20"/>
        </w:rPr>
        <w:t>o</w:t>
      </w:r>
      <w:r w:rsidRPr="00D95790">
        <w:rPr>
          <w:b/>
          <w:bCs/>
          <w:spacing w:val="1"/>
          <w:sz w:val="20"/>
          <w:szCs w:val="20"/>
        </w:rPr>
        <w:t>od</w:t>
      </w:r>
    </w:p>
    <w:p w14:paraId="22EC5F58" w14:textId="77777777" w:rsidR="00FB79BE" w:rsidRPr="00D95790" w:rsidRDefault="00FB79BE" w:rsidP="00CC1DF4">
      <w:pPr>
        <w:ind w:right="30"/>
        <w:jc w:val="both"/>
        <w:rPr>
          <w:sz w:val="20"/>
          <w:szCs w:val="20"/>
        </w:rPr>
      </w:pPr>
      <w:r w:rsidRPr="00D95790">
        <w:rPr>
          <w:b/>
          <w:bCs/>
          <w:sz w:val="20"/>
          <w:szCs w:val="20"/>
        </w:rPr>
        <w:t>S</w:t>
      </w:r>
      <w:r w:rsidRPr="00D95790">
        <w:rPr>
          <w:b/>
          <w:bCs/>
          <w:spacing w:val="1"/>
          <w:sz w:val="20"/>
          <w:szCs w:val="20"/>
        </w:rPr>
        <w:t>af</w:t>
      </w:r>
      <w:r w:rsidRPr="00D95790">
        <w:rPr>
          <w:b/>
          <w:bCs/>
          <w:sz w:val="20"/>
          <w:szCs w:val="20"/>
        </w:rPr>
        <w:t>e</w:t>
      </w:r>
      <w:r w:rsidRPr="00D95790">
        <w:rPr>
          <w:b/>
          <w:bCs/>
          <w:spacing w:val="1"/>
          <w:sz w:val="20"/>
          <w:szCs w:val="20"/>
        </w:rPr>
        <w:t>t</w:t>
      </w:r>
      <w:r w:rsidRPr="00D95790">
        <w:rPr>
          <w:b/>
          <w:bCs/>
          <w:sz w:val="20"/>
          <w:szCs w:val="20"/>
        </w:rPr>
        <w:t>y</w:t>
      </w:r>
      <w:r w:rsidRPr="00D95790">
        <w:rPr>
          <w:b/>
          <w:bCs/>
          <w:spacing w:val="-3"/>
          <w:sz w:val="20"/>
          <w:szCs w:val="20"/>
        </w:rPr>
        <w:t xml:space="preserve"> </w:t>
      </w:r>
      <w:r w:rsidRPr="00D95790">
        <w:rPr>
          <w:b/>
          <w:bCs/>
          <w:spacing w:val="-1"/>
          <w:sz w:val="20"/>
          <w:szCs w:val="20"/>
        </w:rPr>
        <w:t>I</w:t>
      </w:r>
      <w:r w:rsidRPr="00D95790">
        <w:rPr>
          <w:b/>
          <w:bCs/>
          <w:sz w:val="20"/>
          <w:szCs w:val="20"/>
        </w:rPr>
        <w:t>n</w:t>
      </w:r>
      <w:r w:rsidRPr="00D95790">
        <w:rPr>
          <w:b/>
          <w:bCs/>
          <w:spacing w:val="1"/>
          <w:sz w:val="20"/>
          <w:szCs w:val="20"/>
        </w:rPr>
        <w:t>t</w:t>
      </w:r>
      <w:r w:rsidRPr="00D95790">
        <w:rPr>
          <w:b/>
          <w:bCs/>
          <w:sz w:val="20"/>
          <w:szCs w:val="20"/>
        </w:rPr>
        <w:t>er</w:t>
      </w:r>
      <w:r w:rsidRPr="00D95790">
        <w:rPr>
          <w:b/>
          <w:bCs/>
          <w:spacing w:val="1"/>
          <w:sz w:val="20"/>
          <w:szCs w:val="20"/>
        </w:rPr>
        <w:t>v</w:t>
      </w:r>
      <w:r w:rsidRPr="00D95790">
        <w:rPr>
          <w:b/>
          <w:bCs/>
          <w:sz w:val="20"/>
          <w:szCs w:val="20"/>
        </w:rPr>
        <w:t>en</w:t>
      </w:r>
      <w:r w:rsidRPr="00D95790">
        <w:rPr>
          <w:b/>
          <w:bCs/>
          <w:spacing w:val="1"/>
          <w:sz w:val="20"/>
          <w:szCs w:val="20"/>
        </w:rPr>
        <w:t>t</w:t>
      </w:r>
      <w:r w:rsidRPr="00D95790">
        <w:rPr>
          <w:b/>
          <w:bCs/>
          <w:sz w:val="20"/>
          <w:szCs w:val="20"/>
        </w:rPr>
        <w:t>i</w:t>
      </w:r>
      <w:r w:rsidRPr="00D95790">
        <w:rPr>
          <w:b/>
          <w:bCs/>
          <w:spacing w:val="1"/>
          <w:sz w:val="20"/>
          <w:szCs w:val="20"/>
        </w:rPr>
        <w:t>o</w:t>
      </w:r>
      <w:r w:rsidRPr="00D95790">
        <w:rPr>
          <w:b/>
          <w:bCs/>
          <w:sz w:val="20"/>
          <w:szCs w:val="20"/>
        </w:rPr>
        <w:t>ns</w:t>
      </w:r>
    </w:p>
    <w:p w14:paraId="22EC5F59" w14:textId="77777777" w:rsidR="00FB79BE" w:rsidRPr="00D95790" w:rsidRDefault="00FB79BE" w:rsidP="00CC1DF4">
      <w:pPr>
        <w:ind w:right="30"/>
        <w:jc w:val="both"/>
        <w:rPr>
          <w:sz w:val="20"/>
          <w:szCs w:val="20"/>
        </w:rPr>
      </w:pPr>
    </w:p>
    <w:p w14:paraId="1ADF0CEB" w14:textId="77777777" w:rsidR="00C06F94" w:rsidRPr="00D95790" w:rsidRDefault="00C06F94" w:rsidP="00C06F94">
      <w:pPr>
        <w:ind w:right="30" w:firstLine="720"/>
        <w:jc w:val="both"/>
        <w:rPr>
          <w:spacing w:val="2"/>
          <w:sz w:val="20"/>
          <w:szCs w:val="20"/>
        </w:rPr>
      </w:pPr>
      <w:r w:rsidRPr="00D95790">
        <w:rPr>
          <w:spacing w:val="2"/>
          <w:sz w:val="20"/>
          <w:szCs w:val="20"/>
        </w:rPr>
        <w:t>WHEREAS, the reduction of all food safety pathogens continues to be a top priority for the beef industry, and</w:t>
      </w:r>
    </w:p>
    <w:p w14:paraId="79FF565B" w14:textId="77777777" w:rsidR="00C06F94" w:rsidRPr="00D95790" w:rsidRDefault="00C06F94" w:rsidP="00C06F94">
      <w:pPr>
        <w:ind w:right="30" w:firstLine="720"/>
        <w:jc w:val="both"/>
        <w:rPr>
          <w:spacing w:val="2"/>
          <w:sz w:val="20"/>
          <w:szCs w:val="20"/>
        </w:rPr>
      </w:pPr>
    </w:p>
    <w:p w14:paraId="53A0C9BC" w14:textId="77777777" w:rsidR="00C06F94" w:rsidRPr="00D95790" w:rsidRDefault="00C06F94" w:rsidP="00C06F94">
      <w:pPr>
        <w:ind w:right="30" w:firstLine="720"/>
        <w:jc w:val="both"/>
        <w:rPr>
          <w:spacing w:val="2"/>
          <w:sz w:val="20"/>
          <w:szCs w:val="20"/>
        </w:rPr>
      </w:pPr>
      <w:r w:rsidRPr="00D95790">
        <w:rPr>
          <w:spacing w:val="2"/>
          <w:sz w:val="20"/>
          <w:szCs w:val="20"/>
        </w:rPr>
        <w:t>WHEREAS, NCBA members welcome the opportunity to work in collaboration with industry stakeholders, government, researchers, and international bodies, and</w:t>
      </w:r>
    </w:p>
    <w:p w14:paraId="5A6801B2" w14:textId="77777777" w:rsidR="00C06F94" w:rsidRPr="00D95790" w:rsidRDefault="00C06F94" w:rsidP="00C06F94">
      <w:pPr>
        <w:ind w:right="30" w:firstLine="720"/>
        <w:jc w:val="both"/>
        <w:rPr>
          <w:spacing w:val="2"/>
          <w:sz w:val="20"/>
          <w:szCs w:val="20"/>
        </w:rPr>
      </w:pPr>
    </w:p>
    <w:p w14:paraId="6315DFAE" w14:textId="77777777" w:rsidR="00C06F94" w:rsidRPr="00D95790" w:rsidRDefault="00C06F94" w:rsidP="00C06F94">
      <w:pPr>
        <w:ind w:right="30" w:firstLine="720"/>
        <w:jc w:val="both"/>
        <w:rPr>
          <w:spacing w:val="2"/>
          <w:sz w:val="20"/>
          <w:szCs w:val="20"/>
        </w:rPr>
      </w:pPr>
      <w:r w:rsidRPr="00D95790">
        <w:rPr>
          <w:spacing w:val="2"/>
          <w:sz w:val="20"/>
          <w:szCs w:val="20"/>
        </w:rPr>
        <w:t>WHEREAS, NCBA continues to be a leader in proactively identifying the most pressing knowledge gaps, furthering scientific knowledge, and finding solutions in order to continually improve beef safety while also ensuring food security, and</w:t>
      </w:r>
    </w:p>
    <w:p w14:paraId="59330421" w14:textId="77777777" w:rsidR="00C06F94" w:rsidRPr="00D95790" w:rsidRDefault="00C06F94" w:rsidP="00C06F94">
      <w:pPr>
        <w:ind w:right="30" w:firstLine="720"/>
        <w:jc w:val="both"/>
        <w:rPr>
          <w:spacing w:val="2"/>
          <w:sz w:val="20"/>
          <w:szCs w:val="20"/>
        </w:rPr>
      </w:pPr>
    </w:p>
    <w:p w14:paraId="153251BD" w14:textId="77777777" w:rsidR="00C06F94" w:rsidRPr="00D95790" w:rsidRDefault="00C06F94" w:rsidP="00C06F94">
      <w:pPr>
        <w:ind w:right="30" w:firstLine="720"/>
        <w:jc w:val="both"/>
        <w:rPr>
          <w:spacing w:val="2"/>
          <w:sz w:val="20"/>
          <w:szCs w:val="20"/>
        </w:rPr>
      </w:pPr>
      <w:r w:rsidRPr="00D95790">
        <w:rPr>
          <w:spacing w:val="2"/>
          <w:sz w:val="20"/>
          <w:szCs w:val="20"/>
        </w:rPr>
        <w:t>WHEREAS, there is not a “silver-bullet” for a common intervention application for pre- or post- harvest,</w:t>
      </w:r>
    </w:p>
    <w:p w14:paraId="46767AC7" w14:textId="77777777" w:rsidR="00C06F94" w:rsidRPr="00D95790" w:rsidRDefault="00C06F94" w:rsidP="00C06F94">
      <w:pPr>
        <w:ind w:right="30" w:firstLine="720"/>
        <w:jc w:val="both"/>
        <w:rPr>
          <w:spacing w:val="2"/>
          <w:sz w:val="20"/>
          <w:szCs w:val="20"/>
        </w:rPr>
      </w:pPr>
    </w:p>
    <w:p w14:paraId="4A510A32" w14:textId="77777777" w:rsidR="00C06F94" w:rsidRPr="00D95790" w:rsidRDefault="00C06F94" w:rsidP="00C06F94">
      <w:pPr>
        <w:ind w:right="30" w:firstLine="720"/>
        <w:jc w:val="both"/>
        <w:rPr>
          <w:spacing w:val="2"/>
          <w:sz w:val="20"/>
          <w:szCs w:val="20"/>
        </w:rPr>
      </w:pPr>
      <w:r w:rsidRPr="00D95790">
        <w:rPr>
          <w:spacing w:val="2"/>
          <w:sz w:val="20"/>
          <w:szCs w:val="20"/>
        </w:rPr>
        <w:t>THEREFORE BE IT RESOLVED, NCBA supports the multidisciplinary approach to identify and develop interventions along the entire food chain to address key knowledge hurdles and develop targeted solutions.</w:t>
      </w:r>
    </w:p>
    <w:p w14:paraId="2200FB34" w14:textId="77777777" w:rsidR="00C06F94" w:rsidRPr="00D95790" w:rsidRDefault="00C06F94" w:rsidP="00C06F94">
      <w:pPr>
        <w:ind w:right="30" w:firstLine="720"/>
        <w:jc w:val="both"/>
        <w:rPr>
          <w:spacing w:val="2"/>
          <w:sz w:val="20"/>
          <w:szCs w:val="20"/>
        </w:rPr>
      </w:pPr>
    </w:p>
    <w:p w14:paraId="1AB1C7F8" w14:textId="77777777" w:rsidR="00C06F94" w:rsidRPr="00D95790" w:rsidRDefault="00C06F94" w:rsidP="00C06F94">
      <w:pPr>
        <w:ind w:right="30" w:firstLine="720"/>
        <w:jc w:val="both"/>
        <w:rPr>
          <w:spacing w:val="2"/>
          <w:sz w:val="20"/>
          <w:szCs w:val="20"/>
        </w:rPr>
      </w:pPr>
      <w:r w:rsidRPr="00D95790">
        <w:rPr>
          <w:spacing w:val="2"/>
          <w:sz w:val="20"/>
          <w:szCs w:val="20"/>
        </w:rPr>
        <w:t>BE IT FURTHER RESOLVED, NCBA supports a collaborative approach to extensive research to ensure that intervention applications are science-based and designed for industry application.</w:t>
      </w:r>
    </w:p>
    <w:p w14:paraId="315132E9" w14:textId="77777777" w:rsidR="00C06F94" w:rsidRPr="00D95790" w:rsidRDefault="00C06F94" w:rsidP="00C06F94">
      <w:pPr>
        <w:ind w:right="30" w:firstLine="720"/>
        <w:jc w:val="both"/>
        <w:rPr>
          <w:spacing w:val="2"/>
          <w:sz w:val="20"/>
          <w:szCs w:val="20"/>
        </w:rPr>
      </w:pPr>
    </w:p>
    <w:p w14:paraId="131AE8DE" w14:textId="77777777" w:rsidR="00C06F94" w:rsidRPr="00D95790" w:rsidRDefault="00C06F94" w:rsidP="00C06F94">
      <w:pPr>
        <w:ind w:right="30" w:firstLine="720"/>
        <w:jc w:val="both"/>
        <w:rPr>
          <w:spacing w:val="2"/>
          <w:sz w:val="20"/>
          <w:szCs w:val="20"/>
        </w:rPr>
      </w:pPr>
      <w:r w:rsidRPr="00D95790">
        <w:rPr>
          <w:spacing w:val="2"/>
          <w:sz w:val="20"/>
          <w:szCs w:val="20"/>
        </w:rPr>
        <w:t>BE IT FURTHER RESOLVED, NCBA supports educational initiatives developed to assist the industry in making informed decisions when new intervention technologies become commercially available.</w:t>
      </w:r>
    </w:p>
    <w:p w14:paraId="22EC5F67" w14:textId="77777777" w:rsidR="00DE23CC" w:rsidRPr="00D95790" w:rsidRDefault="00DE23CC" w:rsidP="00CC1DF4">
      <w:pPr>
        <w:ind w:right="30"/>
        <w:jc w:val="both"/>
        <w:rPr>
          <w:sz w:val="20"/>
          <w:szCs w:val="20"/>
        </w:rPr>
      </w:pPr>
    </w:p>
    <w:p w14:paraId="22EC5F6C" w14:textId="31EFB186"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8110DD" w:rsidRPr="00D95790">
        <w:rPr>
          <w:spacing w:val="1"/>
          <w:sz w:val="20"/>
          <w:szCs w:val="20"/>
        </w:rPr>
        <w:t>7</w:t>
      </w:r>
      <w:r w:rsidRPr="00D95790">
        <w:rPr>
          <w:spacing w:val="1"/>
          <w:sz w:val="20"/>
          <w:szCs w:val="20"/>
        </w:rPr>
        <w:t>.</w:t>
      </w:r>
      <w:r w:rsidR="00372711" w:rsidRPr="00D95790">
        <w:rPr>
          <w:sz w:val="20"/>
          <w:szCs w:val="20"/>
        </w:rPr>
        <w:t>5</w:t>
      </w:r>
    </w:p>
    <w:p w14:paraId="22EC5F6D" w14:textId="7B9965FC" w:rsidR="00FB79BE" w:rsidRPr="00D95790" w:rsidRDefault="00D204AF" w:rsidP="00CC1DF4">
      <w:pPr>
        <w:ind w:right="30"/>
        <w:jc w:val="both"/>
        <w:rPr>
          <w:sz w:val="20"/>
          <w:szCs w:val="20"/>
        </w:rPr>
      </w:pPr>
      <w:r w:rsidRPr="00D95790">
        <w:rPr>
          <w:spacing w:val="1"/>
          <w:sz w:val="20"/>
          <w:szCs w:val="20"/>
        </w:rPr>
        <w:t>20</w:t>
      </w:r>
      <w:r w:rsidR="0071567A" w:rsidRPr="00D95790">
        <w:rPr>
          <w:spacing w:val="1"/>
          <w:sz w:val="20"/>
          <w:szCs w:val="20"/>
        </w:rPr>
        <w:t>21</w:t>
      </w:r>
      <w:r w:rsidR="00FB79BE" w:rsidRPr="00D95790">
        <w:rPr>
          <w:sz w:val="20"/>
          <w:szCs w:val="20"/>
        </w:rPr>
        <w:t>/</w:t>
      </w:r>
      <w:r w:rsidR="0071567A" w:rsidRPr="00D95790">
        <w:rPr>
          <w:sz w:val="20"/>
          <w:szCs w:val="20"/>
        </w:rPr>
        <w:t>Renewed</w:t>
      </w:r>
    </w:p>
    <w:p w14:paraId="22EC5F6E" w14:textId="77777777" w:rsidR="00FB79BE" w:rsidRPr="00D95790" w:rsidRDefault="00FB79BE" w:rsidP="00CC1DF4">
      <w:pPr>
        <w:ind w:right="30"/>
        <w:jc w:val="both"/>
        <w:rPr>
          <w:b/>
          <w:bCs/>
          <w:sz w:val="20"/>
          <w:szCs w:val="20"/>
        </w:rPr>
      </w:pPr>
      <w:r w:rsidRPr="00D95790">
        <w:rPr>
          <w:b/>
          <w:bCs/>
          <w:spacing w:val="2"/>
          <w:sz w:val="20"/>
          <w:szCs w:val="20"/>
        </w:rPr>
        <w:t>B</w:t>
      </w:r>
      <w:r w:rsidRPr="00D95790">
        <w:rPr>
          <w:b/>
          <w:bCs/>
          <w:sz w:val="20"/>
          <w:szCs w:val="20"/>
        </w:rPr>
        <w:t>eef</w:t>
      </w:r>
      <w:r w:rsidRPr="00D95790">
        <w:rPr>
          <w:b/>
          <w:bCs/>
          <w:spacing w:val="-3"/>
          <w:sz w:val="20"/>
          <w:szCs w:val="20"/>
        </w:rPr>
        <w:t xml:space="preserve"> </w:t>
      </w:r>
      <w:r w:rsidRPr="00D95790">
        <w:rPr>
          <w:b/>
          <w:bCs/>
          <w:spacing w:val="-1"/>
          <w:sz w:val="20"/>
          <w:szCs w:val="20"/>
        </w:rPr>
        <w:t>I</w:t>
      </w:r>
      <w:r w:rsidRPr="00D95790">
        <w:rPr>
          <w:b/>
          <w:bCs/>
          <w:sz w:val="20"/>
          <w:szCs w:val="20"/>
        </w:rPr>
        <w:t>ndu</w:t>
      </w:r>
      <w:r w:rsidRPr="00D95790">
        <w:rPr>
          <w:b/>
          <w:bCs/>
          <w:spacing w:val="-1"/>
          <w:sz w:val="20"/>
          <w:szCs w:val="20"/>
        </w:rPr>
        <w:t>s</w:t>
      </w:r>
      <w:r w:rsidRPr="00D95790">
        <w:rPr>
          <w:b/>
          <w:bCs/>
          <w:spacing w:val="1"/>
          <w:sz w:val="20"/>
          <w:szCs w:val="20"/>
        </w:rPr>
        <w:t>t</w:t>
      </w:r>
      <w:r w:rsidRPr="00D95790">
        <w:rPr>
          <w:b/>
          <w:bCs/>
          <w:sz w:val="20"/>
          <w:szCs w:val="20"/>
        </w:rPr>
        <w:t>ry</w:t>
      </w:r>
      <w:r w:rsidRPr="00D95790">
        <w:rPr>
          <w:b/>
          <w:bCs/>
          <w:spacing w:val="-5"/>
          <w:sz w:val="20"/>
          <w:szCs w:val="20"/>
        </w:rPr>
        <w:t xml:space="preserve"> </w:t>
      </w:r>
      <w:r w:rsidRPr="00D95790">
        <w:rPr>
          <w:b/>
          <w:bCs/>
          <w:sz w:val="20"/>
          <w:szCs w:val="20"/>
        </w:rPr>
        <w:t>C</w:t>
      </w:r>
      <w:r w:rsidRPr="00D95790">
        <w:rPr>
          <w:b/>
          <w:bCs/>
          <w:spacing w:val="4"/>
          <w:sz w:val="20"/>
          <w:szCs w:val="20"/>
        </w:rPr>
        <w:t>o</w:t>
      </w:r>
      <w:r w:rsidRPr="00D95790">
        <w:rPr>
          <w:b/>
          <w:bCs/>
          <w:sz w:val="20"/>
          <w:szCs w:val="20"/>
        </w:rPr>
        <w:t>m</w:t>
      </w:r>
      <w:r w:rsidRPr="00D95790">
        <w:rPr>
          <w:b/>
          <w:bCs/>
          <w:spacing w:val="-3"/>
          <w:sz w:val="20"/>
          <w:szCs w:val="20"/>
        </w:rPr>
        <w:t>m</w:t>
      </w:r>
      <w:r w:rsidRPr="00D95790">
        <w:rPr>
          <w:b/>
          <w:bCs/>
          <w:sz w:val="20"/>
          <w:szCs w:val="20"/>
        </w:rPr>
        <w:t>i</w:t>
      </w:r>
      <w:r w:rsidRPr="00D95790">
        <w:rPr>
          <w:b/>
          <w:bCs/>
          <w:spacing w:val="3"/>
          <w:sz w:val="20"/>
          <w:szCs w:val="20"/>
        </w:rPr>
        <w:t>t</w:t>
      </w:r>
      <w:r w:rsidRPr="00D95790">
        <w:rPr>
          <w:b/>
          <w:bCs/>
          <w:spacing w:val="-3"/>
          <w:sz w:val="20"/>
          <w:szCs w:val="20"/>
        </w:rPr>
        <w:t>m</w:t>
      </w:r>
      <w:r w:rsidRPr="00D95790">
        <w:rPr>
          <w:b/>
          <w:bCs/>
          <w:spacing w:val="3"/>
          <w:sz w:val="20"/>
          <w:szCs w:val="20"/>
        </w:rPr>
        <w:t>e</w:t>
      </w:r>
      <w:r w:rsidRPr="00D95790">
        <w:rPr>
          <w:b/>
          <w:bCs/>
          <w:sz w:val="20"/>
          <w:szCs w:val="20"/>
        </w:rPr>
        <w:t>nt</w:t>
      </w:r>
      <w:r w:rsidRPr="00D95790">
        <w:rPr>
          <w:b/>
          <w:bCs/>
          <w:spacing w:val="-10"/>
          <w:sz w:val="20"/>
          <w:szCs w:val="20"/>
        </w:rPr>
        <w:t xml:space="preserve"> </w:t>
      </w:r>
      <w:r w:rsidRPr="00D95790">
        <w:rPr>
          <w:b/>
          <w:bCs/>
          <w:spacing w:val="1"/>
          <w:sz w:val="20"/>
          <w:szCs w:val="20"/>
        </w:rPr>
        <w:t>t</w:t>
      </w:r>
      <w:r w:rsidRPr="00D95790">
        <w:rPr>
          <w:b/>
          <w:bCs/>
          <w:sz w:val="20"/>
          <w:szCs w:val="20"/>
        </w:rPr>
        <w:t xml:space="preserve">o Reduce Foodborne </w:t>
      </w:r>
      <w:r w:rsidRPr="00D95790">
        <w:rPr>
          <w:b/>
          <w:bCs/>
          <w:spacing w:val="1"/>
          <w:sz w:val="20"/>
          <w:szCs w:val="20"/>
        </w:rPr>
        <w:t>Pat</w:t>
      </w:r>
      <w:r w:rsidRPr="00D95790">
        <w:rPr>
          <w:b/>
          <w:bCs/>
          <w:sz w:val="20"/>
          <w:szCs w:val="20"/>
        </w:rPr>
        <w:t>h</w:t>
      </w:r>
      <w:r w:rsidRPr="00D95790">
        <w:rPr>
          <w:b/>
          <w:bCs/>
          <w:spacing w:val="1"/>
          <w:sz w:val="20"/>
          <w:szCs w:val="20"/>
        </w:rPr>
        <w:t>og</w:t>
      </w:r>
      <w:r w:rsidRPr="00D95790">
        <w:rPr>
          <w:b/>
          <w:bCs/>
          <w:sz w:val="20"/>
          <w:szCs w:val="20"/>
        </w:rPr>
        <w:t>ens</w:t>
      </w:r>
    </w:p>
    <w:p w14:paraId="22EC5F6F" w14:textId="77777777" w:rsidR="00DE23CC" w:rsidRPr="00D95790" w:rsidRDefault="00DE23CC" w:rsidP="00CC1DF4">
      <w:pPr>
        <w:ind w:right="30"/>
        <w:jc w:val="both"/>
        <w:rPr>
          <w:sz w:val="20"/>
          <w:szCs w:val="20"/>
        </w:rPr>
      </w:pPr>
    </w:p>
    <w:p w14:paraId="063ABAF3" w14:textId="6E68E3EF" w:rsidR="008E1A74" w:rsidRPr="00D95790" w:rsidRDefault="008E1A74" w:rsidP="008E1A74">
      <w:pPr>
        <w:ind w:right="30" w:firstLine="720"/>
        <w:jc w:val="both"/>
        <w:rPr>
          <w:spacing w:val="2"/>
          <w:sz w:val="20"/>
          <w:szCs w:val="20"/>
        </w:rPr>
      </w:pPr>
      <w:r w:rsidRPr="00D95790">
        <w:rPr>
          <w:spacing w:val="2"/>
          <w:sz w:val="20"/>
          <w:szCs w:val="20"/>
        </w:rPr>
        <w:t xml:space="preserve">WHEREAS, O157:H7 and non-O157 </w:t>
      </w:r>
      <w:r w:rsidR="008F68C6" w:rsidRPr="00D95790">
        <w:rPr>
          <w:spacing w:val="2"/>
          <w:sz w:val="20"/>
          <w:szCs w:val="20"/>
        </w:rPr>
        <w:t>Shiga</w:t>
      </w:r>
      <w:r w:rsidRPr="00D95790">
        <w:rPr>
          <w:spacing w:val="2"/>
          <w:sz w:val="20"/>
          <w:szCs w:val="20"/>
        </w:rPr>
        <w:t xml:space="preserve"> toxin-producing </w:t>
      </w:r>
      <w:r w:rsidRPr="00D95790">
        <w:rPr>
          <w:i/>
          <w:spacing w:val="2"/>
          <w:sz w:val="20"/>
          <w:szCs w:val="20"/>
        </w:rPr>
        <w:t xml:space="preserve">E. coli </w:t>
      </w:r>
      <w:r w:rsidRPr="00D95790">
        <w:rPr>
          <w:spacing w:val="2"/>
          <w:sz w:val="20"/>
          <w:szCs w:val="20"/>
        </w:rPr>
        <w:t>and other foodborne pathogens have been associated with serious public health problems in humans, and</w:t>
      </w:r>
    </w:p>
    <w:p w14:paraId="1622B108" w14:textId="77777777" w:rsidR="008E1A74" w:rsidRPr="00D95790" w:rsidRDefault="008E1A74" w:rsidP="008E1A74">
      <w:pPr>
        <w:ind w:right="30" w:firstLine="720"/>
        <w:jc w:val="both"/>
        <w:rPr>
          <w:spacing w:val="2"/>
          <w:sz w:val="20"/>
          <w:szCs w:val="20"/>
        </w:rPr>
      </w:pPr>
    </w:p>
    <w:p w14:paraId="4BEE2E96" w14:textId="0E65BD11" w:rsidR="008E1A74" w:rsidRPr="00D95790" w:rsidRDefault="008E1A74" w:rsidP="008E1A74">
      <w:pPr>
        <w:ind w:right="30" w:firstLine="720"/>
        <w:jc w:val="both"/>
        <w:rPr>
          <w:spacing w:val="2"/>
          <w:sz w:val="20"/>
          <w:szCs w:val="20"/>
        </w:rPr>
      </w:pPr>
      <w:r w:rsidRPr="00D95790">
        <w:rPr>
          <w:spacing w:val="2"/>
          <w:sz w:val="20"/>
          <w:szCs w:val="20"/>
        </w:rPr>
        <w:t>WHEREAS, the cattle and beef industry is committed to prevent and eliminate the presence of all pathogenic bacteria capable of increasing the burden on public health,</w:t>
      </w:r>
    </w:p>
    <w:p w14:paraId="0B7E108E" w14:textId="77777777" w:rsidR="008E1A74" w:rsidRPr="00D95790" w:rsidRDefault="008E1A74" w:rsidP="008E1A74">
      <w:pPr>
        <w:ind w:right="30" w:firstLine="720"/>
        <w:jc w:val="both"/>
        <w:rPr>
          <w:spacing w:val="2"/>
          <w:sz w:val="20"/>
          <w:szCs w:val="20"/>
        </w:rPr>
      </w:pPr>
    </w:p>
    <w:p w14:paraId="7E4DC5D0" w14:textId="35A1BECF" w:rsidR="008E1A74" w:rsidRPr="00D95790" w:rsidRDefault="008E1A74" w:rsidP="008E1A74">
      <w:pPr>
        <w:ind w:right="30" w:firstLine="720"/>
        <w:jc w:val="both"/>
        <w:rPr>
          <w:spacing w:val="2"/>
          <w:sz w:val="20"/>
          <w:szCs w:val="20"/>
        </w:rPr>
      </w:pPr>
      <w:r w:rsidRPr="00D95790">
        <w:rPr>
          <w:spacing w:val="2"/>
          <w:sz w:val="20"/>
          <w:szCs w:val="20"/>
        </w:rPr>
        <w:t xml:space="preserve">THEREFORE BE IT RESOLVED, NCBA reaffirms its commitment to further reduce the risks associated with pathogenic </w:t>
      </w:r>
      <w:r w:rsidR="008F68C6" w:rsidRPr="00D95790">
        <w:rPr>
          <w:spacing w:val="2"/>
          <w:sz w:val="20"/>
          <w:szCs w:val="20"/>
        </w:rPr>
        <w:t>Shiga</w:t>
      </w:r>
      <w:r w:rsidRPr="00D95790">
        <w:rPr>
          <w:spacing w:val="2"/>
          <w:sz w:val="20"/>
          <w:szCs w:val="20"/>
        </w:rPr>
        <w:t xml:space="preserve"> toxin-producing </w:t>
      </w:r>
      <w:r w:rsidRPr="00D95790">
        <w:rPr>
          <w:i/>
          <w:spacing w:val="2"/>
          <w:sz w:val="20"/>
          <w:szCs w:val="20"/>
        </w:rPr>
        <w:t xml:space="preserve">E. coli </w:t>
      </w:r>
      <w:r w:rsidRPr="00D95790">
        <w:rPr>
          <w:spacing w:val="2"/>
          <w:sz w:val="20"/>
          <w:szCs w:val="20"/>
        </w:rPr>
        <w:t>utilizing scientifically proven production practices and technologies, and its goal to produce, deliver, and serve wholesome and safe beef for each and every family.</w:t>
      </w:r>
    </w:p>
    <w:p w14:paraId="08AABF8A" w14:textId="77777777" w:rsidR="008E1A74" w:rsidRPr="00D95790" w:rsidRDefault="008E1A74" w:rsidP="008E1A74">
      <w:pPr>
        <w:ind w:right="30" w:firstLine="720"/>
        <w:jc w:val="both"/>
        <w:rPr>
          <w:spacing w:val="2"/>
          <w:sz w:val="20"/>
          <w:szCs w:val="20"/>
        </w:rPr>
      </w:pPr>
    </w:p>
    <w:p w14:paraId="1982D818" w14:textId="77777777" w:rsidR="008E1A74" w:rsidRPr="00D95790" w:rsidRDefault="008E1A74" w:rsidP="008E1A74">
      <w:pPr>
        <w:ind w:right="30" w:firstLine="720"/>
        <w:jc w:val="both"/>
        <w:rPr>
          <w:spacing w:val="2"/>
          <w:sz w:val="20"/>
          <w:szCs w:val="20"/>
        </w:rPr>
      </w:pPr>
      <w:r w:rsidRPr="00D95790">
        <w:rPr>
          <w:spacing w:val="2"/>
          <w:sz w:val="20"/>
          <w:szCs w:val="20"/>
        </w:rPr>
        <w:t>BE IT FURTHER RESOLVED, NCBA shall continue to work with all segments of the beef industry and government to pursue interventions and/or practices that will reduce the prevalence of pathogenic bacteria throughout the beef industry and seek the necessary regulatory approvals and implementation across the industry.</w:t>
      </w:r>
    </w:p>
    <w:p w14:paraId="4BA8C4B8" w14:textId="77777777" w:rsidR="008E1A74" w:rsidRPr="00D95790" w:rsidRDefault="008E1A74" w:rsidP="008E1A74">
      <w:pPr>
        <w:ind w:right="30" w:firstLine="720"/>
        <w:jc w:val="both"/>
        <w:rPr>
          <w:spacing w:val="2"/>
          <w:sz w:val="20"/>
          <w:szCs w:val="20"/>
        </w:rPr>
      </w:pPr>
    </w:p>
    <w:p w14:paraId="248FA2EF" w14:textId="77777777" w:rsidR="008E1A74" w:rsidRPr="00D95790" w:rsidRDefault="008E1A74" w:rsidP="008E1A74">
      <w:pPr>
        <w:ind w:right="30" w:firstLine="720"/>
        <w:jc w:val="both"/>
        <w:rPr>
          <w:spacing w:val="2"/>
          <w:sz w:val="20"/>
          <w:szCs w:val="20"/>
        </w:rPr>
      </w:pPr>
      <w:r w:rsidRPr="00D95790">
        <w:rPr>
          <w:spacing w:val="2"/>
          <w:sz w:val="20"/>
          <w:szCs w:val="20"/>
        </w:rPr>
        <w:t>BE IT FURTHER RESOLVED, NCBA strongly supports funding from the public and private sectors for research to establish prevalence and incidence of pathogenic bacteria that produce toxins with human health consequences.</w:t>
      </w:r>
    </w:p>
    <w:p w14:paraId="356A675E" w14:textId="77777777" w:rsidR="008E1A74" w:rsidRPr="00D95790" w:rsidRDefault="008E1A74" w:rsidP="008E1A74">
      <w:pPr>
        <w:ind w:right="30" w:firstLine="720"/>
        <w:jc w:val="both"/>
        <w:rPr>
          <w:spacing w:val="2"/>
          <w:sz w:val="20"/>
          <w:szCs w:val="20"/>
        </w:rPr>
      </w:pPr>
    </w:p>
    <w:p w14:paraId="4E0C51FF" w14:textId="77777777" w:rsidR="008E1A74" w:rsidRPr="00D95790" w:rsidRDefault="008E1A74" w:rsidP="008E1A74">
      <w:pPr>
        <w:ind w:right="30" w:firstLine="720"/>
        <w:jc w:val="both"/>
        <w:rPr>
          <w:spacing w:val="2"/>
          <w:sz w:val="20"/>
          <w:szCs w:val="20"/>
        </w:rPr>
      </w:pPr>
      <w:r w:rsidRPr="00D95790">
        <w:rPr>
          <w:spacing w:val="2"/>
          <w:sz w:val="20"/>
          <w:szCs w:val="20"/>
        </w:rPr>
        <w:t>BE IT FURTHER RESOLVED, NCBA supports research, in conjunction with risk assessment, being utilized to develop strategies to minimize the risk of human exposure from all pathogenic bacteria capable of increasing the burden on public health.</w:t>
      </w:r>
    </w:p>
    <w:p w14:paraId="2B7D7637" w14:textId="77777777" w:rsidR="00C17064" w:rsidRPr="00D95790" w:rsidRDefault="00C17064" w:rsidP="00CC1DF4">
      <w:pPr>
        <w:ind w:right="30"/>
        <w:jc w:val="both"/>
        <w:rPr>
          <w:b/>
          <w:bCs/>
          <w:color w:val="FFFFFF"/>
          <w:spacing w:val="1"/>
          <w:sz w:val="20"/>
          <w:szCs w:val="20"/>
          <w:highlight w:val="black"/>
        </w:rPr>
      </w:pPr>
    </w:p>
    <w:p w14:paraId="22EC5F88" w14:textId="3B9F892F" w:rsidR="00FB79BE" w:rsidRPr="00D95790" w:rsidRDefault="00C23A73" w:rsidP="00CC1DF4">
      <w:pPr>
        <w:ind w:right="30"/>
        <w:jc w:val="both"/>
        <w:rPr>
          <w:color w:val="FFFFFF"/>
          <w:sz w:val="20"/>
          <w:szCs w:val="20"/>
        </w:rPr>
      </w:pPr>
      <w:r w:rsidRPr="00D95790">
        <w:rPr>
          <w:b/>
          <w:bCs/>
          <w:color w:val="FFFFFF"/>
          <w:spacing w:val="1"/>
          <w:sz w:val="20"/>
          <w:szCs w:val="20"/>
          <w:highlight w:val="black"/>
        </w:rPr>
        <w:t>8</w:t>
      </w:r>
      <w:r w:rsidR="00FB79BE" w:rsidRPr="00D95790">
        <w:rPr>
          <w:b/>
          <w:bCs/>
          <w:color w:val="FFFFFF"/>
          <w:sz w:val="20"/>
          <w:szCs w:val="20"/>
          <w:highlight w:val="black"/>
        </w:rPr>
        <w:t xml:space="preserve">. </w:t>
      </w:r>
      <w:r w:rsidR="00FB79BE" w:rsidRPr="00D95790">
        <w:rPr>
          <w:b/>
          <w:bCs/>
          <w:color w:val="FFFFFF"/>
          <w:spacing w:val="-1"/>
          <w:sz w:val="20"/>
          <w:szCs w:val="20"/>
          <w:highlight w:val="black"/>
        </w:rPr>
        <w:t>I</w:t>
      </w:r>
      <w:r w:rsidR="00FB79BE" w:rsidRPr="00D95790">
        <w:rPr>
          <w:b/>
          <w:bCs/>
          <w:color w:val="FFFFFF"/>
          <w:sz w:val="20"/>
          <w:szCs w:val="20"/>
          <w:highlight w:val="black"/>
        </w:rPr>
        <w:t>NS</w:t>
      </w:r>
      <w:r w:rsidR="00FB79BE" w:rsidRPr="00D95790">
        <w:rPr>
          <w:b/>
          <w:bCs/>
          <w:color w:val="FFFFFF"/>
          <w:spacing w:val="1"/>
          <w:sz w:val="20"/>
          <w:szCs w:val="20"/>
          <w:highlight w:val="black"/>
        </w:rPr>
        <w:t>P</w:t>
      </w:r>
      <w:r w:rsidR="00FB79BE" w:rsidRPr="00D95790">
        <w:rPr>
          <w:b/>
          <w:bCs/>
          <w:color w:val="FFFFFF"/>
          <w:spacing w:val="-1"/>
          <w:sz w:val="20"/>
          <w:szCs w:val="20"/>
          <w:highlight w:val="black"/>
        </w:rPr>
        <w:t>E</w:t>
      </w:r>
      <w:r w:rsidR="00FB79BE" w:rsidRPr="00D95790">
        <w:rPr>
          <w:b/>
          <w:bCs/>
          <w:color w:val="FFFFFF"/>
          <w:spacing w:val="3"/>
          <w:sz w:val="20"/>
          <w:szCs w:val="20"/>
          <w:highlight w:val="black"/>
        </w:rPr>
        <w:t>C</w:t>
      </w:r>
      <w:r w:rsidR="00FB79BE" w:rsidRPr="00D95790">
        <w:rPr>
          <w:b/>
          <w:bCs/>
          <w:color w:val="FFFFFF"/>
          <w:spacing w:val="-1"/>
          <w:sz w:val="20"/>
          <w:szCs w:val="20"/>
          <w:highlight w:val="black"/>
        </w:rPr>
        <w:t>TI</w:t>
      </w:r>
      <w:r w:rsidR="00FB79BE" w:rsidRPr="00D95790">
        <w:rPr>
          <w:b/>
          <w:bCs/>
          <w:color w:val="FFFFFF"/>
          <w:spacing w:val="1"/>
          <w:sz w:val="20"/>
          <w:szCs w:val="20"/>
          <w:highlight w:val="black"/>
        </w:rPr>
        <w:t>O</w:t>
      </w:r>
      <w:r w:rsidR="00FB79BE" w:rsidRPr="00D95790">
        <w:rPr>
          <w:b/>
          <w:bCs/>
          <w:color w:val="FFFFFF"/>
          <w:sz w:val="20"/>
          <w:szCs w:val="20"/>
          <w:highlight w:val="black"/>
        </w:rPr>
        <w:t>N</w:t>
      </w:r>
    </w:p>
    <w:p w14:paraId="22EC5F89" w14:textId="77777777" w:rsidR="00FB79BE" w:rsidRPr="00D95790" w:rsidRDefault="00FB79BE" w:rsidP="00CC1DF4">
      <w:pPr>
        <w:ind w:right="30"/>
        <w:jc w:val="both"/>
        <w:rPr>
          <w:sz w:val="20"/>
          <w:szCs w:val="20"/>
        </w:rPr>
      </w:pPr>
    </w:p>
    <w:p w14:paraId="22EC5F8A" w14:textId="061388CD"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C23A73" w:rsidRPr="00D95790">
        <w:rPr>
          <w:spacing w:val="1"/>
          <w:sz w:val="20"/>
          <w:szCs w:val="20"/>
        </w:rPr>
        <w:t>8</w:t>
      </w:r>
      <w:r w:rsidRPr="00D95790">
        <w:rPr>
          <w:spacing w:val="1"/>
          <w:sz w:val="20"/>
          <w:szCs w:val="20"/>
        </w:rPr>
        <w:t>.</w:t>
      </w:r>
      <w:r w:rsidRPr="00D95790">
        <w:rPr>
          <w:sz w:val="20"/>
          <w:szCs w:val="20"/>
        </w:rPr>
        <w:t>1</w:t>
      </w:r>
    </w:p>
    <w:p w14:paraId="22EC5F8B" w14:textId="4AEBED28" w:rsidR="00FB79BE" w:rsidRPr="00D95790" w:rsidRDefault="00D204AF" w:rsidP="00CC1DF4">
      <w:pPr>
        <w:ind w:right="30"/>
        <w:jc w:val="both"/>
        <w:rPr>
          <w:sz w:val="20"/>
          <w:szCs w:val="20"/>
        </w:rPr>
      </w:pPr>
      <w:r w:rsidRPr="00D95790">
        <w:rPr>
          <w:spacing w:val="1"/>
          <w:sz w:val="20"/>
          <w:szCs w:val="20"/>
        </w:rPr>
        <w:t>20</w:t>
      </w:r>
      <w:r w:rsidR="00240CF0" w:rsidRPr="00D95790">
        <w:rPr>
          <w:spacing w:val="1"/>
          <w:sz w:val="20"/>
          <w:szCs w:val="20"/>
        </w:rPr>
        <w:t>21</w:t>
      </w:r>
      <w:r w:rsidR="00FB79BE" w:rsidRPr="00D95790">
        <w:rPr>
          <w:sz w:val="20"/>
          <w:szCs w:val="20"/>
        </w:rPr>
        <w:t>/</w:t>
      </w:r>
      <w:r w:rsidR="00240CF0" w:rsidRPr="00D95790">
        <w:rPr>
          <w:sz w:val="20"/>
          <w:szCs w:val="20"/>
        </w:rPr>
        <w:t>Renewed</w:t>
      </w:r>
    </w:p>
    <w:p w14:paraId="22EC5F8C" w14:textId="77777777" w:rsidR="00FB79BE" w:rsidRPr="00D95790" w:rsidRDefault="00FB79BE" w:rsidP="00CC1DF4">
      <w:pPr>
        <w:ind w:right="30"/>
        <w:jc w:val="both"/>
        <w:rPr>
          <w:sz w:val="20"/>
          <w:szCs w:val="20"/>
        </w:rPr>
      </w:pPr>
      <w:r w:rsidRPr="00D95790">
        <w:rPr>
          <w:b/>
          <w:bCs/>
          <w:spacing w:val="2"/>
          <w:sz w:val="20"/>
          <w:szCs w:val="20"/>
        </w:rPr>
        <w:t>I</w:t>
      </w:r>
      <w:r w:rsidRPr="00D95790">
        <w:rPr>
          <w:b/>
          <w:bCs/>
          <w:spacing w:val="-3"/>
          <w:sz w:val="20"/>
          <w:szCs w:val="20"/>
        </w:rPr>
        <w:t>m</w:t>
      </w:r>
      <w:r w:rsidRPr="00D95790">
        <w:rPr>
          <w:b/>
          <w:bCs/>
          <w:sz w:val="20"/>
          <w:szCs w:val="20"/>
        </w:rPr>
        <w:t>p</w:t>
      </w:r>
      <w:r w:rsidRPr="00D95790">
        <w:rPr>
          <w:b/>
          <w:bCs/>
          <w:spacing w:val="1"/>
          <w:sz w:val="20"/>
          <w:szCs w:val="20"/>
        </w:rPr>
        <w:t>o</w:t>
      </w:r>
      <w:r w:rsidRPr="00D95790">
        <w:rPr>
          <w:b/>
          <w:bCs/>
          <w:sz w:val="20"/>
          <w:szCs w:val="20"/>
        </w:rPr>
        <w:t>r</w:t>
      </w:r>
      <w:r w:rsidRPr="00D95790">
        <w:rPr>
          <w:b/>
          <w:bCs/>
          <w:spacing w:val="1"/>
          <w:sz w:val="20"/>
          <w:szCs w:val="20"/>
        </w:rPr>
        <w:t>t</w:t>
      </w:r>
      <w:r w:rsidRPr="00D95790">
        <w:rPr>
          <w:b/>
          <w:bCs/>
          <w:sz w:val="20"/>
          <w:szCs w:val="20"/>
        </w:rPr>
        <w:t>ed</w:t>
      </w:r>
      <w:r w:rsidRPr="00D95790">
        <w:rPr>
          <w:b/>
          <w:bCs/>
          <w:spacing w:val="-8"/>
          <w:sz w:val="20"/>
          <w:szCs w:val="20"/>
        </w:rPr>
        <w:t xml:space="preserve"> </w:t>
      </w:r>
      <w:r w:rsidRPr="00D95790">
        <w:rPr>
          <w:b/>
          <w:bCs/>
          <w:spacing w:val="4"/>
          <w:sz w:val="20"/>
          <w:szCs w:val="20"/>
        </w:rPr>
        <w:t>M</w:t>
      </w:r>
      <w:r w:rsidRPr="00D95790">
        <w:rPr>
          <w:b/>
          <w:bCs/>
          <w:sz w:val="20"/>
          <w:szCs w:val="20"/>
        </w:rPr>
        <w:t>e</w:t>
      </w:r>
      <w:r w:rsidRPr="00D95790">
        <w:rPr>
          <w:b/>
          <w:bCs/>
          <w:spacing w:val="1"/>
          <w:sz w:val="20"/>
          <w:szCs w:val="20"/>
        </w:rPr>
        <w:t>a</w:t>
      </w:r>
      <w:r w:rsidRPr="00D95790">
        <w:rPr>
          <w:b/>
          <w:bCs/>
          <w:sz w:val="20"/>
          <w:szCs w:val="20"/>
        </w:rPr>
        <w:t>t</w:t>
      </w:r>
      <w:r w:rsidRPr="00D95790">
        <w:rPr>
          <w:b/>
          <w:bCs/>
          <w:spacing w:val="-3"/>
          <w:sz w:val="20"/>
          <w:szCs w:val="20"/>
        </w:rPr>
        <w:t xml:space="preserve"> </w:t>
      </w:r>
      <w:r w:rsidRPr="00D95790">
        <w:rPr>
          <w:b/>
          <w:bCs/>
          <w:spacing w:val="-1"/>
          <w:sz w:val="20"/>
          <w:szCs w:val="20"/>
        </w:rPr>
        <w:t>I</w:t>
      </w:r>
      <w:r w:rsidRPr="00D95790">
        <w:rPr>
          <w:b/>
          <w:bCs/>
          <w:sz w:val="20"/>
          <w:szCs w:val="20"/>
        </w:rPr>
        <w:t>n</w:t>
      </w:r>
      <w:r w:rsidRPr="00D95790">
        <w:rPr>
          <w:b/>
          <w:bCs/>
          <w:spacing w:val="-1"/>
          <w:sz w:val="20"/>
          <w:szCs w:val="20"/>
        </w:rPr>
        <w:t>s</w:t>
      </w:r>
      <w:r w:rsidRPr="00D95790">
        <w:rPr>
          <w:b/>
          <w:bCs/>
          <w:sz w:val="20"/>
          <w:szCs w:val="20"/>
        </w:rPr>
        <w:t>pec</w:t>
      </w:r>
      <w:r w:rsidRPr="00D95790">
        <w:rPr>
          <w:b/>
          <w:bCs/>
          <w:spacing w:val="1"/>
          <w:sz w:val="20"/>
          <w:szCs w:val="20"/>
        </w:rPr>
        <w:t>t</w:t>
      </w:r>
      <w:r w:rsidRPr="00D95790">
        <w:rPr>
          <w:b/>
          <w:bCs/>
          <w:sz w:val="20"/>
          <w:szCs w:val="20"/>
        </w:rPr>
        <w:t>i</w:t>
      </w:r>
      <w:r w:rsidRPr="00D95790">
        <w:rPr>
          <w:b/>
          <w:bCs/>
          <w:spacing w:val="1"/>
          <w:sz w:val="20"/>
          <w:szCs w:val="20"/>
        </w:rPr>
        <w:t>o</w:t>
      </w:r>
      <w:r w:rsidRPr="00D95790">
        <w:rPr>
          <w:b/>
          <w:bCs/>
          <w:sz w:val="20"/>
          <w:szCs w:val="20"/>
        </w:rPr>
        <w:t>n</w:t>
      </w:r>
      <w:r w:rsidRPr="00D95790">
        <w:rPr>
          <w:b/>
          <w:bCs/>
          <w:spacing w:val="-9"/>
          <w:sz w:val="20"/>
          <w:szCs w:val="20"/>
        </w:rPr>
        <w:t xml:space="preserve"> </w:t>
      </w:r>
      <w:r w:rsidRPr="00D95790">
        <w:rPr>
          <w:b/>
          <w:bCs/>
          <w:spacing w:val="2"/>
          <w:sz w:val="20"/>
          <w:szCs w:val="20"/>
        </w:rPr>
        <w:t>E</w:t>
      </w:r>
      <w:r w:rsidRPr="00D95790">
        <w:rPr>
          <w:b/>
          <w:bCs/>
          <w:sz w:val="20"/>
          <w:szCs w:val="20"/>
        </w:rPr>
        <w:t>qui</w:t>
      </w:r>
      <w:r w:rsidRPr="00D95790">
        <w:rPr>
          <w:b/>
          <w:bCs/>
          <w:spacing w:val="1"/>
          <w:sz w:val="20"/>
          <w:szCs w:val="20"/>
        </w:rPr>
        <w:t>va</w:t>
      </w:r>
      <w:r w:rsidRPr="00D95790">
        <w:rPr>
          <w:b/>
          <w:bCs/>
          <w:sz w:val="20"/>
          <w:szCs w:val="20"/>
        </w:rPr>
        <w:t>lency</w:t>
      </w:r>
    </w:p>
    <w:p w14:paraId="22EC5F8D" w14:textId="77777777" w:rsidR="00FB79BE" w:rsidRPr="00D95790" w:rsidRDefault="00FB79BE" w:rsidP="00CC1DF4">
      <w:pPr>
        <w:ind w:right="30"/>
        <w:jc w:val="both"/>
        <w:rPr>
          <w:sz w:val="20"/>
          <w:szCs w:val="20"/>
        </w:rPr>
      </w:pPr>
    </w:p>
    <w:p w14:paraId="6936E944" w14:textId="77777777" w:rsidR="004675E9" w:rsidRPr="00D95790" w:rsidRDefault="004675E9" w:rsidP="004675E9">
      <w:pPr>
        <w:ind w:right="30" w:firstLine="720"/>
        <w:jc w:val="both"/>
        <w:rPr>
          <w:spacing w:val="2"/>
          <w:sz w:val="20"/>
          <w:szCs w:val="20"/>
        </w:rPr>
      </w:pPr>
      <w:r w:rsidRPr="00D95790">
        <w:rPr>
          <w:spacing w:val="2"/>
          <w:sz w:val="20"/>
          <w:szCs w:val="20"/>
        </w:rPr>
        <w:t>WHEREAS, standards of meat inspection in foreign plants exporting meat to the U.S. are required by law to be equivalent to U.S. meat inspection standards,</w:t>
      </w:r>
    </w:p>
    <w:p w14:paraId="7A9FC26C" w14:textId="77777777" w:rsidR="004675E9" w:rsidRPr="00D95790" w:rsidRDefault="004675E9" w:rsidP="004675E9">
      <w:pPr>
        <w:ind w:right="30" w:firstLine="720"/>
        <w:jc w:val="both"/>
        <w:rPr>
          <w:spacing w:val="2"/>
          <w:sz w:val="20"/>
          <w:szCs w:val="20"/>
        </w:rPr>
      </w:pPr>
    </w:p>
    <w:p w14:paraId="5DF29894" w14:textId="77777777" w:rsidR="004675E9" w:rsidRPr="00D95790" w:rsidRDefault="004675E9" w:rsidP="004675E9">
      <w:pPr>
        <w:ind w:right="30" w:firstLine="720"/>
        <w:jc w:val="both"/>
        <w:rPr>
          <w:spacing w:val="2"/>
          <w:sz w:val="20"/>
          <w:szCs w:val="20"/>
        </w:rPr>
      </w:pPr>
      <w:r w:rsidRPr="00D95790">
        <w:rPr>
          <w:spacing w:val="2"/>
          <w:sz w:val="20"/>
          <w:szCs w:val="20"/>
        </w:rPr>
        <w:t>THEREFORE BE IT RESOLVED, slaughter, processing, and transporting facilities that handle foreign meats for importation to the U.S. shall be subject to equivalent inspection and sanitation requirements applicable to federally inspected plants in the US..</w:t>
      </w:r>
    </w:p>
    <w:p w14:paraId="3ED43C9C" w14:textId="77777777" w:rsidR="004675E9" w:rsidRPr="00D95790" w:rsidRDefault="004675E9" w:rsidP="004675E9">
      <w:pPr>
        <w:ind w:right="30" w:firstLine="720"/>
        <w:jc w:val="both"/>
        <w:rPr>
          <w:spacing w:val="2"/>
          <w:sz w:val="20"/>
          <w:szCs w:val="20"/>
        </w:rPr>
      </w:pPr>
    </w:p>
    <w:p w14:paraId="6F25F427" w14:textId="77777777" w:rsidR="004675E9" w:rsidRPr="00D95790" w:rsidRDefault="004675E9" w:rsidP="004675E9">
      <w:pPr>
        <w:ind w:right="30" w:firstLine="720"/>
        <w:jc w:val="both"/>
        <w:rPr>
          <w:spacing w:val="2"/>
          <w:sz w:val="20"/>
          <w:szCs w:val="20"/>
        </w:rPr>
      </w:pPr>
      <w:r w:rsidRPr="00D95790">
        <w:rPr>
          <w:spacing w:val="2"/>
          <w:sz w:val="20"/>
          <w:szCs w:val="20"/>
        </w:rPr>
        <w:t>BE IT FURTHER RESOLVED, imported meat shall be subject to the same restrictions as domestically produced meat with respect to feed additives, antibiotics, pesticides, biological hazards, and other chemicals.</w:t>
      </w:r>
    </w:p>
    <w:p w14:paraId="1E1460F3" w14:textId="77777777" w:rsidR="004675E9" w:rsidRPr="00D95790" w:rsidRDefault="004675E9" w:rsidP="004675E9">
      <w:pPr>
        <w:ind w:right="30" w:firstLine="720"/>
        <w:jc w:val="both"/>
        <w:rPr>
          <w:spacing w:val="2"/>
          <w:sz w:val="20"/>
          <w:szCs w:val="20"/>
        </w:rPr>
      </w:pPr>
    </w:p>
    <w:p w14:paraId="0ED80998" w14:textId="77777777" w:rsidR="004675E9" w:rsidRPr="00D95790" w:rsidRDefault="004675E9" w:rsidP="004675E9">
      <w:pPr>
        <w:ind w:right="30" w:firstLine="720"/>
        <w:jc w:val="both"/>
        <w:rPr>
          <w:spacing w:val="2"/>
          <w:sz w:val="20"/>
          <w:szCs w:val="20"/>
        </w:rPr>
      </w:pPr>
      <w:r w:rsidRPr="00D95790">
        <w:rPr>
          <w:spacing w:val="2"/>
          <w:sz w:val="20"/>
          <w:szCs w:val="20"/>
        </w:rPr>
        <w:t xml:space="preserve">BE IT FURTHER RESOLVED, NCBA shall periodically review the current FSIS foreign meat inspection programs at ports of entry. This review should include an analysis of antibiotic/chemical residue testing protocols and </w:t>
      </w:r>
      <w:r w:rsidRPr="00D95790">
        <w:rPr>
          <w:spacing w:val="2"/>
          <w:sz w:val="20"/>
          <w:szCs w:val="20"/>
        </w:rPr>
        <w:lastRenderedPageBreak/>
        <w:t>evaluation of microbiological profiles of imported products.</w:t>
      </w:r>
    </w:p>
    <w:p w14:paraId="10F4D25B" w14:textId="77777777" w:rsidR="004675E9" w:rsidRPr="00D95790" w:rsidRDefault="004675E9" w:rsidP="004675E9">
      <w:pPr>
        <w:ind w:right="30" w:firstLine="720"/>
        <w:jc w:val="both"/>
        <w:rPr>
          <w:spacing w:val="2"/>
          <w:sz w:val="20"/>
          <w:szCs w:val="20"/>
        </w:rPr>
      </w:pPr>
    </w:p>
    <w:p w14:paraId="1B36A123" w14:textId="77777777" w:rsidR="004675E9" w:rsidRPr="00D95790" w:rsidRDefault="004675E9" w:rsidP="004675E9">
      <w:pPr>
        <w:ind w:right="30" w:firstLine="720"/>
        <w:jc w:val="both"/>
        <w:rPr>
          <w:spacing w:val="2"/>
          <w:sz w:val="20"/>
          <w:szCs w:val="20"/>
        </w:rPr>
      </w:pPr>
      <w:r w:rsidRPr="00D95790">
        <w:rPr>
          <w:spacing w:val="2"/>
          <w:sz w:val="20"/>
          <w:szCs w:val="20"/>
        </w:rPr>
        <w:t>BE IT FURTHER RESOLVED, FSIS shall provide an annual report to the public of efforts to ensure the equivalency of foreign meat inspection systems.</w:t>
      </w:r>
    </w:p>
    <w:p w14:paraId="22EC5F97" w14:textId="77777777" w:rsidR="00FB79BE" w:rsidRPr="00D95790" w:rsidRDefault="00FB79BE" w:rsidP="00CC1DF4">
      <w:pPr>
        <w:ind w:right="30"/>
        <w:jc w:val="both"/>
        <w:rPr>
          <w:sz w:val="4"/>
          <w:szCs w:val="20"/>
        </w:rPr>
      </w:pPr>
    </w:p>
    <w:p w14:paraId="5EFAC50C" w14:textId="77777777" w:rsidR="00BE76D3" w:rsidRPr="00D95790" w:rsidRDefault="00BE76D3" w:rsidP="00CC1DF4">
      <w:pPr>
        <w:ind w:right="30"/>
        <w:jc w:val="both"/>
        <w:rPr>
          <w:sz w:val="20"/>
          <w:szCs w:val="20"/>
        </w:rPr>
      </w:pPr>
    </w:p>
    <w:p w14:paraId="22EC5FB7" w14:textId="1E0ED137" w:rsidR="00FB79BE" w:rsidRPr="00D95790" w:rsidRDefault="00FB79BE" w:rsidP="00CC1DF4">
      <w:pPr>
        <w:ind w:right="30"/>
        <w:jc w:val="both"/>
        <w:rPr>
          <w:sz w:val="20"/>
          <w:szCs w:val="20"/>
        </w:rPr>
      </w:pPr>
      <w:r w:rsidRPr="004722DD">
        <w:rPr>
          <w:sz w:val="20"/>
          <w:szCs w:val="20"/>
        </w:rPr>
        <w:t>AFP</w:t>
      </w:r>
      <w:r w:rsidRPr="004722DD">
        <w:rPr>
          <w:spacing w:val="-2"/>
          <w:sz w:val="20"/>
          <w:szCs w:val="20"/>
        </w:rPr>
        <w:t xml:space="preserve"> </w:t>
      </w:r>
      <w:r w:rsidR="00C23A73" w:rsidRPr="004722DD">
        <w:rPr>
          <w:spacing w:val="1"/>
          <w:sz w:val="20"/>
          <w:szCs w:val="20"/>
        </w:rPr>
        <w:t>8</w:t>
      </w:r>
      <w:r w:rsidRPr="004722DD">
        <w:rPr>
          <w:spacing w:val="1"/>
          <w:sz w:val="20"/>
          <w:szCs w:val="20"/>
        </w:rPr>
        <w:t>.3</w:t>
      </w:r>
    </w:p>
    <w:p w14:paraId="22EC5FB8" w14:textId="47B10DBB" w:rsidR="00FB79BE" w:rsidRPr="00D95790" w:rsidRDefault="00D204AF" w:rsidP="00CC1DF4">
      <w:pPr>
        <w:ind w:right="30"/>
        <w:jc w:val="both"/>
        <w:rPr>
          <w:sz w:val="20"/>
          <w:szCs w:val="20"/>
        </w:rPr>
      </w:pPr>
      <w:r w:rsidRPr="00D95790">
        <w:rPr>
          <w:spacing w:val="1"/>
          <w:sz w:val="20"/>
          <w:szCs w:val="20"/>
        </w:rPr>
        <w:t>20</w:t>
      </w:r>
      <w:r w:rsidR="00011656" w:rsidRPr="00D95790">
        <w:rPr>
          <w:spacing w:val="1"/>
          <w:sz w:val="20"/>
          <w:szCs w:val="20"/>
        </w:rPr>
        <w:t>21</w:t>
      </w:r>
      <w:r w:rsidR="00FB79BE" w:rsidRPr="00D95790">
        <w:rPr>
          <w:sz w:val="20"/>
          <w:szCs w:val="20"/>
        </w:rPr>
        <w:t>/</w:t>
      </w:r>
      <w:r w:rsidR="00FB79BE" w:rsidRPr="00D95790">
        <w:rPr>
          <w:spacing w:val="-1"/>
          <w:sz w:val="20"/>
          <w:szCs w:val="20"/>
        </w:rPr>
        <w:t>R</w:t>
      </w:r>
      <w:r w:rsidR="00FB79BE" w:rsidRPr="00D95790">
        <w:rPr>
          <w:sz w:val="20"/>
          <w:szCs w:val="20"/>
        </w:rPr>
        <w:t>e</w:t>
      </w:r>
      <w:r w:rsidR="00FB79BE" w:rsidRPr="00D95790">
        <w:rPr>
          <w:spacing w:val="-1"/>
          <w:sz w:val="20"/>
          <w:szCs w:val="20"/>
        </w:rPr>
        <w:t>n</w:t>
      </w:r>
      <w:r w:rsidR="00FB79BE" w:rsidRPr="00D95790">
        <w:rPr>
          <w:spacing w:val="3"/>
          <w:sz w:val="20"/>
          <w:szCs w:val="20"/>
        </w:rPr>
        <w:t>e</w:t>
      </w:r>
      <w:r w:rsidR="00FB79BE" w:rsidRPr="00D95790">
        <w:rPr>
          <w:spacing w:val="-5"/>
          <w:sz w:val="20"/>
          <w:szCs w:val="20"/>
        </w:rPr>
        <w:t>w</w:t>
      </w:r>
      <w:r w:rsidR="00FB79BE" w:rsidRPr="00D95790">
        <w:rPr>
          <w:sz w:val="20"/>
          <w:szCs w:val="20"/>
        </w:rPr>
        <w:t>ed</w:t>
      </w:r>
    </w:p>
    <w:p w14:paraId="22EC5FB9" w14:textId="77777777" w:rsidR="00FB79BE" w:rsidRPr="00D95790" w:rsidRDefault="00FB79BE" w:rsidP="00CC1DF4">
      <w:pPr>
        <w:ind w:right="30"/>
        <w:jc w:val="both"/>
        <w:rPr>
          <w:sz w:val="20"/>
          <w:szCs w:val="20"/>
        </w:rPr>
      </w:pPr>
      <w:r w:rsidRPr="00D95790">
        <w:rPr>
          <w:b/>
          <w:bCs/>
          <w:spacing w:val="1"/>
          <w:sz w:val="20"/>
          <w:szCs w:val="20"/>
        </w:rPr>
        <w:t>F</w:t>
      </w:r>
      <w:r w:rsidRPr="00D95790">
        <w:rPr>
          <w:b/>
          <w:bCs/>
          <w:sz w:val="20"/>
          <w:szCs w:val="20"/>
        </w:rPr>
        <w:t>S</w:t>
      </w:r>
      <w:r w:rsidRPr="00D95790">
        <w:rPr>
          <w:b/>
          <w:bCs/>
          <w:spacing w:val="-1"/>
          <w:sz w:val="20"/>
          <w:szCs w:val="20"/>
        </w:rPr>
        <w:t>I</w:t>
      </w:r>
      <w:r w:rsidRPr="00D95790">
        <w:rPr>
          <w:b/>
          <w:bCs/>
          <w:sz w:val="20"/>
          <w:szCs w:val="20"/>
        </w:rPr>
        <w:t>S</w:t>
      </w:r>
      <w:r w:rsidRPr="00D95790">
        <w:rPr>
          <w:b/>
          <w:bCs/>
          <w:spacing w:val="-4"/>
          <w:sz w:val="20"/>
          <w:szCs w:val="20"/>
        </w:rPr>
        <w:t xml:space="preserve"> </w:t>
      </w:r>
      <w:r w:rsidRPr="00D95790">
        <w:rPr>
          <w:b/>
          <w:bCs/>
          <w:sz w:val="20"/>
          <w:szCs w:val="20"/>
        </w:rPr>
        <w:t>N</w:t>
      </w:r>
      <w:r w:rsidRPr="00D95790">
        <w:rPr>
          <w:b/>
          <w:bCs/>
          <w:spacing w:val="1"/>
          <w:sz w:val="20"/>
          <w:szCs w:val="20"/>
        </w:rPr>
        <w:t>at</w:t>
      </w:r>
      <w:r w:rsidRPr="00D95790">
        <w:rPr>
          <w:b/>
          <w:bCs/>
          <w:sz w:val="20"/>
          <w:szCs w:val="20"/>
        </w:rPr>
        <w:t>i</w:t>
      </w:r>
      <w:r w:rsidRPr="00D95790">
        <w:rPr>
          <w:b/>
          <w:bCs/>
          <w:spacing w:val="1"/>
          <w:sz w:val="20"/>
          <w:szCs w:val="20"/>
        </w:rPr>
        <w:t>o</w:t>
      </w:r>
      <w:r w:rsidRPr="00D95790">
        <w:rPr>
          <w:b/>
          <w:bCs/>
          <w:sz w:val="20"/>
          <w:szCs w:val="20"/>
        </w:rPr>
        <w:t>n</w:t>
      </w:r>
      <w:r w:rsidRPr="00D95790">
        <w:rPr>
          <w:b/>
          <w:bCs/>
          <w:spacing w:val="1"/>
          <w:sz w:val="20"/>
          <w:szCs w:val="20"/>
        </w:rPr>
        <w:t>a</w:t>
      </w:r>
      <w:r w:rsidRPr="00D95790">
        <w:rPr>
          <w:b/>
          <w:bCs/>
          <w:sz w:val="20"/>
          <w:szCs w:val="20"/>
        </w:rPr>
        <w:t>l</w:t>
      </w:r>
      <w:r w:rsidRPr="00D95790">
        <w:rPr>
          <w:b/>
          <w:bCs/>
          <w:spacing w:val="-7"/>
          <w:sz w:val="20"/>
          <w:szCs w:val="20"/>
        </w:rPr>
        <w:t xml:space="preserve"> </w:t>
      </w:r>
      <w:r w:rsidRPr="00D95790">
        <w:rPr>
          <w:b/>
          <w:bCs/>
          <w:sz w:val="20"/>
          <w:szCs w:val="20"/>
        </w:rPr>
        <w:t>Re</w:t>
      </w:r>
      <w:r w:rsidRPr="00D95790">
        <w:rPr>
          <w:b/>
          <w:bCs/>
          <w:spacing w:val="-1"/>
          <w:sz w:val="20"/>
          <w:szCs w:val="20"/>
        </w:rPr>
        <w:t>s</w:t>
      </w:r>
      <w:r w:rsidRPr="00D95790">
        <w:rPr>
          <w:b/>
          <w:bCs/>
          <w:sz w:val="20"/>
          <w:szCs w:val="20"/>
        </w:rPr>
        <w:t>i</w:t>
      </w:r>
      <w:r w:rsidRPr="00D95790">
        <w:rPr>
          <w:b/>
          <w:bCs/>
          <w:spacing w:val="2"/>
          <w:sz w:val="20"/>
          <w:szCs w:val="20"/>
        </w:rPr>
        <w:t>d</w:t>
      </w:r>
      <w:r w:rsidRPr="00D95790">
        <w:rPr>
          <w:b/>
          <w:bCs/>
          <w:sz w:val="20"/>
          <w:szCs w:val="20"/>
        </w:rPr>
        <w:t>ue</w:t>
      </w:r>
      <w:r w:rsidRPr="00D95790">
        <w:rPr>
          <w:b/>
          <w:bCs/>
          <w:spacing w:val="-6"/>
          <w:sz w:val="20"/>
          <w:szCs w:val="20"/>
        </w:rPr>
        <w:t xml:space="preserve"> </w:t>
      </w:r>
      <w:r w:rsidRPr="00D95790">
        <w:rPr>
          <w:b/>
          <w:bCs/>
          <w:spacing w:val="4"/>
          <w:sz w:val="20"/>
          <w:szCs w:val="20"/>
        </w:rPr>
        <w:t>M</w:t>
      </w:r>
      <w:r w:rsidRPr="00D95790">
        <w:rPr>
          <w:b/>
          <w:bCs/>
          <w:spacing w:val="1"/>
          <w:sz w:val="20"/>
          <w:szCs w:val="20"/>
        </w:rPr>
        <w:t>o</w:t>
      </w:r>
      <w:r w:rsidRPr="00D95790">
        <w:rPr>
          <w:b/>
          <w:bCs/>
          <w:sz w:val="20"/>
          <w:szCs w:val="20"/>
        </w:rPr>
        <w:t>n</w:t>
      </w:r>
      <w:r w:rsidRPr="00D95790">
        <w:rPr>
          <w:b/>
          <w:bCs/>
          <w:spacing w:val="-3"/>
          <w:sz w:val="20"/>
          <w:szCs w:val="20"/>
        </w:rPr>
        <w:t>i</w:t>
      </w:r>
      <w:r w:rsidRPr="00D95790">
        <w:rPr>
          <w:b/>
          <w:bCs/>
          <w:spacing w:val="1"/>
          <w:sz w:val="20"/>
          <w:szCs w:val="20"/>
        </w:rPr>
        <w:t>to</w:t>
      </w:r>
      <w:r w:rsidRPr="00D95790">
        <w:rPr>
          <w:b/>
          <w:bCs/>
          <w:sz w:val="20"/>
          <w:szCs w:val="20"/>
        </w:rPr>
        <w:t>ring</w:t>
      </w:r>
      <w:r w:rsidRPr="00D95790">
        <w:rPr>
          <w:b/>
          <w:bCs/>
          <w:spacing w:val="-8"/>
          <w:sz w:val="20"/>
          <w:szCs w:val="20"/>
        </w:rPr>
        <w:t xml:space="preserve"> </w:t>
      </w:r>
      <w:r w:rsidRPr="00D95790">
        <w:rPr>
          <w:b/>
          <w:bCs/>
          <w:spacing w:val="1"/>
          <w:sz w:val="20"/>
          <w:szCs w:val="20"/>
        </w:rPr>
        <w:t>P</w:t>
      </w:r>
      <w:r w:rsidRPr="00D95790">
        <w:rPr>
          <w:b/>
          <w:bCs/>
          <w:sz w:val="20"/>
          <w:szCs w:val="20"/>
        </w:rPr>
        <w:t>r</w:t>
      </w:r>
      <w:r w:rsidRPr="00D95790">
        <w:rPr>
          <w:b/>
          <w:bCs/>
          <w:spacing w:val="1"/>
          <w:sz w:val="20"/>
          <w:szCs w:val="20"/>
        </w:rPr>
        <w:t>og</w:t>
      </w:r>
      <w:r w:rsidRPr="00D95790">
        <w:rPr>
          <w:b/>
          <w:bCs/>
          <w:spacing w:val="-2"/>
          <w:sz w:val="20"/>
          <w:szCs w:val="20"/>
        </w:rPr>
        <w:t>r</w:t>
      </w:r>
      <w:r w:rsidRPr="00D95790">
        <w:rPr>
          <w:b/>
          <w:bCs/>
          <w:spacing w:val="4"/>
          <w:sz w:val="20"/>
          <w:szCs w:val="20"/>
        </w:rPr>
        <w:t>a</w:t>
      </w:r>
      <w:r w:rsidRPr="00D95790">
        <w:rPr>
          <w:b/>
          <w:bCs/>
          <w:sz w:val="20"/>
          <w:szCs w:val="20"/>
        </w:rPr>
        <w:t>m</w:t>
      </w:r>
    </w:p>
    <w:p w14:paraId="22EC5FBA" w14:textId="77777777" w:rsidR="00FB79BE" w:rsidRPr="00D95790" w:rsidRDefault="00FB79BE" w:rsidP="00CC1DF4">
      <w:pPr>
        <w:ind w:right="30"/>
        <w:jc w:val="both"/>
        <w:rPr>
          <w:sz w:val="20"/>
          <w:szCs w:val="20"/>
        </w:rPr>
      </w:pPr>
    </w:p>
    <w:p w14:paraId="1BD74190" w14:textId="77777777" w:rsidR="00EA2CD8" w:rsidRPr="00D95790" w:rsidRDefault="00EA2CD8" w:rsidP="00EA2CD8">
      <w:pPr>
        <w:ind w:right="30" w:firstLine="720"/>
        <w:jc w:val="both"/>
        <w:rPr>
          <w:spacing w:val="2"/>
          <w:sz w:val="20"/>
          <w:szCs w:val="20"/>
        </w:rPr>
      </w:pPr>
      <w:r w:rsidRPr="00D95790">
        <w:rPr>
          <w:spacing w:val="2"/>
          <w:sz w:val="20"/>
          <w:szCs w:val="20"/>
        </w:rPr>
        <w:t>WHEREAS, consumer confidence in beef is a critical issue for the cattle industry, and</w:t>
      </w:r>
    </w:p>
    <w:p w14:paraId="2BFAFF2A" w14:textId="77777777" w:rsidR="00EA2CD8" w:rsidRPr="00D95790" w:rsidRDefault="00EA2CD8" w:rsidP="00EA2CD8">
      <w:pPr>
        <w:ind w:right="30" w:firstLine="720"/>
        <w:jc w:val="both"/>
        <w:rPr>
          <w:spacing w:val="2"/>
          <w:sz w:val="20"/>
          <w:szCs w:val="20"/>
        </w:rPr>
      </w:pPr>
    </w:p>
    <w:p w14:paraId="571BBD88" w14:textId="77777777" w:rsidR="00EA2CD8" w:rsidRPr="00D95790" w:rsidRDefault="00EA2CD8" w:rsidP="00EA2CD8">
      <w:pPr>
        <w:ind w:right="30" w:firstLine="720"/>
        <w:jc w:val="both"/>
        <w:rPr>
          <w:spacing w:val="2"/>
          <w:sz w:val="20"/>
          <w:szCs w:val="20"/>
        </w:rPr>
      </w:pPr>
      <w:r w:rsidRPr="00D95790">
        <w:rPr>
          <w:spacing w:val="2"/>
          <w:sz w:val="20"/>
          <w:szCs w:val="20"/>
        </w:rPr>
        <w:t>WHEREAS, chemical residues are an important factor influencing consumer attitudes,</w:t>
      </w:r>
    </w:p>
    <w:p w14:paraId="5E42EAFD" w14:textId="77777777" w:rsidR="00EA2CD8" w:rsidRPr="00D95790" w:rsidRDefault="00EA2CD8" w:rsidP="00EA2CD8">
      <w:pPr>
        <w:ind w:right="30" w:firstLine="720"/>
        <w:jc w:val="both"/>
        <w:rPr>
          <w:spacing w:val="2"/>
          <w:sz w:val="20"/>
          <w:szCs w:val="20"/>
        </w:rPr>
      </w:pPr>
    </w:p>
    <w:p w14:paraId="483DCAEB" w14:textId="77777777" w:rsidR="00EA2CD8" w:rsidRPr="00D95790" w:rsidRDefault="00EA2CD8" w:rsidP="00EA2CD8">
      <w:pPr>
        <w:ind w:right="30" w:firstLine="720"/>
        <w:jc w:val="both"/>
        <w:rPr>
          <w:spacing w:val="2"/>
          <w:sz w:val="20"/>
          <w:szCs w:val="20"/>
        </w:rPr>
      </w:pPr>
      <w:r w:rsidRPr="00D95790">
        <w:rPr>
          <w:spacing w:val="2"/>
          <w:sz w:val="20"/>
          <w:szCs w:val="20"/>
        </w:rPr>
        <w:t>THEREFORE BE IT RESOLVED, NCBA strongly encourages FSIS to maintain or improve the specificity and sensitivity of the present level of testing in the National Residue Monitoring Program, and to develop a risk-based chemical residue monitoring program.</w:t>
      </w:r>
    </w:p>
    <w:p w14:paraId="059E7F81" w14:textId="77777777" w:rsidR="00EA2CD8" w:rsidRPr="00D95790" w:rsidRDefault="00EA2CD8" w:rsidP="00EA2CD8">
      <w:pPr>
        <w:ind w:right="30" w:firstLine="720"/>
        <w:jc w:val="both"/>
        <w:rPr>
          <w:spacing w:val="2"/>
          <w:sz w:val="20"/>
          <w:szCs w:val="20"/>
        </w:rPr>
      </w:pPr>
    </w:p>
    <w:p w14:paraId="2C8E1B15" w14:textId="5073FD85" w:rsidR="00EA2CD8" w:rsidRDefault="00EA2CD8" w:rsidP="00EA2CD8">
      <w:pPr>
        <w:ind w:right="30" w:firstLine="720"/>
        <w:jc w:val="both"/>
        <w:rPr>
          <w:spacing w:val="2"/>
          <w:sz w:val="20"/>
          <w:szCs w:val="20"/>
        </w:rPr>
      </w:pPr>
      <w:r w:rsidRPr="00D95790">
        <w:rPr>
          <w:spacing w:val="2"/>
          <w:sz w:val="20"/>
          <w:szCs w:val="20"/>
        </w:rPr>
        <w:t>BE IT FURTHER RESOLVED, NCBA encourages FSIS to make the results of the National Residue Monitoring Program available on a timely basis.</w:t>
      </w:r>
    </w:p>
    <w:p w14:paraId="4979DC1F" w14:textId="77777777" w:rsidR="00E914A3" w:rsidRDefault="00E914A3" w:rsidP="00FC606C">
      <w:pPr>
        <w:ind w:right="30"/>
        <w:jc w:val="both"/>
        <w:rPr>
          <w:spacing w:val="2"/>
          <w:sz w:val="20"/>
          <w:szCs w:val="20"/>
        </w:rPr>
      </w:pPr>
    </w:p>
    <w:p w14:paraId="22EC5FC4" w14:textId="6779B280" w:rsidR="00FB79BE" w:rsidRPr="00D95790" w:rsidRDefault="00D24DA3" w:rsidP="00CC1DF4">
      <w:pPr>
        <w:ind w:right="30"/>
        <w:jc w:val="both"/>
        <w:rPr>
          <w:color w:val="FFFFFF"/>
          <w:sz w:val="20"/>
          <w:szCs w:val="20"/>
        </w:rPr>
      </w:pPr>
      <w:r w:rsidRPr="00D95790">
        <w:rPr>
          <w:b/>
          <w:bCs/>
          <w:color w:val="FFFFFF"/>
          <w:spacing w:val="1"/>
          <w:sz w:val="20"/>
          <w:szCs w:val="20"/>
          <w:highlight w:val="black"/>
        </w:rPr>
        <w:t>9</w:t>
      </w:r>
      <w:r w:rsidR="00FB79BE" w:rsidRPr="00D95790">
        <w:rPr>
          <w:b/>
          <w:bCs/>
          <w:color w:val="FFFFFF"/>
          <w:sz w:val="20"/>
          <w:szCs w:val="20"/>
          <w:highlight w:val="black"/>
        </w:rPr>
        <w:t>. NU</w:t>
      </w:r>
      <w:r w:rsidR="00FB79BE" w:rsidRPr="00D95790">
        <w:rPr>
          <w:b/>
          <w:bCs/>
          <w:color w:val="FFFFFF"/>
          <w:spacing w:val="-1"/>
          <w:sz w:val="20"/>
          <w:szCs w:val="20"/>
          <w:highlight w:val="black"/>
        </w:rPr>
        <w:t>T</w:t>
      </w:r>
      <w:r w:rsidR="00FB79BE" w:rsidRPr="00D95790">
        <w:rPr>
          <w:b/>
          <w:bCs/>
          <w:color w:val="FFFFFF"/>
          <w:sz w:val="20"/>
          <w:szCs w:val="20"/>
          <w:highlight w:val="black"/>
        </w:rPr>
        <w:t>R</w:t>
      </w:r>
      <w:r w:rsidR="00FB79BE" w:rsidRPr="00D95790">
        <w:rPr>
          <w:b/>
          <w:bCs/>
          <w:color w:val="FFFFFF"/>
          <w:spacing w:val="2"/>
          <w:sz w:val="20"/>
          <w:szCs w:val="20"/>
          <w:highlight w:val="black"/>
        </w:rPr>
        <w:t>I</w:t>
      </w:r>
      <w:r w:rsidR="00FB79BE" w:rsidRPr="00D95790">
        <w:rPr>
          <w:b/>
          <w:bCs/>
          <w:color w:val="FFFFFF"/>
          <w:spacing w:val="-1"/>
          <w:sz w:val="20"/>
          <w:szCs w:val="20"/>
          <w:highlight w:val="black"/>
        </w:rPr>
        <w:t>TI</w:t>
      </w:r>
      <w:r w:rsidR="00FB79BE" w:rsidRPr="00D95790">
        <w:rPr>
          <w:b/>
          <w:bCs/>
          <w:color w:val="FFFFFF"/>
          <w:spacing w:val="1"/>
          <w:sz w:val="20"/>
          <w:szCs w:val="20"/>
          <w:highlight w:val="black"/>
        </w:rPr>
        <w:t>O</w:t>
      </w:r>
      <w:r w:rsidR="00FB79BE" w:rsidRPr="00D95790">
        <w:rPr>
          <w:b/>
          <w:bCs/>
          <w:color w:val="FFFFFF"/>
          <w:sz w:val="20"/>
          <w:szCs w:val="20"/>
          <w:highlight w:val="black"/>
        </w:rPr>
        <w:t>N</w:t>
      </w:r>
      <w:r w:rsidR="00FB79BE" w:rsidRPr="00D95790">
        <w:rPr>
          <w:b/>
          <w:bCs/>
          <w:color w:val="FFFFFF"/>
          <w:spacing w:val="-11"/>
          <w:sz w:val="20"/>
          <w:szCs w:val="20"/>
          <w:highlight w:val="black"/>
        </w:rPr>
        <w:t xml:space="preserve"> </w:t>
      </w:r>
      <w:r w:rsidR="00FB79BE" w:rsidRPr="00D95790">
        <w:rPr>
          <w:b/>
          <w:bCs/>
          <w:color w:val="FFFFFF"/>
          <w:sz w:val="20"/>
          <w:szCs w:val="20"/>
          <w:highlight w:val="black"/>
        </w:rPr>
        <w:t>&amp;</w:t>
      </w:r>
      <w:r w:rsidR="00FB79BE" w:rsidRPr="00D95790">
        <w:rPr>
          <w:b/>
          <w:bCs/>
          <w:color w:val="FFFFFF"/>
          <w:spacing w:val="-2"/>
          <w:sz w:val="20"/>
          <w:szCs w:val="20"/>
          <w:highlight w:val="black"/>
        </w:rPr>
        <w:t xml:space="preserve"> </w:t>
      </w:r>
      <w:r w:rsidR="00FB79BE" w:rsidRPr="00D95790">
        <w:rPr>
          <w:b/>
          <w:bCs/>
          <w:color w:val="FFFFFF"/>
          <w:spacing w:val="1"/>
          <w:sz w:val="20"/>
          <w:szCs w:val="20"/>
          <w:highlight w:val="black"/>
        </w:rPr>
        <w:t>H</w:t>
      </w:r>
      <w:r w:rsidR="00FB79BE" w:rsidRPr="00D95790">
        <w:rPr>
          <w:b/>
          <w:bCs/>
          <w:color w:val="FFFFFF"/>
          <w:spacing w:val="2"/>
          <w:sz w:val="20"/>
          <w:szCs w:val="20"/>
          <w:highlight w:val="black"/>
        </w:rPr>
        <w:t>E</w:t>
      </w:r>
      <w:r w:rsidR="00FB79BE" w:rsidRPr="00D95790">
        <w:rPr>
          <w:b/>
          <w:bCs/>
          <w:color w:val="FFFFFF"/>
          <w:sz w:val="20"/>
          <w:szCs w:val="20"/>
          <w:highlight w:val="black"/>
        </w:rPr>
        <w:t>A</w:t>
      </w:r>
      <w:r w:rsidR="00FB79BE" w:rsidRPr="00D95790">
        <w:rPr>
          <w:b/>
          <w:bCs/>
          <w:color w:val="FFFFFF"/>
          <w:spacing w:val="2"/>
          <w:sz w:val="20"/>
          <w:szCs w:val="20"/>
          <w:highlight w:val="black"/>
        </w:rPr>
        <w:t>LT</w:t>
      </w:r>
      <w:r w:rsidR="00FB79BE" w:rsidRPr="00D95790">
        <w:rPr>
          <w:b/>
          <w:bCs/>
          <w:color w:val="FFFFFF"/>
          <w:sz w:val="20"/>
          <w:szCs w:val="20"/>
          <w:highlight w:val="black"/>
        </w:rPr>
        <w:t>H</w:t>
      </w:r>
    </w:p>
    <w:p w14:paraId="119F8E5E" w14:textId="77777777" w:rsidR="00FC606C" w:rsidRDefault="00FC606C" w:rsidP="00CC1DF4">
      <w:pPr>
        <w:ind w:right="30"/>
        <w:jc w:val="both"/>
        <w:rPr>
          <w:sz w:val="20"/>
          <w:szCs w:val="20"/>
        </w:rPr>
      </w:pPr>
    </w:p>
    <w:p w14:paraId="22EC5FC6" w14:textId="4CA5D9C1"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D24DA3" w:rsidRPr="00D95790">
        <w:rPr>
          <w:spacing w:val="1"/>
          <w:sz w:val="20"/>
          <w:szCs w:val="20"/>
        </w:rPr>
        <w:t>9</w:t>
      </w:r>
      <w:r w:rsidRPr="00D95790">
        <w:rPr>
          <w:spacing w:val="1"/>
          <w:sz w:val="20"/>
          <w:szCs w:val="20"/>
        </w:rPr>
        <w:t>.</w:t>
      </w:r>
      <w:r w:rsidRPr="00D95790">
        <w:rPr>
          <w:sz w:val="20"/>
          <w:szCs w:val="20"/>
        </w:rPr>
        <w:t>1</w:t>
      </w:r>
    </w:p>
    <w:p w14:paraId="22EC5FC7" w14:textId="06B05B7E" w:rsidR="00FB79BE" w:rsidRPr="00D95790" w:rsidRDefault="00ED0733" w:rsidP="00CC1DF4">
      <w:pPr>
        <w:ind w:right="30"/>
        <w:jc w:val="both"/>
        <w:rPr>
          <w:sz w:val="20"/>
          <w:szCs w:val="20"/>
        </w:rPr>
      </w:pPr>
      <w:r w:rsidRPr="00D95790">
        <w:rPr>
          <w:spacing w:val="1"/>
          <w:sz w:val="20"/>
          <w:szCs w:val="20"/>
        </w:rPr>
        <w:t>20</w:t>
      </w:r>
      <w:r w:rsidR="00BD5136" w:rsidRPr="00D95790">
        <w:rPr>
          <w:spacing w:val="1"/>
          <w:sz w:val="20"/>
          <w:szCs w:val="20"/>
        </w:rPr>
        <w:t>21</w:t>
      </w:r>
      <w:r w:rsidR="00FB79BE" w:rsidRPr="00D95790">
        <w:rPr>
          <w:sz w:val="20"/>
          <w:szCs w:val="20"/>
        </w:rPr>
        <w:t>/</w:t>
      </w:r>
      <w:r w:rsidR="00BD5136" w:rsidRPr="00D95790">
        <w:rPr>
          <w:sz w:val="20"/>
          <w:szCs w:val="20"/>
        </w:rPr>
        <w:t>Renewed</w:t>
      </w:r>
    </w:p>
    <w:p w14:paraId="22EC5FC8" w14:textId="77777777" w:rsidR="00FB79BE" w:rsidRPr="00D95790" w:rsidRDefault="00FB79BE" w:rsidP="00CC1DF4">
      <w:pPr>
        <w:ind w:right="30"/>
        <w:jc w:val="both"/>
        <w:rPr>
          <w:sz w:val="20"/>
          <w:szCs w:val="20"/>
        </w:rPr>
      </w:pPr>
      <w:r w:rsidRPr="00D95790">
        <w:rPr>
          <w:b/>
          <w:bCs/>
          <w:sz w:val="20"/>
          <w:szCs w:val="20"/>
        </w:rPr>
        <w:t>Nu</w:t>
      </w:r>
      <w:r w:rsidRPr="00D95790">
        <w:rPr>
          <w:b/>
          <w:bCs/>
          <w:spacing w:val="1"/>
          <w:sz w:val="20"/>
          <w:szCs w:val="20"/>
        </w:rPr>
        <w:t>t</w:t>
      </w:r>
      <w:r w:rsidRPr="00D95790">
        <w:rPr>
          <w:b/>
          <w:bCs/>
          <w:sz w:val="20"/>
          <w:szCs w:val="20"/>
        </w:rPr>
        <w:t>ri</w:t>
      </w:r>
      <w:r w:rsidRPr="00D95790">
        <w:rPr>
          <w:b/>
          <w:bCs/>
          <w:spacing w:val="1"/>
          <w:sz w:val="20"/>
          <w:szCs w:val="20"/>
        </w:rPr>
        <w:t>t</w:t>
      </w:r>
      <w:r w:rsidRPr="00D95790">
        <w:rPr>
          <w:b/>
          <w:bCs/>
          <w:sz w:val="20"/>
          <w:szCs w:val="20"/>
        </w:rPr>
        <w:t>i</w:t>
      </w:r>
      <w:r w:rsidRPr="00D95790">
        <w:rPr>
          <w:b/>
          <w:bCs/>
          <w:spacing w:val="1"/>
          <w:sz w:val="20"/>
          <w:szCs w:val="20"/>
        </w:rPr>
        <w:t>o</w:t>
      </w:r>
      <w:r w:rsidRPr="00D95790">
        <w:rPr>
          <w:b/>
          <w:bCs/>
          <w:sz w:val="20"/>
          <w:szCs w:val="20"/>
        </w:rPr>
        <w:t>n</w:t>
      </w:r>
      <w:r w:rsidRPr="00D95790">
        <w:rPr>
          <w:b/>
          <w:bCs/>
          <w:spacing w:val="-8"/>
          <w:sz w:val="20"/>
          <w:szCs w:val="20"/>
        </w:rPr>
        <w:t xml:space="preserve"> </w:t>
      </w:r>
      <w:r w:rsidRPr="00D95790">
        <w:rPr>
          <w:b/>
          <w:bCs/>
          <w:sz w:val="20"/>
          <w:szCs w:val="20"/>
        </w:rPr>
        <w:t>&amp;</w:t>
      </w:r>
      <w:r w:rsidRPr="00D95790">
        <w:rPr>
          <w:b/>
          <w:bCs/>
          <w:spacing w:val="-2"/>
          <w:sz w:val="20"/>
          <w:szCs w:val="20"/>
        </w:rPr>
        <w:t xml:space="preserve"> </w:t>
      </w:r>
      <w:r w:rsidRPr="00D95790">
        <w:rPr>
          <w:b/>
          <w:bCs/>
          <w:spacing w:val="1"/>
          <w:sz w:val="20"/>
          <w:szCs w:val="20"/>
        </w:rPr>
        <w:t>H</w:t>
      </w:r>
      <w:r w:rsidRPr="00D95790">
        <w:rPr>
          <w:b/>
          <w:bCs/>
          <w:sz w:val="20"/>
          <w:szCs w:val="20"/>
        </w:rPr>
        <w:t>e</w:t>
      </w:r>
      <w:r w:rsidRPr="00D95790">
        <w:rPr>
          <w:b/>
          <w:bCs/>
          <w:spacing w:val="1"/>
          <w:sz w:val="20"/>
          <w:szCs w:val="20"/>
        </w:rPr>
        <w:t>a</w:t>
      </w:r>
      <w:r w:rsidRPr="00D95790">
        <w:rPr>
          <w:b/>
          <w:bCs/>
          <w:sz w:val="20"/>
          <w:szCs w:val="20"/>
        </w:rPr>
        <w:t>l</w:t>
      </w:r>
      <w:r w:rsidRPr="00D95790">
        <w:rPr>
          <w:b/>
          <w:bCs/>
          <w:spacing w:val="1"/>
          <w:sz w:val="20"/>
          <w:szCs w:val="20"/>
        </w:rPr>
        <w:t>t</w:t>
      </w:r>
      <w:r w:rsidRPr="00D95790">
        <w:rPr>
          <w:b/>
          <w:bCs/>
          <w:sz w:val="20"/>
          <w:szCs w:val="20"/>
        </w:rPr>
        <w:t>h</w:t>
      </w:r>
      <w:r w:rsidRPr="00D95790">
        <w:rPr>
          <w:b/>
          <w:bCs/>
          <w:spacing w:val="-6"/>
          <w:sz w:val="20"/>
          <w:szCs w:val="20"/>
        </w:rPr>
        <w:t xml:space="preserve"> </w:t>
      </w:r>
      <w:r w:rsidRPr="00D95790">
        <w:rPr>
          <w:b/>
          <w:bCs/>
          <w:sz w:val="20"/>
          <w:szCs w:val="20"/>
        </w:rPr>
        <w:t>S</w:t>
      </w:r>
      <w:r w:rsidRPr="00D95790">
        <w:rPr>
          <w:b/>
          <w:bCs/>
          <w:spacing w:val="1"/>
          <w:sz w:val="20"/>
          <w:szCs w:val="20"/>
        </w:rPr>
        <w:t>tat</w:t>
      </w:r>
      <w:r w:rsidRPr="00D95790">
        <w:rPr>
          <w:b/>
          <w:bCs/>
          <w:spacing w:val="3"/>
          <w:sz w:val="20"/>
          <w:szCs w:val="20"/>
        </w:rPr>
        <w:t>e</w:t>
      </w:r>
      <w:r w:rsidRPr="00D95790">
        <w:rPr>
          <w:b/>
          <w:bCs/>
          <w:spacing w:val="-5"/>
          <w:sz w:val="20"/>
          <w:szCs w:val="20"/>
        </w:rPr>
        <w:t>m</w:t>
      </w:r>
      <w:r w:rsidRPr="00D95790">
        <w:rPr>
          <w:b/>
          <w:bCs/>
          <w:spacing w:val="3"/>
          <w:sz w:val="20"/>
          <w:szCs w:val="20"/>
        </w:rPr>
        <w:t>e</w:t>
      </w:r>
      <w:r w:rsidRPr="00D95790">
        <w:rPr>
          <w:b/>
          <w:bCs/>
          <w:sz w:val="20"/>
          <w:szCs w:val="20"/>
        </w:rPr>
        <w:t>nt</w:t>
      </w:r>
      <w:r w:rsidRPr="00D95790">
        <w:rPr>
          <w:b/>
          <w:bCs/>
          <w:spacing w:val="-8"/>
          <w:sz w:val="20"/>
          <w:szCs w:val="20"/>
        </w:rPr>
        <w:t xml:space="preserve"> </w:t>
      </w:r>
      <w:r w:rsidRPr="00D95790">
        <w:rPr>
          <w:b/>
          <w:bCs/>
          <w:spacing w:val="1"/>
          <w:sz w:val="20"/>
          <w:szCs w:val="20"/>
        </w:rPr>
        <w:t>o</w:t>
      </w:r>
      <w:r w:rsidRPr="00D95790">
        <w:rPr>
          <w:b/>
          <w:bCs/>
          <w:sz w:val="20"/>
          <w:szCs w:val="20"/>
        </w:rPr>
        <w:t>f</w:t>
      </w:r>
      <w:r w:rsidRPr="00D95790">
        <w:rPr>
          <w:b/>
          <w:bCs/>
          <w:spacing w:val="-1"/>
          <w:sz w:val="20"/>
          <w:szCs w:val="20"/>
        </w:rPr>
        <w:t xml:space="preserve"> </w:t>
      </w:r>
      <w:r w:rsidRPr="00D95790">
        <w:rPr>
          <w:b/>
          <w:bCs/>
          <w:spacing w:val="1"/>
          <w:sz w:val="20"/>
          <w:szCs w:val="20"/>
        </w:rPr>
        <w:t>P</w:t>
      </w:r>
      <w:r w:rsidRPr="00D95790">
        <w:rPr>
          <w:b/>
          <w:bCs/>
          <w:sz w:val="20"/>
          <w:szCs w:val="20"/>
        </w:rPr>
        <w:t>rinciples</w:t>
      </w:r>
    </w:p>
    <w:p w14:paraId="41AE3D1B" w14:textId="77777777" w:rsidR="00CF52AA" w:rsidRPr="00D95790" w:rsidRDefault="00CF52AA" w:rsidP="00CF52AA">
      <w:pPr>
        <w:ind w:right="30"/>
        <w:jc w:val="both"/>
        <w:rPr>
          <w:spacing w:val="2"/>
          <w:sz w:val="20"/>
          <w:szCs w:val="20"/>
        </w:rPr>
      </w:pPr>
    </w:p>
    <w:p w14:paraId="546B08BA" w14:textId="5C61404D" w:rsidR="00CF52AA" w:rsidRPr="00D95790" w:rsidRDefault="00CF52AA" w:rsidP="00CF52AA">
      <w:pPr>
        <w:ind w:right="30" w:firstLine="720"/>
        <w:jc w:val="both"/>
        <w:rPr>
          <w:spacing w:val="2"/>
          <w:sz w:val="20"/>
          <w:szCs w:val="20"/>
        </w:rPr>
      </w:pPr>
      <w:r w:rsidRPr="00D95790">
        <w:rPr>
          <w:spacing w:val="2"/>
          <w:sz w:val="20"/>
          <w:szCs w:val="20"/>
        </w:rPr>
        <w:t>BE IT RESOLVED, NCBA adopt</w:t>
      </w:r>
      <w:r w:rsidR="00FC606C">
        <w:rPr>
          <w:spacing w:val="2"/>
          <w:sz w:val="20"/>
          <w:szCs w:val="20"/>
        </w:rPr>
        <w:t>s</w:t>
      </w:r>
      <w:r w:rsidRPr="00D95790">
        <w:rPr>
          <w:spacing w:val="2"/>
          <w:sz w:val="20"/>
          <w:szCs w:val="20"/>
        </w:rPr>
        <w:t xml:space="preserve"> the following statement of principles for nutrition and health issues:</w:t>
      </w:r>
    </w:p>
    <w:p w14:paraId="293AB232" w14:textId="77777777" w:rsidR="00CF52AA" w:rsidRPr="00D95790" w:rsidRDefault="00CF52AA" w:rsidP="00CF52AA">
      <w:pPr>
        <w:ind w:right="30" w:firstLine="720"/>
        <w:jc w:val="both"/>
        <w:rPr>
          <w:spacing w:val="2"/>
          <w:sz w:val="20"/>
          <w:szCs w:val="20"/>
        </w:rPr>
      </w:pPr>
    </w:p>
    <w:p w14:paraId="4BD2EDD9" w14:textId="77777777" w:rsidR="00CF52AA" w:rsidRPr="00D95790" w:rsidRDefault="00CF52AA" w:rsidP="00CF52AA">
      <w:pPr>
        <w:ind w:right="30"/>
        <w:jc w:val="both"/>
        <w:rPr>
          <w:b/>
          <w:bCs/>
          <w:spacing w:val="2"/>
          <w:sz w:val="20"/>
          <w:szCs w:val="20"/>
        </w:rPr>
      </w:pPr>
      <w:r w:rsidRPr="00D95790">
        <w:rPr>
          <w:b/>
          <w:bCs/>
          <w:spacing w:val="2"/>
          <w:sz w:val="20"/>
          <w:szCs w:val="20"/>
        </w:rPr>
        <w:t>Introduction:</w:t>
      </w:r>
    </w:p>
    <w:p w14:paraId="74064AF2" w14:textId="77777777" w:rsidR="00CF52AA" w:rsidRPr="00D95790" w:rsidRDefault="00CF52AA" w:rsidP="00CF52AA">
      <w:pPr>
        <w:ind w:right="30" w:firstLine="720"/>
        <w:jc w:val="both"/>
        <w:rPr>
          <w:spacing w:val="2"/>
          <w:sz w:val="20"/>
          <w:szCs w:val="20"/>
        </w:rPr>
      </w:pPr>
      <w:r w:rsidRPr="00D95790">
        <w:rPr>
          <w:spacing w:val="2"/>
          <w:sz w:val="20"/>
          <w:szCs w:val="20"/>
        </w:rPr>
        <w:t>As producers, processors, and marketers of the nation’s beef supply, we are committed to providing a wholesome, nutritious food, and to communicating accurate information about beef's nutritional qualities and the role of beef in a healthful diet. We pledge to use the following principles to guide our actions and communications about beef in regard to nutrition and health.</w:t>
      </w:r>
    </w:p>
    <w:p w14:paraId="3C990190" w14:textId="77777777" w:rsidR="00CF52AA" w:rsidRPr="00D95790" w:rsidRDefault="00CF52AA" w:rsidP="00CF52AA">
      <w:pPr>
        <w:ind w:right="30" w:firstLine="720"/>
        <w:jc w:val="both"/>
        <w:rPr>
          <w:spacing w:val="2"/>
          <w:sz w:val="20"/>
          <w:szCs w:val="20"/>
        </w:rPr>
      </w:pPr>
    </w:p>
    <w:p w14:paraId="4ABD9812" w14:textId="38C98D62" w:rsidR="00CF52AA" w:rsidRPr="00D95790" w:rsidRDefault="00CF52AA" w:rsidP="00CF52AA">
      <w:pPr>
        <w:ind w:right="30"/>
        <w:jc w:val="both"/>
        <w:rPr>
          <w:spacing w:val="2"/>
          <w:sz w:val="20"/>
          <w:szCs w:val="20"/>
        </w:rPr>
      </w:pPr>
      <w:r w:rsidRPr="00D95790">
        <w:rPr>
          <w:b/>
          <w:bCs/>
          <w:spacing w:val="2"/>
          <w:sz w:val="20"/>
          <w:szCs w:val="20"/>
        </w:rPr>
        <w:t>Principles:</w:t>
      </w:r>
    </w:p>
    <w:p w14:paraId="667FC713" w14:textId="77777777" w:rsidR="00CF52AA" w:rsidRPr="00D95790" w:rsidRDefault="00CF52AA" w:rsidP="00CF52AA">
      <w:pPr>
        <w:ind w:left="1080" w:right="30" w:hanging="360"/>
        <w:jc w:val="both"/>
        <w:rPr>
          <w:spacing w:val="2"/>
          <w:sz w:val="20"/>
          <w:szCs w:val="20"/>
        </w:rPr>
      </w:pPr>
      <w:r w:rsidRPr="00D95790">
        <w:rPr>
          <w:spacing w:val="2"/>
          <w:sz w:val="20"/>
          <w:szCs w:val="20"/>
        </w:rPr>
        <w:t>1.</w:t>
      </w:r>
      <w:r w:rsidRPr="00D95790">
        <w:rPr>
          <w:spacing w:val="2"/>
          <w:sz w:val="20"/>
          <w:szCs w:val="20"/>
        </w:rPr>
        <w:tab/>
        <w:t>We will provide factual, scientifically supported information about beef to help consumers make informed choices about what they eat.</w:t>
      </w:r>
    </w:p>
    <w:p w14:paraId="4F050A41" w14:textId="77777777" w:rsidR="00CF52AA" w:rsidRPr="00D95790" w:rsidRDefault="00CF52AA" w:rsidP="00CF52AA">
      <w:pPr>
        <w:ind w:left="1080" w:right="30" w:hanging="360"/>
        <w:jc w:val="both"/>
        <w:rPr>
          <w:spacing w:val="2"/>
          <w:sz w:val="20"/>
          <w:szCs w:val="20"/>
        </w:rPr>
      </w:pPr>
      <w:r w:rsidRPr="00D95790">
        <w:rPr>
          <w:spacing w:val="2"/>
          <w:sz w:val="20"/>
          <w:szCs w:val="20"/>
        </w:rPr>
        <w:t>2.</w:t>
      </w:r>
      <w:r w:rsidRPr="00D95790">
        <w:rPr>
          <w:spacing w:val="2"/>
          <w:sz w:val="20"/>
          <w:szCs w:val="20"/>
        </w:rPr>
        <w:tab/>
        <w:t xml:space="preserve">We support the Dietary Guidelines for Americans recognizing that there are a variety of ways to achieve a healthy </w:t>
      </w:r>
      <w:r w:rsidRPr="00D95790">
        <w:rPr>
          <w:spacing w:val="2"/>
          <w:sz w:val="20"/>
          <w:szCs w:val="20"/>
        </w:rPr>
        <w:t>diet, and further, we believe that the overwhelming scientific evidence shows that dietary balance, variety, and moderation coupled with appropriate physical activity provides the foundation for a healthful life.</w:t>
      </w:r>
    </w:p>
    <w:p w14:paraId="0F673E1A" w14:textId="77777777" w:rsidR="00CF52AA" w:rsidRPr="00D95790" w:rsidRDefault="00CF52AA" w:rsidP="00CF52AA">
      <w:pPr>
        <w:ind w:left="1080" w:right="30" w:hanging="360"/>
        <w:jc w:val="both"/>
        <w:rPr>
          <w:spacing w:val="2"/>
          <w:sz w:val="20"/>
          <w:szCs w:val="20"/>
        </w:rPr>
      </w:pPr>
      <w:r w:rsidRPr="00D95790">
        <w:rPr>
          <w:spacing w:val="2"/>
          <w:sz w:val="20"/>
          <w:szCs w:val="20"/>
        </w:rPr>
        <w:t>3.</w:t>
      </w:r>
      <w:r w:rsidRPr="00D95790">
        <w:rPr>
          <w:spacing w:val="2"/>
          <w:sz w:val="20"/>
          <w:szCs w:val="20"/>
        </w:rPr>
        <w:tab/>
        <w:t>We are committed to conducting and participating in programs to actively disseminate accurate information about the nutritional advantages of beef in a healthful and balanced diet and lifestyle.</w:t>
      </w:r>
    </w:p>
    <w:p w14:paraId="06C620CC" w14:textId="77777777" w:rsidR="00CF52AA" w:rsidRPr="00D95790" w:rsidRDefault="00CF52AA" w:rsidP="00CF52AA">
      <w:pPr>
        <w:ind w:left="1080" w:right="30" w:hanging="360"/>
        <w:jc w:val="both"/>
        <w:rPr>
          <w:spacing w:val="2"/>
          <w:sz w:val="20"/>
          <w:szCs w:val="20"/>
        </w:rPr>
      </w:pPr>
      <w:r w:rsidRPr="00D95790">
        <w:rPr>
          <w:spacing w:val="2"/>
          <w:sz w:val="20"/>
          <w:szCs w:val="20"/>
        </w:rPr>
        <w:t>4.</w:t>
      </w:r>
      <w:r w:rsidRPr="00D95790">
        <w:rPr>
          <w:spacing w:val="2"/>
          <w:sz w:val="20"/>
          <w:szCs w:val="20"/>
        </w:rPr>
        <w:tab/>
        <w:t>We recognize the important role of health professionals and nutrition educators in providing nutrition information and are committed to working with them and their professional organizations to communicate accurate information about nutrition and health.</w:t>
      </w:r>
    </w:p>
    <w:p w14:paraId="79E4F22B" w14:textId="77777777" w:rsidR="00CF52AA" w:rsidRPr="00D95790" w:rsidRDefault="00CF52AA" w:rsidP="00757A81">
      <w:pPr>
        <w:numPr>
          <w:ilvl w:val="0"/>
          <w:numId w:val="2"/>
        </w:numPr>
        <w:ind w:left="1080" w:right="30"/>
        <w:jc w:val="both"/>
        <w:rPr>
          <w:spacing w:val="2"/>
          <w:sz w:val="20"/>
          <w:szCs w:val="20"/>
        </w:rPr>
      </w:pPr>
      <w:r w:rsidRPr="00D95790">
        <w:rPr>
          <w:spacing w:val="2"/>
          <w:sz w:val="20"/>
          <w:szCs w:val="20"/>
        </w:rPr>
        <w:t>We believe that dietary balance, variety, moderation, and physical activity are the keys to health, and we also encourage individuals with specific health concerns that require dietary modification to consult a physician followed by nutrition counseling from a Registered Dietitian/Nutritionist.</w:t>
      </w:r>
    </w:p>
    <w:p w14:paraId="5F2B6770" w14:textId="77777777" w:rsidR="00CF52AA" w:rsidRPr="00D95790" w:rsidRDefault="00CF52AA" w:rsidP="00757A81">
      <w:pPr>
        <w:numPr>
          <w:ilvl w:val="0"/>
          <w:numId w:val="2"/>
        </w:numPr>
        <w:ind w:left="1080" w:right="30"/>
        <w:jc w:val="both"/>
        <w:rPr>
          <w:spacing w:val="2"/>
          <w:sz w:val="20"/>
          <w:szCs w:val="20"/>
        </w:rPr>
      </w:pPr>
      <w:r w:rsidRPr="00D95790">
        <w:rPr>
          <w:spacing w:val="2"/>
          <w:sz w:val="20"/>
          <w:szCs w:val="20"/>
        </w:rPr>
        <w:t>We support research on the nutritional qualities of beef and will accurately communicate research findings to help consumers make informed decisions about their diet.</w:t>
      </w:r>
    </w:p>
    <w:p w14:paraId="1F2C0B6E" w14:textId="77777777" w:rsidR="00CF52AA" w:rsidRPr="00D95790" w:rsidRDefault="00CF52AA" w:rsidP="00CF52AA">
      <w:pPr>
        <w:ind w:left="1080" w:right="30" w:hanging="360"/>
        <w:jc w:val="both"/>
        <w:rPr>
          <w:spacing w:val="2"/>
          <w:sz w:val="20"/>
          <w:szCs w:val="20"/>
        </w:rPr>
      </w:pPr>
      <w:r w:rsidRPr="00D95790">
        <w:rPr>
          <w:spacing w:val="2"/>
          <w:sz w:val="20"/>
          <w:szCs w:val="20"/>
        </w:rPr>
        <w:t>7.</w:t>
      </w:r>
      <w:r w:rsidRPr="00D95790">
        <w:rPr>
          <w:spacing w:val="2"/>
          <w:sz w:val="20"/>
          <w:szCs w:val="20"/>
        </w:rPr>
        <w:tab/>
        <w:t>We recognize that consumers want foods that are good tasting and convenient as well as nutritious and will support research to provide beef products that meet these consumer demands.</w:t>
      </w:r>
    </w:p>
    <w:p w14:paraId="5B3FFB40" w14:textId="77777777" w:rsidR="0086402D" w:rsidRPr="00D95790" w:rsidRDefault="0086402D" w:rsidP="00CC1DF4">
      <w:pPr>
        <w:ind w:right="30"/>
        <w:jc w:val="both"/>
        <w:rPr>
          <w:sz w:val="20"/>
          <w:szCs w:val="20"/>
        </w:rPr>
      </w:pPr>
    </w:p>
    <w:p w14:paraId="22EC5FD9" w14:textId="446113C3"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260CE3" w:rsidRPr="00D95790">
        <w:rPr>
          <w:spacing w:val="1"/>
          <w:sz w:val="20"/>
          <w:szCs w:val="20"/>
        </w:rPr>
        <w:t>9</w:t>
      </w:r>
      <w:r w:rsidRPr="00D95790">
        <w:rPr>
          <w:spacing w:val="1"/>
          <w:sz w:val="20"/>
          <w:szCs w:val="20"/>
        </w:rPr>
        <w:t>.</w:t>
      </w:r>
      <w:r w:rsidRPr="00D95790">
        <w:rPr>
          <w:sz w:val="20"/>
          <w:szCs w:val="20"/>
        </w:rPr>
        <w:t>2</w:t>
      </w:r>
    </w:p>
    <w:p w14:paraId="22EC5FDA" w14:textId="190DF939" w:rsidR="00FB79BE" w:rsidRPr="00D95790" w:rsidRDefault="00ED0733" w:rsidP="00CC1DF4">
      <w:pPr>
        <w:ind w:right="30"/>
        <w:jc w:val="both"/>
        <w:rPr>
          <w:sz w:val="20"/>
          <w:szCs w:val="20"/>
        </w:rPr>
      </w:pPr>
      <w:r w:rsidRPr="00D95790">
        <w:rPr>
          <w:spacing w:val="1"/>
          <w:sz w:val="20"/>
          <w:szCs w:val="20"/>
        </w:rPr>
        <w:t>20</w:t>
      </w:r>
      <w:r w:rsidR="003E6E84" w:rsidRPr="00D95790">
        <w:rPr>
          <w:spacing w:val="1"/>
          <w:sz w:val="20"/>
          <w:szCs w:val="20"/>
        </w:rPr>
        <w:t>21</w:t>
      </w:r>
      <w:r w:rsidR="00FB79BE" w:rsidRPr="00D95790">
        <w:rPr>
          <w:sz w:val="20"/>
          <w:szCs w:val="20"/>
        </w:rPr>
        <w:t>/</w:t>
      </w:r>
      <w:r w:rsidR="00FB79BE" w:rsidRPr="00D95790">
        <w:rPr>
          <w:spacing w:val="-1"/>
          <w:sz w:val="20"/>
          <w:szCs w:val="20"/>
        </w:rPr>
        <w:t>R</w:t>
      </w:r>
      <w:r w:rsidR="00FB79BE" w:rsidRPr="00D95790">
        <w:rPr>
          <w:sz w:val="20"/>
          <w:szCs w:val="20"/>
        </w:rPr>
        <w:t>e</w:t>
      </w:r>
      <w:r w:rsidR="00FB79BE" w:rsidRPr="00D95790">
        <w:rPr>
          <w:spacing w:val="-1"/>
          <w:sz w:val="20"/>
          <w:szCs w:val="20"/>
        </w:rPr>
        <w:t>n</w:t>
      </w:r>
      <w:r w:rsidR="00FB79BE" w:rsidRPr="00D95790">
        <w:rPr>
          <w:spacing w:val="3"/>
          <w:sz w:val="20"/>
          <w:szCs w:val="20"/>
        </w:rPr>
        <w:t>e</w:t>
      </w:r>
      <w:r w:rsidR="00FB79BE" w:rsidRPr="00D95790">
        <w:rPr>
          <w:spacing w:val="-5"/>
          <w:sz w:val="20"/>
          <w:szCs w:val="20"/>
        </w:rPr>
        <w:t>w</w:t>
      </w:r>
      <w:r w:rsidR="00FB79BE" w:rsidRPr="00D95790">
        <w:rPr>
          <w:sz w:val="20"/>
          <w:szCs w:val="20"/>
        </w:rPr>
        <w:t>ed</w:t>
      </w:r>
    </w:p>
    <w:p w14:paraId="22EC5FDB" w14:textId="77777777" w:rsidR="00FB79BE" w:rsidRPr="00D95790" w:rsidRDefault="00FB79BE" w:rsidP="00CC1DF4">
      <w:pPr>
        <w:ind w:right="30"/>
        <w:jc w:val="both"/>
        <w:rPr>
          <w:sz w:val="20"/>
          <w:szCs w:val="20"/>
        </w:rPr>
      </w:pPr>
      <w:r w:rsidRPr="00D95790">
        <w:rPr>
          <w:b/>
          <w:bCs/>
          <w:sz w:val="20"/>
          <w:szCs w:val="20"/>
        </w:rPr>
        <w:t>Nu</w:t>
      </w:r>
      <w:r w:rsidRPr="00D95790">
        <w:rPr>
          <w:b/>
          <w:bCs/>
          <w:spacing w:val="1"/>
          <w:sz w:val="20"/>
          <w:szCs w:val="20"/>
        </w:rPr>
        <w:t>t</w:t>
      </w:r>
      <w:r w:rsidRPr="00D95790">
        <w:rPr>
          <w:b/>
          <w:bCs/>
          <w:sz w:val="20"/>
          <w:szCs w:val="20"/>
        </w:rPr>
        <w:t>rient</w:t>
      </w:r>
      <w:r w:rsidRPr="00D95790">
        <w:rPr>
          <w:b/>
          <w:bCs/>
          <w:spacing w:val="-6"/>
          <w:sz w:val="20"/>
          <w:szCs w:val="20"/>
        </w:rPr>
        <w:t xml:space="preserve"> </w:t>
      </w:r>
      <w:r w:rsidRPr="00D95790">
        <w:rPr>
          <w:b/>
          <w:bCs/>
          <w:spacing w:val="1"/>
          <w:sz w:val="20"/>
          <w:szCs w:val="20"/>
        </w:rPr>
        <w:t>a</w:t>
      </w:r>
      <w:r w:rsidRPr="00D95790">
        <w:rPr>
          <w:b/>
          <w:bCs/>
          <w:sz w:val="20"/>
          <w:szCs w:val="20"/>
        </w:rPr>
        <w:t>nd</w:t>
      </w:r>
      <w:r w:rsidRPr="00D95790">
        <w:rPr>
          <w:b/>
          <w:bCs/>
          <w:spacing w:val="-3"/>
          <w:sz w:val="20"/>
          <w:szCs w:val="20"/>
        </w:rPr>
        <w:t xml:space="preserve"> </w:t>
      </w:r>
      <w:r w:rsidRPr="00D95790">
        <w:rPr>
          <w:b/>
          <w:bCs/>
          <w:spacing w:val="1"/>
          <w:sz w:val="20"/>
          <w:szCs w:val="20"/>
        </w:rPr>
        <w:t>Foo</w:t>
      </w:r>
      <w:r w:rsidRPr="00D95790">
        <w:rPr>
          <w:b/>
          <w:bCs/>
          <w:sz w:val="20"/>
          <w:szCs w:val="20"/>
        </w:rPr>
        <w:t>d</w:t>
      </w:r>
      <w:r w:rsidRPr="00D95790">
        <w:rPr>
          <w:b/>
          <w:bCs/>
          <w:spacing w:val="-4"/>
          <w:sz w:val="20"/>
          <w:szCs w:val="20"/>
        </w:rPr>
        <w:t xml:space="preserve"> </w:t>
      </w:r>
      <w:r w:rsidRPr="00D95790">
        <w:rPr>
          <w:b/>
          <w:bCs/>
          <w:sz w:val="20"/>
          <w:szCs w:val="20"/>
        </w:rPr>
        <w:t>C</w:t>
      </w:r>
      <w:r w:rsidRPr="00D95790">
        <w:rPr>
          <w:b/>
          <w:bCs/>
          <w:spacing w:val="1"/>
          <w:sz w:val="20"/>
          <w:szCs w:val="20"/>
        </w:rPr>
        <w:t>o</w:t>
      </w:r>
      <w:r w:rsidRPr="00D95790">
        <w:rPr>
          <w:b/>
          <w:bCs/>
          <w:sz w:val="20"/>
          <w:szCs w:val="20"/>
        </w:rPr>
        <w:t>n</w:t>
      </w:r>
      <w:r w:rsidRPr="00D95790">
        <w:rPr>
          <w:b/>
          <w:bCs/>
          <w:spacing w:val="-1"/>
          <w:sz w:val="20"/>
          <w:szCs w:val="20"/>
        </w:rPr>
        <w:t>s</w:t>
      </w:r>
      <w:r w:rsidRPr="00D95790">
        <w:rPr>
          <w:b/>
          <w:bCs/>
          <w:spacing w:val="2"/>
          <w:sz w:val="20"/>
          <w:szCs w:val="20"/>
        </w:rPr>
        <w:t>u</w:t>
      </w:r>
      <w:r w:rsidRPr="00D95790">
        <w:rPr>
          <w:b/>
          <w:bCs/>
          <w:sz w:val="20"/>
          <w:szCs w:val="20"/>
        </w:rPr>
        <w:t>mp</w:t>
      </w:r>
      <w:r w:rsidRPr="00D95790">
        <w:rPr>
          <w:b/>
          <w:bCs/>
          <w:spacing w:val="1"/>
          <w:sz w:val="20"/>
          <w:szCs w:val="20"/>
        </w:rPr>
        <w:t>t</w:t>
      </w:r>
      <w:r w:rsidRPr="00D95790">
        <w:rPr>
          <w:b/>
          <w:bCs/>
          <w:sz w:val="20"/>
          <w:szCs w:val="20"/>
        </w:rPr>
        <w:t>i</w:t>
      </w:r>
      <w:r w:rsidRPr="00D95790">
        <w:rPr>
          <w:b/>
          <w:bCs/>
          <w:spacing w:val="1"/>
          <w:sz w:val="20"/>
          <w:szCs w:val="20"/>
        </w:rPr>
        <w:t>o</w:t>
      </w:r>
      <w:r w:rsidRPr="00D95790">
        <w:rPr>
          <w:b/>
          <w:bCs/>
          <w:sz w:val="20"/>
          <w:szCs w:val="20"/>
        </w:rPr>
        <w:t>n</w:t>
      </w:r>
      <w:r w:rsidRPr="00D95790">
        <w:rPr>
          <w:b/>
          <w:bCs/>
          <w:spacing w:val="-12"/>
          <w:sz w:val="20"/>
          <w:szCs w:val="20"/>
        </w:rPr>
        <w:t xml:space="preserve"> </w:t>
      </w:r>
      <w:r w:rsidRPr="00D95790">
        <w:rPr>
          <w:b/>
          <w:bCs/>
          <w:sz w:val="20"/>
          <w:szCs w:val="20"/>
        </w:rPr>
        <w:t>Sur</w:t>
      </w:r>
      <w:r w:rsidRPr="00D95790">
        <w:rPr>
          <w:b/>
          <w:bCs/>
          <w:spacing w:val="1"/>
          <w:sz w:val="20"/>
          <w:szCs w:val="20"/>
        </w:rPr>
        <w:t>v</w:t>
      </w:r>
      <w:r w:rsidRPr="00D95790">
        <w:rPr>
          <w:b/>
          <w:bCs/>
          <w:sz w:val="20"/>
          <w:szCs w:val="20"/>
        </w:rPr>
        <w:t>ey</w:t>
      </w:r>
    </w:p>
    <w:p w14:paraId="22EC5FDC" w14:textId="77777777" w:rsidR="00FB79BE" w:rsidRPr="00D95790" w:rsidRDefault="00FB79BE" w:rsidP="00CC1DF4">
      <w:pPr>
        <w:ind w:right="30"/>
        <w:jc w:val="both"/>
        <w:rPr>
          <w:sz w:val="20"/>
          <w:szCs w:val="20"/>
        </w:rPr>
      </w:pPr>
    </w:p>
    <w:p w14:paraId="02F90E70" w14:textId="77777777" w:rsidR="00DD53F2" w:rsidRPr="00D95790" w:rsidRDefault="00DD53F2" w:rsidP="00DD53F2">
      <w:pPr>
        <w:ind w:right="30" w:firstLine="720"/>
        <w:jc w:val="both"/>
        <w:rPr>
          <w:spacing w:val="2"/>
          <w:sz w:val="20"/>
          <w:szCs w:val="20"/>
        </w:rPr>
      </w:pPr>
      <w:r w:rsidRPr="00D95790">
        <w:rPr>
          <w:spacing w:val="2"/>
          <w:sz w:val="20"/>
          <w:szCs w:val="20"/>
        </w:rPr>
        <w:t>WHEREAS, USDA has always had the primary responsibility for nutrient and food consumption data collection, and</w:t>
      </w:r>
    </w:p>
    <w:p w14:paraId="27ABA379" w14:textId="77777777" w:rsidR="00DD53F2" w:rsidRPr="00D95790" w:rsidRDefault="00DD53F2" w:rsidP="00DD53F2">
      <w:pPr>
        <w:ind w:right="30" w:firstLine="720"/>
        <w:jc w:val="both"/>
        <w:rPr>
          <w:spacing w:val="2"/>
          <w:sz w:val="20"/>
          <w:szCs w:val="20"/>
        </w:rPr>
      </w:pPr>
    </w:p>
    <w:p w14:paraId="7EAB290E" w14:textId="77777777" w:rsidR="00DD53F2" w:rsidRPr="00D95790" w:rsidRDefault="00DD53F2" w:rsidP="00DD53F2">
      <w:pPr>
        <w:ind w:right="30" w:firstLine="720"/>
        <w:jc w:val="both"/>
        <w:rPr>
          <w:spacing w:val="2"/>
          <w:sz w:val="20"/>
          <w:szCs w:val="20"/>
        </w:rPr>
      </w:pPr>
      <w:r w:rsidRPr="00D95790">
        <w:rPr>
          <w:spacing w:val="2"/>
          <w:sz w:val="20"/>
          <w:szCs w:val="20"/>
        </w:rPr>
        <w:t>WHEREAS, other government agencies and private sector groups are also doing nutrient and food consumption surveys, and</w:t>
      </w:r>
    </w:p>
    <w:p w14:paraId="0752F59A" w14:textId="77777777" w:rsidR="00DD53F2" w:rsidRPr="00D95790" w:rsidRDefault="00DD53F2" w:rsidP="00DD53F2">
      <w:pPr>
        <w:ind w:right="30" w:firstLine="720"/>
        <w:jc w:val="both"/>
        <w:rPr>
          <w:spacing w:val="2"/>
          <w:sz w:val="20"/>
          <w:szCs w:val="20"/>
        </w:rPr>
      </w:pPr>
    </w:p>
    <w:p w14:paraId="14A4BDA2" w14:textId="77777777" w:rsidR="00DD53F2" w:rsidRPr="00D95790" w:rsidRDefault="00DD53F2" w:rsidP="00DD53F2">
      <w:pPr>
        <w:ind w:right="30" w:firstLine="720"/>
        <w:jc w:val="both"/>
        <w:rPr>
          <w:spacing w:val="2"/>
          <w:sz w:val="20"/>
          <w:szCs w:val="20"/>
        </w:rPr>
      </w:pPr>
      <w:r w:rsidRPr="00D95790">
        <w:rPr>
          <w:spacing w:val="2"/>
          <w:sz w:val="20"/>
          <w:szCs w:val="20"/>
        </w:rPr>
        <w:t>WHEREAS, nutrient and food consumption data influence the scientific and consumer perception of beef’s role in the diet, and</w:t>
      </w:r>
    </w:p>
    <w:p w14:paraId="0F0BBB88" w14:textId="77777777" w:rsidR="00DD53F2" w:rsidRPr="00D95790" w:rsidRDefault="00DD53F2" w:rsidP="00DD53F2">
      <w:pPr>
        <w:ind w:right="30" w:firstLine="720"/>
        <w:jc w:val="both"/>
        <w:rPr>
          <w:spacing w:val="2"/>
          <w:sz w:val="20"/>
          <w:szCs w:val="20"/>
        </w:rPr>
      </w:pPr>
    </w:p>
    <w:p w14:paraId="5026156A" w14:textId="77777777" w:rsidR="00DD53F2" w:rsidRPr="00D95790" w:rsidRDefault="00DD53F2" w:rsidP="00DD53F2">
      <w:pPr>
        <w:ind w:right="30" w:firstLine="720"/>
        <w:jc w:val="both"/>
        <w:rPr>
          <w:spacing w:val="2"/>
          <w:sz w:val="20"/>
          <w:szCs w:val="20"/>
        </w:rPr>
      </w:pPr>
      <w:r w:rsidRPr="00D95790">
        <w:rPr>
          <w:spacing w:val="2"/>
          <w:sz w:val="20"/>
          <w:szCs w:val="20"/>
        </w:rPr>
        <w:lastRenderedPageBreak/>
        <w:t>WHEREAS, the Nutrition Monitoring Act of 1990 requires more harmony among government agencies in surveying food consumption and nutrient intake,</w:t>
      </w:r>
    </w:p>
    <w:p w14:paraId="60106882" w14:textId="77777777" w:rsidR="00DD53F2" w:rsidRPr="00D95790" w:rsidRDefault="00DD53F2" w:rsidP="00DD53F2">
      <w:pPr>
        <w:ind w:right="30" w:firstLine="720"/>
        <w:jc w:val="both"/>
        <w:rPr>
          <w:spacing w:val="2"/>
          <w:sz w:val="20"/>
          <w:szCs w:val="20"/>
        </w:rPr>
      </w:pPr>
    </w:p>
    <w:p w14:paraId="70863DBB" w14:textId="77777777" w:rsidR="00DD53F2" w:rsidRPr="00D95790" w:rsidRDefault="00DD53F2" w:rsidP="00DD53F2">
      <w:pPr>
        <w:ind w:right="30" w:firstLine="720"/>
        <w:jc w:val="both"/>
        <w:rPr>
          <w:spacing w:val="2"/>
          <w:sz w:val="20"/>
          <w:szCs w:val="20"/>
        </w:rPr>
      </w:pPr>
      <w:r w:rsidRPr="00D95790">
        <w:rPr>
          <w:spacing w:val="2"/>
          <w:sz w:val="20"/>
          <w:szCs w:val="20"/>
        </w:rPr>
        <w:t>THEREFORE BE IT RESOLVED, NCBA advocates the primary responsibility of food consumption and nutrient intake data collection remain at the USDA.</w:t>
      </w:r>
    </w:p>
    <w:p w14:paraId="5B6FB1B3" w14:textId="77777777" w:rsidR="001D14B4" w:rsidRPr="00D95790" w:rsidRDefault="001D14B4" w:rsidP="00CC1DF4">
      <w:pPr>
        <w:ind w:right="30"/>
        <w:jc w:val="both"/>
        <w:rPr>
          <w:sz w:val="20"/>
          <w:szCs w:val="20"/>
        </w:rPr>
      </w:pPr>
    </w:p>
    <w:p w14:paraId="22EC5FE7" w14:textId="4396FF66"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260CE3" w:rsidRPr="00D95790">
        <w:rPr>
          <w:spacing w:val="1"/>
          <w:sz w:val="20"/>
          <w:szCs w:val="20"/>
        </w:rPr>
        <w:t>9</w:t>
      </w:r>
      <w:r w:rsidRPr="00D95790">
        <w:rPr>
          <w:spacing w:val="1"/>
          <w:sz w:val="20"/>
          <w:szCs w:val="20"/>
        </w:rPr>
        <w:t>.</w:t>
      </w:r>
      <w:r w:rsidRPr="00D95790">
        <w:rPr>
          <w:sz w:val="20"/>
          <w:szCs w:val="20"/>
        </w:rPr>
        <w:t>3</w:t>
      </w:r>
    </w:p>
    <w:p w14:paraId="22EC5FE8" w14:textId="5F0089CD" w:rsidR="00FB79BE" w:rsidRPr="00D95790" w:rsidRDefault="00ED0733" w:rsidP="00CC1DF4">
      <w:pPr>
        <w:ind w:right="30"/>
        <w:jc w:val="both"/>
        <w:rPr>
          <w:sz w:val="20"/>
          <w:szCs w:val="20"/>
        </w:rPr>
      </w:pPr>
      <w:r w:rsidRPr="00D95790">
        <w:rPr>
          <w:spacing w:val="1"/>
          <w:sz w:val="20"/>
          <w:szCs w:val="20"/>
        </w:rPr>
        <w:t>20</w:t>
      </w:r>
      <w:r w:rsidR="00DD53F2" w:rsidRPr="00D95790">
        <w:rPr>
          <w:spacing w:val="1"/>
          <w:sz w:val="20"/>
          <w:szCs w:val="20"/>
        </w:rPr>
        <w:t>21</w:t>
      </w:r>
      <w:r w:rsidR="00FB79BE" w:rsidRPr="00D95790">
        <w:rPr>
          <w:sz w:val="20"/>
          <w:szCs w:val="20"/>
        </w:rPr>
        <w:t>/</w:t>
      </w:r>
      <w:r w:rsidR="00FB79BE" w:rsidRPr="00D95790">
        <w:rPr>
          <w:spacing w:val="-1"/>
          <w:sz w:val="20"/>
          <w:szCs w:val="20"/>
        </w:rPr>
        <w:t>R</w:t>
      </w:r>
      <w:r w:rsidR="00FB79BE" w:rsidRPr="00D95790">
        <w:rPr>
          <w:sz w:val="20"/>
          <w:szCs w:val="20"/>
        </w:rPr>
        <w:t>e</w:t>
      </w:r>
      <w:r w:rsidR="00FB79BE" w:rsidRPr="00D95790">
        <w:rPr>
          <w:spacing w:val="-1"/>
          <w:sz w:val="20"/>
          <w:szCs w:val="20"/>
        </w:rPr>
        <w:t>n</w:t>
      </w:r>
      <w:r w:rsidR="00FB79BE" w:rsidRPr="00D95790">
        <w:rPr>
          <w:spacing w:val="3"/>
          <w:sz w:val="20"/>
          <w:szCs w:val="20"/>
        </w:rPr>
        <w:t>e</w:t>
      </w:r>
      <w:r w:rsidR="00FB79BE" w:rsidRPr="00D95790">
        <w:rPr>
          <w:spacing w:val="-5"/>
          <w:sz w:val="20"/>
          <w:szCs w:val="20"/>
        </w:rPr>
        <w:t>w</w:t>
      </w:r>
      <w:r w:rsidR="00FB79BE" w:rsidRPr="00D95790">
        <w:rPr>
          <w:sz w:val="20"/>
          <w:szCs w:val="20"/>
        </w:rPr>
        <w:t>ed</w:t>
      </w:r>
    </w:p>
    <w:p w14:paraId="22EC5FE9" w14:textId="77777777" w:rsidR="00FB79BE" w:rsidRPr="00D95790" w:rsidRDefault="00FB79BE" w:rsidP="00CC1DF4">
      <w:pPr>
        <w:ind w:right="30"/>
        <w:jc w:val="both"/>
        <w:rPr>
          <w:sz w:val="20"/>
          <w:szCs w:val="20"/>
        </w:rPr>
      </w:pPr>
      <w:r w:rsidRPr="00D95790">
        <w:rPr>
          <w:b/>
          <w:bCs/>
          <w:sz w:val="20"/>
          <w:szCs w:val="20"/>
        </w:rPr>
        <w:t>USDA</w:t>
      </w:r>
      <w:r w:rsidRPr="00D95790">
        <w:rPr>
          <w:b/>
          <w:bCs/>
          <w:spacing w:val="39"/>
          <w:sz w:val="20"/>
          <w:szCs w:val="20"/>
        </w:rPr>
        <w:t xml:space="preserve"> </w:t>
      </w:r>
      <w:r w:rsidRPr="00D95790">
        <w:rPr>
          <w:b/>
          <w:bCs/>
          <w:sz w:val="20"/>
          <w:szCs w:val="20"/>
        </w:rPr>
        <w:t>N</w:t>
      </w:r>
      <w:r w:rsidRPr="00D95790">
        <w:rPr>
          <w:b/>
          <w:bCs/>
          <w:spacing w:val="1"/>
          <w:sz w:val="20"/>
          <w:szCs w:val="20"/>
        </w:rPr>
        <w:t>at</w:t>
      </w:r>
      <w:r w:rsidRPr="00D95790">
        <w:rPr>
          <w:b/>
          <w:bCs/>
          <w:sz w:val="20"/>
          <w:szCs w:val="20"/>
        </w:rPr>
        <w:t>i</w:t>
      </w:r>
      <w:r w:rsidRPr="00D95790">
        <w:rPr>
          <w:b/>
          <w:bCs/>
          <w:spacing w:val="1"/>
          <w:sz w:val="20"/>
          <w:szCs w:val="20"/>
        </w:rPr>
        <w:t>o</w:t>
      </w:r>
      <w:r w:rsidRPr="00D95790">
        <w:rPr>
          <w:b/>
          <w:bCs/>
          <w:sz w:val="20"/>
          <w:szCs w:val="20"/>
        </w:rPr>
        <w:t>n</w:t>
      </w:r>
      <w:r w:rsidRPr="00D95790">
        <w:rPr>
          <w:b/>
          <w:bCs/>
          <w:spacing w:val="1"/>
          <w:sz w:val="20"/>
          <w:szCs w:val="20"/>
        </w:rPr>
        <w:t>a</w:t>
      </w:r>
      <w:r w:rsidRPr="00D95790">
        <w:rPr>
          <w:b/>
          <w:bCs/>
          <w:sz w:val="20"/>
          <w:szCs w:val="20"/>
        </w:rPr>
        <w:t>l</w:t>
      </w:r>
      <w:r w:rsidRPr="00D95790">
        <w:rPr>
          <w:b/>
          <w:bCs/>
          <w:spacing w:val="36"/>
          <w:sz w:val="20"/>
          <w:szCs w:val="20"/>
        </w:rPr>
        <w:t xml:space="preserve"> </w:t>
      </w:r>
      <w:r w:rsidRPr="00D95790">
        <w:rPr>
          <w:b/>
          <w:bCs/>
          <w:sz w:val="20"/>
          <w:szCs w:val="20"/>
        </w:rPr>
        <w:t>Nu</w:t>
      </w:r>
      <w:r w:rsidRPr="00D95790">
        <w:rPr>
          <w:b/>
          <w:bCs/>
          <w:spacing w:val="1"/>
          <w:sz w:val="20"/>
          <w:szCs w:val="20"/>
        </w:rPr>
        <w:t>t</w:t>
      </w:r>
      <w:r w:rsidRPr="00D95790">
        <w:rPr>
          <w:b/>
          <w:bCs/>
          <w:sz w:val="20"/>
          <w:szCs w:val="20"/>
        </w:rPr>
        <w:t>rient</w:t>
      </w:r>
      <w:r w:rsidRPr="00D95790">
        <w:rPr>
          <w:b/>
          <w:bCs/>
          <w:spacing w:val="37"/>
          <w:sz w:val="20"/>
          <w:szCs w:val="20"/>
        </w:rPr>
        <w:t xml:space="preserve"> </w:t>
      </w:r>
      <w:r w:rsidRPr="00D95790">
        <w:rPr>
          <w:b/>
          <w:bCs/>
          <w:sz w:val="20"/>
          <w:szCs w:val="20"/>
        </w:rPr>
        <w:t>D</w:t>
      </w:r>
      <w:r w:rsidRPr="00D95790">
        <w:rPr>
          <w:b/>
          <w:bCs/>
          <w:spacing w:val="1"/>
          <w:sz w:val="20"/>
          <w:szCs w:val="20"/>
        </w:rPr>
        <w:t>ata</w:t>
      </w:r>
      <w:r w:rsidRPr="00D95790">
        <w:rPr>
          <w:b/>
          <w:bCs/>
          <w:sz w:val="20"/>
          <w:szCs w:val="20"/>
        </w:rPr>
        <w:t>b</w:t>
      </w:r>
      <w:r w:rsidRPr="00D95790">
        <w:rPr>
          <w:b/>
          <w:bCs/>
          <w:spacing w:val="1"/>
          <w:sz w:val="20"/>
          <w:szCs w:val="20"/>
        </w:rPr>
        <w:t>a</w:t>
      </w:r>
      <w:r w:rsidRPr="00D95790">
        <w:rPr>
          <w:b/>
          <w:bCs/>
          <w:spacing w:val="-1"/>
          <w:sz w:val="20"/>
          <w:szCs w:val="20"/>
        </w:rPr>
        <w:t>s</w:t>
      </w:r>
      <w:r w:rsidRPr="00D95790">
        <w:rPr>
          <w:b/>
          <w:bCs/>
          <w:sz w:val="20"/>
          <w:szCs w:val="20"/>
        </w:rPr>
        <w:t>e</w:t>
      </w:r>
      <w:r w:rsidRPr="00D95790">
        <w:rPr>
          <w:b/>
          <w:bCs/>
          <w:spacing w:val="36"/>
          <w:sz w:val="20"/>
          <w:szCs w:val="20"/>
        </w:rPr>
        <w:t xml:space="preserve"> </w:t>
      </w:r>
      <w:r w:rsidRPr="00D95790">
        <w:rPr>
          <w:b/>
          <w:bCs/>
          <w:spacing w:val="1"/>
          <w:sz w:val="20"/>
          <w:szCs w:val="20"/>
        </w:rPr>
        <w:t>fo</w:t>
      </w:r>
      <w:r w:rsidRPr="00D95790">
        <w:rPr>
          <w:b/>
          <w:bCs/>
          <w:sz w:val="20"/>
          <w:szCs w:val="20"/>
        </w:rPr>
        <w:t>r</w:t>
      </w:r>
      <w:r w:rsidRPr="00D95790">
        <w:rPr>
          <w:b/>
          <w:bCs/>
          <w:spacing w:val="39"/>
          <w:sz w:val="20"/>
          <w:szCs w:val="20"/>
        </w:rPr>
        <w:t xml:space="preserve"> </w:t>
      </w:r>
      <w:r w:rsidRPr="00D95790">
        <w:rPr>
          <w:b/>
          <w:bCs/>
          <w:sz w:val="20"/>
          <w:szCs w:val="20"/>
        </w:rPr>
        <w:t>S</w:t>
      </w:r>
      <w:r w:rsidRPr="00D95790">
        <w:rPr>
          <w:b/>
          <w:bCs/>
          <w:spacing w:val="1"/>
          <w:sz w:val="20"/>
          <w:szCs w:val="20"/>
        </w:rPr>
        <w:t>ta</w:t>
      </w:r>
      <w:r w:rsidRPr="00D95790">
        <w:rPr>
          <w:b/>
          <w:bCs/>
          <w:sz w:val="20"/>
          <w:szCs w:val="20"/>
        </w:rPr>
        <w:t>nd</w:t>
      </w:r>
      <w:r w:rsidRPr="00D95790">
        <w:rPr>
          <w:b/>
          <w:bCs/>
          <w:spacing w:val="1"/>
          <w:sz w:val="20"/>
          <w:szCs w:val="20"/>
        </w:rPr>
        <w:t>a</w:t>
      </w:r>
      <w:r w:rsidRPr="00D95790">
        <w:rPr>
          <w:b/>
          <w:bCs/>
          <w:sz w:val="20"/>
          <w:szCs w:val="20"/>
        </w:rPr>
        <w:t>rd</w:t>
      </w:r>
      <w:r w:rsidR="00C84DA2" w:rsidRPr="00D95790">
        <w:rPr>
          <w:sz w:val="20"/>
          <w:szCs w:val="20"/>
        </w:rPr>
        <w:t xml:space="preserve"> </w:t>
      </w:r>
      <w:r w:rsidRPr="00D95790">
        <w:rPr>
          <w:b/>
          <w:bCs/>
          <w:sz w:val="20"/>
          <w:szCs w:val="20"/>
        </w:rPr>
        <w:t>Re</w:t>
      </w:r>
      <w:r w:rsidRPr="00D95790">
        <w:rPr>
          <w:b/>
          <w:bCs/>
          <w:spacing w:val="1"/>
          <w:sz w:val="20"/>
          <w:szCs w:val="20"/>
        </w:rPr>
        <w:t>f</w:t>
      </w:r>
      <w:r w:rsidRPr="00D95790">
        <w:rPr>
          <w:b/>
          <w:bCs/>
          <w:sz w:val="20"/>
          <w:szCs w:val="20"/>
        </w:rPr>
        <w:t>erence</w:t>
      </w:r>
    </w:p>
    <w:p w14:paraId="22EC5FEA" w14:textId="77777777" w:rsidR="00FB79BE" w:rsidRPr="00D95790" w:rsidRDefault="00FB79BE" w:rsidP="00CC1DF4">
      <w:pPr>
        <w:ind w:right="30"/>
        <w:jc w:val="both"/>
        <w:rPr>
          <w:sz w:val="20"/>
          <w:szCs w:val="20"/>
        </w:rPr>
      </w:pPr>
    </w:p>
    <w:p w14:paraId="26339BBC" w14:textId="77777777" w:rsidR="00DC68D7" w:rsidRPr="00D95790" w:rsidRDefault="00DC68D7" w:rsidP="00DC68D7">
      <w:pPr>
        <w:ind w:right="30" w:firstLine="720"/>
        <w:jc w:val="both"/>
        <w:rPr>
          <w:spacing w:val="2"/>
          <w:sz w:val="20"/>
          <w:szCs w:val="20"/>
        </w:rPr>
      </w:pPr>
      <w:r w:rsidRPr="00D95790">
        <w:rPr>
          <w:spacing w:val="2"/>
          <w:sz w:val="20"/>
          <w:szCs w:val="20"/>
        </w:rPr>
        <w:t>WHEREAS, the beef checkoff has collaborated with USDA to update the database on the nutrient content of beef as compiled in the USDA National Nutrient Database for Standard Reference, and</w:t>
      </w:r>
    </w:p>
    <w:p w14:paraId="24EA4A20" w14:textId="77777777" w:rsidR="00DC68D7" w:rsidRPr="00D95790" w:rsidRDefault="00DC68D7" w:rsidP="00DC68D7">
      <w:pPr>
        <w:ind w:right="30" w:firstLine="720"/>
        <w:jc w:val="both"/>
        <w:rPr>
          <w:spacing w:val="2"/>
          <w:sz w:val="20"/>
          <w:szCs w:val="20"/>
        </w:rPr>
      </w:pPr>
    </w:p>
    <w:p w14:paraId="4B2A6466" w14:textId="77777777" w:rsidR="00DC68D7" w:rsidRPr="00D95790" w:rsidRDefault="00DC68D7" w:rsidP="00DC68D7">
      <w:pPr>
        <w:ind w:right="30" w:firstLine="720"/>
        <w:jc w:val="both"/>
        <w:rPr>
          <w:spacing w:val="2"/>
          <w:sz w:val="20"/>
          <w:szCs w:val="20"/>
        </w:rPr>
      </w:pPr>
      <w:r w:rsidRPr="00D95790">
        <w:rPr>
          <w:spacing w:val="2"/>
          <w:sz w:val="20"/>
          <w:szCs w:val="20"/>
        </w:rPr>
        <w:t>WHEREAS, data in the USDA National Nutrient Database for Standard Reference reflects the current nutrient values of many popular retail beef cuts, and</w:t>
      </w:r>
    </w:p>
    <w:p w14:paraId="345A6E6E" w14:textId="77777777" w:rsidR="00DC68D7" w:rsidRPr="00D95790" w:rsidRDefault="00DC68D7" w:rsidP="00DC68D7">
      <w:pPr>
        <w:ind w:right="30" w:firstLine="720"/>
        <w:jc w:val="both"/>
        <w:rPr>
          <w:spacing w:val="2"/>
          <w:sz w:val="20"/>
          <w:szCs w:val="20"/>
        </w:rPr>
      </w:pPr>
    </w:p>
    <w:p w14:paraId="0C4B2F7B" w14:textId="77777777" w:rsidR="00DC68D7" w:rsidRPr="00D95790" w:rsidRDefault="00DC68D7" w:rsidP="00DC68D7">
      <w:pPr>
        <w:ind w:right="30" w:firstLine="720"/>
        <w:jc w:val="both"/>
        <w:rPr>
          <w:spacing w:val="2"/>
          <w:sz w:val="20"/>
          <w:szCs w:val="20"/>
        </w:rPr>
      </w:pPr>
      <w:r w:rsidRPr="00D95790">
        <w:rPr>
          <w:spacing w:val="2"/>
          <w:sz w:val="20"/>
          <w:szCs w:val="20"/>
        </w:rPr>
        <w:t>WHEREAS, current values more accurately reflect today’s leaner, trimmer beef, which is significantly lower in fat and cholesterol, and</w:t>
      </w:r>
    </w:p>
    <w:p w14:paraId="3B693A08" w14:textId="77777777" w:rsidR="00DC68D7" w:rsidRPr="00D95790" w:rsidRDefault="00DC68D7" w:rsidP="00DC68D7">
      <w:pPr>
        <w:ind w:right="30" w:firstLine="720"/>
        <w:jc w:val="both"/>
        <w:rPr>
          <w:spacing w:val="2"/>
          <w:sz w:val="20"/>
          <w:szCs w:val="20"/>
        </w:rPr>
      </w:pPr>
    </w:p>
    <w:p w14:paraId="4EE40F29" w14:textId="77777777" w:rsidR="00DC68D7" w:rsidRPr="00D95790" w:rsidRDefault="00DC68D7" w:rsidP="00DC68D7">
      <w:pPr>
        <w:ind w:right="30" w:firstLine="720"/>
        <w:jc w:val="both"/>
        <w:rPr>
          <w:spacing w:val="2"/>
          <w:sz w:val="20"/>
          <w:szCs w:val="20"/>
        </w:rPr>
      </w:pPr>
      <w:r w:rsidRPr="00D95790">
        <w:rPr>
          <w:spacing w:val="2"/>
          <w:sz w:val="20"/>
          <w:szCs w:val="20"/>
        </w:rPr>
        <w:t>WHEREAS, the current release also includes outdated information and nutrient values of many cuts no longer popular at retail and no longer reflective of consumer eating habits, and</w:t>
      </w:r>
    </w:p>
    <w:p w14:paraId="1E2671F6" w14:textId="77777777" w:rsidR="00DC68D7" w:rsidRPr="00D95790" w:rsidRDefault="00DC68D7" w:rsidP="00DC68D7">
      <w:pPr>
        <w:ind w:right="30" w:firstLine="720"/>
        <w:jc w:val="both"/>
        <w:rPr>
          <w:spacing w:val="2"/>
          <w:sz w:val="20"/>
          <w:szCs w:val="20"/>
        </w:rPr>
      </w:pPr>
    </w:p>
    <w:p w14:paraId="43EEAA95" w14:textId="77777777" w:rsidR="00DC68D7" w:rsidRPr="00D95790" w:rsidRDefault="00DC68D7" w:rsidP="00DC68D7">
      <w:pPr>
        <w:ind w:right="30" w:firstLine="720"/>
        <w:jc w:val="both"/>
        <w:rPr>
          <w:spacing w:val="2"/>
          <w:sz w:val="20"/>
          <w:szCs w:val="20"/>
        </w:rPr>
      </w:pPr>
      <w:r w:rsidRPr="00D95790">
        <w:rPr>
          <w:spacing w:val="2"/>
          <w:sz w:val="20"/>
          <w:szCs w:val="20"/>
        </w:rPr>
        <w:t>WHEREAS, there remain some cuts of beef not reflected in the current data, and</w:t>
      </w:r>
    </w:p>
    <w:p w14:paraId="3612E328" w14:textId="77777777" w:rsidR="00DC68D7" w:rsidRPr="00D95790" w:rsidRDefault="00DC68D7" w:rsidP="00DC68D7">
      <w:pPr>
        <w:ind w:right="30" w:firstLine="720"/>
        <w:jc w:val="both"/>
        <w:rPr>
          <w:spacing w:val="2"/>
          <w:sz w:val="20"/>
          <w:szCs w:val="20"/>
        </w:rPr>
      </w:pPr>
    </w:p>
    <w:p w14:paraId="0DA144E2" w14:textId="77777777" w:rsidR="00DC68D7" w:rsidRPr="00D95790" w:rsidRDefault="00DC68D7" w:rsidP="00DC68D7">
      <w:pPr>
        <w:ind w:right="30" w:firstLine="720"/>
        <w:jc w:val="both"/>
        <w:rPr>
          <w:spacing w:val="2"/>
          <w:sz w:val="20"/>
          <w:szCs w:val="20"/>
        </w:rPr>
      </w:pPr>
      <w:r w:rsidRPr="00D95790">
        <w:rPr>
          <w:spacing w:val="2"/>
          <w:sz w:val="20"/>
          <w:szCs w:val="20"/>
        </w:rPr>
        <w:t>WHEREAS, there is inconsistency of nutrient data representation across protein species,</w:t>
      </w:r>
    </w:p>
    <w:p w14:paraId="7EDC5349" w14:textId="77777777" w:rsidR="00DC68D7" w:rsidRPr="00D95790" w:rsidRDefault="00DC68D7" w:rsidP="00DC68D7">
      <w:pPr>
        <w:ind w:right="30" w:firstLine="720"/>
        <w:jc w:val="both"/>
        <w:rPr>
          <w:spacing w:val="2"/>
          <w:sz w:val="20"/>
          <w:szCs w:val="20"/>
        </w:rPr>
      </w:pPr>
    </w:p>
    <w:p w14:paraId="657418C5" w14:textId="0CD66D7E" w:rsidR="00DC68D7" w:rsidRPr="00D95790" w:rsidRDefault="00DC68D7" w:rsidP="00DC68D7">
      <w:pPr>
        <w:ind w:right="30" w:firstLine="720"/>
        <w:jc w:val="both"/>
        <w:rPr>
          <w:spacing w:val="2"/>
          <w:sz w:val="20"/>
          <w:szCs w:val="20"/>
        </w:rPr>
      </w:pPr>
      <w:r w:rsidRPr="00D95790">
        <w:rPr>
          <w:spacing w:val="2"/>
          <w:sz w:val="20"/>
          <w:szCs w:val="20"/>
        </w:rPr>
        <w:t>THEREFORE BE IT RESOLVED, NCBA shall collaborate with USDA to update the database with popular beef cut data reflecting consumer eating habits and encourages the use of current data by other government agencies and other groups issuing dietary recommendations with regard to beef.</w:t>
      </w:r>
    </w:p>
    <w:p w14:paraId="31E72425" w14:textId="77777777" w:rsidR="00DC68D7" w:rsidRPr="00D95790" w:rsidRDefault="00DC68D7" w:rsidP="00DC68D7">
      <w:pPr>
        <w:ind w:right="30" w:firstLine="720"/>
        <w:jc w:val="both"/>
        <w:rPr>
          <w:spacing w:val="2"/>
          <w:sz w:val="20"/>
          <w:szCs w:val="20"/>
        </w:rPr>
      </w:pPr>
    </w:p>
    <w:p w14:paraId="0B626C79" w14:textId="77777777" w:rsidR="00DC68D7" w:rsidRPr="00D95790" w:rsidRDefault="00DC68D7" w:rsidP="00DC68D7">
      <w:pPr>
        <w:ind w:right="30" w:firstLine="720"/>
        <w:jc w:val="both"/>
        <w:rPr>
          <w:spacing w:val="2"/>
          <w:sz w:val="20"/>
          <w:szCs w:val="20"/>
        </w:rPr>
      </w:pPr>
      <w:r w:rsidRPr="00D95790">
        <w:rPr>
          <w:spacing w:val="2"/>
          <w:sz w:val="20"/>
          <w:szCs w:val="20"/>
        </w:rPr>
        <w:t>BE IT FURTHER RESOLVED, NCBA encourages USDA to represent data fairly and consistently across protein species in the database.</w:t>
      </w:r>
    </w:p>
    <w:p w14:paraId="22EC5FFB" w14:textId="77777777" w:rsidR="00DE23CC" w:rsidRPr="00D95790" w:rsidRDefault="00DE23CC" w:rsidP="00CC1DF4">
      <w:pPr>
        <w:ind w:right="30"/>
        <w:jc w:val="both"/>
        <w:rPr>
          <w:sz w:val="20"/>
          <w:szCs w:val="20"/>
        </w:rPr>
      </w:pPr>
    </w:p>
    <w:p w14:paraId="22EC5FFC" w14:textId="6CDD6407"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260CE3" w:rsidRPr="00D95790">
        <w:rPr>
          <w:spacing w:val="1"/>
          <w:sz w:val="20"/>
          <w:szCs w:val="20"/>
        </w:rPr>
        <w:t>9</w:t>
      </w:r>
      <w:r w:rsidRPr="00D95790">
        <w:rPr>
          <w:spacing w:val="1"/>
          <w:sz w:val="20"/>
          <w:szCs w:val="20"/>
        </w:rPr>
        <w:t>.</w:t>
      </w:r>
      <w:r w:rsidR="00372711" w:rsidRPr="00D95790">
        <w:rPr>
          <w:sz w:val="20"/>
          <w:szCs w:val="20"/>
        </w:rPr>
        <w:t>4</w:t>
      </w:r>
    </w:p>
    <w:p w14:paraId="22EC5FFD" w14:textId="5DCCA885" w:rsidR="00FB79BE" w:rsidRPr="00D95790" w:rsidRDefault="00ED0733" w:rsidP="00CC1DF4">
      <w:pPr>
        <w:ind w:right="30"/>
        <w:jc w:val="both"/>
        <w:rPr>
          <w:sz w:val="20"/>
          <w:szCs w:val="20"/>
        </w:rPr>
      </w:pPr>
      <w:r w:rsidRPr="00D95790">
        <w:rPr>
          <w:spacing w:val="1"/>
          <w:sz w:val="20"/>
          <w:szCs w:val="20"/>
        </w:rPr>
        <w:t>20</w:t>
      </w:r>
      <w:r w:rsidR="0073171D" w:rsidRPr="00D95790">
        <w:rPr>
          <w:spacing w:val="1"/>
          <w:sz w:val="20"/>
          <w:szCs w:val="20"/>
        </w:rPr>
        <w:t>21</w:t>
      </w:r>
      <w:r w:rsidR="00FB79BE" w:rsidRPr="00D95790">
        <w:rPr>
          <w:sz w:val="20"/>
          <w:szCs w:val="20"/>
        </w:rPr>
        <w:t>/</w:t>
      </w:r>
      <w:r w:rsidR="0073171D" w:rsidRPr="00D95790">
        <w:rPr>
          <w:spacing w:val="-1"/>
          <w:sz w:val="20"/>
          <w:szCs w:val="20"/>
        </w:rPr>
        <w:t>Amended</w:t>
      </w:r>
    </w:p>
    <w:p w14:paraId="22EC5FFE" w14:textId="77777777" w:rsidR="00FB79BE" w:rsidRPr="00D95790" w:rsidRDefault="00FB79BE" w:rsidP="00CC1DF4">
      <w:pPr>
        <w:ind w:right="30"/>
        <w:jc w:val="both"/>
        <w:rPr>
          <w:sz w:val="20"/>
          <w:szCs w:val="20"/>
        </w:rPr>
      </w:pPr>
      <w:r w:rsidRPr="00D95790">
        <w:rPr>
          <w:b/>
          <w:bCs/>
          <w:spacing w:val="2"/>
          <w:sz w:val="20"/>
          <w:szCs w:val="20"/>
        </w:rPr>
        <w:t>I</w:t>
      </w:r>
      <w:r w:rsidRPr="00D95790">
        <w:rPr>
          <w:b/>
          <w:bCs/>
          <w:spacing w:val="-3"/>
          <w:sz w:val="20"/>
          <w:szCs w:val="20"/>
        </w:rPr>
        <w:t>m</w:t>
      </w:r>
      <w:r w:rsidRPr="00D95790">
        <w:rPr>
          <w:b/>
          <w:bCs/>
          <w:sz w:val="20"/>
          <w:szCs w:val="20"/>
        </w:rPr>
        <w:t>i</w:t>
      </w:r>
      <w:r w:rsidRPr="00D95790">
        <w:rPr>
          <w:b/>
          <w:bCs/>
          <w:spacing w:val="1"/>
          <w:sz w:val="20"/>
          <w:szCs w:val="20"/>
        </w:rPr>
        <w:t>tat</w:t>
      </w:r>
      <w:r w:rsidRPr="00D95790">
        <w:rPr>
          <w:b/>
          <w:bCs/>
          <w:sz w:val="20"/>
          <w:szCs w:val="20"/>
        </w:rPr>
        <w:t>i</w:t>
      </w:r>
      <w:r w:rsidRPr="00D95790">
        <w:rPr>
          <w:b/>
          <w:bCs/>
          <w:spacing w:val="1"/>
          <w:sz w:val="20"/>
          <w:szCs w:val="20"/>
        </w:rPr>
        <w:t>o</w:t>
      </w:r>
      <w:r w:rsidRPr="00D95790">
        <w:rPr>
          <w:b/>
          <w:bCs/>
          <w:sz w:val="20"/>
          <w:szCs w:val="20"/>
        </w:rPr>
        <w:t>n</w:t>
      </w:r>
      <w:r w:rsidRPr="00D95790">
        <w:rPr>
          <w:b/>
          <w:bCs/>
          <w:spacing w:val="-8"/>
          <w:sz w:val="20"/>
          <w:szCs w:val="20"/>
        </w:rPr>
        <w:t xml:space="preserve"> </w:t>
      </w:r>
      <w:r w:rsidRPr="00D95790">
        <w:rPr>
          <w:b/>
          <w:bCs/>
          <w:spacing w:val="1"/>
          <w:sz w:val="20"/>
          <w:szCs w:val="20"/>
        </w:rPr>
        <w:t>a</w:t>
      </w:r>
      <w:r w:rsidRPr="00D95790">
        <w:rPr>
          <w:b/>
          <w:bCs/>
          <w:sz w:val="20"/>
          <w:szCs w:val="20"/>
        </w:rPr>
        <w:t>nd</w:t>
      </w:r>
      <w:r w:rsidRPr="00D95790">
        <w:rPr>
          <w:b/>
          <w:bCs/>
          <w:spacing w:val="-3"/>
          <w:sz w:val="20"/>
          <w:szCs w:val="20"/>
        </w:rPr>
        <w:t xml:space="preserve"> </w:t>
      </w:r>
      <w:r w:rsidRPr="00D95790">
        <w:rPr>
          <w:b/>
          <w:bCs/>
          <w:sz w:val="20"/>
          <w:szCs w:val="20"/>
        </w:rPr>
        <w:t>Su</w:t>
      </w:r>
      <w:r w:rsidRPr="00D95790">
        <w:rPr>
          <w:b/>
          <w:bCs/>
          <w:spacing w:val="2"/>
          <w:sz w:val="20"/>
          <w:szCs w:val="20"/>
        </w:rPr>
        <w:t>b</w:t>
      </w:r>
      <w:r w:rsidRPr="00D95790">
        <w:rPr>
          <w:b/>
          <w:bCs/>
          <w:spacing w:val="-1"/>
          <w:sz w:val="20"/>
          <w:szCs w:val="20"/>
        </w:rPr>
        <w:t>s</w:t>
      </w:r>
      <w:r w:rsidRPr="00D95790">
        <w:rPr>
          <w:b/>
          <w:bCs/>
          <w:spacing w:val="1"/>
          <w:sz w:val="20"/>
          <w:szCs w:val="20"/>
        </w:rPr>
        <w:t>t</w:t>
      </w:r>
      <w:r w:rsidRPr="00D95790">
        <w:rPr>
          <w:b/>
          <w:bCs/>
          <w:sz w:val="20"/>
          <w:szCs w:val="20"/>
        </w:rPr>
        <w:t>i</w:t>
      </w:r>
      <w:r w:rsidRPr="00D95790">
        <w:rPr>
          <w:b/>
          <w:bCs/>
          <w:spacing w:val="1"/>
          <w:sz w:val="20"/>
          <w:szCs w:val="20"/>
        </w:rPr>
        <w:t>t</w:t>
      </w:r>
      <w:r w:rsidRPr="00D95790">
        <w:rPr>
          <w:b/>
          <w:bCs/>
          <w:sz w:val="20"/>
          <w:szCs w:val="20"/>
        </w:rPr>
        <w:t>u</w:t>
      </w:r>
      <w:r w:rsidRPr="00D95790">
        <w:rPr>
          <w:b/>
          <w:bCs/>
          <w:spacing w:val="1"/>
          <w:sz w:val="20"/>
          <w:szCs w:val="20"/>
        </w:rPr>
        <w:t>t</w:t>
      </w:r>
      <w:r w:rsidRPr="00D95790">
        <w:rPr>
          <w:b/>
          <w:bCs/>
          <w:sz w:val="20"/>
          <w:szCs w:val="20"/>
        </w:rPr>
        <w:t>e</w:t>
      </w:r>
      <w:r w:rsidRPr="00D95790">
        <w:rPr>
          <w:b/>
          <w:bCs/>
          <w:spacing w:val="-8"/>
          <w:sz w:val="20"/>
          <w:szCs w:val="20"/>
        </w:rPr>
        <w:t xml:space="preserve"> </w:t>
      </w:r>
      <w:r w:rsidRPr="00D95790">
        <w:rPr>
          <w:b/>
          <w:bCs/>
          <w:spacing w:val="1"/>
          <w:sz w:val="20"/>
          <w:szCs w:val="20"/>
        </w:rPr>
        <w:t>P</w:t>
      </w:r>
      <w:r w:rsidRPr="00D95790">
        <w:rPr>
          <w:b/>
          <w:bCs/>
          <w:sz w:val="20"/>
          <w:szCs w:val="20"/>
        </w:rPr>
        <w:t>r</w:t>
      </w:r>
      <w:r w:rsidRPr="00D95790">
        <w:rPr>
          <w:b/>
          <w:bCs/>
          <w:spacing w:val="1"/>
          <w:sz w:val="20"/>
          <w:szCs w:val="20"/>
        </w:rPr>
        <w:t>o</w:t>
      </w:r>
      <w:r w:rsidRPr="00D95790">
        <w:rPr>
          <w:b/>
          <w:bCs/>
          <w:sz w:val="20"/>
          <w:szCs w:val="20"/>
        </w:rPr>
        <w:t>duc</w:t>
      </w:r>
      <w:r w:rsidRPr="00D95790">
        <w:rPr>
          <w:b/>
          <w:bCs/>
          <w:spacing w:val="1"/>
          <w:sz w:val="20"/>
          <w:szCs w:val="20"/>
        </w:rPr>
        <w:t>t</w:t>
      </w:r>
      <w:r w:rsidRPr="00D95790">
        <w:rPr>
          <w:b/>
          <w:bCs/>
          <w:sz w:val="20"/>
          <w:szCs w:val="20"/>
        </w:rPr>
        <w:t>s</w:t>
      </w:r>
    </w:p>
    <w:p w14:paraId="22EC5FFF" w14:textId="77777777" w:rsidR="00FB79BE" w:rsidRPr="00D95790" w:rsidRDefault="00FB79BE" w:rsidP="00CC1DF4">
      <w:pPr>
        <w:ind w:right="30"/>
        <w:jc w:val="both"/>
        <w:rPr>
          <w:sz w:val="20"/>
          <w:szCs w:val="20"/>
        </w:rPr>
      </w:pPr>
    </w:p>
    <w:p w14:paraId="36C490AC" w14:textId="675958A7" w:rsidR="00D14B44" w:rsidRPr="00D95790" w:rsidRDefault="00D14B44" w:rsidP="00D14B44">
      <w:pPr>
        <w:ind w:right="30" w:firstLine="720"/>
        <w:jc w:val="both"/>
        <w:rPr>
          <w:spacing w:val="2"/>
          <w:sz w:val="20"/>
          <w:szCs w:val="20"/>
        </w:rPr>
      </w:pPr>
      <w:r w:rsidRPr="00D95790">
        <w:rPr>
          <w:spacing w:val="2"/>
          <w:sz w:val="20"/>
          <w:szCs w:val="20"/>
        </w:rPr>
        <w:t xml:space="preserve">BE IT RESOLVED, in the interest of not misleading consumers, NCBA takes the position that </w:t>
      </w:r>
      <w:r w:rsidRPr="00D95790">
        <w:rPr>
          <w:spacing w:val="2"/>
          <w:sz w:val="20"/>
          <w:szCs w:val="20"/>
        </w:rPr>
        <w:t>manufacturers and distributors of non-beef products or other products designed to imitate or substitute for beef and beef products should be prohibited in product promotion, advertising, or labeling from using pictures or pictorial facsimiles of beef and beef products, and from using names of natural beef and beef products or terms directly associated by the consumer with the natural products.</w:t>
      </w:r>
    </w:p>
    <w:p w14:paraId="22EC6001" w14:textId="77777777" w:rsidR="00FB79BE" w:rsidRPr="00D95790" w:rsidRDefault="00FB79BE" w:rsidP="00CC1DF4">
      <w:pPr>
        <w:ind w:right="30"/>
        <w:jc w:val="both"/>
        <w:rPr>
          <w:sz w:val="20"/>
          <w:szCs w:val="20"/>
        </w:rPr>
      </w:pPr>
    </w:p>
    <w:p w14:paraId="22EC6003" w14:textId="0A57D7BB" w:rsidR="00FB79BE" w:rsidRPr="00D95790" w:rsidRDefault="00FB79BE" w:rsidP="00CC1DF4">
      <w:pPr>
        <w:ind w:right="30"/>
        <w:jc w:val="both"/>
        <w:rPr>
          <w:sz w:val="20"/>
          <w:szCs w:val="20"/>
        </w:rPr>
      </w:pPr>
      <w:r w:rsidRPr="00D95790">
        <w:rPr>
          <w:sz w:val="20"/>
          <w:szCs w:val="20"/>
        </w:rPr>
        <w:t>AFP</w:t>
      </w:r>
      <w:r w:rsidRPr="00D95790">
        <w:rPr>
          <w:spacing w:val="-2"/>
          <w:sz w:val="20"/>
          <w:szCs w:val="20"/>
        </w:rPr>
        <w:t xml:space="preserve"> </w:t>
      </w:r>
      <w:r w:rsidR="00260CE3" w:rsidRPr="00D95790">
        <w:rPr>
          <w:spacing w:val="1"/>
          <w:sz w:val="20"/>
          <w:szCs w:val="20"/>
        </w:rPr>
        <w:t>9</w:t>
      </w:r>
      <w:r w:rsidRPr="00D95790">
        <w:rPr>
          <w:spacing w:val="1"/>
          <w:sz w:val="20"/>
          <w:szCs w:val="20"/>
        </w:rPr>
        <w:t>.</w:t>
      </w:r>
      <w:r w:rsidR="00372711" w:rsidRPr="00D95790">
        <w:rPr>
          <w:sz w:val="20"/>
          <w:szCs w:val="20"/>
        </w:rPr>
        <w:t>5</w:t>
      </w:r>
    </w:p>
    <w:p w14:paraId="22EC6004" w14:textId="189A4327" w:rsidR="00FB79BE" w:rsidRPr="00D95790" w:rsidRDefault="00ED0733" w:rsidP="00CC1DF4">
      <w:pPr>
        <w:ind w:right="30"/>
        <w:jc w:val="both"/>
        <w:rPr>
          <w:sz w:val="20"/>
          <w:szCs w:val="20"/>
        </w:rPr>
      </w:pPr>
      <w:r w:rsidRPr="00D95790">
        <w:rPr>
          <w:spacing w:val="1"/>
          <w:sz w:val="20"/>
          <w:szCs w:val="20"/>
        </w:rPr>
        <w:t>20</w:t>
      </w:r>
      <w:r w:rsidR="00EB6353" w:rsidRPr="00D95790">
        <w:rPr>
          <w:spacing w:val="1"/>
          <w:sz w:val="20"/>
          <w:szCs w:val="20"/>
        </w:rPr>
        <w:t>21</w:t>
      </w:r>
      <w:r w:rsidRPr="00D95790">
        <w:rPr>
          <w:spacing w:val="1"/>
          <w:sz w:val="20"/>
          <w:szCs w:val="20"/>
        </w:rPr>
        <w:t>/</w:t>
      </w:r>
      <w:r w:rsidR="00336093" w:rsidRPr="00D95790">
        <w:rPr>
          <w:spacing w:val="1"/>
          <w:sz w:val="20"/>
          <w:szCs w:val="20"/>
        </w:rPr>
        <w:t>Amended</w:t>
      </w:r>
    </w:p>
    <w:p w14:paraId="22EC6005" w14:textId="77777777" w:rsidR="00FB79BE" w:rsidRPr="00D95790" w:rsidRDefault="00FB79BE" w:rsidP="00CC1DF4">
      <w:pPr>
        <w:ind w:right="30"/>
        <w:jc w:val="both"/>
        <w:rPr>
          <w:sz w:val="20"/>
          <w:szCs w:val="20"/>
        </w:rPr>
      </w:pPr>
      <w:r w:rsidRPr="00D95790">
        <w:rPr>
          <w:b/>
          <w:bCs/>
          <w:sz w:val="20"/>
          <w:szCs w:val="20"/>
        </w:rPr>
        <w:t>Die</w:t>
      </w:r>
      <w:r w:rsidRPr="00D95790">
        <w:rPr>
          <w:b/>
          <w:bCs/>
          <w:spacing w:val="1"/>
          <w:sz w:val="20"/>
          <w:szCs w:val="20"/>
        </w:rPr>
        <w:t>ta</w:t>
      </w:r>
      <w:r w:rsidRPr="00D95790">
        <w:rPr>
          <w:b/>
          <w:bCs/>
          <w:sz w:val="20"/>
          <w:szCs w:val="20"/>
        </w:rPr>
        <w:t>ry</w:t>
      </w:r>
      <w:r w:rsidRPr="00D95790">
        <w:rPr>
          <w:b/>
          <w:bCs/>
          <w:spacing w:val="-4"/>
          <w:sz w:val="20"/>
          <w:szCs w:val="20"/>
        </w:rPr>
        <w:t xml:space="preserve"> </w:t>
      </w:r>
      <w:r w:rsidRPr="00D95790">
        <w:rPr>
          <w:b/>
          <w:bCs/>
          <w:sz w:val="20"/>
          <w:szCs w:val="20"/>
        </w:rPr>
        <w:t>Rec</w:t>
      </w:r>
      <w:r w:rsidRPr="00D95790">
        <w:rPr>
          <w:b/>
          <w:bCs/>
          <w:spacing w:val="4"/>
          <w:sz w:val="20"/>
          <w:szCs w:val="20"/>
        </w:rPr>
        <w:t>o</w:t>
      </w:r>
      <w:r w:rsidRPr="00D95790">
        <w:rPr>
          <w:b/>
          <w:bCs/>
          <w:spacing w:val="-3"/>
          <w:sz w:val="20"/>
          <w:szCs w:val="20"/>
        </w:rPr>
        <w:t>mm</w:t>
      </w:r>
      <w:r w:rsidRPr="00D95790">
        <w:rPr>
          <w:b/>
          <w:bCs/>
          <w:sz w:val="20"/>
          <w:szCs w:val="20"/>
        </w:rPr>
        <w:t>e</w:t>
      </w:r>
      <w:r w:rsidRPr="00D95790">
        <w:rPr>
          <w:b/>
          <w:bCs/>
          <w:spacing w:val="2"/>
          <w:sz w:val="20"/>
          <w:szCs w:val="20"/>
        </w:rPr>
        <w:t>n</w:t>
      </w:r>
      <w:r w:rsidRPr="00D95790">
        <w:rPr>
          <w:b/>
          <w:bCs/>
          <w:sz w:val="20"/>
          <w:szCs w:val="20"/>
        </w:rPr>
        <w:t>d</w:t>
      </w:r>
      <w:r w:rsidRPr="00D95790">
        <w:rPr>
          <w:b/>
          <w:bCs/>
          <w:spacing w:val="1"/>
          <w:sz w:val="20"/>
          <w:szCs w:val="20"/>
        </w:rPr>
        <w:t>at</w:t>
      </w:r>
      <w:r w:rsidRPr="00D95790">
        <w:rPr>
          <w:b/>
          <w:bCs/>
          <w:sz w:val="20"/>
          <w:szCs w:val="20"/>
        </w:rPr>
        <w:t>i</w:t>
      </w:r>
      <w:r w:rsidRPr="00D95790">
        <w:rPr>
          <w:b/>
          <w:bCs/>
          <w:spacing w:val="1"/>
          <w:sz w:val="20"/>
          <w:szCs w:val="20"/>
        </w:rPr>
        <w:t>o</w:t>
      </w:r>
      <w:r w:rsidRPr="00D95790">
        <w:rPr>
          <w:b/>
          <w:bCs/>
          <w:sz w:val="20"/>
          <w:szCs w:val="20"/>
        </w:rPr>
        <w:t>n</w:t>
      </w:r>
      <w:r w:rsidRPr="00D95790">
        <w:rPr>
          <w:b/>
          <w:bCs/>
          <w:spacing w:val="-15"/>
          <w:sz w:val="20"/>
          <w:szCs w:val="20"/>
        </w:rPr>
        <w:t xml:space="preserve"> </w:t>
      </w:r>
      <w:r w:rsidRPr="00D95790">
        <w:rPr>
          <w:b/>
          <w:bCs/>
          <w:spacing w:val="-1"/>
          <w:sz w:val="20"/>
          <w:szCs w:val="20"/>
        </w:rPr>
        <w:t>I</w:t>
      </w:r>
      <w:r w:rsidRPr="00D95790">
        <w:rPr>
          <w:b/>
          <w:bCs/>
          <w:spacing w:val="2"/>
          <w:sz w:val="20"/>
          <w:szCs w:val="20"/>
        </w:rPr>
        <w:t>s</w:t>
      </w:r>
      <w:r w:rsidRPr="00D95790">
        <w:rPr>
          <w:b/>
          <w:bCs/>
          <w:spacing w:val="-1"/>
          <w:sz w:val="20"/>
          <w:szCs w:val="20"/>
        </w:rPr>
        <w:t>s</w:t>
      </w:r>
      <w:r w:rsidRPr="00D95790">
        <w:rPr>
          <w:b/>
          <w:bCs/>
          <w:sz w:val="20"/>
          <w:szCs w:val="20"/>
        </w:rPr>
        <w:t>ues</w:t>
      </w:r>
    </w:p>
    <w:p w14:paraId="22EC6006" w14:textId="77777777" w:rsidR="00FB79BE" w:rsidRPr="00D95790" w:rsidRDefault="00FB79BE" w:rsidP="00CC1DF4">
      <w:pPr>
        <w:ind w:right="30"/>
        <w:jc w:val="both"/>
        <w:rPr>
          <w:sz w:val="20"/>
          <w:szCs w:val="20"/>
        </w:rPr>
      </w:pPr>
    </w:p>
    <w:p w14:paraId="7FCB397C" w14:textId="77777777" w:rsidR="00DC0F5F" w:rsidRPr="00D95790" w:rsidRDefault="00DC0F5F" w:rsidP="00DC0F5F">
      <w:pPr>
        <w:tabs>
          <w:tab w:val="left" w:pos="1180"/>
        </w:tabs>
        <w:ind w:right="30" w:firstLine="720"/>
        <w:jc w:val="both"/>
        <w:rPr>
          <w:spacing w:val="2"/>
          <w:sz w:val="20"/>
          <w:szCs w:val="20"/>
        </w:rPr>
      </w:pPr>
      <w:r w:rsidRPr="00D95790">
        <w:rPr>
          <w:spacing w:val="2"/>
          <w:sz w:val="20"/>
          <w:szCs w:val="20"/>
        </w:rPr>
        <w:t>WHEREAS, government-funded agencies and health organizations continue to issue dietary guidelines to promote health and are influencing food choices, and</w:t>
      </w:r>
    </w:p>
    <w:p w14:paraId="32694203" w14:textId="77777777" w:rsidR="00DC0F5F" w:rsidRPr="00D95790" w:rsidRDefault="00DC0F5F" w:rsidP="00DC0F5F">
      <w:pPr>
        <w:tabs>
          <w:tab w:val="left" w:pos="1180"/>
        </w:tabs>
        <w:ind w:right="30" w:firstLine="720"/>
        <w:jc w:val="both"/>
        <w:rPr>
          <w:spacing w:val="2"/>
          <w:sz w:val="20"/>
          <w:szCs w:val="20"/>
        </w:rPr>
      </w:pPr>
    </w:p>
    <w:p w14:paraId="0B163027" w14:textId="77777777" w:rsidR="00DC0F5F" w:rsidRPr="00D95790" w:rsidRDefault="00DC0F5F" w:rsidP="00DC0F5F">
      <w:pPr>
        <w:tabs>
          <w:tab w:val="left" w:pos="1180"/>
        </w:tabs>
        <w:ind w:right="30" w:firstLine="720"/>
        <w:jc w:val="both"/>
        <w:rPr>
          <w:spacing w:val="2"/>
          <w:sz w:val="20"/>
          <w:szCs w:val="20"/>
        </w:rPr>
      </w:pPr>
      <w:r w:rsidRPr="00D95790">
        <w:rPr>
          <w:spacing w:val="2"/>
          <w:sz w:val="20"/>
          <w:szCs w:val="20"/>
        </w:rPr>
        <w:t>WHEREAS, beef—with its high nutrient density—makes an important nutrient contribution to a variety of healthy dietary patterns,</w:t>
      </w:r>
    </w:p>
    <w:p w14:paraId="6D421172" w14:textId="77777777" w:rsidR="00DC0F5F" w:rsidRPr="00D95790" w:rsidRDefault="00DC0F5F" w:rsidP="00DC0F5F">
      <w:pPr>
        <w:tabs>
          <w:tab w:val="left" w:pos="1180"/>
        </w:tabs>
        <w:ind w:right="30" w:firstLine="720"/>
        <w:jc w:val="both"/>
        <w:rPr>
          <w:spacing w:val="2"/>
          <w:sz w:val="20"/>
          <w:szCs w:val="20"/>
        </w:rPr>
      </w:pPr>
    </w:p>
    <w:p w14:paraId="1AA434FB" w14:textId="77777777" w:rsidR="00DC0F5F" w:rsidRPr="00D95790" w:rsidRDefault="00DC0F5F" w:rsidP="00DC0F5F">
      <w:pPr>
        <w:tabs>
          <w:tab w:val="left" w:pos="1180"/>
        </w:tabs>
        <w:ind w:right="30" w:firstLine="720"/>
        <w:jc w:val="both"/>
        <w:rPr>
          <w:spacing w:val="2"/>
          <w:sz w:val="20"/>
          <w:szCs w:val="20"/>
        </w:rPr>
      </w:pPr>
      <w:r w:rsidRPr="00D95790">
        <w:rPr>
          <w:spacing w:val="2"/>
          <w:sz w:val="20"/>
          <w:szCs w:val="20"/>
        </w:rPr>
        <w:t>THEREFORE BE IT RESOLVED, NCBA:</w:t>
      </w:r>
    </w:p>
    <w:p w14:paraId="289150AF" w14:textId="77777777" w:rsidR="00DC0F5F" w:rsidRPr="00D95790" w:rsidRDefault="00DC0F5F" w:rsidP="00DC0F5F">
      <w:pPr>
        <w:tabs>
          <w:tab w:val="left" w:pos="1180"/>
        </w:tabs>
        <w:ind w:right="30" w:firstLine="720"/>
        <w:jc w:val="both"/>
        <w:rPr>
          <w:spacing w:val="2"/>
          <w:sz w:val="20"/>
          <w:szCs w:val="20"/>
        </w:rPr>
      </w:pPr>
    </w:p>
    <w:p w14:paraId="69D118B2" w14:textId="77777777" w:rsidR="00DC0F5F" w:rsidRPr="00D95790" w:rsidRDefault="00DC0F5F" w:rsidP="00CB58CA">
      <w:pPr>
        <w:numPr>
          <w:ilvl w:val="0"/>
          <w:numId w:val="17"/>
        </w:numPr>
        <w:tabs>
          <w:tab w:val="left" w:pos="1200"/>
        </w:tabs>
        <w:ind w:left="1080" w:right="30"/>
        <w:jc w:val="both"/>
        <w:rPr>
          <w:spacing w:val="2"/>
          <w:sz w:val="20"/>
          <w:szCs w:val="20"/>
        </w:rPr>
      </w:pPr>
      <w:r w:rsidRPr="00D95790">
        <w:rPr>
          <w:spacing w:val="2"/>
          <w:sz w:val="20"/>
          <w:szCs w:val="20"/>
        </w:rPr>
        <w:t>Encourage USDA to frequently update and disseminate factual information based on sound science on the nutrient composition of the various beef cuts, information which includes data on the actual content of fat, saturated fat, cholesterol, and other essential nutrients in cooked beef cuts.</w:t>
      </w:r>
    </w:p>
    <w:p w14:paraId="15AD5DAD" w14:textId="77777777" w:rsidR="00DC0F5F" w:rsidRPr="00D95790" w:rsidRDefault="00DC0F5F" w:rsidP="00CB58CA">
      <w:pPr>
        <w:numPr>
          <w:ilvl w:val="0"/>
          <w:numId w:val="17"/>
        </w:numPr>
        <w:tabs>
          <w:tab w:val="left" w:pos="1200"/>
        </w:tabs>
        <w:ind w:left="1080" w:right="30"/>
        <w:jc w:val="both"/>
        <w:rPr>
          <w:spacing w:val="2"/>
          <w:sz w:val="20"/>
          <w:szCs w:val="20"/>
        </w:rPr>
      </w:pPr>
      <w:r w:rsidRPr="00D95790">
        <w:rPr>
          <w:spacing w:val="2"/>
          <w:sz w:val="20"/>
          <w:szCs w:val="20"/>
        </w:rPr>
        <w:t>Encourage government agencies and health organizations to disseminate information on the actual nutrient content of beef, showing that numerous cuts of beef can be part of recommended healthy dietary patterns.</w:t>
      </w:r>
    </w:p>
    <w:p w14:paraId="36EF76BD" w14:textId="77777777" w:rsidR="00DC0F5F" w:rsidRPr="00D95790" w:rsidRDefault="00DC0F5F" w:rsidP="00CB58CA">
      <w:pPr>
        <w:numPr>
          <w:ilvl w:val="0"/>
          <w:numId w:val="17"/>
        </w:numPr>
        <w:tabs>
          <w:tab w:val="left" w:pos="1180"/>
        </w:tabs>
        <w:ind w:left="1080" w:right="30"/>
        <w:jc w:val="both"/>
        <w:rPr>
          <w:spacing w:val="2"/>
          <w:sz w:val="20"/>
          <w:szCs w:val="20"/>
        </w:rPr>
      </w:pPr>
      <w:r w:rsidRPr="00D95790">
        <w:rPr>
          <w:spacing w:val="2"/>
          <w:sz w:val="20"/>
          <w:szCs w:val="20"/>
        </w:rPr>
        <w:t>Encourage government agencies and health organizations to recognize and point out in their information programs the role of beef in sound nutrition education programs.</w:t>
      </w:r>
    </w:p>
    <w:p w14:paraId="1BAAEFAD" w14:textId="77777777" w:rsidR="00DC0F5F" w:rsidRPr="00D95790" w:rsidRDefault="00DC0F5F" w:rsidP="00CB58CA">
      <w:pPr>
        <w:numPr>
          <w:ilvl w:val="0"/>
          <w:numId w:val="17"/>
        </w:numPr>
        <w:tabs>
          <w:tab w:val="left" w:pos="1180"/>
        </w:tabs>
        <w:ind w:left="1080" w:right="30"/>
        <w:jc w:val="both"/>
        <w:rPr>
          <w:spacing w:val="2"/>
          <w:sz w:val="20"/>
          <w:szCs w:val="20"/>
        </w:rPr>
      </w:pPr>
      <w:r w:rsidRPr="00D95790">
        <w:rPr>
          <w:spacing w:val="2"/>
          <w:sz w:val="20"/>
          <w:szCs w:val="20"/>
        </w:rPr>
        <w:t>Work with other organizations to continue to effectively inform health professionals and other nutrition information sources, including the news media, and with members of the food industries, in order to gain wider awareness of beef’s actual nutrient density and its important role in providing essential nutrients in diets.</w:t>
      </w:r>
    </w:p>
    <w:p w14:paraId="07B99079" w14:textId="77777777" w:rsidR="00DC0F5F" w:rsidRPr="00D95790" w:rsidRDefault="00DC0F5F" w:rsidP="00CB58CA">
      <w:pPr>
        <w:numPr>
          <w:ilvl w:val="0"/>
          <w:numId w:val="17"/>
        </w:numPr>
        <w:tabs>
          <w:tab w:val="left" w:pos="1180"/>
        </w:tabs>
        <w:ind w:left="1080" w:right="30"/>
        <w:jc w:val="both"/>
        <w:rPr>
          <w:spacing w:val="2"/>
          <w:sz w:val="20"/>
          <w:szCs w:val="20"/>
        </w:rPr>
      </w:pPr>
      <w:r w:rsidRPr="00D95790">
        <w:rPr>
          <w:spacing w:val="2"/>
          <w:sz w:val="20"/>
          <w:szCs w:val="20"/>
        </w:rPr>
        <w:t>Encourage continued research on beef’s role in nutrition, diet, and health.</w:t>
      </w:r>
    </w:p>
    <w:p w14:paraId="22EC6014" w14:textId="77777777" w:rsidR="00FB79BE" w:rsidRPr="00D95790" w:rsidRDefault="00FB79BE" w:rsidP="00F26A08">
      <w:pPr>
        <w:tabs>
          <w:tab w:val="left" w:pos="1180"/>
        </w:tabs>
        <w:ind w:right="30"/>
        <w:jc w:val="both"/>
        <w:rPr>
          <w:sz w:val="20"/>
          <w:szCs w:val="20"/>
        </w:rPr>
      </w:pPr>
    </w:p>
    <w:p w14:paraId="22EC6052" w14:textId="17ADBB3F" w:rsidR="0083511C" w:rsidRPr="00D95790" w:rsidRDefault="009D5EB5" w:rsidP="00CB430F">
      <w:pPr>
        <w:rPr>
          <w:sz w:val="20"/>
          <w:szCs w:val="20"/>
        </w:rPr>
        <w:sectPr w:rsidR="0083511C" w:rsidRPr="00D95790" w:rsidSect="00B53627">
          <w:type w:val="continuous"/>
          <w:pgSz w:w="12240" w:h="15840" w:code="1"/>
          <w:pgMar w:top="990" w:right="1440" w:bottom="1440" w:left="1440" w:header="720" w:footer="720" w:gutter="0"/>
          <w:cols w:num="2" w:space="720"/>
          <w:docGrid w:linePitch="360"/>
        </w:sectPr>
      </w:pPr>
      <w:r w:rsidRPr="00D95790">
        <w:rPr>
          <w:sz w:val="20"/>
          <w:szCs w:val="20"/>
        </w:rPr>
        <w:br w:type="page"/>
      </w:r>
    </w:p>
    <w:p w14:paraId="22EC6053" w14:textId="157F919B" w:rsidR="003E43D8" w:rsidRPr="00D95790" w:rsidRDefault="003E43D8" w:rsidP="00CC1DF4">
      <w:pPr>
        <w:pStyle w:val="Default"/>
        <w:rPr>
          <w:b/>
          <w:sz w:val="36"/>
          <w:szCs w:val="36"/>
        </w:rPr>
      </w:pPr>
      <w:r w:rsidRPr="00D95790">
        <w:rPr>
          <w:b/>
          <w:sz w:val="36"/>
          <w:szCs w:val="36"/>
        </w:rPr>
        <w:lastRenderedPageBreak/>
        <w:t>CATTLE HEALTH AND WELL BEING COMMITTEE</w:t>
      </w:r>
    </w:p>
    <w:p w14:paraId="7F03F36C" w14:textId="6356306B" w:rsidR="001F19C4" w:rsidRPr="00D95790" w:rsidRDefault="001F19C4" w:rsidP="001F19C4">
      <w:pPr>
        <w:pStyle w:val="CM4"/>
        <w:tabs>
          <w:tab w:val="left" w:pos="1440"/>
          <w:tab w:val="left" w:pos="3690"/>
        </w:tabs>
        <w:spacing w:line="240" w:lineRule="auto"/>
        <w:jc w:val="center"/>
        <w:rPr>
          <w:b/>
          <w:bCs/>
          <w:color w:val="000000"/>
        </w:rPr>
      </w:pPr>
      <w:r w:rsidRPr="00D95790">
        <w:rPr>
          <w:b/>
          <w:bCs/>
          <w:color w:val="000000"/>
        </w:rPr>
        <w:t xml:space="preserve"> </w:t>
      </w:r>
      <w:r w:rsidR="00C70A2F">
        <w:rPr>
          <w:b/>
          <w:bCs/>
          <w:color w:val="000000"/>
        </w:rPr>
        <w:t>Barbara Jackson</w:t>
      </w:r>
      <w:r w:rsidRPr="00D95790">
        <w:rPr>
          <w:b/>
          <w:bCs/>
          <w:color w:val="000000"/>
        </w:rPr>
        <w:t xml:space="preserve">, </w:t>
      </w:r>
      <w:r w:rsidR="00C70A2F">
        <w:rPr>
          <w:b/>
          <w:bCs/>
          <w:color w:val="000000"/>
        </w:rPr>
        <w:t>AZ</w:t>
      </w:r>
      <w:r w:rsidRPr="00D95790">
        <w:rPr>
          <w:b/>
          <w:bCs/>
          <w:color w:val="000000"/>
        </w:rPr>
        <w:t xml:space="preserve"> </w:t>
      </w:r>
      <w:r w:rsidR="005F19CE">
        <w:rPr>
          <w:b/>
          <w:bCs/>
        </w:rPr>
        <w:t>–</w:t>
      </w:r>
      <w:r w:rsidR="005F19CE" w:rsidRPr="00D95790">
        <w:rPr>
          <w:b/>
          <w:bCs/>
        </w:rPr>
        <w:t xml:space="preserve"> </w:t>
      </w:r>
      <w:r w:rsidRPr="00D95790">
        <w:rPr>
          <w:b/>
          <w:bCs/>
          <w:color w:val="000000"/>
        </w:rPr>
        <w:t>Chair</w:t>
      </w:r>
      <w:r w:rsidR="00153407">
        <w:rPr>
          <w:b/>
          <w:bCs/>
          <w:color w:val="000000"/>
        </w:rPr>
        <w:t>;</w:t>
      </w:r>
      <w:r w:rsidRPr="00D95790">
        <w:rPr>
          <w:b/>
          <w:bCs/>
          <w:color w:val="000000"/>
        </w:rPr>
        <w:t xml:space="preserve"> </w:t>
      </w:r>
      <w:r w:rsidR="006F3CB4">
        <w:rPr>
          <w:b/>
          <w:bCs/>
          <w:color w:val="000000"/>
        </w:rPr>
        <w:t xml:space="preserve">Dr. </w:t>
      </w:r>
      <w:r w:rsidR="00C70A2F">
        <w:rPr>
          <w:b/>
          <w:bCs/>
          <w:color w:val="000000"/>
        </w:rPr>
        <w:t>Troy Shelby,</w:t>
      </w:r>
      <w:r>
        <w:rPr>
          <w:b/>
          <w:bCs/>
          <w:color w:val="000000"/>
        </w:rPr>
        <w:t xml:space="preserve"> </w:t>
      </w:r>
      <w:r w:rsidR="00C70A2F">
        <w:rPr>
          <w:b/>
          <w:bCs/>
          <w:color w:val="000000"/>
        </w:rPr>
        <w:t>OK</w:t>
      </w:r>
      <w:r>
        <w:rPr>
          <w:b/>
          <w:bCs/>
          <w:color w:val="000000"/>
        </w:rPr>
        <w:t xml:space="preserve"> </w:t>
      </w:r>
      <w:r w:rsidR="005F19CE">
        <w:rPr>
          <w:b/>
          <w:bCs/>
        </w:rPr>
        <w:t>–</w:t>
      </w:r>
      <w:r w:rsidR="005F19CE" w:rsidRPr="00D95790">
        <w:rPr>
          <w:b/>
          <w:bCs/>
        </w:rPr>
        <w:t xml:space="preserve"> </w:t>
      </w:r>
      <w:r w:rsidRPr="00D95790">
        <w:rPr>
          <w:b/>
          <w:bCs/>
          <w:color w:val="000000"/>
        </w:rPr>
        <w:t>Vice Chair</w:t>
      </w:r>
      <w:r w:rsidR="00153407">
        <w:rPr>
          <w:b/>
          <w:bCs/>
          <w:color w:val="000000"/>
        </w:rPr>
        <w:t>;</w:t>
      </w:r>
    </w:p>
    <w:p w14:paraId="22EC6055" w14:textId="5B9506FD" w:rsidR="003E43D8" w:rsidRDefault="003E43D8" w:rsidP="00CC1DF4">
      <w:pPr>
        <w:pStyle w:val="Default"/>
        <w:jc w:val="center"/>
        <w:rPr>
          <w:b/>
        </w:rPr>
      </w:pPr>
      <w:r w:rsidRPr="00D95790">
        <w:rPr>
          <w:b/>
        </w:rPr>
        <w:t>Dr</w:t>
      </w:r>
      <w:r w:rsidR="00A578A1" w:rsidRPr="00D95790">
        <w:rPr>
          <w:b/>
        </w:rPr>
        <w:t>. Kathy Simmons</w:t>
      </w:r>
      <w:r w:rsidR="00424CF2">
        <w:rPr>
          <w:b/>
        </w:rPr>
        <w:t xml:space="preserve"> &amp; </w:t>
      </w:r>
      <w:r w:rsidR="003F0720">
        <w:rPr>
          <w:b/>
        </w:rPr>
        <w:t>Sigrid Johannes</w:t>
      </w:r>
      <w:r w:rsidR="00D42D8E" w:rsidRPr="00D95790">
        <w:rPr>
          <w:b/>
        </w:rPr>
        <w:t xml:space="preserve">, </w:t>
      </w:r>
      <w:r w:rsidRPr="00D95790">
        <w:rPr>
          <w:b/>
        </w:rPr>
        <w:t>Staff</w:t>
      </w:r>
    </w:p>
    <w:p w14:paraId="22EC6056" w14:textId="77777777" w:rsidR="003E43D8" w:rsidRPr="00D95790" w:rsidRDefault="00694523" w:rsidP="00CC1DF4">
      <w:pPr>
        <w:pStyle w:val="Default"/>
        <w:jc w:val="center"/>
        <w:rPr>
          <w:b/>
        </w:rPr>
      </w:pPr>
      <w:r>
        <w:rPr>
          <w:b/>
          <w:bCs/>
          <w:sz w:val="28"/>
          <w:szCs w:val="28"/>
        </w:rPr>
        <w:pict w14:anchorId="22EC7804">
          <v:rect id="_x0000_i1026" style="width:468pt;height:1pt" o:hralign="center" o:hrstd="t" o:hrnoshade="t" o:hr="t" fillcolor="black" stroked="f"/>
        </w:pict>
      </w:r>
    </w:p>
    <w:p w14:paraId="22EC6057" w14:textId="77777777" w:rsidR="003E43D8" w:rsidRPr="00D95790" w:rsidRDefault="003E43D8" w:rsidP="00CC1DF4">
      <w:pPr>
        <w:pStyle w:val="Default"/>
        <w:jc w:val="center"/>
        <w:rPr>
          <w:b/>
        </w:rPr>
      </w:pPr>
    </w:p>
    <w:p w14:paraId="22EC6058" w14:textId="77777777" w:rsidR="007955D5" w:rsidRPr="00D95790" w:rsidRDefault="007955D5" w:rsidP="00CC1DF4">
      <w:pPr>
        <w:pStyle w:val="Default"/>
        <w:tabs>
          <w:tab w:val="left" w:pos="720"/>
          <w:tab w:val="left" w:pos="1440"/>
        </w:tabs>
        <w:ind w:left="1440" w:hanging="1440"/>
        <w:rPr>
          <w:b/>
          <w:sz w:val="20"/>
          <w:szCs w:val="20"/>
        </w:rPr>
        <w:sectPr w:rsidR="007955D5" w:rsidRPr="00D95790" w:rsidSect="00B53627">
          <w:type w:val="continuous"/>
          <w:pgSz w:w="12240" w:h="15840" w:code="1"/>
          <w:pgMar w:top="900" w:right="1440" w:bottom="1440" w:left="1440" w:header="720" w:footer="720" w:gutter="0"/>
          <w:cols w:space="720"/>
          <w:docGrid w:linePitch="360"/>
        </w:sectPr>
      </w:pPr>
    </w:p>
    <w:p w14:paraId="22EC6059" w14:textId="57BFDA43" w:rsidR="003E43D8" w:rsidRPr="00D95790" w:rsidRDefault="003E43D8" w:rsidP="00CC1DF4">
      <w:pPr>
        <w:pStyle w:val="Default"/>
        <w:tabs>
          <w:tab w:val="left" w:pos="720"/>
          <w:tab w:val="left" w:pos="1440"/>
        </w:tabs>
        <w:ind w:left="1440" w:hanging="1440"/>
        <w:rPr>
          <w:b/>
          <w:sz w:val="20"/>
          <w:szCs w:val="20"/>
          <w:u w:val="single"/>
        </w:rPr>
      </w:pPr>
      <w:r w:rsidRPr="00D95790">
        <w:rPr>
          <w:b/>
          <w:sz w:val="20"/>
          <w:szCs w:val="20"/>
          <w:u w:val="single"/>
        </w:rPr>
        <w:t>1</w:t>
      </w:r>
      <w:r w:rsidRPr="00D95790">
        <w:rPr>
          <w:b/>
          <w:sz w:val="20"/>
          <w:szCs w:val="20"/>
          <w:u w:val="single"/>
        </w:rPr>
        <w:tab/>
        <w:t>ANIMAL CARE</w:t>
      </w:r>
    </w:p>
    <w:p w14:paraId="22EC6063" w14:textId="45AC3948" w:rsidR="003E43D8" w:rsidRPr="00D95790" w:rsidRDefault="008847B3" w:rsidP="00CC1DF4">
      <w:pPr>
        <w:pStyle w:val="Default"/>
        <w:tabs>
          <w:tab w:val="left" w:pos="720"/>
          <w:tab w:val="left" w:pos="1440"/>
        </w:tabs>
        <w:ind w:left="1440" w:hanging="1440"/>
      </w:pPr>
      <w:r w:rsidRPr="00D95790">
        <w:rPr>
          <w:sz w:val="20"/>
          <w:szCs w:val="20"/>
        </w:rPr>
        <w:tab/>
      </w:r>
    </w:p>
    <w:p w14:paraId="22EC6064" w14:textId="76251B0C" w:rsidR="003E43D8" w:rsidRPr="00D95790" w:rsidRDefault="003E43D8" w:rsidP="00CC1DF4">
      <w:pPr>
        <w:pStyle w:val="Default"/>
        <w:tabs>
          <w:tab w:val="left" w:pos="720"/>
          <w:tab w:val="left" w:pos="1440"/>
        </w:tabs>
        <w:ind w:left="1440" w:hanging="1440"/>
        <w:rPr>
          <w:b/>
          <w:sz w:val="20"/>
          <w:szCs w:val="20"/>
          <w:u w:val="single"/>
        </w:rPr>
      </w:pPr>
      <w:r w:rsidRPr="00D95790">
        <w:rPr>
          <w:b/>
          <w:sz w:val="20"/>
          <w:szCs w:val="20"/>
          <w:u w:val="single"/>
        </w:rPr>
        <w:t>2</w:t>
      </w:r>
      <w:r w:rsidRPr="00D95790">
        <w:rPr>
          <w:b/>
          <w:sz w:val="20"/>
          <w:szCs w:val="20"/>
          <w:u w:val="single"/>
        </w:rPr>
        <w:tab/>
        <w:t>BRUCELLOSIS</w:t>
      </w:r>
    </w:p>
    <w:p w14:paraId="787A34B0" w14:textId="77777777" w:rsidR="00153407" w:rsidRPr="00D95790" w:rsidRDefault="00153407" w:rsidP="00CC1DF4">
      <w:pPr>
        <w:pStyle w:val="Default"/>
        <w:tabs>
          <w:tab w:val="left" w:pos="720"/>
          <w:tab w:val="left" w:pos="1440"/>
        </w:tabs>
        <w:ind w:left="1440" w:hanging="1440"/>
      </w:pPr>
    </w:p>
    <w:p w14:paraId="22EC606A" w14:textId="088B8BFB" w:rsidR="003E43D8" w:rsidRPr="00D95790" w:rsidRDefault="003E43D8" w:rsidP="00CC1DF4">
      <w:pPr>
        <w:pStyle w:val="Default"/>
        <w:tabs>
          <w:tab w:val="left" w:pos="720"/>
          <w:tab w:val="left" w:pos="1440"/>
        </w:tabs>
        <w:ind w:left="1440" w:hanging="1440"/>
        <w:rPr>
          <w:b/>
          <w:sz w:val="20"/>
          <w:szCs w:val="20"/>
          <w:u w:val="single"/>
        </w:rPr>
      </w:pPr>
      <w:r w:rsidRPr="00D95790">
        <w:rPr>
          <w:b/>
          <w:sz w:val="20"/>
          <w:szCs w:val="20"/>
          <w:u w:val="single"/>
        </w:rPr>
        <w:t>3</w:t>
      </w:r>
      <w:r w:rsidRPr="00D95790">
        <w:rPr>
          <w:b/>
          <w:sz w:val="20"/>
          <w:szCs w:val="20"/>
          <w:u w:val="single"/>
        </w:rPr>
        <w:tab/>
        <w:t>DRUGS AND BIOLOGICS</w:t>
      </w:r>
    </w:p>
    <w:p w14:paraId="22EC606E" w14:textId="4C543901" w:rsidR="00C02E77" w:rsidRPr="00D95790" w:rsidRDefault="00804DF8" w:rsidP="00CC1DF4">
      <w:pPr>
        <w:pStyle w:val="Default"/>
        <w:tabs>
          <w:tab w:val="left" w:pos="720"/>
          <w:tab w:val="left" w:pos="1440"/>
        </w:tabs>
        <w:ind w:left="1440" w:hanging="1440"/>
        <w:rPr>
          <w:sz w:val="20"/>
          <w:szCs w:val="20"/>
        </w:rPr>
      </w:pPr>
      <w:r w:rsidRPr="00D95790">
        <w:rPr>
          <w:sz w:val="20"/>
          <w:szCs w:val="20"/>
        </w:rPr>
        <w:t>3.4</w:t>
      </w:r>
      <w:r w:rsidRPr="00D95790">
        <w:rPr>
          <w:sz w:val="20"/>
          <w:szCs w:val="20"/>
        </w:rPr>
        <w:tab/>
      </w:r>
      <w:r w:rsidR="004B4209" w:rsidRPr="00D95790">
        <w:rPr>
          <w:sz w:val="20"/>
          <w:szCs w:val="20"/>
        </w:rPr>
        <w:t>2021</w:t>
      </w:r>
      <w:r w:rsidR="00C02E77" w:rsidRPr="00D95790">
        <w:rPr>
          <w:sz w:val="20"/>
          <w:szCs w:val="20"/>
        </w:rPr>
        <w:tab/>
        <w:t>Fl</w:t>
      </w:r>
      <w:r w:rsidR="008A4063" w:rsidRPr="00D95790">
        <w:rPr>
          <w:sz w:val="20"/>
          <w:szCs w:val="20"/>
        </w:rPr>
        <w:t>u</w:t>
      </w:r>
      <w:r w:rsidR="00C02E77" w:rsidRPr="00D95790">
        <w:rPr>
          <w:sz w:val="20"/>
          <w:szCs w:val="20"/>
        </w:rPr>
        <w:t>oroquin</w:t>
      </w:r>
      <w:r w:rsidR="008A4063" w:rsidRPr="00D95790">
        <w:rPr>
          <w:sz w:val="20"/>
          <w:szCs w:val="20"/>
        </w:rPr>
        <w:t>o</w:t>
      </w:r>
      <w:r w:rsidR="00C02E77" w:rsidRPr="00D95790">
        <w:rPr>
          <w:sz w:val="20"/>
          <w:szCs w:val="20"/>
        </w:rPr>
        <w:t>lone Use</w:t>
      </w:r>
    </w:p>
    <w:p w14:paraId="22EC606F" w14:textId="65704A4F" w:rsidR="00C02E77" w:rsidRPr="00D95790" w:rsidRDefault="00804DF8" w:rsidP="00CC1DF4">
      <w:pPr>
        <w:pStyle w:val="Default"/>
        <w:tabs>
          <w:tab w:val="left" w:pos="720"/>
          <w:tab w:val="left" w:pos="1440"/>
        </w:tabs>
        <w:ind w:left="1440" w:hanging="1440"/>
        <w:rPr>
          <w:sz w:val="20"/>
          <w:szCs w:val="20"/>
        </w:rPr>
      </w:pPr>
      <w:r w:rsidRPr="00D95790">
        <w:rPr>
          <w:sz w:val="20"/>
          <w:szCs w:val="20"/>
        </w:rPr>
        <w:t>3.5</w:t>
      </w:r>
      <w:r w:rsidRPr="00D95790">
        <w:rPr>
          <w:sz w:val="20"/>
          <w:szCs w:val="20"/>
        </w:rPr>
        <w:tab/>
      </w:r>
      <w:r w:rsidR="004B4209" w:rsidRPr="00D95790">
        <w:rPr>
          <w:sz w:val="20"/>
          <w:szCs w:val="20"/>
        </w:rPr>
        <w:t>2021</w:t>
      </w:r>
      <w:r w:rsidR="00C02E77" w:rsidRPr="00D95790">
        <w:rPr>
          <w:sz w:val="20"/>
          <w:szCs w:val="20"/>
        </w:rPr>
        <w:tab/>
        <w:t>Illegal Drug Use</w:t>
      </w:r>
    </w:p>
    <w:p w14:paraId="22EC6070" w14:textId="618F2C93" w:rsidR="00C02E77" w:rsidRPr="00D95790" w:rsidRDefault="00804DF8" w:rsidP="00CC1DF4">
      <w:pPr>
        <w:pStyle w:val="Default"/>
        <w:tabs>
          <w:tab w:val="left" w:pos="720"/>
          <w:tab w:val="left" w:pos="1440"/>
        </w:tabs>
        <w:ind w:left="1440" w:hanging="1440"/>
        <w:rPr>
          <w:sz w:val="20"/>
          <w:szCs w:val="20"/>
        </w:rPr>
      </w:pPr>
      <w:r w:rsidRPr="00D95790">
        <w:rPr>
          <w:sz w:val="20"/>
          <w:szCs w:val="20"/>
        </w:rPr>
        <w:t>3.6</w:t>
      </w:r>
      <w:r w:rsidRPr="00D95790">
        <w:rPr>
          <w:sz w:val="20"/>
          <w:szCs w:val="20"/>
        </w:rPr>
        <w:tab/>
      </w:r>
      <w:r w:rsidR="004B4209" w:rsidRPr="00D95790">
        <w:rPr>
          <w:sz w:val="20"/>
          <w:szCs w:val="20"/>
        </w:rPr>
        <w:t>2021</w:t>
      </w:r>
      <w:r w:rsidR="00C02E77" w:rsidRPr="00D95790">
        <w:rPr>
          <w:sz w:val="20"/>
          <w:szCs w:val="20"/>
        </w:rPr>
        <w:tab/>
        <w:t>Harmonization of Biologic Manufacturing</w:t>
      </w:r>
    </w:p>
    <w:p w14:paraId="22EC6071" w14:textId="4923B61F" w:rsidR="00C02E77" w:rsidRPr="00D95790" w:rsidRDefault="00804DF8" w:rsidP="00CC1DF4">
      <w:pPr>
        <w:pStyle w:val="Default"/>
        <w:tabs>
          <w:tab w:val="left" w:pos="720"/>
          <w:tab w:val="left" w:pos="1440"/>
        </w:tabs>
        <w:ind w:left="1440" w:hanging="1440"/>
        <w:rPr>
          <w:sz w:val="20"/>
          <w:szCs w:val="20"/>
        </w:rPr>
      </w:pPr>
      <w:r w:rsidRPr="00D95790">
        <w:rPr>
          <w:sz w:val="20"/>
          <w:szCs w:val="20"/>
        </w:rPr>
        <w:t>3.7</w:t>
      </w:r>
      <w:r w:rsidRPr="00D95790">
        <w:rPr>
          <w:sz w:val="20"/>
          <w:szCs w:val="20"/>
        </w:rPr>
        <w:tab/>
      </w:r>
      <w:r w:rsidR="004B4209" w:rsidRPr="00D95790">
        <w:rPr>
          <w:sz w:val="20"/>
          <w:szCs w:val="20"/>
        </w:rPr>
        <w:t>2021</w:t>
      </w:r>
      <w:r w:rsidR="00C02E77" w:rsidRPr="00D95790">
        <w:rPr>
          <w:sz w:val="20"/>
          <w:szCs w:val="20"/>
        </w:rPr>
        <w:tab/>
        <w:t>Drug Compounding Policy Statement</w:t>
      </w:r>
    </w:p>
    <w:p w14:paraId="22EC6075" w14:textId="5FA791C9" w:rsidR="00C02E77" w:rsidRPr="00D95790" w:rsidRDefault="00804DF8" w:rsidP="00CC1DF4">
      <w:pPr>
        <w:pStyle w:val="Default"/>
        <w:tabs>
          <w:tab w:val="left" w:pos="720"/>
          <w:tab w:val="left" w:pos="1440"/>
        </w:tabs>
        <w:ind w:left="1440" w:hanging="1440"/>
        <w:rPr>
          <w:sz w:val="20"/>
          <w:szCs w:val="20"/>
        </w:rPr>
      </w:pPr>
      <w:r w:rsidRPr="00D95790">
        <w:rPr>
          <w:sz w:val="20"/>
          <w:szCs w:val="20"/>
        </w:rPr>
        <w:t>3.11</w:t>
      </w:r>
      <w:r w:rsidRPr="00D95790">
        <w:rPr>
          <w:sz w:val="20"/>
          <w:szCs w:val="20"/>
        </w:rPr>
        <w:tab/>
        <w:t>20</w:t>
      </w:r>
      <w:r w:rsidR="005D2EF6" w:rsidRPr="00D95790">
        <w:rPr>
          <w:sz w:val="20"/>
          <w:szCs w:val="20"/>
        </w:rPr>
        <w:t>21</w:t>
      </w:r>
      <w:r w:rsidR="00C02E77" w:rsidRPr="00D95790">
        <w:rPr>
          <w:sz w:val="20"/>
          <w:szCs w:val="20"/>
        </w:rPr>
        <w:tab/>
        <w:t>Pharmaceutical Labeling/Approval</w:t>
      </w:r>
    </w:p>
    <w:p w14:paraId="22EC6076" w14:textId="61FEBE3C" w:rsidR="00C02E77" w:rsidRPr="00D95790" w:rsidRDefault="00804DF8" w:rsidP="00CC1DF4">
      <w:pPr>
        <w:pStyle w:val="Default"/>
        <w:tabs>
          <w:tab w:val="left" w:pos="720"/>
          <w:tab w:val="left" w:pos="1440"/>
        </w:tabs>
        <w:ind w:left="1440" w:hanging="1440"/>
        <w:rPr>
          <w:sz w:val="20"/>
          <w:szCs w:val="20"/>
        </w:rPr>
      </w:pPr>
      <w:r w:rsidRPr="00D95790">
        <w:rPr>
          <w:sz w:val="20"/>
          <w:szCs w:val="20"/>
        </w:rPr>
        <w:t>3.12</w:t>
      </w:r>
      <w:r w:rsidRPr="00D95790">
        <w:rPr>
          <w:sz w:val="20"/>
          <w:szCs w:val="20"/>
        </w:rPr>
        <w:tab/>
        <w:t>20</w:t>
      </w:r>
      <w:r w:rsidR="005D2EF6" w:rsidRPr="00D95790">
        <w:rPr>
          <w:sz w:val="20"/>
          <w:szCs w:val="20"/>
        </w:rPr>
        <w:t>21</w:t>
      </w:r>
      <w:r w:rsidR="00FB0FE6" w:rsidRPr="00D95790">
        <w:rPr>
          <w:sz w:val="20"/>
          <w:szCs w:val="20"/>
        </w:rPr>
        <w:tab/>
      </w:r>
      <w:r w:rsidR="00C02E77" w:rsidRPr="00D95790">
        <w:rPr>
          <w:sz w:val="20"/>
          <w:szCs w:val="20"/>
        </w:rPr>
        <w:t>Polyether Ionophores</w:t>
      </w:r>
    </w:p>
    <w:p w14:paraId="6BBD98FE" w14:textId="77777777" w:rsidR="00153407" w:rsidRPr="00D95790" w:rsidRDefault="00153407" w:rsidP="00CC1DF4">
      <w:pPr>
        <w:pStyle w:val="Default"/>
        <w:tabs>
          <w:tab w:val="left" w:pos="720"/>
          <w:tab w:val="left" w:pos="1440"/>
        </w:tabs>
        <w:ind w:left="1440" w:hanging="1440"/>
        <w:rPr>
          <w:sz w:val="22"/>
          <w:szCs w:val="22"/>
        </w:rPr>
      </w:pPr>
    </w:p>
    <w:p w14:paraId="22EC6082" w14:textId="6C85CFF5" w:rsidR="00C02E77" w:rsidRPr="00D95790" w:rsidRDefault="00C02E77" w:rsidP="00CC1DF4">
      <w:pPr>
        <w:pStyle w:val="Default"/>
        <w:tabs>
          <w:tab w:val="left" w:pos="720"/>
          <w:tab w:val="left" w:pos="1440"/>
        </w:tabs>
        <w:ind w:left="1440" w:hanging="1440"/>
        <w:rPr>
          <w:b/>
          <w:sz w:val="20"/>
          <w:szCs w:val="20"/>
          <w:u w:val="single"/>
        </w:rPr>
      </w:pPr>
      <w:r w:rsidRPr="00D95790">
        <w:rPr>
          <w:b/>
          <w:sz w:val="20"/>
          <w:szCs w:val="20"/>
          <w:u w:val="single"/>
        </w:rPr>
        <w:t>4</w:t>
      </w:r>
      <w:r w:rsidRPr="00D95790">
        <w:rPr>
          <w:b/>
          <w:sz w:val="20"/>
          <w:szCs w:val="20"/>
          <w:u w:val="single"/>
        </w:rPr>
        <w:tab/>
        <w:t>FOREIGN ANIMAL DISEASES</w:t>
      </w:r>
    </w:p>
    <w:p w14:paraId="22EC6084" w14:textId="4698359A" w:rsidR="005D37C5" w:rsidRPr="00D95790" w:rsidRDefault="005D37C5" w:rsidP="00CC1DF4">
      <w:pPr>
        <w:pStyle w:val="Default"/>
        <w:tabs>
          <w:tab w:val="left" w:pos="720"/>
          <w:tab w:val="left" w:pos="1440"/>
        </w:tabs>
        <w:ind w:left="1440" w:hanging="1440"/>
        <w:rPr>
          <w:sz w:val="20"/>
          <w:szCs w:val="20"/>
        </w:rPr>
      </w:pPr>
      <w:r w:rsidRPr="00D95790">
        <w:rPr>
          <w:sz w:val="20"/>
          <w:szCs w:val="20"/>
        </w:rPr>
        <w:t>4.2</w:t>
      </w:r>
      <w:r w:rsidRPr="00D95790">
        <w:rPr>
          <w:sz w:val="20"/>
          <w:szCs w:val="20"/>
        </w:rPr>
        <w:tab/>
      </w:r>
      <w:r w:rsidR="00804DF8" w:rsidRPr="00D95790">
        <w:rPr>
          <w:sz w:val="20"/>
          <w:szCs w:val="20"/>
        </w:rPr>
        <w:t>20</w:t>
      </w:r>
      <w:r w:rsidR="0038673F" w:rsidRPr="00D95790">
        <w:rPr>
          <w:sz w:val="20"/>
          <w:szCs w:val="20"/>
        </w:rPr>
        <w:t>21</w:t>
      </w:r>
      <w:r w:rsidRPr="00D95790">
        <w:rPr>
          <w:sz w:val="20"/>
          <w:szCs w:val="20"/>
        </w:rPr>
        <w:tab/>
        <w:t>Vesicular Stomatitis</w:t>
      </w:r>
    </w:p>
    <w:p w14:paraId="6856ACB1" w14:textId="32DFC8E5" w:rsidR="00295966" w:rsidRDefault="00370B70" w:rsidP="00CC1DF4">
      <w:pPr>
        <w:pStyle w:val="Default"/>
        <w:tabs>
          <w:tab w:val="left" w:pos="720"/>
          <w:tab w:val="left" w:pos="1440"/>
        </w:tabs>
        <w:ind w:left="1440" w:hanging="1440"/>
        <w:rPr>
          <w:sz w:val="20"/>
          <w:szCs w:val="20"/>
        </w:rPr>
      </w:pPr>
      <w:r w:rsidRPr="00D95790">
        <w:rPr>
          <w:sz w:val="20"/>
          <w:szCs w:val="20"/>
        </w:rPr>
        <w:t>4.5</w:t>
      </w:r>
      <w:r w:rsidRPr="00D95790">
        <w:rPr>
          <w:sz w:val="20"/>
          <w:szCs w:val="20"/>
        </w:rPr>
        <w:tab/>
      </w:r>
      <w:r w:rsidR="008A4063" w:rsidRPr="00D95790">
        <w:rPr>
          <w:sz w:val="20"/>
          <w:szCs w:val="20"/>
        </w:rPr>
        <w:t>20</w:t>
      </w:r>
      <w:r w:rsidR="004F3183" w:rsidRPr="00D95790">
        <w:rPr>
          <w:sz w:val="20"/>
          <w:szCs w:val="20"/>
        </w:rPr>
        <w:t>21</w:t>
      </w:r>
      <w:r w:rsidR="008A4063" w:rsidRPr="00D95790">
        <w:rPr>
          <w:sz w:val="20"/>
          <w:szCs w:val="20"/>
        </w:rPr>
        <w:tab/>
        <w:t>Tropical Bont</w:t>
      </w:r>
      <w:r w:rsidR="00752A0F">
        <w:rPr>
          <w:sz w:val="20"/>
          <w:szCs w:val="20"/>
        </w:rPr>
        <w:t>-</w:t>
      </w:r>
      <w:r w:rsidR="008A4063" w:rsidRPr="00D95790">
        <w:rPr>
          <w:sz w:val="20"/>
          <w:szCs w:val="20"/>
        </w:rPr>
        <w:t xml:space="preserve">Tick: Rise of Acute Bovine Dermatophilosis and Heartwater Introduction to the </w:t>
      </w:r>
      <w:r w:rsidR="00DD4B2D" w:rsidRPr="00D95790">
        <w:rPr>
          <w:sz w:val="20"/>
          <w:szCs w:val="20"/>
        </w:rPr>
        <w:t>United States</w:t>
      </w:r>
    </w:p>
    <w:p w14:paraId="67A78B02" w14:textId="70C89226" w:rsidR="00A817BB" w:rsidRDefault="00A817BB" w:rsidP="00CC1DF4">
      <w:pPr>
        <w:pStyle w:val="Default"/>
        <w:tabs>
          <w:tab w:val="left" w:pos="720"/>
          <w:tab w:val="left" w:pos="1440"/>
        </w:tabs>
        <w:ind w:left="1440" w:hanging="1440"/>
        <w:rPr>
          <w:sz w:val="20"/>
          <w:szCs w:val="20"/>
        </w:rPr>
      </w:pPr>
      <w:r w:rsidRPr="00D95790">
        <w:rPr>
          <w:sz w:val="20"/>
          <w:szCs w:val="20"/>
        </w:rPr>
        <w:t>4.8</w:t>
      </w:r>
      <w:r w:rsidRPr="00D95790">
        <w:rPr>
          <w:sz w:val="20"/>
          <w:szCs w:val="20"/>
        </w:rPr>
        <w:tab/>
        <w:t>2021</w:t>
      </w:r>
      <w:r w:rsidRPr="00D95790">
        <w:rPr>
          <w:sz w:val="20"/>
          <w:szCs w:val="20"/>
        </w:rPr>
        <w:tab/>
      </w:r>
      <w:r w:rsidR="002923DC" w:rsidRPr="00D95790">
        <w:rPr>
          <w:sz w:val="20"/>
          <w:szCs w:val="20"/>
        </w:rPr>
        <w:t>Asian Longhorned Tick</w:t>
      </w:r>
    </w:p>
    <w:p w14:paraId="0A797511" w14:textId="77777777" w:rsidR="00153407" w:rsidRPr="00D95790" w:rsidRDefault="00153407" w:rsidP="00CC1DF4">
      <w:pPr>
        <w:pStyle w:val="Default"/>
        <w:tabs>
          <w:tab w:val="left" w:pos="720"/>
          <w:tab w:val="left" w:pos="1440"/>
        </w:tabs>
        <w:ind w:left="1440" w:hanging="1440"/>
        <w:rPr>
          <w:sz w:val="22"/>
          <w:szCs w:val="22"/>
        </w:rPr>
      </w:pPr>
    </w:p>
    <w:p w14:paraId="22EC608C" w14:textId="6487D78C" w:rsidR="005D37C5" w:rsidRPr="00D95790" w:rsidRDefault="005D37C5" w:rsidP="00CC1DF4">
      <w:pPr>
        <w:pStyle w:val="Default"/>
        <w:tabs>
          <w:tab w:val="left" w:pos="720"/>
          <w:tab w:val="left" w:pos="1440"/>
        </w:tabs>
        <w:ind w:left="1440" w:hanging="1440"/>
        <w:rPr>
          <w:b/>
          <w:sz w:val="20"/>
          <w:szCs w:val="20"/>
          <w:u w:val="single"/>
        </w:rPr>
      </w:pPr>
      <w:r w:rsidRPr="00D95790">
        <w:rPr>
          <w:b/>
          <w:sz w:val="20"/>
          <w:szCs w:val="20"/>
          <w:u w:val="single"/>
        </w:rPr>
        <w:t>5</w:t>
      </w:r>
      <w:r w:rsidRPr="00D95790">
        <w:rPr>
          <w:b/>
          <w:sz w:val="20"/>
          <w:szCs w:val="20"/>
          <w:u w:val="single"/>
        </w:rPr>
        <w:tab/>
        <w:t>JOHNE’S DISEASE</w:t>
      </w:r>
    </w:p>
    <w:p w14:paraId="60801297" w14:textId="77777777" w:rsidR="00153407" w:rsidRPr="00D95790" w:rsidRDefault="00153407" w:rsidP="00CC1DF4">
      <w:pPr>
        <w:pStyle w:val="Default"/>
        <w:tabs>
          <w:tab w:val="left" w:pos="720"/>
          <w:tab w:val="left" w:pos="1440"/>
        </w:tabs>
        <w:ind w:left="1440" w:hanging="1440"/>
      </w:pPr>
    </w:p>
    <w:p w14:paraId="22EC6091" w14:textId="4A650547" w:rsidR="005D37C5" w:rsidRPr="00D95790" w:rsidRDefault="005D37C5" w:rsidP="00CC1DF4">
      <w:pPr>
        <w:pStyle w:val="Default"/>
        <w:tabs>
          <w:tab w:val="left" w:pos="720"/>
          <w:tab w:val="left" w:pos="1440"/>
        </w:tabs>
        <w:ind w:left="1440" w:hanging="1440"/>
        <w:rPr>
          <w:b/>
          <w:sz w:val="20"/>
          <w:szCs w:val="20"/>
          <w:u w:val="single"/>
        </w:rPr>
      </w:pPr>
      <w:r w:rsidRPr="00D95790">
        <w:rPr>
          <w:b/>
          <w:sz w:val="20"/>
          <w:szCs w:val="20"/>
          <w:u w:val="single"/>
        </w:rPr>
        <w:t>6</w:t>
      </w:r>
      <w:r w:rsidRPr="00D95790">
        <w:rPr>
          <w:b/>
          <w:sz w:val="20"/>
          <w:szCs w:val="20"/>
          <w:u w:val="single"/>
        </w:rPr>
        <w:tab/>
        <w:t>TUBERCULOSIS</w:t>
      </w:r>
    </w:p>
    <w:p w14:paraId="7F93BD91" w14:textId="77777777" w:rsidR="00153407" w:rsidRPr="00D95790" w:rsidRDefault="00153407" w:rsidP="00CC1DF4">
      <w:pPr>
        <w:pStyle w:val="Default"/>
        <w:tabs>
          <w:tab w:val="left" w:pos="720"/>
          <w:tab w:val="left" w:pos="1440"/>
        </w:tabs>
        <w:ind w:left="1440" w:hanging="1440"/>
      </w:pPr>
    </w:p>
    <w:p w14:paraId="22EC6099" w14:textId="20885275" w:rsidR="005D37C5" w:rsidRPr="00D95790" w:rsidRDefault="005D37C5" w:rsidP="00CC1DF4">
      <w:pPr>
        <w:pStyle w:val="Default"/>
        <w:tabs>
          <w:tab w:val="left" w:pos="720"/>
          <w:tab w:val="left" w:pos="1440"/>
        </w:tabs>
        <w:ind w:left="1440" w:hanging="1440"/>
        <w:rPr>
          <w:b/>
          <w:sz w:val="20"/>
          <w:szCs w:val="20"/>
          <w:u w:val="single"/>
        </w:rPr>
      </w:pPr>
      <w:r w:rsidRPr="00D95790">
        <w:rPr>
          <w:b/>
          <w:sz w:val="20"/>
          <w:szCs w:val="20"/>
          <w:u w:val="single"/>
        </w:rPr>
        <w:t>7</w:t>
      </w:r>
      <w:r w:rsidRPr="00D95790">
        <w:rPr>
          <w:b/>
          <w:sz w:val="20"/>
          <w:szCs w:val="20"/>
          <w:u w:val="single"/>
        </w:rPr>
        <w:tab/>
        <w:t>USDA-APHIS</w:t>
      </w:r>
    </w:p>
    <w:p w14:paraId="22EC609B" w14:textId="54C8683B" w:rsidR="005D37C5" w:rsidRPr="00D95790" w:rsidRDefault="00B82674" w:rsidP="00CC1DF4">
      <w:pPr>
        <w:pStyle w:val="Default"/>
        <w:tabs>
          <w:tab w:val="left" w:pos="720"/>
          <w:tab w:val="left" w:pos="1440"/>
        </w:tabs>
        <w:ind w:left="1440" w:hanging="1440"/>
        <w:rPr>
          <w:sz w:val="20"/>
          <w:szCs w:val="20"/>
        </w:rPr>
      </w:pPr>
      <w:r w:rsidRPr="00D95790">
        <w:rPr>
          <w:sz w:val="20"/>
          <w:szCs w:val="20"/>
        </w:rPr>
        <w:t>7.2</w:t>
      </w:r>
      <w:r w:rsidR="00804DF8" w:rsidRPr="00D95790">
        <w:rPr>
          <w:sz w:val="20"/>
          <w:szCs w:val="20"/>
        </w:rPr>
        <w:tab/>
        <w:t>20</w:t>
      </w:r>
      <w:r w:rsidR="00F979C9" w:rsidRPr="00D95790">
        <w:rPr>
          <w:sz w:val="20"/>
          <w:szCs w:val="20"/>
        </w:rPr>
        <w:t>21</w:t>
      </w:r>
      <w:r w:rsidR="005D37C5" w:rsidRPr="00D95790">
        <w:rPr>
          <w:sz w:val="20"/>
          <w:szCs w:val="20"/>
        </w:rPr>
        <w:tab/>
        <w:t>Foot</w:t>
      </w:r>
      <w:r w:rsidR="00996B84" w:rsidRPr="00D95790">
        <w:rPr>
          <w:sz w:val="20"/>
          <w:szCs w:val="20"/>
        </w:rPr>
        <w:t>-</w:t>
      </w:r>
      <w:r w:rsidR="005D37C5" w:rsidRPr="00D95790">
        <w:rPr>
          <w:sz w:val="20"/>
          <w:szCs w:val="20"/>
        </w:rPr>
        <w:t>and</w:t>
      </w:r>
      <w:r w:rsidR="00996B84" w:rsidRPr="00D95790">
        <w:rPr>
          <w:sz w:val="20"/>
          <w:szCs w:val="20"/>
        </w:rPr>
        <w:t>-</w:t>
      </w:r>
      <w:r w:rsidR="005D37C5" w:rsidRPr="00D95790">
        <w:rPr>
          <w:sz w:val="20"/>
          <w:szCs w:val="20"/>
        </w:rPr>
        <w:t>Mouth</w:t>
      </w:r>
      <w:r w:rsidR="00996B84" w:rsidRPr="00D95790">
        <w:rPr>
          <w:sz w:val="20"/>
          <w:szCs w:val="20"/>
        </w:rPr>
        <w:t>-</w:t>
      </w:r>
      <w:r w:rsidR="00FB0FE6" w:rsidRPr="00D95790">
        <w:rPr>
          <w:sz w:val="20"/>
          <w:szCs w:val="20"/>
        </w:rPr>
        <w:t xml:space="preserve">Disease </w:t>
      </w:r>
      <w:r w:rsidR="005D37C5" w:rsidRPr="00D95790">
        <w:rPr>
          <w:sz w:val="20"/>
          <w:szCs w:val="20"/>
        </w:rPr>
        <w:t>Eradication</w:t>
      </w:r>
    </w:p>
    <w:p w14:paraId="22EC60A5" w14:textId="28D007EE" w:rsidR="005D37C5" w:rsidRPr="00D95790" w:rsidRDefault="005D37C5" w:rsidP="00CC1DF4">
      <w:pPr>
        <w:pStyle w:val="Default"/>
        <w:tabs>
          <w:tab w:val="left" w:pos="720"/>
          <w:tab w:val="left" w:pos="1440"/>
        </w:tabs>
        <w:ind w:left="1440" w:hanging="1440"/>
        <w:rPr>
          <w:b/>
          <w:sz w:val="20"/>
          <w:szCs w:val="20"/>
          <w:u w:val="single"/>
        </w:rPr>
      </w:pPr>
      <w:r w:rsidRPr="00D95790">
        <w:rPr>
          <w:b/>
          <w:sz w:val="20"/>
          <w:szCs w:val="20"/>
          <w:u w:val="single"/>
        </w:rPr>
        <w:t>8</w:t>
      </w:r>
      <w:r w:rsidRPr="00D95790">
        <w:rPr>
          <w:b/>
          <w:sz w:val="20"/>
          <w:szCs w:val="20"/>
          <w:u w:val="single"/>
        </w:rPr>
        <w:tab/>
        <w:t>GENERAL</w:t>
      </w:r>
    </w:p>
    <w:p w14:paraId="22EC60AE" w14:textId="432CFE55" w:rsidR="00870D12" w:rsidRPr="00D95790" w:rsidRDefault="00870D12" w:rsidP="00CC1DF4">
      <w:pPr>
        <w:pStyle w:val="Default"/>
        <w:tabs>
          <w:tab w:val="left" w:pos="720"/>
          <w:tab w:val="left" w:pos="1440"/>
        </w:tabs>
        <w:ind w:left="1440" w:hanging="1440"/>
        <w:rPr>
          <w:sz w:val="20"/>
          <w:szCs w:val="20"/>
        </w:rPr>
      </w:pPr>
      <w:r w:rsidRPr="00D95790">
        <w:rPr>
          <w:sz w:val="20"/>
          <w:szCs w:val="20"/>
        </w:rPr>
        <w:t>8.9</w:t>
      </w:r>
      <w:r w:rsidRPr="00D95790">
        <w:rPr>
          <w:sz w:val="20"/>
          <w:szCs w:val="20"/>
        </w:rPr>
        <w:tab/>
      </w:r>
      <w:r w:rsidR="00996B84" w:rsidRPr="00D95790">
        <w:rPr>
          <w:sz w:val="20"/>
          <w:szCs w:val="20"/>
        </w:rPr>
        <w:t>20</w:t>
      </w:r>
      <w:r w:rsidR="00F52283" w:rsidRPr="00D95790">
        <w:rPr>
          <w:sz w:val="20"/>
          <w:szCs w:val="20"/>
        </w:rPr>
        <w:t>21</w:t>
      </w:r>
      <w:r w:rsidR="00996B84" w:rsidRPr="00D95790">
        <w:rPr>
          <w:sz w:val="20"/>
          <w:szCs w:val="20"/>
        </w:rPr>
        <w:tab/>
        <w:t>Food Animal Veterinarian</w:t>
      </w:r>
    </w:p>
    <w:p w14:paraId="22EC60B2" w14:textId="26870729" w:rsidR="00870D12" w:rsidRPr="00D95790" w:rsidRDefault="00870D12" w:rsidP="00CC1DF4">
      <w:pPr>
        <w:pStyle w:val="Default"/>
        <w:tabs>
          <w:tab w:val="left" w:pos="720"/>
          <w:tab w:val="left" w:pos="1440"/>
        </w:tabs>
        <w:ind w:left="1440" w:hanging="1440"/>
        <w:rPr>
          <w:sz w:val="20"/>
          <w:szCs w:val="20"/>
        </w:rPr>
      </w:pPr>
      <w:r w:rsidRPr="00D95790">
        <w:rPr>
          <w:sz w:val="20"/>
          <w:szCs w:val="20"/>
        </w:rPr>
        <w:t>8.13</w:t>
      </w:r>
      <w:r w:rsidRPr="00D95790">
        <w:rPr>
          <w:sz w:val="20"/>
          <w:szCs w:val="20"/>
        </w:rPr>
        <w:tab/>
      </w:r>
      <w:r w:rsidR="00996B84" w:rsidRPr="00D95790">
        <w:rPr>
          <w:sz w:val="20"/>
          <w:szCs w:val="20"/>
        </w:rPr>
        <w:t>20</w:t>
      </w:r>
      <w:r w:rsidR="006D7050" w:rsidRPr="00D95790">
        <w:rPr>
          <w:sz w:val="20"/>
          <w:szCs w:val="20"/>
        </w:rPr>
        <w:t>21</w:t>
      </w:r>
      <w:r w:rsidR="00996B84" w:rsidRPr="00D95790">
        <w:rPr>
          <w:sz w:val="20"/>
          <w:szCs w:val="20"/>
        </w:rPr>
        <w:tab/>
        <w:t>Support of Food Animal Residue Avoidance Database (FARAD)</w:t>
      </w:r>
    </w:p>
    <w:p w14:paraId="22EC60B6" w14:textId="7567E1D6" w:rsidR="00870D12" w:rsidRPr="00D95790" w:rsidRDefault="00804DF8" w:rsidP="00CC1DF4">
      <w:pPr>
        <w:pStyle w:val="Default"/>
        <w:tabs>
          <w:tab w:val="left" w:pos="720"/>
          <w:tab w:val="left" w:pos="1440"/>
        </w:tabs>
        <w:ind w:left="1440" w:hanging="1440"/>
        <w:rPr>
          <w:sz w:val="20"/>
          <w:szCs w:val="20"/>
        </w:rPr>
      </w:pPr>
      <w:r w:rsidRPr="00D95790">
        <w:rPr>
          <w:sz w:val="20"/>
          <w:szCs w:val="20"/>
        </w:rPr>
        <w:t>8.1</w:t>
      </w:r>
      <w:r w:rsidR="006D7050" w:rsidRPr="00D95790">
        <w:rPr>
          <w:sz w:val="20"/>
          <w:szCs w:val="20"/>
        </w:rPr>
        <w:t>6</w:t>
      </w:r>
      <w:r w:rsidRPr="00D95790">
        <w:rPr>
          <w:sz w:val="20"/>
          <w:szCs w:val="20"/>
        </w:rPr>
        <w:tab/>
      </w:r>
      <w:r w:rsidR="006D7050" w:rsidRPr="00D95790">
        <w:rPr>
          <w:sz w:val="20"/>
          <w:szCs w:val="20"/>
        </w:rPr>
        <w:t>2021</w:t>
      </w:r>
      <w:r w:rsidR="00870D12" w:rsidRPr="00D95790">
        <w:rPr>
          <w:sz w:val="20"/>
          <w:szCs w:val="20"/>
        </w:rPr>
        <w:tab/>
      </w:r>
      <w:r w:rsidR="00996B84" w:rsidRPr="00D95790">
        <w:rPr>
          <w:sz w:val="20"/>
          <w:szCs w:val="20"/>
        </w:rPr>
        <w:t xml:space="preserve">Support of Safety Standards for Feed </w:t>
      </w:r>
      <w:r w:rsidR="004C2A85" w:rsidRPr="00D95790">
        <w:rPr>
          <w:sz w:val="20"/>
          <w:szCs w:val="20"/>
        </w:rPr>
        <w:t xml:space="preserve">and </w:t>
      </w:r>
      <w:r w:rsidR="009F7688" w:rsidRPr="00D95790">
        <w:rPr>
          <w:sz w:val="20"/>
          <w:szCs w:val="20"/>
        </w:rPr>
        <w:t>Feed Ingredients</w:t>
      </w:r>
    </w:p>
    <w:p w14:paraId="434014B3" w14:textId="77777777" w:rsidR="009968B6" w:rsidRDefault="009968B6" w:rsidP="00C11BE2">
      <w:pPr>
        <w:pStyle w:val="Default"/>
        <w:tabs>
          <w:tab w:val="left" w:pos="720"/>
          <w:tab w:val="left" w:pos="1440"/>
        </w:tabs>
        <w:rPr>
          <w:b/>
          <w:sz w:val="20"/>
          <w:szCs w:val="20"/>
          <w:u w:val="single"/>
        </w:rPr>
      </w:pPr>
    </w:p>
    <w:p w14:paraId="22EC60C8" w14:textId="1232D5C8" w:rsidR="00870D12" w:rsidRPr="00D95790" w:rsidRDefault="00870D12" w:rsidP="00C11BE2">
      <w:pPr>
        <w:pStyle w:val="Default"/>
        <w:tabs>
          <w:tab w:val="left" w:pos="720"/>
          <w:tab w:val="left" w:pos="1440"/>
        </w:tabs>
        <w:rPr>
          <w:b/>
          <w:sz w:val="20"/>
          <w:szCs w:val="20"/>
          <w:u w:val="single"/>
        </w:rPr>
      </w:pPr>
      <w:r w:rsidRPr="00D95790">
        <w:rPr>
          <w:b/>
          <w:sz w:val="20"/>
          <w:szCs w:val="20"/>
          <w:u w:val="single"/>
        </w:rPr>
        <w:t>9</w:t>
      </w:r>
      <w:r w:rsidRPr="00D95790">
        <w:rPr>
          <w:b/>
          <w:sz w:val="20"/>
          <w:szCs w:val="20"/>
          <w:u w:val="single"/>
        </w:rPr>
        <w:tab/>
        <w:t>ANIMAL DISEASE RESEARCH</w:t>
      </w:r>
    </w:p>
    <w:p w14:paraId="22EC60CF" w14:textId="34092EF2" w:rsidR="007955D5" w:rsidRPr="00D95790" w:rsidRDefault="00804DF8" w:rsidP="00CC1DF4">
      <w:pPr>
        <w:pStyle w:val="Default"/>
        <w:tabs>
          <w:tab w:val="left" w:pos="720"/>
          <w:tab w:val="left" w:pos="1440"/>
        </w:tabs>
        <w:ind w:left="1440" w:hanging="1440"/>
        <w:rPr>
          <w:sz w:val="20"/>
          <w:szCs w:val="20"/>
        </w:rPr>
      </w:pPr>
      <w:r w:rsidRPr="00D95790">
        <w:rPr>
          <w:sz w:val="20"/>
          <w:szCs w:val="20"/>
        </w:rPr>
        <w:t>9.7</w:t>
      </w:r>
      <w:r w:rsidRPr="00D95790">
        <w:rPr>
          <w:sz w:val="20"/>
          <w:szCs w:val="20"/>
        </w:rPr>
        <w:tab/>
        <w:t>20</w:t>
      </w:r>
      <w:r w:rsidR="0013268C" w:rsidRPr="00D95790">
        <w:rPr>
          <w:sz w:val="20"/>
          <w:szCs w:val="20"/>
        </w:rPr>
        <w:t>21</w:t>
      </w:r>
      <w:r w:rsidR="007955D5" w:rsidRPr="00D95790">
        <w:rPr>
          <w:sz w:val="20"/>
          <w:szCs w:val="20"/>
        </w:rPr>
        <w:tab/>
        <w:t>Anti-Tick Vaccine Research</w:t>
      </w:r>
    </w:p>
    <w:p w14:paraId="22EC60D3" w14:textId="0574ADB1" w:rsidR="007955D5" w:rsidRPr="00D95790" w:rsidRDefault="00804DF8" w:rsidP="00CC1DF4">
      <w:pPr>
        <w:pStyle w:val="Default"/>
        <w:tabs>
          <w:tab w:val="left" w:pos="720"/>
          <w:tab w:val="left" w:pos="1440"/>
        </w:tabs>
        <w:ind w:left="1440" w:hanging="1440"/>
        <w:rPr>
          <w:sz w:val="20"/>
          <w:szCs w:val="20"/>
        </w:rPr>
      </w:pPr>
      <w:r w:rsidRPr="00D95790">
        <w:rPr>
          <w:sz w:val="20"/>
          <w:szCs w:val="20"/>
        </w:rPr>
        <w:t>9.11</w:t>
      </w:r>
      <w:r w:rsidRPr="00D95790">
        <w:rPr>
          <w:sz w:val="20"/>
          <w:szCs w:val="20"/>
        </w:rPr>
        <w:tab/>
        <w:t>20</w:t>
      </w:r>
      <w:r w:rsidR="004C0DDD" w:rsidRPr="00D95790">
        <w:rPr>
          <w:sz w:val="20"/>
          <w:szCs w:val="20"/>
        </w:rPr>
        <w:t>21</w:t>
      </w:r>
      <w:r w:rsidR="007955D5" w:rsidRPr="00D95790">
        <w:rPr>
          <w:sz w:val="20"/>
          <w:szCs w:val="20"/>
        </w:rPr>
        <w:tab/>
        <w:t>Testing for Trichomoniasis</w:t>
      </w:r>
    </w:p>
    <w:p w14:paraId="6370F1B6" w14:textId="77777777" w:rsidR="00153407" w:rsidRDefault="00153407" w:rsidP="00E86E40">
      <w:pPr>
        <w:pStyle w:val="Default"/>
        <w:tabs>
          <w:tab w:val="left" w:pos="720"/>
          <w:tab w:val="left" w:pos="1440"/>
        </w:tabs>
        <w:ind w:right="-675"/>
        <w:rPr>
          <w:b/>
          <w:sz w:val="20"/>
          <w:szCs w:val="20"/>
          <w:u w:val="single"/>
        </w:rPr>
      </w:pPr>
    </w:p>
    <w:p w14:paraId="22EC60DD" w14:textId="5C4D9594" w:rsidR="00B611A6" w:rsidRPr="00D95790" w:rsidRDefault="00D10740" w:rsidP="00E86E40">
      <w:pPr>
        <w:pStyle w:val="Default"/>
        <w:tabs>
          <w:tab w:val="left" w:pos="720"/>
          <w:tab w:val="left" w:pos="1440"/>
        </w:tabs>
        <w:ind w:right="-675"/>
        <w:rPr>
          <w:b/>
          <w:sz w:val="20"/>
          <w:szCs w:val="20"/>
          <w:u w:val="single"/>
        </w:rPr>
      </w:pPr>
      <w:r>
        <w:rPr>
          <w:b/>
          <w:sz w:val="20"/>
          <w:szCs w:val="20"/>
          <w:u w:val="single"/>
        </w:rPr>
        <w:t>1</w:t>
      </w:r>
      <w:r w:rsidR="00B611A6" w:rsidRPr="00D95790">
        <w:rPr>
          <w:b/>
          <w:sz w:val="20"/>
          <w:szCs w:val="20"/>
          <w:u w:val="single"/>
        </w:rPr>
        <w:t>0</w:t>
      </w:r>
      <w:r w:rsidR="00FF6819" w:rsidRPr="00D95790">
        <w:rPr>
          <w:b/>
          <w:sz w:val="20"/>
          <w:szCs w:val="20"/>
          <w:u w:val="single"/>
        </w:rPr>
        <w:tab/>
      </w:r>
      <w:r w:rsidR="00B611A6" w:rsidRPr="00D95790">
        <w:rPr>
          <w:b/>
          <w:sz w:val="20"/>
          <w:szCs w:val="20"/>
          <w:u w:val="single"/>
        </w:rPr>
        <w:t xml:space="preserve">ANIMAL </w:t>
      </w:r>
      <w:r w:rsidR="00353700" w:rsidRPr="00D95790">
        <w:rPr>
          <w:b/>
          <w:sz w:val="20"/>
          <w:szCs w:val="20"/>
          <w:u w:val="single"/>
        </w:rPr>
        <w:t>ID/</w:t>
      </w:r>
      <w:r w:rsidR="00B611A6" w:rsidRPr="00D95790">
        <w:rPr>
          <w:b/>
          <w:sz w:val="20"/>
          <w:szCs w:val="20"/>
          <w:u w:val="single"/>
        </w:rPr>
        <w:t xml:space="preserve">DISEASE </w:t>
      </w:r>
      <w:r w:rsidR="008A0ED1" w:rsidRPr="00D95790">
        <w:rPr>
          <w:b/>
          <w:sz w:val="20"/>
          <w:szCs w:val="20"/>
          <w:u w:val="single"/>
        </w:rPr>
        <w:t>TRACEABILIT</w:t>
      </w:r>
      <w:r w:rsidR="00B611A6" w:rsidRPr="00D95790">
        <w:rPr>
          <w:b/>
          <w:sz w:val="20"/>
          <w:szCs w:val="20"/>
          <w:u w:val="single"/>
        </w:rPr>
        <w:t>Y</w:t>
      </w:r>
    </w:p>
    <w:p w14:paraId="4AF00F80" w14:textId="77777777" w:rsidR="00F53649" w:rsidRPr="00D95790" w:rsidRDefault="00F53649" w:rsidP="00CC1DF4">
      <w:pPr>
        <w:pStyle w:val="Default"/>
        <w:tabs>
          <w:tab w:val="left" w:pos="720"/>
          <w:tab w:val="left" w:pos="1440"/>
        </w:tabs>
        <w:ind w:left="1440" w:hanging="1440"/>
        <w:rPr>
          <w:sz w:val="20"/>
          <w:szCs w:val="20"/>
        </w:rPr>
      </w:pPr>
    </w:p>
    <w:p w14:paraId="22EC60E2" w14:textId="77777777" w:rsidR="00A802A6" w:rsidRDefault="00A802A6" w:rsidP="00CC1DF4">
      <w:pPr>
        <w:pStyle w:val="Default"/>
        <w:tabs>
          <w:tab w:val="left" w:pos="720"/>
          <w:tab w:val="left" w:pos="1440"/>
        </w:tabs>
        <w:ind w:left="1440" w:hanging="1440"/>
        <w:rPr>
          <w:sz w:val="20"/>
          <w:szCs w:val="20"/>
        </w:rPr>
      </w:pPr>
    </w:p>
    <w:p w14:paraId="1878BFC6" w14:textId="77777777" w:rsidR="00FA4826" w:rsidRDefault="00FA4826" w:rsidP="00CC1DF4">
      <w:pPr>
        <w:pStyle w:val="Default"/>
        <w:tabs>
          <w:tab w:val="left" w:pos="720"/>
          <w:tab w:val="left" w:pos="1440"/>
        </w:tabs>
        <w:ind w:left="1440" w:hanging="1440"/>
        <w:rPr>
          <w:sz w:val="20"/>
          <w:szCs w:val="20"/>
        </w:rPr>
      </w:pPr>
    </w:p>
    <w:p w14:paraId="096713E9" w14:textId="77777777" w:rsidR="00FA4826" w:rsidRDefault="00FA4826" w:rsidP="00CC1DF4">
      <w:pPr>
        <w:pStyle w:val="Default"/>
        <w:tabs>
          <w:tab w:val="left" w:pos="720"/>
          <w:tab w:val="left" w:pos="1440"/>
        </w:tabs>
        <w:ind w:left="1440" w:hanging="1440"/>
        <w:rPr>
          <w:sz w:val="20"/>
          <w:szCs w:val="20"/>
        </w:rPr>
      </w:pPr>
    </w:p>
    <w:p w14:paraId="34200F6F" w14:textId="77777777" w:rsidR="00FA4826" w:rsidRDefault="00FA4826" w:rsidP="00CC1DF4">
      <w:pPr>
        <w:pStyle w:val="Default"/>
        <w:tabs>
          <w:tab w:val="left" w:pos="720"/>
          <w:tab w:val="left" w:pos="1440"/>
        </w:tabs>
        <w:ind w:left="1440" w:hanging="1440"/>
        <w:rPr>
          <w:sz w:val="20"/>
          <w:szCs w:val="20"/>
        </w:rPr>
      </w:pPr>
    </w:p>
    <w:p w14:paraId="1FB1E173" w14:textId="77777777" w:rsidR="00FA4826" w:rsidRDefault="00FA4826" w:rsidP="00CC1DF4">
      <w:pPr>
        <w:pStyle w:val="Default"/>
        <w:tabs>
          <w:tab w:val="left" w:pos="720"/>
          <w:tab w:val="left" w:pos="1440"/>
        </w:tabs>
        <w:ind w:left="1440" w:hanging="1440"/>
        <w:rPr>
          <w:sz w:val="20"/>
          <w:szCs w:val="20"/>
        </w:rPr>
      </w:pPr>
    </w:p>
    <w:p w14:paraId="7AF7CE21" w14:textId="77777777" w:rsidR="00FA4826" w:rsidRDefault="00FA4826" w:rsidP="00CC1DF4">
      <w:pPr>
        <w:pStyle w:val="Default"/>
        <w:tabs>
          <w:tab w:val="left" w:pos="720"/>
          <w:tab w:val="left" w:pos="1440"/>
        </w:tabs>
        <w:ind w:left="1440" w:hanging="1440"/>
        <w:rPr>
          <w:sz w:val="20"/>
          <w:szCs w:val="20"/>
        </w:rPr>
      </w:pPr>
    </w:p>
    <w:p w14:paraId="48717C7C" w14:textId="77777777" w:rsidR="00FA4826" w:rsidRDefault="00FA4826" w:rsidP="00CC1DF4">
      <w:pPr>
        <w:pStyle w:val="Default"/>
        <w:tabs>
          <w:tab w:val="left" w:pos="720"/>
          <w:tab w:val="left" w:pos="1440"/>
        </w:tabs>
        <w:ind w:left="1440" w:hanging="1440"/>
        <w:rPr>
          <w:sz w:val="20"/>
          <w:szCs w:val="20"/>
        </w:rPr>
      </w:pPr>
    </w:p>
    <w:p w14:paraId="4C9FD321" w14:textId="77777777" w:rsidR="00FA4826" w:rsidRDefault="00FA4826" w:rsidP="00CC1DF4">
      <w:pPr>
        <w:pStyle w:val="Default"/>
        <w:tabs>
          <w:tab w:val="left" w:pos="720"/>
          <w:tab w:val="left" w:pos="1440"/>
        </w:tabs>
        <w:ind w:left="1440" w:hanging="1440"/>
        <w:rPr>
          <w:sz w:val="20"/>
          <w:szCs w:val="20"/>
        </w:rPr>
      </w:pPr>
    </w:p>
    <w:p w14:paraId="2AB858CD" w14:textId="77777777" w:rsidR="00FA4826" w:rsidRDefault="00FA4826" w:rsidP="00CC1DF4">
      <w:pPr>
        <w:pStyle w:val="Default"/>
        <w:tabs>
          <w:tab w:val="left" w:pos="720"/>
          <w:tab w:val="left" w:pos="1440"/>
        </w:tabs>
        <w:ind w:left="1440" w:hanging="1440"/>
        <w:rPr>
          <w:sz w:val="20"/>
          <w:szCs w:val="20"/>
        </w:rPr>
      </w:pPr>
    </w:p>
    <w:p w14:paraId="3A0F361C" w14:textId="77777777" w:rsidR="00FA4826" w:rsidRDefault="00FA4826" w:rsidP="00CC1DF4">
      <w:pPr>
        <w:pStyle w:val="Default"/>
        <w:tabs>
          <w:tab w:val="left" w:pos="720"/>
          <w:tab w:val="left" w:pos="1440"/>
        </w:tabs>
        <w:ind w:left="1440" w:hanging="1440"/>
        <w:rPr>
          <w:sz w:val="20"/>
          <w:szCs w:val="20"/>
        </w:rPr>
      </w:pPr>
    </w:p>
    <w:p w14:paraId="1309C470" w14:textId="77777777" w:rsidR="00FA4826" w:rsidRDefault="00FA4826" w:rsidP="00CC1DF4">
      <w:pPr>
        <w:pStyle w:val="Default"/>
        <w:tabs>
          <w:tab w:val="left" w:pos="720"/>
          <w:tab w:val="left" w:pos="1440"/>
        </w:tabs>
        <w:ind w:left="1440" w:hanging="1440"/>
        <w:rPr>
          <w:sz w:val="20"/>
          <w:szCs w:val="20"/>
        </w:rPr>
      </w:pPr>
    </w:p>
    <w:p w14:paraId="39E0894F" w14:textId="77777777" w:rsidR="00FA4826" w:rsidRDefault="00FA4826" w:rsidP="00CC1DF4">
      <w:pPr>
        <w:pStyle w:val="Default"/>
        <w:tabs>
          <w:tab w:val="left" w:pos="720"/>
          <w:tab w:val="left" w:pos="1440"/>
        </w:tabs>
        <w:ind w:left="1440" w:hanging="1440"/>
        <w:rPr>
          <w:sz w:val="20"/>
          <w:szCs w:val="20"/>
        </w:rPr>
      </w:pPr>
    </w:p>
    <w:p w14:paraId="0A9301D8" w14:textId="77777777" w:rsidR="00FA4826" w:rsidRDefault="00FA4826" w:rsidP="00CC1DF4">
      <w:pPr>
        <w:pStyle w:val="Default"/>
        <w:tabs>
          <w:tab w:val="left" w:pos="720"/>
          <w:tab w:val="left" w:pos="1440"/>
        </w:tabs>
        <w:ind w:left="1440" w:hanging="1440"/>
        <w:rPr>
          <w:sz w:val="20"/>
          <w:szCs w:val="20"/>
        </w:rPr>
      </w:pPr>
    </w:p>
    <w:p w14:paraId="3E64956A" w14:textId="77777777" w:rsidR="00FA4826" w:rsidRDefault="00FA4826" w:rsidP="00CC1DF4">
      <w:pPr>
        <w:pStyle w:val="Default"/>
        <w:tabs>
          <w:tab w:val="left" w:pos="720"/>
          <w:tab w:val="left" w:pos="1440"/>
        </w:tabs>
        <w:ind w:left="1440" w:hanging="1440"/>
        <w:rPr>
          <w:sz w:val="20"/>
          <w:szCs w:val="20"/>
        </w:rPr>
      </w:pPr>
    </w:p>
    <w:p w14:paraId="234CA6EB" w14:textId="77777777" w:rsidR="00FA4826" w:rsidRDefault="00FA4826" w:rsidP="00CC1DF4">
      <w:pPr>
        <w:pStyle w:val="Default"/>
        <w:tabs>
          <w:tab w:val="left" w:pos="720"/>
          <w:tab w:val="left" w:pos="1440"/>
        </w:tabs>
        <w:ind w:left="1440" w:hanging="1440"/>
        <w:rPr>
          <w:sz w:val="20"/>
          <w:szCs w:val="20"/>
        </w:rPr>
      </w:pPr>
    </w:p>
    <w:p w14:paraId="438E8628" w14:textId="77777777" w:rsidR="00FA4826" w:rsidRDefault="00FA4826" w:rsidP="00CC1DF4">
      <w:pPr>
        <w:pStyle w:val="Default"/>
        <w:tabs>
          <w:tab w:val="left" w:pos="720"/>
          <w:tab w:val="left" w:pos="1440"/>
        </w:tabs>
        <w:ind w:left="1440" w:hanging="1440"/>
        <w:rPr>
          <w:sz w:val="20"/>
          <w:szCs w:val="20"/>
        </w:rPr>
      </w:pPr>
    </w:p>
    <w:p w14:paraId="77D09F19" w14:textId="77777777" w:rsidR="00FA4826" w:rsidRDefault="00FA4826" w:rsidP="00CC1DF4">
      <w:pPr>
        <w:pStyle w:val="Default"/>
        <w:tabs>
          <w:tab w:val="left" w:pos="720"/>
          <w:tab w:val="left" w:pos="1440"/>
        </w:tabs>
        <w:ind w:left="1440" w:hanging="1440"/>
        <w:rPr>
          <w:sz w:val="20"/>
          <w:szCs w:val="20"/>
        </w:rPr>
      </w:pPr>
    </w:p>
    <w:p w14:paraId="25AB7CC9" w14:textId="77777777" w:rsidR="00FA4826" w:rsidRDefault="00FA4826" w:rsidP="00CC1DF4">
      <w:pPr>
        <w:pStyle w:val="Default"/>
        <w:tabs>
          <w:tab w:val="left" w:pos="720"/>
          <w:tab w:val="left" w:pos="1440"/>
        </w:tabs>
        <w:ind w:left="1440" w:hanging="1440"/>
        <w:rPr>
          <w:sz w:val="20"/>
          <w:szCs w:val="20"/>
        </w:rPr>
      </w:pPr>
    </w:p>
    <w:p w14:paraId="0A7CF81C" w14:textId="77777777" w:rsidR="00FA4826" w:rsidRDefault="00FA4826" w:rsidP="00CC1DF4">
      <w:pPr>
        <w:pStyle w:val="Default"/>
        <w:tabs>
          <w:tab w:val="left" w:pos="720"/>
          <w:tab w:val="left" w:pos="1440"/>
        </w:tabs>
        <w:ind w:left="1440" w:hanging="1440"/>
        <w:rPr>
          <w:sz w:val="20"/>
          <w:szCs w:val="20"/>
        </w:rPr>
      </w:pPr>
    </w:p>
    <w:p w14:paraId="798BFA54" w14:textId="77777777" w:rsidR="00FA4826" w:rsidRDefault="00FA4826" w:rsidP="00CC1DF4">
      <w:pPr>
        <w:pStyle w:val="Default"/>
        <w:tabs>
          <w:tab w:val="left" w:pos="720"/>
          <w:tab w:val="left" w:pos="1440"/>
        </w:tabs>
        <w:ind w:left="1440" w:hanging="1440"/>
        <w:rPr>
          <w:sz w:val="20"/>
          <w:szCs w:val="20"/>
        </w:rPr>
      </w:pPr>
    </w:p>
    <w:p w14:paraId="090C50CE" w14:textId="77777777" w:rsidR="00FA4826" w:rsidRDefault="00FA4826" w:rsidP="00CC1DF4">
      <w:pPr>
        <w:pStyle w:val="Default"/>
        <w:tabs>
          <w:tab w:val="left" w:pos="720"/>
          <w:tab w:val="left" w:pos="1440"/>
        </w:tabs>
        <w:ind w:left="1440" w:hanging="1440"/>
        <w:rPr>
          <w:sz w:val="20"/>
          <w:szCs w:val="20"/>
        </w:rPr>
      </w:pPr>
    </w:p>
    <w:p w14:paraId="54C0B84F" w14:textId="77777777" w:rsidR="00FA4826" w:rsidRDefault="00FA4826" w:rsidP="00CC1DF4">
      <w:pPr>
        <w:pStyle w:val="Default"/>
        <w:tabs>
          <w:tab w:val="left" w:pos="720"/>
          <w:tab w:val="left" w:pos="1440"/>
        </w:tabs>
        <w:ind w:left="1440" w:hanging="1440"/>
        <w:rPr>
          <w:sz w:val="20"/>
          <w:szCs w:val="20"/>
        </w:rPr>
      </w:pPr>
    </w:p>
    <w:p w14:paraId="3A5EB0EA" w14:textId="77777777" w:rsidR="00FA4826" w:rsidRDefault="00FA4826" w:rsidP="00CC1DF4">
      <w:pPr>
        <w:pStyle w:val="Default"/>
        <w:tabs>
          <w:tab w:val="left" w:pos="720"/>
          <w:tab w:val="left" w:pos="1440"/>
        </w:tabs>
        <w:ind w:left="1440" w:hanging="1440"/>
        <w:rPr>
          <w:sz w:val="20"/>
          <w:szCs w:val="20"/>
        </w:rPr>
      </w:pPr>
    </w:p>
    <w:p w14:paraId="247435A7" w14:textId="77777777" w:rsidR="00FA4826" w:rsidRDefault="00FA4826" w:rsidP="00CC1DF4">
      <w:pPr>
        <w:pStyle w:val="Default"/>
        <w:tabs>
          <w:tab w:val="left" w:pos="720"/>
          <w:tab w:val="left" w:pos="1440"/>
        </w:tabs>
        <w:ind w:left="1440" w:hanging="1440"/>
        <w:rPr>
          <w:sz w:val="20"/>
          <w:szCs w:val="20"/>
        </w:rPr>
      </w:pPr>
    </w:p>
    <w:p w14:paraId="07C4407A" w14:textId="77777777" w:rsidR="00FA4826" w:rsidRDefault="00FA4826" w:rsidP="00CC1DF4">
      <w:pPr>
        <w:pStyle w:val="Default"/>
        <w:tabs>
          <w:tab w:val="left" w:pos="720"/>
          <w:tab w:val="left" w:pos="1440"/>
        </w:tabs>
        <w:ind w:left="1440" w:hanging="1440"/>
        <w:rPr>
          <w:sz w:val="20"/>
          <w:szCs w:val="20"/>
        </w:rPr>
      </w:pPr>
    </w:p>
    <w:p w14:paraId="4CDC3D92" w14:textId="77777777" w:rsidR="00FA4826" w:rsidRDefault="00FA4826" w:rsidP="00CC1DF4">
      <w:pPr>
        <w:pStyle w:val="Default"/>
        <w:tabs>
          <w:tab w:val="left" w:pos="720"/>
          <w:tab w:val="left" w:pos="1440"/>
        </w:tabs>
        <w:ind w:left="1440" w:hanging="1440"/>
        <w:rPr>
          <w:sz w:val="20"/>
          <w:szCs w:val="20"/>
        </w:rPr>
      </w:pPr>
    </w:p>
    <w:p w14:paraId="157F27D7" w14:textId="77777777" w:rsidR="00FA4826" w:rsidRDefault="00FA4826" w:rsidP="00CC1DF4">
      <w:pPr>
        <w:pStyle w:val="Default"/>
        <w:tabs>
          <w:tab w:val="left" w:pos="720"/>
          <w:tab w:val="left" w:pos="1440"/>
        </w:tabs>
        <w:ind w:left="1440" w:hanging="1440"/>
        <w:rPr>
          <w:sz w:val="20"/>
          <w:szCs w:val="20"/>
        </w:rPr>
      </w:pPr>
    </w:p>
    <w:p w14:paraId="0249FD86" w14:textId="77777777" w:rsidR="00FA4826" w:rsidRDefault="00FA4826" w:rsidP="00CC1DF4">
      <w:pPr>
        <w:pStyle w:val="Default"/>
        <w:tabs>
          <w:tab w:val="left" w:pos="720"/>
          <w:tab w:val="left" w:pos="1440"/>
        </w:tabs>
        <w:ind w:left="1440" w:hanging="1440"/>
        <w:rPr>
          <w:sz w:val="20"/>
          <w:szCs w:val="20"/>
        </w:rPr>
      </w:pPr>
    </w:p>
    <w:p w14:paraId="03A5D089" w14:textId="77777777" w:rsidR="00FA4826" w:rsidRDefault="00FA4826" w:rsidP="00CC1DF4">
      <w:pPr>
        <w:pStyle w:val="Default"/>
        <w:tabs>
          <w:tab w:val="left" w:pos="720"/>
          <w:tab w:val="left" w:pos="1440"/>
        </w:tabs>
        <w:ind w:left="1440" w:hanging="1440"/>
        <w:rPr>
          <w:sz w:val="20"/>
          <w:szCs w:val="20"/>
        </w:rPr>
      </w:pPr>
    </w:p>
    <w:p w14:paraId="5D06FD6B" w14:textId="77777777" w:rsidR="00FA4826" w:rsidRDefault="00FA4826" w:rsidP="00CC1DF4">
      <w:pPr>
        <w:pStyle w:val="Default"/>
        <w:tabs>
          <w:tab w:val="left" w:pos="720"/>
          <w:tab w:val="left" w:pos="1440"/>
        </w:tabs>
        <w:ind w:left="1440" w:hanging="1440"/>
        <w:rPr>
          <w:sz w:val="20"/>
          <w:szCs w:val="20"/>
        </w:rPr>
      </w:pPr>
    </w:p>
    <w:p w14:paraId="37A27252" w14:textId="77777777" w:rsidR="00FA4826" w:rsidRDefault="00FA4826" w:rsidP="00CC1DF4">
      <w:pPr>
        <w:pStyle w:val="Default"/>
        <w:tabs>
          <w:tab w:val="left" w:pos="720"/>
          <w:tab w:val="left" w:pos="1440"/>
        </w:tabs>
        <w:ind w:left="1440" w:hanging="1440"/>
        <w:rPr>
          <w:sz w:val="20"/>
          <w:szCs w:val="20"/>
        </w:rPr>
      </w:pPr>
    </w:p>
    <w:p w14:paraId="576DBF55" w14:textId="77777777" w:rsidR="00FA4826" w:rsidRDefault="00FA4826" w:rsidP="00CC1DF4">
      <w:pPr>
        <w:pStyle w:val="Default"/>
        <w:tabs>
          <w:tab w:val="left" w:pos="720"/>
          <w:tab w:val="left" w:pos="1440"/>
        </w:tabs>
        <w:ind w:left="1440" w:hanging="1440"/>
        <w:rPr>
          <w:sz w:val="20"/>
          <w:szCs w:val="20"/>
        </w:rPr>
      </w:pPr>
    </w:p>
    <w:p w14:paraId="7035A7DA" w14:textId="77777777" w:rsidR="00FA4826" w:rsidRDefault="00FA4826" w:rsidP="00CC1DF4">
      <w:pPr>
        <w:pStyle w:val="Default"/>
        <w:tabs>
          <w:tab w:val="left" w:pos="720"/>
          <w:tab w:val="left" w:pos="1440"/>
        </w:tabs>
        <w:ind w:left="1440" w:hanging="1440"/>
        <w:rPr>
          <w:sz w:val="20"/>
          <w:szCs w:val="20"/>
        </w:rPr>
      </w:pPr>
    </w:p>
    <w:p w14:paraId="0FFF2A22" w14:textId="77777777" w:rsidR="00FA4826" w:rsidRDefault="00FA4826" w:rsidP="00CC1DF4">
      <w:pPr>
        <w:pStyle w:val="Default"/>
        <w:tabs>
          <w:tab w:val="left" w:pos="720"/>
          <w:tab w:val="left" w:pos="1440"/>
        </w:tabs>
        <w:ind w:left="1440" w:hanging="1440"/>
        <w:rPr>
          <w:sz w:val="20"/>
          <w:szCs w:val="20"/>
        </w:rPr>
      </w:pPr>
    </w:p>
    <w:p w14:paraId="5F5E0A50" w14:textId="77777777" w:rsidR="00FA4826" w:rsidRDefault="00FA4826" w:rsidP="00CC1DF4">
      <w:pPr>
        <w:pStyle w:val="Default"/>
        <w:tabs>
          <w:tab w:val="left" w:pos="720"/>
          <w:tab w:val="left" w:pos="1440"/>
        </w:tabs>
        <w:ind w:left="1440" w:hanging="1440"/>
        <w:rPr>
          <w:sz w:val="20"/>
          <w:szCs w:val="20"/>
        </w:rPr>
      </w:pPr>
    </w:p>
    <w:p w14:paraId="66DDAB57" w14:textId="77777777" w:rsidR="00FA4826" w:rsidRDefault="00FA4826" w:rsidP="00CC1DF4">
      <w:pPr>
        <w:pStyle w:val="Default"/>
        <w:tabs>
          <w:tab w:val="left" w:pos="720"/>
          <w:tab w:val="left" w:pos="1440"/>
        </w:tabs>
        <w:ind w:left="1440" w:hanging="1440"/>
        <w:rPr>
          <w:sz w:val="20"/>
          <w:szCs w:val="20"/>
        </w:rPr>
      </w:pPr>
    </w:p>
    <w:p w14:paraId="4C19FA3B" w14:textId="77777777" w:rsidR="00FA4826" w:rsidRDefault="00FA4826" w:rsidP="00CC1DF4">
      <w:pPr>
        <w:pStyle w:val="Default"/>
        <w:tabs>
          <w:tab w:val="left" w:pos="720"/>
          <w:tab w:val="left" w:pos="1440"/>
        </w:tabs>
        <w:ind w:left="1440" w:hanging="1440"/>
        <w:rPr>
          <w:sz w:val="20"/>
          <w:szCs w:val="20"/>
        </w:rPr>
      </w:pPr>
    </w:p>
    <w:p w14:paraId="5A70718E" w14:textId="77777777" w:rsidR="004908FF" w:rsidRDefault="004908FF" w:rsidP="00CC1DF4">
      <w:pPr>
        <w:pStyle w:val="Default"/>
        <w:tabs>
          <w:tab w:val="left" w:pos="720"/>
          <w:tab w:val="left" w:pos="1440"/>
        </w:tabs>
        <w:ind w:left="1440" w:hanging="1440"/>
        <w:rPr>
          <w:sz w:val="20"/>
          <w:szCs w:val="20"/>
        </w:rPr>
      </w:pPr>
    </w:p>
    <w:p w14:paraId="6E7B528E" w14:textId="77777777" w:rsidR="00CE0CC8" w:rsidRDefault="00CE0CC8" w:rsidP="00223A88">
      <w:pPr>
        <w:pStyle w:val="Default"/>
        <w:tabs>
          <w:tab w:val="left" w:pos="720"/>
          <w:tab w:val="left" w:pos="1440"/>
        </w:tabs>
        <w:rPr>
          <w:sz w:val="20"/>
          <w:szCs w:val="20"/>
        </w:rPr>
        <w:sectPr w:rsidR="00CE0CC8" w:rsidSect="00CE0CC8">
          <w:type w:val="continuous"/>
          <w:pgSz w:w="12240" w:h="15840" w:code="1"/>
          <w:pgMar w:top="1440" w:right="1440" w:bottom="1440" w:left="1440" w:header="720" w:footer="720" w:gutter="0"/>
          <w:cols w:num="2" w:sep="1" w:space="720" w:equalWidth="0">
            <w:col w:w="4320" w:space="720"/>
            <w:col w:w="4320"/>
          </w:cols>
          <w:docGrid w:linePitch="360"/>
        </w:sectPr>
      </w:pPr>
    </w:p>
    <w:p w14:paraId="0186BB51" w14:textId="77777777" w:rsidR="009968B6" w:rsidRDefault="009968B6" w:rsidP="00CC1DF4">
      <w:pPr>
        <w:pStyle w:val="CM81"/>
        <w:spacing w:after="0"/>
        <w:jc w:val="both"/>
        <w:rPr>
          <w:b/>
          <w:bCs/>
          <w:color w:val="FFFFFF"/>
          <w:sz w:val="20"/>
          <w:szCs w:val="20"/>
          <w:highlight w:val="black"/>
        </w:rPr>
      </w:pPr>
    </w:p>
    <w:p w14:paraId="553824EA" w14:textId="77777777" w:rsidR="009968B6" w:rsidRDefault="009968B6" w:rsidP="00CC1DF4">
      <w:pPr>
        <w:pStyle w:val="CM81"/>
        <w:spacing w:after="0"/>
        <w:jc w:val="both"/>
        <w:rPr>
          <w:b/>
          <w:bCs/>
          <w:color w:val="FFFFFF"/>
          <w:sz w:val="20"/>
          <w:szCs w:val="20"/>
          <w:highlight w:val="black"/>
        </w:rPr>
      </w:pPr>
    </w:p>
    <w:p w14:paraId="51B2D8B0" w14:textId="77777777" w:rsidR="009968B6" w:rsidRDefault="009968B6" w:rsidP="00CC1DF4">
      <w:pPr>
        <w:pStyle w:val="CM81"/>
        <w:spacing w:after="0"/>
        <w:jc w:val="both"/>
        <w:rPr>
          <w:b/>
          <w:bCs/>
          <w:color w:val="FFFFFF"/>
          <w:sz w:val="20"/>
          <w:szCs w:val="20"/>
          <w:highlight w:val="black"/>
        </w:rPr>
      </w:pPr>
    </w:p>
    <w:p w14:paraId="252809E9" w14:textId="77777777" w:rsidR="009968B6" w:rsidRDefault="009968B6" w:rsidP="00CC1DF4">
      <w:pPr>
        <w:pStyle w:val="CM81"/>
        <w:spacing w:after="0"/>
        <w:jc w:val="both"/>
        <w:rPr>
          <w:b/>
          <w:bCs/>
          <w:color w:val="FFFFFF"/>
          <w:sz w:val="20"/>
          <w:szCs w:val="20"/>
          <w:highlight w:val="black"/>
        </w:rPr>
      </w:pPr>
    </w:p>
    <w:p w14:paraId="020AC9BA" w14:textId="77777777" w:rsidR="009968B6" w:rsidRDefault="009968B6" w:rsidP="00CC1DF4">
      <w:pPr>
        <w:pStyle w:val="CM81"/>
        <w:spacing w:after="0"/>
        <w:jc w:val="both"/>
        <w:rPr>
          <w:b/>
          <w:bCs/>
          <w:color w:val="FFFFFF"/>
          <w:sz w:val="20"/>
          <w:szCs w:val="20"/>
          <w:highlight w:val="black"/>
        </w:rPr>
      </w:pPr>
    </w:p>
    <w:p w14:paraId="05F69BFD" w14:textId="77777777" w:rsidR="009968B6" w:rsidRDefault="009968B6" w:rsidP="00CC1DF4">
      <w:pPr>
        <w:pStyle w:val="CM81"/>
        <w:spacing w:after="0"/>
        <w:jc w:val="both"/>
        <w:rPr>
          <w:b/>
          <w:bCs/>
          <w:color w:val="FFFFFF"/>
          <w:sz w:val="20"/>
          <w:szCs w:val="20"/>
          <w:highlight w:val="black"/>
        </w:rPr>
      </w:pPr>
    </w:p>
    <w:p w14:paraId="612982AC" w14:textId="77777777" w:rsidR="009968B6" w:rsidRDefault="009968B6" w:rsidP="00CC1DF4">
      <w:pPr>
        <w:pStyle w:val="CM81"/>
        <w:spacing w:after="0"/>
        <w:jc w:val="both"/>
        <w:rPr>
          <w:b/>
          <w:bCs/>
          <w:color w:val="FFFFFF"/>
          <w:sz w:val="20"/>
          <w:szCs w:val="20"/>
          <w:highlight w:val="black"/>
        </w:rPr>
      </w:pPr>
    </w:p>
    <w:p w14:paraId="24DF00DF" w14:textId="77777777" w:rsidR="009968B6" w:rsidRDefault="009968B6" w:rsidP="00CC1DF4">
      <w:pPr>
        <w:pStyle w:val="CM81"/>
        <w:spacing w:after="0"/>
        <w:jc w:val="both"/>
        <w:rPr>
          <w:b/>
          <w:bCs/>
          <w:color w:val="FFFFFF"/>
          <w:sz w:val="20"/>
          <w:szCs w:val="20"/>
          <w:highlight w:val="black"/>
        </w:rPr>
      </w:pPr>
    </w:p>
    <w:p w14:paraId="6D3CC71C" w14:textId="77777777" w:rsidR="009968B6" w:rsidRDefault="009968B6" w:rsidP="00CC1DF4">
      <w:pPr>
        <w:pStyle w:val="CM81"/>
        <w:spacing w:after="0"/>
        <w:jc w:val="both"/>
        <w:rPr>
          <w:b/>
          <w:bCs/>
          <w:color w:val="FFFFFF"/>
          <w:sz w:val="20"/>
          <w:szCs w:val="20"/>
          <w:highlight w:val="black"/>
        </w:rPr>
      </w:pPr>
    </w:p>
    <w:p w14:paraId="1756010F" w14:textId="77777777" w:rsidR="009968B6" w:rsidRDefault="009968B6" w:rsidP="00CC1DF4">
      <w:pPr>
        <w:pStyle w:val="CM81"/>
        <w:spacing w:after="0"/>
        <w:jc w:val="both"/>
        <w:rPr>
          <w:b/>
          <w:bCs/>
          <w:color w:val="FFFFFF"/>
          <w:sz w:val="20"/>
          <w:szCs w:val="20"/>
          <w:highlight w:val="black"/>
        </w:rPr>
      </w:pPr>
    </w:p>
    <w:p w14:paraId="3B4640CF" w14:textId="77777777" w:rsidR="009968B6" w:rsidRDefault="009968B6" w:rsidP="00CC1DF4">
      <w:pPr>
        <w:pStyle w:val="CM81"/>
        <w:spacing w:after="0"/>
        <w:jc w:val="both"/>
        <w:rPr>
          <w:b/>
          <w:bCs/>
          <w:color w:val="FFFFFF"/>
          <w:sz w:val="20"/>
          <w:szCs w:val="20"/>
          <w:highlight w:val="black"/>
        </w:rPr>
      </w:pPr>
    </w:p>
    <w:p w14:paraId="2352C1E3" w14:textId="77777777" w:rsidR="009968B6" w:rsidRDefault="009968B6" w:rsidP="00CC1DF4">
      <w:pPr>
        <w:pStyle w:val="CM81"/>
        <w:spacing w:after="0"/>
        <w:jc w:val="both"/>
        <w:rPr>
          <w:b/>
          <w:bCs/>
          <w:color w:val="FFFFFF"/>
          <w:sz w:val="20"/>
          <w:szCs w:val="20"/>
          <w:highlight w:val="black"/>
        </w:rPr>
      </w:pPr>
    </w:p>
    <w:p w14:paraId="3F53C181" w14:textId="77777777" w:rsidR="009968B6" w:rsidRDefault="009968B6" w:rsidP="00CC1DF4">
      <w:pPr>
        <w:pStyle w:val="CM81"/>
        <w:spacing w:after="0"/>
        <w:jc w:val="both"/>
        <w:rPr>
          <w:b/>
          <w:bCs/>
          <w:color w:val="FFFFFF"/>
          <w:sz w:val="20"/>
          <w:szCs w:val="20"/>
          <w:highlight w:val="black"/>
        </w:rPr>
      </w:pPr>
    </w:p>
    <w:p w14:paraId="4B7B9816" w14:textId="77777777" w:rsidR="009968B6" w:rsidRDefault="009968B6" w:rsidP="00CC1DF4">
      <w:pPr>
        <w:pStyle w:val="CM81"/>
        <w:spacing w:after="0"/>
        <w:jc w:val="both"/>
        <w:rPr>
          <w:b/>
          <w:bCs/>
          <w:color w:val="FFFFFF"/>
          <w:sz w:val="20"/>
          <w:szCs w:val="20"/>
          <w:highlight w:val="black"/>
        </w:rPr>
      </w:pPr>
    </w:p>
    <w:p w14:paraId="411DE24D" w14:textId="77777777" w:rsidR="009968B6" w:rsidRDefault="009968B6" w:rsidP="00CC1DF4">
      <w:pPr>
        <w:pStyle w:val="CM81"/>
        <w:spacing w:after="0"/>
        <w:jc w:val="both"/>
        <w:rPr>
          <w:b/>
          <w:bCs/>
          <w:color w:val="FFFFFF"/>
          <w:sz w:val="20"/>
          <w:szCs w:val="20"/>
          <w:highlight w:val="black"/>
        </w:rPr>
      </w:pPr>
    </w:p>
    <w:p w14:paraId="5F4F8EA4" w14:textId="77777777" w:rsidR="009968B6" w:rsidRDefault="009968B6" w:rsidP="00CC1DF4">
      <w:pPr>
        <w:pStyle w:val="CM81"/>
        <w:spacing w:after="0"/>
        <w:jc w:val="both"/>
        <w:rPr>
          <w:b/>
          <w:bCs/>
          <w:color w:val="FFFFFF"/>
          <w:sz w:val="20"/>
          <w:szCs w:val="20"/>
          <w:highlight w:val="black"/>
        </w:rPr>
      </w:pPr>
    </w:p>
    <w:p w14:paraId="0904D37D" w14:textId="77777777" w:rsidR="009968B6" w:rsidRDefault="009968B6" w:rsidP="00CC1DF4">
      <w:pPr>
        <w:pStyle w:val="CM81"/>
        <w:spacing w:after="0"/>
        <w:jc w:val="both"/>
        <w:rPr>
          <w:b/>
          <w:bCs/>
          <w:color w:val="FFFFFF"/>
          <w:sz w:val="20"/>
          <w:szCs w:val="20"/>
          <w:highlight w:val="black"/>
        </w:rPr>
      </w:pPr>
    </w:p>
    <w:p w14:paraId="2F3131A6" w14:textId="77777777" w:rsidR="009968B6" w:rsidRDefault="009968B6" w:rsidP="00CC1DF4">
      <w:pPr>
        <w:pStyle w:val="CM81"/>
        <w:spacing w:after="0"/>
        <w:jc w:val="both"/>
        <w:rPr>
          <w:b/>
          <w:bCs/>
          <w:color w:val="FFFFFF"/>
          <w:sz w:val="20"/>
          <w:szCs w:val="20"/>
          <w:highlight w:val="black"/>
        </w:rPr>
      </w:pPr>
    </w:p>
    <w:p w14:paraId="7F3DC777" w14:textId="77777777" w:rsidR="009968B6" w:rsidRDefault="009968B6" w:rsidP="00CC1DF4">
      <w:pPr>
        <w:pStyle w:val="CM81"/>
        <w:spacing w:after="0"/>
        <w:jc w:val="both"/>
        <w:rPr>
          <w:b/>
          <w:bCs/>
          <w:color w:val="FFFFFF"/>
          <w:sz w:val="20"/>
          <w:szCs w:val="20"/>
          <w:highlight w:val="black"/>
        </w:rPr>
      </w:pPr>
    </w:p>
    <w:p w14:paraId="0233587E" w14:textId="77777777" w:rsidR="009968B6" w:rsidRDefault="009968B6" w:rsidP="00CC1DF4">
      <w:pPr>
        <w:pStyle w:val="CM81"/>
        <w:spacing w:after="0"/>
        <w:jc w:val="both"/>
        <w:rPr>
          <w:b/>
          <w:bCs/>
          <w:color w:val="FFFFFF"/>
          <w:sz w:val="20"/>
          <w:szCs w:val="20"/>
          <w:highlight w:val="black"/>
        </w:rPr>
      </w:pPr>
    </w:p>
    <w:p w14:paraId="22EC60EA" w14:textId="3B79E157" w:rsidR="00E25D77" w:rsidRPr="00D95790" w:rsidRDefault="00131EA3" w:rsidP="00CC1DF4">
      <w:pPr>
        <w:pStyle w:val="CM81"/>
        <w:spacing w:after="0"/>
        <w:jc w:val="both"/>
        <w:rPr>
          <w:color w:val="FFFFFF"/>
          <w:sz w:val="20"/>
          <w:szCs w:val="20"/>
          <w:highlight w:val="black"/>
        </w:rPr>
      </w:pPr>
      <w:r w:rsidRPr="00D95790">
        <w:rPr>
          <w:b/>
          <w:bCs/>
          <w:color w:val="FFFFFF"/>
          <w:sz w:val="20"/>
          <w:szCs w:val="20"/>
          <w:highlight w:val="black"/>
        </w:rPr>
        <w:lastRenderedPageBreak/>
        <w:t xml:space="preserve">1. </w:t>
      </w:r>
      <w:r w:rsidR="00E25D77" w:rsidRPr="00D95790">
        <w:rPr>
          <w:b/>
          <w:bCs/>
          <w:color w:val="FFFFFF"/>
          <w:sz w:val="20"/>
          <w:szCs w:val="20"/>
          <w:highlight w:val="black"/>
        </w:rPr>
        <w:t xml:space="preserve">ANIMAL CARE </w:t>
      </w:r>
    </w:p>
    <w:p w14:paraId="22EC60EB" w14:textId="77777777" w:rsidR="001700C8" w:rsidRPr="00D95790" w:rsidRDefault="001700C8" w:rsidP="00CC1DF4">
      <w:pPr>
        <w:pStyle w:val="CM19"/>
        <w:spacing w:line="240" w:lineRule="auto"/>
        <w:rPr>
          <w:sz w:val="20"/>
          <w:szCs w:val="20"/>
        </w:rPr>
      </w:pPr>
    </w:p>
    <w:p w14:paraId="54CA7925" w14:textId="77777777" w:rsidR="000E1946" w:rsidRPr="00D95790" w:rsidRDefault="000E1946" w:rsidP="007A1F6C">
      <w:pPr>
        <w:pStyle w:val="Default"/>
        <w:jc w:val="both"/>
        <w:rPr>
          <w:highlight w:val="black"/>
        </w:rPr>
      </w:pPr>
    </w:p>
    <w:p w14:paraId="22EC6153" w14:textId="4A944795" w:rsidR="00E25D77" w:rsidRPr="00D95790" w:rsidRDefault="00E25D77" w:rsidP="00CC1DF4">
      <w:pPr>
        <w:pStyle w:val="CM81"/>
        <w:spacing w:after="0"/>
        <w:jc w:val="both"/>
        <w:rPr>
          <w:color w:val="FFFFFF"/>
          <w:sz w:val="20"/>
          <w:szCs w:val="20"/>
        </w:rPr>
      </w:pPr>
      <w:r w:rsidRPr="00D95790">
        <w:rPr>
          <w:b/>
          <w:bCs/>
          <w:color w:val="FFFFFF"/>
          <w:sz w:val="20"/>
          <w:szCs w:val="20"/>
          <w:highlight w:val="black"/>
        </w:rPr>
        <w:t>2. BRUCELLOSIS</w:t>
      </w:r>
      <w:r w:rsidRPr="00D95790">
        <w:rPr>
          <w:b/>
          <w:bCs/>
          <w:color w:val="FFFFFF"/>
          <w:sz w:val="20"/>
          <w:szCs w:val="20"/>
        </w:rPr>
        <w:t xml:space="preserve"> </w:t>
      </w:r>
    </w:p>
    <w:p w14:paraId="22EC6154" w14:textId="77777777" w:rsidR="00E25D77" w:rsidRPr="00D95790" w:rsidRDefault="00E25D77" w:rsidP="007A1F6C">
      <w:pPr>
        <w:pStyle w:val="CM19"/>
        <w:spacing w:line="240" w:lineRule="auto"/>
        <w:jc w:val="both"/>
        <w:rPr>
          <w:sz w:val="20"/>
          <w:szCs w:val="20"/>
        </w:rPr>
      </w:pPr>
    </w:p>
    <w:p w14:paraId="08C79410" w14:textId="77777777" w:rsidR="001565E9" w:rsidRPr="00D95790" w:rsidRDefault="001565E9" w:rsidP="001565E9">
      <w:pPr>
        <w:pStyle w:val="Default"/>
      </w:pPr>
    </w:p>
    <w:p w14:paraId="22EC6186" w14:textId="77777777" w:rsidR="00E25D77" w:rsidRPr="00D95790" w:rsidRDefault="00E25D77" w:rsidP="00CC1DF4">
      <w:pPr>
        <w:pStyle w:val="CM81"/>
        <w:spacing w:after="0"/>
        <w:jc w:val="both"/>
        <w:rPr>
          <w:color w:val="FFFFFF"/>
          <w:sz w:val="20"/>
          <w:szCs w:val="20"/>
        </w:rPr>
      </w:pPr>
      <w:r w:rsidRPr="00D95790">
        <w:rPr>
          <w:b/>
          <w:bCs/>
          <w:color w:val="FFFFFF"/>
          <w:sz w:val="20"/>
          <w:szCs w:val="20"/>
          <w:highlight w:val="black"/>
        </w:rPr>
        <w:t>3. DRUGS AND BIOLOGICS</w:t>
      </w:r>
      <w:r w:rsidRPr="00D95790">
        <w:rPr>
          <w:b/>
          <w:bCs/>
          <w:color w:val="FFFFFF"/>
          <w:sz w:val="20"/>
          <w:szCs w:val="20"/>
        </w:rPr>
        <w:t xml:space="preserve"> </w:t>
      </w:r>
    </w:p>
    <w:p w14:paraId="22EC6187" w14:textId="77777777" w:rsidR="00E25D77" w:rsidRPr="00D95790" w:rsidRDefault="00E25D77" w:rsidP="00CC1DF4">
      <w:pPr>
        <w:pStyle w:val="CM19"/>
        <w:spacing w:line="240" w:lineRule="auto"/>
        <w:rPr>
          <w:sz w:val="20"/>
          <w:szCs w:val="20"/>
        </w:rPr>
      </w:pPr>
    </w:p>
    <w:p w14:paraId="22EC61D8" w14:textId="78D42422" w:rsidR="00E25D77" w:rsidRPr="00D95790" w:rsidRDefault="00B3784E" w:rsidP="00CC1DF4">
      <w:pPr>
        <w:pStyle w:val="CM19"/>
        <w:spacing w:line="240" w:lineRule="auto"/>
        <w:rPr>
          <w:sz w:val="20"/>
          <w:szCs w:val="20"/>
        </w:rPr>
      </w:pPr>
      <w:r w:rsidRPr="00D95790">
        <w:rPr>
          <w:sz w:val="20"/>
          <w:szCs w:val="20"/>
        </w:rPr>
        <w:t xml:space="preserve">CH 3.4 </w:t>
      </w:r>
      <w:r w:rsidRPr="00D95790">
        <w:rPr>
          <w:sz w:val="20"/>
          <w:szCs w:val="20"/>
        </w:rPr>
        <w:br/>
        <w:t>20</w:t>
      </w:r>
      <w:r w:rsidR="000A3ECD" w:rsidRPr="00D95790">
        <w:rPr>
          <w:sz w:val="20"/>
          <w:szCs w:val="20"/>
        </w:rPr>
        <w:t>21</w:t>
      </w:r>
      <w:r w:rsidRPr="00D95790">
        <w:rPr>
          <w:sz w:val="20"/>
          <w:szCs w:val="20"/>
        </w:rPr>
        <w:t>/Amended</w:t>
      </w:r>
    </w:p>
    <w:p w14:paraId="22EC61D9" w14:textId="77777777" w:rsidR="00E25D77" w:rsidRPr="00D95790" w:rsidRDefault="00E25D77" w:rsidP="00CC1DF4">
      <w:pPr>
        <w:pStyle w:val="CM81"/>
        <w:spacing w:after="0"/>
        <w:jc w:val="both"/>
        <w:rPr>
          <w:b/>
          <w:bCs/>
          <w:sz w:val="20"/>
          <w:szCs w:val="20"/>
        </w:rPr>
      </w:pPr>
      <w:r w:rsidRPr="00D95790">
        <w:rPr>
          <w:b/>
          <w:bCs/>
          <w:sz w:val="20"/>
          <w:szCs w:val="20"/>
        </w:rPr>
        <w:t>Fl</w:t>
      </w:r>
      <w:r w:rsidR="00223BB2" w:rsidRPr="00D95790">
        <w:rPr>
          <w:b/>
          <w:bCs/>
          <w:sz w:val="20"/>
          <w:szCs w:val="20"/>
        </w:rPr>
        <w:t>u</w:t>
      </w:r>
      <w:r w:rsidRPr="00D95790">
        <w:rPr>
          <w:b/>
          <w:bCs/>
          <w:sz w:val="20"/>
          <w:szCs w:val="20"/>
        </w:rPr>
        <w:t>oroquin</w:t>
      </w:r>
      <w:r w:rsidR="00223BB2" w:rsidRPr="00D95790">
        <w:rPr>
          <w:b/>
          <w:bCs/>
          <w:sz w:val="20"/>
          <w:szCs w:val="20"/>
        </w:rPr>
        <w:t>o</w:t>
      </w:r>
      <w:r w:rsidRPr="00D95790">
        <w:rPr>
          <w:b/>
          <w:bCs/>
          <w:sz w:val="20"/>
          <w:szCs w:val="20"/>
        </w:rPr>
        <w:t xml:space="preserve">lone Use </w:t>
      </w:r>
    </w:p>
    <w:p w14:paraId="22EC61DA" w14:textId="77777777" w:rsidR="00E25D77" w:rsidRPr="00D95790" w:rsidRDefault="00E25D77" w:rsidP="00CC1DF4">
      <w:pPr>
        <w:pStyle w:val="Default"/>
        <w:rPr>
          <w:sz w:val="20"/>
          <w:szCs w:val="20"/>
        </w:rPr>
      </w:pPr>
    </w:p>
    <w:p w14:paraId="387EE030" w14:textId="77777777" w:rsidR="00715DD0" w:rsidRPr="00D95790" w:rsidRDefault="00715DD0" w:rsidP="00715DD0">
      <w:pPr>
        <w:pStyle w:val="Default"/>
        <w:ind w:firstLine="720"/>
        <w:jc w:val="both"/>
        <w:rPr>
          <w:sz w:val="20"/>
          <w:szCs w:val="20"/>
        </w:rPr>
      </w:pPr>
      <w:r w:rsidRPr="00D95790">
        <w:rPr>
          <w:sz w:val="20"/>
          <w:szCs w:val="20"/>
        </w:rPr>
        <w:t xml:space="preserve">WHEREAS, FDA has approved the use of fluoroquinolone in beef cattle for respiratory disease, and </w:t>
      </w:r>
    </w:p>
    <w:p w14:paraId="766B734A" w14:textId="645FC81F" w:rsidR="00715DD0" w:rsidRPr="00D95790" w:rsidRDefault="00715DD0" w:rsidP="00715DD0">
      <w:pPr>
        <w:pStyle w:val="Default"/>
        <w:ind w:firstLine="720"/>
        <w:jc w:val="both"/>
        <w:rPr>
          <w:sz w:val="20"/>
          <w:szCs w:val="20"/>
        </w:rPr>
      </w:pPr>
      <w:r w:rsidRPr="00D95790">
        <w:rPr>
          <w:sz w:val="20"/>
          <w:szCs w:val="20"/>
        </w:rPr>
        <w:t xml:space="preserve"> </w:t>
      </w:r>
      <w:r w:rsidRPr="00D95790">
        <w:rPr>
          <w:sz w:val="20"/>
          <w:szCs w:val="20"/>
        </w:rPr>
        <w:tab/>
      </w:r>
    </w:p>
    <w:p w14:paraId="1332E6A1" w14:textId="77777777" w:rsidR="00715DD0" w:rsidRPr="00D95790" w:rsidRDefault="00715DD0" w:rsidP="00715DD0">
      <w:pPr>
        <w:pStyle w:val="Default"/>
        <w:ind w:firstLine="720"/>
        <w:jc w:val="both"/>
        <w:rPr>
          <w:sz w:val="20"/>
          <w:szCs w:val="20"/>
        </w:rPr>
      </w:pPr>
      <w:r w:rsidRPr="00D95790">
        <w:rPr>
          <w:sz w:val="20"/>
          <w:szCs w:val="20"/>
        </w:rPr>
        <w:t xml:space="preserve">WHEREAS, NCBA’s BQA programs encourage the cooperation of veterinarians, nutritionists, and the pharmaceutical industry, </w:t>
      </w:r>
    </w:p>
    <w:p w14:paraId="22C674FF" w14:textId="47CE5A5C" w:rsidR="00715DD0" w:rsidRPr="00D95790" w:rsidRDefault="00715DD0" w:rsidP="00715DD0">
      <w:pPr>
        <w:pStyle w:val="Default"/>
        <w:ind w:firstLine="720"/>
        <w:jc w:val="both"/>
        <w:rPr>
          <w:sz w:val="20"/>
          <w:szCs w:val="20"/>
        </w:rPr>
      </w:pPr>
      <w:r w:rsidRPr="00D95790">
        <w:rPr>
          <w:sz w:val="20"/>
          <w:szCs w:val="20"/>
        </w:rPr>
        <w:t xml:space="preserve"> </w:t>
      </w:r>
      <w:r w:rsidRPr="00D95790">
        <w:rPr>
          <w:sz w:val="20"/>
          <w:szCs w:val="20"/>
        </w:rPr>
        <w:tab/>
      </w:r>
    </w:p>
    <w:p w14:paraId="3283318E" w14:textId="77777777" w:rsidR="00715DD0" w:rsidRPr="00D95790" w:rsidRDefault="00715DD0" w:rsidP="00715DD0">
      <w:pPr>
        <w:pStyle w:val="Default"/>
        <w:ind w:firstLine="720"/>
        <w:jc w:val="both"/>
        <w:rPr>
          <w:b/>
          <w:bCs/>
          <w:sz w:val="20"/>
          <w:szCs w:val="20"/>
        </w:rPr>
      </w:pPr>
      <w:r w:rsidRPr="00D95790">
        <w:rPr>
          <w:sz w:val="20"/>
          <w:szCs w:val="20"/>
        </w:rPr>
        <w:t>THEREFORE BE IT RESOLVED, NCBA recognizes and endorses the FDA regulations for fluoroquinolone use which clearly prohibit the extra label use of this class of antibiotics.</w:t>
      </w:r>
      <w:r w:rsidRPr="00D95790">
        <w:rPr>
          <w:b/>
          <w:bCs/>
          <w:sz w:val="20"/>
          <w:szCs w:val="20"/>
        </w:rPr>
        <w:t xml:space="preserve"> </w:t>
      </w:r>
    </w:p>
    <w:p w14:paraId="5B83B4BD" w14:textId="77777777" w:rsidR="00E72E24" w:rsidRPr="00D95790" w:rsidRDefault="00E72E24" w:rsidP="00CC1DF4">
      <w:pPr>
        <w:pStyle w:val="CM19"/>
        <w:spacing w:line="240" w:lineRule="auto"/>
        <w:ind w:right="3108"/>
        <w:jc w:val="both"/>
        <w:rPr>
          <w:sz w:val="20"/>
          <w:szCs w:val="20"/>
        </w:rPr>
      </w:pPr>
    </w:p>
    <w:p w14:paraId="22EC61E2" w14:textId="71260B12" w:rsidR="00223BB2" w:rsidRPr="00D95790" w:rsidRDefault="00B3784E" w:rsidP="00CC1DF4">
      <w:pPr>
        <w:pStyle w:val="CM19"/>
        <w:spacing w:line="240" w:lineRule="auto"/>
        <w:ind w:right="3108"/>
        <w:jc w:val="both"/>
        <w:rPr>
          <w:sz w:val="20"/>
          <w:szCs w:val="20"/>
        </w:rPr>
      </w:pPr>
      <w:r w:rsidRPr="00D95790">
        <w:rPr>
          <w:sz w:val="20"/>
          <w:szCs w:val="20"/>
        </w:rPr>
        <w:t>CH</w:t>
      </w:r>
      <w:r w:rsidR="00223BB2" w:rsidRPr="00D95790">
        <w:rPr>
          <w:sz w:val="20"/>
          <w:szCs w:val="20"/>
        </w:rPr>
        <w:t xml:space="preserve"> </w:t>
      </w:r>
      <w:r w:rsidRPr="00D95790">
        <w:rPr>
          <w:sz w:val="20"/>
          <w:szCs w:val="20"/>
        </w:rPr>
        <w:t>3.5</w:t>
      </w:r>
    </w:p>
    <w:p w14:paraId="22EC61E3" w14:textId="107A9075" w:rsidR="00E25D77" w:rsidRPr="00D95790" w:rsidRDefault="00B3784E" w:rsidP="00E5142B">
      <w:pPr>
        <w:pStyle w:val="CM19"/>
        <w:tabs>
          <w:tab w:val="left" w:pos="1170"/>
        </w:tabs>
        <w:spacing w:line="240" w:lineRule="auto"/>
        <w:ind w:right="2070"/>
        <w:jc w:val="both"/>
        <w:rPr>
          <w:sz w:val="20"/>
          <w:szCs w:val="20"/>
        </w:rPr>
      </w:pPr>
      <w:r w:rsidRPr="00D95790">
        <w:rPr>
          <w:sz w:val="20"/>
          <w:szCs w:val="20"/>
        </w:rPr>
        <w:t>20</w:t>
      </w:r>
      <w:r w:rsidR="00E5142B" w:rsidRPr="00D95790">
        <w:rPr>
          <w:sz w:val="20"/>
          <w:szCs w:val="20"/>
        </w:rPr>
        <w:t>21</w:t>
      </w:r>
      <w:r w:rsidR="00E25D77" w:rsidRPr="00D95790">
        <w:rPr>
          <w:sz w:val="20"/>
          <w:szCs w:val="20"/>
        </w:rPr>
        <w:t>/</w:t>
      </w:r>
      <w:r w:rsidR="00E5142B" w:rsidRPr="00D95790">
        <w:rPr>
          <w:sz w:val="20"/>
          <w:szCs w:val="20"/>
        </w:rPr>
        <w:t>Amended</w:t>
      </w:r>
      <w:r w:rsidR="00E25D77" w:rsidRPr="00D95790">
        <w:rPr>
          <w:sz w:val="20"/>
          <w:szCs w:val="20"/>
        </w:rPr>
        <w:t xml:space="preserve"> </w:t>
      </w:r>
    </w:p>
    <w:p w14:paraId="22EC61E4" w14:textId="77777777" w:rsidR="00E25D77" w:rsidRPr="00D95790" w:rsidRDefault="00E25D77" w:rsidP="00CC1DF4">
      <w:pPr>
        <w:pStyle w:val="CM81"/>
        <w:spacing w:after="0"/>
        <w:jc w:val="both"/>
        <w:rPr>
          <w:b/>
          <w:bCs/>
          <w:sz w:val="20"/>
          <w:szCs w:val="20"/>
        </w:rPr>
      </w:pPr>
      <w:r w:rsidRPr="00D95790">
        <w:rPr>
          <w:b/>
          <w:bCs/>
          <w:sz w:val="20"/>
          <w:szCs w:val="20"/>
        </w:rPr>
        <w:t xml:space="preserve">Illegal Drug Use </w:t>
      </w:r>
    </w:p>
    <w:p w14:paraId="22EC61E5" w14:textId="77777777" w:rsidR="00E25D77" w:rsidRPr="00D95790" w:rsidRDefault="00E25D77" w:rsidP="00CC1DF4">
      <w:pPr>
        <w:pStyle w:val="Default"/>
        <w:jc w:val="both"/>
        <w:rPr>
          <w:sz w:val="20"/>
          <w:szCs w:val="20"/>
        </w:rPr>
      </w:pPr>
    </w:p>
    <w:p w14:paraId="2D338D70" w14:textId="77777777" w:rsidR="00FD21F4" w:rsidRPr="00D95790" w:rsidRDefault="00FD21F4" w:rsidP="00FD21F4">
      <w:pPr>
        <w:pStyle w:val="Default"/>
        <w:ind w:firstLine="720"/>
        <w:jc w:val="both"/>
        <w:rPr>
          <w:sz w:val="20"/>
          <w:szCs w:val="20"/>
        </w:rPr>
      </w:pPr>
      <w:r w:rsidRPr="00D95790">
        <w:rPr>
          <w:sz w:val="20"/>
          <w:szCs w:val="20"/>
        </w:rPr>
        <w:t xml:space="preserve">WHEREAS, NCBA supports an active BQA program, and </w:t>
      </w:r>
    </w:p>
    <w:p w14:paraId="2DC5C14E" w14:textId="77777777" w:rsidR="00FD21F4" w:rsidRPr="00D95790" w:rsidRDefault="00FD21F4" w:rsidP="00FD21F4">
      <w:pPr>
        <w:pStyle w:val="Default"/>
        <w:jc w:val="both"/>
        <w:rPr>
          <w:sz w:val="20"/>
          <w:szCs w:val="20"/>
        </w:rPr>
      </w:pPr>
    </w:p>
    <w:p w14:paraId="169588FB" w14:textId="44CC1B46" w:rsidR="00FD21F4" w:rsidRPr="00D95790" w:rsidRDefault="00FD21F4" w:rsidP="00FD21F4">
      <w:pPr>
        <w:pStyle w:val="Default"/>
        <w:jc w:val="both"/>
        <w:rPr>
          <w:sz w:val="20"/>
          <w:szCs w:val="20"/>
        </w:rPr>
      </w:pPr>
      <w:r w:rsidRPr="00D95790">
        <w:rPr>
          <w:sz w:val="20"/>
          <w:szCs w:val="20"/>
        </w:rPr>
        <w:t xml:space="preserve"> </w:t>
      </w:r>
      <w:r w:rsidRPr="00D95790">
        <w:rPr>
          <w:sz w:val="20"/>
          <w:szCs w:val="20"/>
        </w:rPr>
        <w:tab/>
        <w:t xml:space="preserve">WHEREAS, NCBA has repeatedly opposed illegal or improper use of pharmaceuticals or biologicals in cattle, and </w:t>
      </w:r>
    </w:p>
    <w:p w14:paraId="01B4CF24" w14:textId="77777777" w:rsidR="00FD21F4" w:rsidRPr="00D95790" w:rsidRDefault="00FD21F4" w:rsidP="00FD21F4">
      <w:pPr>
        <w:pStyle w:val="Default"/>
        <w:jc w:val="both"/>
        <w:rPr>
          <w:sz w:val="20"/>
          <w:szCs w:val="20"/>
        </w:rPr>
      </w:pPr>
    </w:p>
    <w:p w14:paraId="107B5646" w14:textId="4363EE76" w:rsidR="00FD21F4" w:rsidRPr="00D95790" w:rsidRDefault="00FD21F4" w:rsidP="00FD21F4">
      <w:pPr>
        <w:pStyle w:val="Default"/>
        <w:jc w:val="both"/>
        <w:rPr>
          <w:sz w:val="20"/>
          <w:szCs w:val="20"/>
        </w:rPr>
      </w:pPr>
      <w:r w:rsidRPr="00D95790">
        <w:rPr>
          <w:sz w:val="20"/>
          <w:szCs w:val="20"/>
        </w:rPr>
        <w:t xml:space="preserve"> </w:t>
      </w:r>
      <w:r w:rsidRPr="00D95790">
        <w:rPr>
          <w:sz w:val="20"/>
          <w:szCs w:val="20"/>
        </w:rPr>
        <w:tab/>
        <w:t xml:space="preserve">WHEREAS, there have been reported incidences of deliberate misuse of such products, </w:t>
      </w:r>
    </w:p>
    <w:p w14:paraId="14C6370D" w14:textId="4041EFED" w:rsidR="005E4A02" w:rsidRDefault="00FD21F4" w:rsidP="00FD21F4">
      <w:pPr>
        <w:pStyle w:val="Default"/>
        <w:jc w:val="both"/>
        <w:rPr>
          <w:sz w:val="20"/>
          <w:szCs w:val="20"/>
        </w:rPr>
      </w:pPr>
      <w:r w:rsidRPr="00D95790">
        <w:rPr>
          <w:sz w:val="20"/>
          <w:szCs w:val="20"/>
        </w:rPr>
        <w:t xml:space="preserve"> </w:t>
      </w:r>
      <w:r w:rsidRPr="00D95790">
        <w:rPr>
          <w:sz w:val="20"/>
          <w:szCs w:val="20"/>
        </w:rPr>
        <w:tab/>
      </w:r>
    </w:p>
    <w:p w14:paraId="0BB1F2BD" w14:textId="133AA2DA" w:rsidR="00FD21F4" w:rsidRPr="00D95790" w:rsidRDefault="00FD21F4" w:rsidP="005E4A02">
      <w:pPr>
        <w:pStyle w:val="Default"/>
        <w:ind w:firstLine="720"/>
        <w:jc w:val="both"/>
        <w:rPr>
          <w:sz w:val="20"/>
          <w:szCs w:val="20"/>
        </w:rPr>
      </w:pPr>
      <w:r w:rsidRPr="00D95790">
        <w:rPr>
          <w:sz w:val="20"/>
          <w:szCs w:val="20"/>
        </w:rPr>
        <w:t>THEREFORE BE IT RESOLVED, NCBA supports aggressive control and prosecution of suppliers and/or users of illegal products.</w:t>
      </w:r>
    </w:p>
    <w:p w14:paraId="5B29A27B" w14:textId="77777777" w:rsidR="002A1ACB" w:rsidRDefault="002A1ACB" w:rsidP="00CC1DF4">
      <w:pPr>
        <w:pStyle w:val="CM19"/>
        <w:spacing w:line="240" w:lineRule="auto"/>
        <w:jc w:val="both"/>
        <w:rPr>
          <w:sz w:val="20"/>
          <w:szCs w:val="20"/>
        </w:rPr>
      </w:pPr>
    </w:p>
    <w:p w14:paraId="22EC61EF" w14:textId="65D2984D" w:rsidR="00223BB2" w:rsidRPr="00D95790" w:rsidRDefault="00B3784E" w:rsidP="00CC1DF4">
      <w:pPr>
        <w:pStyle w:val="CM19"/>
        <w:spacing w:line="240" w:lineRule="auto"/>
        <w:jc w:val="both"/>
        <w:rPr>
          <w:sz w:val="20"/>
          <w:szCs w:val="20"/>
        </w:rPr>
      </w:pPr>
      <w:r w:rsidRPr="00D95790">
        <w:rPr>
          <w:sz w:val="20"/>
          <w:szCs w:val="20"/>
        </w:rPr>
        <w:t>CH</w:t>
      </w:r>
      <w:r w:rsidR="00223BB2" w:rsidRPr="00D95790">
        <w:rPr>
          <w:sz w:val="20"/>
          <w:szCs w:val="20"/>
        </w:rPr>
        <w:t xml:space="preserve"> </w:t>
      </w:r>
      <w:r w:rsidRPr="00D95790">
        <w:rPr>
          <w:sz w:val="20"/>
          <w:szCs w:val="20"/>
        </w:rPr>
        <w:t>3.6</w:t>
      </w:r>
    </w:p>
    <w:p w14:paraId="22EC61F0" w14:textId="5607B019" w:rsidR="00E25D77" w:rsidRPr="00D95790" w:rsidRDefault="00B3784E" w:rsidP="00CC1DF4">
      <w:pPr>
        <w:pStyle w:val="CM19"/>
        <w:spacing w:line="240" w:lineRule="auto"/>
        <w:jc w:val="both"/>
        <w:rPr>
          <w:sz w:val="20"/>
          <w:szCs w:val="20"/>
        </w:rPr>
      </w:pPr>
      <w:r w:rsidRPr="00D95790">
        <w:rPr>
          <w:sz w:val="20"/>
          <w:szCs w:val="20"/>
        </w:rPr>
        <w:t>20</w:t>
      </w:r>
      <w:r w:rsidR="00174B3B" w:rsidRPr="00D95790">
        <w:rPr>
          <w:sz w:val="20"/>
          <w:szCs w:val="20"/>
        </w:rPr>
        <w:t>21</w:t>
      </w:r>
      <w:r w:rsidRPr="00D95790">
        <w:rPr>
          <w:sz w:val="20"/>
          <w:szCs w:val="20"/>
        </w:rPr>
        <w:t>/</w:t>
      </w:r>
      <w:r w:rsidR="00174B3B" w:rsidRPr="00D95790">
        <w:rPr>
          <w:sz w:val="20"/>
          <w:szCs w:val="20"/>
        </w:rPr>
        <w:t>Renewed</w:t>
      </w:r>
    </w:p>
    <w:p w14:paraId="22EC61F1" w14:textId="77777777" w:rsidR="00E25D77" w:rsidRPr="00D95790" w:rsidRDefault="00E25D77" w:rsidP="00CC1DF4">
      <w:pPr>
        <w:pStyle w:val="CM81"/>
        <w:spacing w:after="0"/>
        <w:jc w:val="both"/>
        <w:rPr>
          <w:b/>
          <w:bCs/>
          <w:sz w:val="20"/>
          <w:szCs w:val="20"/>
        </w:rPr>
      </w:pPr>
      <w:r w:rsidRPr="00D95790">
        <w:rPr>
          <w:b/>
          <w:bCs/>
          <w:sz w:val="20"/>
          <w:szCs w:val="20"/>
        </w:rPr>
        <w:t xml:space="preserve">Harmonization of Biologic Manufacturing </w:t>
      </w:r>
    </w:p>
    <w:p w14:paraId="22EC61F2" w14:textId="77777777" w:rsidR="00E25D77" w:rsidRPr="00D95790" w:rsidRDefault="00E25D77" w:rsidP="00CC1DF4">
      <w:pPr>
        <w:pStyle w:val="Default"/>
        <w:jc w:val="both"/>
        <w:rPr>
          <w:sz w:val="20"/>
          <w:szCs w:val="20"/>
        </w:rPr>
      </w:pPr>
    </w:p>
    <w:p w14:paraId="015BC540" w14:textId="77777777" w:rsidR="00174B3B" w:rsidRPr="00D95790" w:rsidRDefault="00174B3B" w:rsidP="00174B3B">
      <w:pPr>
        <w:pStyle w:val="Default"/>
        <w:ind w:firstLine="720"/>
        <w:jc w:val="both"/>
        <w:rPr>
          <w:sz w:val="20"/>
          <w:szCs w:val="20"/>
        </w:rPr>
      </w:pPr>
      <w:r w:rsidRPr="00D95790">
        <w:rPr>
          <w:sz w:val="20"/>
          <w:szCs w:val="20"/>
        </w:rPr>
        <w:t xml:space="preserve">WHEREAS, the World Trade Organization (WTO) calls for the harmonization of production, regulation, and policy of veterinary biologic manufacturing, and </w:t>
      </w:r>
    </w:p>
    <w:p w14:paraId="38AADA74" w14:textId="77777777" w:rsidR="00174B3B" w:rsidRPr="00D95790" w:rsidRDefault="00174B3B" w:rsidP="00174B3B">
      <w:pPr>
        <w:pStyle w:val="Default"/>
        <w:jc w:val="both"/>
        <w:rPr>
          <w:sz w:val="20"/>
          <w:szCs w:val="20"/>
        </w:rPr>
      </w:pPr>
    </w:p>
    <w:p w14:paraId="0D8B6272" w14:textId="1A63C8E6" w:rsidR="00174B3B" w:rsidRPr="00D95790" w:rsidRDefault="00174B3B" w:rsidP="00174B3B">
      <w:pPr>
        <w:pStyle w:val="Default"/>
        <w:jc w:val="both"/>
        <w:rPr>
          <w:sz w:val="20"/>
          <w:szCs w:val="20"/>
        </w:rPr>
      </w:pPr>
      <w:r w:rsidRPr="00D95790">
        <w:rPr>
          <w:sz w:val="20"/>
          <w:szCs w:val="20"/>
        </w:rPr>
        <w:t xml:space="preserve"> </w:t>
      </w:r>
      <w:r w:rsidRPr="00D95790">
        <w:rPr>
          <w:sz w:val="20"/>
          <w:szCs w:val="20"/>
        </w:rPr>
        <w:tab/>
        <w:t xml:space="preserve">WHEREAS, the USDA-APHIS Code of Federal Regulations (CFR) has shown itself to be adequate and effective for the regulation of production </w:t>
      </w:r>
      <w:r w:rsidRPr="00D95790">
        <w:rPr>
          <w:sz w:val="20"/>
          <w:szCs w:val="20"/>
        </w:rPr>
        <w:t xml:space="preserve">of biologics within the U.S., and </w:t>
      </w:r>
    </w:p>
    <w:p w14:paraId="374C673D" w14:textId="77777777" w:rsidR="00174B3B" w:rsidRPr="00D95790" w:rsidRDefault="00174B3B" w:rsidP="00174B3B">
      <w:pPr>
        <w:pStyle w:val="Default"/>
        <w:jc w:val="both"/>
        <w:rPr>
          <w:sz w:val="20"/>
          <w:szCs w:val="20"/>
        </w:rPr>
      </w:pPr>
    </w:p>
    <w:p w14:paraId="09214F01" w14:textId="1858D726" w:rsidR="00174B3B" w:rsidRPr="00D95790" w:rsidRDefault="00174B3B" w:rsidP="00174B3B">
      <w:pPr>
        <w:pStyle w:val="Default"/>
        <w:jc w:val="both"/>
        <w:rPr>
          <w:sz w:val="20"/>
          <w:szCs w:val="20"/>
        </w:rPr>
      </w:pPr>
      <w:r w:rsidRPr="00D95790">
        <w:rPr>
          <w:sz w:val="20"/>
          <w:szCs w:val="20"/>
        </w:rPr>
        <w:t xml:space="preserve"> </w:t>
      </w:r>
      <w:r w:rsidRPr="00D95790">
        <w:rPr>
          <w:sz w:val="20"/>
          <w:szCs w:val="20"/>
        </w:rPr>
        <w:tab/>
        <w:t xml:space="preserve">WHEREAS, adopting European Union (EU) style regulations would result in restricted availability and significant increases or in product cost for producers, </w:t>
      </w:r>
    </w:p>
    <w:p w14:paraId="5DE0838C" w14:textId="77777777" w:rsidR="00174B3B" w:rsidRPr="00D95790" w:rsidRDefault="00174B3B" w:rsidP="00174B3B">
      <w:pPr>
        <w:pStyle w:val="Default"/>
        <w:jc w:val="both"/>
        <w:rPr>
          <w:sz w:val="20"/>
          <w:szCs w:val="20"/>
        </w:rPr>
      </w:pPr>
    </w:p>
    <w:p w14:paraId="092375D1" w14:textId="4957264B" w:rsidR="00174B3B" w:rsidRPr="00D95790" w:rsidRDefault="00174B3B" w:rsidP="00174B3B">
      <w:pPr>
        <w:pStyle w:val="Default"/>
        <w:jc w:val="both"/>
        <w:rPr>
          <w:sz w:val="20"/>
          <w:szCs w:val="20"/>
        </w:rPr>
      </w:pPr>
      <w:r w:rsidRPr="00D95790">
        <w:rPr>
          <w:sz w:val="20"/>
          <w:szCs w:val="20"/>
        </w:rPr>
        <w:t xml:space="preserve"> </w:t>
      </w:r>
      <w:r w:rsidRPr="00D95790">
        <w:rPr>
          <w:sz w:val="20"/>
          <w:szCs w:val="20"/>
        </w:rPr>
        <w:tab/>
        <w:t xml:space="preserve">THEREFORE BE IT RESOLVED, NCBA supports USDA-APHIS 9 CFR as the regulatory mechanism controlling the production and marketing of veterinary biologics in the U.S. </w:t>
      </w:r>
    </w:p>
    <w:p w14:paraId="3DD937C9" w14:textId="77777777" w:rsidR="00174B3B" w:rsidRPr="00D95790" w:rsidRDefault="00174B3B" w:rsidP="00174B3B">
      <w:pPr>
        <w:pStyle w:val="Default"/>
        <w:jc w:val="both"/>
        <w:rPr>
          <w:sz w:val="20"/>
          <w:szCs w:val="20"/>
        </w:rPr>
      </w:pPr>
    </w:p>
    <w:p w14:paraId="306B923E" w14:textId="4FA4FCE2" w:rsidR="00174B3B" w:rsidRPr="00D95790" w:rsidRDefault="00174B3B" w:rsidP="00174B3B">
      <w:pPr>
        <w:pStyle w:val="Default"/>
        <w:jc w:val="both"/>
        <w:rPr>
          <w:sz w:val="20"/>
          <w:szCs w:val="20"/>
        </w:rPr>
      </w:pPr>
      <w:r w:rsidRPr="00D95790">
        <w:rPr>
          <w:sz w:val="20"/>
          <w:szCs w:val="20"/>
        </w:rPr>
        <w:t xml:space="preserve"> </w:t>
      </w:r>
      <w:r w:rsidRPr="00D95790">
        <w:rPr>
          <w:sz w:val="20"/>
          <w:szCs w:val="20"/>
        </w:rPr>
        <w:tab/>
        <w:t>BE IT FURTHER RESOLVED, NCBA opposes adoption of the European system, and harmonization with the EU under the General Agreement on Tariffs and Trade should be accomplished via mutual recognition basis equivalence as evaluated by scientific methods.</w:t>
      </w:r>
    </w:p>
    <w:p w14:paraId="22EC61FC" w14:textId="513DE360" w:rsidR="00E25D77" w:rsidRPr="00D95790" w:rsidRDefault="00E25D77" w:rsidP="00CC1DF4">
      <w:pPr>
        <w:pStyle w:val="Default"/>
        <w:jc w:val="both"/>
        <w:rPr>
          <w:sz w:val="20"/>
          <w:szCs w:val="20"/>
        </w:rPr>
      </w:pPr>
    </w:p>
    <w:p w14:paraId="22EC61FE" w14:textId="77777777" w:rsidR="00223BB2" w:rsidRPr="00D95790" w:rsidRDefault="00B3784E" w:rsidP="00CC1DF4">
      <w:pPr>
        <w:pStyle w:val="CM19"/>
        <w:spacing w:line="240" w:lineRule="auto"/>
        <w:jc w:val="both"/>
        <w:rPr>
          <w:sz w:val="20"/>
          <w:szCs w:val="20"/>
        </w:rPr>
      </w:pPr>
      <w:r w:rsidRPr="00D95790">
        <w:rPr>
          <w:sz w:val="20"/>
          <w:szCs w:val="20"/>
        </w:rPr>
        <w:t>CH 3.7</w:t>
      </w:r>
    </w:p>
    <w:p w14:paraId="22EC61FF" w14:textId="1D2DDB4F" w:rsidR="00E25D77" w:rsidRPr="00D95790" w:rsidRDefault="00B3784E" w:rsidP="00CC1DF4">
      <w:pPr>
        <w:pStyle w:val="CM19"/>
        <w:spacing w:line="240" w:lineRule="auto"/>
        <w:jc w:val="both"/>
        <w:rPr>
          <w:sz w:val="20"/>
          <w:szCs w:val="20"/>
        </w:rPr>
      </w:pPr>
      <w:r w:rsidRPr="00D95790">
        <w:rPr>
          <w:sz w:val="20"/>
          <w:szCs w:val="20"/>
        </w:rPr>
        <w:t>20</w:t>
      </w:r>
      <w:r w:rsidR="00C32BD9" w:rsidRPr="00D95790">
        <w:rPr>
          <w:sz w:val="20"/>
          <w:szCs w:val="20"/>
        </w:rPr>
        <w:t>21</w:t>
      </w:r>
      <w:r w:rsidRPr="00D95790">
        <w:rPr>
          <w:sz w:val="20"/>
          <w:szCs w:val="20"/>
        </w:rPr>
        <w:t>/</w:t>
      </w:r>
      <w:r w:rsidR="00C32BD9" w:rsidRPr="00D95790">
        <w:rPr>
          <w:sz w:val="20"/>
          <w:szCs w:val="20"/>
        </w:rPr>
        <w:t>Renewed</w:t>
      </w:r>
    </w:p>
    <w:p w14:paraId="22EC6200" w14:textId="77777777" w:rsidR="00E25D77" w:rsidRPr="00D95790" w:rsidRDefault="00E25D77" w:rsidP="00CC1DF4">
      <w:pPr>
        <w:pStyle w:val="CM81"/>
        <w:spacing w:after="0"/>
        <w:jc w:val="both"/>
        <w:rPr>
          <w:b/>
          <w:bCs/>
          <w:sz w:val="20"/>
          <w:szCs w:val="20"/>
        </w:rPr>
      </w:pPr>
      <w:r w:rsidRPr="00D95790">
        <w:rPr>
          <w:b/>
          <w:bCs/>
          <w:sz w:val="20"/>
          <w:szCs w:val="20"/>
        </w:rPr>
        <w:t xml:space="preserve">Drug Compounding Policy Statement </w:t>
      </w:r>
    </w:p>
    <w:p w14:paraId="22EC6201" w14:textId="77777777" w:rsidR="00E25D77" w:rsidRPr="00D95790" w:rsidRDefault="00E25D77" w:rsidP="00CC1DF4">
      <w:pPr>
        <w:pStyle w:val="Default"/>
        <w:jc w:val="both"/>
        <w:rPr>
          <w:sz w:val="20"/>
          <w:szCs w:val="20"/>
        </w:rPr>
      </w:pPr>
    </w:p>
    <w:p w14:paraId="283708ED" w14:textId="77777777" w:rsidR="00286F93" w:rsidRPr="00D95790" w:rsidRDefault="00286F93" w:rsidP="00286F93">
      <w:pPr>
        <w:pStyle w:val="CM24"/>
        <w:ind w:firstLine="720"/>
        <w:jc w:val="both"/>
        <w:rPr>
          <w:sz w:val="20"/>
          <w:szCs w:val="20"/>
        </w:rPr>
      </w:pPr>
      <w:r w:rsidRPr="00D95790">
        <w:rPr>
          <w:sz w:val="20"/>
          <w:szCs w:val="20"/>
        </w:rPr>
        <w:t xml:space="preserve">WHEREAS, NCBA recognizes that in some situations veterinarians need to use their professional training to compound therapeutic products from bulk materials to provide adequate animal care for cattle producers, </w:t>
      </w:r>
    </w:p>
    <w:p w14:paraId="625E408A" w14:textId="77777777" w:rsidR="00286F93" w:rsidRPr="00D95790" w:rsidRDefault="00286F93" w:rsidP="00286F93">
      <w:pPr>
        <w:pStyle w:val="CM24"/>
        <w:jc w:val="both"/>
        <w:rPr>
          <w:sz w:val="20"/>
          <w:szCs w:val="20"/>
        </w:rPr>
      </w:pPr>
    </w:p>
    <w:p w14:paraId="54DEE32B" w14:textId="0606B5DB" w:rsidR="00286F93" w:rsidRPr="00D95790" w:rsidRDefault="00286F93" w:rsidP="00286F93">
      <w:pPr>
        <w:pStyle w:val="CM24"/>
        <w:jc w:val="both"/>
        <w:rPr>
          <w:sz w:val="20"/>
          <w:szCs w:val="20"/>
        </w:rPr>
      </w:pPr>
      <w:r w:rsidRPr="00D95790">
        <w:rPr>
          <w:sz w:val="20"/>
          <w:szCs w:val="20"/>
        </w:rPr>
        <w:t xml:space="preserve"> </w:t>
      </w:r>
      <w:r w:rsidRPr="00D95790">
        <w:rPr>
          <w:sz w:val="20"/>
          <w:szCs w:val="20"/>
        </w:rPr>
        <w:tab/>
        <w:t xml:space="preserve"> THEREFORE BE IT RESOLVED, to maintain integrity of the cattle and beef industry and the wholesome reputation of beef, drug compounding should be utilized only in very limited situations, such as antidotes and some euthanasia products, in order to better control the risks of the residue violations that could occur from the use of such products.</w:t>
      </w:r>
    </w:p>
    <w:p w14:paraId="278E1277" w14:textId="77777777" w:rsidR="004917B0" w:rsidRPr="00327B0D" w:rsidRDefault="004917B0" w:rsidP="004917B0">
      <w:pPr>
        <w:pStyle w:val="CM19"/>
        <w:jc w:val="both"/>
        <w:rPr>
          <w:color w:val="EE0000"/>
          <w:sz w:val="20"/>
          <w:szCs w:val="20"/>
        </w:rPr>
      </w:pPr>
    </w:p>
    <w:p w14:paraId="22EC624E" w14:textId="77777777" w:rsidR="000B7C67" w:rsidRPr="00D95790" w:rsidRDefault="000B7C67" w:rsidP="00CC1DF4">
      <w:pPr>
        <w:pStyle w:val="CM19"/>
        <w:spacing w:line="240" w:lineRule="auto"/>
        <w:ind w:right="3108"/>
        <w:jc w:val="both"/>
        <w:rPr>
          <w:sz w:val="20"/>
          <w:szCs w:val="20"/>
        </w:rPr>
      </w:pPr>
      <w:r w:rsidRPr="00D95790">
        <w:rPr>
          <w:sz w:val="20"/>
          <w:szCs w:val="20"/>
        </w:rPr>
        <w:t xml:space="preserve">CH </w:t>
      </w:r>
      <w:r w:rsidR="00E25D77" w:rsidRPr="00D95790">
        <w:rPr>
          <w:sz w:val="20"/>
          <w:szCs w:val="20"/>
        </w:rPr>
        <w:t>3.11</w:t>
      </w:r>
    </w:p>
    <w:p w14:paraId="22EC624F" w14:textId="4AF162C1" w:rsidR="00E25D77" w:rsidRPr="00D95790" w:rsidRDefault="00E25D77" w:rsidP="00477958">
      <w:pPr>
        <w:pStyle w:val="CM19"/>
        <w:spacing w:line="240" w:lineRule="auto"/>
        <w:jc w:val="both"/>
        <w:rPr>
          <w:sz w:val="20"/>
          <w:szCs w:val="20"/>
        </w:rPr>
      </w:pPr>
      <w:r w:rsidRPr="00D95790">
        <w:rPr>
          <w:sz w:val="20"/>
          <w:szCs w:val="20"/>
        </w:rPr>
        <w:t>2</w:t>
      </w:r>
      <w:r w:rsidR="00B3784E" w:rsidRPr="00D95790">
        <w:rPr>
          <w:sz w:val="20"/>
          <w:szCs w:val="20"/>
        </w:rPr>
        <w:t>0</w:t>
      </w:r>
      <w:r w:rsidR="00477958" w:rsidRPr="00D95790">
        <w:rPr>
          <w:sz w:val="20"/>
          <w:szCs w:val="20"/>
        </w:rPr>
        <w:t>21</w:t>
      </w:r>
      <w:r w:rsidRPr="00D95790">
        <w:rPr>
          <w:sz w:val="20"/>
          <w:szCs w:val="20"/>
        </w:rPr>
        <w:t>/</w:t>
      </w:r>
      <w:r w:rsidR="00477958" w:rsidRPr="00D95790">
        <w:rPr>
          <w:sz w:val="20"/>
          <w:szCs w:val="20"/>
        </w:rPr>
        <w:t>Amended</w:t>
      </w:r>
    </w:p>
    <w:p w14:paraId="22EC6250" w14:textId="77777777" w:rsidR="00E25D77" w:rsidRPr="00D95790" w:rsidRDefault="00E25D77" w:rsidP="00CC1DF4">
      <w:pPr>
        <w:pStyle w:val="CM81"/>
        <w:spacing w:after="0"/>
        <w:jc w:val="both"/>
        <w:rPr>
          <w:b/>
          <w:bCs/>
          <w:sz w:val="20"/>
          <w:szCs w:val="20"/>
        </w:rPr>
      </w:pPr>
      <w:r w:rsidRPr="00D95790">
        <w:rPr>
          <w:b/>
          <w:bCs/>
          <w:sz w:val="20"/>
          <w:szCs w:val="20"/>
        </w:rPr>
        <w:t xml:space="preserve">Pharmaceutical Labeling/Approval </w:t>
      </w:r>
    </w:p>
    <w:p w14:paraId="22EC6251" w14:textId="77777777" w:rsidR="00E25D77" w:rsidRPr="00D95790" w:rsidRDefault="00E25D77" w:rsidP="00CC1DF4">
      <w:pPr>
        <w:pStyle w:val="Default"/>
        <w:jc w:val="both"/>
        <w:rPr>
          <w:sz w:val="20"/>
          <w:szCs w:val="20"/>
        </w:rPr>
      </w:pPr>
    </w:p>
    <w:p w14:paraId="5812D41D" w14:textId="77777777" w:rsidR="00EC5648" w:rsidRPr="00D95790" w:rsidRDefault="00EC5648" w:rsidP="00EC5648">
      <w:pPr>
        <w:pStyle w:val="CM29"/>
        <w:ind w:firstLine="720"/>
        <w:jc w:val="both"/>
        <w:rPr>
          <w:sz w:val="20"/>
          <w:szCs w:val="20"/>
        </w:rPr>
      </w:pPr>
      <w:r w:rsidRPr="00D95790">
        <w:rPr>
          <w:sz w:val="20"/>
          <w:szCs w:val="20"/>
        </w:rPr>
        <w:t xml:space="preserve">WHEREAS, food safety and quality is the number one concern of the livestock industry and the expedient approval of new and efficacious products for use in cost-effective livestock production is lacking, </w:t>
      </w:r>
    </w:p>
    <w:p w14:paraId="65603267" w14:textId="77777777" w:rsidR="00EC5648" w:rsidRPr="00D95790" w:rsidRDefault="00EC5648" w:rsidP="00EC5648">
      <w:pPr>
        <w:pStyle w:val="CM29"/>
        <w:jc w:val="both"/>
        <w:rPr>
          <w:sz w:val="20"/>
          <w:szCs w:val="20"/>
        </w:rPr>
      </w:pPr>
    </w:p>
    <w:p w14:paraId="367A7967" w14:textId="44D80700" w:rsidR="00EC5648" w:rsidRPr="00D95790" w:rsidRDefault="00EC5648" w:rsidP="00EC5648">
      <w:pPr>
        <w:pStyle w:val="CM29"/>
        <w:jc w:val="both"/>
        <w:rPr>
          <w:sz w:val="20"/>
          <w:szCs w:val="20"/>
        </w:rPr>
      </w:pPr>
      <w:r w:rsidRPr="00D95790">
        <w:rPr>
          <w:sz w:val="20"/>
          <w:szCs w:val="20"/>
        </w:rPr>
        <w:t xml:space="preserve"> </w:t>
      </w:r>
      <w:r w:rsidRPr="00D95790">
        <w:rPr>
          <w:sz w:val="20"/>
          <w:szCs w:val="20"/>
        </w:rPr>
        <w:tab/>
        <w:t>THEREFORE BE IT RESOLVED, NCBA shall work with FDA and pharmaceutical companies to streamline the approval and labeling process of new and existing livestock products and to continue supporting veterinarian-client-patient relationships in cases where extra label use is the only effective means of treatment.</w:t>
      </w:r>
    </w:p>
    <w:p w14:paraId="22EC6255" w14:textId="77777777" w:rsidR="00E25D77" w:rsidRPr="00D95790" w:rsidRDefault="00E25D77" w:rsidP="00CC1DF4">
      <w:pPr>
        <w:pStyle w:val="CM29"/>
        <w:spacing w:line="240" w:lineRule="auto"/>
        <w:jc w:val="both"/>
        <w:rPr>
          <w:sz w:val="20"/>
          <w:szCs w:val="20"/>
        </w:rPr>
      </w:pPr>
    </w:p>
    <w:p w14:paraId="2007962A" w14:textId="77777777" w:rsidR="00EC5648" w:rsidRPr="00D95790" w:rsidRDefault="00EC5648" w:rsidP="00CC1DF4">
      <w:pPr>
        <w:pStyle w:val="CM29"/>
        <w:spacing w:line="240" w:lineRule="auto"/>
        <w:jc w:val="both"/>
        <w:rPr>
          <w:sz w:val="20"/>
          <w:szCs w:val="20"/>
        </w:rPr>
      </w:pPr>
    </w:p>
    <w:p w14:paraId="22EC6258" w14:textId="6E431EF5" w:rsidR="000B7C67" w:rsidRPr="00D95790" w:rsidRDefault="000A2EE4" w:rsidP="00CC1DF4">
      <w:pPr>
        <w:pStyle w:val="CM29"/>
        <w:spacing w:line="240" w:lineRule="auto"/>
        <w:jc w:val="both"/>
        <w:rPr>
          <w:sz w:val="20"/>
          <w:szCs w:val="20"/>
        </w:rPr>
      </w:pPr>
      <w:r w:rsidRPr="00D95790">
        <w:rPr>
          <w:sz w:val="20"/>
          <w:szCs w:val="20"/>
        </w:rPr>
        <w:lastRenderedPageBreak/>
        <w:t>CH 3.12</w:t>
      </w:r>
    </w:p>
    <w:p w14:paraId="22EC6259" w14:textId="258D1694" w:rsidR="00E25D77" w:rsidRPr="00D95790" w:rsidRDefault="000A2EE4" w:rsidP="00CC1DF4">
      <w:pPr>
        <w:pStyle w:val="CM29"/>
        <w:spacing w:line="240" w:lineRule="auto"/>
        <w:jc w:val="both"/>
        <w:rPr>
          <w:sz w:val="20"/>
          <w:szCs w:val="20"/>
        </w:rPr>
      </w:pPr>
      <w:r w:rsidRPr="00D95790">
        <w:rPr>
          <w:sz w:val="20"/>
          <w:szCs w:val="20"/>
        </w:rPr>
        <w:t>20</w:t>
      </w:r>
      <w:r w:rsidR="009E6AE7" w:rsidRPr="00D95790">
        <w:rPr>
          <w:sz w:val="20"/>
          <w:szCs w:val="20"/>
        </w:rPr>
        <w:t>21</w:t>
      </w:r>
      <w:r w:rsidRPr="00D95790">
        <w:rPr>
          <w:sz w:val="20"/>
          <w:szCs w:val="20"/>
        </w:rPr>
        <w:t>/Amended</w:t>
      </w:r>
      <w:r w:rsidR="00E25D77" w:rsidRPr="00D95790">
        <w:rPr>
          <w:sz w:val="20"/>
          <w:szCs w:val="20"/>
        </w:rPr>
        <w:t xml:space="preserve"> </w:t>
      </w:r>
    </w:p>
    <w:p w14:paraId="22EC625A" w14:textId="77777777" w:rsidR="000A2EE4" w:rsidRPr="00D95790" w:rsidRDefault="000A2EE4" w:rsidP="00CC1DF4">
      <w:pPr>
        <w:contextualSpacing/>
        <w:jc w:val="both"/>
        <w:rPr>
          <w:b/>
          <w:sz w:val="20"/>
          <w:szCs w:val="20"/>
        </w:rPr>
      </w:pPr>
      <w:r w:rsidRPr="00D95790">
        <w:rPr>
          <w:b/>
          <w:sz w:val="20"/>
          <w:szCs w:val="20"/>
        </w:rPr>
        <w:t>Polyether Ionophores</w:t>
      </w:r>
    </w:p>
    <w:p w14:paraId="22EC625B" w14:textId="77777777" w:rsidR="000A2EE4" w:rsidRPr="00D95790" w:rsidRDefault="000A2EE4" w:rsidP="00CC1DF4">
      <w:pPr>
        <w:contextualSpacing/>
        <w:jc w:val="both"/>
        <w:rPr>
          <w:sz w:val="20"/>
          <w:szCs w:val="20"/>
        </w:rPr>
      </w:pPr>
    </w:p>
    <w:p w14:paraId="7EF9A31E" w14:textId="676A7C82" w:rsidR="00542669" w:rsidRPr="00D95790" w:rsidRDefault="00542669" w:rsidP="00542669">
      <w:pPr>
        <w:ind w:firstLine="720"/>
        <w:contextualSpacing/>
        <w:jc w:val="both"/>
        <w:rPr>
          <w:sz w:val="20"/>
          <w:szCs w:val="20"/>
        </w:rPr>
      </w:pPr>
      <w:r w:rsidRPr="00D95790">
        <w:rPr>
          <w:sz w:val="20"/>
          <w:szCs w:val="20"/>
        </w:rPr>
        <w:t>WHEREAS,</w:t>
      </w:r>
      <w:r w:rsidR="00343F15" w:rsidRPr="00D95790">
        <w:rPr>
          <w:sz w:val="20"/>
          <w:szCs w:val="20"/>
        </w:rPr>
        <w:t xml:space="preserve"> </w:t>
      </w:r>
      <w:r w:rsidRPr="00D95790">
        <w:rPr>
          <w:sz w:val="20"/>
          <w:szCs w:val="20"/>
        </w:rPr>
        <w:t>polyether</w:t>
      </w:r>
      <w:r w:rsidR="00343F15" w:rsidRPr="00D95790">
        <w:rPr>
          <w:sz w:val="20"/>
          <w:szCs w:val="20"/>
        </w:rPr>
        <w:t xml:space="preserve"> </w:t>
      </w:r>
      <w:r w:rsidRPr="00D95790">
        <w:rPr>
          <w:sz w:val="20"/>
          <w:szCs w:val="20"/>
        </w:rPr>
        <w:t xml:space="preserve">ionophores (monensin, lasalocid, and laidlomycin) do not function as therapeutic or sub-therapeutic antibiotics when fed to cattle, are not used as therapeutic agents in human medicine, and are not a concern for antibiotic resistance in humans or cattle, and </w:t>
      </w:r>
    </w:p>
    <w:p w14:paraId="49F3A145" w14:textId="77777777" w:rsidR="00542669" w:rsidRPr="00D95790" w:rsidRDefault="00542669" w:rsidP="00542669">
      <w:pPr>
        <w:contextualSpacing/>
        <w:jc w:val="both"/>
        <w:rPr>
          <w:sz w:val="20"/>
          <w:szCs w:val="20"/>
        </w:rPr>
      </w:pPr>
    </w:p>
    <w:p w14:paraId="227EB926" w14:textId="18B9F618" w:rsidR="00542669" w:rsidRPr="00D95790" w:rsidRDefault="00542669" w:rsidP="00542669">
      <w:pPr>
        <w:contextualSpacing/>
        <w:jc w:val="both"/>
        <w:rPr>
          <w:sz w:val="20"/>
          <w:szCs w:val="20"/>
        </w:rPr>
      </w:pPr>
      <w:r w:rsidRPr="00D95790">
        <w:rPr>
          <w:sz w:val="20"/>
          <w:szCs w:val="20"/>
        </w:rPr>
        <w:t xml:space="preserve"> </w:t>
      </w:r>
      <w:r w:rsidRPr="00D95790">
        <w:rPr>
          <w:sz w:val="20"/>
          <w:szCs w:val="20"/>
        </w:rPr>
        <w:tab/>
        <w:t xml:space="preserve">WHEREAS, some beef marketing claims focus on animal production without use of antibiotics and such claims jeopardize the use of polyether ionophores, and </w:t>
      </w:r>
    </w:p>
    <w:p w14:paraId="72919B8D" w14:textId="77777777" w:rsidR="00542669" w:rsidRPr="00D95790" w:rsidRDefault="00542669" w:rsidP="00542669">
      <w:pPr>
        <w:contextualSpacing/>
        <w:jc w:val="both"/>
        <w:rPr>
          <w:sz w:val="20"/>
          <w:szCs w:val="20"/>
        </w:rPr>
      </w:pPr>
    </w:p>
    <w:p w14:paraId="57096BA1" w14:textId="1AF645AF" w:rsidR="00542669" w:rsidRPr="00D95790" w:rsidRDefault="00542669" w:rsidP="00542669">
      <w:pPr>
        <w:contextualSpacing/>
        <w:jc w:val="both"/>
        <w:rPr>
          <w:sz w:val="20"/>
          <w:szCs w:val="20"/>
        </w:rPr>
      </w:pPr>
      <w:r w:rsidRPr="00D95790">
        <w:rPr>
          <w:sz w:val="20"/>
          <w:szCs w:val="20"/>
        </w:rPr>
        <w:t xml:space="preserve"> </w:t>
      </w:r>
      <w:r w:rsidRPr="00D95790">
        <w:rPr>
          <w:sz w:val="20"/>
          <w:szCs w:val="20"/>
        </w:rPr>
        <w:tab/>
        <w:t>WHEREAS, U.S. producers are placed at a competitive disadvantage to producers in the European Union and Australia due to different reporting and regulatory requirements for ionophores,</w:t>
      </w:r>
    </w:p>
    <w:p w14:paraId="1F72DFA0" w14:textId="77777777" w:rsidR="00542669" w:rsidRPr="00D95790" w:rsidRDefault="00542669" w:rsidP="00542669">
      <w:pPr>
        <w:contextualSpacing/>
        <w:jc w:val="both"/>
        <w:rPr>
          <w:sz w:val="20"/>
          <w:szCs w:val="20"/>
        </w:rPr>
      </w:pPr>
    </w:p>
    <w:p w14:paraId="14F9B254" w14:textId="360D11A3" w:rsidR="00542669" w:rsidRPr="00D95790" w:rsidRDefault="00542669" w:rsidP="00542669">
      <w:pPr>
        <w:contextualSpacing/>
        <w:jc w:val="both"/>
        <w:rPr>
          <w:sz w:val="20"/>
          <w:szCs w:val="20"/>
        </w:rPr>
      </w:pPr>
      <w:r w:rsidRPr="00D95790">
        <w:rPr>
          <w:sz w:val="20"/>
          <w:szCs w:val="20"/>
        </w:rPr>
        <w:t xml:space="preserve"> </w:t>
      </w:r>
      <w:r w:rsidRPr="00D95790">
        <w:rPr>
          <w:sz w:val="20"/>
          <w:szCs w:val="20"/>
        </w:rPr>
        <w:tab/>
        <w:t xml:space="preserve">THEREFORE BE IT RESOLVED, NCBA shall utilize all avenues to maintain beef cattle producers’ ability to utilize polyether ionophores and develop strategies with input from all stakeholders. </w:t>
      </w:r>
    </w:p>
    <w:p w14:paraId="4A3AF2A4" w14:textId="77777777" w:rsidR="00542669" w:rsidRPr="00D95790" w:rsidRDefault="00542669" w:rsidP="00542669">
      <w:pPr>
        <w:contextualSpacing/>
        <w:jc w:val="both"/>
        <w:rPr>
          <w:sz w:val="20"/>
          <w:szCs w:val="20"/>
        </w:rPr>
      </w:pPr>
    </w:p>
    <w:p w14:paraId="527B6B46" w14:textId="44FE8E3E" w:rsidR="00542669" w:rsidRPr="00D95790" w:rsidRDefault="00542669" w:rsidP="00542669">
      <w:pPr>
        <w:contextualSpacing/>
        <w:jc w:val="both"/>
        <w:rPr>
          <w:sz w:val="20"/>
          <w:szCs w:val="20"/>
        </w:rPr>
      </w:pPr>
      <w:r w:rsidRPr="00D95790">
        <w:rPr>
          <w:sz w:val="20"/>
          <w:szCs w:val="20"/>
        </w:rPr>
        <w:t xml:space="preserve"> </w:t>
      </w:r>
      <w:r w:rsidRPr="00D95790">
        <w:rPr>
          <w:sz w:val="20"/>
          <w:szCs w:val="20"/>
        </w:rPr>
        <w:tab/>
        <w:t>BE IT FURTHER RESOLVED, NCBA shall work to educate consumers, retailers, policy makers, and other interested parties that polyether ionophores are not considered to be medically important to humans.</w:t>
      </w:r>
    </w:p>
    <w:p w14:paraId="63CF3345" w14:textId="77777777" w:rsidR="00542669" w:rsidRPr="00D95790" w:rsidRDefault="00542669" w:rsidP="00542669">
      <w:pPr>
        <w:contextualSpacing/>
        <w:jc w:val="both"/>
        <w:rPr>
          <w:sz w:val="20"/>
          <w:szCs w:val="20"/>
        </w:rPr>
      </w:pPr>
    </w:p>
    <w:p w14:paraId="1EEECBEA" w14:textId="45A7B0AF" w:rsidR="00542669" w:rsidRPr="00D95790" w:rsidRDefault="00542669" w:rsidP="00542669">
      <w:pPr>
        <w:contextualSpacing/>
        <w:jc w:val="both"/>
        <w:rPr>
          <w:sz w:val="20"/>
          <w:szCs w:val="20"/>
        </w:rPr>
      </w:pPr>
      <w:r w:rsidRPr="00D95790">
        <w:rPr>
          <w:sz w:val="20"/>
          <w:szCs w:val="20"/>
        </w:rPr>
        <w:t xml:space="preserve"> </w:t>
      </w:r>
      <w:r w:rsidRPr="00D95790">
        <w:rPr>
          <w:sz w:val="20"/>
          <w:szCs w:val="20"/>
        </w:rPr>
        <w:tab/>
        <w:t>BE IT FURTHER RESOLVED, NCBA supports separate reporting FDA and other agencies of polyether ionophores and other antimicrobials not medically important to humans from those that are medically important to humans in the annual Antimicrobial Animal Drug Sales and Distribution Report, per section 105 of the Animal Drug User Fee Act.</w:t>
      </w:r>
    </w:p>
    <w:p w14:paraId="22EC6267" w14:textId="77777777" w:rsidR="00E25D77" w:rsidRPr="00D95790" w:rsidRDefault="00E25D77" w:rsidP="00CC1DF4">
      <w:pPr>
        <w:pStyle w:val="Default"/>
        <w:jc w:val="both"/>
        <w:rPr>
          <w:sz w:val="18"/>
          <w:szCs w:val="20"/>
        </w:rPr>
      </w:pPr>
    </w:p>
    <w:p w14:paraId="65496346" w14:textId="77777777" w:rsidR="009A66B0" w:rsidRPr="009A66B0" w:rsidRDefault="009A66B0" w:rsidP="009A66B0">
      <w:pPr>
        <w:pStyle w:val="Default"/>
        <w:rPr>
          <w:highlight w:val="black"/>
        </w:rPr>
      </w:pPr>
    </w:p>
    <w:p w14:paraId="22EC6287" w14:textId="24B6B69E" w:rsidR="00E25D77" w:rsidRPr="00D95790" w:rsidRDefault="00E25D77" w:rsidP="00CC1DF4">
      <w:pPr>
        <w:pStyle w:val="CM81"/>
        <w:spacing w:after="0"/>
        <w:jc w:val="both"/>
        <w:rPr>
          <w:b/>
          <w:bCs/>
          <w:color w:val="FFFFFF"/>
          <w:sz w:val="20"/>
          <w:szCs w:val="20"/>
        </w:rPr>
      </w:pPr>
      <w:r w:rsidRPr="00D95790">
        <w:rPr>
          <w:b/>
          <w:bCs/>
          <w:color w:val="FFFFFF"/>
          <w:sz w:val="20"/>
          <w:szCs w:val="20"/>
          <w:highlight w:val="black"/>
        </w:rPr>
        <w:t>4. FOREIGN ANIMAL DISEASES</w:t>
      </w:r>
      <w:r w:rsidRPr="00D95790">
        <w:rPr>
          <w:b/>
          <w:bCs/>
          <w:color w:val="FFFFFF"/>
          <w:sz w:val="20"/>
          <w:szCs w:val="20"/>
        </w:rPr>
        <w:t xml:space="preserve"> </w:t>
      </w:r>
    </w:p>
    <w:p w14:paraId="22EC6288" w14:textId="77777777" w:rsidR="002B1316" w:rsidRPr="00D95790" w:rsidRDefault="002B1316" w:rsidP="00CC1DF4">
      <w:pPr>
        <w:pStyle w:val="CM19"/>
        <w:spacing w:line="240" w:lineRule="auto"/>
        <w:rPr>
          <w:sz w:val="20"/>
          <w:szCs w:val="20"/>
        </w:rPr>
      </w:pPr>
    </w:p>
    <w:p w14:paraId="22EC629B" w14:textId="39F43471" w:rsidR="00E25D77" w:rsidRPr="00D95790" w:rsidRDefault="00CA53D3" w:rsidP="00CC1DF4">
      <w:pPr>
        <w:pStyle w:val="CM32"/>
        <w:tabs>
          <w:tab w:val="left" w:pos="1260"/>
        </w:tabs>
        <w:spacing w:line="240" w:lineRule="auto"/>
        <w:ind w:right="3060"/>
        <w:rPr>
          <w:sz w:val="20"/>
          <w:szCs w:val="20"/>
        </w:rPr>
      </w:pPr>
      <w:r w:rsidRPr="00D95790">
        <w:rPr>
          <w:sz w:val="20"/>
          <w:szCs w:val="20"/>
        </w:rPr>
        <w:t>CH 4.2</w:t>
      </w:r>
      <w:r w:rsidR="000A2EE4" w:rsidRPr="00D95790">
        <w:rPr>
          <w:sz w:val="20"/>
          <w:szCs w:val="20"/>
        </w:rPr>
        <w:t xml:space="preserve"> </w:t>
      </w:r>
      <w:r w:rsidR="000A2EE4" w:rsidRPr="00D95790">
        <w:rPr>
          <w:sz w:val="20"/>
          <w:szCs w:val="20"/>
        </w:rPr>
        <w:br/>
        <w:t>20</w:t>
      </w:r>
      <w:r w:rsidR="000678B8" w:rsidRPr="00D95790">
        <w:rPr>
          <w:sz w:val="20"/>
          <w:szCs w:val="20"/>
        </w:rPr>
        <w:t>21</w:t>
      </w:r>
      <w:r w:rsidR="000A2EE4" w:rsidRPr="00D95790">
        <w:rPr>
          <w:sz w:val="20"/>
          <w:szCs w:val="20"/>
        </w:rPr>
        <w:t>/Amended</w:t>
      </w:r>
    </w:p>
    <w:p w14:paraId="22EC629C" w14:textId="77777777" w:rsidR="00E25D77" w:rsidRPr="00D95790" w:rsidRDefault="00E25D77" w:rsidP="00CC1DF4">
      <w:pPr>
        <w:pStyle w:val="CM81"/>
        <w:spacing w:after="0"/>
        <w:jc w:val="both"/>
        <w:rPr>
          <w:b/>
          <w:bCs/>
          <w:sz w:val="20"/>
          <w:szCs w:val="20"/>
        </w:rPr>
      </w:pPr>
      <w:r w:rsidRPr="00D95790">
        <w:rPr>
          <w:b/>
          <w:bCs/>
          <w:sz w:val="20"/>
          <w:szCs w:val="20"/>
        </w:rPr>
        <w:t xml:space="preserve">Vesicular Stomatitis </w:t>
      </w:r>
    </w:p>
    <w:p w14:paraId="4C55CCEE" w14:textId="77777777" w:rsidR="00962C2C" w:rsidRDefault="00962C2C" w:rsidP="000678B8">
      <w:pPr>
        <w:pStyle w:val="CM81"/>
        <w:spacing w:after="0"/>
        <w:ind w:firstLine="720"/>
        <w:jc w:val="both"/>
        <w:rPr>
          <w:sz w:val="20"/>
          <w:szCs w:val="20"/>
        </w:rPr>
      </w:pPr>
    </w:p>
    <w:p w14:paraId="0A1F3740" w14:textId="452234F1" w:rsidR="00753331" w:rsidRPr="00D95790" w:rsidRDefault="00753331" w:rsidP="000678B8">
      <w:pPr>
        <w:pStyle w:val="CM81"/>
        <w:spacing w:after="0"/>
        <w:ind w:firstLine="720"/>
        <w:jc w:val="both"/>
        <w:rPr>
          <w:sz w:val="20"/>
          <w:szCs w:val="20"/>
        </w:rPr>
      </w:pPr>
      <w:r w:rsidRPr="00D95790">
        <w:rPr>
          <w:sz w:val="20"/>
          <w:szCs w:val="20"/>
        </w:rPr>
        <w:t xml:space="preserve">WHEREAS, vesicular stomatitis is a reportable and quarantinable disease that affects horses, cattle, sheep, swine, and other animals, and </w:t>
      </w:r>
    </w:p>
    <w:p w14:paraId="6A97370A" w14:textId="77777777" w:rsidR="00753331" w:rsidRPr="00D95790" w:rsidRDefault="00753331" w:rsidP="00753331">
      <w:pPr>
        <w:pStyle w:val="CM81"/>
        <w:spacing w:after="0"/>
        <w:jc w:val="both"/>
        <w:rPr>
          <w:sz w:val="20"/>
          <w:szCs w:val="20"/>
        </w:rPr>
      </w:pPr>
    </w:p>
    <w:p w14:paraId="46275B97" w14:textId="1440B998" w:rsidR="00753331" w:rsidRPr="00D95790" w:rsidRDefault="00753331" w:rsidP="00753331">
      <w:pPr>
        <w:pStyle w:val="CM81"/>
        <w:spacing w:after="0"/>
        <w:jc w:val="both"/>
        <w:rPr>
          <w:sz w:val="20"/>
          <w:szCs w:val="20"/>
        </w:rPr>
      </w:pPr>
      <w:r w:rsidRPr="00D95790">
        <w:rPr>
          <w:sz w:val="20"/>
          <w:szCs w:val="20"/>
        </w:rPr>
        <w:t xml:space="preserve"> </w:t>
      </w:r>
      <w:r w:rsidRPr="00D95790">
        <w:rPr>
          <w:sz w:val="20"/>
          <w:szCs w:val="20"/>
        </w:rPr>
        <w:tab/>
        <w:t xml:space="preserve">WHEREAS, little is known about the </w:t>
      </w:r>
      <w:r w:rsidRPr="00631BCC">
        <w:rPr>
          <w:spacing w:val="-12"/>
          <w:sz w:val="20"/>
          <w:szCs w:val="20"/>
        </w:rPr>
        <w:t>epidemiology, reservoirs, and vectors of vesicular</w:t>
      </w:r>
      <w:r w:rsidRPr="00D95790">
        <w:rPr>
          <w:sz w:val="20"/>
          <w:szCs w:val="20"/>
        </w:rPr>
        <w:t xml:space="preserve"> stomatitis, and</w:t>
      </w:r>
    </w:p>
    <w:p w14:paraId="437B807E" w14:textId="73BAB83E" w:rsidR="00753331" w:rsidRPr="00D95790" w:rsidRDefault="00753331" w:rsidP="00753331">
      <w:pPr>
        <w:pStyle w:val="CM81"/>
        <w:spacing w:after="0"/>
        <w:jc w:val="both"/>
        <w:rPr>
          <w:sz w:val="20"/>
          <w:szCs w:val="20"/>
        </w:rPr>
      </w:pPr>
      <w:r w:rsidRPr="00D95790">
        <w:rPr>
          <w:sz w:val="20"/>
          <w:szCs w:val="20"/>
        </w:rPr>
        <w:t xml:space="preserve"> </w:t>
      </w:r>
      <w:r w:rsidRPr="00D95790">
        <w:rPr>
          <w:sz w:val="20"/>
          <w:szCs w:val="20"/>
        </w:rPr>
        <w:tab/>
        <w:t xml:space="preserve">WHEREAS, during vesicular stomatitis </w:t>
      </w:r>
      <w:r w:rsidRPr="00D95790">
        <w:rPr>
          <w:sz w:val="20"/>
          <w:szCs w:val="20"/>
        </w:rPr>
        <w:t xml:space="preserve">outbreaks prior to 2015, there was confusion over quarantine procedures, and vaccine policy, </w:t>
      </w:r>
    </w:p>
    <w:p w14:paraId="73FD2D39" w14:textId="77777777" w:rsidR="00753331" w:rsidRPr="00D95790" w:rsidRDefault="00753331" w:rsidP="00753331">
      <w:pPr>
        <w:pStyle w:val="CM81"/>
        <w:spacing w:after="0"/>
        <w:jc w:val="both"/>
        <w:rPr>
          <w:sz w:val="20"/>
          <w:szCs w:val="20"/>
        </w:rPr>
      </w:pPr>
    </w:p>
    <w:p w14:paraId="52BCE089" w14:textId="418A817D" w:rsidR="00753331" w:rsidRPr="00D95790" w:rsidRDefault="00753331" w:rsidP="00753331">
      <w:pPr>
        <w:pStyle w:val="CM81"/>
        <w:spacing w:after="0"/>
        <w:jc w:val="both"/>
        <w:rPr>
          <w:sz w:val="20"/>
          <w:szCs w:val="20"/>
        </w:rPr>
      </w:pPr>
      <w:r w:rsidRPr="00D95790">
        <w:rPr>
          <w:sz w:val="20"/>
          <w:szCs w:val="20"/>
        </w:rPr>
        <w:t xml:space="preserve"> </w:t>
      </w:r>
      <w:r w:rsidRPr="00D95790">
        <w:rPr>
          <w:sz w:val="20"/>
          <w:szCs w:val="20"/>
        </w:rPr>
        <w:tab/>
        <w:t xml:space="preserve">THEREFORE BE IT RESOLVED, NCBA requests USDA, Agricultural Research Service (USDA-ARS), USDA-APHIS, and Cooperative State Research, Education and Extension Service actively pursue epidemiological studies on the disease and USDA-ARS move quickly to study the serotypes of pathogenic vesicular stomatitis organisms, also vectors, reservoirs, and mode of transmission and the blood testing of imported cattle and horses. </w:t>
      </w:r>
    </w:p>
    <w:p w14:paraId="32FED949" w14:textId="1BB27289" w:rsidR="00753331" w:rsidRPr="00D95790" w:rsidRDefault="007D4FD0" w:rsidP="00753331">
      <w:pPr>
        <w:pStyle w:val="CM81"/>
        <w:spacing w:after="0"/>
        <w:jc w:val="both"/>
        <w:rPr>
          <w:sz w:val="20"/>
          <w:szCs w:val="20"/>
        </w:rPr>
      </w:pPr>
      <w:r>
        <w:rPr>
          <w:sz w:val="20"/>
          <w:szCs w:val="20"/>
        </w:rPr>
        <w:t xml:space="preserve"> </w:t>
      </w:r>
    </w:p>
    <w:p w14:paraId="75E2A679" w14:textId="74074754" w:rsidR="00753331" w:rsidRPr="00D95790" w:rsidRDefault="00753331" w:rsidP="00753331">
      <w:pPr>
        <w:pStyle w:val="CM81"/>
        <w:spacing w:after="0"/>
        <w:jc w:val="both"/>
        <w:rPr>
          <w:sz w:val="20"/>
          <w:szCs w:val="20"/>
        </w:rPr>
      </w:pPr>
      <w:r w:rsidRPr="00D95790">
        <w:rPr>
          <w:sz w:val="20"/>
          <w:szCs w:val="20"/>
        </w:rPr>
        <w:t xml:space="preserve"> </w:t>
      </w:r>
      <w:r w:rsidRPr="00D95790">
        <w:rPr>
          <w:sz w:val="20"/>
          <w:szCs w:val="20"/>
        </w:rPr>
        <w:tab/>
        <w:t xml:space="preserve">BE IT FURTHER RESOLVED, USDA-APHIS maintains adequate staff involvement and monetary support to find solutions and prevent recurrence of this disease. </w:t>
      </w:r>
    </w:p>
    <w:p w14:paraId="131971D0" w14:textId="77777777" w:rsidR="00753331" w:rsidRPr="00D95790" w:rsidRDefault="00753331" w:rsidP="00753331">
      <w:pPr>
        <w:pStyle w:val="CM81"/>
        <w:spacing w:after="0"/>
        <w:jc w:val="both"/>
        <w:rPr>
          <w:sz w:val="20"/>
          <w:szCs w:val="20"/>
        </w:rPr>
      </w:pPr>
    </w:p>
    <w:p w14:paraId="522FE3CC" w14:textId="2D89D341" w:rsidR="00753331" w:rsidRPr="00D95790" w:rsidRDefault="00753331" w:rsidP="00753331">
      <w:pPr>
        <w:pStyle w:val="CM81"/>
        <w:spacing w:after="0"/>
        <w:jc w:val="both"/>
        <w:rPr>
          <w:sz w:val="20"/>
          <w:szCs w:val="20"/>
        </w:rPr>
      </w:pPr>
      <w:r w:rsidRPr="00D95790">
        <w:rPr>
          <w:sz w:val="20"/>
          <w:szCs w:val="20"/>
        </w:rPr>
        <w:t xml:space="preserve"> </w:t>
      </w:r>
      <w:r w:rsidRPr="00D95790">
        <w:rPr>
          <w:sz w:val="20"/>
          <w:szCs w:val="20"/>
        </w:rPr>
        <w:tab/>
        <w:t xml:space="preserve">BE IT FURTHER RESOLVED, quarantine responsibility be reserved by the states and that a uniform, workable quarantine policy be developed using the results of the requested research so that safe, realistic interstate movement of cattle can be accomplished. </w:t>
      </w:r>
    </w:p>
    <w:p w14:paraId="1242DB89" w14:textId="77777777" w:rsidR="00753331" w:rsidRPr="00D95790" w:rsidRDefault="00753331" w:rsidP="00753331">
      <w:pPr>
        <w:pStyle w:val="CM81"/>
        <w:spacing w:after="0"/>
        <w:jc w:val="both"/>
        <w:rPr>
          <w:sz w:val="20"/>
          <w:szCs w:val="20"/>
        </w:rPr>
      </w:pPr>
    </w:p>
    <w:p w14:paraId="29ECC2C1" w14:textId="38650039" w:rsidR="00753331" w:rsidRPr="00D95790" w:rsidRDefault="00753331" w:rsidP="00753331">
      <w:pPr>
        <w:pStyle w:val="CM81"/>
        <w:spacing w:after="0"/>
        <w:jc w:val="both"/>
        <w:rPr>
          <w:sz w:val="20"/>
          <w:szCs w:val="20"/>
        </w:rPr>
      </w:pPr>
      <w:r w:rsidRPr="00D95790">
        <w:rPr>
          <w:sz w:val="20"/>
          <w:szCs w:val="20"/>
        </w:rPr>
        <w:t xml:space="preserve"> </w:t>
      </w:r>
      <w:r w:rsidRPr="00D95790">
        <w:rPr>
          <w:sz w:val="20"/>
          <w:szCs w:val="20"/>
        </w:rPr>
        <w:tab/>
        <w:t>BE IT FURTHER RESOLVED, USDA-APHIS update NCBA annually on vesicular stomatitis including research progress and worldwide vesicular stomatitis diagnosis.</w:t>
      </w:r>
    </w:p>
    <w:p w14:paraId="3C64EB4B" w14:textId="77777777" w:rsidR="00E64B53" w:rsidRPr="00D95790" w:rsidRDefault="00E64B53" w:rsidP="00CC1DF4">
      <w:pPr>
        <w:pStyle w:val="CM19"/>
        <w:spacing w:line="240" w:lineRule="auto"/>
        <w:jc w:val="both"/>
        <w:rPr>
          <w:sz w:val="20"/>
          <w:szCs w:val="20"/>
        </w:rPr>
      </w:pPr>
    </w:p>
    <w:p w14:paraId="22EC62D5" w14:textId="7EBA9249" w:rsidR="00454F5F" w:rsidRPr="00D95790" w:rsidRDefault="00CA53D3" w:rsidP="00CC1DF4">
      <w:pPr>
        <w:pStyle w:val="CM28"/>
        <w:spacing w:line="240" w:lineRule="auto"/>
        <w:jc w:val="both"/>
        <w:rPr>
          <w:sz w:val="20"/>
          <w:szCs w:val="20"/>
        </w:rPr>
      </w:pPr>
      <w:r w:rsidRPr="00D95790">
        <w:rPr>
          <w:sz w:val="20"/>
          <w:szCs w:val="20"/>
        </w:rPr>
        <w:t>CH 4.</w:t>
      </w:r>
      <w:r w:rsidR="00454F5F" w:rsidRPr="00D95790">
        <w:rPr>
          <w:sz w:val="20"/>
          <w:szCs w:val="20"/>
        </w:rPr>
        <w:t>5</w:t>
      </w:r>
    </w:p>
    <w:p w14:paraId="22EC62D6" w14:textId="6B69BCA6" w:rsidR="00E25D77" w:rsidRPr="00D95790" w:rsidRDefault="000A2EE4" w:rsidP="00CC1DF4">
      <w:pPr>
        <w:pStyle w:val="CM28"/>
        <w:spacing w:line="240" w:lineRule="auto"/>
        <w:jc w:val="both"/>
        <w:rPr>
          <w:sz w:val="20"/>
          <w:szCs w:val="20"/>
        </w:rPr>
      </w:pPr>
      <w:r w:rsidRPr="00D95790">
        <w:rPr>
          <w:sz w:val="20"/>
          <w:szCs w:val="20"/>
        </w:rPr>
        <w:t>20</w:t>
      </w:r>
      <w:r w:rsidR="00985F89" w:rsidRPr="00D95790">
        <w:rPr>
          <w:sz w:val="20"/>
          <w:szCs w:val="20"/>
        </w:rPr>
        <w:t>21</w:t>
      </w:r>
      <w:r w:rsidRPr="00D95790">
        <w:rPr>
          <w:sz w:val="20"/>
          <w:szCs w:val="20"/>
        </w:rPr>
        <w:t>/</w:t>
      </w:r>
      <w:r w:rsidR="00985F89" w:rsidRPr="00D95790">
        <w:rPr>
          <w:sz w:val="20"/>
          <w:szCs w:val="20"/>
        </w:rPr>
        <w:t>Renewed</w:t>
      </w:r>
    </w:p>
    <w:p w14:paraId="22EC62D7" w14:textId="7180D450" w:rsidR="00E25D77" w:rsidRPr="00D95790" w:rsidRDefault="00E25D77" w:rsidP="00CC1DF4">
      <w:pPr>
        <w:pStyle w:val="CM81"/>
        <w:spacing w:after="0"/>
        <w:ind w:right="155"/>
        <w:jc w:val="both"/>
        <w:rPr>
          <w:b/>
          <w:bCs/>
          <w:sz w:val="20"/>
          <w:szCs w:val="20"/>
        </w:rPr>
      </w:pPr>
      <w:r w:rsidRPr="00D95790">
        <w:rPr>
          <w:b/>
          <w:bCs/>
          <w:sz w:val="20"/>
          <w:szCs w:val="20"/>
        </w:rPr>
        <w:t>Tropical Bont-Tick: Risk of Acute Bovine Dermatophilosis and Hear</w:t>
      </w:r>
      <w:r w:rsidR="000A2EE4" w:rsidRPr="00D95790">
        <w:rPr>
          <w:b/>
          <w:bCs/>
          <w:sz w:val="20"/>
          <w:szCs w:val="20"/>
        </w:rPr>
        <w:t>twater Introduction to the United States</w:t>
      </w:r>
    </w:p>
    <w:p w14:paraId="22EC62D8" w14:textId="77777777" w:rsidR="00E25D77" w:rsidRPr="00D95790" w:rsidRDefault="00E25D77" w:rsidP="00CC1DF4">
      <w:pPr>
        <w:pStyle w:val="Default"/>
        <w:jc w:val="both"/>
        <w:rPr>
          <w:sz w:val="20"/>
          <w:szCs w:val="20"/>
        </w:rPr>
      </w:pPr>
    </w:p>
    <w:p w14:paraId="5CE457B3" w14:textId="77777777" w:rsidR="00913428" w:rsidRPr="00D95790" w:rsidRDefault="00913428" w:rsidP="00913428">
      <w:pPr>
        <w:ind w:firstLine="720"/>
        <w:jc w:val="both"/>
        <w:rPr>
          <w:sz w:val="20"/>
          <w:szCs w:val="20"/>
        </w:rPr>
      </w:pPr>
      <w:r w:rsidRPr="00D95790">
        <w:rPr>
          <w:sz w:val="20"/>
          <w:szCs w:val="20"/>
        </w:rPr>
        <w:t xml:space="preserve">WHEREAS, the Tropical Bont Tick (TBT) and its associated disease, heartwater and acute bovine dermatophilosis, has migrated from Africa to the Caribbean Islands and is now recognized by USDA-APHIS as a “high-consequence” threat to U.S. cattle production and wildlife, but funding levels for programs to protect the U.S. cattle herd have been reduced significantly, and </w:t>
      </w:r>
    </w:p>
    <w:p w14:paraId="3F055D12" w14:textId="77777777" w:rsidR="00913428" w:rsidRPr="00D95790" w:rsidRDefault="00913428" w:rsidP="00913428">
      <w:pPr>
        <w:jc w:val="both"/>
        <w:rPr>
          <w:sz w:val="20"/>
          <w:szCs w:val="20"/>
        </w:rPr>
      </w:pPr>
    </w:p>
    <w:p w14:paraId="4BD05CB8" w14:textId="766E07A4" w:rsidR="00913428" w:rsidRPr="00D95790" w:rsidRDefault="00913428" w:rsidP="00913428">
      <w:pPr>
        <w:jc w:val="both"/>
        <w:rPr>
          <w:sz w:val="20"/>
          <w:szCs w:val="20"/>
        </w:rPr>
      </w:pPr>
      <w:r w:rsidRPr="00D95790">
        <w:rPr>
          <w:sz w:val="20"/>
          <w:szCs w:val="20"/>
        </w:rPr>
        <w:t xml:space="preserve"> </w:t>
      </w:r>
      <w:r w:rsidRPr="00D95790">
        <w:rPr>
          <w:sz w:val="20"/>
          <w:szCs w:val="20"/>
        </w:rPr>
        <w:tab/>
        <w:t xml:space="preserve">WHEREAS, reduced TBT eradication funds will likely lead to TBT spread throughout the Caribbean and population increases on all affected islands, and </w:t>
      </w:r>
    </w:p>
    <w:p w14:paraId="1381EF3D" w14:textId="77777777" w:rsidR="00913428" w:rsidRPr="00D95790" w:rsidRDefault="00913428" w:rsidP="00913428">
      <w:pPr>
        <w:jc w:val="both"/>
        <w:rPr>
          <w:sz w:val="20"/>
          <w:szCs w:val="20"/>
        </w:rPr>
      </w:pPr>
    </w:p>
    <w:p w14:paraId="7AC3BC51" w14:textId="77777777" w:rsidR="00913428" w:rsidRPr="00D95790" w:rsidRDefault="00913428" w:rsidP="00C37BC6">
      <w:pPr>
        <w:ind w:firstLine="720"/>
        <w:jc w:val="both"/>
        <w:rPr>
          <w:sz w:val="20"/>
          <w:szCs w:val="20"/>
        </w:rPr>
      </w:pPr>
      <w:r w:rsidRPr="00D95790">
        <w:rPr>
          <w:sz w:val="20"/>
          <w:szCs w:val="20"/>
        </w:rPr>
        <w:t>WHEREAS, TBT, acute bovine dermatophilosis, and heartwater will therefore continue to pose a serious threat to the cattle industry and wildlife in the U.S.,</w:t>
      </w:r>
    </w:p>
    <w:p w14:paraId="421C625E" w14:textId="77777777" w:rsidR="00913428" w:rsidRPr="00D95790" w:rsidRDefault="00913428" w:rsidP="00913428">
      <w:pPr>
        <w:jc w:val="both"/>
        <w:rPr>
          <w:sz w:val="20"/>
          <w:szCs w:val="20"/>
        </w:rPr>
      </w:pPr>
    </w:p>
    <w:p w14:paraId="55F67C33" w14:textId="7B995754" w:rsidR="00913428" w:rsidRPr="00D95790" w:rsidRDefault="00913428" w:rsidP="00913428">
      <w:pPr>
        <w:jc w:val="both"/>
        <w:rPr>
          <w:sz w:val="20"/>
          <w:szCs w:val="20"/>
        </w:rPr>
      </w:pPr>
      <w:r w:rsidRPr="00D95790">
        <w:rPr>
          <w:sz w:val="20"/>
          <w:szCs w:val="20"/>
        </w:rPr>
        <w:lastRenderedPageBreak/>
        <w:t xml:space="preserve"> </w:t>
      </w:r>
      <w:r w:rsidRPr="00D95790">
        <w:rPr>
          <w:sz w:val="20"/>
          <w:szCs w:val="20"/>
        </w:rPr>
        <w:tab/>
        <w:t xml:space="preserve">THEREFORE BE IT RESOLVED, NCBA shall promote the continued work of the Caribbean Animal Health Network to eradicate the Bont Tick from all Caribbean islands and work closely with the United States Animal Health Association and USDA to support initiatives such as the tick eradication program in St. Croix. </w:t>
      </w:r>
    </w:p>
    <w:p w14:paraId="6C079860" w14:textId="77777777" w:rsidR="00913428" w:rsidRPr="00D95790" w:rsidRDefault="00913428" w:rsidP="00913428">
      <w:pPr>
        <w:jc w:val="both"/>
        <w:rPr>
          <w:sz w:val="20"/>
          <w:szCs w:val="20"/>
        </w:rPr>
      </w:pPr>
    </w:p>
    <w:p w14:paraId="7A6D91A2" w14:textId="699D2E7C" w:rsidR="00913428" w:rsidRPr="00D95790" w:rsidRDefault="00913428" w:rsidP="00913428">
      <w:pPr>
        <w:jc w:val="both"/>
        <w:rPr>
          <w:sz w:val="20"/>
          <w:szCs w:val="20"/>
        </w:rPr>
      </w:pPr>
      <w:r w:rsidRPr="00D95790">
        <w:rPr>
          <w:sz w:val="20"/>
          <w:szCs w:val="20"/>
        </w:rPr>
        <w:t xml:space="preserve"> </w:t>
      </w:r>
      <w:r w:rsidRPr="00D95790">
        <w:rPr>
          <w:sz w:val="20"/>
          <w:szCs w:val="20"/>
        </w:rPr>
        <w:tab/>
        <w:t xml:space="preserve">BE IT FURTHER RESOLVED, NCBA requests USDA support and fund current work and projects being done by USDA-APHIS and its collaborators to eradicate TBT from the Caribbean, establish surveillance programs for TBT and associated disease conditions, emergency response plans, development, and validation of approved tests for heartwater within the U.S., </w:t>
      </w:r>
    </w:p>
    <w:p w14:paraId="5878F04E" w14:textId="77777777" w:rsidR="00913428" w:rsidRPr="00D95790" w:rsidRDefault="00913428" w:rsidP="00913428">
      <w:pPr>
        <w:jc w:val="both"/>
        <w:rPr>
          <w:sz w:val="20"/>
          <w:szCs w:val="20"/>
        </w:rPr>
      </w:pPr>
    </w:p>
    <w:p w14:paraId="32A7D54D" w14:textId="6CB3E2F3" w:rsidR="00913428" w:rsidRPr="00D95790" w:rsidRDefault="00913428" w:rsidP="00913428">
      <w:pPr>
        <w:jc w:val="both"/>
        <w:rPr>
          <w:sz w:val="20"/>
          <w:szCs w:val="20"/>
        </w:rPr>
      </w:pPr>
      <w:r w:rsidRPr="00D95790">
        <w:rPr>
          <w:sz w:val="20"/>
          <w:szCs w:val="20"/>
        </w:rPr>
        <w:t xml:space="preserve"> </w:t>
      </w:r>
      <w:r w:rsidRPr="00D95790">
        <w:rPr>
          <w:sz w:val="20"/>
          <w:szCs w:val="20"/>
        </w:rPr>
        <w:tab/>
        <w:t xml:space="preserve">BE IT FURTHER RESOLVED, NCBA continues to encourage USDA to enter into negotiations with French authorities, European Union representatives, and the World Organization for Animal Health (OIE) to acquire resources to work with French-speaking islands of the Caribbean for TBT eradication. </w:t>
      </w:r>
    </w:p>
    <w:p w14:paraId="1B9D1914" w14:textId="7D900AD1" w:rsidR="002F2DE1" w:rsidRPr="00D95790" w:rsidRDefault="00454F5F" w:rsidP="00BB194C">
      <w:pPr>
        <w:jc w:val="both"/>
        <w:rPr>
          <w:b/>
          <w:bCs/>
          <w:color w:val="FFFFFF"/>
          <w:sz w:val="20"/>
          <w:szCs w:val="20"/>
          <w:highlight w:val="black"/>
        </w:rPr>
      </w:pPr>
      <w:r w:rsidRPr="00D95790">
        <w:rPr>
          <w:sz w:val="20"/>
          <w:szCs w:val="20"/>
        </w:rPr>
        <w:t xml:space="preserve"> </w:t>
      </w:r>
      <w:r w:rsidR="000A2EE4" w:rsidRPr="00D95790">
        <w:rPr>
          <w:sz w:val="20"/>
          <w:szCs w:val="20"/>
        </w:rPr>
        <w:t xml:space="preserve"> </w:t>
      </w:r>
    </w:p>
    <w:p w14:paraId="689B8E2A" w14:textId="7D6B6664" w:rsidR="00D31145" w:rsidRPr="00D95790" w:rsidRDefault="00D31145" w:rsidP="00D31145">
      <w:pPr>
        <w:rPr>
          <w:color w:val="000000"/>
          <w:sz w:val="20"/>
          <w:szCs w:val="20"/>
        </w:rPr>
      </w:pPr>
      <w:r w:rsidRPr="00D95790">
        <w:rPr>
          <w:color w:val="000000"/>
          <w:sz w:val="20"/>
          <w:szCs w:val="20"/>
        </w:rPr>
        <w:t>CH 4.8</w:t>
      </w:r>
    </w:p>
    <w:p w14:paraId="32A9BDCC" w14:textId="4E074AB6" w:rsidR="00D31145" w:rsidRPr="00D95790" w:rsidRDefault="00D31145" w:rsidP="00D31145">
      <w:pPr>
        <w:pStyle w:val="NoSpacing0"/>
        <w:rPr>
          <w:rFonts w:ascii="Times New Roman" w:hAnsi="Times New Roman"/>
          <w:sz w:val="20"/>
          <w:szCs w:val="20"/>
        </w:rPr>
      </w:pPr>
      <w:r w:rsidRPr="00D95790">
        <w:rPr>
          <w:rFonts w:ascii="Times New Roman" w:hAnsi="Times New Roman"/>
          <w:sz w:val="20"/>
          <w:szCs w:val="20"/>
        </w:rPr>
        <w:t>2021/New</w:t>
      </w:r>
    </w:p>
    <w:p w14:paraId="34E2FB19" w14:textId="2A98EB8B" w:rsidR="00D31145" w:rsidRPr="00D95790" w:rsidRDefault="00D31145" w:rsidP="00D31145">
      <w:pPr>
        <w:pStyle w:val="Default"/>
        <w:rPr>
          <w:b/>
          <w:bCs/>
          <w:sz w:val="20"/>
          <w:szCs w:val="20"/>
        </w:rPr>
      </w:pPr>
      <w:r w:rsidRPr="00D95790">
        <w:rPr>
          <w:b/>
          <w:bCs/>
          <w:sz w:val="20"/>
          <w:szCs w:val="20"/>
        </w:rPr>
        <w:t>Asian Longhorned Tick</w:t>
      </w:r>
    </w:p>
    <w:p w14:paraId="4790EE04" w14:textId="1E07E3FA" w:rsidR="00D31145" w:rsidRPr="00D95790" w:rsidRDefault="00D31145" w:rsidP="00D31145">
      <w:pPr>
        <w:pStyle w:val="Default"/>
        <w:rPr>
          <w:b/>
          <w:bCs/>
          <w:sz w:val="20"/>
          <w:szCs w:val="20"/>
        </w:rPr>
      </w:pPr>
    </w:p>
    <w:p w14:paraId="3CF2877A" w14:textId="77777777" w:rsidR="00DB77DC" w:rsidRPr="00D95790" w:rsidRDefault="00DB77DC" w:rsidP="00DB77DC">
      <w:pPr>
        <w:pStyle w:val="Default"/>
        <w:ind w:firstLine="720"/>
        <w:jc w:val="both"/>
        <w:rPr>
          <w:sz w:val="20"/>
          <w:szCs w:val="20"/>
        </w:rPr>
      </w:pPr>
      <w:r w:rsidRPr="00D95790">
        <w:rPr>
          <w:sz w:val="20"/>
          <w:szCs w:val="20"/>
        </w:rPr>
        <w:t>WHEREAS, the Asian Longhorned Tick (ALT) is an exotic tick only recently found in the U.S., and</w:t>
      </w:r>
    </w:p>
    <w:p w14:paraId="33CD835B" w14:textId="77777777" w:rsidR="00DB77DC" w:rsidRPr="00D95790" w:rsidRDefault="00DB77DC" w:rsidP="00DB77DC">
      <w:pPr>
        <w:pStyle w:val="Default"/>
        <w:ind w:firstLine="720"/>
        <w:jc w:val="both"/>
        <w:rPr>
          <w:sz w:val="20"/>
          <w:szCs w:val="20"/>
        </w:rPr>
      </w:pPr>
      <w:r w:rsidRPr="00D95790">
        <w:rPr>
          <w:sz w:val="20"/>
          <w:szCs w:val="20"/>
        </w:rPr>
        <w:t>WHEREAS, the ALT can reproduce without a male and, as such, a single female tick can create a population, and</w:t>
      </w:r>
    </w:p>
    <w:p w14:paraId="6E34FDCB" w14:textId="77777777" w:rsidR="00DB77DC" w:rsidRPr="00D95790" w:rsidRDefault="00DB77DC" w:rsidP="00DB77DC">
      <w:pPr>
        <w:pStyle w:val="Default"/>
        <w:ind w:firstLine="720"/>
        <w:jc w:val="both"/>
        <w:rPr>
          <w:sz w:val="20"/>
          <w:szCs w:val="20"/>
        </w:rPr>
      </w:pPr>
    </w:p>
    <w:p w14:paraId="01F93662" w14:textId="77777777" w:rsidR="00DB77DC" w:rsidRPr="00D95790" w:rsidRDefault="00DB77DC" w:rsidP="00DB77DC">
      <w:pPr>
        <w:pStyle w:val="Default"/>
        <w:ind w:firstLine="720"/>
        <w:jc w:val="both"/>
        <w:rPr>
          <w:sz w:val="20"/>
          <w:szCs w:val="20"/>
        </w:rPr>
      </w:pPr>
      <w:r w:rsidRPr="00D95790">
        <w:rPr>
          <w:sz w:val="20"/>
          <w:szCs w:val="20"/>
        </w:rPr>
        <w:t>WHEREAS, the ALT is a known/suspected vector of several viral, bacterial, and protozoan agents of livestock and human diseases, and</w:t>
      </w:r>
    </w:p>
    <w:p w14:paraId="50A7F4CA" w14:textId="77777777" w:rsidR="00DB77DC" w:rsidRPr="00D95790" w:rsidRDefault="00DB77DC" w:rsidP="00DB77DC">
      <w:pPr>
        <w:pStyle w:val="Default"/>
        <w:ind w:firstLine="720"/>
        <w:jc w:val="both"/>
        <w:rPr>
          <w:sz w:val="20"/>
          <w:szCs w:val="20"/>
        </w:rPr>
      </w:pPr>
    </w:p>
    <w:p w14:paraId="5666C326" w14:textId="77777777" w:rsidR="00DB77DC" w:rsidRPr="00D95790" w:rsidRDefault="00DB77DC" w:rsidP="00DB77DC">
      <w:pPr>
        <w:pStyle w:val="Default"/>
        <w:ind w:firstLine="720"/>
        <w:jc w:val="both"/>
        <w:rPr>
          <w:sz w:val="20"/>
          <w:szCs w:val="20"/>
        </w:rPr>
      </w:pPr>
      <w:r w:rsidRPr="00D95790">
        <w:rPr>
          <w:sz w:val="20"/>
          <w:szCs w:val="20"/>
        </w:rPr>
        <w:t xml:space="preserve">WHEREAS, the ALT has been linked to infection with </w:t>
      </w:r>
      <w:r w:rsidRPr="00D95790">
        <w:rPr>
          <w:i/>
          <w:iCs/>
          <w:sz w:val="20"/>
          <w:szCs w:val="20"/>
        </w:rPr>
        <w:t>Theileria orientalis</w:t>
      </w:r>
      <w:r w:rsidRPr="00D95790">
        <w:rPr>
          <w:sz w:val="20"/>
          <w:szCs w:val="20"/>
        </w:rPr>
        <w:t xml:space="preserve"> in cattle in the eastern U.S.,</w:t>
      </w:r>
    </w:p>
    <w:p w14:paraId="3F596A83" w14:textId="77777777" w:rsidR="00DB77DC" w:rsidRPr="00D95790" w:rsidRDefault="00DB77DC" w:rsidP="00DB77DC">
      <w:pPr>
        <w:pStyle w:val="Default"/>
        <w:ind w:firstLine="720"/>
        <w:jc w:val="both"/>
        <w:rPr>
          <w:sz w:val="20"/>
          <w:szCs w:val="20"/>
        </w:rPr>
      </w:pPr>
    </w:p>
    <w:p w14:paraId="6457F808" w14:textId="09969803" w:rsidR="00DB77DC" w:rsidRPr="00D95790" w:rsidRDefault="00DB77DC" w:rsidP="00DB77DC">
      <w:pPr>
        <w:pStyle w:val="Default"/>
        <w:ind w:firstLine="720"/>
        <w:jc w:val="both"/>
        <w:rPr>
          <w:sz w:val="20"/>
          <w:szCs w:val="20"/>
        </w:rPr>
      </w:pPr>
      <w:r w:rsidRPr="00D95790">
        <w:rPr>
          <w:sz w:val="20"/>
          <w:szCs w:val="20"/>
        </w:rPr>
        <w:t>THEREFORE</w:t>
      </w:r>
      <w:r w:rsidR="007F61AE" w:rsidRPr="00D95790">
        <w:rPr>
          <w:sz w:val="20"/>
          <w:szCs w:val="20"/>
        </w:rPr>
        <w:t>,</w:t>
      </w:r>
      <w:r w:rsidRPr="00D95790">
        <w:rPr>
          <w:sz w:val="20"/>
          <w:szCs w:val="20"/>
        </w:rPr>
        <w:t xml:space="preserve"> BE IT RESOLVED, NCBA supports the U</w:t>
      </w:r>
      <w:r w:rsidR="004A182E" w:rsidRPr="00D95790">
        <w:rPr>
          <w:sz w:val="20"/>
          <w:szCs w:val="20"/>
        </w:rPr>
        <w:t xml:space="preserve">nited </w:t>
      </w:r>
      <w:r w:rsidRPr="00D95790">
        <w:rPr>
          <w:sz w:val="20"/>
          <w:szCs w:val="20"/>
        </w:rPr>
        <w:t>S</w:t>
      </w:r>
      <w:r w:rsidR="004A182E" w:rsidRPr="00D95790">
        <w:rPr>
          <w:sz w:val="20"/>
          <w:szCs w:val="20"/>
        </w:rPr>
        <w:t xml:space="preserve">tates </w:t>
      </w:r>
      <w:r w:rsidRPr="00D95790">
        <w:rPr>
          <w:sz w:val="20"/>
          <w:szCs w:val="20"/>
        </w:rPr>
        <w:t>D</w:t>
      </w:r>
      <w:r w:rsidR="004A182E" w:rsidRPr="00D95790">
        <w:rPr>
          <w:sz w:val="20"/>
          <w:szCs w:val="20"/>
        </w:rPr>
        <w:t xml:space="preserve">epartment of </w:t>
      </w:r>
      <w:r w:rsidRPr="00D95790">
        <w:rPr>
          <w:sz w:val="20"/>
          <w:szCs w:val="20"/>
        </w:rPr>
        <w:t>A</w:t>
      </w:r>
      <w:r w:rsidR="004A182E" w:rsidRPr="00D95790">
        <w:rPr>
          <w:sz w:val="20"/>
          <w:szCs w:val="20"/>
        </w:rPr>
        <w:t>griculture</w:t>
      </w:r>
      <w:r w:rsidRPr="00D95790">
        <w:rPr>
          <w:sz w:val="20"/>
          <w:szCs w:val="20"/>
        </w:rPr>
        <w:t xml:space="preserve"> pursuing efforts for research, management, and control of the ALT and its associated cattle diseases.</w:t>
      </w:r>
    </w:p>
    <w:p w14:paraId="1DD33FF2" w14:textId="77777777" w:rsidR="00DB77DC" w:rsidRPr="00D95790" w:rsidRDefault="00DB77DC" w:rsidP="00DB77DC">
      <w:pPr>
        <w:pStyle w:val="Default"/>
        <w:ind w:firstLine="720"/>
        <w:jc w:val="both"/>
        <w:rPr>
          <w:sz w:val="20"/>
          <w:szCs w:val="20"/>
        </w:rPr>
      </w:pPr>
    </w:p>
    <w:p w14:paraId="4C48F61D" w14:textId="77777777" w:rsidR="00DB77DC" w:rsidRPr="00D95790" w:rsidRDefault="00DB77DC" w:rsidP="00DB77DC">
      <w:pPr>
        <w:pStyle w:val="Default"/>
        <w:ind w:firstLine="720"/>
        <w:jc w:val="both"/>
        <w:rPr>
          <w:sz w:val="20"/>
          <w:szCs w:val="20"/>
        </w:rPr>
      </w:pPr>
      <w:r w:rsidRPr="00D95790">
        <w:rPr>
          <w:sz w:val="20"/>
          <w:szCs w:val="20"/>
        </w:rPr>
        <w:t xml:space="preserve">BE IT FURTHER RESOLVED, NCBA requests Congress and appropriate governmental agencies secure the necessary funding for research, management, and control of the ALT and associated diseases, such as Theileriosis. </w:t>
      </w:r>
    </w:p>
    <w:p w14:paraId="2FC19D1A" w14:textId="77777777" w:rsidR="00D31145" w:rsidRDefault="00D31145" w:rsidP="00D31145">
      <w:pPr>
        <w:pStyle w:val="Default"/>
        <w:rPr>
          <w:b/>
          <w:bCs/>
          <w:sz w:val="20"/>
          <w:szCs w:val="20"/>
        </w:rPr>
      </w:pPr>
    </w:p>
    <w:p w14:paraId="5B00A203" w14:textId="77777777" w:rsidR="007D185E" w:rsidRPr="00D95790" w:rsidRDefault="007D185E" w:rsidP="00CC1DF4">
      <w:pPr>
        <w:pStyle w:val="CM81"/>
        <w:spacing w:after="0"/>
        <w:jc w:val="both"/>
        <w:rPr>
          <w:b/>
          <w:bCs/>
          <w:color w:val="FFFFFF"/>
          <w:sz w:val="20"/>
          <w:szCs w:val="20"/>
          <w:highlight w:val="black"/>
        </w:rPr>
      </w:pPr>
    </w:p>
    <w:p w14:paraId="22EC6316" w14:textId="12B2318D" w:rsidR="00E25D77" w:rsidRPr="00D95790" w:rsidRDefault="001543DD" w:rsidP="00CC1DF4">
      <w:pPr>
        <w:pStyle w:val="CM81"/>
        <w:spacing w:after="0"/>
        <w:jc w:val="both"/>
        <w:rPr>
          <w:b/>
          <w:bCs/>
          <w:color w:val="FFFFFF"/>
          <w:sz w:val="20"/>
          <w:szCs w:val="20"/>
        </w:rPr>
      </w:pPr>
      <w:r w:rsidRPr="00D95790">
        <w:rPr>
          <w:b/>
          <w:bCs/>
          <w:color w:val="FFFFFF"/>
          <w:sz w:val="20"/>
          <w:szCs w:val="20"/>
          <w:highlight w:val="black"/>
        </w:rPr>
        <w:t xml:space="preserve">5. </w:t>
      </w:r>
      <w:r w:rsidR="00E25D77" w:rsidRPr="00D95790">
        <w:rPr>
          <w:b/>
          <w:bCs/>
          <w:color w:val="FFFFFF"/>
          <w:sz w:val="20"/>
          <w:szCs w:val="20"/>
          <w:highlight w:val="black"/>
        </w:rPr>
        <w:t>JOHNE’S DISEASE</w:t>
      </w:r>
      <w:r w:rsidR="00E25D77" w:rsidRPr="00D95790">
        <w:rPr>
          <w:b/>
          <w:bCs/>
          <w:color w:val="FFFFFF"/>
          <w:sz w:val="20"/>
          <w:szCs w:val="20"/>
        </w:rPr>
        <w:t xml:space="preserve"> </w:t>
      </w:r>
    </w:p>
    <w:p w14:paraId="22EC6317" w14:textId="77777777" w:rsidR="00E25D77" w:rsidRPr="00D95790" w:rsidRDefault="00E25D77" w:rsidP="00CC1DF4">
      <w:pPr>
        <w:pStyle w:val="Default"/>
        <w:rPr>
          <w:sz w:val="20"/>
          <w:szCs w:val="20"/>
        </w:rPr>
      </w:pPr>
    </w:p>
    <w:p w14:paraId="22EC6338" w14:textId="37697A99" w:rsidR="00E25D77" w:rsidRPr="00D95790" w:rsidRDefault="00E25D77" w:rsidP="00CC1DF4">
      <w:pPr>
        <w:pStyle w:val="CM81"/>
        <w:spacing w:after="0"/>
        <w:jc w:val="both"/>
        <w:rPr>
          <w:color w:val="FFFFFF"/>
          <w:sz w:val="20"/>
          <w:szCs w:val="20"/>
        </w:rPr>
      </w:pPr>
      <w:r w:rsidRPr="00D95790">
        <w:rPr>
          <w:b/>
          <w:bCs/>
          <w:color w:val="FFFFFF"/>
          <w:sz w:val="20"/>
          <w:szCs w:val="20"/>
          <w:highlight w:val="black"/>
        </w:rPr>
        <w:t>6. TUBERCULOSIS</w:t>
      </w:r>
    </w:p>
    <w:p w14:paraId="076D681E" w14:textId="77777777" w:rsidR="00A76084" w:rsidRPr="00D95790" w:rsidRDefault="00A76084" w:rsidP="00A76084">
      <w:pPr>
        <w:jc w:val="both"/>
        <w:rPr>
          <w:rFonts w:eastAsia="Calibri"/>
          <w:sz w:val="20"/>
        </w:rPr>
      </w:pPr>
    </w:p>
    <w:p w14:paraId="22EC6391" w14:textId="5F5FE9C9" w:rsidR="00E25D77" w:rsidRPr="00D95790" w:rsidRDefault="00E25D77" w:rsidP="00A76084">
      <w:pPr>
        <w:jc w:val="both"/>
        <w:rPr>
          <w:rFonts w:eastAsia="Calibri"/>
          <w:sz w:val="20"/>
        </w:rPr>
      </w:pPr>
      <w:r w:rsidRPr="00D95790">
        <w:rPr>
          <w:b/>
          <w:bCs/>
          <w:color w:val="FFFFFF"/>
          <w:sz w:val="20"/>
          <w:szCs w:val="20"/>
          <w:highlight w:val="black"/>
        </w:rPr>
        <w:t>7. USDA-APHIS</w:t>
      </w:r>
      <w:r w:rsidRPr="00D95790">
        <w:rPr>
          <w:b/>
          <w:bCs/>
          <w:color w:val="FFFFFF"/>
          <w:sz w:val="20"/>
          <w:szCs w:val="20"/>
        </w:rPr>
        <w:t xml:space="preserve"> </w:t>
      </w:r>
    </w:p>
    <w:p w14:paraId="22EC6392" w14:textId="77777777" w:rsidR="00E25D77" w:rsidRPr="00D95790" w:rsidRDefault="00E25D77" w:rsidP="00A76084">
      <w:pPr>
        <w:pStyle w:val="CM19"/>
        <w:spacing w:line="240" w:lineRule="auto"/>
        <w:ind w:right="3108"/>
        <w:rPr>
          <w:sz w:val="20"/>
          <w:szCs w:val="20"/>
        </w:rPr>
      </w:pPr>
    </w:p>
    <w:p w14:paraId="22EC63A6" w14:textId="7652BF3B" w:rsidR="00E25D77" w:rsidRPr="00D95790" w:rsidRDefault="008E67FC" w:rsidP="00CC1DF4">
      <w:pPr>
        <w:pStyle w:val="CM28"/>
        <w:spacing w:line="240" w:lineRule="auto"/>
        <w:rPr>
          <w:sz w:val="20"/>
          <w:szCs w:val="20"/>
        </w:rPr>
      </w:pPr>
      <w:r w:rsidRPr="00D95790">
        <w:rPr>
          <w:sz w:val="20"/>
          <w:szCs w:val="20"/>
        </w:rPr>
        <w:t>C</w:t>
      </w:r>
      <w:r w:rsidR="00B82674" w:rsidRPr="00D95790">
        <w:rPr>
          <w:sz w:val="20"/>
          <w:szCs w:val="20"/>
        </w:rPr>
        <w:t>H 7.2</w:t>
      </w:r>
      <w:r w:rsidR="000A2EE4" w:rsidRPr="00D95790">
        <w:rPr>
          <w:sz w:val="20"/>
          <w:szCs w:val="20"/>
        </w:rPr>
        <w:br/>
        <w:t>20</w:t>
      </w:r>
      <w:r w:rsidR="00F979C9" w:rsidRPr="00D95790">
        <w:rPr>
          <w:sz w:val="20"/>
          <w:szCs w:val="20"/>
        </w:rPr>
        <w:t>21</w:t>
      </w:r>
      <w:r w:rsidR="000A2EE4" w:rsidRPr="00D95790">
        <w:rPr>
          <w:sz w:val="20"/>
          <w:szCs w:val="20"/>
        </w:rPr>
        <w:t>/</w:t>
      </w:r>
      <w:r w:rsidR="00F979C9" w:rsidRPr="00D95790">
        <w:rPr>
          <w:sz w:val="20"/>
          <w:szCs w:val="20"/>
        </w:rPr>
        <w:t>Renewed</w:t>
      </w:r>
    </w:p>
    <w:p w14:paraId="22EC63A7" w14:textId="77777777" w:rsidR="00E25D77" w:rsidRPr="00D95790" w:rsidRDefault="00E25D77" w:rsidP="00CC1DF4">
      <w:pPr>
        <w:pStyle w:val="CM81"/>
        <w:spacing w:after="0"/>
        <w:jc w:val="both"/>
        <w:rPr>
          <w:b/>
          <w:bCs/>
          <w:sz w:val="20"/>
          <w:szCs w:val="20"/>
        </w:rPr>
      </w:pPr>
      <w:r w:rsidRPr="00D95790">
        <w:rPr>
          <w:b/>
          <w:bCs/>
          <w:sz w:val="20"/>
          <w:szCs w:val="20"/>
        </w:rPr>
        <w:t>Foot</w:t>
      </w:r>
      <w:r w:rsidR="001510D3" w:rsidRPr="00D95790">
        <w:rPr>
          <w:b/>
          <w:bCs/>
          <w:sz w:val="20"/>
          <w:szCs w:val="20"/>
        </w:rPr>
        <w:t>-</w:t>
      </w:r>
      <w:r w:rsidRPr="00D95790">
        <w:rPr>
          <w:b/>
          <w:bCs/>
          <w:sz w:val="20"/>
          <w:szCs w:val="20"/>
        </w:rPr>
        <w:t>and</w:t>
      </w:r>
      <w:r w:rsidR="001510D3" w:rsidRPr="00D95790">
        <w:rPr>
          <w:b/>
          <w:bCs/>
          <w:sz w:val="20"/>
          <w:szCs w:val="20"/>
        </w:rPr>
        <w:t>-</w:t>
      </w:r>
      <w:r w:rsidRPr="00D95790">
        <w:rPr>
          <w:b/>
          <w:bCs/>
          <w:sz w:val="20"/>
          <w:szCs w:val="20"/>
        </w:rPr>
        <w:t>Mouth</w:t>
      </w:r>
      <w:r w:rsidR="004130E0" w:rsidRPr="00D95790">
        <w:rPr>
          <w:b/>
          <w:bCs/>
          <w:sz w:val="20"/>
          <w:szCs w:val="20"/>
        </w:rPr>
        <w:t>-</w:t>
      </w:r>
      <w:r w:rsidR="001510D3" w:rsidRPr="00D95790">
        <w:rPr>
          <w:b/>
          <w:bCs/>
          <w:sz w:val="20"/>
          <w:szCs w:val="20"/>
        </w:rPr>
        <w:t>Disease</w:t>
      </w:r>
      <w:r w:rsidRPr="00D95790">
        <w:rPr>
          <w:b/>
          <w:bCs/>
          <w:sz w:val="20"/>
          <w:szCs w:val="20"/>
        </w:rPr>
        <w:t xml:space="preserve"> Eradication </w:t>
      </w:r>
    </w:p>
    <w:p w14:paraId="22EC63A8" w14:textId="77777777" w:rsidR="00E25D77" w:rsidRPr="00D95790" w:rsidRDefault="00E25D77" w:rsidP="00CC1DF4">
      <w:pPr>
        <w:pStyle w:val="Default"/>
        <w:rPr>
          <w:sz w:val="20"/>
          <w:szCs w:val="20"/>
        </w:rPr>
      </w:pPr>
    </w:p>
    <w:p w14:paraId="2A1444D2" w14:textId="77777777" w:rsidR="0082028C" w:rsidRPr="00D95790" w:rsidRDefault="0082028C" w:rsidP="0082028C">
      <w:pPr>
        <w:pStyle w:val="Default"/>
        <w:ind w:firstLine="720"/>
        <w:jc w:val="both"/>
        <w:rPr>
          <w:sz w:val="20"/>
          <w:szCs w:val="20"/>
        </w:rPr>
      </w:pPr>
      <w:r w:rsidRPr="00D95790">
        <w:rPr>
          <w:sz w:val="20"/>
          <w:szCs w:val="20"/>
        </w:rPr>
        <w:t xml:space="preserve">WHEREAS, foot-and-mouth disease (FMD) continues to be a problem in various regions of the world, and </w:t>
      </w:r>
    </w:p>
    <w:p w14:paraId="66A0F1AC" w14:textId="77777777" w:rsidR="0082028C" w:rsidRPr="00D95790" w:rsidRDefault="0082028C" w:rsidP="0082028C">
      <w:pPr>
        <w:pStyle w:val="Default"/>
        <w:jc w:val="both"/>
        <w:rPr>
          <w:sz w:val="20"/>
          <w:szCs w:val="20"/>
        </w:rPr>
      </w:pPr>
    </w:p>
    <w:p w14:paraId="476434F7" w14:textId="13AC397A" w:rsidR="0082028C" w:rsidRPr="00D95790" w:rsidRDefault="0082028C" w:rsidP="0082028C">
      <w:pPr>
        <w:pStyle w:val="Default"/>
        <w:jc w:val="both"/>
        <w:rPr>
          <w:sz w:val="20"/>
          <w:szCs w:val="20"/>
        </w:rPr>
      </w:pPr>
      <w:r w:rsidRPr="00D95790">
        <w:rPr>
          <w:sz w:val="20"/>
          <w:szCs w:val="20"/>
        </w:rPr>
        <w:t xml:space="preserve"> </w:t>
      </w:r>
      <w:r w:rsidRPr="00D95790">
        <w:rPr>
          <w:sz w:val="20"/>
          <w:szCs w:val="20"/>
        </w:rPr>
        <w:tab/>
        <w:t xml:space="preserve">WHEREAS, some countries with recent FMD outbreaks have petitioned USDA to import fresh beef to this country, and </w:t>
      </w:r>
    </w:p>
    <w:p w14:paraId="6A50CDA1" w14:textId="77777777" w:rsidR="0082028C" w:rsidRPr="00D95790" w:rsidRDefault="0082028C" w:rsidP="0082028C">
      <w:pPr>
        <w:pStyle w:val="Default"/>
        <w:jc w:val="both"/>
        <w:rPr>
          <w:sz w:val="20"/>
          <w:szCs w:val="20"/>
        </w:rPr>
      </w:pPr>
    </w:p>
    <w:p w14:paraId="38ED9AE4" w14:textId="2CF0FFCF" w:rsidR="0082028C" w:rsidRPr="00D95790" w:rsidRDefault="0082028C" w:rsidP="0082028C">
      <w:pPr>
        <w:pStyle w:val="Default"/>
        <w:jc w:val="both"/>
        <w:rPr>
          <w:sz w:val="20"/>
          <w:szCs w:val="20"/>
        </w:rPr>
      </w:pPr>
      <w:r w:rsidRPr="00D95790">
        <w:rPr>
          <w:sz w:val="20"/>
          <w:szCs w:val="20"/>
        </w:rPr>
        <w:t xml:space="preserve"> </w:t>
      </w:r>
      <w:r w:rsidRPr="00D95790">
        <w:rPr>
          <w:sz w:val="20"/>
          <w:szCs w:val="20"/>
        </w:rPr>
        <w:tab/>
        <w:t xml:space="preserve">WHEREAS, USDA has performed risk analysis that include document review and site visits and developed proposed rules that would allow fresh beef to be imported, under certain conditions and from specified regions in South America, to the U.S., and </w:t>
      </w:r>
    </w:p>
    <w:p w14:paraId="0E5BEAE8" w14:textId="77777777" w:rsidR="0082028C" w:rsidRPr="00D95790" w:rsidRDefault="0082028C" w:rsidP="0082028C">
      <w:pPr>
        <w:pStyle w:val="Default"/>
        <w:jc w:val="both"/>
        <w:rPr>
          <w:sz w:val="20"/>
          <w:szCs w:val="20"/>
        </w:rPr>
      </w:pPr>
    </w:p>
    <w:p w14:paraId="774F8418" w14:textId="7373ECB9" w:rsidR="0082028C" w:rsidRPr="00D95790" w:rsidRDefault="0082028C" w:rsidP="0082028C">
      <w:pPr>
        <w:pStyle w:val="Default"/>
        <w:jc w:val="both"/>
        <w:rPr>
          <w:sz w:val="20"/>
          <w:szCs w:val="20"/>
        </w:rPr>
      </w:pPr>
      <w:r w:rsidRPr="00D95790">
        <w:rPr>
          <w:sz w:val="20"/>
          <w:szCs w:val="20"/>
        </w:rPr>
        <w:t xml:space="preserve"> </w:t>
      </w:r>
      <w:r w:rsidRPr="00D95790">
        <w:rPr>
          <w:sz w:val="20"/>
          <w:szCs w:val="20"/>
        </w:rPr>
        <w:tab/>
        <w:t xml:space="preserve">WHEREAS, NCBA is very concerned with an apparent lack of ability to eradicate FMD in endemic countries as well as USDA’s ability to accurately evaluate the risk of the disease in such countries, and </w:t>
      </w:r>
    </w:p>
    <w:p w14:paraId="408B874D" w14:textId="77777777" w:rsidR="0082028C" w:rsidRPr="00D95790" w:rsidRDefault="0082028C" w:rsidP="0082028C">
      <w:pPr>
        <w:pStyle w:val="Default"/>
        <w:jc w:val="both"/>
        <w:rPr>
          <w:sz w:val="20"/>
          <w:szCs w:val="20"/>
        </w:rPr>
      </w:pPr>
    </w:p>
    <w:p w14:paraId="43D2751B" w14:textId="549823B7" w:rsidR="0082028C" w:rsidRPr="00D95790" w:rsidRDefault="0082028C" w:rsidP="0082028C">
      <w:pPr>
        <w:pStyle w:val="Default"/>
        <w:jc w:val="both"/>
        <w:rPr>
          <w:sz w:val="20"/>
          <w:szCs w:val="20"/>
        </w:rPr>
      </w:pPr>
      <w:r w:rsidRPr="00D95790">
        <w:rPr>
          <w:sz w:val="20"/>
          <w:szCs w:val="20"/>
        </w:rPr>
        <w:t xml:space="preserve"> </w:t>
      </w:r>
      <w:r w:rsidRPr="00D95790">
        <w:rPr>
          <w:sz w:val="20"/>
          <w:szCs w:val="20"/>
        </w:rPr>
        <w:tab/>
        <w:t xml:space="preserve">WHEREAS, the threat of FMD is the single largest animal health threat to the livelihood of U.S. beef producers, </w:t>
      </w:r>
    </w:p>
    <w:p w14:paraId="46B7FE1D" w14:textId="4D71A413" w:rsidR="002F3BC1" w:rsidRDefault="0082028C" w:rsidP="0082028C">
      <w:pPr>
        <w:pStyle w:val="Default"/>
        <w:jc w:val="both"/>
        <w:rPr>
          <w:sz w:val="20"/>
          <w:szCs w:val="20"/>
        </w:rPr>
      </w:pPr>
      <w:r w:rsidRPr="00D95790">
        <w:rPr>
          <w:sz w:val="20"/>
          <w:szCs w:val="20"/>
        </w:rPr>
        <w:t xml:space="preserve"> </w:t>
      </w:r>
      <w:r w:rsidRPr="00D95790">
        <w:rPr>
          <w:sz w:val="20"/>
          <w:szCs w:val="20"/>
        </w:rPr>
        <w:tab/>
      </w:r>
    </w:p>
    <w:p w14:paraId="5E27DD00" w14:textId="0D42620B" w:rsidR="0082028C" w:rsidRPr="00D95790" w:rsidRDefault="0082028C" w:rsidP="002F3BC1">
      <w:pPr>
        <w:pStyle w:val="Default"/>
        <w:ind w:firstLine="720"/>
        <w:jc w:val="both"/>
        <w:rPr>
          <w:sz w:val="20"/>
          <w:szCs w:val="20"/>
        </w:rPr>
      </w:pPr>
      <w:r w:rsidRPr="00D95790">
        <w:rPr>
          <w:sz w:val="20"/>
          <w:szCs w:val="20"/>
        </w:rPr>
        <w:t xml:space="preserve">THEREFORE BE IT RESOLVED, NCBA supports the eradication of FMD from endemic regions in the world. </w:t>
      </w:r>
    </w:p>
    <w:p w14:paraId="3A5636C5" w14:textId="77777777" w:rsidR="0082028C" w:rsidRPr="00D95790" w:rsidRDefault="0082028C" w:rsidP="0082028C">
      <w:pPr>
        <w:pStyle w:val="Default"/>
        <w:jc w:val="both"/>
        <w:rPr>
          <w:sz w:val="20"/>
          <w:szCs w:val="20"/>
        </w:rPr>
      </w:pPr>
    </w:p>
    <w:p w14:paraId="18800161" w14:textId="5A65CB36" w:rsidR="0082028C" w:rsidRPr="00D95790" w:rsidRDefault="0082028C" w:rsidP="0082028C">
      <w:pPr>
        <w:pStyle w:val="Default"/>
        <w:jc w:val="both"/>
        <w:rPr>
          <w:sz w:val="20"/>
          <w:szCs w:val="20"/>
        </w:rPr>
      </w:pPr>
      <w:r w:rsidRPr="00D95790">
        <w:rPr>
          <w:sz w:val="20"/>
          <w:szCs w:val="20"/>
        </w:rPr>
        <w:t xml:space="preserve"> </w:t>
      </w:r>
      <w:r w:rsidRPr="00D95790">
        <w:rPr>
          <w:sz w:val="20"/>
          <w:szCs w:val="20"/>
        </w:rPr>
        <w:tab/>
        <w:t xml:space="preserve"> BE IT FURTHER RESOLVED, NCBA urges USDA to allow the U.S. cattle and beef industry the opportunity to offer comment and further stakeholder involvement concerning revised export country assessment procedures being developed with regards to importation of fresh beef from FMD endemic countries. </w:t>
      </w:r>
    </w:p>
    <w:p w14:paraId="22EC63E9" w14:textId="77777777" w:rsidR="005E4967" w:rsidRDefault="005E4967" w:rsidP="0096208F">
      <w:pPr>
        <w:pStyle w:val="CM28"/>
        <w:spacing w:line="240" w:lineRule="auto"/>
        <w:ind w:firstLine="720"/>
        <w:jc w:val="both"/>
        <w:rPr>
          <w:sz w:val="20"/>
          <w:szCs w:val="22"/>
        </w:rPr>
      </w:pPr>
    </w:p>
    <w:p w14:paraId="22EC640D" w14:textId="77777777" w:rsidR="00E25D77" w:rsidRPr="00D95790" w:rsidRDefault="00E25D77" w:rsidP="00CC1DF4">
      <w:pPr>
        <w:pStyle w:val="CM81"/>
        <w:spacing w:after="0"/>
        <w:jc w:val="both"/>
        <w:rPr>
          <w:color w:val="FFFFFF"/>
          <w:sz w:val="20"/>
          <w:szCs w:val="20"/>
        </w:rPr>
      </w:pPr>
      <w:r w:rsidRPr="00D95790">
        <w:rPr>
          <w:b/>
          <w:bCs/>
          <w:color w:val="FFFFFF"/>
          <w:sz w:val="20"/>
          <w:szCs w:val="20"/>
          <w:highlight w:val="black"/>
        </w:rPr>
        <w:t>8. GENERAL</w:t>
      </w:r>
      <w:r w:rsidRPr="00D95790">
        <w:rPr>
          <w:b/>
          <w:bCs/>
          <w:color w:val="FFFFFF"/>
          <w:sz w:val="20"/>
          <w:szCs w:val="20"/>
        </w:rPr>
        <w:t xml:space="preserve"> </w:t>
      </w:r>
    </w:p>
    <w:p w14:paraId="22EC640E" w14:textId="77777777" w:rsidR="00E25D77" w:rsidRPr="00D95790" w:rsidRDefault="00E25D77" w:rsidP="00CC1DF4">
      <w:pPr>
        <w:pStyle w:val="CM19"/>
        <w:spacing w:line="240" w:lineRule="auto"/>
        <w:ind w:right="3108"/>
        <w:rPr>
          <w:sz w:val="20"/>
          <w:szCs w:val="20"/>
        </w:rPr>
      </w:pPr>
    </w:p>
    <w:p w14:paraId="22EC6485" w14:textId="04F091A4" w:rsidR="00E25D77" w:rsidRPr="00D95790" w:rsidRDefault="00887ADF" w:rsidP="00CC1DF4">
      <w:pPr>
        <w:pStyle w:val="CM29"/>
        <w:spacing w:line="240" w:lineRule="auto"/>
        <w:rPr>
          <w:sz w:val="20"/>
          <w:szCs w:val="20"/>
        </w:rPr>
      </w:pPr>
      <w:r w:rsidRPr="00D95790">
        <w:rPr>
          <w:sz w:val="20"/>
          <w:szCs w:val="20"/>
        </w:rPr>
        <w:t>CH 8.</w:t>
      </w:r>
      <w:r w:rsidR="00B040F3" w:rsidRPr="00D95790">
        <w:rPr>
          <w:sz w:val="20"/>
          <w:szCs w:val="20"/>
        </w:rPr>
        <w:t>9</w:t>
      </w:r>
      <w:r w:rsidR="00A627C9" w:rsidRPr="00D95790">
        <w:rPr>
          <w:sz w:val="20"/>
          <w:szCs w:val="20"/>
        </w:rPr>
        <w:br/>
        <w:t>20</w:t>
      </w:r>
      <w:r w:rsidR="00DD7FDF" w:rsidRPr="00D95790">
        <w:rPr>
          <w:sz w:val="20"/>
          <w:szCs w:val="20"/>
        </w:rPr>
        <w:t>21</w:t>
      </w:r>
      <w:r w:rsidR="00A627C9" w:rsidRPr="00D95790">
        <w:rPr>
          <w:sz w:val="20"/>
          <w:szCs w:val="20"/>
        </w:rPr>
        <w:t>/</w:t>
      </w:r>
      <w:r w:rsidR="00CF6F19" w:rsidRPr="00D95790">
        <w:rPr>
          <w:sz w:val="20"/>
          <w:szCs w:val="20"/>
        </w:rPr>
        <w:t>Amended</w:t>
      </w:r>
    </w:p>
    <w:p w14:paraId="22EC6486" w14:textId="77777777" w:rsidR="00E25D77" w:rsidRPr="00D95790" w:rsidRDefault="00E25D77" w:rsidP="00CC1DF4">
      <w:pPr>
        <w:pStyle w:val="CM81"/>
        <w:spacing w:after="0"/>
        <w:jc w:val="both"/>
        <w:rPr>
          <w:b/>
          <w:bCs/>
          <w:sz w:val="20"/>
          <w:szCs w:val="20"/>
        </w:rPr>
      </w:pPr>
      <w:r w:rsidRPr="00D95790">
        <w:rPr>
          <w:b/>
          <w:bCs/>
          <w:sz w:val="20"/>
          <w:szCs w:val="20"/>
        </w:rPr>
        <w:t xml:space="preserve">Food Animal Veterinarian </w:t>
      </w:r>
    </w:p>
    <w:p w14:paraId="22EC6487" w14:textId="77777777" w:rsidR="00E25D77" w:rsidRPr="00D95790" w:rsidRDefault="00E25D77" w:rsidP="00CC1DF4">
      <w:pPr>
        <w:pStyle w:val="Default"/>
        <w:rPr>
          <w:sz w:val="20"/>
          <w:szCs w:val="20"/>
        </w:rPr>
      </w:pPr>
    </w:p>
    <w:p w14:paraId="43F98952" w14:textId="77777777" w:rsidR="00314BAF" w:rsidRPr="00D95790" w:rsidRDefault="00314BAF" w:rsidP="00DD7FDF">
      <w:pPr>
        <w:pStyle w:val="CM29"/>
        <w:ind w:firstLine="720"/>
        <w:jc w:val="both"/>
        <w:rPr>
          <w:sz w:val="20"/>
          <w:szCs w:val="20"/>
        </w:rPr>
      </w:pPr>
      <w:r w:rsidRPr="00D95790">
        <w:rPr>
          <w:sz w:val="20"/>
          <w:szCs w:val="20"/>
        </w:rPr>
        <w:t xml:space="preserve">WHEREAS, there is a shortfall in the number of food animal veterinarian graduates available to service the rural and livestock production areas of the U.S., and </w:t>
      </w:r>
    </w:p>
    <w:p w14:paraId="5715E003" w14:textId="77777777" w:rsidR="00314BAF" w:rsidRPr="00D95790" w:rsidRDefault="00314BAF" w:rsidP="00DD7FDF">
      <w:pPr>
        <w:pStyle w:val="CM29"/>
        <w:ind w:firstLine="720"/>
        <w:jc w:val="both"/>
        <w:rPr>
          <w:sz w:val="20"/>
          <w:szCs w:val="20"/>
        </w:rPr>
      </w:pPr>
    </w:p>
    <w:p w14:paraId="7D3FA907" w14:textId="77777777" w:rsidR="00314BAF" w:rsidRPr="00D95790" w:rsidRDefault="00314BAF" w:rsidP="00DD7FDF">
      <w:pPr>
        <w:pStyle w:val="CM29"/>
        <w:ind w:firstLine="720"/>
        <w:jc w:val="both"/>
        <w:rPr>
          <w:sz w:val="20"/>
          <w:szCs w:val="20"/>
        </w:rPr>
      </w:pPr>
      <w:r w:rsidRPr="00D95790">
        <w:rPr>
          <w:sz w:val="20"/>
          <w:szCs w:val="20"/>
        </w:rPr>
        <w:t xml:space="preserve">WHEREAS, livestock producers rely on their local veterinarian for guidance to ensure herd management, disease identification, and disease prevention and control, and </w:t>
      </w:r>
    </w:p>
    <w:p w14:paraId="0E447EDC" w14:textId="77777777" w:rsidR="00314BAF" w:rsidRPr="00D95790" w:rsidRDefault="00314BAF" w:rsidP="00DD7FDF">
      <w:pPr>
        <w:pStyle w:val="CM29"/>
        <w:ind w:firstLine="720"/>
        <w:jc w:val="both"/>
        <w:rPr>
          <w:sz w:val="20"/>
          <w:szCs w:val="20"/>
        </w:rPr>
      </w:pPr>
    </w:p>
    <w:p w14:paraId="74C38793" w14:textId="77777777" w:rsidR="00314BAF" w:rsidRPr="00D95790" w:rsidRDefault="00314BAF" w:rsidP="00DD7FDF">
      <w:pPr>
        <w:pStyle w:val="CM29"/>
        <w:ind w:firstLine="720"/>
        <w:jc w:val="both"/>
        <w:rPr>
          <w:sz w:val="20"/>
          <w:szCs w:val="20"/>
        </w:rPr>
      </w:pPr>
      <w:r w:rsidRPr="00D95790">
        <w:rPr>
          <w:sz w:val="20"/>
          <w:szCs w:val="20"/>
        </w:rPr>
        <w:t xml:space="preserve">WHEREAS, the physical nature of the work, as well as accrued indebtedness, tends to divert many capable graduate veterinarians away from food animal practice, and </w:t>
      </w:r>
    </w:p>
    <w:p w14:paraId="0C350173" w14:textId="77777777" w:rsidR="00314BAF" w:rsidRPr="00D95790" w:rsidRDefault="00314BAF" w:rsidP="00DD7FDF">
      <w:pPr>
        <w:pStyle w:val="CM29"/>
        <w:ind w:firstLine="720"/>
        <w:jc w:val="both"/>
        <w:rPr>
          <w:sz w:val="20"/>
          <w:szCs w:val="20"/>
        </w:rPr>
      </w:pPr>
    </w:p>
    <w:p w14:paraId="688553BE" w14:textId="77777777" w:rsidR="00314BAF" w:rsidRPr="00D95790" w:rsidRDefault="00314BAF" w:rsidP="00DD7FDF">
      <w:pPr>
        <w:pStyle w:val="CM29"/>
        <w:ind w:firstLine="720"/>
        <w:jc w:val="both"/>
        <w:rPr>
          <w:sz w:val="20"/>
          <w:szCs w:val="20"/>
        </w:rPr>
      </w:pPr>
      <w:r w:rsidRPr="00D95790">
        <w:rPr>
          <w:sz w:val="20"/>
          <w:szCs w:val="20"/>
        </w:rPr>
        <w:t xml:space="preserve">WHEREAS, the increased complexity of pharmaceutical and biological product use requires veterinarian supervision, and </w:t>
      </w:r>
    </w:p>
    <w:p w14:paraId="5DEA9E5A" w14:textId="77777777" w:rsidR="00314BAF" w:rsidRPr="00D95790" w:rsidRDefault="00314BAF" w:rsidP="00DD7FDF">
      <w:pPr>
        <w:pStyle w:val="CM29"/>
        <w:ind w:firstLine="720"/>
        <w:jc w:val="both"/>
        <w:rPr>
          <w:sz w:val="20"/>
          <w:szCs w:val="20"/>
        </w:rPr>
      </w:pPr>
    </w:p>
    <w:p w14:paraId="0CC9C5FB" w14:textId="77777777" w:rsidR="00314BAF" w:rsidRPr="00D95790" w:rsidRDefault="00314BAF" w:rsidP="00DD7FDF">
      <w:pPr>
        <w:pStyle w:val="CM29"/>
        <w:ind w:firstLine="720"/>
        <w:jc w:val="both"/>
        <w:rPr>
          <w:sz w:val="20"/>
          <w:szCs w:val="20"/>
        </w:rPr>
      </w:pPr>
      <w:r w:rsidRPr="00D95790">
        <w:rPr>
          <w:sz w:val="20"/>
          <w:szCs w:val="20"/>
        </w:rPr>
        <w:t xml:space="preserve">WHEREAS, a veterinary practice can involve long travel distances and extended absence from their clinic in rural areas, creating a demand for multi-veterinarian staffed clinics, </w:t>
      </w:r>
    </w:p>
    <w:p w14:paraId="33BCD526" w14:textId="77777777" w:rsidR="00314BAF" w:rsidRPr="00D95790" w:rsidRDefault="00314BAF" w:rsidP="00DD7FDF">
      <w:pPr>
        <w:pStyle w:val="CM29"/>
        <w:ind w:firstLine="720"/>
        <w:jc w:val="both"/>
        <w:rPr>
          <w:sz w:val="20"/>
          <w:szCs w:val="20"/>
        </w:rPr>
      </w:pPr>
    </w:p>
    <w:p w14:paraId="6E49D7A9" w14:textId="77777777" w:rsidR="00314BAF" w:rsidRPr="00D95790" w:rsidRDefault="00314BAF" w:rsidP="00DD7FDF">
      <w:pPr>
        <w:pStyle w:val="CM29"/>
        <w:ind w:firstLine="720"/>
        <w:jc w:val="both"/>
        <w:rPr>
          <w:sz w:val="20"/>
          <w:szCs w:val="20"/>
        </w:rPr>
      </w:pPr>
      <w:r w:rsidRPr="00D95790">
        <w:rPr>
          <w:sz w:val="20"/>
          <w:szCs w:val="20"/>
        </w:rPr>
        <w:t>THEREFORE BE IT RESOLVED, NCBA encourages the colleges of veterinary medicine to vigorously pursue the recruitment, selection, and training of students with the aptitude and desire to fill the need for food animal veterinarians in order to assure a sufficient supply of bovine practitioners and the veterinary support systems necessary to enable the industry to produce beef in a safe, efficient, and humane manner.</w:t>
      </w:r>
    </w:p>
    <w:p w14:paraId="21E36BD4" w14:textId="77777777" w:rsidR="00314BAF" w:rsidRPr="00D95790" w:rsidRDefault="00314BAF" w:rsidP="00DD7FDF">
      <w:pPr>
        <w:pStyle w:val="CM29"/>
        <w:ind w:firstLine="720"/>
        <w:jc w:val="both"/>
        <w:rPr>
          <w:sz w:val="20"/>
          <w:szCs w:val="20"/>
        </w:rPr>
      </w:pPr>
    </w:p>
    <w:p w14:paraId="2CAC5A31" w14:textId="77777777" w:rsidR="00314BAF" w:rsidRPr="00D95790" w:rsidRDefault="00314BAF" w:rsidP="00DD7FDF">
      <w:pPr>
        <w:pStyle w:val="CM29"/>
        <w:ind w:firstLine="720"/>
        <w:jc w:val="both"/>
        <w:rPr>
          <w:sz w:val="20"/>
          <w:szCs w:val="20"/>
        </w:rPr>
      </w:pPr>
      <w:r w:rsidRPr="00D95790">
        <w:rPr>
          <w:sz w:val="20"/>
          <w:szCs w:val="20"/>
        </w:rPr>
        <w:t>BE IT FURTHER RESOLVED, NCBA recognizes the importance of scholastic excellence and recommends an attempt be made to identify a process of recruitment that selects individuals with food animal experience or related skills and the educational background to meet the requirements of a food animal veterinarian and urge the U.S. Congress, state legislatures, national veterinary medical associations, and public universities to make a priority of addressing any shortage of food animal veterinary practitioners, especially in the rural areas of the nation, and aid in funding programs that support placement of veterinarians in rural communities.</w:t>
      </w:r>
    </w:p>
    <w:p w14:paraId="22EC6496" w14:textId="77777777" w:rsidR="005F13F1" w:rsidRPr="00D95790" w:rsidRDefault="005F13F1" w:rsidP="00CC1DF4">
      <w:pPr>
        <w:pStyle w:val="CM29"/>
        <w:spacing w:line="240" w:lineRule="auto"/>
        <w:rPr>
          <w:sz w:val="20"/>
          <w:szCs w:val="20"/>
        </w:rPr>
      </w:pPr>
    </w:p>
    <w:p w14:paraId="22EC64BC" w14:textId="129B2DCD" w:rsidR="00E25D77" w:rsidRPr="00D95790" w:rsidRDefault="005D4B4E" w:rsidP="00CC1DF4">
      <w:pPr>
        <w:pStyle w:val="CM43"/>
        <w:spacing w:line="240" w:lineRule="auto"/>
        <w:ind w:right="1968"/>
        <w:rPr>
          <w:sz w:val="20"/>
          <w:szCs w:val="20"/>
        </w:rPr>
      </w:pPr>
      <w:r w:rsidRPr="00D95790">
        <w:rPr>
          <w:sz w:val="20"/>
          <w:szCs w:val="20"/>
        </w:rPr>
        <w:t>CH 8.1</w:t>
      </w:r>
      <w:r w:rsidR="001D01CE" w:rsidRPr="00D95790">
        <w:rPr>
          <w:sz w:val="20"/>
          <w:szCs w:val="20"/>
        </w:rPr>
        <w:t>3</w:t>
      </w:r>
      <w:r w:rsidR="000A2EE4" w:rsidRPr="00D95790">
        <w:rPr>
          <w:sz w:val="20"/>
          <w:szCs w:val="20"/>
        </w:rPr>
        <w:br/>
        <w:t>20</w:t>
      </w:r>
      <w:r w:rsidR="00CB3283" w:rsidRPr="00D95790">
        <w:rPr>
          <w:sz w:val="20"/>
          <w:szCs w:val="20"/>
        </w:rPr>
        <w:t>21</w:t>
      </w:r>
      <w:r w:rsidR="000A2EE4" w:rsidRPr="00D95790">
        <w:rPr>
          <w:sz w:val="20"/>
          <w:szCs w:val="20"/>
        </w:rPr>
        <w:t>/</w:t>
      </w:r>
      <w:r w:rsidR="00CB3283" w:rsidRPr="00D95790">
        <w:rPr>
          <w:sz w:val="20"/>
          <w:szCs w:val="20"/>
        </w:rPr>
        <w:t>Renewed</w:t>
      </w:r>
    </w:p>
    <w:p w14:paraId="22EC64BD" w14:textId="77777777" w:rsidR="00E25D77" w:rsidRPr="00D95790" w:rsidRDefault="00E25D77" w:rsidP="00CC1DF4">
      <w:pPr>
        <w:pStyle w:val="CM81"/>
        <w:spacing w:after="0"/>
        <w:jc w:val="both"/>
        <w:rPr>
          <w:b/>
          <w:bCs/>
          <w:sz w:val="20"/>
          <w:szCs w:val="20"/>
        </w:rPr>
      </w:pPr>
      <w:r w:rsidRPr="00D95790">
        <w:rPr>
          <w:b/>
          <w:bCs/>
          <w:sz w:val="20"/>
          <w:szCs w:val="20"/>
        </w:rPr>
        <w:t xml:space="preserve">Support of Food Animal Residue Avoidance Database (FARAD) </w:t>
      </w:r>
    </w:p>
    <w:p w14:paraId="22EC64BE" w14:textId="77777777" w:rsidR="005F13F1" w:rsidRPr="00D95790" w:rsidRDefault="005F13F1" w:rsidP="00CC1DF4">
      <w:pPr>
        <w:pStyle w:val="Default"/>
        <w:jc w:val="both"/>
      </w:pPr>
    </w:p>
    <w:p w14:paraId="1124F7E1" w14:textId="77777777" w:rsidR="00CB3283" w:rsidRPr="00D95790" w:rsidRDefault="00CB3283" w:rsidP="00CB3283">
      <w:pPr>
        <w:ind w:firstLine="720"/>
        <w:jc w:val="both"/>
        <w:rPr>
          <w:sz w:val="20"/>
          <w:szCs w:val="20"/>
        </w:rPr>
      </w:pPr>
      <w:r w:rsidRPr="00D95790">
        <w:rPr>
          <w:sz w:val="20"/>
          <w:szCs w:val="20"/>
        </w:rPr>
        <w:t xml:space="preserve">WHEREAS, the support of Food Animal Residue Avoidance Database (FARAD) is vital to the livestock industry and human health, and </w:t>
      </w:r>
    </w:p>
    <w:p w14:paraId="52462444" w14:textId="77777777" w:rsidR="00CB3283" w:rsidRPr="00D95790" w:rsidRDefault="00CB3283" w:rsidP="00CB3283">
      <w:pPr>
        <w:jc w:val="both"/>
        <w:rPr>
          <w:sz w:val="20"/>
          <w:szCs w:val="20"/>
        </w:rPr>
      </w:pPr>
    </w:p>
    <w:p w14:paraId="67EA2103" w14:textId="77777777" w:rsidR="00CB3283" w:rsidRPr="00D95790" w:rsidRDefault="00CB3283" w:rsidP="00CB3283">
      <w:pPr>
        <w:ind w:firstLine="720"/>
        <w:jc w:val="both"/>
        <w:rPr>
          <w:sz w:val="20"/>
          <w:szCs w:val="20"/>
        </w:rPr>
      </w:pPr>
      <w:r w:rsidRPr="00D95790">
        <w:rPr>
          <w:sz w:val="20"/>
          <w:szCs w:val="20"/>
        </w:rPr>
        <w:t>WHEREAS, funding by USDA continues to be threatened,</w:t>
      </w:r>
    </w:p>
    <w:p w14:paraId="1C0167E7" w14:textId="77777777" w:rsidR="00CB3283" w:rsidRPr="00D95790" w:rsidRDefault="00CB3283" w:rsidP="00CB3283">
      <w:pPr>
        <w:jc w:val="both"/>
        <w:rPr>
          <w:sz w:val="20"/>
          <w:szCs w:val="20"/>
        </w:rPr>
      </w:pPr>
    </w:p>
    <w:p w14:paraId="7CFBCD66" w14:textId="77777777" w:rsidR="00CB3283" w:rsidRPr="00D95790" w:rsidRDefault="00CB3283" w:rsidP="00CB3283">
      <w:pPr>
        <w:jc w:val="both"/>
        <w:rPr>
          <w:sz w:val="20"/>
          <w:szCs w:val="20"/>
        </w:rPr>
      </w:pPr>
      <w:r w:rsidRPr="00D95790">
        <w:rPr>
          <w:sz w:val="20"/>
          <w:szCs w:val="20"/>
        </w:rPr>
        <w:t xml:space="preserve"> </w:t>
      </w:r>
      <w:r w:rsidRPr="00D95790">
        <w:rPr>
          <w:sz w:val="20"/>
          <w:szCs w:val="20"/>
        </w:rPr>
        <w:tab/>
        <w:t>THEREFORE BE IT RESOLVED, NCBA urges the Secretary of Agriculture to include funding in the USDA budget for FARAD sufficient to maintain and enhance a sustained permanent program of FARAD services.</w:t>
      </w:r>
    </w:p>
    <w:p w14:paraId="2F32DEAA" w14:textId="183016C3" w:rsidR="00766E90" w:rsidRPr="00D95790" w:rsidRDefault="000A2EE4" w:rsidP="009A14C3">
      <w:pPr>
        <w:jc w:val="both"/>
        <w:rPr>
          <w:sz w:val="20"/>
          <w:szCs w:val="20"/>
        </w:rPr>
      </w:pPr>
      <w:r w:rsidRPr="00D95790">
        <w:rPr>
          <w:sz w:val="20"/>
          <w:szCs w:val="20"/>
        </w:rPr>
        <w:t xml:space="preserve"> </w:t>
      </w:r>
    </w:p>
    <w:p w14:paraId="22EC64E7" w14:textId="6A3EF019" w:rsidR="00887ADF" w:rsidRPr="00D95790" w:rsidRDefault="005D4B4E" w:rsidP="00CC1DF4">
      <w:pPr>
        <w:contextualSpacing/>
        <w:rPr>
          <w:sz w:val="20"/>
          <w:szCs w:val="20"/>
        </w:rPr>
      </w:pPr>
      <w:r w:rsidRPr="00D95790">
        <w:rPr>
          <w:sz w:val="20"/>
          <w:szCs w:val="20"/>
        </w:rPr>
        <w:t>CH 8.</w:t>
      </w:r>
      <w:r w:rsidR="00355D5C" w:rsidRPr="00D95790">
        <w:rPr>
          <w:sz w:val="20"/>
          <w:szCs w:val="20"/>
        </w:rPr>
        <w:t>16</w:t>
      </w:r>
    </w:p>
    <w:p w14:paraId="22EC64E8" w14:textId="58A56AE4" w:rsidR="00887ADF" w:rsidRPr="00D95790" w:rsidRDefault="000A2EE4" w:rsidP="00CC1DF4">
      <w:pPr>
        <w:contextualSpacing/>
        <w:rPr>
          <w:sz w:val="20"/>
          <w:szCs w:val="20"/>
        </w:rPr>
      </w:pPr>
      <w:r w:rsidRPr="00D95790">
        <w:rPr>
          <w:sz w:val="20"/>
          <w:szCs w:val="20"/>
        </w:rPr>
        <w:t>20</w:t>
      </w:r>
      <w:r w:rsidR="00AC28FA" w:rsidRPr="00D95790">
        <w:rPr>
          <w:sz w:val="20"/>
          <w:szCs w:val="20"/>
        </w:rPr>
        <w:t>21</w:t>
      </w:r>
      <w:r w:rsidRPr="00D95790">
        <w:rPr>
          <w:sz w:val="20"/>
          <w:szCs w:val="20"/>
        </w:rPr>
        <w:t>/Amended</w:t>
      </w:r>
    </w:p>
    <w:p w14:paraId="22EC64EA" w14:textId="125B0DC7" w:rsidR="00887ADF" w:rsidRPr="00D95790" w:rsidRDefault="002B0693" w:rsidP="00CC1DF4">
      <w:pPr>
        <w:contextualSpacing/>
        <w:rPr>
          <w:b/>
          <w:sz w:val="20"/>
          <w:szCs w:val="20"/>
        </w:rPr>
      </w:pPr>
      <w:r w:rsidRPr="00D95790">
        <w:rPr>
          <w:b/>
          <w:sz w:val="20"/>
          <w:szCs w:val="20"/>
        </w:rPr>
        <w:t>Support of Safety Standards for Feed and Feed Ingredients</w:t>
      </w:r>
    </w:p>
    <w:p w14:paraId="4A2C58D8" w14:textId="77777777" w:rsidR="002B0693" w:rsidRPr="00D95790" w:rsidRDefault="002B0693" w:rsidP="00CC1DF4">
      <w:pPr>
        <w:contextualSpacing/>
        <w:rPr>
          <w:b/>
          <w:sz w:val="20"/>
          <w:szCs w:val="20"/>
        </w:rPr>
      </w:pPr>
    </w:p>
    <w:p w14:paraId="7CB9B6D2" w14:textId="77777777" w:rsidR="00AC28FA" w:rsidRPr="00D95790" w:rsidRDefault="00AC28FA" w:rsidP="00AC28FA">
      <w:pPr>
        <w:pStyle w:val="Default"/>
        <w:ind w:firstLine="720"/>
        <w:jc w:val="both"/>
        <w:rPr>
          <w:sz w:val="20"/>
          <w:szCs w:val="20"/>
        </w:rPr>
      </w:pPr>
      <w:r w:rsidRPr="00D95790">
        <w:rPr>
          <w:sz w:val="20"/>
          <w:szCs w:val="20"/>
        </w:rPr>
        <w:t>WHEREAS, consumer interest in food, food safety, and the origins of food is at a high level, and</w:t>
      </w:r>
    </w:p>
    <w:p w14:paraId="7BA79E81" w14:textId="77777777" w:rsidR="00AC28FA" w:rsidRPr="00D95790" w:rsidRDefault="00AC28FA" w:rsidP="00AC28FA">
      <w:pPr>
        <w:pStyle w:val="Default"/>
        <w:jc w:val="both"/>
        <w:rPr>
          <w:sz w:val="20"/>
          <w:szCs w:val="20"/>
        </w:rPr>
      </w:pPr>
    </w:p>
    <w:p w14:paraId="6878C3C1" w14:textId="52AE0EAE" w:rsidR="00AC28FA" w:rsidRPr="00D95790" w:rsidRDefault="00AC28FA" w:rsidP="00AC28FA">
      <w:pPr>
        <w:pStyle w:val="Default"/>
        <w:jc w:val="both"/>
        <w:rPr>
          <w:sz w:val="20"/>
          <w:szCs w:val="20"/>
        </w:rPr>
      </w:pPr>
      <w:r w:rsidRPr="00D95790">
        <w:rPr>
          <w:sz w:val="20"/>
          <w:szCs w:val="20"/>
        </w:rPr>
        <w:t xml:space="preserve"> </w:t>
      </w:r>
      <w:r w:rsidRPr="00D95790">
        <w:rPr>
          <w:sz w:val="20"/>
          <w:szCs w:val="20"/>
        </w:rPr>
        <w:tab/>
        <w:t xml:space="preserve">WHEREAS, consumer confidence in the safety of beef and in the integrity of the U.S. food supply is a critical issue for the cattle industry, and </w:t>
      </w:r>
    </w:p>
    <w:p w14:paraId="7BFABDEB" w14:textId="77777777" w:rsidR="00AC28FA" w:rsidRPr="00D95790" w:rsidRDefault="00AC28FA" w:rsidP="00AC28FA">
      <w:pPr>
        <w:pStyle w:val="Default"/>
        <w:jc w:val="both"/>
        <w:rPr>
          <w:sz w:val="20"/>
          <w:szCs w:val="20"/>
        </w:rPr>
      </w:pPr>
    </w:p>
    <w:p w14:paraId="5D54D568" w14:textId="1DCFCAD8" w:rsidR="00AC28FA" w:rsidRPr="00D95790" w:rsidRDefault="00AC28FA" w:rsidP="00AC28FA">
      <w:pPr>
        <w:pStyle w:val="Default"/>
        <w:jc w:val="both"/>
        <w:rPr>
          <w:sz w:val="20"/>
          <w:szCs w:val="20"/>
        </w:rPr>
      </w:pPr>
      <w:r w:rsidRPr="00D95790">
        <w:rPr>
          <w:sz w:val="20"/>
          <w:szCs w:val="20"/>
        </w:rPr>
        <w:t xml:space="preserve"> </w:t>
      </w:r>
      <w:r w:rsidRPr="00D95790">
        <w:rPr>
          <w:sz w:val="20"/>
          <w:szCs w:val="20"/>
        </w:rPr>
        <w:tab/>
        <w:t xml:space="preserve">WHEREAS, NCBA is committed to exceeding consumers' expectations in producing and </w:t>
      </w:r>
      <w:r w:rsidRPr="007548F7">
        <w:rPr>
          <w:spacing w:val="-8"/>
          <w:sz w:val="20"/>
          <w:szCs w:val="20"/>
        </w:rPr>
        <w:t>delivering a safe, nutritious, and wholesome beef supply,</w:t>
      </w:r>
      <w:r w:rsidRPr="00D95790">
        <w:rPr>
          <w:sz w:val="20"/>
          <w:szCs w:val="20"/>
        </w:rPr>
        <w:t xml:space="preserve"> </w:t>
      </w:r>
    </w:p>
    <w:p w14:paraId="1A8BEC7F" w14:textId="77777777" w:rsidR="00AC28FA" w:rsidRPr="00D95790" w:rsidRDefault="00AC28FA" w:rsidP="00AC28FA">
      <w:pPr>
        <w:pStyle w:val="Default"/>
        <w:jc w:val="both"/>
        <w:rPr>
          <w:sz w:val="20"/>
          <w:szCs w:val="20"/>
        </w:rPr>
      </w:pPr>
    </w:p>
    <w:p w14:paraId="04FC8554" w14:textId="32C24C8D" w:rsidR="00AC28FA" w:rsidRPr="00D95790" w:rsidRDefault="00AC28FA" w:rsidP="00AC28FA">
      <w:pPr>
        <w:pStyle w:val="Default"/>
        <w:jc w:val="both"/>
        <w:rPr>
          <w:sz w:val="20"/>
          <w:szCs w:val="20"/>
        </w:rPr>
      </w:pPr>
      <w:r w:rsidRPr="00D95790">
        <w:rPr>
          <w:sz w:val="20"/>
          <w:szCs w:val="20"/>
        </w:rPr>
        <w:t xml:space="preserve"> </w:t>
      </w:r>
      <w:r w:rsidRPr="00D95790">
        <w:rPr>
          <w:sz w:val="20"/>
          <w:szCs w:val="20"/>
        </w:rPr>
        <w:tab/>
        <w:t>THEREFORE BE IT RESOLVED, NCBA strongly supports efforts that foster the use of the highest safety standards by feed mills and other facilities involved in the manufacture of livestock feed, pet food, and related ingredients as well as efforts by USDA and FDA to investigate and mitigate the risks of animal disease from imported feed and feed ingredients.</w:t>
      </w:r>
    </w:p>
    <w:p w14:paraId="460AB648" w14:textId="77777777" w:rsidR="001E14B8" w:rsidRDefault="001E14B8" w:rsidP="00F759B7">
      <w:pPr>
        <w:rPr>
          <w:color w:val="000000"/>
          <w:sz w:val="20"/>
          <w:szCs w:val="20"/>
        </w:rPr>
      </w:pPr>
    </w:p>
    <w:p w14:paraId="22EC6535" w14:textId="364A40BE" w:rsidR="00E25D77" w:rsidRPr="00D95790" w:rsidRDefault="00E25D77" w:rsidP="00885A27">
      <w:pPr>
        <w:pStyle w:val="CM81"/>
        <w:spacing w:after="0"/>
        <w:jc w:val="both"/>
        <w:rPr>
          <w:color w:val="FFFFFF"/>
          <w:sz w:val="20"/>
          <w:szCs w:val="20"/>
        </w:rPr>
      </w:pPr>
      <w:r w:rsidRPr="00D95790">
        <w:rPr>
          <w:b/>
          <w:bCs/>
          <w:color w:val="FFFFFF"/>
          <w:sz w:val="20"/>
          <w:szCs w:val="20"/>
          <w:highlight w:val="black"/>
        </w:rPr>
        <w:t>9. ANIMAL DISEASE RESEARCH</w:t>
      </w:r>
      <w:r w:rsidRPr="00D95790">
        <w:rPr>
          <w:b/>
          <w:bCs/>
          <w:color w:val="FFFFFF"/>
          <w:sz w:val="20"/>
          <w:szCs w:val="20"/>
        </w:rPr>
        <w:t xml:space="preserve"> </w:t>
      </w:r>
    </w:p>
    <w:p w14:paraId="22EC6536" w14:textId="77777777" w:rsidR="00E25D77" w:rsidRPr="00D95790" w:rsidRDefault="00E25D77" w:rsidP="00CC1DF4">
      <w:pPr>
        <w:pStyle w:val="CM19"/>
        <w:spacing w:line="240" w:lineRule="auto"/>
        <w:rPr>
          <w:sz w:val="20"/>
          <w:szCs w:val="20"/>
        </w:rPr>
      </w:pPr>
    </w:p>
    <w:p w14:paraId="22EC6598" w14:textId="68853E22" w:rsidR="00E25D77" w:rsidRPr="00D95790" w:rsidRDefault="00691B1B" w:rsidP="00CC1DF4">
      <w:pPr>
        <w:pStyle w:val="CM19"/>
        <w:spacing w:line="240" w:lineRule="auto"/>
        <w:rPr>
          <w:caps/>
          <w:sz w:val="20"/>
          <w:szCs w:val="20"/>
        </w:rPr>
      </w:pPr>
      <w:r w:rsidRPr="00D95790">
        <w:rPr>
          <w:sz w:val="20"/>
          <w:szCs w:val="20"/>
        </w:rPr>
        <w:t>CH 9.7</w:t>
      </w:r>
      <w:r w:rsidR="00496E3D" w:rsidRPr="00D95790">
        <w:rPr>
          <w:sz w:val="20"/>
          <w:szCs w:val="20"/>
        </w:rPr>
        <w:br/>
        <w:t>20</w:t>
      </w:r>
      <w:r w:rsidR="00A93649" w:rsidRPr="00D95790">
        <w:rPr>
          <w:sz w:val="20"/>
          <w:szCs w:val="20"/>
        </w:rPr>
        <w:t>21</w:t>
      </w:r>
      <w:r w:rsidR="00F34BE1" w:rsidRPr="00D95790">
        <w:rPr>
          <w:sz w:val="20"/>
          <w:szCs w:val="20"/>
        </w:rPr>
        <w:t>/</w:t>
      </w:r>
      <w:r w:rsidR="00A93649" w:rsidRPr="00D95790">
        <w:rPr>
          <w:sz w:val="20"/>
          <w:szCs w:val="20"/>
        </w:rPr>
        <w:t>Renewed</w:t>
      </w:r>
    </w:p>
    <w:p w14:paraId="22EC6599" w14:textId="77777777" w:rsidR="00E25D77" w:rsidRPr="00D95790" w:rsidRDefault="00E25D77" w:rsidP="00CC1DF4">
      <w:pPr>
        <w:pStyle w:val="CM80"/>
        <w:spacing w:after="0"/>
        <w:jc w:val="both"/>
        <w:rPr>
          <w:b/>
          <w:bCs/>
          <w:sz w:val="20"/>
          <w:szCs w:val="20"/>
        </w:rPr>
      </w:pPr>
      <w:r w:rsidRPr="00D95790">
        <w:rPr>
          <w:b/>
          <w:bCs/>
          <w:sz w:val="20"/>
          <w:szCs w:val="20"/>
        </w:rPr>
        <w:t xml:space="preserve">Anti-Tick Vaccine Research </w:t>
      </w:r>
    </w:p>
    <w:p w14:paraId="22EC659A" w14:textId="77777777" w:rsidR="00E25D77" w:rsidRPr="00D95790" w:rsidRDefault="00E25D77" w:rsidP="00CC1DF4">
      <w:pPr>
        <w:pStyle w:val="Default"/>
        <w:rPr>
          <w:sz w:val="20"/>
          <w:szCs w:val="20"/>
        </w:rPr>
      </w:pPr>
    </w:p>
    <w:p w14:paraId="794C036D" w14:textId="77777777" w:rsidR="00A93649" w:rsidRPr="00D95790" w:rsidRDefault="00A93649" w:rsidP="00A93649">
      <w:pPr>
        <w:pStyle w:val="Default"/>
        <w:ind w:firstLine="720"/>
        <w:jc w:val="both"/>
        <w:rPr>
          <w:sz w:val="20"/>
          <w:szCs w:val="20"/>
        </w:rPr>
      </w:pPr>
      <w:r w:rsidRPr="00D95790">
        <w:rPr>
          <w:sz w:val="20"/>
          <w:szCs w:val="20"/>
        </w:rPr>
        <w:t>WHEREAS, there are limited biological methods to control endemic tick-borne diseases in cattle, and</w:t>
      </w:r>
    </w:p>
    <w:p w14:paraId="742C72CB" w14:textId="77777777" w:rsidR="00A93649" w:rsidRPr="00D95790" w:rsidRDefault="00A93649" w:rsidP="00A93649">
      <w:pPr>
        <w:pStyle w:val="Default"/>
        <w:jc w:val="both"/>
        <w:rPr>
          <w:sz w:val="20"/>
          <w:szCs w:val="20"/>
        </w:rPr>
      </w:pPr>
    </w:p>
    <w:p w14:paraId="683CBBDF" w14:textId="006A6879" w:rsidR="00A93649" w:rsidRPr="00D95790" w:rsidRDefault="00A93649" w:rsidP="00A93649">
      <w:pPr>
        <w:pStyle w:val="Default"/>
        <w:jc w:val="both"/>
        <w:rPr>
          <w:sz w:val="20"/>
          <w:szCs w:val="20"/>
        </w:rPr>
      </w:pPr>
      <w:r w:rsidRPr="00D95790">
        <w:rPr>
          <w:sz w:val="20"/>
          <w:szCs w:val="20"/>
        </w:rPr>
        <w:t xml:space="preserve"> </w:t>
      </w:r>
      <w:r w:rsidRPr="00D95790">
        <w:rPr>
          <w:sz w:val="20"/>
          <w:szCs w:val="20"/>
        </w:rPr>
        <w:tab/>
        <w:t xml:space="preserve">WHEREAS, there remains a threat of foreign tick-borne diseases being introduced into the U.S., and </w:t>
      </w:r>
    </w:p>
    <w:p w14:paraId="7D004A07" w14:textId="77777777" w:rsidR="00A93649" w:rsidRPr="00D95790" w:rsidRDefault="00A93649" w:rsidP="00A93649">
      <w:pPr>
        <w:pStyle w:val="Default"/>
        <w:jc w:val="both"/>
        <w:rPr>
          <w:sz w:val="20"/>
          <w:szCs w:val="20"/>
        </w:rPr>
      </w:pPr>
    </w:p>
    <w:p w14:paraId="0F24DD97" w14:textId="04B26C73" w:rsidR="00A93649" w:rsidRPr="00D95790" w:rsidRDefault="00A93649" w:rsidP="00A93649">
      <w:pPr>
        <w:pStyle w:val="Default"/>
        <w:jc w:val="both"/>
        <w:rPr>
          <w:sz w:val="20"/>
          <w:szCs w:val="20"/>
        </w:rPr>
      </w:pPr>
      <w:r w:rsidRPr="00D95790">
        <w:rPr>
          <w:sz w:val="20"/>
          <w:szCs w:val="20"/>
        </w:rPr>
        <w:t xml:space="preserve"> </w:t>
      </w:r>
      <w:r w:rsidRPr="00D95790">
        <w:rPr>
          <w:sz w:val="20"/>
          <w:szCs w:val="20"/>
        </w:rPr>
        <w:tab/>
        <w:t xml:space="preserve">WHEREAS, low-level feeding of tetracyclines is one supported current method of controlling these diseases, and </w:t>
      </w:r>
    </w:p>
    <w:p w14:paraId="1455A4D4" w14:textId="77777777" w:rsidR="00A93649" w:rsidRPr="00D95790" w:rsidRDefault="00A93649" w:rsidP="00A93649">
      <w:pPr>
        <w:pStyle w:val="Default"/>
        <w:jc w:val="both"/>
        <w:rPr>
          <w:sz w:val="20"/>
          <w:szCs w:val="20"/>
        </w:rPr>
      </w:pPr>
    </w:p>
    <w:p w14:paraId="34A10A9F" w14:textId="619B5CDE" w:rsidR="00A93649" w:rsidRPr="00D95790" w:rsidRDefault="00A93649" w:rsidP="00A93649">
      <w:pPr>
        <w:pStyle w:val="Default"/>
        <w:jc w:val="both"/>
        <w:rPr>
          <w:sz w:val="20"/>
          <w:szCs w:val="20"/>
        </w:rPr>
      </w:pPr>
      <w:r w:rsidRPr="00D95790">
        <w:rPr>
          <w:sz w:val="20"/>
          <w:szCs w:val="20"/>
        </w:rPr>
        <w:t xml:space="preserve"> </w:t>
      </w:r>
      <w:r w:rsidRPr="00D95790">
        <w:rPr>
          <w:sz w:val="20"/>
          <w:szCs w:val="20"/>
        </w:rPr>
        <w:tab/>
        <w:t xml:space="preserve">WHEREAS, ticks are becoming increasingly resistant to arachnicide chemicals commonly used for their control, </w:t>
      </w:r>
    </w:p>
    <w:p w14:paraId="78CC84FE" w14:textId="525D53FB" w:rsidR="008D314A" w:rsidRDefault="00A93649" w:rsidP="00A93649">
      <w:pPr>
        <w:pStyle w:val="Default"/>
        <w:jc w:val="both"/>
        <w:rPr>
          <w:sz w:val="20"/>
          <w:szCs w:val="20"/>
        </w:rPr>
      </w:pPr>
      <w:r w:rsidRPr="00D95790">
        <w:rPr>
          <w:sz w:val="20"/>
          <w:szCs w:val="20"/>
        </w:rPr>
        <w:t xml:space="preserve"> </w:t>
      </w:r>
      <w:r w:rsidRPr="00D95790">
        <w:rPr>
          <w:sz w:val="20"/>
          <w:szCs w:val="20"/>
        </w:rPr>
        <w:tab/>
      </w:r>
    </w:p>
    <w:p w14:paraId="11A20A8A" w14:textId="2FEB814F" w:rsidR="00A93649" w:rsidRPr="00D95790" w:rsidRDefault="00A93649" w:rsidP="008D314A">
      <w:pPr>
        <w:pStyle w:val="Default"/>
        <w:ind w:firstLine="720"/>
        <w:jc w:val="both"/>
        <w:rPr>
          <w:sz w:val="20"/>
          <w:szCs w:val="20"/>
        </w:rPr>
      </w:pPr>
      <w:r w:rsidRPr="00D95790">
        <w:rPr>
          <w:sz w:val="20"/>
          <w:szCs w:val="20"/>
        </w:rPr>
        <w:t>THEREFORE BE IT RESOLVED, NCBA supports research on tick vaccines and other novel methods to control tick-borne diseases of cattle.</w:t>
      </w:r>
    </w:p>
    <w:p w14:paraId="22EC65D7" w14:textId="6AEE8A6D" w:rsidR="00887ADF" w:rsidRPr="00D95790" w:rsidRDefault="00691B1B" w:rsidP="004F230F">
      <w:pPr>
        <w:pStyle w:val="CM46"/>
        <w:spacing w:line="240" w:lineRule="auto"/>
        <w:rPr>
          <w:sz w:val="20"/>
          <w:szCs w:val="20"/>
        </w:rPr>
      </w:pPr>
      <w:r w:rsidRPr="00D95790">
        <w:rPr>
          <w:sz w:val="20"/>
          <w:szCs w:val="20"/>
        </w:rPr>
        <w:lastRenderedPageBreak/>
        <w:t>CH 9.11</w:t>
      </w:r>
    </w:p>
    <w:p w14:paraId="22EC65D8" w14:textId="586F2C43" w:rsidR="00887ADF" w:rsidRPr="00D95790" w:rsidRDefault="00F34BE1" w:rsidP="00CC1DF4">
      <w:pPr>
        <w:pStyle w:val="Default"/>
        <w:rPr>
          <w:sz w:val="20"/>
          <w:szCs w:val="20"/>
        </w:rPr>
      </w:pPr>
      <w:r w:rsidRPr="00D95790">
        <w:rPr>
          <w:sz w:val="20"/>
          <w:szCs w:val="20"/>
        </w:rPr>
        <w:t>20</w:t>
      </w:r>
      <w:r w:rsidR="00C46680" w:rsidRPr="00D95790">
        <w:rPr>
          <w:sz w:val="20"/>
          <w:szCs w:val="20"/>
        </w:rPr>
        <w:t>21</w:t>
      </w:r>
      <w:r w:rsidRPr="00D95790">
        <w:rPr>
          <w:sz w:val="20"/>
          <w:szCs w:val="20"/>
        </w:rPr>
        <w:t>/</w:t>
      </w:r>
      <w:r w:rsidR="00C46680" w:rsidRPr="00D95790">
        <w:rPr>
          <w:sz w:val="20"/>
          <w:szCs w:val="20"/>
        </w:rPr>
        <w:t>Amended</w:t>
      </w:r>
    </w:p>
    <w:p w14:paraId="22EC65D9" w14:textId="77777777" w:rsidR="00887ADF" w:rsidRPr="00D95790" w:rsidRDefault="00887ADF" w:rsidP="00CC1DF4">
      <w:pPr>
        <w:pStyle w:val="Default"/>
        <w:rPr>
          <w:b/>
          <w:sz w:val="20"/>
          <w:szCs w:val="20"/>
        </w:rPr>
      </w:pPr>
      <w:r w:rsidRPr="00D95790">
        <w:rPr>
          <w:b/>
          <w:sz w:val="20"/>
          <w:szCs w:val="20"/>
        </w:rPr>
        <w:t>Testing for Trichomoniasis</w:t>
      </w:r>
    </w:p>
    <w:p w14:paraId="22EC65DA" w14:textId="77777777" w:rsidR="00887ADF" w:rsidRPr="00D95790" w:rsidRDefault="00887ADF" w:rsidP="00CC1DF4">
      <w:pPr>
        <w:pStyle w:val="Default"/>
        <w:rPr>
          <w:b/>
          <w:sz w:val="18"/>
          <w:szCs w:val="20"/>
        </w:rPr>
      </w:pPr>
    </w:p>
    <w:p w14:paraId="417C1291" w14:textId="77777777" w:rsidR="00CD25EF" w:rsidRPr="00D95790" w:rsidRDefault="00CD25EF" w:rsidP="003753EB">
      <w:pPr>
        <w:pStyle w:val="CM46"/>
        <w:spacing w:line="240" w:lineRule="auto"/>
        <w:ind w:firstLine="720"/>
        <w:jc w:val="both"/>
        <w:rPr>
          <w:sz w:val="20"/>
          <w:szCs w:val="20"/>
        </w:rPr>
      </w:pPr>
      <w:r w:rsidRPr="00D95790">
        <w:rPr>
          <w:sz w:val="20"/>
          <w:szCs w:val="20"/>
        </w:rPr>
        <w:t xml:space="preserve">WHEREAS, Trichomoniasis is a devastating reproductive health disease in beef cattle, and </w:t>
      </w:r>
    </w:p>
    <w:p w14:paraId="4FE1269B" w14:textId="77777777" w:rsidR="00CD25EF" w:rsidRPr="00D95790" w:rsidRDefault="00CD25EF" w:rsidP="003753EB">
      <w:pPr>
        <w:pStyle w:val="CM46"/>
        <w:spacing w:line="240" w:lineRule="auto"/>
        <w:jc w:val="both"/>
        <w:rPr>
          <w:sz w:val="20"/>
          <w:szCs w:val="20"/>
        </w:rPr>
      </w:pPr>
    </w:p>
    <w:p w14:paraId="0B92F1A9" w14:textId="7801C4B4" w:rsidR="00CD25EF" w:rsidRPr="00D95790" w:rsidRDefault="00CD25EF" w:rsidP="003753EB">
      <w:pPr>
        <w:pStyle w:val="CM46"/>
        <w:spacing w:line="240" w:lineRule="auto"/>
        <w:jc w:val="both"/>
        <w:rPr>
          <w:sz w:val="20"/>
          <w:szCs w:val="20"/>
        </w:rPr>
      </w:pPr>
      <w:r w:rsidRPr="00D95790">
        <w:rPr>
          <w:sz w:val="20"/>
          <w:szCs w:val="20"/>
        </w:rPr>
        <w:t xml:space="preserve"> </w:t>
      </w:r>
      <w:r w:rsidRPr="00D95790">
        <w:rPr>
          <w:sz w:val="20"/>
          <w:szCs w:val="20"/>
        </w:rPr>
        <w:tab/>
        <w:t xml:space="preserve">WHEREAS, the control, sampling, laboratory testing, and state import requirements of Trichomoniasis lack uniformity and consistency, </w:t>
      </w:r>
    </w:p>
    <w:p w14:paraId="1F4DA2B5" w14:textId="77777777" w:rsidR="00CD25EF" w:rsidRPr="00D95790" w:rsidRDefault="00CD25EF" w:rsidP="003753EB">
      <w:pPr>
        <w:pStyle w:val="CM46"/>
        <w:spacing w:line="240" w:lineRule="auto"/>
        <w:jc w:val="both"/>
        <w:rPr>
          <w:sz w:val="20"/>
          <w:szCs w:val="20"/>
        </w:rPr>
      </w:pPr>
    </w:p>
    <w:p w14:paraId="0067CA15" w14:textId="28E166F9" w:rsidR="00CD25EF" w:rsidRPr="00D95790" w:rsidRDefault="00CD25EF" w:rsidP="003753EB">
      <w:pPr>
        <w:pStyle w:val="CM46"/>
        <w:spacing w:line="240" w:lineRule="auto"/>
        <w:jc w:val="both"/>
        <w:rPr>
          <w:sz w:val="20"/>
          <w:szCs w:val="20"/>
        </w:rPr>
      </w:pPr>
      <w:r w:rsidRPr="00D95790">
        <w:rPr>
          <w:sz w:val="20"/>
          <w:szCs w:val="20"/>
        </w:rPr>
        <w:t xml:space="preserve"> </w:t>
      </w:r>
      <w:r w:rsidRPr="00D95790">
        <w:rPr>
          <w:sz w:val="20"/>
          <w:szCs w:val="20"/>
        </w:rPr>
        <w:tab/>
        <w:t>THEREFORE BE IT RESOLVED, NCBA shall work with veterinarians, state officials, the American Association of Veterinary Laboratory Diagnosticians, and researchers to continue to develop universal standards in the detection, testing, sampling, and control of Trichomoniasis.</w:t>
      </w:r>
    </w:p>
    <w:p w14:paraId="28C03051" w14:textId="77777777" w:rsidR="00CD25EF" w:rsidRPr="00D95790" w:rsidRDefault="00CD25EF" w:rsidP="003753EB">
      <w:pPr>
        <w:pStyle w:val="CM46"/>
        <w:spacing w:line="240" w:lineRule="auto"/>
        <w:jc w:val="both"/>
        <w:rPr>
          <w:sz w:val="20"/>
          <w:szCs w:val="20"/>
        </w:rPr>
      </w:pPr>
      <w:r w:rsidRPr="00D95790">
        <w:rPr>
          <w:sz w:val="20"/>
          <w:szCs w:val="20"/>
        </w:rPr>
        <w:t xml:space="preserve"> </w:t>
      </w:r>
    </w:p>
    <w:p w14:paraId="700A5F1A" w14:textId="77777777" w:rsidR="00CD25EF" w:rsidRPr="00D95790" w:rsidRDefault="00CD25EF" w:rsidP="003753EB">
      <w:pPr>
        <w:pStyle w:val="CM46"/>
        <w:spacing w:line="240" w:lineRule="auto"/>
        <w:ind w:firstLine="720"/>
        <w:jc w:val="both"/>
        <w:rPr>
          <w:sz w:val="20"/>
          <w:szCs w:val="20"/>
        </w:rPr>
      </w:pPr>
      <w:r w:rsidRPr="00D95790">
        <w:rPr>
          <w:sz w:val="20"/>
          <w:szCs w:val="20"/>
        </w:rPr>
        <w:t xml:space="preserve">BE IT FURTHER RESOLVED, NCBA recognize the role that pooled Polymerase Chain Reaction (PCR) testing plays in the control of Trichomoniasis, especially in the testing of Trichomoniasis free herds for interstate movement purposes, and work to further the education and research of pooled PCR testing in the beef industry. </w:t>
      </w:r>
    </w:p>
    <w:p w14:paraId="7C8BB970" w14:textId="77777777" w:rsidR="00DD7648" w:rsidRDefault="00DD7648" w:rsidP="00CC1DF4">
      <w:pPr>
        <w:pStyle w:val="CM29"/>
        <w:spacing w:line="240" w:lineRule="auto"/>
        <w:rPr>
          <w:sz w:val="20"/>
          <w:szCs w:val="20"/>
        </w:rPr>
      </w:pPr>
    </w:p>
    <w:p w14:paraId="493C8A0F" w14:textId="0C66F5F7" w:rsidR="0064611C" w:rsidRDefault="0064611C">
      <w:pPr>
        <w:rPr>
          <w:sz w:val="20"/>
          <w:szCs w:val="20"/>
        </w:rPr>
      </w:pPr>
    </w:p>
    <w:p w14:paraId="22EC6650" w14:textId="1EAB324D" w:rsidR="00A02A64" w:rsidRPr="00D95790" w:rsidRDefault="00A02A64" w:rsidP="00CC1DF4">
      <w:pPr>
        <w:pStyle w:val="CM81"/>
        <w:spacing w:after="0"/>
        <w:jc w:val="both"/>
        <w:rPr>
          <w:color w:val="FFFFFF"/>
          <w:sz w:val="20"/>
          <w:szCs w:val="20"/>
        </w:rPr>
      </w:pPr>
      <w:r w:rsidRPr="00D95790">
        <w:rPr>
          <w:b/>
          <w:bCs/>
          <w:color w:val="FFFFFF"/>
          <w:sz w:val="20"/>
          <w:szCs w:val="20"/>
          <w:highlight w:val="black"/>
        </w:rPr>
        <w:t>10. ANIMAL ID/DISEASE TRACEABILITY</w:t>
      </w:r>
      <w:r w:rsidRPr="00D95790">
        <w:rPr>
          <w:b/>
          <w:bCs/>
          <w:color w:val="FFFFFF"/>
          <w:sz w:val="20"/>
          <w:szCs w:val="20"/>
        </w:rPr>
        <w:t xml:space="preserve"> </w:t>
      </w:r>
    </w:p>
    <w:p w14:paraId="22EC6651" w14:textId="77777777" w:rsidR="00A02A64" w:rsidRPr="00D95790" w:rsidRDefault="00A02A64" w:rsidP="00CC1DF4">
      <w:pPr>
        <w:pStyle w:val="CM19"/>
        <w:spacing w:line="240" w:lineRule="auto"/>
        <w:rPr>
          <w:sz w:val="20"/>
          <w:szCs w:val="20"/>
        </w:rPr>
      </w:pPr>
    </w:p>
    <w:p w14:paraId="2063C042" w14:textId="2DD3774C" w:rsidR="00B16C87" w:rsidRDefault="00B16C87" w:rsidP="00CC1DF4">
      <w:pPr>
        <w:jc w:val="both"/>
        <w:rPr>
          <w:sz w:val="20"/>
          <w:szCs w:val="20"/>
        </w:rPr>
      </w:pPr>
    </w:p>
    <w:p w14:paraId="249477DA" w14:textId="6EC6A67B" w:rsidR="00B16C87" w:rsidRDefault="00B16C87" w:rsidP="00CC1DF4">
      <w:pPr>
        <w:jc w:val="both"/>
        <w:rPr>
          <w:sz w:val="20"/>
          <w:szCs w:val="20"/>
        </w:rPr>
      </w:pPr>
    </w:p>
    <w:p w14:paraId="55EDB70A" w14:textId="77777777" w:rsidR="00B16C87" w:rsidRDefault="00B16C87" w:rsidP="00CC1DF4">
      <w:pPr>
        <w:jc w:val="both"/>
        <w:rPr>
          <w:sz w:val="20"/>
          <w:szCs w:val="20"/>
        </w:rPr>
      </w:pPr>
    </w:p>
    <w:p w14:paraId="371F4456" w14:textId="458D7966" w:rsidR="00CF0D10" w:rsidRDefault="00CF0D10" w:rsidP="00CC1DF4">
      <w:pPr>
        <w:jc w:val="both"/>
        <w:rPr>
          <w:sz w:val="20"/>
          <w:szCs w:val="20"/>
        </w:rPr>
      </w:pPr>
    </w:p>
    <w:p w14:paraId="5F7715F2" w14:textId="7691C139" w:rsidR="00CF0D10" w:rsidRDefault="00CF0D10" w:rsidP="00CC1DF4">
      <w:pPr>
        <w:jc w:val="both"/>
        <w:rPr>
          <w:sz w:val="20"/>
          <w:szCs w:val="20"/>
        </w:rPr>
      </w:pPr>
    </w:p>
    <w:p w14:paraId="50AE9F84" w14:textId="562A75E0" w:rsidR="00CF0D10" w:rsidRDefault="00CF0D10" w:rsidP="00CC1DF4">
      <w:pPr>
        <w:jc w:val="both"/>
        <w:rPr>
          <w:sz w:val="20"/>
          <w:szCs w:val="20"/>
        </w:rPr>
      </w:pPr>
    </w:p>
    <w:p w14:paraId="35F8F3EF" w14:textId="2AB2DE55" w:rsidR="00CF0D10" w:rsidRDefault="00CF0D10" w:rsidP="00CC1DF4">
      <w:pPr>
        <w:jc w:val="both"/>
        <w:rPr>
          <w:sz w:val="20"/>
          <w:szCs w:val="20"/>
        </w:rPr>
      </w:pPr>
    </w:p>
    <w:p w14:paraId="2B0839CC" w14:textId="759E158E" w:rsidR="00CF0D10" w:rsidRDefault="00CF0D10" w:rsidP="00CC1DF4">
      <w:pPr>
        <w:jc w:val="both"/>
        <w:rPr>
          <w:sz w:val="20"/>
          <w:szCs w:val="20"/>
        </w:rPr>
      </w:pPr>
    </w:p>
    <w:p w14:paraId="4CADEF9B" w14:textId="47CDF370" w:rsidR="00CF0D10" w:rsidRDefault="00CF0D10" w:rsidP="00CC1DF4">
      <w:pPr>
        <w:jc w:val="both"/>
        <w:rPr>
          <w:sz w:val="20"/>
          <w:szCs w:val="20"/>
        </w:rPr>
      </w:pPr>
    </w:p>
    <w:p w14:paraId="4300D944" w14:textId="129BEDC8" w:rsidR="00CF0D10" w:rsidRDefault="00CF0D10" w:rsidP="00CC1DF4">
      <w:pPr>
        <w:jc w:val="both"/>
        <w:rPr>
          <w:sz w:val="20"/>
          <w:szCs w:val="20"/>
        </w:rPr>
      </w:pPr>
    </w:p>
    <w:p w14:paraId="02FDD09A" w14:textId="5E38473C" w:rsidR="00CF0D10" w:rsidRDefault="00CF0D10" w:rsidP="00CC1DF4">
      <w:pPr>
        <w:jc w:val="both"/>
        <w:rPr>
          <w:sz w:val="20"/>
          <w:szCs w:val="20"/>
        </w:rPr>
      </w:pPr>
    </w:p>
    <w:p w14:paraId="3011B7D8" w14:textId="32C6AB4B" w:rsidR="00CF0D10" w:rsidRDefault="00CF0D10" w:rsidP="00CC1DF4">
      <w:pPr>
        <w:jc w:val="both"/>
        <w:rPr>
          <w:sz w:val="20"/>
          <w:szCs w:val="20"/>
        </w:rPr>
      </w:pPr>
    </w:p>
    <w:p w14:paraId="0AA61D36" w14:textId="21BB669A" w:rsidR="00CF0D10" w:rsidRDefault="00CF0D10" w:rsidP="00CC1DF4">
      <w:pPr>
        <w:jc w:val="both"/>
        <w:rPr>
          <w:sz w:val="20"/>
          <w:szCs w:val="20"/>
        </w:rPr>
      </w:pPr>
    </w:p>
    <w:p w14:paraId="2D5BEE73" w14:textId="3AD776B6" w:rsidR="00CF0D10" w:rsidRDefault="00CF0D10" w:rsidP="00CC1DF4">
      <w:pPr>
        <w:jc w:val="both"/>
        <w:rPr>
          <w:sz w:val="20"/>
          <w:szCs w:val="20"/>
        </w:rPr>
      </w:pPr>
    </w:p>
    <w:p w14:paraId="76F20226" w14:textId="3D496A6F" w:rsidR="00CF0D10" w:rsidRDefault="00CF0D10" w:rsidP="00CC1DF4">
      <w:pPr>
        <w:jc w:val="both"/>
        <w:rPr>
          <w:sz w:val="20"/>
          <w:szCs w:val="20"/>
        </w:rPr>
      </w:pPr>
    </w:p>
    <w:p w14:paraId="4484FD44" w14:textId="3CF4E47B" w:rsidR="00CF0D10" w:rsidRDefault="00CF0D10" w:rsidP="00CC1DF4">
      <w:pPr>
        <w:jc w:val="both"/>
        <w:rPr>
          <w:sz w:val="20"/>
          <w:szCs w:val="20"/>
        </w:rPr>
      </w:pPr>
    </w:p>
    <w:p w14:paraId="19EE272A" w14:textId="60613FFC" w:rsidR="00CF0D10" w:rsidRDefault="00CF0D10" w:rsidP="00CC1DF4">
      <w:pPr>
        <w:jc w:val="both"/>
        <w:rPr>
          <w:sz w:val="20"/>
          <w:szCs w:val="20"/>
        </w:rPr>
      </w:pPr>
    </w:p>
    <w:p w14:paraId="0DE09C90" w14:textId="77777777" w:rsidR="00CF0D10" w:rsidRPr="00D95790" w:rsidRDefault="00CF0D10" w:rsidP="00CC1DF4">
      <w:pPr>
        <w:jc w:val="both"/>
        <w:rPr>
          <w:sz w:val="20"/>
          <w:szCs w:val="20"/>
        </w:rPr>
      </w:pPr>
    </w:p>
    <w:p w14:paraId="22EC66A5" w14:textId="77777777" w:rsidR="00AA4B8C" w:rsidRPr="00D95790" w:rsidRDefault="00AA4B8C" w:rsidP="00CC1DF4">
      <w:pPr>
        <w:jc w:val="both"/>
        <w:rPr>
          <w:sz w:val="20"/>
          <w:szCs w:val="20"/>
        </w:rPr>
      </w:pPr>
    </w:p>
    <w:p w14:paraId="22EC66A6" w14:textId="77777777" w:rsidR="00B61E0D" w:rsidRPr="00D95790" w:rsidRDefault="00B61E0D" w:rsidP="00CC1DF4">
      <w:pPr>
        <w:jc w:val="both"/>
        <w:rPr>
          <w:sz w:val="20"/>
          <w:szCs w:val="20"/>
        </w:rPr>
      </w:pPr>
    </w:p>
    <w:p w14:paraId="22EC66A7" w14:textId="77777777" w:rsidR="00B61E0D" w:rsidRPr="00D95790" w:rsidRDefault="00B61E0D" w:rsidP="00CC1DF4">
      <w:pPr>
        <w:jc w:val="both"/>
        <w:rPr>
          <w:sz w:val="20"/>
          <w:szCs w:val="20"/>
        </w:rPr>
      </w:pPr>
    </w:p>
    <w:p w14:paraId="22EC66A8" w14:textId="77777777" w:rsidR="00B61E0D" w:rsidRPr="00D95790" w:rsidRDefault="00B61E0D" w:rsidP="00CC1DF4">
      <w:pPr>
        <w:jc w:val="both"/>
        <w:rPr>
          <w:sz w:val="20"/>
          <w:szCs w:val="20"/>
        </w:rPr>
      </w:pPr>
    </w:p>
    <w:p w14:paraId="22EC66A9" w14:textId="77777777" w:rsidR="00B61E0D" w:rsidRPr="00D95790" w:rsidRDefault="00B61E0D" w:rsidP="00CC1DF4">
      <w:pPr>
        <w:jc w:val="both"/>
        <w:rPr>
          <w:sz w:val="20"/>
          <w:szCs w:val="20"/>
        </w:rPr>
      </w:pPr>
    </w:p>
    <w:p w14:paraId="22EC66AA" w14:textId="77777777" w:rsidR="00B61E0D" w:rsidRPr="00D95790" w:rsidRDefault="00B61E0D" w:rsidP="00CC1DF4">
      <w:pPr>
        <w:jc w:val="both"/>
        <w:rPr>
          <w:sz w:val="20"/>
          <w:szCs w:val="20"/>
        </w:rPr>
      </w:pPr>
    </w:p>
    <w:p w14:paraId="22EC66AB" w14:textId="77777777" w:rsidR="00B61E0D" w:rsidRPr="00D95790" w:rsidRDefault="00B61E0D" w:rsidP="00CC1DF4">
      <w:pPr>
        <w:jc w:val="both"/>
        <w:rPr>
          <w:sz w:val="20"/>
          <w:szCs w:val="20"/>
        </w:rPr>
      </w:pPr>
    </w:p>
    <w:p w14:paraId="22EC66AC" w14:textId="77777777" w:rsidR="00B61E0D" w:rsidRPr="00D95790" w:rsidRDefault="00B61E0D" w:rsidP="00CC1DF4">
      <w:pPr>
        <w:jc w:val="both"/>
        <w:rPr>
          <w:sz w:val="20"/>
          <w:szCs w:val="20"/>
        </w:rPr>
      </w:pPr>
    </w:p>
    <w:p w14:paraId="22EC66AD" w14:textId="77777777" w:rsidR="00B61E0D" w:rsidRPr="00D95790" w:rsidRDefault="00B61E0D" w:rsidP="00CC1DF4">
      <w:pPr>
        <w:jc w:val="both"/>
        <w:rPr>
          <w:sz w:val="20"/>
          <w:szCs w:val="20"/>
        </w:rPr>
      </w:pPr>
    </w:p>
    <w:p w14:paraId="22EC66AE" w14:textId="77777777" w:rsidR="00B61E0D" w:rsidRPr="00D95790" w:rsidRDefault="00B61E0D" w:rsidP="00CC1DF4">
      <w:pPr>
        <w:jc w:val="both"/>
        <w:rPr>
          <w:sz w:val="20"/>
          <w:szCs w:val="20"/>
        </w:rPr>
      </w:pPr>
    </w:p>
    <w:p w14:paraId="22EC66AF" w14:textId="77777777" w:rsidR="00AA4B8C" w:rsidRPr="00D95790" w:rsidRDefault="00AA4B8C" w:rsidP="00CC1DF4">
      <w:pPr>
        <w:jc w:val="both"/>
        <w:rPr>
          <w:sz w:val="20"/>
          <w:szCs w:val="20"/>
        </w:rPr>
      </w:pPr>
    </w:p>
    <w:p w14:paraId="22EC66B0" w14:textId="77777777" w:rsidR="00AA4B8C" w:rsidRPr="00D95790" w:rsidRDefault="00AA4B8C" w:rsidP="00CC1DF4">
      <w:pPr>
        <w:jc w:val="both"/>
        <w:rPr>
          <w:sz w:val="20"/>
          <w:szCs w:val="20"/>
        </w:rPr>
      </w:pPr>
    </w:p>
    <w:p w14:paraId="22EC66B1" w14:textId="77777777" w:rsidR="00AA4B8C" w:rsidRPr="00D95790" w:rsidRDefault="00AA4B8C" w:rsidP="00CC1DF4">
      <w:pPr>
        <w:jc w:val="both"/>
        <w:rPr>
          <w:sz w:val="20"/>
          <w:szCs w:val="20"/>
        </w:rPr>
      </w:pPr>
    </w:p>
    <w:p w14:paraId="22EC66C7" w14:textId="77777777" w:rsidR="00E25D77" w:rsidRPr="00D95790" w:rsidRDefault="00E25D77" w:rsidP="00CC1DF4">
      <w:pPr>
        <w:pStyle w:val="CM76"/>
        <w:spacing w:after="0"/>
        <w:jc w:val="center"/>
        <w:rPr>
          <w:b/>
          <w:sz w:val="20"/>
          <w:szCs w:val="20"/>
        </w:rPr>
        <w:sectPr w:rsidR="00E25D77" w:rsidRPr="00D95790" w:rsidSect="00B53627">
          <w:type w:val="continuous"/>
          <w:pgSz w:w="12240" w:h="15840" w:code="1"/>
          <w:pgMar w:top="1440" w:right="1440" w:bottom="1440" w:left="1440" w:header="720" w:footer="720" w:gutter="0"/>
          <w:cols w:num="2" w:space="720" w:equalWidth="0">
            <w:col w:w="4320" w:space="720"/>
            <w:col w:w="4320"/>
          </w:cols>
          <w:docGrid w:linePitch="360"/>
        </w:sectPr>
      </w:pPr>
    </w:p>
    <w:p w14:paraId="53EEC310" w14:textId="429743B2" w:rsidR="00296ED9" w:rsidRPr="00CF0D10" w:rsidRDefault="00B16C87" w:rsidP="00184BC0">
      <w:pPr>
        <w:jc w:val="center"/>
        <w:rPr>
          <w:b/>
          <w:bCs/>
          <w:sz w:val="36"/>
          <w:szCs w:val="36"/>
        </w:rPr>
      </w:pPr>
      <w:r>
        <w:rPr>
          <w:b/>
          <w:bCs/>
          <w:sz w:val="36"/>
          <w:szCs w:val="36"/>
        </w:rPr>
        <w:br w:type="page"/>
      </w:r>
      <w:r w:rsidR="00184BC0">
        <w:rPr>
          <w:b/>
          <w:bCs/>
          <w:sz w:val="36"/>
          <w:szCs w:val="36"/>
        </w:rPr>
        <w:lastRenderedPageBreak/>
        <w:t>F</w:t>
      </w:r>
      <w:r w:rsidR="00E25D77" w:rsidRPr="00D95790">
        <w:rPr>
          <w:b/>
          <w:bCs/>
          <w:sz w:val="36"/>
          <w:szCs w:val="36"/>
        </w:rPr>
        <w:t>EDERAL LANDS COMMITTEE</w:t>
      </w:r>
      <w:r w:rsidR="00437419" w:rsidRPr="00D95790">
        <w:rPr>
          <w:b/>
          <w:bCs/>
        </w:rPr>
        <w:br/>
      </w:r>
      <w:r w:rsidR="00191D31" w:rsidRPr="00D95790">
        <w:rPr>
          <w:b/>
          <w:bCs/>
        </w:rPr>
        <w:t xml:space="preserve">Alisa Ogden, NM </w:t>
      </w:r>
      <w:r w:rsidR="005F19CE">
        <w:rPr>
          <w:b/>
          <w:bCs/>
        </w:rPr>
        <w:t>–</w:t>
      </w:r>
      <w:r w:rsidR="005F19CE" w:rsidRPr="00D95790">
        <w:rPr>
          <w:b/>
          <w:bCs/>
        </w:rPr>
        <w:t xml:space="preserve"> </w:t>
      </w:r>
      <w:r w:rsidR="001C76F2" w:rsidRPr="00D95790">
        <w:rPr>
          <w:b/>
          <w:bCs/>
        </w:rPr>
        <w:t>Chair</w:t>
      </w:r>
      <w:r w:rsidR="00F820CA">
        <w:rPr>
          <w:b/>
          <w:bCs/>
        </w:rPr>
        <w:t xml:space="preserve">; </w:t>
      </w:r>
      <w:r w:rsidR="00192181">
        <w:rPr>
          <w:b/>
          <w:bCs/>
        </w:rPr>
        <w:t>Lesley Robinson</w:t>
      </w:r>
      <w:r w:rsidR="001C76F2" w:rsidRPr="00D95790">
        <w:rPr>
          <w:b/>
          <w:bCs/>
        </w:rPr>
        <w:t xml:space="preserve">, </w:t>
      </w:r>
      <w:r w:rsidR="00192181">
        <w:rPr>
          <w:b/>
          <w:bCs/>
        </w:rPr>
        <w:t>MT</w:t>
      </w:r>
      <w:r w:rsidR="004D01D0" w:rsidRPr="00D95790">
        <w:rPr>
          <w:b/>
          <w:bCs/>
        </w:rPr>
        <w:t xml:space="preserve"> </w:t>
      </w:r>
      <w:r w:rsidR="005F19CE">
        <w:rPr>
          <w:b/>
          <w:bCs/>
        </w:rPr>
        <w:t>–</w:t>
      </w:r>
      <w:r w:rsidR="005F19CE" w:rsidRPr="00D95790">
        <w:rPr>
          <w:b/>
          <w:bCs/>
        </w:rPr>
        <w:t xml:space="preserve"> </w:t>
      </w:r>
      <w:r w:rsidR="00437419" w:rsidRPr="00D95790">
        <w:rPr>
          <w:b/>
          <w:bCs/>
        </w:rPr>
        <w:t>Vice Chair</w:t>
      </w:r>
      <w:r w:rsidR="00F820CA">
        <w:rPr>
          <w:b/>
          <w:bCs/>
        </w:rPr>
        <w:t>;</w:t>
      </w:r>
      <w:r w:rsidR="009E34C1" w:rsidRPr="00D95790">
        <w:rPr>
          <w:b/>
          <w:bCs/>
        </w:rPr>
        <w:br/>
      </w:r>
      <w:r w:rsidR="001D40D8" w:rsidRPr="00D95790">
        <w:rPr>
          <w:b/>
          <w:bCs/>
        </w:rPr>
        <w:t>Kaitlyn</w:t>
      </w:r>
      <w:r w:rsidR="00563DB1" w:rsidRPr="00D95790">
        <w:rPr>
          <w:b/>
          <w:bCs/>
        </w:rPr>
        <w:t>n</w:t>
      </w:r>
      <w:r w:rsidR="001D40D8" w:rsidRPr="00D95790">
        <w:rPr>
          <w:b/>
          <w:bCs/>
        </w:rPr>
        <w:t xml:space="preserve"> Glover</w:t>
      </w:r>
      <w:r w:rsidR="00296ED9">
        <w:rPr>
          <w:b/>
          <w:bCs/>
        </w:rPr>
        <w:t xml:space="preserve"> &amp; </w:t>
      </w:r>
      <w:r w:rsidR="00192181">
        <w:rPr>
          <w:b/>
          <w:bCs/>
        </w:rPr>
        <w:t>Garrett Edmonds</w:t>
      </w:r>
      <w:r w:rsidR="00E25D77" w:rsidRPr="00D95790">
        <w:rPr>
          <w:b/>
          <w:bCs/>
        </w:rPr>
        <w:t>, Staff</w:t>
      </w:r>
    </w:p>
    <w:p w14:paraId="22EC66C9" w14:textId="77777777" w:rsidR="009E0099" w:rsidRPr="00D95790" w:rsidRDefault="00694523" w:rsidP="00CC1DF4">
      <w:pPr>
        <w:pStyle w:val="Default"/>
        <w:tabs>
          <w:tab w:val="left" w:pos="720"/>
          <w:tab w:val="left" w:pos="9360"/>
        </w:tabs>
        <w:rPr>
          <w:b/>
          <w:sz w:val="20"/>
          <w:szCs w:val="20"/>
        </w:rPr>
        <w:sectPr w:rsidR="009E0099" w:rsidRPr="00D95790" w:rsidSect="00B53627">
          <w:type w:val="continuous"/>
          <w:pgSz w:w="12240" w:h="15840" w:code="1"/>
          <w:pgMar w:top="1260" w:right="1440" w:bottom="1440" w:left="1440" w:header="720" w:footer="720" w:gutter="0"/>
          <w:cols w:space="720"/>
          <w:docGrid w:linePitch="360"/>
        </w:sectPr>
      </w:pPr>
      <w:r>
        <w:rPr>
          <w:b/>
          <w:bCs/>
          <w:sz w:val="28"/>
          <w:szCs w:val="28"/>
        </w:rPr>
        <w:pict w14:anchorId="22EC7805">
          <v:rect id="_x0000_i1027" style="width:468pt;height:1pt" o:hralign="center" o:hrstd="t" o:hrnoshade="t" o:hr="t" fillcolor="black" stroked="f"/>
        </w:pict>
      </w:r>
    </w:p>
    <w:p w14:paraId="22EC66CA" w14:textId="77777777" w:rsidR="0071406E" w:rsidRPr="00D95790" w:rsidRDefault="0071406E" w:rsidP="00CC1DF4">
      <w:pPr>
        <w:pStyle w:val="Default"/>
        <w:tabs>
          <w:tab w:val="left" w:pos="720"/>
          <w:tab w:val="left" w:pos="1440"/>
        </w:tabs>
        <w:ind w:left="1440" w:hanging="1440"/>
        <w:rPr>
          <w:b/>
          <w:sz w:val="20"/>
          <w:szCs w:val="20"/>
        </w:rPr>
      </w:pPr>
    </w:p>
    <w:p w14:paraId="22EC66CB" w14:textId="77777777" w:rsidR="0071406E" w:rsidRPr="00D95790" w:rsidRDefault="0071406E" w:rsidP="00CC1DF4">
      <w:pPr>
        <w:pStyle w:val="Default"/>
        <w:tabs>
          <w:tab w:val="left" w:pos="720"/>
          <w:tab w:val="left" w:pos="1440"/>
        </w:tabs>
        <w:ind w:left="1440" w:hanging="1440"/>
        <w:rPr>
          <w:b/>
          <w:sz w:val="20"/>
          <w:szCs w:val="20"/>
        </w:rPr>
        <w:sectPr w:rsidR="0071406E" w:rsidRPr="00D95790" w:rsidSect="00B53627">
          <w:type w:val="continuous"/>
          <w:pgSz w:w="12240" w:h="15840" w:code="1"/>
          <w:pgMar w:top="1440" w:right="1440" w:bottom="1440" w:left="1440" w:header="720" w:footer="720" w:gutter="0"/>
          <w:cols w:num="2" w:space="720"/>
          <w:docGrid w:linePitch="360"/>
        </w:sectPr>
      </w:pPr>
    </w:p>
    <w:p w14:paraId="22EC66CC" w14:textId="3C00E349" w:rsidR="007955D5" w:rsidRPr="00D95790" w:rsidRDefault="007955D5" w:rsidP="004F06AA">
      <w:pPr>
        <w:pStyle w:val="Default"/>
        <w:tabs>
          <w:tab w:val="left" w:pos="720"/>
          <w:tab w:val="left" w:pos="1440"/>
        </w:tabs>
        <w:ind w:left="1440" w:right="-180" w:hanging="1440"/>
        <w:rPr>
          <w:b/>
          <w:sz w:val="20"/>
          <w:szCs w:val="20"/>
          <w:u w:val="single"/>
        </w:rPr>
      </w:pPr>
      <w:r w:rsidRPr="00D95790">
        <w:rPr>
          <w:b/>
          <w:sz w:val="20"/>
          <w:szCs w:val="20"/>
          <w:u w:val="single"/>
        </w:rPr>
        <w:t>1</w:t>
      </w:r>
      <w:r w:rsidRPr="00D95790">
        <w:rPr>
          <w:b/>
          <w:sz w:val="20"/>
          <w:szCs w:val="20"/>
          <w:u w:val="single"/>
        </w:rPr>
        <w:tab/>
        <w:t xml:space="preserve">ADMINISTRATIVE AND </w:t>
      </w:r>
      <w:r w:rsidR="004F06AA" w:rsidRPr="00D95790">
        <w:rPr>
          <w:b/>
          <w:sz w:val="20"/>
          <w:szCs w:val="20"/>
          <w:u w:val="single"/>
        </w:rPr>
        <w:t>R</w:t>
      </w:r>
      <w:r w:rsidRPr="00D95790">
        <w:rPr>
          <w:b/>
          <w:sz w:val="20"/>
          <w:szCs w:val="20"/>
          <w:u w:val="single"/>
        </w:rPr>
        <w:t>EGULATORY</w:t>
      </w:r>
    </w:p>
    <w:p w14:paraId="22EC66CF" w14:textId="4159A1B8" w:rsidR="007955D5" w:rsidRPr="00D95790" w:rsidRDefault="00842A2F" w:rsidP="00CC1DF4">
      <w:pPr>
        <w:pStyle w:val="Default"/>
        <w:tabs>
          <w:tab w:val="left" w:pos="720"/>
          <w:tab w:val="left" w:pos="1440"/>
        </w:tabs>
        <w:ind w:left="1440" w:hanging="1440"/>
        <w:rPr>
          <w:sz w:val="20"/>
          <w:szCs w:val="20"/>
        </w:rPr>
      </w:pPr>
      <w:r w:rsidRPr="00D95790">
        <w:rPr>
          <w:sz w:val="20"/>
          <w:szCs w:val="20"/>
        </w:rPr>
        <w:t>1.3</w:t>
      </w:r>
      <w:r w:rsidR="003F76AF" w:rsidRPr="00D95790">
        <w:rPr>
          <w:sz w:val="20"/>
          <w:szCs w:val="20"/>
        </w:rPr>
        <w:tab/>
        <w:t>20</w:t>
      </w:r>
      <w:r w:rsidR="00C03360" w:rsidRPr="00D95790">
        <w:rPr>
          <w:sz w:val="20"/>
          <w:szCs w:val="20"/>
        </w:rPr>
        <w:t>21</w:t>
      </w:r>
      <w:r w:rsidR="007955D5" w:rsidRPr="00D95790">
        <w:rPr>
          <w:sz w:val="20"/>
          <w:szCs w:val="20"/>
        </w:rPr>
        <w:tab/>
        <w:t>Injunction Review</w:t>
      </w:r>
    </w:p>
    <w:p w14:paraId="22EC66D3" w14:textId="3AA48A85" w:rsidR="007955D5" w:rsidRPr="00D95790" w:rsidRDefault="00842A2F" w:rsidP="00CC1DF4">
      <w:pPr>
        <w:pStyle w:val="Default"/>
        <w:tabs>
          <w:tab w:val="left" w:pos="720"/>
          <w:tab w:val="left" w:pos="1440"/>
        </w:tabs>
        <w:ind w:left="1440" w:hanging="1440"/>
        <w:rPr>
          <w:sz w:val="20"/>
          <w:szCs w:val="20"/>
        </w:rPr>
      </w:pPr>
      <w:r w:rsidRPr="00D95790">
        <w:rPr>
          <w:sz w:val="20"/>
          <w:szCs w:val="20"/>
        </w:rPr>
        <w:t>1.</w:t>
      </w:r>
      <w:r w:rsidR="0032058F" w:rsidRPr="00D95790">
        <w:rPr>
          <w:sz w:val="20"/>
          <w:szCs w:val="20"/>
        </w:rPr>
        <w:t>5</w:t>
      </w:r>
      <w:r w:rsidR="003F76AF" w:rsidRPr="00D95790">
        <w:rPr>
          <w:sz w:val="20"/>
          <w:szCs w:val="20"/>
        </w:rPr>
        <w:tab/>
        <w:t>20</w:t>
      </w:r>
      <w:r w:rsidR="00C03360" w:rsidRPr="00D95790">
        <w:rPr>
          <w:sz w:val="20"/>
          <w:szCs w:val="20"/>
        </w:rPr>
        <w:t>21</w:t>
      </w:r>
      <w:r w:rsidR="007955D5" w:rsidRPr="00D95790">
        <w:rPr>
          <w:sz w:val="20"/>
          <w:szCs w:val="20"/>
        </w:rPr>
        <w:tab/>
        <w:t>Trespass</w:t>
      </w:r>
    </w:p>
    <w:p w14:paraId="22EC66EF" w14:textId="2099D266" w:rsidR="0074676C" w:rsidRPr="00D95790" w:rsidRDefault="00842A2F" w:rsidP="00CC1DF4">
      <w:pPr>
        <w:pStyle w:val="Default"/>
        <w:tabs>
          <w:tab w:val="left" w:pos="720"/>
          <w:tab w:val="left" w:pos="1440"/>
        </w:tabs>
        <w:ind w:left="1440" w:hanging="1440"/>
        <w:rPr>
          <w:sz w:val="20"/>
          <w:szCs w:val="20"/>
        </w:rPr>
      </w:pPr>
      <w:r w:rsidRPr="00D95790">
        <w:rPr>
          <w:sz w:val="20"/>
          <w:szCs w:val="20"/>
        </w:rPr>
        <w:t>1.</w:t>
      </w:r>
      <w:r w:rsidR="002570B7" w:rsidRPr="00D95790">
        <w:rPr>
          <w:sz w:val="20"/>
          <w:szCs w:val="20"/>
        </w:rPr>
        <w:t>28</w:t>
      </w:r>
      <w:r w:rsidR="00334A65" w:rsidRPr="00D95790">
        <w:rPr>
          <w:sz w:val="20"/>
          <w:szCs w:val="20"/>
        </w:rPr>
        <w:tab/>
      </w:r>
      <w:r w:rsidR="00196323" w:rsidRPr="00D95790">
        <w:rPr>
          <w:sz w:val="20"/>
          <w:szCs w:val="20"/>
        </w:rPr>
        <w:t>20</w:t>
      </w:r>
      <w:r w:rsidR="00C03360" w:rsidRPr="00D95790">
        <w:rPr>
          <w:sz w:val="20"/>
          <w:szCs w:val="20"/>
        </w:rPr>
        <w:t>21</w:t>
      </w:r>
      <w:r w:rsidR="00196323" w:rsidRPr="00D95790">
        <w:rPr>
          <w:sz w:val="20"/>
          <w:szCs w:val="20"/>
        </w:rPr>
        <w:tab/>
        <w:t>Legislative and Regulatory Revisions for Grazing Permit Administration</w:t>
      </w:r>
    </w:p>
    <w:p w14:paraId="2F23E141" w14:textId="77777777" w:rsidR="00F820CA" w:rsidRPr="00D95790" w:rsidRDefault="00F820CA" w:rsidP="00CC1DF4">
      <w:pPr>
        <w:pStyle w:val="Default"/>
        <w:tabs>
          <w:tab w:val="left" w:pos="720"/>
          <w:tab w:val="left" w:pos="1440"/>
        </w:tabs>
        <w:ind w:left="1440" w:hanging="1440"/>
      </w:pPr>
    </w:p>
    <w:p w14:paraId="22EC66F8" w14:textId="13152B2B" w:rsidR="0074676C" w:rsidRPr="00D95790" w:rsidRDefault="0074676C" w:rsidP="00CC1DF4">
      <w:pPr>
        <w:pStyle w:val="Default"/>
        <w:tabs>
          <w:tab w:val="left" w:pos="720"/>
          <w:tab w:val="left" w:pos="1440"/>
        </w:tabs>
        <w:ind w:left="1440" w:hanging="1440"/>
        <w:rPr>
          <w:b/>
          <w:sz w:val="20"/>
          <w:szCs w:val="20"/>
          <w:u w:val="single"/>
        </w:rPr>
      </w:pPr>
      <w:r w:rsidRPr="00D95790">
        <w:rPr>
          <w:b/>
          <w:sz w:val="20"/>
          <w:szCs w:val="20"/>
          <w:u w:val="single"/>
        </w:rPr>
        <w:t>2</w:t>
      </w:r>
      <w:r w:rsidRPr="00D95790">
        <w:rPr>
          <w:b/>
          <w:sz w:val="20"/>
          <w:szCs w:val="20"/>
          <w:u w:val="single"/>
        </w:rPr>
        <w:tab/>
        <w:t>LEGISLATIVE</w:t>
      </w:r>
    </w:p>
    <w:p w14:paraId="22EC66FB" w14:textId="5AAF3114" w:rsidR="00292FE5" w:rsidRPr="00D95790" w:rsidRDefault="003F76AF" w:rsidP="00CC1DF4">
      <w:pPr>
        <w:pStyle w:val="Default"/>
        <w:tabs>
          <w:tab w:val="left" w:pos="720"/>
          <w:tab w:val="left" w:pos="1440"/>
        </w:tabs>
        <w:ind w:left="1440" w:hanging="1440"/>
        <w:rPr>
          <w:sz w:val="20"/>
          <w:szCs w:val="20"/>
        </w:rPr>
      </w:pPr>
      <w:r w:rsidRPr="00D95790">
        <w:rPr>
          <w:sz w:val="20"/>
          <w:szCs w:val="20"/>
        </w:rPr>
        <w:t>2.3</w:t>
      </w:r>
      <w:r w:rsidRPr="00D95790">
        <w:rPr>
          <w:sz w:val="20"/>
          <w:szCs w:val="20"/>
        </w:rPr>
        <w:tab/>
        <w:t>20</w:t>
      </w:r>
      <w:r w:rsidR="00A04DA3" w:rsidRPr="00D95790">
        <w:rPr>
          <w:sz w:val="20"/>
          <w:szCs w:val="20"/>
        </w:rPr>
        <w:t>21</w:t>
      </w:r>
      <w:r w:rsidR="00292FE5" w:rsidRPr="00D95790">
        <w:rPr>
          <w:sz w:val="20"/>
          <w:szCs w:val="20"/>
        </w:rPr>
        <w:tab/>
        <w:t>Vested Grazing Rights</w:t>
      </w:r>
    </w:p>
    <w:p w14:paraId="22EC66FD" w14:textId="4505A5D6" w:rsidR="00292FE5" w:rsidRPr="00D95790" w:rsidRDefault="003F76AF" w:rsidP="00CC1DF4">
      <w:pPr>
        <w:pStyle w:val="Default"/>
        <w:tabs>
          <w:tab w:val="left" w:pos="720"/>
          <w:tab w:val="left" w:pos="1440"/>
        </w:tabs>
        <w:ind w:left="1440" w:hanging="1440"/>
        <w:rPr>
          <w:sz w:val="20"/>
          <w:szCs w:val="20"/>
        </w:rPr>
      </w:pPr>
      <w:r w:rsidRPr="00D95790">
        <w:rPr>
          <w:sz w:val="20"/>
          <w:szCs w:val="20"/>
        </w:rPr>
        <w:t>2.5</w:t>
      </w:r>
      <w:r w:rsidRPr="00D95790">
        <w:rPr>
          <w:sz w:val="20"/>
          <w:szCs w:val="20"/>
        </w:rPr>
        <w:tab/>
        <w:t>20</w:t>
      </w:r>
      <w:r w:rsidR="00A04DA3" w:rsidRPr="00D95790">
        <w:rPr>
          <w:sz w:val="20"/>
          <w:szCs w:val="20"/>
        </w:rPr>
        <w:t>21</w:t>
      </w:r>
      <w:r w:rsidR="00292FE5" w:rsidRPr="00D95790">
        <w:rPr>
          <w:sz w:val="20"/>
          <w:szCs w:val="20"/>
        </w:rPr>
        <w:tab/>
        <w:t>Water Rights-of-Way</w:t>
      </w:r>
    </w:p>
    <w:p w14:paraId="22EC6708" w14:textId="6E967C31" w:rsidR="00292FE5" w:rsidRPr="00D95790" w:rsidRDefault="00292FE5" w:rsidP="00CC1DF4">
      <w:pPr>
        <w:pStyle w:val="Default"/>
        <w:tabs>
          <w:tab w:val="left" w:pos="720"/>
          <w:tab w:val="left" w:pos="1440"/>
        </w:tabs>
        <w:ind w:left="1440" w:hanging="1440"/>
        <w:rPr>
          <w:sz w:val="20"/>
          <w:szCs w:val="20"/>
        </w:rPr>
      </w:pPr>
      <w:r w:rsidRPr="00D95790">
        <w:rPr>
          <w:sz w:val="20"/>
          <w:szCs w:val="20"/>
        </w:rPr>
        <w:t>2.1</w:t>
      </w:r>
      <w:r w:rsidR="003C7FDC">
        <w:rPr>
          <w:sz w:val="20"/>
          <w:szCs w:val="20"/>
        </w:rPr>
        <w:t>3</w:t>
      </w:r>
      <w:r w:rsidRPr="00D95790">
        <w:rPr>
          <w:sz w:val="20"/>
          <w:szCs w:val="20"/>
        </w:rPr>
        <w:tab/>
      </w:r>
      <w:r w:rsidR="00196323" w:rsidRPr="00D95790">
        <w:rPr>
          <w:sz w:val="20"/>
          <w:szCs w:val="20"/>
        </w:rPr>
        <w:t>20</w:t>
      </w:r>
      <w:r w:rsidR="00A04DA3" w:rsidRPr="00D95790">
        <w:rPr>
          <w:sz w:val="20"/>
          <w:szCs w:val="20"/>
        </w:rPr>
        <w:t>21</w:t>
      </w:r>
      <w:r w:rsidR="00196323" w:rsidRPr="00D95790">
        <w:rPr>
          <w:sz w:val="20"/>
          <w:szCs w:val="20"/>
        </w:rPr>
        <w:tab/>
        <w:t>Border Security and Funding</w:t>
      </w:r>
    </w:p>
    <w:p w14:paraId="2828E44D" w14:textId="77777777" w:rsidR="00F820CA" w:rsidRPr="00D95790" w:rsidRDefault="00F820CA" w:rsidP="00CC1DF4">
      <w:pPr>
        <w:pStyle w:val="Default"/>
        <w:tabs>
          <w:tab w:val="left" w:pos="720"/>
          <w:tab w:val="left" w:pos="1440"/>
        </w:tabs>
        <w:ind w:left="1440" w:hanging="1440"/>
      </w:pPr>
    </w:p>
    <w:p w14:paraId="22EC670D" w14:textId="2E25CC31" w:rsidR="00292FE5" w:rsidRPr="00D95790" w:rsidRDefault="00292FE5" w:rsidP="00CC1DF4">
      <w:pPr>
        <w:pStyle w:val="Default"/>
        <w:tabs>
          <w:tab w:val="left" w:pos="720"/>
          <w:tab w:val="left" w:pos="1440"/>
        </w:tabs>
        <w:ind w:left="1440" w:hanging="1440"/>
        <w:rPr>
          <w:b/>
          <w:sz w:val="20"/>
          <w:szCs w:val="20"/>
          <w:u w:val="single"/>
        </w:rPr>
      </w:pPr>
      <w:r w:rsidRPr="00D95790">
        <w:rPr>
          <w:b/>
          <w:sz w:val="20"/>
          <w:szCs w:val="20"/>
          <w:u w:val="single"/>
        </w:rPr>
        <w:t>3</w:t>
      </w:r>
      <w:r w:rsidRPr="00D95790">
        <w:rPr>
          <w:b/>
          <w:sz w:val="20"/>
          <w:szCs w:val="20"/>
          <w:u w:val="single"/>
        </w:rPr>
        <w:tab/>
        <w:t>WILDLIFE</w:t>
      </w:r>
    </w:p>
    <w:p w14:paraId="22EC6710" w14:textId="2787E5F2" w:rsidR="00292FE5" w:rsidRPr="00D95790" w:rsidRDefault="003F76AF" w:rsidP="00F820CA">
      <w:pPr>
        <w:pStyle w:val="Default"/>
        <w:tabs>
          <w:tab w:val="left" w:pos="720"/>
          <w:tab w:val="left" w:pos="1440"/>
        </w:tabs>
        <w:ind w:left="1440" w:right="-360" w:hanging="1440"/>
        <w:rPr>
          <w:sz w:val="20"/>
          <w:szCs w:val="20"/>
        </w:rPr>
      </w:pPr>
      <w:r w:rsidRPr="00D95790">
        <w:rPr>
          <w:sz w:val="20"/>
          <w:szCs w:val="20"/>
        </w:rPr>
        <w:t>3.</w:t>
      </w:r>
      <w:r w:rsidR="00B146F7" w:rsidRPr="00D95790">
        <w:rPr>
          <w:sz w:val="20"/>
          <w:szCs w:val="20"/>
        </w:rPr>
        <w:t>2</w:t>
      </w:r>
      <w:r w:rsidRPr="00D95790">
        <w:rPr>
          <w:sz w:val="20"/>
          <w:szCs w:val="20"/>
        </w:rPr>
        <w:tab/>
        <w:t>20</w:t>
      </w:r>
      <w:r w:rsidR="00A04DA3" w:rsidRPr="00D95790">
        <w:rPr>
          <w:sz w:val="20"/>
          <w:szCs w:val="20"/>
        </w:rPr>
        <w:t>21</w:t>
      </w:r>
      <w:r w:rsidR="00292FE5" w:rsidRPr="00D95790">
        <w:rPr>
          <w:sz w:val="20"/>
          <w:szCs w:val="20"/>
        </w:rPr>
        <w:tab/>
        <w:t>Prairie Dogs</w:t>
      </w:r>
    </w:p>
    <w:p w14:paraId="22EC6713" w14:textId="7C89B6B3" w:rsidR="00292FE5" w:rsidRPr="00D95790" w:rsidRDefault="003F76AF" w:rsidP="00F820CA">
      <w:pPr>
        <w:pStyle w:val="Default"/>
        <w:tabs>
          <w:tab w:val="left" w:pos="720"/>
          <w:tab w:val="left" w:pos="1440"/>
        </w:tabs>
        <w:ind w:left="1440" w:right="-360" w:hanging="1440"/>
        <w:rPr>
          <w:sz w:val="20"/>
          <w:szCs w:val="20"/>
        </w:rPr>
      </w:pPr>
      <w:r w:rsidRPr="00D95790">
        <w:rPr>
          <w:sz w:val="20"/>
          <w:szCs w:val="20"/>
        </w:rPr>
        <w:t>3</w:t>
      </w:r>
      <w:r w:rsidR="00B146F7" w:rsidRPr="00D95790">
        <w:rPr>
          <w:sz w:val="20"/>
          <w:szCs w:val="20"/>
        </w:rPr>
        <w:t>.5</w:t>
      </w:r>
      <w:r w:rsidRPr="00D95790">
        <w:rPr>
          <w:sz w:val="20"/>
          <w:szCs w:val="20"/>
        </w:rPr>
        <w:tab/>
        <w:t>20</w:t>
      </w:r>
      <w:r w:rsidR="00A04DA3" w:rsidRPr="00D95790">
        <w:rPr>
          <w:sz w:val="20"/>
          <w:szCs w:val="20"/>
        </w:rPr>
        <w:t>21</w:t>
      </w:r>
      <w:r w:rsidR="00292FE5" w:rsidRPr="00D95790">
        <w:rPr>
          <w:sz w:val="20"/>
          <w:szCs w:val="20"/>
        </w:rPr>
        <w:tab/>
        <w:t>Landowner Action for Wolf Depredation on Private and Federal Lands</w:t>
      </w:r>
    </w:p>
    <w:p w14:paraId="22EC6718" w14:textId="0B404282" w:rsidR="00574F3A" w:rsidRPr="00D95790" w:rsidRDefault="00574F3A" w:rsidP="00F820CA">
      <w:pPr>
        <w:pStyle w:val="Default"/>
        <w:tabs>
          <w:tab w:val="left" w:pos="720"/>
          <w:tab w:val="left" w:pos="1440"/>
        </w:tabs>
        <w:ind w:left="1440" w:right="-360" w:hanging="1440"/>
        <w:rPr>
          <w:sz w:val="20"/>
          <w:szCs w:val="20"/>
        </w:rPr>
      </w:pPr>
      <w:r w:rsidRPr="00D95790">
        <w:rPr>
          <w:sz w:val="20"/>
          <w:szCs w:val="20"/>
        </w:rPr>
        <w:t>3.1</w:t>
      </w:r>
      <w:r w:rsidR="00B146F7" w:rsidRPr="00D95790">
        <w:rPr>
          <w:sz w:val="20"/>
          <w:szCs w:val="20"/>
        </w:rPr>
        <w:t>0</w:t>
      </w:r>
      <w:r w:rsidRPr="00D95790">
        <w:rPr>
          <w:sz w:val="20"/>
          <w:szCs w:val="20"/>
        </w:rPr>
        <w:tab/>
        <w:t>20</w:t>
      </w:r>
      <w:r w:rsidR="00A04DA3" w:rsidRPr="00D95790">
        <w:rPr>
          <w:sz w:val="20"/>
          <w:szCs w:val="20"/>
        </w:rPr>
        <w:t>21</w:t>
      </w:r>
      <w:r w:rsidRPr="00D95790">
        <w:rPr>
          <w:sz w:val="20"/>
          <w:szCs w:val="20"/>
        </w:rPr>
        <w:tab/>
        <w:t>Federal Management of Non-Listed Species</w:t>
      </w:r>
    </w:p>
    <w:p w14:paraId="22EC671C" w14:textId="3AA5F6ED" w:rsidR="00292FE5" w:rsidRPr="00D95790" w:rsidRDefault="00292FE5" w:rsidP="00CC1DF4">
      <w:pPr>
        <w:pStyle w:val="Default"/>
        <w:tabs>
          <w:tab w:val="left" w:pos="720"/>
          <w:tab w:val="left" w:pos="1440"/>
        </w:tabs>
        <w:ind w:left="1440" w:hanging="1440"/>
        <w:rPr>
          <w:b/>
          <w:sz w:val="20"/>
          <w:szCs w:val="20"/>
          <w:u w:val="single"/>
        </w:rPr>
      </w:pPr>
      <w:r w:rsidRPr="00D95790">
        <w:rPr>
          <w:b/>
          <w:sz w:val="20"/>
          <w:szCs w:val="20"/>
          <w:u w:val="single"/>
        </w:rPr>
        <w:t>4</w:t>
      </w:r>
      <w:r w:rsidRPr="00D95790">
        <w:rPr>
          <w:b/>
          <w:sz w:val="20"/>
          <w:szCs w:val="20"/>
          <w:u w:val="single"/>
        </w:rPr>
        <w:tab/>
        <w:t>RESOURCE ISSUES</w:t>
      </w:r>
    </w:p>
    <w:p w14:paraId="4FAA1EFA" w14:textId="77777777" w:rsidR="00F820CA" w:rsidRDefault="00F820CA" w:rsidP="00CC1DF4">
      <w:pPr>
        <w:pStyle w:val="Default"/>
        <w:tabs>
          <w:tab w:val="left" w:pos="720"/>
          <w:tab w:val="left" w:pos="1440"/>
        </w:tabs>
        <w:rPr>
          <w:b/>
          <w:sz w:val="20"/>
          <w:szCs w:val="20"/>
          <w:u w:val="single"/>
        </w:rPr>
      </w:pPr>
    </w:p>
    <w:p w14:paraId="22EC6725" w14:textId="445D704D" w:rsidR="009E0099" w:rsidRPr="00D95790" w:rsidRDefault="009E0099" w:rsidP="00CC1DF4">
      <w:pPr>
        <w:pStyle w:val="Default"/>
        <w:tabs>
          <w:tab w:val="left" w:pos="720"/>
          <w:tab w:val="left" w:pos="1440"/>
        </w:tabs>
        <w:rPr>
          <w:b/>
          <w:sz w:val="20"/>
          <w:szCs w:val="20"/>
          <w:u w:val="single"/>
        </w:rPr>
      </w:pPr>
      <w:r w:rsidRPr="00D95790">
        <w:rPr>
          <w:b/>
          <w:sz w:val="20"/>
          <w:szCs w:val="20"/>
          <w:u w:val="single"/>
        </w:rPr>
        <w:t>5</w:t>
      </w:r>
      <w:r w:rsidRPr="00D95790">
        <w:rPr>
          <w:b/>
          <w:sz w:val="20"/>
          <w:szCs w:val="20"/>
          <w:u w:val="single"/>
        </w:rPr>
        <w:tab/>
        <w:t>PROPERTY RIGHTS</w:t>
      </w:r>
    </w:p>
    <w:p w14:paraId="7A2A4CE4" w14:textId="77777777" w:rsidR="00F820CA" w:rsidRDefault="00F820CA" w:rsidP="00980FB0">
      <w:pPr>
        <w:pStyle w:val="Default"/>
        <w:tabs>
          <w:tab w:val="left" w:pos="720"/>
          <w:tab w:val="left" w:pos="1440"/>
        </w:tabs>
        <w:rPr>
          <w:b/>
          <w:sz w:val="20"/>
          <w:szCs w:val="20"/>
          <w:u w:val="single"/>
        </w:rPr>
      </w:pPr>
    </w:p>
    <w:p w14:paraId="22EC672F" w14:textId="4C7330F7" w:rsidR="009E0099" w:rsidRPr="00D95790" w:rsidRDefault="009E0099" w:rsidP="00980FB0">
      <w:pPr>
        <w:pStyle w:val="Default"/>
        <w:tabs>
          <w:tab w:val="left" w:pos="720"/>
          <w:tab w:val="left" w:pos="1440"/>
        </w:tabs>
        <w:rPr>
          <w:b/>
          <w:sz w:val="20"/>
          <w:szCs w:val="20"/>
          <w:u w:val="single"/>
        </w:rPr>
      </w:pPr>
      <w:r w:rsidRPr="00D95790">
        <w:rPr>
          <w:b/>
          <w:sz w:val="20"/>
          <w:szCs w:val="20"/>
          <w:u w:val="single"/>
        </w:rPr>
        <w:t>6</w:t>
      </w:r>
      <w:r w:rsidRPr="00D95790">
        <w:rPr>
          <w:b/>
          <w:sz w:val="20"/>
          <w:szCs w:val="20"/>
          <w:u w:val="single"/>
        </w:rPr>
        <w:tab/>
        <w:t>SPECIFIC INITIATIVES</w:t>
      </w:r>
    </w:p>
    <w:p w14:paraId="22EC6736" w14:textId="7A3164E4" w:rsidR="009E0099" w:rsidRPr="00D95790" w:rsidRDefault="007B0223" w:rsidP="00CC1DF4">
      <w:pPr>
        <w:pStyle w:val="Default"/>
        <w:tabs>
          <w:tab w:val="left" w:pos="720"/>
          <w:tab w:val="left" w:pos="1440"/>
        </w:tabs>
        <w:ind w:left="1440" w:hanging="1440"/>
        <w:rPr>
          <w:sz w:val="20"/>
          <w:szCs w:val="20"/>
        </w:rPr>
      </w:pPr>
      <w:r w:rsidRPr="00D95790">
        <w:rPr>
          <w:sz w:val="20"/>
          <w:szCs w:val="20"/>
        </w:rPr>
        <w:t>6.7</w:t>
      </w:r>
      <w:r w:rsidRPr="00D95790">
        <w:rPr>
          <w:sz w:val="20"/>
          <w:szCs w:val="20"/>
        </w:rPr>
        <w:tab/>
        <w:t>20</w:t>
      </w:r>
      <w:r w:rsidR="00D61DFC" w:rsidRPr="00D95790">
        <w:rPr>
          <w:sz w:val="20"/>
          <w:szCs w:val="20"/>
        </w:rPr>
        <w:t>21</w:t>
      </w:r>
      <w:r w:rsidR="009E0099" w:rsidRPr="00D95790">
        <w:rPr>
          <w:sz w:val="20"/>
          <w:szCs w:val="20"/>
        </w:rPr>
        <w:tab/>
        <w:t>Livestock Grazing as a Primary Tool</w:t>
      </w:r>
    </w:p>
    <w:p w14:paraId="3A55A698" w14:textId="02E4E792" w:rsidR="00FC0371" w:rsidRPr="00D95790" w:rsidRDefault="00FC0371" w:rsidP="009F0556">
      <w:pPr>
        <w:pStyle w:val="Default"/>
        <w:tabs>
          <w:tab w:val="left" w:pos="720"/>
          <w:tab w:val="left" w:pos="1440"/>
        </w:tabs>
        <w:rPr>
          <w:sz w:val="20"/>
          <w:szCs w:val="20"/>
        </w:rPr>
      </w:pPr>
    </w:p>
    <w:p w14:paraId="2294710E" w14:textId="33C1F597" w:rsidR="00FC0371" w:rsidRPr="00D95790" w:rsidRDefault="00FC0371" w:rsidP="00CC1DF4">
      <w:pPr>
        <w:pStyle w:val="Default"/>
        <w:tabs>
          <w:tab w:val="left" w:pos="720"/>
          <w:tab w:val="left" w:pos="1440"/>
        </w:tabs>
        <w:ind w:left="1440" w:hanging="1440"/>
        <w:rPr>
          <w:sz w:val="20"/>
          <w:szCs w:val="20"/>
        </w:rPr>
      </w:pPr>
    </w:p>
    <w:p w14:paraId="32F7619F" w14:textId="5768DA57" w:rsidR="00FC0371" w:rsidRPr="00D95790" w:rsidRDefault="00FC0371" w:rsidP="00CC1DF4">
      <w:pPr>
        <w:pStyle w:val="Default"/>
        <w:tabs>
          <w:tab w:val="left" w:pos="720"/>
          <w:tab w:val="left" w:pos="1440"/>
        </w:tabs>
        <w:ind w:left="1440" w:hanging="1440"/>
        <w:rPr>
          <w:sz w:val="20"/>
          <w:szCs w:val="20"/>
        </w:rPr>
      </w:pPr>
    </w:p>
    <w:p w14:paraId="6C8D23AE" w14:textId="7D9EAF83" w:rsidR="00FC0371" w:rsidRPr="00D95790" w:rsidRDefault="00FC0371" w:rsidP="00CC1DF4">
      <w:pPr>
        <w:pStyle w:val="Default"/>
        <w:tabs>
          <w:tab w:val="left" w:pos="720"/>
          <w:tab w:val="left" w:pos="1440"/>
        </w:tabs>
        <w:ind w:left="1440" w:hanging="1440"/>
        <w:rPr>
          <w:sz w:val="20"/>
          <w:szCs w:val="20"/>
        </w:rPr>
      </w:pPr>
    </w:p>
    <w:p w14:paraId="4BC0249B" w14:textId="25493D6E" w:rsidR="00FC0371" w:rsidRPr="00D95790" w:rsidRDefault="00FC0371" w:rsidP="00CC1DF4">
      <w:pPr>
        <w:pStyle w:val="Default"/>
        <w:tabs>
          <w:tab w:val="left" w:pos="720"/>
          <w:tab w:val="left" w:pos="1440"/>
        </w:tabs>
        <w:ind w:left="1440" w:hanging="1440"/>
        <w:rPr>
          <w:sz w:val="20"/>
          <w:szCs w:val="20"/>
        </w:rPr>
      </w:pPr>
    </w:p>
    <w:p w14:paraId="05C666C0" w14:textId="276099A9" w:rsidR="00FC0371" w:rsidRPr="00D95790" w:rsidRDefault="00FC0371" w:rsidP="00CC1DF4">
      <w:pPr>
        <w:pStyle w:val="Default"/>
        <w:tabs>
          <w:tab w:val="left" w:pos="720"/>
          <w:tab w:val="left" w:pos="1440"/>
        </w:tabs>
        <w:ind w:left="1440" w:hanging="1440"/>
        <w:rPr>
          <w:sz w:val="20"/>
          <w:szCs w:val="20"/>
        </w:rPr>
      </w:pPr>
    </w:p>
    <w:p w14:paraId="3FF3ADEE" w14:textId="02644C85" w:rsidR="00FC0371" w:rsidRPr="00D95790" w:rsidRDefault="00FC0371" w:rsidP="00CC1DF4">
      <w:pPr>
        <w:pStyle w:val="Default"/>
        <w:tabs>
          <w:tab w:val="left" w:pos="720"/>
          <w:tab w:val="left" w:pos="1440"/>
        </w:tabs>
        <w:ind w:left="1440" w:hanging="1440"/>
        <w:rPr>
          <w:sz w:val="20"/>
          <w:szCs w:val="20"/>
        </w:rPr>
      </w:pPr>
    </w:p>
    <w:p w14:paraId="5CD8419D" w14:textId="6F59FFD2" w:rsidR="00FC0371" w:rsidRPr="00D95790" w:rsidRDefault="00FC0371" w:rsidP="00CC1DF4">
      <w:pPr>
        <w:pStyle w:val="Default"/>
        <w:tabs>
          <w:tab w:val="left" w:pos="720"/>
          <w:tab w:val="left" w:pos="1440"/>
        </w:tabs>
        <w:ind w:left="1440" w:hanging="1440"/>
        <w:rPr>
          <w:sz w:val="20"/>
          <w:szCs w:val="20"/>
        </w:rPr>
      </w:pPr>
    </w:p>
    <w:p w14:paraId="6AB81FAF" w14:textId="34A47B47" w:rsidR="00FC0371" w:rsidRPr="00D95790" w:rsidRDefault="00FC0371" w:rsidP="00CC1DF4">
      <w:pPr>
        <w:pStyle w:val="Default"/>
        <w:tabs>
          <w:tab w:val="left" w:pos="720"/>
          <w:tab w:val="left" w:pos="1440"/>
        </w:tabs>
        <w:ind w:left="1440" w:hanging="1440"/>
        <w:rPr>
          <w:sz w:val="20"/>
          <w:szCs w:val="20"/>
        </w:rPr>
      </w:pPr>
    </w:p>
    <w:p w14:paraId="251A328E" w14:textId="79122A4E" w:rsidR="00FC0371" w:rsidRPr="00D95790" w:rsidRDefault="00FC0371" w:rsidP="00CC1DF4">
      <w:pPr>
        <w:pStyle w:val="Default"/>
        <w:tabs>
          <w:tab w:val="left" w:pos="720"/>
          <w:tab w:val="left" w:pos="1440"/>
        </w:tabs>
        <w:ind w:left="1440" w:hanging="1440"/>
        <w:rPr>
          <w:sz w:val="20"/>
          <w:szCs w:val="20"/>
        </w:rPr>
      </w:pPr>
    </w:p>
    <w:p w14:paraId="48EDDF6E" w14:textId="68A16AC8" w:rsidR="00FC0371" w:rsidRPr="00D95790" w:rsidRDefault="00FC0371" w:rsidP="00CC1DF4">
      <w:pPr>
        <w:pStyle w:val="Default"/>
        <w:tabs>
          <w:tab w:val="left" w:pos="720"/>
          <w:tab w:val="left" w:pos="1440"/>
        </w:tabs>
        <w:ind w:left="1440" w:hanging="1440"/>
        <w:rPr>
          <w:sz w:val="20"/>
          <w:szCs w:val="20"/>
        </w:rPr>
      </w:pPr>
    </w:p>
    <w:p w14:paraId="138A631C" w14:textId="3F08E497" w:rsidR="00FC0371" w:rsidRPr="00D95790" w:rsidRDefault="00FC0371" w:rsidP="00CC1DF4">
      <w:pPr>
        <w:pStyle w:val="Default"/>
        <w:tabs>
          <w:tab w:val="left" w:pos="720"/>
          <w:tab w:val="left" w:pos="1440"/>
        </w:tabs>
        <w:ind w:left="1440" w:hanging="1440"/>
        <w:rPr>
          <w:sz w:val="20"/>
          <w:szCs w:val="20"/>
        </w:rPr>
      </w:pPr>
    </w:p>
    <w:p w14:paraId="53365044" w14:textId="65B2319E" w:rsidR="00FC0371" w:rsidRPr="00D95790" w:rsidRDefault="00FC0371" w:rsidP="00CC1DF4">
      <w:pPr>
        <w:pStyle w:val="Default"/>
        <w:tabs>
          <w:tab w:val="left" w:pos="720"/>
          <w:tab w:val="left" w:pos="1440"/>
        </w:tabs>
        <w:ind w:left="1440" w:hanging="1440"/>
        <w:rPr>
          <w:sz w:val="20"/>
          <w:szCs w:val="20"/>
        </w:rPr>
      </w:pPr>
    </w:p>
    <w:p w14:paraId="00267057" w14:textId="5DB06955" w:rsidR="00FC0371" w:rsidRPr="00D95790" w:rsidRDefault="00FC0371" w:rsidP="00CC1DF4">
      <w:pPr>
        <w:pStyle w:val="Default"/>
        <w:tabs>
          <w:tab w:val="left" w:pos="720"/>
          <w:tab w:val="left" w:pos="1440"/>
        </w:tabs>
        <w:ind w:left="1440" w:hanging="1440"/>
        <w:rPr>
          <w:sz w:val="20"/>
          <w:szCs w:val="20"/>
        </w:rPr>
      </w:pPr>
    </w:p>
    <w:p w14:paraId="53C5D6C5" w14:textId="67CD1337" w:rsidR="00FC0371" w:rsidRPr="00D95790" w:rsidRDefault="00FC0371" w:rsidP="00CC1DF4">
      <w:pPr>
        <w:pStyle w:val="Default"/>
        <w:tabs>
          <w:tab w:val="left" w:pos="720"/>
          <w:tab w:val="left" w:pos="1440"/>
        </w:tabs>
        <w:ind w:left="1440" w:hanging="1440"/>
        <w:rPr>
          <w:sz w:val="20"/>
          <w:szCs w:val="20"/>
        </w:rPr>
      </w:pPr>
    </w:p>
    <w:p w14:paraId="4167020B" w14:textId="27C62A67" w:rsidR="00FC0371" w:rsidRPr="00D95790" w:rsidRDefault="00FC0371" w:rsidP="00CC1DF4">
      <w:pPr>
        <w:pStyle w:val="Default"/>
        <w:tabs>
          <w:tab w:val="left" w:pos="720"/>
          <w:tab w:val="left" w:pos="1440"/>
        </w:tabs>
        <w:ind w:left="1440" w:hanging="1440"/>
        <w:rPr>
          <w:sz w:val="20"/>
          <w:szCs w:val="20"/>
        </w:rPr>
      </w:pPr>
    </w:p>
    <w:p w14:paraId="7855730D" w14:textId="012BBE6D" w:rsidR="00FC0371" w:rsidRPr="00D95790" w:rsidRDefault="00FC0371" w:rsidP="00CC1DF4">
      <w:pPr>
        <w:pStyle w:val="Default"/>
        <w:tabs>
          <w:tab w:val="left" w:pos="720"/>
          <w:tab w:val="left" w:pos="1440"/>
        </w:tabs>
        <w:ind w:left="1440" w:hanging="1440"/>
        <w:rPr>
          <w:sz w:val="20"/>
          <w:szCs w:val="20"/>
        </w:rPr>
      </w:pPr>
    </w:p>
    <w:p w14:paraId="06350317" w14:textId="3AC43245" w:rsidR="00FC0371" w:rsidRPr="00D95790" w:rsidRDefault="00FC0371" w:rsidP="00CC1DF4">
      <w:pPr>
        <w:pStyle w:val="Default"/>
        <w:tabs>
          <w:tab w:val="left" w:pos="720"/>
          <w:tab w:val="left" w:pos="1440"/>
        </w:tabs>
        <w:ind w:left="1440" w:hanging="1440"/>
        <w:rPr>
          <w:sz w:val="20"/>
          <w:szCs w:val="20"/>
        </w:rPr>
      </w:pPr>
    </w:p>
    <w:p w14:paraId="13C946C9" w14:textId="2BAD4CB6" w:rsidR="00FC0371" w:rsidRPr="00D95790" w:rsidRDefault="00FC0371" w:rsidP="00CC1DF4">
      <w:pPr>
        <w:pStyle w:val="Default"/>
        <w:tabs>
          <w:tab w:val="left" w:pos="720"/>
          <w:tab w:val="left" w:pos="1440"/>
        </w:tabs>
        <w:ind w:left="1440" w:hanging="1440"/>
        <w:rPr>
          <w:sz w:val="20"/>
          <w:szCs w:val="20"/>
        </w:rPr>
      </w:pPr>
    </w:p>
    <w:p w14:paraId="3264A4BB" w14:textId="5A105FC4" w:rsidR="00FC0371" w:rsidRPr="00D95790" w:rsidRDefault="00FC0371" w:rsidP="00CC1DF4">
      <w:pPr>
        <w:pStyle w:val="Default"/>
        <w:tabs>
          <w:tab w:val="left" w:pos="720"/>
          <w:tab w:val="left" w:pos="1440"/>
        </w:tabs>
        <w:ind w:left="1440" w:hanging="1440"/>
        <w:rPr>
          <w:sz w:val="20"/>
          <w:szCs w:val="20"/>
        </w:rPr>
      </w:pPr>
    </w:p>
    <w:p w14:paraId="4136C722" w14:textId="6D823086" w:rsidR="00FC0371" w:rsidRPr="00D95790" w:rsidRDefault="00FC0371" w:rsidP="00CC1DF4">
      <w:pPr>
        <w:pStyle w:val="Default"/>
        <w:tabs>
          <w:tab w:val="left" w:pos="720"/>
          <w:tab w:val="left" w:pos="1440"/>
        </w:tabs>
        <w:ind w:left="1440" w:hanging="1440"/>
        <w:rPr>
          <w:sz w:val="20"/>
          <w:szCs w:val="20"/>
        </w:rPr>
      </w:pPr>
    </w:p>
    <w:p w14:paraId="368C8854" w14:textId="4856DDE6" w:rsidR="00FC0371" w:rsidRPr="00D95790" w:rsidRDefault="00FC0371" w:rsidP="00CC1DF4">
      <w:pPr>
        <w:pStyle w:val="Default"/>
        <w:tabs>
          <w:tab w:val="left" w:pos="720"/>
          <w:tab w:val="left" w:pos="1440"/>
        </w:tabs>
        <w:ind w:left="1440" w:hanging="1440"/>
        <w:rPr>
          <w:sz w:val="20"/>
          <w:szCs w:val="20"/>
        </w:rPr>
      </w:pPr>
    </w:p>
    <w:p w14:paraId="478BA329" w14:textId="52FF373B" w:rsidR="00FC0371" w:rsidRPr="00D95790" w:rsidRDefault="00FC0371" w:rsidP="00CC1DF4">
      <w:pPr>
        <w:pStyle w:val="Default"/>
        <w:tabs>
          <w:tab w:val="left" w:pos="720"/>
          <w:tab w:val="left" w:pos="1440"/>
        </w:tabs>
        <w:ind w:left="1440" w:hanging="1440"/>
        <w:rPr>
          <w:sz w:val="20"/>
          <w:szCs w:val="20"/>
        </w:rPr>
      </w:pPr>
    </w:p>
    <w:p w14:paraId="23F6BC62" w14:textId="4BA5CF4C" w:rsidR="00FC0371" w:rsidRPr="00D95790" w:rsidRDefault="00FC0371" w:rsidP="00CC1DF4">
      <w:pPr>
        <w:pStyle w:val="Default"/>
        <w:tabs>
          <w:tab w:val="left" w:pos="720"/>
          <w:tab w:val="left" w:pos="1440"/>
        </w:tabs>
        <w:ind w:left="1440" w:hanging="1440"/>
        <w:rPr>
          <w:sz w:val="20"/>
          <w:szCs w:val="20"/>
        </w:rPr>
      </w:pPr>
    </w:p>
    <w:p w14:paraId="330E6C54" w14:textId="77777777" w:rsidR="00FC0371" w:rsidRPr="00D95790" w:rsidRDefault="00FC0371" w:rsidP="00CC1DF4">
      <w:pPr>
        <w:pStyle w:val="Default"/>
        <w:tabs>
          <w:tab w:val="left" w:pos="720"/>
          <w:tab w:val="left" w:pos="1440"/>
        </w:tabs>
        <w:ind w:left="1440" w:hanging="1440"/>
        <w:rPr>
          <w:sz w:val="20"/>
          <w:szCs w:val="20"/>
        </w:rPr>
      </w:pPr>
    </w:p>
    <w:p w14:paraId="6D688164" w14:textId="5D38C4B3" w:rsidR="0070103C" w:rsidRPr="00D95790" w:rsidRDefault="0070103C" w:rsidP="00CC1DF4">
      <w:pPr>
        <w:pStyle w:val="Default"/>
        <w:tabs>
          <w:tab w:val="left" w:pos="720"/>
          <w:tab w:val="left" w:pos="1440"/>
        </w:tabs>
        <w:ind w:left="1440" w:hanging="1440"/>
        <w:rPr>
          <w:sz w:val="20"/>
          <w:szCs w:val="20"/>
        </w:rPr>
      </w:pPr>
    </w:p>
    <w:p w14:paraId="65DEEC1B" w14:textId="3414A2EC" w:rsidR="0070103C" w:rsidRPr="00D95790" w:rsidRDefault="0070103C" w:rsidP="00CC1DF4">
      <w:pPr>
        <w:pStyle w:val="Default"/>
        <w:tabs>
          <w:tab w:val="left" w:pos="720"/>
          <w:tab w:val="left" w:pos="1440"/>
        </w:tabs>
        <w:ind w:left="1440" w:hanging="1440"/>
        <w:rPr>
          <w:sz w:val="20"/>
          <w:szCs w:val="20"/>
        </w:rPr>
      </w:pPr>
    </w:p>
    <w:p w14:paraId="16BB0CC8" w14:textId="20E60E5A" w:rsidR="0070103C" w:rsidRPr="00D95790" w:rsidRDefault="0070103C" w:rsidP="00CC1DF4">
      <w:pPr>
        <w:pStyle w:val="Default"/>
        <w:tabs>
          <w:tab w:val="left" w:pos="720"/>
          <w:tab w:val="left" w:pos="1440"/>
        </w:tabs>
        <w:ind w:left="1440" w:hanging="1440"/>
        <w:rPr>
          <w:sz w:val="20"/>
          <w:szCs w:val="20"/>
        </w:rPr>
      </w:pPr>
    </w:p>
    <w:p w14:paraId="34C1674A" w14:textId="7AA45E7E" w:rsidR="0070103C" w:rsidRPr="00D95790" w:rsidRDefault="0070103C" w:rsidP="00CC1DF4">
      <w:pPr>
        <w:pStyle w:val="Default"/>
        <w:tabs>
          <w:tab w:val="left" w:pos="720"/>
          <w:tab w:val="left" w:pos="1440"/>
        </w:tabs>
        <w:ind w:left="1440" w:hanging="1440"/>
        <w:rPr>
          <w:sz w:val="20"/>
          <w:szCs w:val="20"/>
        </w:rPr>
      </w:pPr>
    </w:p>
    <w:p w14:paraId="0EC9F519" w14:textId="3F78E921" w:rsidR="0070103C" w:rsidRPr="00D95790" w:rsidRDefault="0070103C" w:rsidP="00CC1DF4">
      <w:pPr>
        <w:pStyle w:val="Default"/>
        <w:tabs>
          <w:tab w:val="left" w:pos="720"/>
          <w:tab w:val="left" w:pos="1440"/>
        </w:tabs>
        <w:ind w:left="1440" w:hanging="1440"/>
        <w:rPr>
          <w:sz w:val="20"/>
          <w:szCs w:val="20"/>
        </w:rPr>
      </w:pPr>
    </w:p>
    <w:p w14:paraId="1C9460A5" w14:textId="77777777" w:rsidR="00980FB0" w:rsidRPr="00D95790" w:rsidRDefault="00980FB0" w:rsidP="00CC1DF4">
      <w:pPr>
        <w:pStyle w:val="Default"/>
        <w:tabs>
          <w:tab w:val="left" w:pos="720"/>
          <w:tab w:val="left" w:pos="1440"/>
        </w:tabs>
        <w:ind w:left="1440" w:hanging="1440"/>
        <w:rPr>
          <w:sz w:val="20"/>
          <w:szCs w:val="20"/>
        </w:rPr>
      </w:pPr>
    </w:p>
    <w:p w14:paraId="62910596" w14:textId="70902A6C" w:rsidR="0070103C" w:rsidRPr="00D95790" w:rsidRDefault="0070103C" w:rsidP="00CC1DF4">
      <w:pPr>
        <w:pStyle w:val="Default"/>
        <w:tabs>
          <w:tab w:val="left" w:pos="720"/>
          <w:tab w:val="left" w:pos="1440"/>
        </w:tabs>
        <w:ind w:left="1440" w:hanging="1440"/>
        <w:rPr>
          <w:sz w:val="20"/>
          <w:szCs w:val="20"/>
        </w:rPr>
      </w:pPr>
    </w:p>
    <w:p w14:paraId="65B876C1" w14:textId="70B0BE53" w:rsidR="0070103C" w:rsidRPr="00D95790" w:rsidRDefault="0070103C" w:rsidP="00CC1DF4">
      <w:pPr>
        <w:pStyle w:val="Default"/>
        <w:tabs>
          <w:tab w:val="left" w:pos="720"/>
          <w:tab w:val="left" w:pos="1440"/>
        </w:tabs>
        <w:ind w:left="1440" w:hanging="1440"/>
        <w:rPr>
          <w:sz w:val="20"/>
          <w:szCs w:val="20"/>
        </w:rPr>
      </w:pPr>
    </w:p>
    <w:p w14:paraId="47826BCA" w14:textId="716E051D" w:rsidR="0070103C" w:rsidRPr="00D95790" w:rsidRDefault="0070103C" w:rsidP="00CC1DF4">
      <w:pPr>
        <w:pStyle w:val="Default"/>
        <w:tabs>
          <w:tab w:val="left" w:pos="720"/>
          <w:tab w:val="left" w:pos="1440"/>
        </w:tabs>
        <w:ind w:left="1440" w:hanging="1440"/>
        <w:rPr>
          <w:sz w:val="20"/>
          <w:szCs w:val="20"/>
        </w:rPr>
      </w:pPr>
    </w:p>
    <w:p w14:paraId="24C7167C" w14:textId="04B64AB9" w:rsidR="0070103C" w:rsidRPr="00D95790" w:rsidRDefault="0070103C" w:rsidP="00CC1DF4">
      <w:pPr>
        <w:pStyle w:val="Default"/>
        <w:tabs>
          <w:tab w:val="left" w:pos="720"/>
          <w:tab w:val="left" w:pos="1440"/>
        </w:tabs>
        <w:ind w:left="1440" w:hanging="1440"/>
        <w:rPr>
          <w:sz w:val="20"/>
          <w:szCs w:val="20"/>
        </w:rPr>
      </w:pPr>
    </w:p>
    <w:p w14:paraId="605D4D1C" w14:textId="766403F5" w:rsidR="0070103C" w:rsidRPr="00D95790" w:rsidRDefault="0070103C" w:rsidP="00CC1DF4">
      <w:pPr>
        <w:pStyle w:val="Default"/>
        <w:tabs>
          <w:tab w:val="left" w:pos="720"/>
          <w:tab w:val="left" w:pos="1440"/>
        </w:tabs>
        <w:ind w:left="1440" w:hanging="1440"/>
        <w:rPr>
          <w:sz w:val="20"/>
          <w:szCs w:val="20"/>
        </w:rPr>
      </w:pPr>
    </w:p>
    <w:p w14:paraId="7B3B0356" w14:textId="77777777" w:rsidR="0070103C" w:rsidRPr="00D95790" w:rsidRDefault="0070103C" w:rsidP="00CC1DF4">
      <w:pPr>
        <w:pStyle w:val="Default"/>
        <w:tabs>
          <w:tab w:val="left" w:pos="720"/>
          <w:tab w:val="left" w:pos="1440"/>
        </w:tabs>
        <w:ind w:left="1440" w:hanging="1440"/>
        <w:rPr>
          <w:sz w:val="20"/>
          <w:szCs w:val="20"/>
        </w:rPr>
      </w:pPr>
    </w:p>
    <w:p w14:paraId="22EC6739" w14:textId="77777777" w:rsidR="009E0099" w:rsidRPr="00D95790" w:rsidRDefault="009E0099" w:rsidP="00CC1DF4">
      <w:pPr>
        <w:pStyle w:val="Default"/>
        <w:tabs>
          <w:tab w:val="left" w:pos="720"/>
          <w:tab w:val="left" w:pos="1440"/>
        </w:tabs>
        <w:ind w:left="1440" w:hanging="1440"/>
        <w:rPr>
          <w:sz w:val="20"/>
          <w:szCs w:val="20"/>
        </w:rPr>
      </w:pPr>
    </w:p>
    <w:p w14:paraId="22EC673A" w14:textId="77777777" w:rsidR="0059255A" w:rsidRPr="00D95790" w:rsidRDefault="0059255A" w:rsidP="00CC1DF4">
      <w:pPr>
        <w:pStyle w:val="Default"/>
        <w:tabs>
          <w:tab w:val="left" w:pos="720"/>
          <w:tab w:val="left" w:pos="1440"/>
        </w:tabs>
        <w:ind w:left="1440" w:hanging="1440"/>
        <w:rPr>
          <w:sz w:val="20"/>
          <w:szCs w:val="20"/>
        </w:rPr>
      </w:pPr>
    </w:p>
    <w:p w14:paraId="22EC673B" w14:textId="77777777" w:rsidR="0059255A" w:rsidRPr="00D95790" w:rsidRDefault="0059255A" w:rsidP="00CC1DF4">
      <w:pPr>
        <w:pStyle w:val="Default"/>
        <w:tabs>
          <w:tab w:val="left" w:pos="720"/>
          <w:tab w:val="left" w:pos="1440"/>
        </w:tabs>
        <w:ind w:left="1440" w:hanging="1440"/>
        <w:rPr>
          <w:sz w:val="20"/>
          <w:szCs w:val="20"/>
        </w:rPr>
      </w:pPr>
    </w:p>
    <w:p w14:paraId="22EC673C" w14:textId="77777777" w:rsidR="0059255A" w:rsidRPr="00D95790" w:rsidRDefault="0059255A" w:rsidP="00CC1DF4">
      <w:pPr>
        <w:pStyle w:val="Default"/>
        <w:tabs>
          <w:tab w:val="left" w:pos="720"/>
          <w:tab w:val="left" w:pos="1440"/>
        </w:tabs>
        <w:ind w:left="1440" w:hanging="1440"/>
        <w:rPr>
          <w:sz w:val="20"/>
          <w:szCs w:val="20"/>
        </w:rPr>
        <w:sectPr w:rsidR="0059255A" w:rsidRPr="00D95790" w:rsidSect="00B53627">
          <w:type w:val="continuous"/>
          <w:pgSz w:w="12240" w:h="15840" w:code="1"/>
          <w:pgMar w:top="1440" w:right="1440" w:bottom="1440" w:left="1440" w:header="720" w:footer="720" w:gutter="0"/>
          <w:cols w:num="2" w:sep="1" w:space="720"/>
          <w:docGrid w:linePitch="360"/>
        </w:sectPr>
      </w:pPr>
    </w:p>
    <w:p w14:paraId="22EC673D" w14:textId="77777777" w:rsidR="009E0099" w:rsidRPr="00D95790" w:rsidRDefault="009E0099" w:rsidP="00CC1DF4">
      <w:pPr>
        <w:pStyle w:val="Default"/>
        <w:tabs>
          <w:tab w:val="left" w:pos="720"/>
          <w:tab w:val="left" w:pos="1440"/>
        </w:tabs>
        <w:ind w:left="1440" w:hanging="1440"/>
        <w:rPr>
          <w:sz w:val="20"/>
          <w:szCs w:val="20"/>
        </w:rPr>
      </w:pPr>
    </w:p>
    <w:p w14:paraId="22EC673E" w14:textId="77777777" w:rsidR="00E76EDB" w:rsidRPr="00D95790" w:rsidRDefault="00E76EDB" w:rsidP="00CC1DF4">
      <w:pPr>
        <w:pStyle w:val="CM81"/>
        <w:spacing w:after="0"/>
        <w:jc w:val="both"/>
        <w:rPr>
          <w:sz w:val="20"/>
          <w:szCs w:val="20"/>
        </w:rPr>
        <w:sectPr w:rsidR="00E76EDB" w:rsidRPr="00D95790" w:rsidSect="00B53627">
          <w:type w:val="continuous"/>
          <w:pgSz w:w="12240" w:h="15840" w:code="1"/>
          <w:pgMar w:top="1440" w:right="1440" w:bottom="1440" w:left="1440" w:header="720" w:footer="720" w:gutter="0"/>
          <w:cols w:space="720"/>
          <w:docGrid w:linePitch="360"/>
        </w:sectPr>
      </w:pPr>
    </w:p>
    <w:p w14:paraId="22EC673F" w14:textId="77777777" w:rsidR="00E25D77" w:rsidRPr="007019B7" w:rsidRDefault="00711B86" w:rsidP="00CC1DF4">
      <w:pPr>
        <w:pStyle w:val="CM81"/>
        <w:spacing w:after="0"/>
        <w:jc w:val="both"/>
        <w:rPr>
          <w:color w:val="FFFFFF"/>
          <w:sz w:val="20"/>
          <w:szCs w:val="20"/>
        </w:rPr>
      </w:pPr>
      <w:r w:rsidRPr="00D95790">
        <w:rPr>
          <w:b/>
          <w:sz w:val="20"/>
          <w:szCs w:val="20"/>
        </w:rPr>
        <w:br w:type="page"/>
      </w:r>
      <w:r w:rsidR="00E25D77" w:rsidRPr="00D95790">
        <w:rPr>
          <w:b/>
          <w:color w:val="FFFFFF"/>
          <w:sz w:val="20"/>
          <w:szCs w:val="20"/>
          <w:highlight w:val="black"/>
        </w:rPr>
        <w:lastRenderedPageBreak/>
        <w:t>1.</w:t>
      </w:r>
      <w:r w:rsidR="00E25D77" w:rsidRPr="00D95790">
        <w:rPr>
          <w:color w:val="FFFFFF"/>
          <w:sz w:val="20"/>
          <w:szCs w:val="20"/>
          <w:highlight w:val="black"/>
        </w:rPr>
        <w:t xml:space="preserve"> </w:t>
      </w:r>
      <w:r w:rsidR="00E25D77" w:rsidRPr="007019B7">
        <w:rPr>
          <w:b/>
          <w:bCs/>
          <w:color w:val="FFFFFF"/>
          <w:sz w:val="20"/>
          <w:szCs w:val="20"/>
          <w:highlight w:val="black"/>
        </w:rPr>
        <w:t>ADMINISTRATIVE AND REGULATORY</w:t>
      </w:r>
      <w:r w:rsidR="00E25D77" w:rsidRPr="007019B7">
        <w:rPr>
          <w:b/>
          <w:bCs/>
          <w:color w:val="FFFFFF"/>
          <w:sz w:val="20"/>
          <w:szCs w:val="20"/>
        </w:rPr>
        <w:t xml:space="preserve"> </w:t>
      </w:r>
    </w:p>
    <w:p w14:paraId="22EC6740" w14:textId="77777777" w:rsidR="00E25D77" w:rsidRPr="007019B7" w:rsidRDefault="00E25D77" w:rsidP="00CC1DF4">
      <w:pPr>
        <w:pStyle w:val="CM47"/>
        <w:tabs>
          <w:tab w:val="left" w:pos="8640"/>
        </w:tabs>
        <w:spacing w:line="240" w:lineRule="auto"/>
        <w:rPr>
          <w:sz w:val="20"/>
          <w:szCs w:val="20"/>
        </w:rPr>
      </w:pPr>
    </w:p>
    <w:p w14:paraId="22EC676B" w14:textId="67BA77BE" w:rsidR="00E25D77" w:rsidRPr="007019B7" w:rsidRDefault="00711B86" w:rsidP="00CC1DF4">
      <w:pPr>
        <w:pStyle w:val="Default"/>
        <w:ind w:right="2188"/>
        <w:rPr>
          <w:color w:val="auto"/>
          <w:sz w:val="20"/>
          <w:szCs w:val="20"/>
        </w:rPr>
      </w:pPr>
      <w:r w:rsidRPr="007019B7">
        <w:rPr>
          <w:color w:val="auto"/>
          <w:sz w:val="20"/>
          <w:szCs w:val="20"/>
        </w:rPr>
        <w:t>FL 1.3</w:t>
      </w:r>
    </w:p>
    <w:p w14:paraId="22EC676C" w14:textId="2B963D40" w:rsidR="00E25D77" w:rsidRPr="007019B7" w:rsidRDefault="00326CFF" w:rsidP="00CC1DF4">
      <w:pPr>
        <w:pStyle w:val="Default"/>
        <w:ind w:right="2188"/>
        <w:rPr>
          <w:color w:val="auto"/>
          <w:sz w:val="20"/>
          <w:szCs w:val="20"/>
        </w:rPr>
      </w:pPr>
      <w:r w:rsidRPr="007019B7">
        <w:rPr>
          <w:color w:val="auto"/>
          <w:sz w:val="20"/>
          <w:szCs w:val="20"/>
        </w:rPr>
        <w:t>20</w:t>
      </w:r>
      <w:r w:rsidR="007D3113" w:rsidRPr="007019B7">
        <w:rPr>
          <w:color w:val="auto"/>
          <w:sz w:val="20"/>
          <w:szCs w:val="20"/>
        </w:rPr>
        <w:t>21</w:t>
      </w:r>
      <w:r w:rsidR="00644199" w:rsidRPr="007019B7">
        <w:rPr>
          <w:color w:val="auto"/>
          <w:sz w:val="20"/>
          <w:szCs w:val="20"/>
        </w:rPr>
        <w:t>/Renewed</w:t>
      </w:r>
      <w:r w:rsidR="00E25D77" w:rsidRPr="007019B7">
        <w:rPr>
          <w:color w:val="auto"/>
          <w:sz w:val="20"/>
          <w:szCs w:val="20"/>
        </w:rPr>
        <w:t xml:space="preserve"> </w:t>
      </w:r>
    </w:p>
    <w:p w14:paraId="22EC676D" w14:textId="77777777" w:rsidR="00E25D77" w:rsidRPr="007019B7" w:rsidRDefault="00E25D77" w:rsidP="00CC1DF4">
      <w:pPr>
        <w:pStyle w:val="CM81"/>
        <w:spacing w:after="0"/>
        <w:rPr>
          <w:b/>
          <w:bCs/>
          <w:sz w:val="20"/>
          <w:szCs w:val="20"/>
        </w:rPr>
      </w:pPr>
      <w:r w:rsidRPr="007019B7">
        <w:rPr>
          <w:b/>
          <w:bCs/>
          <w:sz w:val="20"/>
          <w:szCs w:val="20"/>
        </w:rPr>
        <w:t xml:space="preserve">Injunction Review </w:t>
      </w:r>
    </w:p>
    <w:p w14:paraId="22EC676E" w14:textId="77777777" w:rsidR="00E25D77" w:rsidRPr="007019B7" w:rsidRDefault="00E25D77" w:rsidP="00CC1DF4">
      <w:pPr>
        <w:pStyle w:val="Default"/>
        <w:rPr>
          <w:sz w:val="20"/>
          <w:szCs w:val="20"/>
        </w:rPr>
      </w:pPr>
    </w:p>
    <w:p w14:paraId="3EDF2C3C" w14:textId="77777777" w:rsidR="007D3113" w:rsidRPr="007019B7" w:rsidRDefault="007D3113" w:rsidP="007D3113">
      <w:pPr>
        <w:pStyle w:val="Default"/>
        <w:ind w:firstLine="720"/>
        <w:jc w:val="both"/>
        <w:rPr>
          <w:sz w:val="20"/>
          <w:szCs w:val="20"/>
        </w:rPr>
      </w:pPr>
      <w:r w:rsidRPr="007019B7">
        <w:rPr>
          <w:sz w:val="20"/>
          <w:szCs w:val="20"/>
        </w:rPr>
        <w:t xml:space="preserve">WHEREAS, court injunctions have been used to halt historic grazing rights until litigation and bureaucratic processes can be completed, and </w:t>
      </w:r>
    </w:p>
    <w:p w14:paraId="12B0CBC6" w14:textId="77777777" w:rsidR="007D3113" w:rsidRPr="007019B7" w:rsidRDefault="007D3113" w:rsidP="007D3113">
      <w:pPr>
        <w:pStyle w:val="Default"/>
        <w:ind w:firstLine="720"/>
        <w:jc w:val="both"/>
        <w:rPr>
          <w:sz w:val="20"/>
          <w:szCs w:val="20"/>
        </w:rPr>
      </w:pPr>
    </w:p>
    <w:p w14:paraId="23861378" w14:textId="77777777" w:rsidR="007D3113" w:rsidRPr="007019B7" w:rsidRDefault="007D3113" w:rsidP="007D3113">
      <w:pPr>
        <w:pStyle w:val="Default"/>
        <w:ind w:firstLine="720"/>
        <w:jc w:val="both"/>
        <w:rPr>
          <w:sz w:val="20"/>
          <w:szCs w:val="20"/>
        </w:rPr>
      </w:pPr>
      <w:r w:rsidRPr="007019B7">
        <w:rPr>
          <w:sz w:val="20"/>
          <w:szCs w:val="20"/>
        </w:rPr>
        <w:t xml:space="preserve">WHEREAS, the sudden loss of these historic grazing rights creates undue economic hardships for grazing permittees that are affected by these injunctions, </w:t>
      </w:r>
    </w:p>
    <w:p w14:paraId="1204D07F" w14:textId="77777777" w:rsidR="007D3113" w:rsidRPr="007019B7" w:rsidRDefault="007D3113" w:rsidP="007D3113">
      <w:pPr>
        <w:pStyle w:val="Default"/>
        <w:ind w:firstLine="720"/>
        <w:jc w:val="both"/>
        <w:rPr>
          <w:sz w:val="20"/>
          <w:szCs w:val="20"/>
        </w:rPr>
      </w:pPr>
      <w:r w:rsidRPr="007019B7">
        <w:rPr>
          <w:sz w:val="20"/>
          <w:szCs w:val="20"/>
        </w:rPr>
        <w:t xml:space="preserve">THEREFORE BE IT RESOLVED, NCBA seeks legislation that prohibits court ordered injunctions preventing grazing, pending completion of agency processes. </w:t>
      </w:r>
    </w:p>
    <w:p w14:paraId="22EC6773" w14:textId="77777777" w:rsidR="00E25D77" w:rsidRPr="007019B7" w:rsidRDefault="00E25D77" w:rsidP="00CC1DF4">
      <w:pPr>
        <w:pStyle w:val="Default"/>
        <w:rPr>
          <w:sz w:val="20"/>
          <w:szCs w:val="20"/>
        </w:rPr>
      </w:pPr>
    </w:p>
    <w:p w14:paraId="22EC6793" w14:textId="15506C12" w:rsidR="00E25D77" w:rsidRPr="007019B7" w:rsidRDefault="00711B86" w:rsidP="003609E0">
      <w:pPr>
        <w:pStyle w:val="CM24"/>
        <w:spacing w:line="240" w:lineRule="auto"/>
        <w:jc w:val="both"/>
        <w:rPr>
          <w:sz w:val="20"/>
          <w:szCs w:val="20"/>
        </w:rPr>
      </w:pPr>
      <w:r w:rsidRPr="007019B7">
        <w:rPr>
          <w:sz w:val="20"/>
          <w:szCs w:val="20"/>
        </w:rPr>
        <w:t>FL 1.</w:t>
      </w:r>
      <w:r w:rsidR="003965E7" w:rsidRPr="007019B7">
        <w:rPr>
          <w:sz w:val="20"/>
          <w:szCs w:val="20"/>
        </w:rPr>
        <w:t>5</w:t>
      </w:r>
    </w:p>
    <w:p w14:paraId="22EC6794" w14:textId="0601956C" w:rsidR="00E25D77" w:rsidRPr="007019B7" w:rsidRDefault="00326CFF" w:rsidP="00CC1DF4">
      <w:pPr>
        <w:pStyle w:val="CM51"/>
        <w:spacing w:line="240" w:lineRule="auto"/>
        <w:ind w:right="3038"/>
        <w:rPr>
          <w:sz w:val="20"/>
          <w:szCs w:val="20"/>
        </w:rPr>
      </w:pPr>
      <w:r w:rsidRPr="007019B7">
        <w:rPr>
          <w:sz w:val="20"/>
          <w:szCs w:val="20"/>
        </w:rPr>
        <w:t>20</w:t>
      </w:r>
      <w:r w:rsidR="001F0ABA" w:rsidRPr="007019B7">
        <w:rPr>
          <w:sz w:val="20"/>
          <w:szCs w:val="20"/>
        </w:rPr>
        <w:t>21</w:t>
      </w:r>
      <w:r w:rsidRPr="007019B7">
        <w:rPr>
          <w:sz w:val="20"/>
          <w:szCs w:val="20"/>
        </w:rPr>
        <w:t>/Renewed</w:t>
      </w:r>
    </w:p>
    <w:p w14:paraId="22EC6795" w14:textId="77777777" w:rsidR="00E25D77" w:rsidRPr="007019B7" w:rsidRDefault="00E25D77" w:rsidP="00CC1DF4">
      <w:pPr>
        <w:pStyle w:val="CM81"/>
        <w:spacing w:after="0"/>
        <w:jc w:val="both"/>
        <w:rPr>
          <w:b/>
          <w:bCs/>
          <w:sz w:val="20"/>
          <w:szCs w:val="20"/>
        </w:rPr>
      </w:pPr>
      <w:r w:rsidRPr="007019B7">
        <w:rPr>
          <w:b/>
          <w:bCs/>
          <w:sz w:val="20"/>
          <w:szCs w:val="20"/>
        </w:rPr>
        <w:t xml:space="preserve">Trespass </w:t>
      </w:r>
    </w:p>
    <w:p w14:paraId="22EC6796" w14:textId="77777777" w:rsidR="00E25D77" w:rsidRPr="007019B7" w:rsidRDefault="00E25D77" w:rsidP="00CC1DF4">
      <w:pPr>
        <w:pStyle w:val="Default"/>
        <w:rPr>
          <w:sz w:val="20"/>
          <w:szCs w:val="20"/>
        </w:rPr>
      </w:pPr>
    </w:p>
    <w:p w14:paraId="438E4E9A" w14:textId="77777777" w:rsidR="00CE565F" w:rsidRPr="007019B7" w:rsidRDefault="00CE565F" w:rsidP="00CE565F">
      <w:pPr>
        <w:pStyle w:val="Default"/>
        <w:ind w:firstLine="720"/>
        <w:jc w:val="both"/>
        <w:rPr>
          <w:sz w:val="20"/>
          <w:szCs w:val="20"/>
        </w:rPr>
      </w:pPr>
      <w:r w:rsidRPr="007019B7">
        <w:rPr>
          <w:sz w:val="20"/>
          <w:szCs w:val="20"/>
        </w:rPr>
        <w:t>WHEREAS, instances of historic unintentional agricultural trespass on federal lands continue to be uncovered, and</w:t>
      </w:r>
    </w:p>
    <w:p w14:paraId="456A334D" w14:textId="77777777" w:rsidR="00CE565F" w:rsidRPr="007019B7" w:rsidRDefault="00CE565F" w:rsidP="00CE565F">
      <w:pPr>
        <w:pStyle w:val="Default"/>
        <w:ind w:firstLine="720"/>
        <w:jc w:val="both"/>
        <w:rPr>
          <w:sz w:val="20"/>
          <w:szCs w:val="20"/>
        </w:rPr>
      </w:pPr>
    </w:p>
    <w:p w14:paraId="163EE425" w14:textId="77777777" w:rsidR="00CE565F" w:rsidRPr="007019B7" w:rsidRDefault="00CE565F" w:rsidP="00CE565F">
      <w:pPr>
        <w:pStyle w:val="Default"/>
        <w:ind w:firstLine="720"/>
        <w:jc w:val="both"/>
        <w:rPr>
          <w:sz w:val="20"/>
          <w:szCs w:val="20"/>
        </w:rPr>
      </w:pPr>
      <w:r w:rsidRPr="007019B7">
        <w:rPr>
          <w:sz w:val="20"/>
          <w:szCs w:val="20"/>
        </w:rPr>
        <w:t>WHEREAS, existing processes for resolution of such trespasses are inefficient, excessively lengthy, and costly to both agricultural users and the federal agencies,</w:t>
      </w:r>
    </w:p>
    <w:p w14:paraId="05C32AC0" w14:textId="77777777" w:rsidR="00CE565F" w:rsidRPr="007019B7" w:rsidRDefault="00CE565F" w:rsidP="00CE565F">
      <w:pPr>
        <w:pStyle w:val="Default"/>
        <w:ind w:firstLine="720"/>
        <w:jc w:val="both"/>
        <w:rPr>
          <w:sz w:val="20"/>
          <w:szCs w:val="20"/>
        </w:rPr>
      </w:pPr>
    </w:p>
    <w:p w14:paraId="2B4BA9EB" w14:textId="6EA44CD7" w:rsidR="00CE565F" w:rsidRPr="007019B7" w:rsidRDefault="00CE565F" w:rsidP="00CE565F">
      <w:pPr>
        <w:pStyle w:val="Default"/>
        <w:ind w:firstLine="720"/>
        <w:jc w:val="both"/>
        <w:rPr>
          <w:sz w:val="20"/>
          <w:szCs w:val="20"/>
        </w:rPr>
      </w:pPr>
      <w:r w:rsidRPr="007019B7">
        <w:rPr>
          <w:sz w:val="20"/>
          <w:szCs w:val="20"/>
        </w:rPr>
        <w:t>THEREFORE BE IT RESOLVED, NCBA requests that the Unintentional Agricultural Trespass section of the Federal Land Policy Management Act be reinstated to handle disposition of these lands.</w:t>
      </w:r>
    </w:p>
    <w:p w14:paraId="3024C6D2" w14:textId="77777777" w:rsidR="00CE565F" w:rsidRPr="007019B7" w:rsidRDefault="00CE565F" w:rsidP="00CE565F">
      <w:pPr>
        <w:pStyle w:val="Default"/>
        <w:ind w:firstLine="720"/>
        <w:jc w:val="both"/>
        <w:rPr>
          <w:sz w:val="20"/>
          <w:szCs w:val="20"/>
        </w:rPr>
      </w:pPr>
    </w:p>
    <w:p w14:paraId="10C26F9F" w14:textId="77777777" w:rsidR="00CE565F" w:rsidRPr="007019B7" w:rsidRDefault="00CE565F" w:rsidP="00CE565F">
      <w:pPr>
        <w:pStyle w:val="Default"/>
        <w:ind w:firstLine="720"/>
        <w:jc w:val="both"/>
        <w:rPr>
          <w:sz w:val="20"/>
          <w:szCs w:val="20"/>
        </w:rPr>
      </w:pPr>
      <w:r w:rsidRPr="007019B7">
        <w:rPr>
          <w:sz w:val="20"/>
          <w:szCs w:val="20"/>
        </w:rPr>
        <w:t>BE IT FURTHER RESOLVED, non-willful trespass of livestock on federal land should not be subject to citation.</w:t>
      </w:r>
    </w:p>
    <w:p w14:paraId="0707A479" w14:textId="77777777" w:rsidR="002E25E6" w:rsidRPr="007019B7" w:rsidRDefault="002E25E6" w:rsidP="00CC1DF4">
      <w:pPr>
        <w:pStyle w:val="CM51"/>
        <w:spacing w:line="240" w:lineRule="auto"/>
        <w:ind w:right="3038"/>
        <w:rPr>
          <w:sz w:val="20"/>
          <w:szCs w:val="20"/>
        </w:rPr>
      </w:pPr>
    </w:p>
    <w:p w14:paraId="22EC68DF" w14:textId="39446F00" w:rsidR="00644199" w:rsidRPr="007019B7" w:rsidRDefault="00711B86" w:rsidP="00CC1DF4">
      <w:pPr>
        <w:contextualSpacing/>
        <w:jc w:val="both"/>
        <w:rPr>
          <w:sz w:val="20"/>
          <w:szCs w:val="20"/>
        </w:rPr>
      </w:pPr>
      <w:r w:rsidRPr="007019B7">
        <w:rPr>
          <w:sz w:val="20"/>
          <w:szCs w:val="20"/>
        </w:rPr>
        <w:t>FL 1.</w:t>
      </w:r>
      <w:r w:rsidR="002D0DAD" w:rsidRPr="007019B7">
        <w:rPr>
          <w:sz w:val="20"/>
          <w:szCs w:val="20"/>
        </w:rPr>
        <w:t>28</w:t>
      </w:r>
    </w:p>
    <w:p w14:paraId="22EC68E0" w14:textId="7D132BB5" w:rsidR="00644199" w:rsidRPr="007019B7" w:rsidRDefault="00D219F2" w:rsidP="00CC1DF4">
      <w:pPr>
        <w:contextualSpacing/>
        <w:jc w:val="both"/>
        <w:rPr>
          <w:sz w:val="20"/>
          <w:szCs w:val="20"/>
        </w:rPr>
      </w:pPr>
      <w:r w:rsidRPr="007019B7">
        <w:rPr>
          <w:sz w:val="20"/>
          <w:szCs w:val="20"/>
        </w:rPr>
        <w:t>20</w:t>
      </w:r>
      <w:r w:rsidR="001228C9" w:rsidRPr="007019B7">
        <w:rPr>
          <w:sz w:val="20"/>
          <w:szCs w:val="20"/>
        </w:rPr>
        <w:t>21</w:t>
      </w:r>
      <w:r w:rsidRPr="007019B7">
        <w:rPr>
          <w:sz w:val="20"/>
          <w:szCs w:val="20"/>
        </w:rPr>
        <w:t>/ Renewed</w:t>
      </w:r>
    </w:p>
    <w:p w14:paraId="22EC68E1" w14:textId="77777777" w:rsidR="00644199" w:rsidRPr="007019B7" w:rsidRDefault="00644199" w:rsidP="00CC1DF4">
      <w:pPr>
        <w:contextualSpacing/>
        <w:jc w:val="both"/>
        <w:rPr>
          <w:b/>
          <w:sz w:val="20"/>
          <w:szCs w:val="20"/>
        </w:rPr>
      </w:pPr>
      <w:r w:rsidRPr="007019B7">
        <w:rPr>
          <w:b/>
          <w:sz w:val="20"/>
          <w:szCs w:val="20"/>
        </w:rPr>
        <w:t>Legislative and Regulatory Revisions for Grazing Permit Administration</w:t>
      </w:r>
    </w:p>
    <w:p w14:paraId="22EC68E2" w14:textId="77777777" w:rsidR="00644199" w:rsidRPr="007019B7" w:rsidRDefault="00644199" w:rsidP="00CC1DF4">
      <w:pPr>
        <w:contextualSpacing/>
        <w:jc w:val="both"/>
        <w:rPr>
          <w:b/>
          <w:sz w:val="20"/>
          <w:szCs w:val="20"/>
        </w:rPr>
      </w:pPr>
    </w:p>
    <w:p w14:paraId="61E832D9" w14:textId="77777777" w:rsidR="0075730E" w:rsidRPr="007019B7" w:rsidRDefault="0075730E" w:rsidP="0075730E">
      <w:pPr>
        <w:ind w:firstLine="720"/>
        <w:contextualSpacing/>
        <w:jc w:val="both"/>
        <w:rPr>
          <w:iCs/>
          <w:sz w:val="20"/>
          <w:szCs w:val="20"/>
        </w:rPr>
      </w:pPr>
      <w:r w:rsidRPr="007019B7">
        <w:rPr>
          <w:iCs/>
          <w:smallCaps/>
          <w:sz w:val="20"/>
          <w:szCs w:val="20"/>
        </w:rPr>
        <w:t xml:space="preserve">WHEREAS, </w:t>
      </w:r>
      <w:r w:rsidRPr="007019B7">
        <w:rPr>
          <w:iCs/>
          <w:sz w:val="20"/>
          <w:szCs w:val="20"/>
        </w:rPr>
        <w:t>current federal laws and regulations, and the judiciary’s interpretation thereof, regarding federal grazing permit administration have created a malfunctioning system whereby radical environmental groups are able to stymie on-the-ground management and use of federal lands through an aggressive litigation strategy, and</w:t>
      </w:r>
    </w:p>
    <w:p w14:paraId="21D19083" w14:textId="77777777" w:rsidR="000F2545" w:rsidRPr="007019B7" w:rsidRDefault="000F2545" w:rsidP="0075730E">
      <w:pPr>
        <w:ind w:firstLine="720"/>
        <w:contextualSpacing/>
        <w:jc w:val="both"/>
        <w:rPr>
          <w:iCs/>
          <w:sz w:val="20"/>
          <w:szCs w:val="20"/>
        </w:rPr>
      </w:pPr>
    </w:p>
    <w:p w14:paraId="52952BB9" w14:textId="77777777" w:rsidR="0075730E" w:rsidRPr="007019B7" w:rsidRDefault="0075730E" w:rsidP="0075730E">
      <w:pPr>
        <w:contextualSpacing/>
        <w:jc w:val="both"/>
        <w:rPr>
          <w:iCs/>
          <w:sz w:val="20"/>
          <w:szCs w:val="20"/>
        </w:rPr>
      </w:pPr>
      <w:r w:rsidRPr="007019B7">
        <w:rPr>
          <w:i/>
          <w:iCs/>
          <w:smallCaps/>
          <w:sz w:val="20"/>
          <w:szCs w:val="20"/>
        </w:rPr>
        <w:tab/>
      </w:r>
      <w:r w:rsidRPr="007019B7">
        <w:rPr>
          <w:iCs/>
          <w:smallCaps/>
          <w:sz w:val="20"/>
          <w:szCs w:val="20"/>
        </w:rPr>
        <w:t xml:space="preserve">WHEREAS, </w:t>
      </w:r>
      <w:r w:rsidRPr="007019B7">
        <w:rPr>
          <w:iCs/>
          <w:sz w:val="20"/>
          <w:szCs w:val="20"/>
        </w:rPr>
        <w:t xml:space="preserve">these issues of concern include: </w:t>
      </w:r>
    </w:p>
    <w:p w14:paraId="3FBB32A5" w14:textId="77777777" w:rsidR="0075730E" w:rsidRPr="007019B7" w:rsidRDefault="0075730E" w:rsidP="0075730E">
      <w:pPr>
        <w:contextualSpacing/>
        <w:jc w:val="both"/>
        <w:rPr>
          <w:iCs/>
          <w:sz w:val="20"/>
          <w:szCs w:val="20"/>
        </w:rPr>
      </w:pPr>
    </w:p>
    <w:p w14:paraId="0B92C700" w14:textId="3C3EE527" w:rsidR="0075730E" w:rsidRPr="007019B7" w:rsidRDefault="0075730E" w:rsidP="002E367E">
      <w:pPr>
        <w:ind w:left="990" w:hanging="270"/>
        <w:contextualSpacing/>
        <w:jc w:val="both"/>
        <w:rPr>
          <w:iCs/>
          <w:sz w:val="20"/>
          <w:szCs w:val="20"/>
        </w:rPr>
      </w:pPr>
      <w:r w:rsidRPr="007019B7">
        <w:rPr>
          <w:iCs/>
          <w:sz w:val="20"/>
          <w:szCs w:val="20"/>
        </w:rPr>
        <w:t xml:space="preserve">1. Ease for activists to gain interested public status. </w:t>
      </w:r>
    </w:p>
    <w:p w14:paraId="18E9036C" w14:textId="785DFDDE" w:rsidR="0075730E" w:rsidRPr="007019B7" w:rsidRDefault="0075730E" w:rsidP="002E367E">
      <w:pPr>
        <w:ind w:left="990" w:hanging="270"/>
        <w:contextualSpacing/>
        <w:jc w:val="both"/>
        <w:rPr>
          <w:iCs/>
          <w:sz w:val="20"/>
          <w:szCs w:val="20"/>
        </w:rPr>
      </w:pPr>
      <w:r w:rsidRPr="007019B7">
        <w:rPr>
          <w:iCs/>
          <w:sz w:val="20"/>
          <w:szCs w:val="20"/>
        </w:rPr>
        <w:t>2. The burden of proof is borne by the grazing permittee in the administrative appeals process.</w:t>
      </w:r>
    </w:p>
    <w:p w14:paraId="3E351775" w14:textId="1032F6ED" w:rsidR="0075730E" w:rsidRPr="007019B7" w:rsidRDefault="0075730E" w:rsidP="002E367E">
      <w:pPr>
        <w:ind w:left="990" w:hanging="270"/>
        <w:contextualSpacing/>
        <w:jc w:val="both"/>
        <w:rPr>
          <w:iCs/>
          <w:sz w:val="20"/>
          <w:szCs w:val="20"/>
        </w:rPr>
      </w:pPr>
      <w:r w:rsidRPr="007019B7">
        <w:rPr>
          <w:iCs/>
          <w:sz w:val="20"/>
          <w:szCs w:val="20"/>
        </w:rPr>
        <w:t>3.</w:t>
      </w:r>
      <w:r w:rsidR="002E367E" w:rsidRPr="007019B7">
        <w:rPr>
          <w:iCs/>
          <w:sz w:val="20"/>
          <w:szCs w:val="20"/>
        </w:rPr>
        <w:t xml:space="preserve"> </w:t>
      </w:r>
      <w:r w:rsidRPr="007019B7">
        <w:rPr>
          <w:iCs/>
          <w:sz w:val="20"/>
          <w:szCs w:val="20"/>
        </w:rPr>
        <w:t xml:space="preserve">The Office of Hearing and Appeals does not follow the </w:t>
      </w:r>
      <w:r w:rsidRPr="007019B7">
        <w:rPr>
          <w:sz w:val="20"/>
          <w:szCs w:val="20"/>
        </w:rPr>
        <w:t>Administrative Procedures Act’s (APA) s</w:t>
      </w:r>
      <w:r w:rsidRPr="007019B7">
        <w:rPr>
          <w:iCs/>
          <w:sz w:val="20"/>
          <w:szCs w:val="20"/>
        </w:rPr>
        <w:t xml:space="preserve">tandard of proof as it relates to resource decisions. </w:t>
      </w:r>
    </w:p>
    <w:p w14:paraId="15D1B973" w14:textId="0E37A71D" w:rsidR="0075730E" w:rsidRPr="007019B7" w:rsidRDefault="0075730E" w:rsidP="002E367E">
      <w:pPr>
        <w:ind w:left="990" w:hanging="270"/>
        <w:contextualSpacing/>
        <w:jc w:val="both"/>
        <w:rPr>
          <w:iCs/>
          <w:sz w:val="20"/>
          <w:szCs w:val="20"/>
        </w:rPr>
      </w:pPr>
      <w:r w:rsidRPr="007019B7">
        <w:rPr>
          <w:iCs/>
          <w:sz w:val="20"/>
          <w:szCs w:val="20"/>
        </w:rPr>
        <w:t xml:space="preserve">4. The elimination of an automatic stay of a Bureau of Land Management decision when it is appealed. </w:t>
      </w:r>
    </w:p>
    <w:p w14:paraId="29C4315E" w14:textId="77777777" w:rsidR="0075730E" w:rsidRPr="007019B7" w:rsidRDefault="0075730E" w:rsidP="002E367E">
      <w:pPr>
        <w:ind w:left="990" w:hanging="270"/>
        <w:contextualSpacing/>
        <w:jc w:val="both"/>
        <w:rPr>
          <w:sz w:val="20"/>
          <w:szCs w:val="20"/>
        </w:rPr>
      </w:pPr>
      <w:r w:rsidRPr="007019B7">
        <w:rPr>
          <w:iCs/>
          <w:sz w:val="20"/>
          <w:szCs w:val="20"/>
        </w:rPr>
        <w:t xml:space="preserve">5. </w:t>
      </w:r>
      <w:r w:rsidRPr="007019B7">
        <w:rPr>
          <w:sz w:val="20"/>
          <w:szCs w:val="20"/>
        </w:rPr>
        <w:t>The APA does not currently apply to Forest Service permittees.</w:t>
      </w:r>
    </w:p>
    <w:p w14:paraId="66A6ACA7" w14:textId="77777777" w:rsidR="0075730E" w:rsidRPr="007019B7" w:rsidRDefault="0075730E" w:rsidP="002E367E">
      <w:pPr>
        <w:ind w:left="990" w:hanging="270"/>
        <w:contextualSpacing/>
        <w:jc w:val="both"/>
        <w:rPr>
          <w:sz w:val="20"/>
          <w:szCs w:val="20"/>
        </w:rPr>
      </w:pPr>
    </w:p>
    <w:p w14:paraId="233A63C7" w14:textId="77777777" w:rsidR="0075730E" w:rsidRPr="007019B7" w:rsidRDefault="0075730E" w:rsidP="003C455A">
      <w:pPr>
        <w:ind w:firstLine="720"/>
        <w:contextualSpacing/>
        <w:jc w:val="both"/>
        <w:rPr>
          <w:sz w:val="20"/>
          <w:szCs w:val="20"/>
        </w:rPr>
      </w:pPr>
      <w:r w:rsidRPr="007019B7">
        <w:rPr>
          <w:iCs/>
          <w:smallCaps/>
          <w:sz w:val="20"/>
          <w:szCs w:val="20"/>
        </w:rPr>
        <w:t xml:space="preserve">THEREFORE BE IT RESOLVED, </w:t>
      </w:r>
      <w:r w:rsidRPr="007019B7">
        <w:rPr>
          <w:sz w:val="20"/>
          <w:szCs w:val="20"/>
        </w:rPr>
        <w:t>NCBA requests the following changes to federal laws and regulations:</w:t>
      </w:r>
    </w:p>
    <w:p w14:paraId="12128C5B" w14:textId="4DD93F5B" w:rsidR="0075730E" w:rsidRPr="007019B7" w:rsidRDefault="0075730E" w:rsidP="002E367E">
      <w:pPr>
        <w:ind w:left="990" w:hanging="270"/>
        <w:contextualSpacing/>
        <w:jc w:val="both"/>
        <w:rPr>
          <w:sz w:val="20"/>
          <w:szCs w:val="20"/>
        </w:rPr>
      </w:pPr>
      <w:r w:rsidRPr="007019B7">
        <w:rPr>
          <w:sz w:val="20"/>
          <w:szCs w:val="20"/>
        </w:rPr>
        <w:t xml:space="preserve"> </w:t>
      </w:r>
    </w:p>
    <w:p w14:paraId="6C9F4856" w14:textId="77777777" w:rsidR="0075730E" w:rsidRPr="007019B7" w:rsidRDefault="0075730E" w:rsidP="002E367E">
      <w:pPr>
        <w:ind w:left="990" w:hanging="270"/>
        <w:contextualSpacing/>
        <w:jc w:val="both"/>
        <w:rPr>
          <w:sz w:val="20"/>
          <w:szCs w:val="20"/>
        </w:rPr>
      </w:pPr>
      <w:r w:rsidRPr="007019B7">
        <w:rPr>
          <w:sz w:val="20"/>
          <w:szCs w:val="20"/>
        </w:rPr>
        <w:t>1.</w:t>
      </w:r>
      <w:r w:rsidRPr="007019B7">
        <w:rPr>
          <w:sz w:val="20"/>
          <w:szCs w:val="20"/>
        </w:rPr>
        <w:tab/>
        <w:t>The Federal Land Policy and Management Act and the National Forest Management Act (NFMA) should be amended to require that participants in the grazing permit decision making process have Constitutional standing.</w:t>
      </w:r>
    </w:p>
    <w:p w14:paraId="35A6FDCF" w14:textId="77777777" w:rsidR="0075730E" w:rsidRPr="007019B7" w:rsidRDefault="0075730E" w:rsidP="002E367E">
      <w:pPr>
        <w:ind w:left="990" w:hanging="270"/>
        <w:contextualSpacing/>
        <w:jc w:val="both"/>
        <w:rPr>
          <w:sz w:val="20"/>
          <w:szCs w:val="20"/>
        </w:rPr>
      </w:pPr>
      <w:r w:rsidRPr="007019B7">
        <w:rPr>
          <w:iCs/>
          <w:smallCaps/>
          <w:sz w:val="20"/>
          <w:szCs w:val="20"/>
        </w:rPr>
        <w:t>2.</w:t>
      </w:r>
      <w:r w:rsidRPr="007019B7">
        <w:rPr>
          <w:sz w:val="20"/>
          <w:szCs w:val="20"/>
        </w:rPr>
        <w:t xml:space="preserve"> </w:t>
      </w:r>
      <w:r w:rsidRPr="007019B7">
        <w:rPr>
          <w:sz w:val="20"/>
          <w:szCs w:val="20"/>
        </w:rPr>
        <w:tab/>
        <w:t>The burden of proof should comply with the burden set by the APA in requiring that the federal agencies bear the burden of showing that their decisions are correct in law and in fact.</w:t>
      </w:r>
    </w:p>
    <w:p w14:paraId="6263BDB2" w14:textId="77777777" w:rsidR="0075730E" w:rsidRPr="007019B7" w:rsidRDefault="0075730E" w:rsidP="002E367E">
      <w:pPr>
        <w:ind w:left="990" w:hanging="270"/>
        <w:contextualSpacing/>
        <w:jc w:val="both"/>
        <w:rPr>
          <w:sz w:val="20"/>
          <w:szCs w:val="20"/>
        </w:rPr>
      </w:pPr>
      <w:r w:rsidRPr="007019B7">
        <w:rPr>
          <w:iCs/>
          <w:smallCaps/>
          <w:sz w:val="20"/>
          <w:szCs w:val="20"/>
        </w:rPr>
        <w:t>3.</w:t>
      </w:r>
      <w:r w:rsidRPr="007019B7">
        <w:rPr>
          <w:sz w:val="20"/>
          <w:szCs w:val="20"/>
        </w:rPr>
        <w:t xml:space="preserve"> </w:t>
      </w:r>
      <w:r w:rsidRPr="007019B7">
        <w:rPr>
          <w:sz w:val="20"/>
          <w:szCs w:val="20"/>
        </w:rPr>
        <w:tab/>
        <w:t>The standard of proof should be changed so that the Bureau of Land Management has to prove its case by a preponderance of the evidence.</w:t>
      </w:r>
    </w:p>
    <w:p w14:paraId="27714B27" w14:textId="77777777" w:rsidR="0075730E" w:rsidRPr="007019B7" w:rsidRDefault="0075730E" w:rsidP="002E367E">
      <w:pPr>
        <w:ind w:left="990" w:hanging="270"/>
        <w:contextualSpacing/>
        <w:jc w:val="both"/>
        <w:rPr>
          <w:sz w:val="20"/>
          <w:szCs w:val="20"/>
        </w:rPr>
      </w:pPr>
      <w:r w:rsidRPr="007019B7">
        <w:rPr>
          <w:iCs/>
          <w:smallCaps/>
          <w:sz w:val="20"/>
          <w:szCs w:val="20"/>
        </w:rPr>
        <w:t>4.</w:t>
      </w:r>
      <w:r w:rsidRPr="007019B7">
        <w:rPr>
          <w:sz w:val="20"/>
          <w:szCs w:val="20"/>
        </w:rPr>
        <w:t xml:space="preserve"> </w:t>
      </w:r>
      <w:r w:rsidRPr="007019B7">
        <w:rPr>
          <w:sz w:val="20"/>
          <w:szCs w:val="20"/>
        </w:rPr>
        <w:tab/>
        <w:t>The Bureau of Land Management’s grazing regulations should be amended to return to pre-Rangeland Reform language so that decisions are automatically stayed if appealed, unless fact-specific circumstances support a decision in “full force and effect”.</w:t>
      </w:r>
    </w:p>
    <w:p w14:paraId="405CE9D0" w14:textId="77777777" w:rsidR="0075730E" w:rsidRPr="007019B7" w:rsidRDefault="0075730E" w:rsidP="002E367E">
      <w:pPr>
        <w:ind w:left="990" w:hanging="270"/>
        <w:contextualSpacing/>
        <w:jc w:val="both"/>
        <w:rPr>
          <w:sz w:val="20"/>
          <w:szCs w:val="20"/>
        </w:rPr>
      </w:pPr>
      <w:r w:rsidRPr="007019B7">
        <w:rPr>
          <w:iCs/>
          <w:smallCaps/>
          <w:sz w:val="20"/>
          <w:szCs w:val="20"/>
        </w:rPr>
        <w:t xml:space="preserve">5. </w:t>
      </w:r>
      <w:r w:rsidRPr="007019B7">
        <w:rPr>
          <w:iCs/>
          <w:smallCaps/>
          <w:sz w:val="20"/>
          <w:szCs w:val="20"/>
        </w:rPr>
        <w:tab/>
      </w:r>
      <w:r w:rsidRPr="007019B7">
        <w:rPr>
          <w:sz w:val="20"/>
          <w:szCs w:val="20"/>
        </w:rPr>
        <w:t>The NFMA should be amended so that USFS permittees can challenge agency decisions “on the record” under the APA.</w:t>
      </w:r>
    </w:p>
    <w:p w14:paraId="22EC690E" w14:textId="77777777" w:rsidR="00522B36" w:rsidRPr="007019B7" w:rsidRDefault="00522B36" w:rsidP="0075730E">
      <w:pPr>
        <w:pStyle w:val="HTMLPreformatted"/>
        <w:jc w:val="both"/>
        <w:rPr>
          <w:rFonts w:ascii="Times New Roman" w:hAnsi="Times New Roman"/>
          <w:lang w:val="en-US"/>
        </w:rPr>
      </w:pPr>
    </w:p>
    <w:p w14:paraId="22EC690F" w14:textId="77777777" w:rsidR="00711B86" w:rsidRPr="007019B7" w:rsidRDefault="00711B86" w:rsidP="00CC1DF4">
      <w:pPr>
        <w:pStyle w:val="HTMLPreformatted"/>
        <w:rPr>
          <w:rFonts w:ascii="Times New Roman" w:hAnsi="Times New Roman"/>
        </w:rPr>
      </w:pPr>
    </w:p>
    <w:p w14:paraId="6A6801D5" w14:textId="77777777" w:rsidR="0098167A" w:rsidRPr="004503ED" w:rsidRDefault="0098167A" w:rsidP="0098167A">
      <w:pPr>
        <w:ind w:firstLine="720"/>
        <w:jc w:val="both"/>
        <w:rPr>
          <w:color w:val="EE0000"/>
          <w:sz w:val="20"/>
          <w:szCs w:val="20"/>
          <w:lang w:val="x-none" w:eastAsia="x-none"/>
        </w:rPr>
      </w:pPr>
    </w:p>
    <w:p w14:paraId="7A85FCD2" w14:textId="77777777" w:rsidR="00A4474D" w:rsidRPr="007019B7" w:rsidRDefault="00A4474D" w:rsidP="00CC1DF4">
      <w:pPr>
        <w:rPr>
          <w:color w:val="000000"/>
          <w:sz w:val="20"/>
          <w:szCs w:val="20"/>
        </w:rPr>
      </w:pPr>
    </w:p>
    <w:p w14:paraId="34D7D8CC" w14:textId="77777777" w:rsidR="00A4474D" w:rsidRPr="007019B7" w:rsidRDefault="00A4474D" w:rsidP="00CC1DF4">
      <w:pPr>
        <w:rPr>
          <w:color w:val="000000"/>
          <w:sz w:val="20"/>
          <w:szCs w:val="20"/>
        </w:rPr>
      </w:pPr>
    </w:p>
    <w:p w14:paraId="32EC6A22" w14:textId="77777777" w:rsidR="00C90D47" w:rsidRPr="002A1A3B" w:rsidRDefault="00C90D47" w:rsidP="00BC4004">
      <w:pPr>
        <w:pStyle w:val="Default"/>
        <w:ind w:firstLine="720"/>
        <w:jc w:val="both"/>
        <w:rPr>
          <w:color w:val="auto"/>
          <w:sz w:val="20"/>
          <w:szCs w:val="20"/>
        </w:rPr>
      </w:pPr>
    </w:p>
    <w:p w14:paraId="42E64CD8" w14:textId="77777777" w:rsidR="002A1A3B" w:rsidRPr="004503ED" w:rsidRDefault="002A1A3B" w:rsidP="002A1A3B">
      <w:pPr>
        <w:pStyle w:val="Default"/>
        <w:ind w:firstLine="720"/>
        <w:jc w:val="both"/>
        <w:rPr>
          <w:color w:val="EE0000"/>
          <w:sz w:val="20"/>
          <w:szCs w:val="20"/>
        </w:rPr>
      </w:pPr>
    </w:p>
    <w:p w14:paraId="330609B4" w14:textId="77777777" w:rsidR="00251DEE" w:rsidRPr="007019B7" w:rsidRDefault="00251DEE" w:rsidP="00CC1DF4">
      <w:pPr>
        <w:pStyle w:val="Default"/>
        <w:jc w:val="both"/>
        <w:rPr>
          <w:sz w:val="20"/>
          <w:szCs w:val="20"/>
        </w:rPr>
      </w:pPr>
    </w:p>
    <w:p w14:paraId="1A6741F5" w14:textId="77777777" w:rsidR="00251DEE" w:rsidRPr="007019B7" w:rsidRDefault="00251DEE" w:rsidP="00CC1DF4">
      <w:pPr>
        <w:pStyle w:val="Default"/>
        <w:jc w:val="both"/>
        <w:rPr>
          <w:sz w:val="20"/>
          <w:szCs w:val="20"/>
        </w:rPr>
      </w:pPr>
    </w:p>
    <w:p w14:paraId="22EC692F" w14:textId="77777777" w:rsidR="00334A65" w:rsidRPr="004503ED" w:rsidRDefault="00334A65" w:rsidP="00CC1DF4">
      <w:pPr>
        <w:jc w:val="both"/>
        <w:rPr>
          <w:b/>
          <w:color w:val="EE0000"/>
          <w:sz w:val="20"/>
          <w:szCs w:val="20"/>
        </w:rPr>
      </w:pPr>
    </w:p>
    <w:p w14:paraId="2C725AEC" w14:textId="77777777" w:rsidR="006A2FEB" w:rsidRPr="004503ED" w:rsidRDefault="006A2FEB" w:rsidP="006A2FEB">
      <w:pPr>
        <w:rPr>
          <w:color w:val="EE0000"/>
          <w:sz w:val="20"/>
          <w:szCs w:val="20"/>
        </w:rPr>
      </w:pPr>
    </w:p>
    <w:p w14:paraId="3B0FAE26" w14:textId="77777777" w:rsidR="00BB5CDD" w:rsidRPr="004503ED" w:rsidRDefault="00BB5CDD" w:rsidP="00BB5CDD">
      <w:pPr>
        <w:ind w:firstLine="720"/>
        <w:jc w:val="both"/>
        <w:rPr>
          <w:color w:val="EE0000"/>
          <w:sz w:val="20"/>
          <w:szCs w:val="20"/>
        </w:rPr>
      </w:pPr>
    </w:p>
    <w:p w14:paraId="22EC6961" w14:textId="45A74EBD" w:rsidR="00E25D77" w:rsidRPr="007019B7" w:rsidRDefault="00E25D77" w:rsidP="00CC1DF4">
      <w:pPr>
        <w:pStyle w:val="CM81"/>
        <w:spacing w:after="0"/>
        <w:jc w:val="both"/>
        <w:rPr>
          <w:b/>
          <w:bCs/>
          <w:color w:val="FFFFFF"/>
          <w:sz w:val="20"/>
          <w:szCs w:val="20"/>
        </w:rPr>
      </w:pPr>
      <w:r w:rsidRPr="007019B7">
        <w:rPr>
          <w:b/>
          <w:bCs/>
          <w:color w:val="FFFFFF"/>
          <w:sz w:val="20"/>
          <w:szCs w:val="20"/>
          <w:highlight w:val="black"/>
        </w:rPr>
        <w:lastRenderedPageBreak/>
        <w:t>2. LEGISLATIVE</w:t>
      </w:r>
      <w:r w:rsidRPr="007019B7">
        <w:rPr>
          <w:b/>
          <w:bCs/>
          <w:color w:val="FFFFFF"/>
          <w:sz w:val="20"/>
          <w:szCs w:val="20"/>
        </w:rPr>
        <w:t xml:space="preserve"> </w:t>
      </w:r>
    </w:p>
    <w:p w14:paraId="22EC6962" w14:textId="15554EE0" w:rsidR="00E25D77" w:rsidRPr="007019B7" w:rsidRDefault="00E25D77" w:rsidP="00CC1DF4">
      <w:pPr>
        <w:pStyle w:val="Default"/>
        <w:rPr>
          <w:sz w:val="20"/>
          <w:szCs w:val="20"/>
        </w:rPr>
      </w:pPr>
    </w:p>
    <w:p w14:paraId="22EC6973" w14:textId="1AAA1391" w:rsidR="00E25D77" w:rsidRPr="007019B7" w:rsidRDefault="00E25D77" w:rsidP="00CC1DF4">
      <w:pPr>
        <w:pStyle w:val="CM50"/>
        <w:spacing w:line="240" w:lineRule="auto"/>
        <w:ind w:right="3408"/>
        <w:rPr>
          <w:sz w:val="20"/>
          <w:szCs w:val="20"/>
        </w:rPr>
      </w:pPr>
      <w:r w:rsidRPr="007019B7">
        <w:rPr>
          <w:sz w:val="20"/>
          <w:szCs w:val="20"/>
        </w:rPr>
        <w:t xml:space="preserve">FL 2.3 </w:t>
      </w:r>
    </w:p>
    <w:p w14:paraId="22EC6974" w14:textId="18835EB4" w:rsidR="00E25D77" w:rsidRPr="007019B7" w:rsidRDefault="00D219F2" w:rsidP="00CC1DF4">
      <w:pPr>
        <w:pStyle w:val="CM50"/>
        <w:spacing w:line="240" w:lineRule="auto"/>
        <w:ind w:right="2340"/>
        <w:rPr>
          <w:sz w:val="20"/>
          <w:szCs w:val="20"/>
        </w:rPr>
      </w:pPr>
      <w:r w:rsidRPr="007019B7">
        <w:rPr>
          <w:sz w:val="20"/>
          <w:szCs w:val="20"/>
        </w:rPr>
        <w:t>20</w:t>
      </w:r>
      <w:r w:rsidR="00A51499" w:rsidRPr="007019B7">
        <w:rPr>
          <w:sz w:val="20"/>
          <w:szCs w:val="20"/>
        </w:rPr>
        <w:t>21</w:t>
      </w:r>
      <w:r w:rsidR="00E25D77" w:rsidRPr="007019B7">
        <w:rPr>
          <w:sz w:val="20"/>
          <w:szCs w:val="20"/>
        </w:rPr>
        <w:t xml:space="preserve">/Renewed </w:t>
      </w:r>
    </w:p>
    <w:p w14:paraId="22EC6975" w14:textId="77777777" w:rsidR="00E25D77" w:rsidRPr="007019B7" w:rsidRDefault="00E25D77" w:rsidP="00CC1DF4">
      <w:pPr>
        <w:pStyle w:val="CM81"/>
        <w:spacing w:after="0"/>
        <w:jc w:val="both"/>
        <w:rPr>
          <w:b/>
          <w:bCs/>
          <w:sz w:val="20"/>
          <w:szCs w:val="20"/>
        </w:rPr>
      </w:pPr>
      <w:r w:rsidRPr="007019B7">
        <w:rPr>
          <w:b/>
          <w:bCs/>
          <w:sz w:val="20"/>
          <w:szCs w:val="20"/>
        </w:rPr>
        <w:t xml:space="preserve">Vested Grazing Rights </w:t>
      </w:r>
    </w:p>
    <w:p w14:paraId="22EC6976" w14:textId="77777777" w:rsidR="00E25D77" w:rsidRPr="007019B7" w:rsidRDefault="00E25D77" w:rsidP="00CC1DF4">
      <w:pPr>
        <w:pStyle w:val="Default"/>
        <w:rPr>
          <w:sz w:val="20"/>
          <w:szCs w:val="20"/>
        </w:rPr>
      </w:pPr>
    </w:p>
    <w:p w14:paraId="50D1CF21" w14:textId="77777777" w:rsidR="00A82DE5" w:rsidRPr="007019B7" w:rsidRDefault="00A82DE5" w:rsidP="00A82DE5">
      <w:pPr>
        <w:pStyle w:val="CM81"/>
        <w:ind w:firstLine="720"/>
        <w:rPr>
          <w:sz w:val="20"/>
          <w:szCs w:val="20"/>
        </w:rPr>
      </w:pPr>
      <w:r w:rsidRPr="007019B7">
        <w:rPr>
          <w:sz w:val="20"/>
          <w:szCs w:val="20"/>
        </w:rPr>
        <w:t xml:space="preserve">WHEREAS, each county has the right to recognize by law that grazing on federal land is a vested, split estate private property right, and </w:t>
      </w:r>
    </w:p>
    <w:p w14:paraId="60DDD67A" w14:textId="77777777" w:rsidR="00A82DE5" w:rsidRPr="007019B7" w:rsidRDefault="00A82DE5" w:rsidP="00A82DE5">
      <w:pPr>
        <w:pStyle w:val="CM81"/>
        <w:ind w:firstLine="720"/>
        <w:rPr>
          <w:sz w:val="20"/>
          <w:szCs w:val="20"/>
        </w:rPr>
      </w:pPr>
      <w:r w:rsidRPr="007019B7">
        <w:rPr>
          <w:sz w:val="20"/>
          <w:szCs w:val="20"/>
        </w:rPr>
        <w:t xml:space="preserve">WHEREAS, first use of water and grazing has been recorded or implied by preemption law, prescriptive right, commensurability, IRS rulings, and compensation by the military for lost animal unit months (AUM), and </w:t>
      </w:r>
    </w:p>
    <w:p w14:paraId="1861DF7A" w14:textId="77777777" w:rsidR="00A82DE5" w:rsidRPr="007019B7" w:rsidRDefault="00A82DE5" w:rsidP="00A82DE5">
      <w:pPr>
        <w:pStyle w:val="CM81"/>
        <w:ind w:firstLine="720"/>
        <w:rPr>
          <w:sz w:val="20"/>
          <w:szCs w:val="20"/>
        </w:rPr>
      </w:pPr>
      <w:r w:rsidRPr="007019B7">
        <w:rPr>
          <w:sz w:val="20"/>
          <w:szCs w:val="20"/>
        </w:rPr>
        <w:t xml:space="preserve">WHEREAS, the U.S. Congress created an incentive to settle the West by recognizing grazing and farming as one of the first beneficial uses for which the land could be utilized, </w:t>
      </w:r>
    </w:p>
    <w:p w14:paraId="41BEFA90" w14:textId="77777777" w:rsidR="00A82DE5" w:rsidRPr="007019B7" w:rsidRDefault="00A82DE5" w:rsidP="00A82DE5">
      <w:pPr>
        <w:pStyle w:val="CM81"/>
        <w:spacing w:after="0"/>
        <w:ind w:firstLine="720"/>
        <w:jc w:val="both"/>
        <w:rPr>
          <w:sz w:val="20"/>
          <w:szCs w:val="20"/>
        </w:rPr>
      </w:pPr>
      <w:r w:rsidRPr="007019B7">
        <w:rPr>
          <w:sz w:val="20"/>
          <w:szCs w:val="20"/>
        </w:rPr>
        <w:t>THEREFORE BE IT RESOLVED, vested grazing rights on split estate land be defined as tangible private property and that all owners of grazing rights be encouraged to record said property at the county courthouse.</w:t>
      </w:r>
    </w:p>
    <w:p w14:paraId="3B8C5880" w14:textId="77777777" w:rsidR="00AD246D" w:rsidRPr="007019B7" w:rsidRDefault="00AD246D" w:rsidP="00CC1DF4">
      <w:pPr>
        <w:pStyle w:val="CM47"/>
        <w:spacing w:line="240" w:lineRule="auto"/>
        <w:ind w:right="2945"/>
        <w:rPr>
          <w:sz w:val="20"/>
          <w:szCs w:val="20"/>
        </w:rPr>
      </w:pPr>
    </w:p>
    <w:p w14:paraId="22EC698F" w14:textId="2E767AC3" w:rsidR="00617CC4" w:rsidRPr="007019B7" w:rsidRDefault="00D219F2" w:rsidP="00CC1DF4">
      <w:pPr>
        <w:pStyle w:val="CM50"/>
        <w:spacing w:line="240" w:lineRule="auto"/>
        <w:ind w:right="1260"/>
        <w:jc w:val="both"/>
        <w:rPr>
          <w:sz w:val="20"/>
          <w:szCs w:val="20"/>
        </w:rPr>
      </w:pPr>
      <w:r w:rsidRPr="007019B7">
        <w:rPr>
          <w:sz w:val="20"/>
          <w:szCs w:val="20"/>
        </w:rPr>
        <w:t>FL 2.5</w:t>
      </w:r>
    </w:p>
    <w:p w14:paraId="22EC6990" w14:textId="71C28295" w:rsidR="00E25D77" w:rsidRPr="007019B7" w:rsidRDefault="00D219F2" w:rsidP="00CC1DF4">
      <w:pPr>
        <w:pStyle w:val="CM50"/>
        <w:spacing w:line="240" w:lineRule="auto"/>
        <w:ind w:right="1260"/>
        <w:jc w:val="both"/>
        <w:rPr>
          <w:sz w:val="20"/>
          <w:szCs w:val="20"/>
        </w:rPr>
      </w:pPr>
      <w:r w:rsidRPr="007019B7">
        <w:rPr>
          <w:sz w:val="20"/>
          <w:szCs w:val="20"/>
        </w:rPr>
        <w:t>20</w:t>
      </w:r>
      <w:r w:rsidR="009D1CE1" w:rsidRPr="007019B7">
        <w:rPr>
          <w:sz w:val="20"/>
          <w:szCs w:val="20"/>
        </w:rPr>
        <w:t>21</w:t>
      </w:r>
      <w:r w:rsidR="00E25D77" w:rsidRPr="007019B7">
        <w:rPr>
          <w:sz w:val="20"/>
          <w:szCs w:val="20"/>
        </w:rPr>
        <w:t xml:space="preserve">/Renewed </w:t>
      </w:r>
    </w:p>
    <w:p w14:paraId="22EC6991" w14:textId="77777777" w:rsidR="00E25D77" w:rsidRPr="007019B7" w:rsidRDefault="00E25D77" w:rsidP="00CC1DF4">
      <w:pPr>
        <w:pStyle w:val="CM81"/>
        <w:spacing w:after="0"/>
        <w:jc w:val="both"/>
        <w:rPr>
          <w:b/>
          <w:bCs/>
          <w:sz w:val="20"/>
          <w:szCs w:val="20"/>
        </w:rPr>
      </w:pPr>
      <w:r w:rsidRPr="007019B7">
        <w:rPr>
          <w:b/>
          <w:bCs/>
          <w:sz w:val="20"/>
          <w:szCs w:val="20"/>
        </w:rPr>
        <w:t xml:space="preserve">Water Rights-of-Way </w:t>
      </w:r>
    </w:p>
    <w:p w14:paraId="22EC6992" w14:textId="77777777" w:rsidR="00E25D77" w:rsidRPr="007019B7" w:rsidRDefault="00E25D77" w:rsidP="00CC1DF4">
      <w:pPr>
        <w:pStyle w:val="Default"/>
        <w:jc w:val="both"/>
        <w:rPr>
          <w:sz w:val="20"/>
          <w:szCs w:val="20"/>
        </w:rPr>
      </w:pPr>
    </w:p>
    <w:p w14:paraId="16C6B9AF" w14:textId="77777777" w:rsidR="00265AB7" w:rsidRPr="007019B7" w:rsidRDefault="00265AB7" w:rsidP="00265AB7">
      <w:pPr>
        <w:pStyle w:val="Default"/>
        <w:ind w:firstLine="720"/>
        <w:jc w:val="both"/>
        <w:rPr>
          <w:sz w:val="20"/>
          <w:szCs w:val="20"/>
        </w:rPr>
      </w:pPr>
      <w:r w:rsidRPr="007019B7">
        <w:rPr>
          <w:sz w:val="20"/>
          <w:szCs w:val="20"/>
        </w:rPr>
        <w:t>WHEREAS, numerous water conveyance systems on federal lands were constructed and in operation prior to the passage of the Federal Land Policy and Management Act of 1976 (FLPMA), and</w:t>
      </w:r>
    </w:p>
    <w:p w14:paraId="60CE1FF3" w14:textId="77777777" w:rsidR="00265AB7" w:rsidRPr="007019B7" w:rsidRDefault="00265AB7" w:rsidP="00265AB7">
      <w:pPr>
        <w:pStyle w:val="Default"/>
        <w:ind w:firstLine="720"/>
        <w:jc w:val="both"/>
        <w:rPr>
          <w:sz w:val="20"/>
          <w:szCs w:val="20"/>
        </w:rPr>
      </w:pPr>
      <w:r w:rsidRPr="007019B7">
        <w:rPr>
          <w:sz w:val="20"/>
          <w:szCs w:val="20"/>
        </w:rPr>
        <w:t xml:space="preserve"> </w:t>
      </w:r>
    </w:p>
    <w:p w14:paraId="220975BA" w14:textId="5E07EA3C" w:rsidR="004F4A08" w:rsidRPr="007019B7" w:rsidRDefault="00265AB7" w:rsidP="004F4A08">
      <w:pPr>
        <w:pStyle w:val="Default"/>
        <w:ind w:firstLine="720"/>
        <w:jc w:val="both"/>
        <w:rPr>
          <w:sz w:val="20"/>
          <w:szCs w:val="20"/>
        </w:rPr>
      </w:pPr>
      <w:r w:rsidRPr="007019B7">
        <w:rPr>
          <w:sz w:val="20"/>
          <w:szCs w:val="20"/>
        </w:rPr>
        <w:t xml:space="preserve">WHEREAS, the states have granted water rights to the holders of the rights-of-way for such systems, </w:t>
      </w:r>
    </w:p>
    <w:p w14:paraId="152C482E" w14:textId="77777777" w:rsidR="00265AB7" w:rsidRPr="007019B7" w:rsidRDefault="00265AB7" w:rsidP="00265AB7">
      <w:pPr>
        <w:pStyle w:val="Default"/>
        <w:ind w:firstLine="720"/>
        <w:jc w:val="both"/>
        <w:rPr>
          <w:sz w:val="20"/>
          <w:szCs w:val="20"/>
        </w:rPr>
      </w:pPr>
      <w:r w:rsidRPr="007019B7">
        <w:rPr>
          <w:sz w:val="20"/>
          <w:szCs w:val="20"/>
        </w:rPr>
        <w:t>THEREFORE BE IT RESOLVED, NCBA supports legislation to exempt from fees and conditions under FLPMA the rights-of-way for water conveyance systems on federal lands validly granted under statutes that antecede enactment of FLPMA.</w:t>
      </w:r>
    </w:p>
    <w:p w14:paraId="46E3DBDD" w14:textId="2480C829" w:rsidR="00D318AC" w:rsidRPr="007019B7" w:rsidRDefault="00D318AC" w:rsidP="00F50E55">
      <w:pPr>
        <w:pStyle w:val="Default"/>
        <w:rPr>
          <w:sz w:val="20"/>
          <w:szCs w:val="20"/>
        </w:rPr>
      </w:pPr>
    </w:p>
    <w:p w14:paraId="22EC6A43" w14:textId="56DD12FA" w:rsidR="00644199" w:rsidRPr="007019B7" w:rsidRDefault="00644199" w:rsidP="00CC1DF4">
      <w:pPr>
        <w:rPr>
          <w:sz w:val="20"/>
          <w:szCs w:val="20"/>
        </w:rPr>
      </w:pPr>
      <w:r w:rsidRPr="007019B7">
        <w:rPr>
          <w:sz w:val="20"/>
          <w:szCs w:val="20"/>
        </w:rPr>
        <w:t>FL 2.1</w:t>
      </w:r>
      <w:r w:rsidR="00A60C37" w:rsidRPr="007019B7">
        <w:rPr>
          <w:sz w:val="20"/>
          <w:szCs w:val="20"/>
        </w:rPr>
        <w:t>3</w:t>
      </w:r>
    </w:p>
    <w:p w14:paraId="22EC6A44" w14:textId="30A9DB02" w:rsidR="00D219F2" w:rsidRPr="007019B7" w:rsidRDefault="00D219F2" w:rsidP="00CC1DF4">
      <w:pPr>
        <w:contextualSpacing/>
        <w:rPr>
          <w:sz w:val="20"/>
          <w:szCs w:val="20"/>
        </w:rPr>
      </w:pPr>
      <w:r w:rsidRPr="007019B7">
        <w:rPr>
          <w:sz w:val="20"/>
          <w:szCs w:val="20"/>
        </w:rPr>
        <w:t>20</w:t>
      </w:r>
      <w:r w:rsidR="00E93EEE" w:rsidRPr="007019B7">
        <w:rPr>
          <w:sz w:val="20"/>
          <w:szCs w:val="20"/>
        </w:rPr>
        <w:t>21</w:t>
      </w:r>
      <w:r w:rsidRPr="007019B7">
        <w:rPr>
          <w:sz w:val="20"/>
          <w:szCs w:val="20"/>
        </w:rPr>
        <w:t>/</w:t>
      </w:r>
      <w:r w:rsidR="00E93EEE" w:rsidRPr="007019B7">
        <w:rPr>
          <w:sz w:val="20"/>
          <w:szCs w:val="20"/>
        </w:rPr>
        <w:t>Renewed</w:t>
      </w:r>
    </w:p>
    <w:p w14:paraId="22EC6A45" w14:textId="77777777" w:rsidR="0071406E" w:rsidRPr="007019B7" w:rsidRDefault="00D219F2" w:rsidP="00CC1DF4">
      <w:pPr>
        <w:pStyle w:val="NoSpacing0"/>
        <w:rPr>
          <w:rFonts w:ascii="Times New Roman" w:hAnsi="Times New Roman"/>
          <w:b/>
          <w:sz w:val="20"/>
          <w:szCs w:val="20"/>
        </w:rPr>
      </w:pPr>
      <w:r w:rsidRPr="007019B7">
        <w:rPr>
          <w:rFonts w:ascii="Times New Roman" w:hAnsi="Times New Roman"/>
          <w:b/>
          <w:sz w:val="20"/>
          <w:szCs w:val="20"/>
        </w:rPr>
        <w:t>Border Security and Funding</w:t>
      </w:r>
    </w:p>
    <w:p w14:paraId="22EC6A46" w14:textId="77777777" w:rsidR="0071406E" w:rsidRPr="007019B7" w:rsidRDefault="0071406E" w:rsidP="00CC1DF4">
      <w:pPr>
        <w:pStyle w:val="NoSpacing0"/>
        <w:rPr>
          <w:rFonts w:ascii="Times New Roman" w:hAnsi="Times New Roman"/>
          <w:b/>
          <w:sz w:val="20"/>
          <w:szCs w:val="20"/>
        </w:rPr>
      </w:pPr>
    </w:p>
    <w:p w14:paraId="5C7CDFB1" w14:textId="76307E49" w:rsidR="00E93EEE" w:rsidRPr="007019B7" w:rsidRDefault="00E93EEE" w:rsidP="00F165B1">
      <w:pPr>
        <w:pStyle w:val="NormalWeb"/>
        <w:spacing w:before="0" w:beforeAutospacing="0" w:after="0" w:afterAutospacing="0"/>
        <w:ind w:firstLine="720"/>
        <w:jc w:val="both"/>
        <w:rPr>
          <w:rFonts w:eastAsia="Calibri"/>
          <w:sz w:val="20"/>
          <w:szCs w:val="20"/>
        </w:rPr>
      </w:pPr>
      <w:r w:rsidRPr="007019B7">
        <w:rPr>
          <w:rFonts w:eastAsia="Calibri"/>
          <w:sz w:val="20"/>
          <w:szCs w:val="20"/>
        </w:rPr>
        <w:t xml:space="preserve">WHEREAS, federally-designated lands along the international border with Mexico and Canada have demonstrated unfettered illegal access to the U.S. by aliens from around the world, and </w:t>
      </w:r>
    </w:p>
    <w:p w14:paraId="3D9E7306" w14:textId="77777777" w:rsidR="00E93EEE" w:rsidRPr="007019B7" w:rsidRDefault="00E93EEE" w:rsidP="00F165B1">
      <w:pPr>
        <w:pStyle w:val="NormalWeb"/>
        <w:spacing w:before="0" w:beforeAutospacing="0" w:after="0" w:afterAutospacing="0"/>
        <w:ind w:firstLine="720"/>
        <w:jc w:val="both"/>
        <w:rPr>
          <w:rFonts w:eastAsia="Calibri"/>
          <w:sz w:val="20"/>
          <w:szCs w:val="20"/>
        </w:rPr>
      </w:pPr>
    </w:p>
    <w:p w14:paraId="02AF9256" w14:textId="77777777" w:rsidR="00E93EEE" w:rsidRPr="007019B7" w:rsidRDefault="00E93EEE" w:rsidP="00F165B1">
      <w:pPr>
        <w:pStyle w:val="NormalWeb"/>
        <w:spacing w:before="0" w:beforeAutospacing="0" w:after="0" w:afterAutospacing="0"/>
        <w:ind w:firstLine="720"/>
        <w:jc w:val="both"/>
        <w:rPr>
          <w:rFonts w:eastAsia="Calibri"/>
          <w:sz w:val="20"/>
          <w:szCs w:val="20"/>
        </w:rPr>
      </w:pPr>
      <w:r w:rsidRPr="007019B7">
        <w:rPr>
          <w:rFonts w:eastAsia="Calibri"/>
          <w:sz w:val="20"/>
          <w:szCs w:val="20"/>
        </w:rPr>
        <w:t xml:space="preserve">WHEREAS, this illegal ingress and egress is posing extreme danger not only to those living and </w:t>
      </w:r>
      <w:r w:rsidRPr="007019B7">
        <w:rPr>
          <w:rFonts w:eastAsia="Calibri"/>
          <w:sz w:val="20"/>
          <w:szCs w:val="20"/>
        </w:rPr>
        <w:t xml:space="preserve">working along the border but to the entire nation in terms of personal safety, health, economic welfare, and environmental safety and integrity, and </w:t>
      </w:r>
    </w:p>
    <w:p w14:paraId="248DA8F6" w14:textId="77777777" w:rsidR="00E93EEE" w:rsidRPr="007019B7" w:rsidRDefault="00E93EEE" w:rsidP="00F165B1">
      <w:pPr>
        <w:pStyle w:val="NormalWeb"/>
        <w:spacing w:before="0" w:beforeAutospacing="0" w:after="0" w:afterAutospacing="0"/>
        <w:ind w:firstLine="720"/>
        <w:jc w:val="both"/>
        <w:rPr>
          <w:rFonts w:eastAsia="Calibri"/>
          <w:sz w:val="20"/>
          <w:szCs w:val="20"/>
        </w:rPr>
      </w:pPr>
    </w:p>
    <w:p w14:paraId="6997B64A" w14:textId="77777777" w:rsidR="00E93EEE" w:rsidRPr="007019B7" w:rsidRDefault="00E93EEE" w:rsidP="00F165B1">
      <w:pPr>
        <w:pStyle w:val="NormalWeb"/>
        <w:spacing w:before="0" w:beforeAutospacing="0" w:after="0" w:afterAutospacing="0"/>
        <w:ind w:firstLine="720"/>
        <w:jc w:val="both"/>
        <w:rPr>
          <w:rFonts w:eastAsia="Calibri"/>
          <w:sz w:val="20"/>
          <w:szCs w:val="20"/>
        </w:rPr>
      </w:pPr>
      <w:r w:rsidRPr="007019B7">
        <w:rPr>
          <w:rFonts w:eastAsia="Calibri"/>
          <w:sz w:val="20"/>
          <w:szCs w:val="20"/>
        </w:rPr>
        <w:t xml:space="preserve">WHEREAS, these federally-designated lands include but are not limited to wilderness, wilderness study areas, wildlife refuges, national parks, monuments, and conservation areas, as well as Bureau of Land Management and USFS lands, </w:t>
      </w:r>
    </w:p>
    <w:p w14:paraId="7C392C51" w14:textId="77777777" w:rsidR="00E93EEE" w:rsidRPr="007019B7" w:rsidRDefault="00E93EEE" w:rsidP="00F165B1">
      <w:pPr>
        <w:pStyle w:val="NormalWeb"/>
        <w:spacing w:before="0" w:beforeAutospacing="0" w:after="0" w:afterAutospacing="0"/>
        <w:ind w:firstLine="720"/>
        <w:jc w:val="both"/>
        <w:rPr>
          <w:rFonts w:eastAsia="Calibri"/>
          <w:sz w:val="20"/>
          <w:szCs w:val="20"/>
        </w:rPr>
      </w:pPr>
    </w:p>
    <w:p w14:paraId="38660DCC" w14:textId="77777777" w:rsidR="00E93EEE" w:rsidRPr="007019B7" w:rsidRDefault="00E93EEE" w:rsidP="00F165B1">
      <w:pPr>
        <w:pStyle w:val="NormalWeb"/>
        <w:spacing w:before="0" w:beforeAutospacing="0" w:after="0" w:afterAutospacing="0"/>
        <w:ind w:firstLine="720"/>
        <w:jc w:val="both"/>
        <w:rPr>
          <w:rFonts w:eastAsia="Calibri"/>
          <w:sz w:val="20"/>
          <w:szCs w:val="20"/>
        </w:rPr>
      </w:pPr>
      <w:r w:rsidRPr="007019B7">
        <w:rPr>
          <w:rFonts w:eastAsia="Calibri"/>
          <w:sz w:val="20"/>
          <w:szCs w:val="20"/>
        </w:rPr>
        <w:t>THEREFORE BE IT RESOLVED, NCBA supports all legislation and authority for the Department of Defense, the Immigration, Customs and Enforcement, the U.S. Border Patrol, as well as state and local authorities to secure the international border with Mexico and Canada.</w:t>
      </w:r>
    </w:p>
    <w:p w14:paraId="3E2C1404" w14:textId="77777777" w:rsidR="00E93EEE" w:rsidRPr="007019B7" w:rsidRDefault="00E93EEE" w:rsidP="00F165B1">
      <w:pPr>
        <w:pStyle w:val="NormalWeb"/>
        <w:spacing w:before="0" w:beforeAutospacing="0" w:after="0" w:afterAutospacing="0"/>
        <w:ind w:firstLine="720"/>
        <w:jc w:val="both"/>
        <w:rPr>
          <w:rFonts w:eastAsia="Calibri"/>
          <w:sz w:val="20"/>
          <w:szCs w:val="20"/>
        </w:rPr>
      </w:pPr>
    </w:p>
    <w:p w14:paraId="22EC6A50" w14:textId="3C08AD2D" w:rsidR="00711B86" w:rsidRPr="007019B7" w:rsidRDefault="00E93EEE" w:rsidP="00F165B1">
      <w:pPr>
        <w:pStyle w:val="NormalWeb"/>
        <w:spacing w:before="0" w:beforeAutospacing="0" w:after="0" w:afterAutospacing="0"/>
        <w:ind w:firstLine="720"/>
        <w:jc w:val="both"/>
        <w:rPr>
          <w:sz w:val="20"/>
          <w:szCs w:val="20"/>
        </w:rPr>
      </w:pPr>
      <w:r w:rsidRPr="007019B7">
        <w:rPr>
          <w:rFonts w:eastAsia="Calibri"/>
          <w:sz w:val="20"/>
          <w:szCs w:val="20"/>
        </w:rPr>
        <w:t>BE IT FURTHER RESOLVED, NCBA requests that all legislation and funding that is pending for federal land designations along the international border be suspended. </w:t>
      </w:r>
    </w:p>
    <w:p w14:paraId="7BAD5D67" w14:textId="77777777" w:rsidR="00953653" w:rsidRPr="007019B7" w:rsidRDefault="00953653" w:rsidP="00D01395">
      <w:pPr>
        <w:pStyle w:val="PlainText"/>
        <w:rPr>
          <w:rFonts w:ascii="Times New Roman" w:hAnsi="Times New Roman"/>
          <w:sz w:val="20"/>
          <w:szCs w:val="20"/>
        </w:rPr>
      </w:pPr>
    </w:p>
    <w:p w14:paraId="20C18F76" w14:textId="77777777" w:rsidR="002F179F" w:rsidRPr="007019B7" w:rsidRDefault="002F179F" w:rsidP="00D01395">
      <w:pPr>
        <w:pStyle w:val="PlainText"/>
        <w:rPr>
          <w:rFonts w:ascii="Times New Roman" w:hAnsi="Times New Roman"/>
          <w:sz w:val="20"/>
          <w:szCs w:val="20"/>
        </w:rPr>
      </w:pPr>
    </w:p>
    <w:p w14:paraId="379AECEA" w14:textId="77777777" w:rsidR="00953653" w:rsidRPr="007019B7" w:rsidRDefault="00953653" w:rsidP="00D01395">
      <w:pPr>
        <w:pStyle w:val="PlainText"/>
        <w:rPr>
          <w:rFonts w:ascii="Times New Roman" w:hAnsi="Times New Roman"/>
          <w:sz w:val="20"/>
          <w:szCs w:val="20"/>
        </w:rPr>
      </w:pPr>
    </w:p>
    <w:p w14:paraId="0B5CF17C" w14:textId="77777777" w:rsidR="009E02FA" w:rsidRDefault="009E02FA">
      <w:pPr>
        <w:rPr>
          <w:rFonts w:eastAsia="Calibri"/>
          <w:sz w:val="20"/>
          <w:szCs w:val="20"/>
          <w:lang w:val="x-none" w:eastAsia="x-none"/>
        </w:rPr>
      </w:pPr>
      <w:r>
        <w:rPr>
          <w:sz w:val="20"/>
          <w:szCs w:val="20"/>
        </w:rPr>
        <w:br w:type="page"/>
      </w:r>
    </w:p>
    <w:p w14:paraId="22EC6A80" w14:textId="3B236643" w:rsidR="00E25D77" w:rsidRPr="007019B7" w:rsidRDefault="00E25D77" w:rsidP="00CC1DF4">
      <w:pPr>
        <w:pStyle w:val="CM81"/>
        <w:spacing w:after="0"/>
        <w:jc w:val="both"/>
        <w:rPr>
          <w:b/>
          <w:bCs/>
          <w:color w:val="FFFFFF"/>
          <w:sz w:val="20"/>
          <w:szCs w:val="20"/>
        </w:rPr>
      </w:pPr>
      <w:r w:rsidRPr="007019B7">
        <w:rPr>
          <w:b/>
          <w:bCs/>
          <w:color w:val="FFFFFF"/>
          <w:sz w:val="20"/>
          <w:szCs w:val="20"/>
          <w:highlight w:val="black"/>
        </w:rPr>
        <w:lastRenderedPageBreak/>
        <w:t>3. WILDLIFE</w:t>
      </w:r>
      <w:r w:rsidRPr="007019B7">
        <w:rPr>
          <w:b/>
          <w:bCs/>
          <w:color w:val="FFFFFF"/>
          <w:sz w:val="20"/>
          <w:szCs w:val="20"/>
        </w:rPr>
        <w:t xml:space="preserve"> </w:t>
      </w:r>
    </w:p>
    <w:p w14:paraId="22EC6A81" w14:textId="77777777" w:rsidR="00E25D77" w:rsidRPr="007019B7" w:rsidRDefault="00E25D77" w:rsidP="00CC1DF4">
      <w:pPr>
        <w:pStyle w:val="Default"/>
        <w:rPr>
          <w:sz w:val="20"/>
          <w:szCs w:val="20"/>
        </w:rPr>
      </w:pPr>
    </w:p>
    <w:p w14:paraId="22EC6AAC" w14:textId="369A85F1" w:rsidR="00E25D77" w:rsidRPr="007019B7" w:rsidRDefault="00E25D77" w:rsidP="00CC1DF4">
      <w:pPr>
        <w:pStyle w:val="CM47"/>
        <w:spacing w:line="240" w:lineRule="auto"/>
        <w:ind w:right="2945"/>
        <w:rPr>
          <w:sz w:val="20"/>
          <w:szCs w:val="20"/>
        </w:rPr>
      </w:pPr>
      <w:r w:rsidRPr="007019B7">
        <w:rPr>
          <w:sz w:val="20"/>
          <w:szCs w:val="20"/>
        </w:rPr>
        <w:t>FL 3.</w:t>
      </w:r>
      <w:r w:rsidR="00DF6C0F" w:rsidRPr="007019B7">
        <w:rPr>
          <w:sz w:val="20"/>
          <w:szCs w:val="20"/>
        </w:rPr>
        <w:t>2</w:t>
      </w:r>
      <w:r w:rsidRPr="007019B7">
        <w:rPr>
          <w:sz w:val="20"/>
          <w:szCs w:val="20"/>
        </w:rPr>
        <w:t xml:space="preserve"> </w:t>
      </w:r>
    </w:p>
    <w:p w14:paraId="22EC6AAD" w14:textId="7F7ED2EB" w:rsidR="00E25D77" w:rsidRPr="007019B7" w:rsidRDefault="00D219F2" w:rsidP="00CC1DF4">
      <w:pPr>
        <w:pStyle w:val="CM47"/>
        <w:spacing w:line="240" w:lineRule="auto"/>
        <w:ind w:right="2945"/>
        <w:rPr>
          <w:sz w:val="20"/>
          <w:szCs w:val="20"/>
        </w:rPr>
      </w:pPr>
      <w:r w:rsidRPr="007019B7">
        <w:rPr>
          <w:sz w:val="20"/>
          <w:szCs w:val="20"/>
        </w:rPr>
        <w:t>20</w:t>
      </w:r>
      <w:r w:rsidR="00133649" w:rsidRPr="007019B7">
        <w:rPr>
          <w:sz w:val="20"/>
          <w:szCs w:val="20"/>
        </w:rPr>
        <w:t>21</w:t>
      </w:r>
      <w:r w:rsidRPr="007019B7">
        <w:rPr>
          <w:sz w:val="20"/>
          <w:szCs w:val="20"/>
        </w:rPr>
        <w:t>/Renewed</w:t>
      </w:r>
    </w:p>
    <w:p w14:paraId="22EC6AAE" w14:textId="77777777" w:rsidR="00E25D77" w:rsidRPr="007019B7" w:rsidRDefault="00E25D77" w:rsidP="00CC1DF4">
      <w:pPr>
        <w:pStyle w:val="CM81"/>
        <w:spacing w:after="0"/>
        <w:jc w:val="both"/>
        <w:rPr>
          <w:b/>
          <w:bCs/>
          <w:sz w:val="20"/>
          <w:szCs w:val="20"/>
        </w:rPr>
      </w:pPr>
      <w:r w:rsidRPr="007019B7">
        <w:rPr>
          <w:b/>
          <w:bCs/>
          <w:sz w:val="20"/>
          <w:szCs w:val="20"/>
        </w:rPr>
        <w:t xml:space="preserve">Prairie Dogs </w:t>
      </w:r>
    </w:p>
    <w:p w14:paraId="22EC6AAF" w14:textId="77777777" w:rsidR="00E25D77" w:rsidRPr="007019B7" w:rsidRDefault="00E25D77" w:rsidP="00CC1DF4">
      <w:pPr>
        <w:pStyle w:val="Default"/>
        <w:rPr>
          <w:sz w:val="20"/>
          <w:szCs w:val="20"/>
        </w:rPr>
      </w:pPr>
    </w:p>
    <w:p w14:paraId="4E3A0627" w14:textId="77777777" w:rsidR="005C1971" w:rsidRPr="007019B7" w:rsidDel="00986ECC" w:rsidRDefault="005C1971" w:rsidP="005C1971">
      <w:pPr>
        <w:pStyle w:val="Default"/>
        <w:ind w:firstLine="720"/>
        <w:jc w:val="both"/>
        <w:rPr>
          <w:sz w:val="20"/>
          <w:szCs w:val="20"/>
        </w:rPr>
      </w:pPr>
      <w:r w:rsidRPr="007019B7" w:rsidDel="00986ECC">
        <w:rPr>
          <w:sz w:val="20"/>
          <w:szCs w:val="20"/>
        </w:rPr>
        <w:t>WHEREAS, any restrictions on management of grazing federal lands could have adverse effects on an agriculture-based economy, and</w:t>
      </w:r>
    </w:p>
    <w:p w14:paraId="230AF271" w14:textId="77777777" w:rsidR="005C1971" w:rsidRPr="007019B7" w:rsidDel="00986ECC" w:rsidRDefault="005C1971" w:rsidP="005C1971">
      <w:pPr>
        <w:pStyle w:val="Default"/>
        <w:ind w:firstLine="720"/>
        <w:jc w:val="both"/>
        <w:rPr>
          <w:sz w:val="20"/>
          <w:szCs w:val="20"/>
        </w:rPr>
      </w:pPr>
    </w:p>
    <w:p w14:paraId="76039E95" w14:textId="77777777" w:rsidR="005C1971" w:rsidRPr="007019B7" w:rsidDel="00986ECC" w:rsidRDefault="005C1971" w:rsidP="005C1971">
      <w:pPr>
        <w:pStyle w:val="Default"/>
        <w:ind w:firstLine="720"/>
        <w:jc w:val="both"/>
        <w:rPr>
          <w:sz w:val="20"/>
          <w:szCs w:val="20"/>
        </w:rPr>
      </w:pPr>
      <w:r w:rsidRPr="007019B7" w:rsidDel="00986ECC">
        <w:rPr>
          <w:sz w:val="20"/>
          <w:szCs w:val="20"/>
        </w:rPr>
        <w:t>WHEREAS, the black-tailed prairie dog has not been officially listed</w:t>
      </w:r>
      <w:r w:rsidRPr="007019B7">
        <w:rPr>
          <w:sz w:val="20"/>
          <w:szCs w:val="20"/>
        </w:rPr>
        <w:t xml:space="preserve"> under the ESA</w:t>
      </w:r>
      <w:r w:rsidRPr="007019B7" w:rsidDel="00986ECC">
        <w:rPr>
          <w:sz w:val="20"/>
          <w:szCs w:val="20"/>
        </w:rPr>
        <w:t xml:space="preserve">, and there is conflicting data </w:t>
      </w:r>
      <w:r w:rsidRPr="007019B7">
        <w:rPr>
          <w:sz w:val="20"/>
          <w:szCs w:val="20"/>
        </w:rPr>
        <w:t>as to whether the species merits listing,</w:t>
      </w:r>
      <w:r w:rsidRPr="007019B7" w:rsidDel="00986ECC">
        <w:rPr>
          <w:sz w:val="20"/>
          <w:szCs w:val="20"/>
        </w:rPr>
        <w:t xml:space="preserve"> and</w:t>
      </w:r>
    </w:p>
    <w:p w14:paraId="03E7A98D" w14:textId="77777777" w:rsidR="005C1971" w:rsidRPr="007019B7" w:rsidDel="00986ECC" w:rsidRDefault="005C1971" w:rsidP="005C1971">
      <w:pPr>
        <w:pStyle w:val="Default"/>
        <w:ind w:firstLine="720"/>
        <w:jc w:val="both"/>
        <w:rPr>
          <w:sz w:val="20"/>
          <w:szCs w:val="20"/>
        </w:rPr>
      </w:pPr>
    </w:p>
    <w:p w14:paraId="69603D98" w14:textId="77777777" w:rsidR="005C1971" w:rsidRPr="007019B7" w:rsidDel="00986ECC" w:rsidRDefault="005C1971" w:rsidP="005C1971">
      <w:pPr>
        <w:pStyle w:val="Default"/>
        <w:ind w:firstLine="720"/>
        <w:jc w:val="both"/>
        <w:rPr>
          <w:sz w:val="20"/>
          <w:szCs w:val="20"/>
        </w:rPr>
      </w:pPr>
      <w:r w:rsidRPr="007019B7" w:rsidDel="00986ECC">
        <w:rPr>
          <w:sz w:val="20"/>
          <w:szCs w:val="20"/>
        </w:rPr>
        <w:t xml:space="preserve">WHEREAS, pressure imposed by environmental groups has apparently caused the Bureau of Land Management and </w:t>
      </w:r>
      <w:r w:rsidRPr="007019B7">
        <w:rPr>
          <w:sz w:val="20"/>
          <w:szCs w:val="20"/>
        </w:rPr>
        <w:t>USFS</w:t>
      </w:r>
      <w:r w:rsidRPr="007019B7" w:rsidDel="00986ECC">
        <w:rPr>
          <w:sz w:val="20"/>
          <w:szCs w:val="20"/>
        </w:rPr>
        <w:t xml:space="preserve"> to make a decision prior to obtaining public input or conducting an appropriate environmental analysis,</w:t>
      </w:r>
    </w:p>
    <w:p w14:paraId="2C27D2FA" w14:textId="77777777" w:rsidR="005C1971" w:rsidRPr="007019B7" w:rsidDel="00986ECC" w:rsidRDefault="005C1971" w:rsidP="005C1971">
      <w:pPr>
        <w:pStyle w:val="Default"/>
        <w:ind w:firstLine="720"/>
        <w:jc w:val="both"/>
        <w:rPr>
          <w:sz w:val="20"/>
          <w:szCs w:val="20"/>
        </w:rPr>
      </w:pPr>
    </w:p>
    <w:p w14:paraId="0ED583BC" w14:textId="77777777" w:rsidR="005C1971" w:rsidRPr="007019B7" w:rsidRDefault="005C1971" w:rsidP="005C1971">
      <w:pPr>
        <w:pStyle w:val="Default"/>
        <w:ind w:firstLine="720"/>
        <w:jc w:val="both"/>
        <w:rPr>
          <w:sz w:val="20"/>
          <w:szCs w:val="20"/>
        </w:rPr>
      </w:pPr>
      <w:r w:rsidRPr="007019B7" w:rsidDel="00986ECC">
        <w:rPr>
          <w:sz w:val="20"/>
          <w:szCs w:val="20"/>
        </w:rPr>
        <w:t>THEREF</w:t>
      </w:r>
      <w:r w:rsidRPr="007019B7">
        <w:rPr>
          <w:sz w:val="20"/>
          <w:szCs w:val="20"/>
        </w:rPr>
        <w:t>ORE BE IT RESOLVED, NCBA opposes</w:t>
      </w:r>
      <w:r w:rsidRPr="007019B7" w:rsidDel="00986ECC">
        <w:rPr>
          <w:sz w:val="20"/>
          <w:szCs w:val="20"/>
        </w:rPr>
        <w:t xml:space="preserve"> the decision of the Bureau of Land Management and </w:t>
      </w:r>
      <w:r w:rsidRPr="007019B7">
        <w:rPr>
          <w:sz w:val="20"/>
          <w:szCs w:val="20"/>
        </w:rPr>
        <w:t xml:space="preserve">USFS </w:t>
      </w:r>
      <w:r w:rsidRPr="007019B7" w:rsidDel="00986ECC">
        <w:rPr>
          <w:sz w:val="20"/>
          <w:szCs w:val="20"/>
        </w:rPr>
        <w:t>to restrict poisoning or shooting of the black-tailed prairie dog on federal lands</w:t>
      </w:r>
      <w:r w:rsidRPr="007019B7">
        <w:rPr>
          <w:sz w:val="20"/>
          <w:szCs w:val="20"/>
        </w:rPr>
        <w:t>, and</w:t>
      </w:r>
      <w:r w:rsidRPr="007019B7" w:rsidDel="00986ECC">
        <w:rPr>
          <w:sz w:val="20"/>
          <w:szCs w:val="20"/>
        </w:rPr>
        <w:t xml:space="preserve"> this restriction be removed from Bureau of Land Management and U</w:t>
      </w:r>
      <w:r w:rsidRPr="007019B7">
        <w:rPr>
          <w:sz w:val="20"/>
          <w:szCs w:val="20"/>
        </w:rPr>
        <w:t>SFS</w:t>
      </w:r>
      <w:r w:rsidRPr="007019B7" w:rsidDel="00986ECC">
        <w:rPr>
          <w:sz w:val="20"/>
          <w:szCs w:val="20"/>
        </w:rPr>
        <w:t xml:space="preserve"> policy</w:t>
      </w:r>
      <w:r w:rsidRPr="007019B7">
        <w:rPr>
          <w:sz w:val="20"/>
          <w:szCs w:val="20"/>
        </w:rPr>
        <w:t xml:space="preserve"> based on the determination that the species listing is not warranted.</w:t>
      </w:r>
    </w:p>
    <w:p w14:paraId="302B7EA4" w14:textId="77777777" w:rsidR="005C1971" w:rsidRPr="007019B7" w:rsidRDefault="005C1971" w:rsidP="005C1971">
      <w:pPr>
        <w:pStyle w:val="Default"/>
        <w:ind w:firstLine="720"/>
        <w:jc w:val="both"/>
        <w:rPr>
          <w:sz w:val="20"/>
          <w:szCs w:val="20"/>
        </w:rPr>
      </w:pPr>
    </w:p>
    <w:p w14:paraId="22EC6ABA" w14:textId="70C6D0D7" w:rsidR="00E25D77" w:rsidRPr="007019B7" w:rsidRDefault="005C1971" w:rsidP="005C1971">
      <w:pPr>
        <w:pStyle w:val="Default"/>
        <w:ind w:firstLine="720"/>
        <w:jc w:val="both"/>
        <w:rPr>
          <w:sz w:val="20"/>
          <w:szCs w:val="20"/>
        </w:rPr>
      </w:pPr>
      <w:r w:rsidRPr="007019B7">
        <w:rPr>
          <w:color w:val="auto"/>
          <w:sz w:val="20"/>
          <w:szCs w:val="20"/>
        </w:rPr>
        <w:t>BE IT FURTHER RESOLVED, NCBA supports integrated and coordinated prairie dog management programs which provide for private property and business interests, and ecological and public health considerations.</w:t>
      </w:r>
    </w:p>
    <w:p w14:paraId="34C0EF7D" w14:textId="77777777" w:rsidR="00042B5C" w:rsidRPr="007019B7" w:rsidRDefault="00042B5C" w:rsidP="00CC1DF4">
      <w:pPr>
        <w:pStyle w:val="CM47"/>
        <w:spacing w:line="240" w:lineRule="auto"/>
        <w:ind w:right="2945"/>
        <w:rPr>
          <w:sz w:val="20"/>
          <w:szCs w:val="20"/>
        </w:rPr>
      </w:pPr>
    </w:p>
    <w:p w14:paraId="22EC6AD4" w14:textId="386E489F" w:rsidR="00E25D77" w:rsidRPr="007019B7" w:rsidRDefault="00EA6093" w:rsidP="00CC1DF4">
      <w:pPr>
        <w:pStyle w:val="CM50"/>
        <w:spacing w:line="240" w:lineRule="auto"/>
        <w:ind w:right="3408"/>
        <w:rPr>
          <w:sz w:val="20"/>
          <w:szCs w:val="20"/>
        </w:rPr>
      </w:pPr>
      <w:r w:rsidRPr="007019B7">
        <w:rPr>
          <w:sz w:val="20"/>
          <w:szCs w:val="20"/>
        </w:rPr>
        <w:t>FL 3</w:t>
      </w:r>
      <w:r w:rsidR="00DF6C0F" w:rsidRPr="007019B7">
        <w:rPr>
          <w:sz w:val="20"/>
          <w:szCs w:val="20"/>
        </w:rPr>
        <w:t>.5</w:t>
      </w:r>
      <w:r w:rsidR="00E25D77" w:rsidRPr="007019B7">
        <w:rPr>
          <w:sz w:val="20"/>
          <w:szCs w:val="20"/>
        </w:rPr>
        <w:t xml:space="preserve"> </w:t>
      </w:r>
    </w:p>
    <w:p w14:paraId="22EC6AD5" w14:textId="1BF2C49D" w:rsidR="00E25D77" w:rsidRPr="007019B7" w:rsidRDefault="00D219F2" w:rsidP="00CC1DF4">
      <w:pPr>
        <w:pStyle w:val="CM50"/>
        <w:spacing w:line="240" w:lineRule="auto"/>
        <w:rPr>
          <w:sz w:val="20"/>
          <w:szCs w:val="20"/>
        </w:rPr>
      </w:pPr>
      <w:r w:rsidRPr="007019B7">
        <w:rPr>
          <w:sz w:val="20"/>
          <w:szCs w:val="20"/>
        </w:rPr>
        <w:t>20</w:t>
      </w:r>
      <w:r w:rsidR="00DB3A6A" w:rsidRPr="007019B7">
        <w:rPr>
          <w:sz w:val="20"/>
          <w:szCs w:val="20"/>
        </w:rPr>
        <w:t>21</w:t>
      </w:r>
      <w:r w:rsidR="00644199" w:rsidRPr="007019B7">
        <w:rPr>
          <w:sz w:val="20"/>
          <w:szCs w:val="20"/>
        </w:rPr>
        <w:t>/Amended</w:t>
      </w:r>
    </w:p>
    <w:p w14:paraId="22EC6AD6" w14:textId="77777777" w:rsidR="00E25D77" w:rsidRPr="007019B7" w:rsidRDefault="00E25D77" w:rsidP="00CC1DF4">
      <w:pPr>
        <w:pStyle w:val="CM81"/>
        <w:spacing w:after="0"/>
        <w:jc w:val="both"/>
        <w:rPr>
          <w:b/>
          <w:bCs/>
          <w:sz w:val="20"/>
          <w:szCs w:val="20"/>
        </w:rPr>
      </w:pPr>
      <w:r w:rsidRPr="007019B7">
        <w:rPr>
          <w:b/>
          <w:bCs/>
          <w:sz w:val="20"/>
          <w:szCs w:val="20"/>
        </w:rPr>
        <w:t xml:space="preserve">Landowner Action for Wolf Depredation on </w:t>
      </w:r>
      <w:r w:rsidR="00644199" w:rsidRPr="007019B7">
        <w:rPr>
          <w:b/>
          <w:bCs/>
          <w:sz w:val="20"/>
          <w:szCs w:val="20"/>
        </w:rPr>
        <w:t xml:space="preserve">Private and </w:t>
      </w:r>
      <w:r w:rsidRPr="007019B7">
        <w:rPr>
          <w:b/>
          <w:bCs/>
          <w:sz w:val="20"/>
          <w:szCs w:val="20"/>
        </w:rPr>
        <w:t>Fe</w:t>
      </w:r>
      <w:r w:rsidR="00711B86" w:rsidRPr="007019B7">
        <w:rPr>
          <w:b/>
          <w:bCs/>
          <w:sz w:val="20"/>
          <w:szCs w:val="20"/>
        </w:rPr>
        <w:t xml:space="preserve">deral Lands </w:t>
      </w:r>
    </w:p>
    <w:p w14:paraId="275CCD01" w14:textId="77777777" w:rsidR="00DB3A6A" w:rsidRPr="007019B7" w:rsidRDefault="00DB3A6A" w:rsidP="00DB3A6A">
      <w:pPr>
        <w:pStyle w:val="CM49"/>
        <w:rPr>
          <w:sz w:val="20"/>
          <w:szCs w:val="20"/>
        </w:rPr>
      </w:pPr>
    </w:p>
    <w:p w14:paraId="24A306D0" w14:textId="4556A09F" w:rsidR="00DB3A6A" w:rsidRPr="007019B7" w:rsidRDefault="00DB3A6A" w:rsidP="00DB3A6A">
      <w:pPr>
        <w:pStyle w:val="CM49"/>
        <w:ind w:firstLine="720"/>
        <w:jc w:val="both"/>
        <w:rPr>
          <w:sz w:val="20"/>
          <w:szCs w:val="20"/>
        </w:rPr>
      </w:pPr>
      <w:r w:rsidRPr="007019B7">
        <w:rPr>
          <w:sz w:val="20"/>
          <w:szCs w:val="20"/>
        </w:rPr>
        <w:t xml:space="preserve">BE IT RESOLVED, NCBA supports ranchers’ efforts to obtain the authority to control wolf depredation through lethal and non-lethal methods as needed on private property and federal lands on which they have a grazing permit. </w:t>
      </w:r>
    </w:p>
    <w:p w14:paraId="22EC6AD8" w14:textId="77777777" w:rsidR="00D01395" w:rsidRPr="007019B7" w:rsidRDefault="00D01395" w:rsidP="00CC1DF4">
      <w:pPr>
        <w:pStyle w:val="CM49"/>
        <w:spacing w:line="240" w:lineRule="auto"/>
        <w:rPr>
          <w:sz w:val="20"/>
          <w:szCs w:val="20"/>
        </w:rPr>
      </w:pPr>
    </w:p>
    <w:p w14:paraId="22EC6B08" w14:textId="2435C57E" w:rsidR="00574F3A" w:rsidRPr="007019B7" w:rsidRDefault="00574F3A" w:rsidP="00CC1DF4">
      <w:pPr>
        <w:jc w:val="both"/>
        <w:rPr>
          <w:sz w:val="20"/>
          <w:szCs w:val="20"/>
        </w:rPr>
      </w:pPr>
      <w:r w:rsidRPr="007019B7">
        <w:rPr>
          <w:sz w:val="20"/>
          <w:szCs w:val="20"/>
        </w:rPr>
        <w:t>FL 3.1</w:t>
      </w:r>
      <w:r w:rsidR="00DF6C0F" w:rsidRPr="007019B7">
        <w:rPr>
          <w:sz w:val="20"/>
          <w:szCs w:val="20"/>
        </w:rPr>
        <w:t>0</w:t>
      </w:r>
    </w:p>
    <w:p w14:paraId="22EC6B09" w14:textId="0202AFBE" w:rsidR="00574F3A" w:rsidRPr="007019B7" w:rsidRDefault="00574F3A" w:rsidP="00CC1DF4">
      <w:pPr>
        <w:jc w:val="both"/>
        <w:rPr>
          <w:sz w:val="20"/>
          <w:szCs w:val="20"/>
        </w:rPr>
      </w:pPr>
      <w:r w:rsidRPr="007019B7">
        <w:rPr>
          <w:sz w:val="20"/>
          <w:szCs w:val="20"/>
        </w:rPr>
        <w:t>20</w:t>
      </w:r>
      <w:r w:rsidR="007E4803" w:rsidRPr="007019B7">
        <w:rPr>
          <w:sz w:val="20"/>
          <w:szCs w:val="20"/>
        </w:rPr>
        <w:t>21</w:t>
      </w:r>
      <w:r w:rsidRPr="007019B7">
        <w:rPr>
          <w:sz w:val="20"/>
          <w:szCs w:val="20"/>
        </w:rPr>
        <w:t>/</w:t>
      </w:r>
      <w:r w:rsidR="00F45708" w:rsidRPr="007019B7">
        <w:rPr>
          <w:sz w:val="20"/>
          <w:szCs w:val="20"/>
        </w:rPr>
        <w:t>Amended</w:t>
      </w:r>
    </w:p>
    <w:p w14:paraId="22EC6B0A" w14:textId="77777777" w:rsidR="00574F3A" w:rsidRPr="007019B7" w:rsidRDefault="00574F3A" w:rsidP="00CC1DF4">
      <w:pPr>
        <w:rPr>
          <w:b/>
          <w:sz w:val="20"/>
          <w:szCs w:val="20"/>
        </w:rPr>
      </w:pPr>
      <w:r w:rsidRPr="007019B7">
        <w:rPr>
          <w:b/>
          <w:sz w:val="20"/>
          <w:szCs w:val="20"/>
        </w:rPr>
        <w:t>Federal Management of Non-Listed Species</w:t>
      </w:r>
    </w:p>
    <w:p w14:paraId="22EC6B0B" w14:textId="77777777" w:rsidR="00574F3A" w:rsidRPr="007019B7" w:rsidRDefault="00574F3A" w:rsidP="00CC1DF4">
      <w:pPr>
        <w:rPr>
          <w:b/>
          <w:sz w:val="20"/>
          <w:szCs w:val="20"/>
        </w:rPr>
      </w:pPr>
    </w:p>
    <w:p w14:paraId="68DA3AFF" w14:textId="77777777" w:rsidR="00EE4661" w:rsidRPr="007019B7" w:rsidRDefault="00EE4661" w:rsidP="00EE4661">
      <w:pPr>
        <w:ind w:firstLine="720"/>
        <w:contextualSpacing/>
        <w:jc w:val="both"/>
        <w:rPr>
          <w:sz w:val="20"/>
          <w:szCs w:val="20"/>
        </w:rPr>
      </w:pPr>
      <w:r w:rsidRPr="007019B7">
        <w:rPr>
          <w:sz w:val="20"/>
          <w:szCs w:val="20"/>
        </w:rPr>
        <w:t>WHEREAS, the Bureau of Land Management, USFWS, and USFS are increasingly imposing the restrictions of a “threatened” or “warranted” listing under the ESA upon non-listed or not warranted species, and</w:t>
      </w:r>
    </w:p>
    <w:p w14:paraId="171629BF" w14:textId="77777777" w:rsidR="00EE4661" w:rsidRPr="007019B7" w:rsidRDefault="00EE4661" w:rsidP="00EE4661">
      <w:pPr>
        <w:ind w:firstLine="720"/>
        <w:contextualSpacing/>
        <w:jc w:val="both"/>
        <w:rPr>
          <w:sz w:val="20"/>
          <w:szCs w:val="20"/>
        </w:rPr>
      </w:pPr>
    </w:p>
    <w:p w14:paraId="484C4773" w14:textId="77777777" w:rsidR="00EE4661" w:rsidRPr="00142158" w:rsidRDefault="00EE4661" w:rsidP="00EE4661">
      <w:pPr>
        <w:ind w:firstLine="720"/>
        <w:contextualSpacing/>
        <w:jc w:val="both"/>
        <w:rPr>
          <w:spacing w:val="-2"/>
          <w:sz w:val="20"/>
          <w:szCs w:val="20"/>
        </w:rPr>
      </w:pPr>
      <w:r w:rsidRPr="00142158">
        <w:rPr>
          <w:spacing w:val="-2"/>
          <w:sz w:val="20"/>
          <w:szCs w:val="20"/>
        </w:rPr>
        <w:t xml:space="preserve">WHEREAS, these federal agencies are increasingly asserting management jurisdiction of non-listed or not warranted species whose management belongs to state wildlife management agencies, and </w:t>
      </w:r>
    </w:p>
    <w:p w14:paraId="315DD00F" w14:textId="77777777" w:rsidR="00EE4661" w:rsidRPr="007019B7" w:rsidRDefault="00EE4661" w:rsidP="00EE4661">
      <w:pPr>
        <w:ind w:firstLine="720"/>
        <w:contextualSpacing/>
        <w:jc w:val="both"/>
        <w:rPr>
          <w:sz w:val="20"/>
          <w:szCs w:val="20"/>
        </w:rPr>
      </w:pPr>
    </w:p>
    <w:p w14:paraId="77039BA6" w14:textId="77777777" w:rsidR="00EE4661" w:rsidRPr="007019B7" w:rsidRDefault="00EE4661" w:rsidP="00EE4661">
      <w:pPr>
        <w:ind w:firstLine="720"/>
        <w:contextualSpacing/>
        <w:jc w:val="both"/>
        <w:rPr>
          <w:sz w:val="20"/>
          <w:szCs w:val="20"/>
        </w:rPr>
      </w:pPr>
      <w:r w:rsidRPr="007019B7">
        <w:rPr>
          <w:sz w:val="20"/>
          <w:szCs w:val="20"/>
        </w:rPr>
        <w:t>WHEREAS, grazing is an essential element for effective species conservation, and</w:t>
      </w:r>
    </w:p>
    <w:p w14:paraId="60772517" w14:textId="77777777" w:rsidR="00EE4661" w:rsidRPr="007019B7" w:rsidRDefault="00EE4661" w:rsidP="00EE4661">
      <w:pPr>
        <w:ind w:firstLine="720"/>
        <w:contextualSpacing/>
        <w:jc w:val="both"/>
        <w:rPr>
          <w:sz w:val="20"/>
          <w:szCs w:val="20"/>
        </w:rPr>
      </w:pPr>
    </w:p>
    <w:p w14:paraId="55D6D1E0" w14:textId="77777777" w:rsidR="00EE4661" w:rsidRPr="007019B7" w:rsidRDefault="00EE4661" w:rsidP="00EE4661">
      <w:pPr>
        <w:ind w:firstLine="720"/>
        <w:contextualSpacing/>
        <w:jc w:val="both"/>
        <w:rPr>
          <w:sz w:val="20"/>
          <w:szCs w:val="20"/>
        </w:rPr>
      </w:pPr>
      <w:r w:rsidRPr="007019B7">
        <w:rPr>
          <w:sz w:val="20"/>
          <w:szCs w:val="20"/>
        </w:rPr>
        <w:t>WHEREAS, this inappropriate action often interferes with voluntary state and local conservation efforts and limits cattle producers,</w:t>
      </w:r>
    </w:p>
    <w:p w14:paraId="2D3E5525" w14:textId="77777777" w:rsidR="00EE4661" w:rsidRPr="007019B7" w:rsidRDefault="00EE4661" w:rsidP="00EE4661">
      <w:pPr>
        <w:ind w:firstLine="720"/>
        <w:contextualSpacing/>
        <w:jc w:val="both"/>
        <w:rPr>
          <w:sz w:val="20"/>
          <w:szCs w:val="20"/>
        </w:rPr>
      </w:pPr>
    </w:p>
    <w:p w14:paraId="4B552CF4" w14:textId="77777777" w:rsidR="00EE4661" w:rsidRPr="007019B7" w:rsidRDefault="00EE4661" w:rsidP="00EE4661">
      <w:pPr>
        <w:ind w:firstLine="720"/>
        <w:contextualSpacing/>
        <w:jc w:val="both"/>
        <w:rPr>
          <w:sz w:val="20"/>
          <w:szCs w:val="20"/>
        </w:rPr>
      </w:pPr>
      <w:r w:rsidRPr="007019B7">
        <w:rPr>
          <w:sz w:val="20"/>
          <w:szCs w:val="20"/>
        </w:rPr>
        <w:t>THEREFORE BE IT RESOLVED, NCBA opposes any federal management plan or land use plan amendment that seeks to manage a non-listed or not warranted species.</w:t>
      </w:r>
    </w:p>
    <w:p w14:paraId="22EC6B15" w14:textId="77777777" w:rsidR="00880AC9" w:rsidRPr="007019B7" w:rsidRDefault="00880AC9" w:rsidP="00CC1DF4">
      <w:pPr>
        <w:ind w:firstLine="720"/>
        <w:contextualSpacing/>
        <w:rPr>
          <w:sz w:val="20"/>
          <w:szCs w:val="20"/>
        </w:rPr>
      </w:pPr>
    </w:p>
    <w:p w14:paraId="22EC6B2E" w14:textId="77777777" w:rsidR="00E25D77" w:rsidRPr="007019B7" w:rsidRDefault="00E25D77" w:rsidP="00CC1DF4">
      <w:pPr>
        <w:pStyle w:val="CM81"/>
        <w:spacing w:after="0"/>
        <w:jc w:val="both"/>
        <w:rPr>
          <w:color w:val="FFFFFF"/>
          <w:sz w:val="20"/>
          <w:szCs w:val="20"/>
        </w:rPr>
      </w:pPr>
      <w:r w:rsidRPr="007019B7">
        <w:rPr>
          <w:b/>
          <w:bCs/>
          <w:color w:val="FFFFFF"/>
          <w:sz w:val="20"/>
          <w:szCs w:val="20"/>
          <w:highlight w:val="black"/>
        </w:rPr>
        <w:t>4. RESOURCE ISSUES</w:t>
      </w:r>
      <w:r w:rsidRPr="007019B7">
        <w:rPr>
          <w:b/>
          <w:bCs/>
          <w:color w:val="FFFFFF"/>
          <w:sz w:val="20"/>
          <w:szCs w:val="20"/>
        </w:rPr>
        <w:t xml:space="preserve"> </w:t>
      </w:r>
    </w:p>
    <w:p w14:paraId="22EC6B2F" w14:textId="77777777" w:rsidR="00E25D77" w:rsidRPr="007019B7" w:rsidRDefault="00E25D77" w:rsidP="00CC1DF4">
      <w:pPr>
        <w:pStyle w:val="CM47"/>
        <w:spacing w:line="240" w:lineRule="auto"/>
        <w:ind w:right="2945"/>
        <w:rPr>
          <w:sz w:val="20"/>
          <w:szCs w:val="20"/>
        </w:rPr>
      </w:pPr>
    </w:p>
    <w:p w14:paraId="22EC6B9C" w14:textId="1FEF63FD" w:rsidR="00E25D77" w:rsidRPr="007019B7" w:rsidRDefault="00E25D77" w:rsidP="00CC1DF4">
      <w:pPr>
        <w:pStyle w:val="CM81"/>
        <w:spacing w:after="0"/>
        <w:jc w:val="both"/>
        <w:rPr>
          <w:color w:val="FFFFFF"/>
          <w:sz w:val="20"/>
          <w:szCs w:val="20"/>
        </w:rPr>
      </w:pPr>
      <w:r w:rsidRPr="007019B7">
        <w:rPr>
          <w:b/>
          <w:bCs/>
          <w:color w:val="FFFFFF"/>
          <w:sz w:val="20"/>
          <w:szCs w:val="20"/>
          <w:highlight w:val="black"/>
        </w:rPr>
        <w:t>5. PROPERTY RIGHTS</w:t>
      </w:r>
      <w:r w:rsidRPr="007019B7">
        <w:rPr>
          <w:b/>
          <w:bCs/>
          <w:color w:val="FFFFFF"/>
          <w:sz w:val="20"/>
          <w:szCs w:val="20"/>
        </w:rPr>
        <w:t xml:space="preserve"> </w:t>
      </w:r>
    </w:p>
    <w:p w14:paraId="27D356DC" w14:textId="77777777" w:rsidR="002E1C64" w:rsidRPr="007019B7" w:rsidRDefault="002E1C64" w:rsidP="002E1C64">
      <w:pPr>
        <w:pStyle w:val="Default"/>
        <w:rPr>
          <w:sz w:val="20"/>
          <w:szCs w:val="20"/>
        </w:rPr>
      </w:pPr>
    </w:p>
    <w:p w14:paraId="22EC6BEA" w14:textId="77777777" w:rsidR="00E25D77" w:rsidRPr="007019B7" w:rsidRDefault="00E25D77" w:rsidP="00CC1DF4">
      <w:pPr>
        <w:pStyle w:val="CM81"/>
        <w:spacing w:after="0"/>
        <w:jc w:val="both"/>
        <w:rPr>
          <w:color w:val="FFFFFF"/>
          <w:sz w:val="20"/>
          <w:szCs w:val="20"/>
        </w:rPr>
      </w:pPr>
      <w:r w:rsidRPr="007019B7">
        <w:rPr>
          <w:b/>
          <w:bCs/>
          <w:color w:val="FFFFFF"/>
          <w:sz w:val="20"/>
          <w:szCs w:val="20"/>
          <w:highlight w:val="black"/>
        </w:rPr>
        <w:t>6. SPECIFIC INITIATIVES</w:t>
      </w:r>
      <w:r w:rsidRPr="007019B7">
        <w:rPr>
          <w:b/>
          <w:bCs/>
          <w:color w:val="FFFFFF"/>
          <w:sz w:val="20"/>
          <w:szCs w:val="20"/>
        </w:rPr>
        <w:t xml:space="preserve"> </w:t>
      </w:r>
    </w:p>
    <w:p w14:paraId="22EC6BEB" w14:textId="77777777" w:rsidR="00E25D77" w:rsidRPr="007019B7" w:rsidRDefault="00E25D77" w:rsidP="00CC1DF4">
      <w:pPr>
        <w:pStyle w:val="CM47"/>
        <w:spacing w:line="240" w:lineRule="auto"/>
        <w:ind w:right="2945"/>
        <w:rPr>
          <w:sz w:val="20"/>
          <w:szCs w:val="20"/>
        </w:rPr>
      </w:pPr>
    </w:p>
    <w:p w14:paraId="22EC6C51" w14:textId="77777777" w:rsidR="00E25D77" w:rsidRPr="007019B7" w:rsidRDefault="00E25D77" w:rsidP="00CC1DF4">
      <w:pPr>
        <w:rPr>
          <w:sz w:val="20"/>
          <w:szCs w:val="20"/>
        </w:rPr>
      </w:pPr>
      <w:r w:rsidRPr="007019B7">
        <w:rPr>
          <w:sz w:val="20"/>
          <w:szCs w:val="20"/>
        </w:rPr>
        <w:t>FL 6.7</w:t>
      </w:r>
    </w:p>
    <w:p w14:paraId="22EC6C52" w14:textId="199E5178" w:rsidR="00E25D77" w:rsidRPr="007019B7" w:rsidRDefault="00D219F2" w:rsidP="00CC1DF4">
      <w:pPr>
        <w:rPr>
          <w:sz w:val="20"/>
          <w:szCs w:val="20"/>
        </w:rPr>
      </w:pPr>
      <w:r w:rsidRPr="007019B7">
        <w:rPr>
          <w:sz w:val="20"/>
          <w:szCs w:val="20"/>
        </w:rPr>
        <w:t>20</w:t>
      </w:r>
      <w:r w:rsidR="006D11AE" w:rsidRPr="007019B7">
        <w:rPr>
          <w:sz w:val="20"/>
          <w:szCs w:val="20"/>
        </w:rPr>
        <w:t>21</w:t>
      </w:r>
      <w:r w:rsidRPr="007019B7">
        <w:rPr>
          <w:sz w:val="20"/>
          <w:szCs w:val="20"/>
        </w:rPr>
        <w:t>/Renewed</w:t>
      </w:r>
    </w:p>
    <w:p w14:paraId="22EC6C53" w14:textId="77777777" w:rsidR="00E25D77" w:rsidRPr="007019B7" w:rsidRDefault="00E25D77" w:rsidP="00CC1DF4">
      <w:pPr>
        <w:rPr>
          <w:b/>
          <w:sz w:val="20"/>
          <w:szCs w:val="20"/>
        </w:rPr>
      </w:pPr>
      <w:r w:rsidRPr="007019B7">
        <w:rPr>
          <w:b/>
          <w:sz w:val="20"/>
          <w:szCs w:val="20"/>
        </w:rPr>
        <w:t>Livestock Grazing as a Primary Tool</w:t>
      </w:r>
    </w:p>
    <w:p w14:paraId="22EC6C54" w14:textId="77777777" w:rsidR="00E25D77" w:rsidRPr="007019B7" w:rsidRDefault="00E25D77" w:rsidP="00CC1DF4">
      <w:pPr>
        <w:jc w:val="both"/>
        <w:rPr>
          <w:b/>
          <w:sz w:val="20"/>
          <w:szCs w:val="20"/>
        </w:rPr>
      </w:pPr>
    </w:p>
    <w:p w14:paraId="35FE7F94" w14:textId="77777777" w:rsidR="006E7FDA" w:rsidRPr="007019B7" w:rsidDel="00011F04" w:rsidRDefault="006E7FDA" w:rsidP="006E7FDA">
      <w:pPr>
        <w:autoSpaceDE w:val="0"/>
        <w:autoSpaceDN w:val="0"/>
        <w:adjustRightInd w:val="0"/>
        <w:ind w:firstLine="720"/>
        <w:jc w:val="both"/>
        <w:rPr>
          <w:sz w:val="20"/>
          <w:szCs w:val="20"/>
        </w:rPr>
      </w:pPr>
      <w:r w:rsidRPr="007019B7" w:rsidDel="00011F04">
        <w:rPr>
          <w:sz w:val="20"/>
          <w:szCs w:val="20"/>
        </w:rPr>
        <w:t>WHEREAS, livestock grazing has demonstrated effectiveness as a tool for managing rangeland vegetation, and</w:t>
      </w:r>
    </w:p>
    <w:p w14:paraId="7F71286E" w14:textId="77777777" w:rsidR="006E7FDA" w:rsidRPr="007019B7" w:rsidDel="00011F04" w:rsidRDefault="006E7FDA" w:rsidP="006E7FDA">
      <w:pPr>
        <w:autoSpaceDE w:val="0"/>
        <w:autoSpaceDN w:val="0"/>
        <w:adjustRightInd w:val="0"/>
        <w:ind w:firstLine="720"/>
        <w:jc w:val="both"/>
        <w:rPr>
          <w:sz w:val="20"/>
          <w:szCs w:val="20"/>
        </w:rPr>
      </w:pPr>
    </w:p>
    <w:p w14:paraId="3328F1BB" w14:textId="77777777" w:rsidR="006E7FDA" w:rsidRPr="007019B7" w:rsidDel="00011F04" w:rsidRDefault="006E7FDA" w:rsidP="006E7FDA">
      <w:pPr>
        <w:autoSpaceDE w:val="0"/>
        <w:autoSpaceDN w:val="0"/>
        <w:adjustRightInd w:val="0"/>
        <w:ind w:firstLine="720"/>
        <w:jc w:val="both"/>
        <w:rPr>
          <w:sz w:val="20"/>
          <w:szCs w:val="20"/>
        </w:rPr>
      </w:pPr>
      <w:r w:rsidRPr="007019B7" w:rsidDel="00011F04">
        <w:rPr>
          <w:sz w:val="20"/>
          <w:szCs w:val="20"/>
        </w:rPr>
        <w:t>WHEREAS, livestock grazing is an integral part of the use of native range and improved pasture lands, and</w:t>
      </w:r>
    </w:p>
    <w:p w14:paraId="44CE70D2" w14:textId="77777777" w:rsidR="006E7FDA" w:rsidRPr="007019B7" w:rsidDel="00011F04" w:rsidRDefault="006E7FDA" w:rsidP="006E7FDA">
      <w:pPr>
        <w:autoSpaceDE w:val="0"/>
        <w:autoSpaceDN w:val="0"/>
        <w:adjustRightInd w:val="0"/>
        <w:ind w:firstLine="720"/>
        <w:jc w:val="both"/>
        <w:rPr>
          <w:sz w:val="20"/>
          <w:szCs w:val="20"/>
        </w:rPr>
      </w:pPr>
    </w:p>
    <w:p w14:paraId="3ECAF29E" w14:textId="77777777" w:rsidR="006E7FDA" w:rsidRPr="007019B7" w:rsidDel="00011F04" w:rsidRDefault="006E7FDA" w:rsidP="006E7FDA">
      <w:pPr>
        <w:autoSpaceDE w:val="0"/>
        <w:autoSpaceDN w:val="0"/>
        <w:adjustRightInd w:val="0"/>
        <w:ind w:firstLine="720"/>
        <w:jc w:val="both"/>
        <w:rPr>
          <w:sz w:val="20"/>
          <w:szCs w:val="20"/>
        </w:rPr>
      </w:pPr>
      <w:r w:rsidRPr="007019B7" w:rsidDel="00011F04">
        <w:rPr>
          <w:sz w:val="20"/>
          <w:szCs w:val="20"/>
        </w:rPr>
        <w:t>WHEREAS, achieving desired plant communities on rangeland is important to all aspects of our environment, and</w:t>
      </w:r>
    </w:p>
    <w:p w14:paraId="0ACA786F" w14:textId="77777777" w:rsidR="006E7FDA" w:rsidRPr="007019B7" w:rsidDel="00011F04" w:rsidRDefault="006E7FDA" w:rsidP="006E7FDA">
      <w:pPr>
        <w:autoSpaceDE w:val="0"/>
        <w:autoSpaceDN w:val="0"/>
        <w:adjustRightInd w:val="0"/>
        <w:ind w:firstLine="720"/>
        <w:jc w:val="both"/>
        <w:rPr>
          <w:sz w:val="20"/>
          <w:szCs w:val="20"/>
        </w:rPr>
      </w:pPr>
    </w:p>
    <w:p w14:paraId="147AF66B" w14:textId="77777777" w:rsidR="006E7FDA" w:rsidRPr="007019B7" w:rsidDel="00011F04" w:rsidRDefault="006E7FDA" w:rsidP="006E7FDA">
      <w:pPr>
        <w:autoSpaceDE w:val="0"/>
        <w:autoSpaceDN w:val="0"/>
        <w:adjustRightInd w:val="0"/>
        <w:ind w:firstLine="720"/>
        <w:jc w:val="both"/>
        <w:rPr>
          <w:sz w:val="20"/>
          <w:szCs w:val="20"/>
        </w:rPr>
      </w:pPr>
      <w:r w:rsidRPr="007019B7" w:rsidDel="00011F04">
        <w:rPr>
          <w:sz w:val="20"/>
          <w:szCs w:val="20"/>
        </w:rPr>
        <w:t>WHEREAS, the goals of quality habitat for wildlife, fish, and productive watersheds are shared by the livestock industry, and</w:t>
      </w:r>
    </w:p>
    <w:p w14:paraId="4C4C3446" w14:textId="77777777" w:rsidR="006E7FDA" w:rsidRPr="007019B7" w:rsidDel="00011F04" w:rsidRDefault="006E7FDA" w:rsidP="006E7FDA">
      <w:pPr>
        <w:autoSpaceDE w:val="0"/>
        <w:autoSpaceDN w:val="0"/>
        <w:adjustRightInd w:val="0"/>
        <w:ind w:firstLine="720"/>
        <w:jc w:val="both"/>
        <w:rPr>
          <w:sz w:val="20"/>
          <w:szCs w:val="20"/>
        </w:rPr>
      </w:pPr>
    </w:p>
    <w:p w14:paraId="227E2D42" w14:textId="77777777" w:rsidR="006E7FDA" w:rsidRPr="007019B7" w:rsidRDefault="006E7FDA" w:rsidP="006E7FDA">
      <w:pPr>
        <w:autoSpaceDE w:val="0"/>
        <w:autoSpaceDN w:val="0"/>
        <w:adjustRightInd w:val="0"/>
        <w:ind w:firstLine="720"/>
        <w:jc w:val="both"/>
        <w:rPr>
          <w:sz w:val="20"/>
          <w:szCs w:val="20"/>
        </w:rPr>
      </w:pPr>
      <w:r w:rsidRPr="007019B7" w:rsidDel="00011F04">
        <w:rPr>
          <w:sz w:val="20"/>
          <w:szCs w:val="20"/>
        </w:rPr>
        <w:t>WHEREAS, proper livestock grazing benefits rangelands by reducing fire hazards,</w:t>
      </w:r>
      <w:r w:rsidRPr="007019B7">
        <w:rPr>
          <w:sz w:val="20"/>
          <w:szCs w:val="20"/>
        </w:rPr>
        <w:t xml:space="preserve"> and</w:t>
      </w:r>
    </w:p>
    <w:p w14:paraId="5D9B0FEC" w14:textId="77777777" w:rsidR="006E7FDA" w:rsidRPr="007019B7" w:rsidRDefault="006E7FDA" w:rsidP="006E7FDA">
      <w:pPr>
        <w:autoSpaceDE w:val="0"/>
        <w:autoSpaceDN w:val="0"/>
        <w:adjustRightInd w:val="0"/>
        <w:ind w:firstLine="720"/>
        <w:jc w:val="both"/>
        <w:rPr>
          <w:sz w:val="20"/>
          <w:szCs w:val="20"/>
        </w:rPr>
      </w:pPr>
    </w:p>
    <w:p w14:paraId="20BEAD7F" w14:textId="77777777" w:rsidR="006E7FDA" w:rsidRPr="007019B7" w:rsidRDefault="006E7FDA" w:rsidP="006E7FDA">
      <w:pPr>
        <w:autoSpaceDE w:val="0"/>
        <w:autoSpaceDN w:val="0"/>
        <w:adjustRightInd w:val="0"/>
        <w:ind w:firstLine="720"/>
        <w:jc w:val="both"/>
        <w:rPr>
          <w:sz w:val="20"/>
          <w:szCs w:val="20"/>
        </w:rPr>
      </w:pPr>
      <w:r w:rsidRPr="007019B7">
        <w:rPr>
          <w:sz w:val="20"/>
          <w:szCs w:val="20"/>
        </w:rPr>
        <w:t xml:space="preserve">WHEREAS, livestock grazing can be used as a targeted tool to achieve specific environmental conditions, like carbon storage and improved soil health, and </w:t>
      </w:r>
    </w:p>
    <w:p w14:paraId="4E12B608" w14:textId="77777777" w:rsidR="006E7FDA" w:rsidRPr="007019B7" w:rsidRDefault="006E7FDA" w:rsidP="006E7FDA">
      <w:pPr>
        <w:autoSpaceDE w:val="0"/>
        <w:autoSpaceDN w:val="0"/>
        <w:adjustRightInd w:val="0"/>
        <w:ind w:firstLine="720"/>
        <w:jc w:val="both"/>
        <w:rPr>
          <w:sz w:val="20"/>
          <w:szCs w:val="20"/>
        </w:rPr>
      </w:pPr>
    </w:p>
    <w:p w14:paraId="3EDE2307" w14:textId="521A3986" w:rsidR="006E7FDA" w:rsidRPr="007019B7" w:rsidDel="00011F04" w:rsidRDefault="006E7FDA" w:rsidP="006E7FDA">
      <w:pPr>
        <w:autoSpaceDE w:val="0"/>
        <w:autoSpaceDN w:val="0"/>
        <w:adjustRightInd w:val="0"/>
        <w:ind w:firstLine="720"/>
        <w:jc w:val="both"/>
        <w:rPr>
          <w:sz w:val="20"/>
          <w:szCs w:val="20"/>
        </w:rPr>
      </w:pPr>
      <w:r w:rsidRPr="007019B7">
        <w:rPr>
          <w:sz w:val="20"/>
          <w:szCs w:val="20"/>
        </w:rPr>
        <w:t xml:space="preserve">WHEREAS, livestock grazing and permittees’ investments improve and maintain federal lands that are utilized by other multiple uses that depend on the ability to access healthy, safe lands, </w:t>
      </w:r>
    </w:p>
    <w:p w14:paraId="6AF2A060" w14:textId="77777777" w:rsidR="006E7FDA" w:rsidRPr="007019B7" w:rsidDel="00011F04" w:rsidRDefault="006E7FDA" w:rsidP="006E7FDA">
      <w:pPr>
        <w:autoSpaceDE w:val="0"/>
        <w:autoSpaceDN w:val="0"/>
        <w:adjustRightInd w:val="0"/>
        <w:ind w:firstLine="720"/>
        <w:jc w:val="both"/>
        <w:rPr>
          <w:sz w:val="20"/>
          <w:szCs w:val="20"/>
        </w:rPr>
      </w:pPr>
    </w:p>
    <w:p w14:paraId="78FF8519" w14:textId="77777777" w:rsidR="006E7FDA" w:rsidRPr="007019B7" w:rsidDel="00011F04" w:rsidRDefault="006E7FDA" w:rsidP="006E7FDA">
      <w:pPr>
        <w:autoSpaceDE w:val="0"/>
        <w:autoSpaceDN w:val="0"/>
        <w:adjustRightInd w:val="0"/>
        <w:ind w:firstLine="720"/>
        <w:jc w:val="both"/>
        <w:rPr>
          <w:sz w:val="20"/>
          <w:szCs w:val="20"/>
        </w:rPr>
      </w:pPr>
      <w:r w:rsidRPr="007019B7" w:rsidDel="00011F04">
        <w:rPr>
          <w:sz w:val="20"/>
          <w:szCs w:val="20"/>
        </w:rPr>
        <w:lastRenderedPageBreak/>
        <w:t xml:space="preserve">THEREFORE BE IT </w:t>
      </w:r>
      <w:r w:rsidRPr="007019B7">
        <w:rPr>
          <w:sz w:val="20"/>
          <w:szCs w:val="20"/>
        </w:rPr>
        <w:t>RESOLVED, NCBA publicly supports and promotes</w:t>
      </w:r>
      <w:r w:rsidRPr="007019B7" w:rsidDel="00011F04">
        <w:rPr>
          <w:sz w:val="20"/>
          <w:szCs w:val="20"/>
        </w:rPr>
        <w:t xml:space="preserve"> the continuing use of livestock grazing as a tool to manage rangeland vegetation</w:t>
      </w:r>
      <w:r w:rsidRPr="007019B7">
        <w:rPr>
          <w:sz w:val="20"/>
          <w:szCs w:val="20"/>
        </w:rPr>
        <w:t xml:space="preserve">, </w:t>
      </w:r>
      <w:r w:rsidRPr="007019B7" w:rsidDel="00011F04">
        <w:rPr>
          <w:sz w:val="20"/>
          <w:szCs w:val="20"/>
        </w:rPr>
        <w:t>achieve a desired plant community on our federal lands</w:t>
      </w:r>
      <w:r w:rsidRPr="007019B7">
        <w:rPr>
          <w:sz w:val="20"/>
          <w:szCs w:val="20"/>
        </w:rPr>
        <w:t>, and support federal lands’ role as a primary carbon sink</w:t>
      </w:r>
      <w:r w:rsidRPr="007019B7" w:rsidDel="00011F04">
        <w:rPr>
          <w:sz w:val="20"/>
          <w:szCs w:val="20"/>
        </w:rPr>
        <w:t>.</w:t>
      </w:r>
    </w:p>
    <w:p w14:paraId="7DA20498" w14:textId="77777777" w:rsidR="006E7FDA" w:rsidRPr="007019B7" w:rsidRDefault="006E7FDA" w:rsidP="006E7FDA">
      <w:pPr>
        <w:autoSpaceDE w:val="0"/>
        <w:autoSpaceDN w:val="0"/>
        <w:adjustRightInd w:val="0"/>
        <w:ind w:firstLine="720"/>
        <w:jc w:val="both"/>
        <w:rPr>
          <w:sz w:val="20"/>
          <w:szCs w:val="20"/>
        </w:rPr>
      </w:pPr>
    </w:p>
    <w:p w14:paraId="4B972671" w14:textId="77777777" w:rsidR="006E7FDA" w:rsidRPr="007019B7" w:rsidRDefault="006E7FDA" w:rsidP="006E7FDA">
      <w:pPr>
        <w:autoSpaceDE w:val="0"/>
        <w:autoSpaceDN w:val="0"/>
        <w:adjustRightInd w:val="0"/>
        <w:ind w:firstLine="720"/>
        <w:jc w:val="both"/>
        <w:rPr>
          <w:sz w:val="20"/>
          <w:szCs w:val="20"/>
        </w:rPr>
      </w:pPr>
      <w:r w:rsidRPr="007019B7">
        <w:rPr>
          <w:sz w:val="20"/>
          <w:szCs w:val="20"/>
        </w:rPr>
        <w:t>BE IT FURTHER RESOLVED, NCBA encourages all local, state, and federal agencies to utilize livestock grazing as a primary tool for reducing</w:t>
      </w:r>
      <w:r w:rsidRPr="007019B7">
        <w:rPr>
          <w:b/>
          <w:bCs/>
          <w:sz w:val="20"/>
          <w:szCs w:val="20"/>
        </w:rPr>
        <w:t xml:space="preserve"> </w:t>
      </w:r>
      <w:r w:rsidRPr="007019B7">
        <w:rPr>
          <w:sz w:val="20"/>
          <w:szCs w:val="20"/>
        </w:rPr>
        <w:t>fuel load, reducing wildfire potential,</w:t>
      </w:r>
      <w:r w:rsidRPr="007019B7">
        <w:rPr>
          <w:b/>
          <w:bCs/>
          <w:sz w:val="20"/>
          <w:szCs w:val="20"/>
        </w:rPr>
        <w:t xml:space="preserve"> </w:t>
      </w:r>
      <w:r w:rsidRPr="007019B7">
        <w:rPr>
          <w:sz w:val="20"/>
          <w:szCs w:val="20"/>
        </w:rPr>
        <w:t>increasing water yield, increasing public safety,</w:t>
      </w:r>
      <w:r w:rsidRPr="007019B7">
        <w:rPr>
          <w:b/>
          <w:bCs/>
          <w:sz w:val="20"/>
          <w:szCs w:val="20"/>
        </w:rPr>
        <w:t xml:space="preserve"> </w:t>
      </w:r>
      <w:r w:rsidRPr="007019B7">
        <w:rPr>
          <w:sz w:val="20"/>
          <w:szCs w:val="20"/>
        </w:rPr>
        <w:t>improving livestock and wildlife habitat, supporting and facilitating multiple use, and</w:t>
      </w:r>
      <w:r w:rsidRPr="007019B7">
        <w:rPr>
          <w:b/>
          <w:bCs/>
          <w:sz w:val="20"/>
          <w:szCs w:val="20"/>
        </w:rPr>
        <w:t xml:space="preserve"> </w:t>
      </w:r>
      <w:r w:rsidRPr="007019B7">
        <w:rPr>
          <w:sz w:val="20"/>
          <w:szCs w:val="20"/>
        </w:rPr>
        <w:t xml:space="preserve">increasing vegetative diversity. </w:t>
      </w:r>
    </w:p>
    <w:p w14:paraId="0242EF15" w14:textId="5490118F" w:rsidR="00B21C8F" w:rsidRPr="007019B7" w:rsidRDefault="00B21C8F" w:rsidP="002F5161">
      <w:pPr>
        <w:autoSpaceDE w:val="0"/>
        <w:autoSpaceDN w:val="0"/>
        <w:adjustRightInd w:val="0"/>
        <w:ind w:firstLine="720"/>
        <w:jc w:val="both"/>
        <w:rPr>
          <w:sz w:val="20"/>
          <w:szCs w:val="20"/>
        </w:rPr>
      </w:pPr>
    </w:p>
    <w:p w14:paraId="6B39C783" w14:textId="77777777" w:rsidR="00421035" w:rsidRDefault="00421035" w:rsidP="00D01395">
      <w:pPr>
        <w:pStyle w:val="Default"/>
        <w:rPr>
          <w:sz w:val="20"/>
          <w:szCs w:val="20"/>
        </w:rPr>
      </w:pPr>
    </w:p>
    <w:p w14:paraId="52EEAA87" w14:textId="77777777" w:rsidR="00F16206" w:rsidRDefault="00F16206" w:rsidP="00D01395">
      <w:pPr>
        <w:pStyle w:val="Default"/>
        <w:rPr>
          <w:sz w:val="20"/>
          <w:szCs w:val="20"/>
        </w:rPr>
      </w:pPr>
    </w:p>
    <w:p w14:paraId="0A23DED5" w14:textId="77777777" w:rsidR="00F16206" w:rsidRDefault="00F16206" w:rsidP="00D01395">
      <w:pPr>
        <w:pStyle w:val="Default"/>
        <w:rPr>
          <w:sz w:val="20"/>
          <w:szCs w:val="20"/>
        </w:rPr>
      </w:pPr>
    </w:p>
    <w:p w14:paraId="2CDDB79F" w14:textId="77777777" w:rsidR="00F16206" w:rsidRDefault="00F16206" w:rsidP="00D01395">
      <w:pPr>
        <w:pStyle w:val="Default"/>
        <w:rPr>
          <w:sz w:val="20"/>
          <w:szCs w:val="20"/>
        </w:rPr>
      </w:pPr>
    </w:p>
    <w:p w14:paraId="585DBB45" w14:textId="77777777" w:rsidR="00F16206" w:rsidRDefault="00F16206" w:rsidP="00D01395">
      <w:pPr>
        <w:pStyle w:val="Default"/>
        <w:rPr>
          <w:sz w:val="20"/>
          <w:szCs w:val="20"/>
        </w:rPr>
      </w:pPr>
    </w:p>
    <w:p w14:paraId="7CDBBF07" w14:textId="77777777" w:rsidR="00F16206" w:rsidRDefault="00F16206" w:rsidP="00D01395">
      <w:pPr>
        <w:pStyle w:val="Default"/>
        <w:rPr>
          <w:sz w:val="20"/>
          <w:szCs w:val="20"/>
        </w:rPr>
      </w:pPr>
    </w:p>
    <w:p w14:paraId="4ACE61C0" w14:textId="77777777" w:rsidR="00F16206" w:rsidRDefault="00F16206" w:rsidP="00D01395">
      <w:pPr>
        <w:pStyle w:val="Default"/>
        <w:rPr>
          <w:sz w:val="20"/>
          <w:szCs w:val="20"/>
        </w:rPr>
      </w:pPr>
    </w:p>
    <w:p w14:paraId="214C69F7" w14:textId="77777777" w:rsidR="00F16206" w:rsidRDefault="00F16206" w:rsidP="00D01395">
      <w:pPr>
        <w:pStyle w:val="Default"/>
        <w:rPr>
          <w:sz w:val="20"/>
          <w:szCs w:val="20"/>
        </w:rPr>
      </w:pPr>
    </w:p>
    <w:p w14:paraId="480A52CA" w14:textId="77777777" w:rsidR="00F16206" w:rsidRDefault="00F16206" w:rsidP="00D01395">
      <w:pPr>
        <w:pStyle w:val="Default"/>
        <w:rPr>
          <w:sz w:val="20"/>
          <w:szCs w:val="20"/>
        </w:rPr>
      </w:pPr>
    </w:p>
    <w:p w14:paraId="3D349EEC" w14:textId="77777777" w:rsidR="00F16206" w:rsidRDefault="00F16206" w:rsidP="00D01395">
      <w:pPr>
        <w:pStyle w:val="Default"/>
        <w:rPr>
          <w:sz w:val="20"/>
          <w:szCs w:val="20"/>
        </w:rPr>
      </w:pPr>
    </w:p>
    <w:p w14:paraId="6C794590" w14:textId="77777777" w:rsidR="00F16206" w:rsidRDefault="00F16206" w:rsidP="00D01395">
      <w:pPr>
        <w:pStyle w:val="Default"/>
        <w:rPr>
          <w:sz w:val="20"/>
          <w:szCs w:val="20"/>
        </w:rPr>
      </w:pPr>
    </w:p>
    <w:p w14:paraId="462CB225" w14:textId="77777777" w:rsidR="00F16206" w:rsidRDefault="00F16206" w:rsidP="00D01395">
      <w:pPr>
        <w:pStyle w:val="Default"/>
        <w:rPr>
          <w:sz w:val="20"/>
          <w:szCs w:val="20"/>
        </w:rPr>
      </w:pPr>
    </w:p>
    <w:p w14:paraId="15008F68" w14:textId="77777777" w:rsidR="00F16206" w:rsidRDefault="00F16206" w:rsidP="00D01395">
      <w:pPr>
        <w:pStyle w:val="Default"/>
        <w:rPr>
          <w:sz w:val="20"/>
          <w:szCs w:val="20"/>
        </w:rPr>
      </w:pPr>
    </w:p>
    <w:p w14:paraId="3E8CE947" w14:textId="77777777" w:rsidR="00F16206" w:rsidRDefault="00F16206" w:rsidP="00D01395">
      <w:pPr>
        <w:pStyle w:val="Default"/>
        <w:rPr>
          <w:sz w:val="20"/>
          <w:szCs w:val="20"/>
        </w:rPr>
      </w:pPr>
    </w:p>
    <w:p w14:paraId="6CC37CEC" w14:textId="77777777" w:rsidR="00F16206" w:rsidRDefault="00F16206" w:rsidP="00D01395">
      <w:pPr>
        <w:pStyle w:val="Default"/>
        <w:rPr>
          <w:sz w:val="20"/>
          <w:szCs w:val="20"/>
        </w:rPr>
      </w:pPr>
    </w:p>
    <w:p w14:paraId="026D9B44" w14:textId="77777777" w:rsidR="00090E36" w:rsidRDefault="00090E36" w:rsidP="00D01395">
      <w:pPr>
        <w:pStyle w:val="Default"/>
        <w:rPr>
          <w:sz w:val="20"/>
          <w:szCs w:val="20"/>
        </w:rPr>
      </w:pPr>
    </w:p>
    <w:p w14:paraId="517514FA" w14:textId="77777777" w:rsidR="00090E36" w:rsidRDefault="00090E36" w:rsidP="00D01395">
      <w:pPr>
        <w:pStyle w:val="Default"/>
        <w:rPr>
          <w:sz w:val="20"/>
          <w:szCs w:val="20"/>
        </w:rPr>
      </w:pPr>
    </w:p>
    <w:p w14:paraId="487900FA" w14:textId="77777777" w:rsidR="00090E36" w:rsidRDefault="00090E36" w:rsidP="00D01395">
      <w:pPr>
        <w:pStyle w:val="Default"/>
        <w:rPr>
          <w:sz w:val="20"/>
          <w:szCs w:val="20"/>
        </w:rPr>
      </w:pPr>
    </w:p>
    <w:p w14:paraId="2E8249C3" w14:textId="77777777" w:rsidR="00090E36" w:rsidRDefault="00090E36" w:rsidP="00D01395">
      <w:pPr>
        <w:pStyle w:val="Default"/>
        <w:rPr>
          <w:sz w:val="20"/>
          <w:szCs w:val="20"/>
        </w:rPr>
      </w:pPr>
    </w:p>
    <w:p w14:paraId="5E8EB675" w14:textId="77777777" w:rsidR="00090E36" w:rsidRDefault="00090E36" w:rsidP="00D01395">
      <w:pPr>
        <w:pStyle w:val="Default"/>
        <w:rPr>
          <w:sz w:val="20"/>
          <w:szCs w:val="20"/>
        </w:rPr>
      </w:pPr>
    </w:p>
    <w:p w14:paraId="5DF1EC6E" w14:textId="77777777" w:rsidR="00090E36" w:rsidRDefault="00090E36" w:rsidP="00D01395">
      <w:pPr>
        <w:pStyle w:val="Default"/>
        <w:rPr>
          <w:sz w:val="20"/>
          <w:szCs w:val="20"/>
        </w:rPr>
      </w:pPr>
    </w:p>
    <w:p w14:paraId="43C1DE93" w14:textId="77777777" w:rsidR="00090E36" w:rsidRDefault="00090E36" w:rsidP="00D01395">
      <w:pPr>
        <w:pStyle w:val="Default"/>
        <w:rPr>
          <w:sz w:val="20"/>
          <w:szCs w:val="20"/>
        </w:rPr>
      </w:pPr>
    </w:p>
    <w:p w14:paraId="17D84322" w14:textId="77777777" w:rsidR="00090E36" w:rsidRDefault="00090E36" w:rsidP="00D01395">
      <w:pPr>
        <w:pStyle w:val="Default"/>
        <w:rPr>
          <w:sz w:val="20"/>
          <w:szCs w:val="20"/>
        </w:rPr>
      </w:pPr>
    </w:p>
    <w:p w14:paraId="752863C1" w14:textId="77777777" w:rsidR="00090E36" w:rsidRDefault="00090E36" w:rsidP="00D01395">
      <w:pPr>
        <w:pStyle w:val="Default"/>
        <w:rPr>
          <w:sz w:val="20"/>
          <w:szCs w:val="20"/>
        </w:rPr>
      </w:pPr>
    </w:p>
    <w:p w14:paraId="58D2DE17" w14:textId="77777777" w:rsidR="00090E36" w:rsidRDefault="00090E36" w:rsidP="00D01395">
      <w:pPr>
        <w:pStyle w:val="Default"/>
        <w:rPr>
          <w:sz w:val="20"/>
          <w:szCs w:val="20"/>
        </w:rPr>
      </w:pPr>
    </w:p>
    <w:p w14:paraId="6C646FCD" w14:textId="77777777" w:rsidR="00090E36" w:rsidRDefault="00090E36" w:rsidP="00D01395">
      <w:pPr>
        <w:pStyle w:val="Default"/>
        <w:rPr>
          <w:sz w:val="20"/>
          <w:szCs w:val="20"/>
        </w:rPr>
      </w:pPr>
    </w:p>
    <w:p w14:paraId="0996D8A1" w14:textId="77777777" w:rsidR="00090E36" w:rsidRDefault="00090E36" w:rsidP="00D01395">
      <w:pPr>
        <w:pStyle w:val="Default"/>
        <w:rPr>
          <w:sz w:val="20"/>
          <w:szCs w:val="20"/>
        </w:rPr>
      </w:pPr>
    </w:p>
    <w:p w14:paraId="7CBAA9AA" w14:textId="77777777" w:rsidR="00090E36" w:rsidRDefault="00090E36" w:rsidP="00D01395">
      <w:pPr>
        <w:pStyle w:val="Default"/>
        <w:rPr>
          <w:sz w:val="20"/>
          <w:szCs w:val="20"/>
        </w:rPr>
      </w:pPr>
    </w:p>
    <w:p w14:paraId="02E29034" w14:textId="77777777" w:rsidR="00090E36" w:rsidRDefault="00090E36" w:rsidP="00D01395">
      <w:pPr>
        <w:pStyle w:val="Default"/>
        <w:rPr>
          <w:sz w:val="20"/>
          <w:szCs w:val="20"/>
        </w:rPr>
      </w:pPr>
    </w:p>
    <w:p w14:paraId="0A8B44F0" w14:textId="77777777" w:rsidR="00090E36" w:rsidRPr="007019B7" w:rsidRDefault="00090E36" w:rsidP="00D01395">
      <w:pPr>
        <w:pStyle w:val="Default"/>
        <w:rPr>
          <w:sz w:val="20"/>
          <w:szCs w:val="20"/>
        </w:rPr>
      </w:pPr>
    </w:p>
    <w:p w14:paraId="5D9D8E04" w14:textId="77777777" w:rsidR="00A1078D" w:rsidRPr="007019B7" w:rsidRDefault="00A1078D" w:rsidP="00D01395">
      <w:pPr>
        <w:pStyle w:val="Default"/>
        <w:rPr>
          <w:sz w:val="20"/>
          <w:szCs w:val="20"/>
        </w:rPr>
      </w:pPr>
    </w:p>
    <w:p w14:paraId="33550B62" w14:textId="77777777" w:rsidR="00A1078D" w:rsidRPr="007019B7" w:rsidRDefault="00A1078D" w:rsidP="00D01395">
      <w:pPr>
        <w:pStyle w:val="Default"/>
        <w:rPr>
          <w:sz w:val="20"/>
          <w:szCs w:val="20"/>
        </w:rPr>
      </w:pPr>
    </w:p>
    <w:p w14:paraId="55C3BDD5" w14:textId="77777777" w:rsidR="00A1078D" w:rsidRPr="007019B7" w:rsidRDefault="00A1078D" w:rsidP="00D01395">
      <w:pPr>
        <w:pStyle w:val="Default"/>
        <w:rPr>
          <w:sz w:val="20"/>
          <w:szCs w:val="20"/>
        </w:rPr>
      </w:pPr>
    </w:p>
    <w:p w14:paraId="7E644E44" w14:textId="77777777" w:rsidR="00A1078D" w:rsidRPr="007019B7" w:rsidRDefault="00A1078D" w:rsidP="00D01395">
      <w:pPr>
        <w:pStyle w:val="Default"/>
        <w:rPr>
          <w:sz w:val="20"/>
          <w:szCs w:val="20"/>
        </w:rPr>
      </w:pPr>
    </w:p>
    <w:p w14:paraId="61B13167" w14:textId="77777777" w:rsidR="00A1078D" w:rsidRPr="007019B7" w:rsidRDefault="00A1078D" w:rsidP="00D01395">
      <w:pPr>
        <w:pStyle w:val="Default"/>
        <w:rPr>
          <w:sz w:val="20"/>
          <w:szCs w:val="20"/>
        </w:rPr>
      </w:pPr>
    </w:p>
    <w:p w14:paraId="3F87A539" w14:textId="77777777" w:rsidR="00A1078D" w:rsidRPr="007019B7" w:rsidRDefault="00A1078D" w:rsidP="00D01395">
      <w:pPr>
        <w:pStyle w:val="Default"/>
        <w:rPr>
          <w:sz w:val="20"/>
          <w:szCs w:val="20"/>
        </w:rPr>
      </w:pPr>
    </w:p>
    <w:p w14:paraId="3CC0B3AF" w14:textId="77777777" w:rsidR="00A1078D" w:rsidRPr="007019B7" w:rsidRDefault="00A1078D" w:rsidP="00D01395">
      <w:pPr>
        <w:pStyle w:val="Default"/>
        <w:rPr>
          <w:sz w:val="20"/>
          <w:szCs w:val="20"/>
        </w:rPr>
      </w:pPr>
    </w:p>
    <w:p w14:paraId="47B9DB85" w14:textId="77777777" w:rsidR="00A1078D" w:rsidRPr="007019B7" w:rsidRDefault="00A1078D" w:rsidP="00D01395">
      <w:pPr>
        <w:pStyle w:val="Default"/>
        <w:rPr>
          <w:sz w:val="20"/>
          <w:szCs w:val="20"/>
        </w:rPr>
      </w:pPr>
    </w:p>
    <w:p w14:paraId="3EA0DE37" w14:textId="77777777" w:rsidR="00A1078D" w:rsidRPr="007019B7" w:rsidRDefault="00A1078D" w:rsidP="00D01395">
      <w:pPr>
        <w:pStyle w:val="Default"/>
        <w:rPr>
          <w:sz w:val="20"/>
          <w:szCs w:val="20"/>
        </w:rPr>
      </w:pPr>
    </w:p>
    <w:p w14:paraId="242F2194" w14:textId="77777777" w:rsidR="00A1078D" w:rsidRPr="007019B7" w:rsidRDefault="00A1078D" w:rsidP="00D01395">
      <w:pPr>
        <w:pStyle w:val="Default"/>
        <w:rPr>
          <w:sz w:val="20"/>
          <w:szCs w:val="20"/>
        </w:rPr>
      </w:pPr>
    </w:p>
    <w:p w14:paraId="784099C9" w14:textId="77777777" w:rsidR="00A1078D" w:rsidRPr="007019B7" w:rsidRDefault="00A1078D" w:rsidP="00D01395">
      <w:pPr>
        <w:pStyle w:val="Default"/>
        <w:rPr>
          <w:sz w:val="20"/>
          <w:szCs w:val="20"/>
        </w:rPr>
      </w:pPr>
    </w:p>
    <w:p w14:paraId="230F6025" w14:textId="77777777" w:rsidR="00A1078D" w:rsidRPr="007019B7" w:rsidRDefault="00A1078D" w:rsidP="00D01395">
      <w:pPr>
        <w:pStyle w:val="Default"/>
        <w:rPr>
          <w:sz w:val="20"/>
          <w:szCs w:val="20"/>
        </w:rPr>
      </w:pPr>
    </w:p>
    <w:p w14:paraId="22EC6CAF" w14:textId="6158B472" w:rsidR="00A1078D" w:rsidRPr="007019B7" w:rsidRDefault="00A1078D" w:rsidP="00D01395">
      <w:pPr>
        <w:pStyle w:val="Default"/>
        <w:rPr>
          <w:sz w:val="20"/>
          <w:szCs w:val="20"/>
        </w:rPr>
        <w:sectPr w:rsidR="00A1078D" w:rsidRPr="007019B7" w:rsidSect="00B53627">
          <w:type w:val="continuous"/>
          <w:pgSz w:w="12240" w:h="15840" w:code="1"/>
          <w:pgMar w:top="1440" w:right="1440" w:bottom="1440" w:left="1440" w:header="720" w:footer="720" w:gutter="0"/>
          <w:cols w:num="2" w:space="720" w:equalWidth="0">
            <w:col w:w="4320" w:space="720"/>
            <w:col w:w="4320"/>
          </w:cols>
          <w:docGrid w:linePitch="360"/>
        </w:sectPr>
      </w:pPr>
    </w:p>
    <w:p w14:paraId="22EC6CB0" w14:textId="77777777" w:rsidR="00E25D77" w:rsidRPr="00D95790" w:rsidRDefault="00D01395" w:rsidP="00B061CF">
      <w:pPr>
        <w:pStyle w:val="Default"/>
        <w:jc w:val="center"/>
        <w:rPr>
          <w:b/>
          <w:color w:val="auto"/>
          <w:sz w:val="36"/>
          <w:szCs w:val="36"/>
        </w:rPr>
      </w:pPr>
      <w:r w:rsidRPr="007019B7">
        <w:rPr>
          <w:b/>
          <w:color w:val="auto"/>
          <w:sz w:val="20"/>
          <w:szCs w:val="20"/>
        </w:rPr>
        <w:br w:type="page"/>
      </w:r>
      <w:r w:rsidR="001D5273" w:rsidRPr="00D95790">
        <w:rPr>
          <w:b/>
          <w:color w:val="auto"/>
          <w:sz w:val="36"/>
          <w:szCs w:val="36"/>
        </w:rPr>
        <w:lastRenderedPageBreak/>
        <w:t>INTERNATIONAL TRADE COMMITTEE</w:t>
      </w:r>
    </w:p>
    <w:p w14:paraId="1C1A9D80" w14:textId="0A971800" w:rsidR="00626F80" w:rsidRDefault="007D4FD0" w:rsidP="00CC1DF4">
      <w:pPr>
        <w:pStyle w:val="Default"/>
        <w:jc w:val="center"/>
        <w:rPr>
          <w:b/>
          <w:color w:val="auto"/>
        </w:rPr>
      </w:pPr>
      <w:r>
        <w:rPr>
          <w:b/>
          <w:color w:val="auto"/>
        </w:rPr>
        <w:t xml:space="preserve"> </w:t>
      </w:r>
      <w:r w:rsidR="003425E5" w:rsidRPr="00D95790">
        <w:rPr>
          <w:b/>
          <w:color w:val="auto"/>
        </w:rPr>
        <w:t>Tony Toso, CA</w:t>
      </w:r>
      <w:r w:rsidR="009D28B2" w:rsidRPr="00D95790">
        <w:rPr>
          <w:b/>
          <w:color w:val="auto"/>
        </w:rPr>
        <w:t xml:space="preserve"> </w:t>
      </w:r>
      <w:r w:rsidR="005F19CE">
        <w:rPr>
          <w:b/>
          <w:bCs/>
        </w:rPr>
        <w:t>–</w:t>
      </w:r>
      <w:r w:rsidR="005F19CE" w:rsidRPr="00D95790">
        <w:rPr>
          <w:b/>
          <w:bCs/>
        </w:rPr>
        <w:t xml:space="preserve"> </w:t>
      </w:r>
      <w:r w:rsidR="001C76F2" w:rsidRPr="00D95790">
        <w:rPr>
          <w:b/>
          <w:color w:val="auto"/>
        </w:rPr>
        <w:t>Chair</w:t>
      </w:r>
      <w:r w:rsidR="004C1AD4">
        <w:rPr>
          <w:b/>
          <w:color w:val="auto"/>
        </w:rPr>
        <w:t>;</w:t>
      </w:r>
      <w:r>
        <w:rPr>
          <w:b/>
          <w:color w:val="auto"/>
        </w:rPr>
        <w:t xml:space="preserve"> </w:t>
      </w:r>
      <w:r w:rsidR="003425E5">
        <w:rPr>
          <w:b/>
          <w:color w:val="auto"/>
        </w:rPr>
        <w:t xml:space="preserve">Will </w:t>
      </w:r>
      <w:r w:rsidR="00287BCF">
        <w:rPr>
          <w:b/>
          <w:color w:val="auto"/>
        </w:rPr>
        <w:t>Mayfield</w:t>
      </w:r>
      <w:r w:rsidR="005C2715">
        <w:rPr>
          <w:b/>
          <w:color w:val="auto"/>
        </w:rPr>
        <w:t>, TN</w:t>
      </w:r>
      <w:r w:rsidR="001D5273" w:rsidRPr="00D95790">
        <w:rPr>
          <w:b/>
          <w:color w:val="auto"/>
        </w:rPr>
        <w:t xml:space="preserve"> </w:t>
      </w:r>
      <w:r w:rsidR="005F19CE">
        <w:rPr>
          <w:b/>
          <w:bCs/>
        </w:rPr>
        <w:t>–</w:t>
      </w:r>
      <w:r w:rsidR="005F19CE" w:rsidRPr="00D95790">
        <w:rPr>
          <w:b/>
          <w:bCs/>
        </w:rPr>
        <w:t xml:space="preserve"> </w:t>
      </w:r>
      <w:r w:rsidR="001D5273" w:rsidRPr="00D95790">
        <w:rPr>
          <w:b/>
          <w:color w:val="auto"/>
        </w:rPr>
        <w:t>Vice Chair</w:t>
      </w:r>
      <w:r w:rsidR="00626F80">
        <w:rPr>
          <w:b/>
          <w:color w:val="auto"/>
        </w:rPr>
        <w:t xml:space="preserve">; </w:t>
      </w:r>
    </w:p>
    <w:p w14:paraId="22EC6CB3" w14:textId="679CDE4E" w:rsidR="0071406E" w:rsidRPr="00D95790" w:rsidRDefault="0071406E" w:rsidP="00CC1DF4">
      <w:pPr>
        <w:pStyle w:val="Default"/>
        <w:jc w:val="center"/>
        <w:rPr>
          <w:b/>
          <w:color w:val="auto"/>
        </w:rPr>
      </w:pPr>
      <w:r w:rsidRPr="00D95790">
        <w:rPr>
          <w:b/>
          <w:color w:val="auto"/>
        </w:rPr>
        <w:t>Kent Bacus</w:t>
      </w:r>
      <w:r w:rsidR="00ED78C1">
        <w:rPr>
          <w:b/>
          <w:color w:val="auto"/>
        </w:rPr>
        <w:t xml:space="preserve">, </w:t>
      </w:r>
      <w:r w:rsidRPr="00D95790">
        <w:rPr>
          <w:b/>
          <w:color w:val="auto"/>
        </w:rPr>
        <w:t>Staff</w:t>
      </w:r>
    </w:p>
    <w:p w14:paraId="22EC6CB4" w14:textId="77777777" w:rsidR="00E25D77" w:rsidRPr="00D95790" w:rsidRDefault="00694523" w:rsidP="00CC1DF4">
      <w:pPr>
        <w:pStyle w:val="Default"/>
        <w:rPr>
          <w:color w:val="auto"/>
          <w:sz w:val="20"/>
          <w:szCs w:val="20"/>
        </w:rPr>
      </w:pPr>
      <w:r>
        <w:rPr>
          <w:b/>
          <w:bCs/>
          <w:sz w:val="28"/>
          <w:szCs w:val="28"/>
        </w:rPr>
        <w:pict w14:anchorId="22EC7806">
          <v:rect id="_x0000_i1028" style="width:468pt;height:1pt" o:hralign="center" o:hrstd="t" o:hrnoshade="t" o:hr="t" fillcolor="black" stroked="f"/>
        </w:pict>
      </w:r>
    </w:p>
    <w:p w14:paraId="22EC6CB6" w14:textId="77777777" w:rsidR="0071406E" w:rsidRPr="00D95790" w:rsidRDefault="0071406E" w:rsidP="00CC1DF4">
      <w:pPr>
        <w:pStyle w:val="Default"/>
        <w:rPr>
          <w:color w:val="auto"/>
          <w:sz w:val="20"/>
          <w:szCs w:val="20"/>
        </w:rPr>
        <w:sectPr w:rsidR="0071406E" w:rsidRPr="00D95790" w:rsidSect="00B53627">
          <w:type w:val="continuous"/>
          <w:pgSz w:w="12240" w:h="15840" w:code="1"/>
          <w:pgMar w:top="1440" w:right="1440" w:bottom="1440" w:left="1440" w:header="720" w:footer="720" w:gutter="0"/>
          <w:cols w:space="720"/>
          <w:docGrid w:linePitch="360"/>
        </w:sectPr>
      </w:pPr>
    </w:p>
    <w:p w14:paraId="22EC6CB9" w14:textId="77777777" w:rsidR="00DF7B89" w:rsidRPr="00D95790" w:rsidRDefault="00DF7B89" w:rsidP="00CC1DF4">
      <w:pPr>
        <w:pStyle w:val="Default"/>
        <w:rPr>
          <w:b/>
          <w:color w:val="auto"/>
          <w:sz w:val="20"/>
          <w:szCs w:val="20"/>
        </w:rPr>
        <w:sectPr w:rsidR="00DF7B89" w:rsidRPr="00D95790" w:rsidSect="00B53627">
          <w:type w:val="continuous"/>
          <w:pgSz w:w="12240" w:h="15840" w:code="1"/>
          <w:pgMar w:top="1440" w:right="1440" w:bottom="1440" w:left="1440" w:header="720" w:footer="720" w:gutter="0"/>
          <w:cols w:num="2" w:sep="1" w:space="720"/>
          <w:docGrid w:linePitch="360"/>
        </w:sectPr>
      </w:pPr>
    </w:p>
    <w:p w14:paraId="22EC6CBA" w14:textId="57CC24AD" w:rsidR="00DF7B89" w:rsidRPr="00D95790" w:rsidRDefault="00DF7B89" w:rsidP="00CC1DF4">
      <w:pPr>
        <w:pStyle w:val="Default"/>
        <w:rPr>
          <w:b/>
          <w:color w:val="auto"/>
          <w:sz w:val="20"/>
          <w:szCs w:val="20"/>
          <w:u w:val="single"/>
        </w:rPr>
      </w:pPr>
      <w:r w:rsidRPr="00D95790">
        <w:rPr>
          <w:b/>
          <w:color w:val="auto"/>
          <w:sz w:val="20"/>
          <w:szCs w:val="20"/>
          <w:u w:val="single"/>
        </w:rPr>
        <w:t>1</w:t>
      </w:r>
      <w:r w:rsidRPr="00D95790">
        <w:rPr>
          <w:b/>
          <w:color w:val="auto"/>
          <w:sz w:val="20"/>
          <w:szCs w:val="20"/>
          <w:u w:val="single"/>
        </w:rPr>
        <w:tab/>
        <w:t>GENERAL TRADE</w:t>
      </w:r>
    </w:p>
    <w:p w14:paraId="600595ED" w14:textId="77777777" w:rsidR="00B652F5" w:rsidRPr="00D95790" w:rsidRDefault="00DF7B89" w:rsidP="00CC1DF4">
      <w:pPr>
        <w:pStyle w:val="Default"/>
        <w:tabs>
          <w:tab w:val="left" w:pos="720"/>
        </w:tabs>
        <w:ind w:left="1440" w:hanging="1440"/>
        <w:rPr>
          <w:color w:val="auto"/>
          <w:sz w:val="20"/>
          <w:szCs w:val="20"/>
        </w:rPr>
      </w:pPr>
      <w:r w:rsidRPr="00D95790">
        <w:rPr>
          <w:color w:val="auto"/>
          <w:sz w:val="20"/>
          <w:szCs w:val="20"/>
        </w:rPr>
        <w:t>1.5</w:t>
      </w:r>
      <w:r w:rsidRPr="00D95790">
        <w:rPr>
          <w:color w:val="auto"/>
          <w:sz w:val="20"/>
          <w:szCs w:val="20"/>
        </w:rPr>
        <w:tab/>
        <w:t>20</w:t>
      </w:r>
      <w:r w:rsidR="008D3CA9" w:rsidRPr="00D95790">
        <w:rPr>
          <w:color w:val="auto"/>
          <w:sz w:val="20"/>
          <w:szCs w:val="20"/>
        </w:rPr>
        <w:t>21</w:t>
      </w:r>
      <w:r w:rsidRPr="00D95790">
        <w:rPr>
          <w:color w:val="auto"/>
          <w:sz w:val="20"/>
          <w:szCs w:val="20"/>
        </w:rPr>
        <w:tab/>
      </w:r>
      <w:r w:rsidR="00B652F5" w:rsidRPr="00D95790">
        <w:rPr>
          <w:color w:val="auto"/>
          <w:sz w:val="20"/>
          <w:szCs w:val="20"/>
        </w:rPr>
        <w:t>U.S.-Mexico-Canada Agreement</w:t>
      </w:r>
    </w:p>
    <w:p w14:paraId="22EC6CC0" w14:textId="280EEF78" w:rsidR="00DF7B89" w:rsidRPr="00D95790" w:rsidRDefault="00DF7B89" w:rsidP="00CC1DF4">
      <w:pPr>
        <w:pStyle w:val="Default"/>
        <w:tabs>
          <w:tab w:val="left" w:pos="720"/>
        </w:tabs>
        <w:ind w:left="1440" w:hanging="1440"/>
        <w:rPr>
          <w:color w:val="auto"/>
          <w:sz w:val="20"/>
          <w:szCs w:val="20"/>
        </w:rPr>
      </w:pPr>
      <w:r w:rsidRPr="00D95790">
        <w:rPr>
          <w:color w:val="auto"/>
          <w:sz w:val="20"/>
          <w:szCs w:val="20"/>
        </w:rPr>
        <w:t>1.6</w:t>
      </w:r>
      <w:r w:rsidRPr="00D95790">
        <w:rPr>
          <w:color w:val="auto"/>
          <w:sz w:val="20"/>
          <w:szCs w:val="20"/>
        </w:rPr>
        <w:tab/>
        <w:t>20</w:t>
      </w:r>
      <w:r w:rsidR="00851FE0" w:rsidRPr="00D95790">
        <w:rPr>
          <w:color w:val="auto"/>
          <w:sz w:val="20"/>
          <w:szCs w:val="20"/>
        </w:rPr>
        <w:t>21</w:t>
      </w:r>
      <w:r w:rsidRPr="00D95790">
        <w:rPr>
          <w:color w:val="auto"/>
          <w:sz w:val="20"/>
          <w:szCs w:val="20"/>
        </w:rPr>
        <w:tab/>
        <w:t>U.S. Meat Export Federation</w:t>
      </w:r>
    </w:p>
    <w:p w14:paraId="22EC6CC5" w14:textId="3DA4728C" w:rsidR="00DF7B89" w:rsidRPr="00D95790" w:rsidRDefault="00DF7B89" w:rsidP="00CC1DF4">
      <w:pPr>
        <w:pStyle w:val="Default"/>
        <w:tabs>
          <w:tab w:val="left" w:pos="720"/>
        </w:tabs>
        <w:ind w:left="1440" w:hanging="1440"/>
        <w:rPr>
          <w:color w:val="auto"/>
          <w:sz w:val="20"/>
          <w:szCs w:val="20"/>
        </w:rPr>
      </w:pPr>
      <w:r w:rsidRPr="00D95790">
        <w:rPr>
          <w:color w:val="auto"/>
          <w:sz w:val="20"/>
          <w:szCs w:val="20"/>
        </w:rPr>
        <w:t>1.11</w:t>
      </w:r>
      <w:r w:rsidRPr="00D95790">
        <w:rPr>
          <w:color w:val="auto"/>
          <w:sz w:val="20"/>
          <w:szCs w:val="20"/>
        </w:rPr>
        <w:tab/>
        <w:t>20</w:t>
      </w:r>
      <w:r w:rsidR="00247D82" w:rsidRPr="00D95790">
        <w:rPr>
          <w:color w:val="auto"/>
          <w:sz w:val="20"/>
          <w:szCs w:val="20"/>
        </w:rPr>
        <w:t>21</w:t>
      </w:r>
      <w:r w:rsidRPr="00D95790">
        <w:rPr>
          <w:color w:val="auto"/>
          <w:sz w:val="20"/>
          <w:szCs w:val="20"/>
        </w:rPr>
        <w:tab/>
        <w:t>Trade Quotas</w:t>
      </w:r>
    </w:p>
    <w:p w14:paraId="22EC6CC9" w14:textId="5D65E3B6" w:rsidR="00DF7B89" w:rsidRPr="00D95790" w:rsidRDefault="00DF7B89" w:rsidP="00CC1DF4">
      <w:pPr>
        <w:pStyle w:val="Default"/>
        <w:tabs>
          <w:tab w:val="left" w:pos="720"/>
        </w:tabs>
        <w:ind w:left="1440" w:hanging="1440"/>
        <w:rPr>
          <w:color w:val="auto"/>
          <w:sz w:val="20"/>
          <w:szCs w:val="20"/>
        </w:rPr>
      </w:pPr>
      <w:r w:rsidRPr="00D95790">
        <w:rPr>
          <w:color w:val="auto"/>
          <w:sz w:val="20"/>
          <w:szCs w:val="20"/>
        </w:rPr>
        <w:t>1.15</w:t>
      </w:r>
      <w:r w:rsidRPr="00D95790">
        <w:rPr>
          <w:color w:val="auto"/>
          <w:sz w:val="20"/>
          <w:szCs w:val="20"/>
        </w:rPr>
        <w:tab/>
        <w:t>20</w:t>
      </w:r>
      <w:r w:rsidR="00851FE0" w:rsidRPr="00D95790">
        <w:rPr>
          <w:color w:val="auto"/>
          <w:sz w:val="20"/>
          <w:szCs w:val="20"/>
        </w:rPr>
        <w:t>21</w:t>
      </w:r>
      <w:r w:rsidRPr="00D95790">
        <w:rPr>
          <w:color w:val="auto"/>
          <w:sz w:val="20"/>
          <w:szCs w:val="20"/>
        </w:rPr>
        <w:tab/>
        <w:t>B</w:t>
      </w:r>
      <w:r w:rsidR="00501E3E">
        <w:rPr>
          <w:color w:val="auto"/>
          <w:sz w:val="20"/>
          <w:szCs w:val="20"/>
        </w:rPr>
        <w:t xml:space="preserve">ovine </w:t>
      </w:r>
      <w:r w:rsidRPr="00D95790">
        <w:rPr>
          <w:color w:val="auto"/>
          <w:sz w:val="20"/>
          <w:szCs w:val="20"/>
        </w:rPr>
        <w:t>S</w:t>
      </w:r>
      <w:r w:rsidR="00501E3E">
        <w:rPr>
          <w:color w:val="auto"/>
          <w:sz w:val="20"/>
          <w:szCs w:val="20"/>
        </w:rPr>
        <w:t xml:space="preserve">pongiform </w:t>
      </w:r>
      <w:r w:rsidR="00522766">
        <w:rPr>
          <w:color w:val="auto"/>
          <w:sz w:val="20"/>
          <w:szCs w:val="20"/>
        </w:rPr>
        <w:t>Encephalopathy</w:t>
      </w:r>
      <w:r w:rsidR="004279F1">
        <w:rPr>
          <w:color w:val="auto"/>
          <w:sz w:val="20"/>
          <w:szCs w:val="20"/>
        </w:rPr>
        <w:t xml:space="preserve"> (BSE)</w:t>
      </w:r>
      <w:r w:rsidRPr="00D95790">
        <w:rPr>
          <w:color w:val="auto"/>
          <w:sz w:val="20"/>
          <w:szCs w:val="20"/>
        </w:rPr>
        <w:t xml:space="preserve"> Trade Action</w:t>
      </w:r>
    </w:p>
    <w:p w14:paraId="419519A0" w14:textId="77777777" w:rsidR="00626F80" w:rsidRDefault="00626F80" w:rsidP="00CC1DF4">
      <w:pPr>
        <w:pStyle w:val="Default"/>
        <w:tabs>
          <w:tab w:val="left" w:pos="720"/>
        </w:tabs>
        <w:ind w:left="1440" w:hanging="1440"/>
        <w:rPr>
          <w:b/>
          <w:color w:val="auto"/>
          <w:sz w:val="20"/>
          <w:szCs w:val="20"/>
          <w:u w:val="single"/>
        </w:rPr>
      </w:pPr>
    </w:p>
    <w:p w14:paraId="22EC6CCD" w14:textId="0D319105" w:rsidR="00DF7B89" w:rsidRPr="00D95790" w:rsidRDefault="00DF7B89" w:rsidP="00CC1DF4">
      <w:pPr>
        <w:pStyle w:val="Default"/>
        <w:tabs>
          <w:tab w:val="left" w:pos="720"/>
        </w:tabs>
        <w:ind w:left="1440" w:hanging="1440"/>
        <w:rPr>
          <w:color w:val="auto"/>
          <w:sz w:val="20"/>
          <w:szCs w:val="20"/>
          <w:u w:val="single"/>
        </w:rPr>
      </w:pPr>
      <w:r w:rsidRPr="00D95790">
        <w:rPr>
          <w:b/>
          <w:color w:val="auto"/>
          <w:sz w:val="20"/>
          <w:szCs w:val="20"/>
          <w:u w:val="single"/>
        </w:rPr>
        <w:t>2</w:t>
      </w:r>
      <w:r w:rsidRPr="00D95790">
        <w:rPr>
          <w:b/>
          <w:color w:val="auto"/>
          <w:sz w:val="20"/>
          <w:szCs w:val="20"/>
          <w:u w:val="single"/>
        </w:rPr>
        <w:tab/>
        <w:t>ACCESS AND CREDIT</w:t>
      </w:r>
      <w:r w:rsidRPr="00D95790">
        <w:rPr>
          <w:color w:val="auto"/>
          <w:sz w:val="20"/>
          <w:szCs w:val="20"/>
          <w:u w:val="single"/>
        </w:rPr>
        <w:tab/>
      </w:r>
    </w:p>
    <w:p w14:paraId="22EC6CD5"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D6"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D7"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D8"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D9"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DA"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DB"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DC"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DD"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DE"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DF"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0"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1"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2"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3"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4"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5"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6"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7"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8"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9"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A"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B"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C"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D"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E"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EF"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0"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1"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2"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3"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4"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5"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6"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7"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8"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9"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A"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B"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C"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D"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E"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CFF"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D00"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D01" w14:textId="77777777" w:rsidR="0071406E" w:rsidRPr="00D95790" w:rsidRDefault="0071406E" w:rsidP="00CC1DF4">
      <w:pPr>
        <w:pStyle w:val="Default"/>
        <w:tabs>
          <w:tab w:val="left" w:pos="720"/>
          <w:tab w:val="left" w:pos="1440"/>
        </w:tabs>
        <w:ind w:left="1440" w:right="4680" w:hanging="1440"/>
        <w:rPr>
          <w:color w:val="auto"/>
          <w:sz w:val="20"/>
          <w:szCs w:val="20"/>
        </w:rPr>
      </w:pPr>
    </w:p>
    <w:p w14:paraId="22EC6D02" w14:textId="77777777" w:rsidR="0071406E" w:rsidRPr="00D95790" w:rsidRDefault="0071406E" w:rsidP="00CC1DF4">
      <w:pPr>
        <w:pStyle w:val="Default"/>
        <w:tabs>
          <w:tab w:val="left" w:pos="720"/>
          <w:tab w:val="left" w:pos="1440"/>
        </w:tabs>
        <w:ind w:left="1440" w:right="4680" w:hanging="1440"/>
        <w:rPr>
          <w:color w:val="auto"/>
          <w:sz w:val="20"/>
          <w:szCs w:val="20"/>
        </w:rPr>
        <w:sectPr w:rsidR="0071406E" w:rsidRPr="00D95790" w:rsidSect="00B53627">
          <w:type w:val="continuous"/>
          <w:pgSz w:w="12240" w:h="15840" w:code="1"/>
          <w:pgMar w:top="1440" w:right="1440" w:bottom="1440" w:left="1440" w:header="720" w:footer="720" w:gutter="0"/>
          <w:cols w:num="2" w:sep="1" w:space="720"/>
          <w:docGrid w:linePitch="360"/>
        </w:sectPr>
      </w:pPr>
    </w:p>
    <w:p w14:paraId="22EC6D03" w14:textId="77777777" w:rsidR="00DF7B89" w:rsidRPr="00D95790" w:rsidRDefault="00DF7B89" w:rsidP="00CC1DF4">
      <w:pPr>
        <w:pStyle w:val="Default"/>
        <w:tabs>
          <w:tab w:val="left" w:pos="720"/>
          <w:tab w:val="left" w:pos="1440"/>
        </w:tabs>
        <w:ind w:left="1440" w:right="4680" w:hanging="1440"/>
        <w:rPr>
          <w:color w:val="auto"/>
          <w:sz w:val="20"/>
          <w:szCs w:val="20"/>
        </w:rPr>
      </w:pPr>
    </w:p>
    <w:p w14:paraId="22EC6D04" w14:textId="3412B30C" w:rsidR="001A3167" w:rsidRPr="004A4C31" w:rsidRDefault="00236477" w:rsidP="00CC1DF4">
      <w:pPr>
        <w:pStyle w:val="CM81"/>
        <w:spacing w:after="0"/>
        <w:rPr>
          <w:color w:val="FFFFFF"/>
          <w:sz w:val="20"/>
          <w:szCs w:val="20"/>
        </w:rPr>
      </w:pPr>
      <w:r w:rsidRPr="00D95790">
        <w:rPr>
          <w:sz w:val="20"/>
          <w:szCs w:val="20"/>
        </w:rPr>
        <w:br w:type="page"/>
      </w:r>
      <w:r w:rsidR="001A3167" w:rsidRPr="004A4C31">
        <w:rPr>
          <w:b/>
          <w:bCs/>
          <w:color w:val="FFFFFF"/>
          <w:sz w:val="20"/>
          <w:szCs w:val="20"/>
          <w:highlight w:val="black"/>
        </w:rPr>
        <w:lastRenderedPageBreak/>
        <w:t>1. GENERAL TRADE</w:t>
      </w:r>
    </w:p>
    <w:p w14:paraId="22EC6D05" w14:textId="77777777" w:rsidR="001C143D" w:rsidRPr="004A4C31" w:rsidRDefault="001C143D" w:rsidP="00CC1DF4">
      <w:pPr>
        <w:pStyle w:val="CM19"/>
        <w:spacing w:line="240" w:lineRule="auto"/>
        <w:rPr>
          <w:sz w:val="20"/>
          <w:szCs w:val="20"/>
        </w:rPr>
      </w:pPr>
    </w:p>
    <w:p w14:paraId="41770EB1" w14:textId="77777777" w:rsidR="00655147" w:rsidRPr="004A4C31" w:rsidRDefault="00236477" w:rsidP="00655147">
      <w:pPr>
        <w:pStyle w:val="CM19"/>
        <w:tabs>
          <w:tab w:val="left" w:pos="0"/>
          <w:tab w:val="left" w:pos="90"/>
        </w:tabs>
        <w:spacing w:line="240" w:lineRule="auto"/>
        <w:ind w:right="90"/>
        <w:rPr>
          <w:sz w:val="20"/>
          <w:szCs w:val="20"/>
        </w:rPr>
      </w:pPr>
      <w:r w:rsidRPr="004A4C31">
        <w:rPr>
          <w:sz w:val="20"/>
          <w:szCs w:val="20"/>
        </w:rPr>
        <w:t>IT 1.5</w:t>
      </w:r>
      <w:r w:rsidR="001A3167" w:rsidRPr="004A4C31">
        <w:rPr>
          <w:sz w:val="20"/>
          <w:szCs w:val="20"/>
        </w:rPr>
        <w:t xml:space="preserve"> </w:t>
      </w:r>
    </w:p>
    <w:p w14:paraId="22EC6D2A" w14:textId="3963B72D" w:rsidR="00236477" w:rsidRPr="004A4C31" w:rsidRDefault="00236477" w:rsidP="00655147">
      <w:pPr>
        <w:pStyle w:val="CM19"/>
        <w:tabs>
          <w:tab w:val="left" w:pos="0"/>
          <w:tab w:val="left" w:pos="90"/>
        </w:tabs>
        <w:spacing w:line="240" w:lineRule="auto"/>
        <w:ind w:right="90"/>
        <w:rPr>
          <w:sz w:val="20"/>
          <w:szCs w:val="20"/>
        </w:rPr>
      </w:pPr>
      <w:r w:rsidRPr="004A4C31">
        <w:rPr>
          <w:sz w:val="20"/>
          <w:szCs w:val="20"/>
        </w:rPr>
        <w:t>20</w:t>
      </w:r>
      <w:r w:rsidR="00655147" w:rsidRPr="004A4C31">
        <w:rPr>
          <w:sz w:val="20"/>
          <w:szCs w:val="20"/>
        </w:rPr>
        <w:t>21</w:t>
      </w:r>
      <w:r w:rsidRPr="004A4C31">
        <w:rPr>
          <w:sz w:val="20"/>
          <w:szCs w:val="20"/>
        </w:rPr>
        <w:t>/</w:t>
      </w:r>
      <w:r w:rsidR="00655147" w:rsidRPr="004A4C31">
        <w:rPr>
          <w:sz w:val="20"/>
          <w:szCs w:val="20"/>
        </w:rPr>
        <w:t>Amended</w:t>
      </w:r>
      <w:r w:rsidRPr="004A4C31">
        <w:rPr>
          <w:sz w:val="20"/>
          <w:szCs w:val="20"/>
        </w:rPr>
        <w:t xml:space="preserve"> </w:t>
      </w:r>
    </w:p>
    <w:p w14:paraId="255BA970" w14:textId="77777777" w:rsidR="00711CC9" w:rsidRPr="004A4C31" w:rsidRDefault="00711CC9" w:rsidP="00711CC9">
      <w:pPr>
        <w:pStyle w:val="Default"/>
        <w:rPr>
          <w:b/>
          <w:bCs/>
          <w:sz w:val="20"/>
          <w:szCs w:val="20"/>
        </w:rPr>
      </w:pPr>
      <w:r w:rsidRPr="004A4C31">
        <w:rPr>
          <w:b/>
          <w:bCs/>
          <w:sz w:val="20"/>
          <w:szCs w:val="20"/>
        </w:rPr>
        <w:t xml:space="preserve">U.S.-Mexico-Canada Agreement </w:t>
      </w:r>
    </w:p>
    <w:p w14:paraId="22EC6D2C" w14:textId="77777777" w:rsidR="00236477" w:rsidRPr="004A4C31" w:rsidRDefault="00236477" w:rsidP="00CC1DF4">
      <w:pPr>
        <w:pStyle w:val="Default"/>
        <w:rPr>
          <w:sz w:val="20"/>
          <w:szCs w:val="20"/>
        </w:rPr>
      </w:pPr>
    </w:p>
    <w:p w14:paraId="0B862FDD" w14:textId="77777777" w:rsidR="00655147" w:rsidRPr="004A4C31" w:rsidRDefault="00655147" w:rsidP="00412C8C">
      <w:pPr>
        <w:pStyle w:val="Default"/>
        <w:ind w:firstLine="720"/>
        <w:jc w:val="both"/>
        <w:rPr>
          <w:sz w:val="20"/>
          <w:szCs w:val="20"/>
        </w:rPr>
      </w:pPr>
      <w:r w:rsidRPr="004A4C31">
        <w:rPr>
          <w:sz w:val="20"/>
          <w:szCs w:val="20"/>
        </w:rPr>
        <w:t xml:space="preserve">WHEREAS, the North American Free Trade Agreement (NAFTA) between the U.S., Mexico, and Canada, was dissolved and replaced with the U.S.-Mexico-Canada Agreement (USMCA), </w:t>
      </w:r>
    </w:p>
    <w:p w14:paraId="35E6D82D" w14:textId="77777777" w:rsidR="00655147" w:rsidRPr="004A4C31" w:rsidRDefault="00655147" w:rsidP="00412C8C">
      <w:pPr>
        <w:pStyle w:val="Default"/>
        <w:ind w:firstLine="720"/>
        <w:jc w:val="both"/>
        <w:rPr>
          <w:sz w:val="20"/>
          <w:szCs w:val="20"/>
        </w:rPr>
      </w:pPr>
    </w:p>
    <w:p w14:paraId="74000B3B" w14:textId="77777777" w:rsidR="00655147" w:rsidRPr="004A4C31" w:rsidRDefault="00655147" w:rsidP="00412C8C">
      <w:pPr>
        <w:pStyle w:val="Default"/>
        <w:ind w:firstLine="720"/>
        <w:jc w:val="both"/>
        <w:rPr>
          <w:sz w:val="20"/>
          <w:szCs w:val="20"/>
        </w:rPr>
      </w:pPr>
      <w:r w:rsidRPr="004A4C31">
        <w:rPr>
          <w:sz w:val="20"/>
          <w:szCs w:val="20"/>
        </w:rPr>
        <w:t xml:space="preserve">WHEREAS, NCBA strongly supported the ratification and implementation of USMCA, </w:t>
      </w:r>
    </w:p>
    <w:p w14:paraId="40BBBFA2" w14:textId="77777777" w:rsidR="00655147" w:rsidRPr="004A4C31" w:rsidRDefault="00655147" w:rsidP="00412C8C">
      <w:pPr>
        <w:pStyle w:val="Default"/>
        <w:ind w:firstLine="720"/>
        <w:jc w:val="both"/>
        <w:rPr>
          <w:sz w:val="20"/>
          <w:szCs w:val="20"/>
        </w:rPr>
      </w:pPr>
    </w:p>
    <w:p w14:paraId="7DB38496" w14:textId="77777777" w:rsidR="00655147" w:rsidRPr="004A4C31" w:rsidRDefault="00655147" w:rsidP="00412C8C">
      <w:pPr>
        <w:pStyle w:val="Default"/>
        <w:ind w:firstLine="720"/>
        <w:jc w:val="both"/>
        <w:rPr>
          <w:sz w:val="20"/>
          <w:szCs w:val="20"/>
        </w:rPr>
      </w:pPr>
      <w:r w:rsidRPr="004A4C31">
        <w:rPr>
          <w:sz w:val="20"/>
          <w:szCs w:val="20"/>
        </w:rPr>
        <w:t>THEREFORE BE IT RESOLVED, NCBA shall continue to monitor and undertake all necessary means to enforce USMCA provisions related to animal health, environment, food safety, and other science-based standards.</w:t>
      </w:r>
    </w:p>
    <w:p w14:paraId="6AF26D6B" w14:textId="77777777" w:rsidR="00655147" w:rsidRPr="004A4C31" w:rsidRDefault="00655147" w:rsidP="00412C8C">
      <w:pPr>
        <w:pStyle w:val="Default"/>
        <w:ind w:firstLine="720"/>
        <w:jc w:val="both"/>
        <w:rPr>
          <w:sz w:val="20"/>
          <w:szCs w:val="20"/>
        </w:rPr>
      </w:pPr>
    </w:p>
    <w:p w14:paraId="715C96AE" w14:textId="77777777" w:rsidR="00655147" w:rsidRPr="004A4C31" w:rsidRDefault="00655147" w:rsidP="00412C8C">
      <w:pPr>
        <w:pStyle w:val="Default"/>
        <w:ind w:firstLine="720"/>
        <w:jc w:val="both"/>
        <w:rPr>
          <w:sz w:val="20"/>
          <w:szCs w:val="20"/>
        </w:rPr>
      </w:pPr>
      <w:r w:rsidRPr="004A4C31">
        <w:rPr>
          <w:sz w:val="20"/>
          <w:szCs w:val="20"/>
        </w:rPr>
        <w:t>BE IT FURTHER RESOLVED, NCBA shall continue to monitor North American trade flows to assure that trade is fair and equitable in accordance with trade rules and market demand: including the continuation of timely and accurate publication of economic analyses of trade impacts on the cattle and beef industry.</w:t>
      </w:r>
    </w:p>
    <w:p w14:paraId="080D984F" w14:textId="77777777" w:rsidR="00655147" w:rsidRPr="004A4C31" w:rsidRDefault="00655147" w:rsidP="00412C8C">
      <w:pPr>
        <w:pStyle w:val="Default"/>
        <w:ind w:firstLine="720"/>
        <w:jc w:val="both"/>
        <w:rPr>
          <w:sz w:val="20"/>
          <w:szCs w:val="20"/>
        </w:rPr>
      </w:pPr>
    </w:p>
    <w:p w14:paraId="0C98D55C" w14:textId="77777777" w:rsidR="00655147" w:rsidRPr="004A4C31" w:rsidRDefault="00655147" w:rsidP="00412C8C">
      <w:pPr>
        <w:pStyle w:val="Default"/>
        <w:ind w:firstLine="720"/>
        <w:jc w:val="both"/>
        <w:rPr>
          <w:sz w:val="20"/>
          <w:szCs w:val="20"/>
        </w:rPr>
      </w:pPr>
      <w:r w:rsidRPr="004A4C31">
        <w:rPr>
          <w:sz w:val="20"/>
          <w:szCs w:val="20"/>
        </w:rPr>
        <w:t xml:space="preserve">BE IT FURTHER RESOLVED, NCBA shall continue to review regular reports on imports and exports of cattle, beef, pork, poultry, and feed grains from the appropriate government agencies. </w:t>
      </w:r>
    </w:p>
    <w:p w14:paraId="5E3DE8E9" w14:textId="77777777" w:rsidR="00655147" w:rsidRPr="004A4C31" w:rsidRDefault="00655147" w:rsidP="00412C8C">
      <w:pPr>
        <w:pStyle w:val="Default"/>
        <w:ind w:firstLine="720"/>
        <w:jc w:val="both"/>
        <w:rPr>
          <w:sz w:val="20"/>
          <w:szCs w:val="20"/>
        </w:rPr>
      </w:pPr>
    </w:p>
    <w:p w14:paraId="081D1F38" w14:textId="77777777" w:rsidR="00655147" w:rsidRPr="004A4C31" w:rsidRDefault="00655147" w:rsidP="00412C8C">
      <w:pPr>
        <w:pStyle w:val="Default"/>
        <w:ind w:firstLine="720"/>
        <w:jc w:val="both"/>
        <w:rPr>
          <w:sz w:val="20"/>
          <w:szCs w:val="20"/>
        </w:rPr>
      </w:pPr>
      <w:r w:rsidRPr="004A4C31">
        <w:rPr>
          <w:sz w:val="20"/>
          <w:szCs w:val="20"/>
        </w:rPr>
        <w:t>BE IT FURTHER RESOLVED, NCBA shall continue to participate in private sector advisory committees including the Advisory Committee on Trade Policy and Negotiations (ACTPN), the Agricultural Policy Advisory Committee (APAC), and the Agricultural Technical Advisory Committee (ATAC).</w:t>
      </w:r>
    </w:p>
    <w:p w14:paraId="55ADF33F" w14:textId="6B583596" w:rsidR="002F5161" w:rsidRPr="004A4C31" w:rsidRDefault="002F5161" w:rsidP="002F5161">
      <w:pPr>
        <w:pStyle w:val="Default"/>
        <w:rPr>
          <w:sz w:val="20"/>
          <w:szCs w:val="20"/>
        </w:rPr>
      </w:pPr>
    </w:p>
    <w:p w14:paraId="22EC6D38" w14:textId="77A55391" w:rsidR="00236477" w:rsidRPr="004A4C31" w:rsidRDefault="00236477" w:rsidP="00CC1DF4">
      <w:pPr>
        <w:pStyle w:val="CM19"/>
        <w:spacing w:line="240" w:lineRule="auto"/>
        <w:ind w:right="3108"/>
        <w:rPr>
          <w:sz w:val="20"/>
          <w:szCs w:val="20"/>
        </w:rPr>
      </w:pPr>
      <w:r w:rsidRPr="004A4C31">
        <w:rPr>
          <w:sz w:val="20"/>
          <w:szCs w:val="20"/>
        </w:rPr>
        <w:t xml:space="preserve">IT 1.6 </w:t>
      </w:r>
    </w:p>
    <w:p w14:paraId="22EC6D39" w14:textId="1012B6F9" w:rsidR="00236477" w:rsidRPr="004A4C31" w:rsidRDefault="00236477" w:rsidP="00CC1DF4">
      <w:pPr>
        <w:pStyle w:val="CM19"/>
        <w:spacing w:line="240" w:lineRule="auto"/>
        <w:ind w:right="3108"/>
        <w:rPr>
          <w:sz w:val="20"/>
          <w:szCs w:val="20"/>
        </w:rPr>
      </w:pPr>
      <w:r w:rsidRPr="004A4C31">
        <w:rPr>
          <w:sz w:val="20"/>
          <w:szCs w:val="20"/>
        </w:rPr>
        <w:t>20</w:t>
      </w:r>
      <w:r w:rsidR="00AE0CCF" w:rsidRPr="004A4C31">
        <w:rPr>
          <w:sz w:val="20"/>
          <w:szCs w:val="20"/>
        </w:rPr>
        <w:t>21</w:t>
      </w:r>
      <w:r w:rsidRPr="004A4C31">
        <w:rPr>
          <w:sz w:val="20"/>
          <w:szCs w:val="20"/>
        </w:rPr>
        <w:t xml:space="preserve">/Renewed </w:t>
      </w:r>
    </w:p>
    <w:p w14:paraId="22EC6D3A" w14:textId="77777777" w:rsidR="00236477" w:rsidRPr="004A4C31" w:rsidRDefault="00236477" w:rsidP="00CC1DF4">
      <w:pPr>
        <w:pStyle w:val="CM81"/>
        <w:spacing w:after="0"/>
        <w:jc w:val="both"/>
        <w:rPr>
          <w:sz w:val="20"/>
          <w:szCs w:val="20"/>
        </w:rPr>
      </w:pPr>
      <w:r w:rsidRPr="004A4C31">
        <w:rPr>
          <w:b/>
          <w:bCs/>
          <w:sz w:val="20"/>
          <w:szCs w:val="20"/>
        </w:rPr>
        <w:t xml:space="preserve">U.S. Meat Export Federation </w:t>
      </w:r>
    </w:p>
    <w:p w14:paraId="22EC6D3B" w14:textId="77777777" w:rsidR="001C76F2" w:rsidRPr="004A4C31" w:rsidRDefault="001C76F2" w:rsidP="00785743">
      <w:pPr>
        <w:pStyle w:val="CM81"/>
        <w:spacing w:after="0"/>
        <w:ind w:firstLine="720"/>
        <w:jc w:val="both"/>
        <w:rPr>
          <w:sz w:val="20"/>
          <w:szCs w:val="20"/>
        </w:rPr>
      </w:pPr>
    </w:p>
    <w:p w14:paraId="1B4F3FD8" w14:textId="77777777" w:rsidR="00785743" w:rsidRPr="004A4C31" w:rsidRDefault="00785743" w:rsidP="00785743">
      <w:pPr>
        <w:pStyle w:val="CM24"/>
        <w:ind w:firstLine="720"/>
        <w:jc w:val="both"/>
        <w:rPr>
          <w:sz w:val="20"/>
          <w:szCs w:val="20"/>
        </w:rPr>
      </w:pPr>
      <w:r w:rsidRPr="004A4C31">
        <w:rPr>
          <w:sz w:val="20"/>
          <w:szCs w:val="20"/>
        </w:rPr>
        <w:t xml:space="preserve">WHEREAS, NCBA recognizes the necessity of increased beef and beef product exports to the wellbeing of the cattle industry, and </w:t>
      </w:r>
    </w:p>
    <w:p w14:paraId="064F1977" w14:textId="77777777" w:rsidR="00F7037A" w:rsidRDefault="00F7037A" w:rsidP="00785743">
      <w:pPr>
        <w:pStyle w:val="CM24"/>
        <w:ind w:firstLine="720"/>
        <w:jc w:val="both"/>
        <w:rPr>
          <w:sz w:val="20"/>
          <w:szCs w:val="20"/>
        </w:rPr>
      </w:pPr>
    </w:p>
    <w:p w14:paraId="221ED391" w14:textId="1F11BB67" w:rsidR="00785743" w:rsidRPr="004A4C31" w:rsidRDefault="00785743" w:rsidP="00785743">
      <w:pPr>
        <w:pStyle w:val="CM24"/>
        <w:ind w:firstLine="720"/>
        <w:jc w:val="both"/>
        <w:rPr>
          <w:sz w:val="20"/>
          <w:szCs w:val="20"/>
        </w:rPr>
      </w:pPr>
      <w:r w:rsidRPr="004A4C31">
        <w:rPr>
          <w:sz w:val="20"/>
          <w:szCs w:val="20"/>
        </w:rPr>
        <w:t xml:space="preserve">WHEREAS, NCBA is a charter member of the USMEF and strongly supports its efforts in overseas market development and product promotion, </w:t>
      </w:r>
    </w:p>
    <w:p w14:paraId="2740D0D3" w14:textId="77777777" w:rsidR="00785743" w:rsidRPr="004A4C31" w:rsidRDefault="00785743" w:rsidP="00785743">
      <w:pPr>
        <w:pStyle w:val="CM24"/>
        <w:ind w:firstLine="720"/>
        <w:jc w:val="both"/>
        <w:rPr>
          <w:sz w:val="20"/>
          <w:szCs w:val="20"/>
        </w:rPr>
      </w:pPr>
    </w:p>
    <w:p w14:paraId="0E392FF2" w14:textId="77E00DEB" w:rsidR="00785743" w:rsidRPr="004A4C31" w:rsidRDefault="00785743" w:rsidP="00885CD7">
      <w:pPr>
        <w:pStyle w:val="CM24"/>
        <w:ind w:firstLine="720"/>
        <w:jc w:val="both"/>
        <w:rPr>
          <w:sz w:val="20"/>
          <w:szCs w:val="20"/>
        </w:rPr>
      </w:pPr>
      <w:r w:rsidRPr="004A4C31">
        <w:rPr>
          <w:sz w:val="20"/>
          <w:szCs w:val="20"/>
        </w:rPr>
        <w:t xml:space="preserve">THEREFORE BE IT RESOLVED, NCBA encourages increased financial support from the private sector, the state beef commissions, and from </w:t>
      </w:r>
      <w:r w:rsidRPr="004A4C31">
        <w:rPr>
          <w:sz w:val="20"/>
          <w:szCs w:val="20"/>
        </w:rPr>
        <w:t xml:space="preserve">the Cattlemen’s Beef Board for USMEF. </w:t>
      </w:r>
    </w:p>
    <w:p w14:paraId="4AA0E707" w14:textId="77777777" w:rsidR="009F0556" w:rsidRDefault="009F0556" w:rsidP="00785743">
      <w:pPr>
        <w:pStyle w:val="CM24"/>
        <w:ind w:firstLine="720"/>
        <w:jc w:val="both"/>
        <w:rPr>
          <w:sz w:val="20"/>
          <w:szCs w:val="20"/>
        </w:rPr>
      </w:pPr>
    </w:p>
    <w:p w14:paraId="42F0FCC1" w14:textId="4F59FF38" w:rsidR="00785743" w:rsidRPr="004A4C31" w:rsidRDefault="00785743" w:rsidP="00785743">
      <w:pPr>
        <w:pStyle w:val="CM24"/>
        <w:ind w:firstLine="720"/>
        <w:jc w:val="both"/>
        <w:rPr>
          <w:sz w:val="20"/>
          <w:szCs w:val="20"/>
        </w:rPr>
      </w:pPr>
      <w:r w:rsidRPr="004A4C31">
        <w:rPr>
          <w:sz w:val="20"/>
          <w:szCs w:val="20"/>
        </w:rPr>
        <w:t>BE IT FURTHER RESOLVED, NCBA supports USDA-Foreign Agricultural Service foreign market programming on the basis of joint venture matching fund participation with private sector cooperators.</w:t>
      </w:r>
    </w:p>
    <w:p w14:paraId="22EC6D42" w14:textId="6F75F545" w:rsidR="00236477" w:rsidRPr="004A4C31" w:rsidRDefault="00236477" w:rsidP="00CC1DF4">
      <w:pPr>
        <w:pStyle w:val="CM24"/>
        <w:spacing w:line="240" w:lineRule="auto"/>
        <w:ind w:firstLine="720"/>
        <w:jc w:val="both"/>
        <w:rPr>
          <w:sz w:val="20"/>
          <w:szCs w:val="20"/>
        </w:rPr>
      </w:pPr>
      <w:r w:rsidRPr="004A4C31">
        <w:rPr>
          <w:sz w:val="20"/>
          <w:szCs w:val="20"/>
        </w:rPr>
        <w:t xml:space="preserve"> </w:t>
      </w:r>
    </w:p>
    <w:p w14:paraId="22EC6D78" w14:textId="09A15DA4" w:rsidR="00236477" w:rsidRPr="004A4C31" w:rsidRDefault="00236477" w:rsidP="00CC1DF4">
      <w:pPr>
        <w:pStyle w:val="CM19"/>
        <w:spacing w:line="240" w:lineRule="auto"/>
        <w:ind w:right="3108"/>
        <w:rPr>
          <w:sz w:val="20"/>
          <w:szCs w:val="20"/>
        </w:rPr>
      </w:pPr>
      <w:r w:rsidRPr="004A4C31">
        <w:rPr>
          <w:sz w:val="20"/>
          <w:szCs w:val="20"/>
        </w:rPr>
        <w:t>IT 1.11</w:t>
      </w:r>
    </w:p>
    <w:p w14:paraId="22EC6D79" w14:textId="0C87F11F" w:rsidR="00236477" w:rsidRPr="004A4C31" w:rsidRDefault="00236477" w:rsidP="00CC1DF4">
      <w:pPr>
        <w:pStyle w:val="CM19"/>
        <w:tabs>
          <w:tab w:val="left" w:pos="1440"/>
          <w:tab w:val="left" w:pos="1710"/>
        </w:tabs>
        <w:spacing w:line="240" w:lineRule="auto"/>
        <w:ind w:right="2970"/>
        <w:rPr>
          <w:sz w:val="20"/>
          <w:szCs w:val="20"/>
        </w:rPr>
      </w:pPr>
      <w:r w:rsidRPr="004A4C31">
        <w:rPr>
          <w:sz w:val="20"/>
          <w:szCs w:val="20"/>
        </w:rPr>
        <w:t>20</w:t>
      </w:r>
      <w:r w:rsidR="00AE0CCF" w:rsidRPr="004A4C31">
        <w:rPr>
          <w:sz w:val="20"/>
          <w:szCs w:val="20"/>
        </w:rPr>
        <w:t>21</w:t>
      </w:r>
      <w:r w:rsidRPr="004A4C31">
        <w:rPr>
          <w:sz w:val="20"/>
          <w:szCs w:val="20"/>
        </w:rPr>
        <w:t>/</w:t>
      </w:r>
      <w:r w:rsidR="00AE0CCF" w:rsidRPr="004A4C31">
        <w:rPr>
          <w:sz w:val="20"/>
          <w:szCs w:val="20"/>
        </w:rPr>
        <w:t>Amended</w:t>
      </w:r>
    </w:p>
    <w:p w14:paraId="22EC6D7A" w14:textId="77777777" w:rsidR="00236477" w:rsidRPr="004A4C31" w:rsidRDefault="00236477" w:rsidP="00CC1DF4">
      <w:pPr>
        <w:pStyle w:val="CM81"/>
        <w:spacing w:after="0"/>
        <w:jc w:val="both"/>
        <w:rPr>
          <w:sz w:val="20"/>
          <w:szCs w:val="20"/>
        </w:rPr>
      </w:pPr>
      <w:r w:rsidRPr="004A4C31">
        <w:rPr>
          <w:b/>
          <w:bCs/>
          <w:sz w:val="20"/>
          <w:szCs w:val="20"/>
        </w:rPr>
        <w:t xml:space="preserve">Trade Quotas </w:t>
      </w:r>
    </w:p>
    <w:p w14:paraId="22EC6D7B" w14:textId="77777777" w:rsidR="001C76F2" w:rsidRPr="004A4C31" w:rsidRDefault="001C76F2" w:rsidP="00CC1DF4">
      <w:pPr>
        <w:pStyle w:val="CM81"/>
        <w:spacing w:after="0"/>
        <w:ind w:firstLine="720"/>
        <w:jc w:val="both"/>
        <w:rPr>
          <w:sz w:val="20"/>
          <w:szCs w:val="20"/>
        </w:rPr>
      </w:pPr>
    </w:p>
    <w:p w14:paraId="49CD3D19" w14:textId="77777777" w:rsidR="00B5539C" w:rsidRPr="004A4C31" w:rsidRDefault="00B5539C" w:rsidP="00B5539C">
      <w:pPr>
        <w:pStyle w:val="CM81"/>
        <w:spacing w:after="0"/>
        <w:ind w:firstLine="720"/>
        <w:jc w:val="both"/>
        <w:rPr>
          <w:sz w:val="20"/>
          <w:szCs w:val="20"/>
        </w:rPr>
      </w:pPr>
      <w:r w:rsidRPr="004A4C31">
        <w:rPr>
          <w:sz w:val="20"/>
          <w:szCs w:val="20"/>
        </w:rPr>
        <w:t>WHEREAS, the U.S. market is one of the highest value global markets for beef sales, and</w:t>
      </w:r>
    </w:p>
    <w:p w14:paraId="61ADC42B" w14:textId="77777777" w:rsidR="00B5539C" w:rsidRPr="004A4C31" w:rsidRDefault="00B5539C" w:rsidP="00B5539C">
      <w:pPr>
        <w:pStyle w:val="CM81"/>
        <w:spacing w:after="0"/>
        <w:ind w:firstLine="720"/>
        <w:jc w:val="both"/>
        <w:rPr>
          <w:sz w:val="20"/>
          <w:szCs w:val="20"/>
        </w:rPr>
      </w:pPr>
    </w:p>
    <w:p w14:paraId="624B8886" w14:textId="77777777" w:rsidR="00B5539C" w:rsidRPr="004A4C31" w:rsidRDefault="00B5539C" w:rsidP="00B5539C">
      <w:pPr>
        <w:pStyle w:val="CM81"/>
        <w:spacing w:after="0"/>
        <w:ind w:firstLine="720"/>
        <w:jc w:val="both"/>
        <w:rPr>
          <w:sz w:val="20"/>
          <w:szCs w:val="20"/>
        </w:rPr>
      </w:pPr>
      <w:r w:rsidRPr="004A4C31">
        <w:rPr>
          <w:sz w:val="20"/>
          <w:szCs w:val="20"/>
        </w:rPr>
        <w:t>WHEREAS, many countries seek access to the U.S. market, and</w:t>
      </w:r>
    </w:p>
    <w:p w14:paraId="06C173E5" w14:textId="77777777" w:rsidR="00B5539C" w:rsidRPr="004A4C31" w:rsidRDefault="00B5539C" w:rsidP="00B5539C">
      <w:pPr>
        <w:pStyle w:val="CM81"/>
        <w:spacing w:after="0"/>
        <w:ind w:firstLine="720"/>
        <w:jc w:val="both"/>
        <w:rPr>
          <w:sz w:val="20"/>
          <w:szCs w:val="20"/>
        </w:rPr>
      </w:pPr>
    </w:p>
    <w:p w14:paraId="4687CB4B" w14:textId="77777777" w:rsidR="00B5539C" w:rsidRPr="004A4C31" w:rsidRDefault="00B5539C" w:rsidP="00B5539C">
      <w:pPr>
        <w:pStyle w:val="CM81"/>
        <w:spacing w:after="0"/>
        <w:ind w:firstLine="720"/>
        <w:jc w:val="both"/>
        <w:rPr>
          <w:sz w:val="20"/>
          <w:szCs w:val="20"/>
        </w:rPr>
      </w:pPr>
      <w:r w:rsidRPr="004A4C31">
        <w:rPr>
          <w:sz w:val="20"/>
          <w:szCs w:val="20"/>
        </w:rPr>
        <w:t>WHEREAS, the U.S. allows access primarily to countries that have trade agreements with the U.S.,</w:t>
      </w:r>
    </w:p>
    <w:p w14:paraId="628ED170" w14:textId="77777777" w:rsidR="00B5539C" w:rsidRPr="004A4C31" w:rsidRDefault="00B5539C" w:rsidP="00B5539C">
      <w:pPr>
        <w:pStyle w:val="CM81"/>
        <w:spacing w:after="0"/>
        <w:ind w:firstLine="720"/>
        <w:jc w:val="both"/>
        <w:rPr>
          <w:sz w:val="20"/>
          <w:szCs w:val="20"/>
        </w:rPr>
      </w:pPr>
    </w:p>
    <w:p w14:paraId="1C05A3AF" w14:textId="77777777" w:rsidR="00B5539C" w:rsidRPr="004A4C31" w:rsidRDefault="00B5539C" w:rsidP="00B5539C">
      <w:pPr>
        <w:pStyle w:val="CM81"/>
        <w:spacing w:after="0"/>
        <w:ind w:firstLine="720"/>
        <w:jc w:val="both"/>
        <w:rPr>
          <w:sz w:val="20"/>
          <w:szCs w:val="20"/>
        </w:rPr>
      </w:pPr>
      <w:r w:rsidRPr="004A4C31">
        <w:rPr>
          <w:sz w:val="20"/>
          <w:szCs w:val="20"/>
        </w:rPr>
        <w:t>THEREFORE BE IT RESOLVED, NCBA actively supports maintaining equitable import quotas on beef and require the enforcement of trade laws.</w:t>
      </w:r>
    </w:p>
    <w:p w14:paraId="22EC6D81" w14:textId="77777777" w:rsidR="00236477" w:rsidRPr="004A4C31" w:rsidRDefault="00236477" w:rsidP="00CC1DF4">
      <w:pPr>
        <w:pStyle w:val="CM81"/>
        <w:spacing w:after="0"/>
        <w:rPr>
          <w:sz w:val="20"/>
          <w:szCs w:val="20"/>
        </w:rPr>
      </w:pPr>
    </w:p>
    <w:p w14:paraId="22EC6DAA" w14:textId="18D96A75" w:rsidR="00236477" w:rsidRPr="004A4C31" w:rsidRDefault="00236477" w:rsidP="00CC1DF4">
      <w:pPr>
        <w:pStyle w:val="CM29"/>
        <w:spacing w:line="240" w:lineRule="auto"/>
        <w:ind w:right="2610"/>
        <w:jc w:val="both"/>
        <w:rPr>
          <w:sz w:val="20"/>
          <w:szCs w:val="20"/>
        </w:rPr>
      </w:pPr>
      <w:r w:rsidRPr="004A4C31">
        <w:rPr>
          <w:sz w:val="20"/>
          <w:szCs w:val="20"/>
        </w:rPr>
        <w:t>IT 1.15</w:t>
      </w:r>
    </w:p>
    <w:p w14:paraId="22EC6DAB" w14:textId="46E6E648" w:rsidR="00236477" w:rsidRPr="004A4C31" w:rsidRDefault="00236477" w:rsidP="00605C18">
      <w:pPr>
        <w:pStyle w:val="CM29"/>
        <w:spacing w:line="240" w:lineRule="auto"/>
        <w:jc w:val="both"/>
        <w:rPr>
          <w:sz w:val="20"/>
          <w:szCs w:val="20"/>
        </w:rPr>
      </w:pPr>
      <w:r w:rsidRPr="004A4C31">
        <w:rPr>
          <w:sz w:val="20"/>
          <w:szCs w:val="20"/>
        </w:rPr>
        <w:t>20</w:t>
      </w:r>
      <w:r w:rsidR="00193968" w:rsidRPr="004A4C31">
        <w:rPr>
          <w:sz w:val="20"/>
          <w:szCs w:val="20"/>
        </w:rPr>
        <w:t>21</w:t>
      </w:r>
      <w:r w:rsidRPr="004A4C31">
        <w:rPr>
          <w:sz w:val="20"/>
          <w:szCs w:val="20"/>
        </w:rPr>
        <w:t>/</w:t>
      </w:r>
      <w:r w:rsidR="00193968" w:rsidRPr="004A4C31">
        <w:rPr>
          <w:sz w:val="20"/>
          <w:szCs w:val="20"/>
        </w:rPr>
        <w:t>Amended</w:t>
      </w:r>
    </w:p>
    <w:p w14:paraId="22EC6DAD" w14:textId="4BE76407" w:rsidR="001C76F2" w:rsidRPr="004A4C31" w:rsidRDefault="00605C18" w:rsidP="00605C18">
      <w:pPr>
        <w:pStyle w:val="CM81"/>
        <w:rPr>
          <w:b/>
          <w:bCs/>
          <w:sz w:val="20"/>
          <w:szCs w:val="20"/>
        </w:rPr>
      </w:pPr>
      <w:r w:rsidRPr="004A4C31">
        <w:rPr>
          <w:b/>
          <w:bCs/>
          <w:sz w:val="20"/>
          <w:szCs w:val="20"/>
        </w:rPr>
        <w:t xml:space="preserve">Bovine Spongiform Encephalopathy (BSE) Trade Action </w:t>
      </w:r>
    </w:p>
    <w:p w14:paraId="10BC2556" w14:textId="77777777" w:rsidR="00512806" w:rsidRPr="004A4C31" w:rsidRDefault="00512806" w:rsidP="00512806">
      <w:pPr>
        <w:pStyle w:val="CM29"/>
        <w:ind w:firstLine="720"/>
        <w:jc w:val="both"/>
        <w:rPr>
          <w:sz w:val="20"/>
          <w:szCs w:val="20"/>
        </w:rPr>
      </w:pPr>
      <w:r w:rsidRPr="004A4C31">
        <w:rPr>
          <w:sz w:val="20"/>
          <w:szCs w:val="20"/>
        </w:rPr>
        <w:t xml:space="preserve">WHEREAS, the U.S. has taken a leadership role in advocating science-based policies for the trade of beef products in global markets based on World Organization for Animal Health (OIE) guidelines, and </w:t>
      </w:r>
    </w:p>
    <w:p w14:paraId="31A6D3CA" w14:textId="77777777" w:rsidR="00D6642B" w:rsidRDefault="00D6642B" w:rsidP="00512806">
      <w:pPr>
        <w:pStyle w:val="CM29"/>
        <w:ind w:firstLine="720"/>
        <w:jc w:val="both"/>
        <w:rPr>
          <w:sz w:val="20"/>
          <w:szCs w:val="20"/>
        </w:rPr>
      </w:pPr>
    </w:p>
    <w:p w14:paraId="682633F8" w14:textId="1D61C840" w:rsidR="00512806" w:rsidRPr="009316D5" w:rsidRDefault="00512806" w:rsidP="00512806">
      <w:pPr>
        <w:pStyle w:val="CM29"/>
        <w:ind w:firstLine="720"/>
        <w:jc w:val="both"/>
        <w:rPr>
          <w:spacing w:val="-6"/>
          <w:sz w:val="20"/>
          <w:szCs w:val="20"/>
        </w:rPr>
      </w:pPr>
      <w:r w:rsidRPr="009316D5">
        <w:rPr>
          <w:spacing w:val="-6"/>
          <w:sz w:val="20"/>
          <w:szCs w:val="20"/>
        </w:rPr>
        <w:t xml:space="preserve">WHEREAS, some countries immediately closed their borders to the importation of U.S. beef and beef products as a result of classical BSE case in 2004, and </w:t>
      </w:r>
    </w:p>
    <w:p w14:paraId="1CA48F0E" w14:textId="77777777" w:rsidR="00512806" w:rsidRPr="004A4C31" w:rsidRDefault="00512806" w:rsidP="00512806">
      <w:pPr>
        <w:pStyle w:val="CM29"/>
        <w:ind w:firstLine="720"/>
        <w:jc w:val="both"/>
        <w:rPr>
          <w:sz w:val="20"/>
          <w:szCs w:val="20"/>
        </w:rPr>
      </w:pPr>
    </w:p>
    <w:p w14:paraId="5209D583" w14:textId="67BDD7E3" w:rsidR="00512806" w:rsidRPr="004A4C31" w:rsidRDefault="00512806" w:rsidP="009316D5">
      <w:pPr>
        <w:pStyle w:val="CM29"/>
        <w:ind w:firstLine="720"/>
        <w:jc w:val="both"/>
        <w:rPr>
          <w:sz w:val="20"/>
          <w:szCs w:val="20"/>
        </w:rPr>
      </w:pPr>
      <w:r w:rsidRPr="004A4C31">
        <w:rPr>
          <w:sz w:val="20"/>
          <w:szCs w:val="20"/>
        </w:rPr>
        <w:t>WHEREAS, such action has resulted in major disruptions in global beef trade including billions of dollars in lost U.S. beef and beef product export sales, and</w:t>
      </w:r>
    </w:p>
    <w:p w14:paraId="3AEA5140" w14:textId="77777777" w:rsidR="009F0556" w:rsidRDefault="009F0556" w:rsidP="00512806">
      <w:pPr>
        <w:pStyle w:val="CM29"/>
        <w:ind w:firstLine="720"/>
        <w:jc w:val="both"/>
        <w:rPr>
          <w:sz w:val="20"/>
          <w:szCs w:val="20"/>
        </w:rPr>
      </w:pPr>
    </w:p>
    <w:p w14:paraId="5E50E56B" w14:textId="19CBCFA9" w:rsidR="00512806" w:rsidRPr="004A4C31" w:rsidRDefault="00512806" w:rsidP="00512806">
      <w:pPr>
        <w:pStyle w:val="CM29"/>
        <w:ind w:firstLine="720"/>
        <w:jc w:val="both"/>
        <w:rPr>
          <w:sz w:val="20"/>
          <w:szCs w:val="20"/>
        </w:rPr>
      </w:pPr>
      <w:r w:rsidRPr="004A4C31">
        <w:rPr>
          <w:sz w:val="20"/>
          <w:szCs w:val="20"/>
        </w:rPr>
        <w:t>WHEREAS, in 2013 the OIE upgraded the U.S. status of BSE to negligible risk — the highest status available, and</w:t>
      </w:r>
    </w:p>
    <w:p w14:paraId="607E2A1D" w14:textId="77777777" w:rsidR="00512806" w:rsidRPr="004A4C31" w:rsidRDefault="00512806" w:rsidP="00512806">
      <w:pPr>
        <w:pStyle w:val="CM29"/>
        <w:ind w:firstLine="720"/>
        <w:jc w:val="both"/>
        <w:rPr>
          <w:sz w:val="20"/>
          <w:szCs w:val="20"/>
        </w:rPr>
      </w:pPr>
    </w:p>
    <w:p w14:paraId="6322781E" w14:textId="77777777" w:rsidR="00512806" w:rsidRPr="004A4C31" w:rsidRDefault="00512806" w:rsidP="00512806">
      <w:pPr>
        <w:pStyle w:val="CM29"/>
        <w:ind w:firstLine="720"/>
        <w:jc w:val="both"/>
        <w:rPr>
          <w:sz w:val="20"/>
          <w:szCs w:val="20"/>
        </w:rPr>
      </w:pPr>
      <w:r w:rsidRPr="004A4C31">
        <w:rPr>
          <w:sz w:val="20"/>
          <w:szCs w:val="20"/>
        </w:rPr>
        <w:t>WHEREAS, in 2015 the OIE determined that atypical BSE will be excluded for BSE risk,</w:t>
      </w:r>
    </w:p>
    <w:p w14:paraId="3C671215" w14:textId="77777777" w:rsidR="00512806" w:rsidRPr="004A4C31" w:rsidRDefault="00512806" w:rsidP="00512806">
      <w:pPr>
        <w:pStyle w:val="CM29"/>
        <w:ind w:firstLine="720"/>
        <w:jc w:val="both"/>
        <w:rPr>
          <w:sz w:val="20"/>
          <w:szCs w:val="20"/>
        </w:rPr>
      </w:pPr>
    </w:p>
    <w:p w14:paraId="592D7AC8" w14:textId="77777777" w:rsidR="00512806" w:rsidRPr="004A4C31" w:rsidRDefault="00512806" w:rsidP="00512806">
      <w:pPr>
        <w:pStyle w:val="CM29"/>
        <w:ind w:firstLine="720"/>
        <w:jc w:val="both"/>
        <w:rPr>
          <w:sz w:val="20"/>
          <w:szCs w:val="20"/>
        </w:rPr>
      </w:pPr>
      <w:r w:rsidRPr="004A4C31">
        <w:rPr>
          <w:sz w:val="20"/>
          <w:szCs w:val="20"/>
        </w:rPr>
        <w:t xml:space="preserve">THEREFORE BE IT RESOLVED, NCBA requests the Administration pursue all available options, including trade action at the WTO or trade sanctions, to reestablish trade in beef and beef products with all countries based upon sound science </w:t>
      </w:r>
      <w:r w:rsidRPr="004A4C31">
        <w:rPr>
          <w:sz w:val="20"/>
          <w:szCs w:val="20"/>
        </w:rPr>
        <w:lastRenderedPageBreak/>
        <w:t>and OIE guidelines.</w:t>
      </w:r>
    </w:p>
    <w:p w14:paraId="22EC6DB5" w14:textId="77777777" w:rsidR="00236477" w:rsidRPr="004A4C31" w:rsidRDefault="00236477" w:rsidP="00512806">
      <w:pPr>
        <w:pStyle w:val="CM29"/>
        <w:spacing w:line="240" w:lineRule="auto"/>
        <w:ind w:right="540"/>
        <w:jc w:val="both"/>
        <w:rPr>
          <w:sz w:val="20"/>
          <w:szCs w:val="20"/>
        </w:rPr>
      </w:pPr>
    </w:p>
    <w:p w14:paraId="22EC6DC2" w14:textId="4006E910" w:rsidR="00236477" w:rsidRPr="004A4C31" w:rsidRDefault="00611C2D" w:rsidP="00CC1DF4">
      <w:pPr>
        <w:pStyle w:val="CM81"/>
        <w:spacing w:after="0"/>
        <w:jc w:val="both"/>
        <w:rPr>
          <w:color w:val="FFFFFF"/>
          <w:sz w:val="20"/>
          <w:szCs w:val="20"/>
        </w:rPr>
      </w:pPr>
      <w:r w:rsidRPr="004A4C31">
        <w:rPr>
          <w:b/>
          <w:bCs/>
          <w:color w:val="FFFFFF"/>
          <w:sz w:val="20"/>
          <w:szCs w:val="20"/>
          <w:highlight w:val="black"/>
        </w:rPr>
        <w:t>2</w:t>
      </w:r>
      <w:r w:rsidR="00236477" w:rsidRPr="004A4C31">
        <w:rPr>
          <w:b/>
          <w:bCs/>
          <w:color w:val="FFFFFF"/>
          <w:sz w:val="20"/>
          <w:szCs w:val="20"/>
          <w:highlight w:val="black"/>
        </w:rPr>
        <w:t>. ACCESS AND CREDIT</w:t>
      </w:r>
      <w:r w:rsidR="00236477" w:rsidRPr="004A4C31">
        <w:rPr>
          <w:b/>
          <w:bCs/>
          <w:color w:val="FFFFFF"/>
          <w:sz w:val="20"/>
          <w:szCs w:val="20"/>
        </w:rPr>
        <w:t xml:space="preserve"> </w:t>
      </w:r>
    </w:p>
    <w:p w14:paraId="22EC6DC3" w14:textId="77777777" w:rsidR="00F773A5" w:rsidRPr="004A4C31" w:rsidRDefault="00F773A5" w:rsidP="00CC1DF4">
      <w:pPr>
        <w:pStyle w:val="CM19"/>
        <w:spacing w:line="240" w:lineRule="auto"/>
        <w:ind w:right="3108"/>
        <w:rPr>
          <w:sz w:val="20"/>
          <w:szCs w:val="20"/>
        </w:rPr>
      </w:pPr>
    </w:p>
    <w:p w14:paraId="56EC0C76" w14:textId="77777777" w:rsidR="00001A3E" w:rsidRDefault="00001A3E" w:rsidP="00CC1DF4">
      <w:pPr>
        <w:pStyle w:val="BodyText1"/>
        <w:ind w:firstLine="720"/>
        <w:rPr>
          <w:rFonts w:ascii="Times New Roman" w:hAnsi="Times New Roman" w:cs="Times New Roman"/>
        </w:rPr>
      </w:pPr>
    </w:p>
    <w:p w14:paraId="74C64F40" w14:textId="77777777" w:rsidR="00001A3E" w:rsidRDefault="00001A3E" w:rsidP="00CC1DF4">
      <w:pPr>
        <w:pStyle w:val="BodyText1"/>
        <w:ind w:firstLine="720"/>
        <w:rPr>
          <w:rFonts w:ascii="Times New Roman" w:hAnsi="Times New Roman" w:cs="Times New Roman"/>
        </w:rPr>
      </w:pPr>
    </w:p>
    <w:p w14:paraId="56A44BCD" w14:textId="77777777" w:rsidR="00001A3E" w:rsidRDefault="00001A3E" w:rsidP="00CC1DF4">
      <w:pPr>
        <w:pStyle w:val="BodyText1"/>
        <w:ind w:firstLine="720"/>
        <w:rPr>
          <w:rFonts w:ascii="Times New Roman" w:hAnsi="Times New Roman" w:cs="Times New Roman"/>
        </w:rPr>
      </w:pPr>
    </w:p>
    <w:p w14:paraId="37C60972" w14:textId="77777777" w:rsidR="00001A3E" w:rsidRDefault="00001A3E" w:rsidP="00CC1DF4">
      <w:pPr>
        <w:pStyle w:val="BodyText1"/>
        <w:ind w:firstLine="720"/>
        <w:rPr>
          <w:rFonts w:ascii="Times New Roman" w:hAnsi="Times New Roman" w:cs="Times New Roman"/>
        </w:rPr>
      </w:pPr>
    </w:p>
    <w:p w14:paraId="18FA9CAC" w14:textId="77777777" w:rsidR="00001A3E" w:rsidRDefault="00001A3E" w:rsidP="00CC1DF4">
      <w:pPr>
        <w:pStyle w:val="BodyText1"/>
        <w:ind w:firstLine="720"/>
        <w:rPr>
          <w:rFonts w:ascii="Times New Roman" w:hAnsi="Times New Roman" w:cs="Times New Roman"/>
        </w:rPr>
      </w:pPr>
    </w:p>
    <w:p w14:paraId="3628C7FC" w14:textId="77777777" w:rsidR="00001A3E" w:rsidRDefault="00001A3E" w:rsidP="00CC1DF4">
      <w:pPr>
        <w:pStyle w:val="BodyText1"/>
        <w:ind w:firstLine="720"/>
        <w:rPr>
          <w:rFonts w:ascii="Times New Roman" w:hAnsi="Times New Roman" w:cs="Times New Roman"/>
        </w:rPr>
      </w:pPr>
    </w:p>
    <w:p w14:paraId="19C76F1F" w14:textId="77777777" w:rsidR="00001A3E" w:rsidRDefault="00001A3E" w:rsidP="00CC1DF4">
      <w:pPr>
        <w:pStyle w:val="BodyText1"/>
        <w:ind w:firstLine="720"/>
        <w:rPr>
          <w:rFonts w:ascii="Times New Roman" w:hAnsi="Times New Roman" w:cs="Times New Roman"/>
        </w:rPr>
      </w:pPr>
    </w:p>
    <w:p w14:paraId="22EC6E20" w14:textId="68FEB77E" w:rsidR="00236477" w:rsidRPr="005C4AAC" w:rsidRDefault="00236477" w:rsidP="005C4AAC">
      <w:pPr>
        <w:rPr>
          <w:color w:val="000000"/>
          <w:sz w:val="20"/>
          <w:szCs w:val="20"/>
        </w:rPr>
        <w:sectPr w:rsidR="00236477" w:rsidRPr="005C4AAC" w:rsidSect="00B53627">
          <w:type w:val="continuous"/>
          <w:pgSz w:w="12240" w:h="15840" w:code="1"/>
          <w:pgMar w:top="1440" w:right="1440" w:bottom="1440" w:left="1440" w:header="720" w:footer="720" w:gutter="0"/>
          <w:cols w:num="2" w:space="720"/>
          <w:docGrid w:linePitch="360"/>
        </w:sectPr>
      </w:pPr>
    </w:p>
    <w:p w14:paraId="631F6E58" w14:textId="77777777" w:rsidR="00A6796E" w:rsidRDefault="00A6796E" w:rsidP="00BE7A73">
      <w:pPr>
        <w:pStyle w:val="CM79"/>
        <w:spacing w:after="0"/>
        <w:ind w:right="-360"/>
        <w:jc w:val="center"/>
        <w:rPr>
          <w:b/>
          <w:bCs/>
          <w:sz w:val="36"/>
          <w:szCs w:val="36"/>
        </w:rPr>
      </w:pPr>
    </w:p>
    <w:p w14:paraId="6D4D1DAD" w14:textId="77777777" w:rsidR="00A6796E" w:rsidRDefault="00A6796E" w:rsidP="00BE7A73">
      <w:pPr>
        <w:pStyle w:val="CM79"/>
        <w:spacing w:after="0"/>
        <w:ind w:right="-360"/>
        <w:jc w:val="center"/>
        <w:rPr>
          <w:b/>
          <w:bCs/>
          <w:sz w:val="36"/>
          <w:szCs w:val="36"/>
        </w:rPr>
      </w:pPr>
    </w:p>
    <w:p w14:paraId="352C298F" w14:textId="77777777" w:rsidR="00A6796E" w:rsidRDefault="00A6796E" w:rsidP="00BE7A73">
      <w:pPr>
        <w:pStyle w:val="CM79"/>
        <w:spacing w:after="0"/>
        <w:ind w:right="-360"/>
        <w:jc w:val="center"/>
        <w:rPr>
          <w:b/>
          <w:bCs/>
          <w:sz w:val="36"/>
          <w:szCs w:val="36"/>
        </w:rPr>
      </w:pPr>
    </w:p>
    <w:p w14:paraId="7DDDB5C4" w14:textId="77777777" w:rsidR="00A6796E" w:rsidRDefault="00A6796E" w:rsidP="00BE7A73">
      <w:pPr>
        <w:pStyle w:val="CM79"/>
        <w:spacing w:after="0"/>
        <w:ind w:right="-360"/>
        <w:jc w:val="center"/>
        <w:rPr>
          <w:b/>
          <w:bCs/>
          <w:sz w:val="36"/>
          <w:szCs w:val="36"/>
        </w:rPr>
      </w:pPr>
    </w:p>
    <w:p w14:paraId="51B9373B" w14:textId="77777777" w:rsidR="00A6796E" w:rsidRDefault="00A6796E" w:rsidP="00BE7A73">
      <w:pPr>
        <w:pStyle w:val="CM79"/>
        <w:spacing w:after="0"/>
        <w:ind w:right="-360"/>
        <w:jc w:val="center"/>
        <w:rPr>
          <w:b/>
          <w:bCs/>
          <w:sz w:val="36"/>
          <w:szCs w:val="36"/>
        </w:rPr>
      </w:pPr>
    </w:p>
    <w:p w14:paraId="1EEC0113" w14:textId="77777777" w:rsidR="00A6796E" w:rsidRDefault="00A6796E" w:rsidP="00BE7A73">
      <w:pPr>
        <w:pStyle w:val="CM79"/>
        <w:spacing w:after="0"/>
        <w:ind w:right="-360"/>
        <w:jc w:val="center"/>
        <w:rPr>
          <w:b/>
          <w:bCs/>
          <w:sz w:val="36"/>
          <w:szCs w:val="36"/>
        </w:rPr>
      </w:pPr>
    </w:p>
    <w:p w14:paraId="02031ADF" w14:textId="77777777" w:rsidR="00A6796E" w:rsidRDefault="00A6796E" w:rsidP="00BE7A73">
      <w:pPr>
        <w:pStyle w:val="CM79"/>
        <w:spacing w:after="0"/>
        <w:ind w:right="-360"/>
        <w:jc w:val="center"/>
        <w:rPr>
          <w:b/>
          <w:bCs/>
          <w:sz w:val="36"/>
          <w:szCs w:val="36"/>
        </w:rPr>
      </w:pPr>
    </w:p>
    <w:p w14:paraId="16CDCA68" w14:textId="77777777" w:rsidR="00A6796E" w:rsidRDefault="00A6796E" w:rsidP="00BE7A73">
      <w:pPr>
        <w:pStyle w:val="CM79"/>
        <w:spacing w:after="0"/>
        <w:ind w:right="-360"/>
        <w:jc w:val="center"/>
        <w:rPr>
          <w:b/>
          <w:bCs/>
          <w:sz w:val="36"/>
          <w:szCs w:val="36"/>
        </w:rPr>
      </w:pPr>
    </w:p>
    <w:p w14:paraId="36A8E974" w14:textId="77777777" w:rsidR="00A6796E" w:rsidRDefault="00A6796E" w:rsidP="00BE7A73">
      <w:pPr>
        <w:pStyle w:val="CM79"/>
        <w:spacing w:after="0"/>
        <w:ind w:right="-360"/>
        <w:jc w:val="center"/>
        <w:rPr>
          <w:b/>
          <w:bCs/>
          <w:sz w:val="36"/>
          <w:szCs w:val="36"/>
        </w:rPr>
      </w:pPr>
    </w:p>
    <w:p w14:paraId="6834C79C" w14:textId="77777777" w:rsidR="00A6796E" w:rsidRDefault="00A6796E" w:rsidP="00BE7A73">
      <w:pPr>
        <w:pStyle w:val="CM79"/>
        <w:spacing w:after="0"/>
        <w:ind w:right="-360"/>
        <w:jc w:val="center"/>
        <w:rPr>
          <w:b/>
          <w:bCs/>
          <w:sz w:val="36"/>
          <w:szCs w:val="36"/>
        </w:rPr>
      </w:pPr>
    </w:p>
    <w:p w14:paraId="1ED843DC" w14:textId="77777777" w:rsidR="00A6796E" w:rsidRDefault="00A6796E" w:rsidP="00BE7A73">
      <w:pPr>
        <w:pStyle w:val="CM79"/>
        <w:spacing w:after="0"/>
        <w:ind w:right="-360"/>
        <w:jc w:val="center"/>
        <w:rPr>
          <w:b/>
          <w:bCs/>
          <w:sz w:val="36"/>
          <w:szCs w:val="36"/>
        </w:rPr>
      </w:pPr>
    </w:p>
    <w:p w14:paraId="232D3423" w14:textId="77777777" w:rsidR="00A6796E" w:rsidRDefault="00A6796E" w:rsidP="00BE7A73">
      <w:pPr>
        <w:pStyle w:val="CM79"/>
        <w:spacing w:after="0"/>
        <w:ind w:right="-360"/>
        <w:jc w:val="center"/>
        <w:rPr>
          <w:b/>
          <w:bCs/>
          <w:sz w:val="36"/>
          <w:szCs w:val="36"/>
        </w:rPr>
      </w:pPr>
    </w:p>
    <w:p w14:paraId="69ADEAB0" w14:textId="77777777" w:rsidR="00A6796E" w:rsidRDefault="00A6796E" w:rsidP="00BE7A73">
      <w:pPr>
        <w:pStyle w:val="CM79"/>
        <w:spacing w:after="0"/>
        <w:ind w:right="-360"/>
        <w:jc w:val="center"/>
        <w:rPr>
          <w:b/>
          <w:bCs/>
          <w:sz w:val="36"/>
          <w:szCs w:val="36"/>
        </w:rPr>
      </w:pPr>
    </w:p>
    <w:p w14:paraId="430EF1DC" w14:textId="77777777" w:rsidR="00A6796E" w:rsidRDefault="00A6796E" w:rsidP="00BE7A73">
      <w:pPr>
        <w:pStyle w:val="CM79"/>
        <w:spacing w:after="0"/>
        <w:ind w:right="-360"/>
        <w:jc w:val="center"/>
        <w:rPr>
          <w:b/>
          <w:bCs/>
          <w:sz w:val="36"/>
          <w:szCs w:val="36"/>
        </w:rPr>
      </w:pPr>
    </w:p>
    <w:p w14:paraId="428C1265" w14:textId="77777777" w:rsidR="00A6796E" w:rsidRDefault="00A6796E" w:rsidP="00BE7A73">
      <w:pPr>
        <w:pStyle w:val="CM79"/>
        <w:spacing w:after="0"/>
        <w:ind w:right="-360"/>
        <w:jc w:val="center"/>
        <w:rPr>
          <w:b/>
          <w:bCs/>
          <w:sz w:val="36"/>
          <w:szCs w:val="36"/>
        </w:rPr>
      </w:pPr>
    </w:p>
    <w:p w14:paraId="33BB5849" w14:textId="77777777" w:rsidR="00A6796E" w:rsidRDefault="00A6796E" w:rsidP="00BE7A73">
      <w:pPr>
        <w:pStyle w:val="CM79"/>
        <w:spacing w:after="0"/>
        <w:ind w:right="-360"/>
        <w:jc w:val="center"/>
        <w:rPr>
          <w:b/>
          <w:bCs/>
          <w:sz w:val="36"/>
          <w:szCs w:val="36"/>
        </w:rPr>
      </w:pPr>
    </w:p>
    <w:p w14:paraId="0EF96A0C" w14:textId="77777777" w:rsidR="00A6796E" w:rsidRDefault="00A6796E" w:rsidP="00BE7A73">
      <w:pPr>
        <w:pStyle w:val="CM79"/>
        <w:spacing w:after="0"/>
        <w:ind w:right="-360"/>
        <w:jc w:val="center"/>
        <w:rPr>
          <w:b/>
          <w:bCs/>
          <w:sz w:val="36"/>
          <w:szCs w:val="36"/>
        </w:rPr>
      </w:pPr>
    </w:p>
    <w:p w14:paraId="13A0268D" w14:textId="77777777" w:rsidR="00A6796E" w:rsidRDefault="00A6796E" w:rsidP="00BE7A73">
      <w:pPr>
        <w:pStyle w:val="CM79"/>
        <w:spacing w:after="0"/>
        <w:ind w:right="-360"/>
        <w:jc w:val="center"/>
        <w:rPr>
          <w:b/>
          <w:bCs/>
          <w:sz w:val="36"/>
          <w:szCs w:val="36"/>
        </w:rPr>
      </w:pPr>
    </w:p>
    <w:p w14:paraId="7D9B1D54" w14:textId="77777777" w:rsidR="00A6796E" w:rsidRDefault="00A6796E" w:rsidP="00BE7A73">
      <w:pPr>
        <w:pStyle w:val="CM79"/>
        <w:spacing w:after="0"/>
        <w:ind w:right="-360"/>
        <w:jc w:val="center"/>
        <w:rPr>
          <w:b/>
          <w:bCs/>
          <w:sz w:val="36"/>
          <w:szCs w:val="36"/>
        </w:rPr>
      </w:pPr>
    </w:p>
    <w:p w14:paraId="077D2C6B" w14:textId="77777777" w:rsidR="00A6796E" w:rsidRDefault="00A6796E" w:rsidP="00BE7A73">
      <w:pPr>
        <w:pStyle w:val="CM79"/>
        <w:spacing w:after="0"/>
        <w:ind w:right="-360"/>
        <w:jc w:val="center"/>
        <w:rPr>
          <w:b/>
          <w:bCs/>
          <w:sz w:val="36"/>
          <w:szCs w:val="36"/>
        </w:rPr>
      </w:pPr>
    </w:p>
    <w:p w14:paraId="558F7304" w14:textId="77777777" w:rsidR="00A6796E" w:rsidRDefault="00A6796E" w:rsidP="00BE7A73">
      <w:pPr>
        <w:pStyle w:val="CM79"/>
        <w:spacing w:after="0"/>
        <w:ind w:right="-360"/>
        <w:jc w:val="center"/>
        <w:rPr>
          <w:b/>
          <w:bCs/>
          <w:sz w:val="36"/>
          <w:szCs w:val="36"/>
        </w:rPr>
      </w:pPr>
    </w:p>
    <w:p w14:paraId="4F504F88" w14:textId="77777777" w:rsidR="00A6796E" w:rsidRDefault="00A6796E" w:rsidP="00BE7A73">
      <w:pPr>
        <w:pStyle w:val="CM79"/>
        <w:spacing w:after="0"/>
        <w:ind w:right="-360"/>
        <w:jc w:val="center"/>
        <w:rPr>
          <w:b/>
          <w:bCs/>
          <w:sz w:val="36"/>
          <w:szCs w:val="36"/>
        </w:rPr>
      </w:pPr>
    </w:p>
    <w:p w14:paraId="67097005" w14:textId="77777777" w:rsidR="00A6796E" w:rsidRDefault="00A6796E" w:rsidP="00BE7A73">
      <w:pPr>
        <w:pStyle w:val="CM79"/>
        <w:spacing w:after="0"/>
        <w:ind w:right="-360"/>
        <w:jc w:val="center"/>
        <w:rPr>
          <w:b/>
          <w:bCs/>
          <w:sz w:val="36"/>
          <w:szCs w:val="36"/>
        </w:rPr>
      </w:pPr>
    </w:p>
    <w:p w14:paraId="72A7ADD9" w14:textId="77777777" w:rsidR="009F0556" w:rsidRDefault="009F0556" w:rsidP="00BE7A73">
      <w:pPr>
        <w:pStyle w:val="CM79"/>
        <w:spacing w:after="0"/>
        <w:ind w:right="-360"/>
        <w:jc w:val="center"/>
        <w:rPr>
          <w:b/>
          <w:bCs/>
          <w:sz w:val="36"/>
          <w:szCs w:val="36"/>
        </w:rPr>
      </w:pPr>
    </w:p>
    <w:p w14:paraId="1E3CC1E3" w14:textId="77777777" w:rsidR="009F0556" w:rsidRDefault="009F0556" w:rsidP="00BE7A73">
      <w:pPr>
        <w:pStyle w:val="CM79"/>
        <w:spacing w:after="0"/>
        <w:ind w:right="-360"/>
        <w:jc w:val="center"/>
        <w:rPr>
          <w:b/>
          <w:bCs/>
          <w:sz w:val="36"/>
          <w:szCs w:val="36"/>
        </w:rPr>
      </w:pPr>
    </w:p>
    <w:p w14:paraId="01DD0F38" w14:textId="77777777" w:rsidR="009F0556" w:rsidRDefault="009F0556" w:rsidP="00BE7A73">
      <w:pPr>
        <w:pStyle w:val="CM79"/>
        <w:spacing w:after="0"/>
        <w:ind w:right="-360"/>
        <w:jc w:val="center"/>
        <w:rPr>
          <w:b/>
          <w:bCs/>
          <w:sz w:val="36"/>
          <w:szCs w:val="36"/>
        </w:rPr>
      </w:pPr>
    </w:p>
    <w:p w14:paraId="6CEC6298" w14:textId="77777777" w:rsidR="009F0556" w:rsidRDefault="009F0556" w:rsidP="00BE7A73">
      <w:pPr>
        <w:pStyle w:val="CM79"/>
        <w:spacing w:after="0"/>
        <w:ind w:right="-360"/>
        <w:jc w:val="center"/>
        <w:rPr>
          <w:b/>
          <w:bCs/>
          <w:sz w:val="36"/>
          <w:szCs w:val="36"/>
        </w:rPr>
      </w:pPr>
    </w:p>
    <w:p w14:paraId="22EC6E22" w14:textId="40A05048" w:rsidR="0071406E" w:rsidRPr="00D95790" w:rsidRDefault="00574F3A" w:rsidP="00BE7A73">
      <w:pPr>
        <w:pStyle w:val="CM79"/>
        <w:spacing w:after="0"/>
        <w:ind w:right="-360"/>
        <w:jc w:val="center"/>
        <w:rPr>
          <w:b/>
          <w:bCs/>
        </w:rPr>
      </w:pPr>
      <w:r w:rsidRPr="00D95790">
        <w:rPr>
          <w:b/>
          <w:bCs/>
          <w:sz w:val="36"/>
          <w:szCs w:val="36"/>
        </w:rPr>
        <w:lastRenderedPageBreak/>
        <w:t xml:space="preserve">LIVE </w:t>
      </w:r>
      <w:r w:rsidR="00E25D77" w:rsidRPr="00D95790">
        <w:rPr>
          <w:b/>
          <w:bCs/>
          <w:sz w:val="36"/>
          <w:szCs w:val="36"/>
        </w:rPr>
        <w:t>CATTLE MARKETING</w:t>
      </w:r>
      <w:r w:rsidRPr="00D95790">
        <w:rPr>
          <w:b/>
          <w:bCs/>
          <w:sz w:val="36"/>
          <w:szCs w:val="36"/>
        </w:rPr>
        <w:t xml:space="preserve"> </w:t>
      </w:r>
      <w:r w:rsidR="00E25D77" w:rsidRPr="00D95790">
        <w:rPr>
          <w:b/>
          <w:bCs/>
          <w:sz w:val="36"/>
          <w:szCs w:val="36"/>
        </w:rPr>
        <w:t>COMMITTEE</w:t>
      </w:r>
      <w:r w:rsidRPr="00D95790">
        <w:rPr>
          <w:b/>
          <w:bCs/>
        </w:rPr>
        <w:br/>
      </w:r>
      <w:r w:rsidR="00025E49" w:rsidRPr="00D95790">
        <w:rPr>
          <w:b/>
          <w:bCs/>
        </w:rPr>
        <w:t xml:space="preserve">Mike Drinnin, NE </w:t>
      </w:r>
      <w:r w:rsidR="005F19CE">
        <w:rPr>
          <w:b/>
          <w:bCs/>
        </w:rPr>
        <w:t>–</w:t>
      </w:r>
      <w:r w:rsidR="005F19CE" w:rsidRPr="00D95790">
        <w:rPr>
          <w:b/>
          <w:bCs/>
        </w:rPr>
        <w:t xml:space="preserve"> </w:t>
      </w:r>
      <w:r w:rsidR="001C76F2" w:rsidRPr="00D95790">
        <w:rPr>
          <w:b/>
          <w:bCs/>
        </w:rPr>
        <w:t>Chair</w:t>
      </w:r>
      <w:r w:rsidR="005F19CE">
        <w:rPr>
          <w:b/>
          <w:bCs/>
        </w:rPr>
        <w:t xml:space="preserve">; </w:t>
      </w:r>
      <w:r w:rsidR="00025E49">
        <w:rPr>
          <w:b/>
          <w:bCs/>
        </w:rPr>
        <w:t>B</w:t>
      </w:r>
      <w:r w:rsidR="00EC36F9">
        <w:rPr>
          <w:b/>
          <w:bCs/>
        </w:rPr>
        <w:t>ru</w:t>
      </w:r>
      <w:r w:rsidR="00025E49">
        <w:rPr>
          <w:b/>
          <w:bCs/>
        </w:rPr>
        <w:t>ce Mershon, MO</w:t>
      </w:r>
      <w:r w:rsidR="008F2AC3" w:rsidRPr="00D95790">
        <w:rPr>
          <w:b/>
          <w:bCs/>
        </w:rPr>
        <w:t xml:space="preserve"> </w:t>
      </w:r>
      <w:r w:rsidR="005F19CE">
        <w:rPr>
          <w:b/>
          <w:bCs/>
        </w:rPr>
        <w:t>–</w:t>
      </w:r>
      <w:r w:rsidR="005F19CE" w:rsidRPr="00D95790">
        <w:rPr>
          <w:b/>
          <w:bCs/>
        </w:rPr>
        <w:t xml:space="preserve"> </w:t>
      </w:r>
      <w:r w:rsidRPr="00D95790">
        <w:rPr>
          <w:b/>
          <w:bCs/>
        </w:rPr>
        <w:t xml:space="preserve">Vice Chair </w:t>
      </w:r>
      <w:r w:rsidRPr="00D95790">
        <w:rPr>
          <w:b/>
          <w:bCs/>
        </w:rPr>
        <w:br/>
      </w:r>
      <w:r w:rsidR="0092047D" w:rsidRPr="0092047D">
        <w:rPr>
          <w:b/>
          <w:bCs/>
        </w:rPr>
        <w:t>Kate Thompson</w:t>
      </w:r>
      <w:r w:rsidR="0092047D">
        <w:rPr>
          <w:b/>
          <w:bCs/>
        </w:rPr>
        <w:t>, Staff &amp;</w:t>
      </w:r>
      <w:r w:rsidR="0092047D" w:rsidRPr="0092047D">
        <w:rPr>
          <w:b/>
          <w:bCs/>
        </w:rPr>
        <w:t xml:space="preserve"> </w:t>
      </w:r>
      <w:r w:rsidR="007F4BA8">
        <w:rPr>
          <w:b/>
          <w:bCs/>
        </w:rPr>
        <w:t>Ethan Lane</w:t>
      </w:r>
      <w:r w:rsidR="006D14B1">
        <w:rPr>
          <w:b/>
          <w:bCs/>
        </w:rPr>
        <w:t xml:space="preserve">, </w:t>
      </w:r>
      <w:r w:rsidR="006D14B1" w:rsidRPr="00D95790">
        <w:rPr>
          <w:b/>
          <w:bCs/>
        </w:rPr>
        <w:t>Staff</w:t>
      </w:r>
    </w:p>
    <w:p w14:paraId="22EC6E23" w14:textId="77777777" w:rsidR="00982990" w:rsidRPr="00D95790" w:rsidRDefault="00694523" w:rsidP="00BE7A73">
      <w:pPr>
        <w:pStyle w:val="CM79"/>
        <w:spacing w:after="0"/>
        <w:ind w:right="-360"/>
        <w:jc w:val="center"/>
        <w:rPr>
          <w:b/>
          <w:bCs/>
        </w:rPr>
      </w:pPr>
      <w:r>
        <w:rPr>
          <w:b/>
          <w:bCs/>
          <w:color w:val="000000"/>
          <w:sz w:val="28"/>
          <w:szCs w:val="28"/>
        </w:rPr>
        <w:pict w14:anchorId="22EC7807">
          <v:rect id="_x0000_i1029" style="width:486pt;height:1pt" o:hralign="center" o:hrstd="t" o:hrnoshade="t" o:hr="t" fillcolor="black" stroked="f"/>
        </w:pict>
      </w:r>
    </w:p>
    <w:p w14:paraId="22EC6E25" w14:textId="77777777" w:rsidR="00827788" w:rsidRPr="00D95790" w:rsidRDefault="00827788" w:rsidP="00CC1DF4">
      <w:pPr>
        <w:pStyle w:val="Default"/>
        <w:sectPr w:rsidR="00827788" w:rsidRPr="00D95790" w:rsidSect="00B53627">
          <w:type w:val="continuous"/>
          <w:pgSz w:w="12240" w:h="15840" w:code="1"/>
          <w:pgMar w:top="1440" w:right="1440" w:bottom="1440" w:left="1440" w:header="720" w:footer="720" w:gutter="0"/>
          <w:cols w:space="720"/>
          <w:docGrid w:linePitch="360"/>
        </w:sectPr>
      </w:pPr>
    </w:p>
    <w:p w14:paraId="22EC6E27" w14:textId="77777777" w:rsidR="0071406E" w:rsidRPr="00D95790" w:rsidRDefault="0071406E" w:rsidP="00116EA8">
      <w:pPr>
        <w:pStyle w:val="Default"/>
        <w:tabs>
          <w:tab w:val="left" w:pos="720"/>
          <w:tab w:val="left" w:pos="1440"/>
        </w:tabs>
        <w:ind w:right="-90"/>
        <w:rPr>
          <w:b/>
          <w:sz w:val="20"/>
          <w:szCs w:val="20"/>
        </w:rPr>
        <w:sectPr w:rsidR="0071406E" w:rsidRPr="00D95790" w:rsidSect="00B53627">
          <w:type w:val="continuous"/>
          <w:pgSz w:w="12240" w:h="15840" w:code="1"/>
          <w:pgMar w:top="1440" w:right="1440" w:bottom="1440" w:left="1260" w:header="720" w:footer="720" w:gutter="0"/>
          <w:cols w:num="2" w:space="720"/>
          <w:docGrid w:linePitch="360"/>
        </w:sectPr>
      </w:pPr>
    </w:p>
    <w:p w14:paraId="22EC6E28" w14:textId="6B41D7E7" w:rsidR="00982990" w:rsidRPr="00D95790" w:rsidRDefault="00982990" w:rsidP="00116EA8">
      <w:pPr>
        <w:pStyle w:val="Default"/>
        <w:tabs>
          <w:tab w:val="left" w:pos="720"/>
        </w:tabs>
        <w:ind w:left="720" w:right="-90" w:hanging="720"/>
        <w:rPr>
          <w:b/>
          <w:sz w:val="20"/>
          <w:szCs w:val="20"/>
          <w:u w:val="single"/>
        </w:rPr>
      </w:pPr>
      <w:r w:rsidRPr="00D95790">
        <w:rPr>
          <w:b/>
          <w:sz w:val="20"/>
          <w:szCs w:val="20"/>
          <w:u w:val="single"/>
        </w:rPr>
        <w:t>1</w:t>
      </w:r>
      <w:r w:rsidR="00A76C0D">
        <w:rPr>
          <w:b/>
          <w:sz w:val="20"/>
          <w:szCs w:val="20"/>
          <w:u w:val="single"/>
        </w:rPr>
        <w:t xml:space="preserve"> </w:t>
      </w:r>
      <w:r w:rsidR="00374B19">
        <w:rPr>
          <w:b/>
          <w:sz w:val="20"/>
          <w:szCs w:val="20"/>
          <w:u w:val="single"/>
        </w:rPr>
        <w:tab/>
      </w:r>
      <w:r w:rsidRPr="00D95790">
        <w:rPr>
          <w:b/>
          <w:sz w:val="20"/>
          <w:szCs w:val="20"/>
          <w:u w:val="single"/>
        </w:rPr>
        <w:t>INDUSTRY STRUCTURE/PRICE DISCOVERY</w:t>
      </w:r>
    </w:p>
    <w:p w14:paraId="22EC6E2B" w14:textId="665C72E3" w:rsidR="00982990" w:rsidRPr="00D95790" w:rsidRDefault="009144CC" w:rsidP="00CC1DF4">
      <w:pPr>
        <w:pStyle w:val="Default"/>
        <w:tabs>
          <w:tab w:val="left" w:pos="720"/>
          <w:tab w:val="left" w:pos="1440"/>
        </w:tabs>
        <w:ind w:left="1440" w:hanging="1440"/>
        <w:rPr>
          <w:sz w:val="20"/>
          <w:szCs w:val="20"/>
        </w:rPr>
      </w:pPr>
      <w:r w:rsidRPr="00D95790">
        <w:rPr>
          <w:sz w:val="20"/>
          <w:szCs w:val="20"/>
        </w:rPr>
        <w:t>1.3</w:t>
      </w:r>
      <w:r w:rsidRPr="00D95790">
        <w:rPr>
          <w:sz w:val="20"/>
          <w:szCs w:val="20"/>
        </w:rPr>
        <w:tab/>
        <w:t>20</w:t>
      </w:r>
      <w:r w:rsidR="00D43E95" w:rsidRPr="00D95790">
        <w:rPr>
          <w:sz w:val="20"/>
          <w:szCs w:val="20"/>
        </w:rPr>
        <w:t>21</w:t>
      </w:r>
      <w:r w:rsidR="00982990" w:rsidRPr="00D95790">
        <w:rPr>
          <w:sz w:val="20"/>
          <w:szCs w:val="20"/>
        </w:rPr>
        <w:tab/>
        <w:t>Value-Based Marketing</w:t>
      </w:r>
    </w:p>
    <w:p w14:paraId="22EC6E30" w14:textId="7BE416D3" w:rsidR="00570F6F" w:rsidRPr="00D95790" w:rsidRDefault="00570F6F" w:rsidP="00CC1DF4">
      <w:pPr>
        <w:pStyle w:val="Default"/>
        <w:tabs>
          <w:tab w:val="left" w:pos="720"/>
          <w:tab w:val="left" w:pos="1440"/>
        </w:tabs>
        <w:ind w:left="1440" w:hanging="1440"/>
        <w:rPr>
          <w:sz w:val="20"/>
          <w:szCs w:val="20"/>
        </w:rPr>
      </w:pPr>
      <w:r w:rsidRPr="00D95790">
        <w:rPr>
          <w:sz w:val="20"/>
          <w:szCs w:val="20"/>
        </w:rPr>
        <w:t>1.8</w:t>
      </w:r>
      <w:r w:rsidRPr="00D95790">
        <w:rPr>
          <w:sz w:val="20"/>
          <w:szCs w:val="20"/>
        </w:rPr>
        <w:tab/>
        <w:t>20</w:t>
      </w:r>
      <w:r w:rsidR="004A60E4" w:rsidRPr="00D95790">
        <w:rPr>
          <w:sz w:val="20"/>
          <w:szCs w:val="20"/>
        </w:rPr>
        <w:t>21</w:t>
      </w:r>
      <w:r w:rsidRPr="00D95790">
        <w:rPr>
          <w:sz w:val="20"/>
          <w:szCs w:val="20"/>
        </w:rPr>
        <w:tab/>
        <w:t>Electronic Funds Transfer &amp; Lien Release</w:t>
      </w:r>
    </w:p>
    <w:p w14:paraId="22EC6E31" w14:textId="3BB2A0D6" w:rsidR="005A185F" w:rsidRPr="00D95790" w:rsidRDefault="00570F6F" w:rsidP="00CC1DF4">
      <w:pPr>
        <w:pStyle w:val="Default"/>
        <w:tabs>
          <w:tab w:val="left" w:pos="720"/>
          <w:tab w:val="left" w:pos="1440"/>
        </w:tabs>
        <w:ind w:left="1440" w:hanging="1440"/>
        <w:rPr>
          <w:sz w:val="20"/>
          <w:szCs w:val="20"/>
        </w:rPr>
      </w:pPr>
      <w:r w:rsidRPr="00D95790">
        <w:rPr>
          <w:sz w:val="20"/>
          <w:szCs w:val="20"/>
        </w:rPr>
        <w:t>1.9</w:t>
      </w:r>
      <w:r w:rsidRPr="00D95790">
        <w:rPr>
          <w:sz w:val="20"/>
          <w:szCs w:val="20"/>
        </w:rPr>
        <w:tab/>
        <w:t>20</w:t>
      </w:r>
      <w:r w:rsidR="004A60E4" w:rsidRPr="00D95790">
        <w:rPr>
          <w:sz w:val="20"/>
          <w:szCs w:val="20"/>
        </w:rPr>
        <w:t>21</w:t>
      </w:r>
      <w:r w:rsidRPr="00D95790">
        <w:rPr>
          <w:sz w:val="20"/>
          <w:szCs w:val="20"/>
        </w:rPr>
        <w:tab/>
        <w:t>Grain Inspection Packers and Stockyards Act Reform</w:t>
      </w:r>
    </w:p>
    <w:p w14:paraId="22EC6E34" w14:textId="77777777" w:rsidR="00D5153E" w:rsidRPr="00D95790" w:rsidRDefault="00D5153E" w:rsidP="00CC1DF4">
      <w:pPr>
        <w:pStyle w:val="Default"/>
        <w:tabs>
          <w:tab w:val="left" w:pos="720"/>
          <w:tab w:val="left" w:pos="1440"/>
        </w:tabs>
        <w:ind w:left="1440" w:hanging="1440"/>
        <w:rPr>
          <w:szCs w:val="28"/>
        </w:rPr>
      </w:pPr>
    </w:p>
    <w:p w14:paraId="22EC6E35" w14:textId="6ACD466E" w:rsidR="00982990" w:rsidRPr="00D95790" w:rsidRDefault="00982990" w:rsidP="00CC1DF4">
      <w:pPr>
        <w:pStyle w:val="Default"/>
        <w:tabs>
          <w:tab w:val="left" w:pos="720"/>
          <w:tab w:val="left" w:pos="1440"/>
        </w:tabs>
        <w:ind w:left="1440" w:hanging="1440"/>
        <w:rPr>
          <w:b/>
          <w:sz w:val="20"/>
          <w:szCs w:val="20"/>
          <w:u w:val="single"/>
        </w:rPr>
      </w:pPr>
      <w:r w:rsidRPr="00D95790">
        <w:rPr>
          <w:b/>
          <w:sz w:val="20"/>
          <w:szCs w:val="20"/>
          <w:u w:val="single"/>
        </w:rPr>
        <w:t>2</w:t>
      </w:r>
      <w:r w:rsidRPr="00D95790">
        <w:rPr>
          <w:b/>
          <w:sz w:val="20"/>
          <w:szCs w:val="20"/>
          <w:u w:val="single"/>
        </w:rPr>
        <w:tab/>
        <w:t>FUTURES</w:t>
      </w:r>
    </w:p>
    <w:p w14:paraId="22EC6E3D" w14:textId="2E4D54D5" w:rsidR="00570F6F" w:rsidRPr="00D95790" w:rsidRDefault="00570F6F" w:rsidP="00CC1DF4">
      <w:pPr>
        <w:pStyle w:val="Default"/>
        <w:tabs>
          <w:tab w:val="left" w:pos="720"/>
          <w:tab w:val="left" w:pos="1440"/>
        </w:tabs>
        <w:ind w:left="1440" w:hanging="1440"/>
        <w:rPr>
          <w:sz w:val="20"/>
          <w:szCs w:val="20"/>
        </w:rPr>
      </w:pPr>
      <w:r w:rsidRPr="00D95790">
        <w:rPr>
          <w:sz w:val="20"/>
          <w:szCs w:val="20"/>
        </w:rPr>
        <w:t>2.</w:t>
      </w:r>
      <w:r w:rsidR="00962417" w:rsidRPr="00D95790">
        <w:rPr>
          <w:sz w:val="20"/>
          <w:szCs w:val="20"/>
        </w:rPr>
        <w:t>7</w:t>
      </w:r>
      <w:r w:rsidRPr="00D95790">
        <w:rPr>
          <w:sz w:val="20"/>
          <w:szCs w:val="20"/>
        </w:rPr>
        <w:tab/>
        <w:t>20</w:t>
      </w:r>
      <w:r w:rsidR="00BB3888" w:rsidRPr="00D95790">
        <w:rPr>
          <w:sz w:val="20"/>
          <w:szCs w:val="20"/>
        </w:rPr>
        <w:t>21</w:t>
      </w:r>
      <w:r w:rsidRPr="00D95790">
        <w:rPr>
          <w:sz w:val="20"/>
          <w:szCs w:val="20"/>
        </w:rPr>
        <w:tab/>
        <w:t>CME Group’s Live Cattle and Feeder Cattle Futures</w:t>
      </w:r>
    </w:p>
    <w:p w14:paraId="2E3C6399" w14:textId="77777777" w:rsidR="00BD043A" w:rsidRDefault="00BD043A" w:rsidP="00CC1DF4">
      <w:pPr>
        <w:pStyle w:val="Default"/>
        <w:tabs>
          <w:tab w:val="left" w:pos="720"/>
          <w:tab w:val="left" w:pos="1440"/>
        </w:tabs>
        <w:rPr>
          <w:b/>
          <w:sz w:val="20"/>
          <w:szCs w:val="20"/>
          <w:u w:val="single"/>
        </w:rPr>
      </w:pPr>
    </w:p>
    <w:p w14:paraId="22EC6E42" w14:textId="5DC5C34A" w:rsidR="00982990" w:rsidRPr="00D95790" w:rsidRDefault="00982990" w:rsidP="00CC1DF4">
      <w:pPr>
        <w:pStyle w:val="Default"/>
        <w:tabs>
          <w:tab w:val="left" w:pos="720"/>
          <w:tab w:val="left" w:pos="1440"/>
        </w:tabs>
        <w:rPr>
          <w:b/>
          <w:sz w:val="20"/>
          <w:szCs w:val="20"/>
          <w:u w:val="single"/>
        </w:rPr>
      </w:pPr>
      <w:r w:rsidRPr="00D95790">
        <w:rPr>
          <w:b/>
          <w:sz w:val="20"/>
          <w:szCs w:val="20"/>
          <w:u w:val="single"/>
        </w:rPr>
        <w:t>3</w:t>
      </w:r>
      <w:r w:rsidRPr="00D95790">
        <w:rPr>
          <w:b/>
          <w:sz w:val="20"/>
          <w:szCs w:val="20"/>
          <w:u w:val="single"/>
        </w:rPr>
        <w:tab/>
        <w:t>REPORTING</w:t>
      </w:r>
    </w:p>
    <w:p w14:paraId="73F0E0F4" w14:textId="2424F517" w:rsidR="004E1D12" w:rsidRPr="00D95790" w:rsidRDefault="004E1D12" w:rsidP="00CC1DF4">
      <w:pPr>
        <w:pStyle w:val="Default"/>
        <w:tabs>
          <w:tab w:val="left" w:pos="720"/>
          <w:tab w:val="left" w:pos="1440"/>
        </w:tabs>
        <w:ind w:left="1440" w:hanging="1440"/>
        <w:rPr>
          <w:sz w:val="20"/>
          <w:szCs w:val="20"/>
        </w:rPr>
      </w:pPr>
    </w:p>
    <w:p w14:paraId="22EC6E47" w14:textId="55FB9841" w:rsidR="00D5153E" w:rsidRPr="00D95790" w:rsidRDefault="00D5153E" w:rsidP="00A76C0D">
      <w:pPr>
        <w:pStyle w:val="Default"/>
        <w:tabs>
          <w:tab w:val="left" w:pos="720"/>
          <w:tab w:val="left" w:pos="1440"/>
        </w:tabs>
        <w:rPr>
          <w:b/>
          <w:sz w:val="20"/>
          <w:szCs w:val="20"/>
          <w:u w:val="single"/>
        </w:rPr>
      </w:pPr>
      <w:r w:rsidRPr="00D95790">
        <w:rPr>
          <w:b/>
          <w:sz w:val="20"/>
          <w:szCs w:val="20"/>
          <w:u w:val="single"/>
        </w:rPr>
        <w:t>4</w:t>
      </w:r>
      <w:r w:rsidRPr="00D95790">
        <w:rPr>
          <w:b/>
          <w:sz w:val="20"/>
          <w:szCs w:val="20"/>
          <w:u w:val="single"/>
        </w:rPr>
        <w:tab/>
        <w:t>GRADING</w:t>
      </w:r>
    </w:p>
    <w:p w14:paraId="22EC6E48" w14:textId="3967D2D0" w:rsidR="00D5153E" w:rsidRPr="00D95790" w:rsidRDefault="009144CC" w:rsidP="00CC1DF4">
      <w:pPr>
        <w:pStyle w:val="Default"/>
        <w:tabs>
          <w:tab w:val="left" w:pos="720"/>
          <w:tab w:val="left" w:pos="1440"/>
        </w:tabs>
        <w:ind w:left="1440" w:hanging="1440"/>
        <w:rPr>
          <w:sz w:val="20"/>
          <w:szCs w:val="20"/>
        </w:rPr>
      </w:pPr>
      <w:r w:rsidRPr="00D95790">
        <w:rPr>
          <w:sz w:val="20"/>
          <w:szCs w:val="20"/>
        </w:rPr>
        <w:t>4.1</w:t>
      </w:r>
      <w:r w:rsidRPr="00D95790">
        <w:rPr>
          <w:sz w:val="20"/>
          <w:szCs w:val="20"/>
        </w:rPr>
        <w:tab/>
        <w:t>20</w:t>
      </w:r>
      <w:r w:rsidR="00BB3888" w:rsidRPr="00D95790">
        <w:rPr>
          <w:sz w:val="20"/>
          <w:szCs w:val="20"/>
        </w:rPr>
        <w:t>21</w:t>
      </w:r>
      <w:r w:rsidR="00D5153E" w:rsidRPr="00D95790">
        <w:rPr>
          <w:sz w:val="20"/>
          <w:szCs w:val="20"/>
        </w:rPr>
        <w:tab/>
        <w:t>Beef Grading</w:t>
      </w:r>
    </w:p>
    <w:p w14:paraId="0171D276" w14:textId="77777777" w:rsidR="00DA68F8" w:rsidRPr="00D95790" w:rsidRDefault="00DA68F8" w:rsidP="00356A32">
      <w:pPr>
        <w:pStyle w:val="Default"/>
        <w:tabs>
          <w:tab w:val="left" w:pos="720"/>
          <w:tab w:val="left" w:pos="1440"/>
        </w:tabs>
        <w:rPr>
          <w:b/>
        </w:rPr>
      </w:pPr>
    </w:p>
    <w:p w14:paraId="22EC6E4A" w14:textId="7F089FDE" w:rsidR="00D5153E" w:rsidRPr="00D95790" w:rsidRDefault="00D5153E" w:rsidP="00356A32">
      <w:pPr>
        <w:pStyle w:val="Default"/>
        <w:tabs>
          <w:tab w:val="left" w:pos="720"/>
          <w:tab w:val="left" w:pos="1440"/>
        </w:tabs>
        <w:rPr>
          <w:b/>
          <w:sz w:val="20"/>
          <w:szCs w:val="20"/>
          <w:u w:val="single"/>
        </w:rPr>
      </w:pPr>
      <w:r w:rsidRPr="00D95790">
        <w:rPr>
          <w:b/>
          <w:sz w:val="20"/>
          <w:szCs w:val="20"/>
          <w:u w:val="single"/>
        </w:rPr>
        <w:t>5</w:t>
      </w:r>
      <w:r w:rsidRPr="00D95790">
        <w:rPr>
          <w:b/>
          <w:sz w:val="20"/>
          <w:szCs w:val="20"/>
          <w:u w:val="single"/>
        </w:rPr>
        <w:tab/>
        <w:t>TRANSPORTATION</w:t>
      </w:r>
    </w:p>
    <w:p w14:paraId="1243FF85" w14:textId="77777777" w:rsidR="005D11CC" w:rsidRDefault="005D11CC" w:rsidP="00CC1DF4">
      <w:pPr>
        <w:pStyle w:val="Default"/>
        <w:tabs>
          <w:tab w:val="left" w:pos="720"/>
          <w:tab w:val="left" w:pos="1440"/>
        </w:tabs>
        <w:rPr>
          <w:sz w:val="20"/>
          <w:szCs w:val="20"/>
        </w:rPr>
      </w:pPr>
    </w:p>
    <w:p w14:paraId="1A60E81C" w14:textId="77777777" w:rsidR="00D6642B" w:rsidRDefault="00D6642B" w:rsidP="00CC1DF4">
      <w:pPr>
        <w:pStyle w:val="Default"/>
        <w:tabs>
          <w:tab w:val="left" w:pos="720"/>
          <w:tab w:val="left" w:pos="1440"/>
        </w:tabs>
        <w:rPr>
          <w:sz w:val="20"/>
          <w:szCs w:val="20"/>
        </w:rPr>
      </w:pPr>
    </w:p>
    <w:p w14:paraId="4D1ABA2A" w14:textId="77777777" w:rsidR="00D6642B" w:rsidRDefault="00D6642B" w:rsidP="00CC1DF4">
      <w:pPr>
        <w:pStyle w:val="Default"/>
        <w:tabs>
          <w:tab w:val="left" w:pos="720"/>
          <w:tab w:val="left" w:pos="1440"/>
        </w:tabs>
        <w:rPr>
          <w:sz w:val="20"/>
          <w:szCs w:val="20"/>
        </w:rPr>
      </w:pPr>
    </w:p>
    <w:p w14:paraId="53F38A33" w14:textId="77777777" w:rsidR="00D6642B" w:rsidRDefault="00D6642B" w:rsidP="00CC1DF4">
      <w:pPr>
        <w:pStyle w:val="Default"/>
        <w:tabs>
          <w:tab w:val="left" w:pos="720"/>
          <w:tab w:val="left" w:pos="1440"/>
        </w:tabs>
        <w:rPr>
          <w:sz w:val="20"/>
          <w:szCs w:val="20"/>
        </w:rPr>
      </w:pPr>
    </w:p>
    <w:p w14:paraId="2D5F1986" w14:textId="77777777" w:rsidR="00D6642B" w:rsidRDefault="00D6642B" w:rsidP="00CC1DF4">
      <w:pPr>
        <w:pStyle w:val="Default"/>
        <w:tabs>
          <w:tab w:val="left" w:pos="720"/>
          <w:tab w:val="left" w:pos="1440"/>
        </w:tabs>
        <w:rPr>
          <w:sz w:val="20"/>
          <w:szCs w:val="20"/>
        </w:rPr>
      </w:pPr>
    </w:p>
    <w:p w14:paraId="52D8F607" w14:textId="77777777" w:rsidR="00D6642B" w:rsidRDefault="00D6642B" w:rsidP="00CC1DF4">
      <w:pPr>
        <w:pStyle w:val="Default"/>
        <w:tabs>
          <w:tab w:val="left" w:pos="720"/>
          <w:tab w:val="left" w:pos="1440"/>
        </w:tabs>
        <w:rPr>
          <w:sz w:val="20"/>
          <w:szCs w:val="20"/>
        </w:rPr>
      </w:pPr>
    </w:p>
    <w:p w14:paraId="41F00489" w14:textId="77777777" w:rsidR="00D6642B" w:rsidRDefault="00D6642B" w:rsidP="00CC1DF4">
      <w:pPr>
        <w:pStyle w:val="Default"/>
        <w:tabs>
          <w:tab w:val="left" w:pos="720"/>
          <w:tab w:val="left" w:pos="1440"/>
        </w:tabs>
        <w:rPr>
          <w:sz w:val="20"/>
          <w:szCs w:val="20"/>
        </w:rPr>
      </w:pPr>
    </w:p>
    <w:p w14:paraId="5D232996" w14:textId="77777777" w:rsidR="00D6642B" w:rsidRDefault="00D6642B" w:rsidP="00CC1DF4">
      <w:pPr>
        <w:pStyle w:val="Default"/>
        <w:tabs>
          <w:tab w:val="left" w:pos="720"/>
          <w:tab w:val="left" w:pos="1440"/>
        </w:tabs>
        <w:rPr>
          <w:sz w:val="20"/>
          <w:szCs w:val="20"/>
        </w:rPr>
      </w:pPr>
    </w:p>
    <w:p w14:paraId="64F364C5" w14:textId="77777777" w:rsidR="00D6642B" w:rsidRDefault="00D6642B" w:rsidP="00CC1DF4">
      <w:pPr>
        <w:pStyle w:val="Default"/>
        <w:tabs>
          <w:tab w:val="left" w:pos="720"/>
          <w:tab w:val="left" w:pos="1440"/>
        </w:tabs>
        <w:rPr>
          <w:sz w:val="20"/>
          <w:szCs w:val="20"/>
        </w:rPr>
      </w:pPr>
    </w:p>
    <w:p w14:paraId="55F55285" w14:textId="77777777" w:rsidR="00D6642B" w:rsidRDefault="00D6642B" w:rsidP="00CC1DF4">
      <w:pPr>
        <w:pStyle w:val="Default"/>
        <w:tabs>
          <w:tab w:val="left" w:pos="720"/>
          <w:tab w:val="left" w:pos="1440"/>
        </w:tabs>
        <w:rPr>
          <w:sz w:val="20"/>
          <w:szCs w:val="20"/>
        </w:rPr>
      </w:pPr>
    </w:p>
    <w:p w14:paraId="1B96A86E" w14:textId="77777777" w:rsidR="00D6642B" w:rsidRDefault="00D6642B" w:rsidP="00CC1DF4">
      <w:pPr>
        <w:pStyle w:val="Default"/>
        <w:tabs>
          <w:tab w:val="left" w:pos="720"/>
          <w:tab w:val="left" w:pos="1440"/>
        </w:tabs>
        <w:rPr>
          <w:sz w:val="20"/>
          <w:szCs w:val="20"/>
        </w:rPr>
      </w:pPr>
    </w:p>
    <w:p w14:paraId="09A3E015" w14:textId="77777777" w:rsidR="00D6642B" w:rsidRDefault="00D6642B" w:rsidP="00CC1DF4">
      <w:pPr>
        <w:pStyle w:val="Default"/>
        <w:tabs>
          <w:tab w:val="left" w:pos="720"/>
          <w:tab w:val="left" w:pos="1440"/>
        </w:tabs>
        <w:rPr>
          <w:sz w:val="20"/>
          <w:szCs w:val="20"/>
        </w:rPr>
      </w:pPr>
    </w:p>
    <w:p w14:paraId="768CA411" w14:textId="77777777" w:rsidR="00D6642B" w:rsidRDefault="00D6642B" w:rsidP="00CC1DF4">
      <w:pPr>
        <w:pStyle w:val="Default"/>
        <w:tabs>
          <w:tab w:val="left" w:pos="720"/>
          <w:tab w:val="left" w:pos="1440"/>
        </w:tabs>
        <w:rPr>
          <w:sz w:val="20"/>
          <w:szCs w:val="20"/>
        </w:rPr>
      </w:pPr>
    </w:p>
    <w:p w14:paraId="01BF955F" w14:textId="77777777" w:rsidR="00D6642B" w:rsidRDefault="00D6642B" w:rsidP="00CC1DF4">
      <w:pPr>
        <w:pStyle w:val="Default"/>
        <w:tabs>
          <w:tab w:val="left" w:pos="720"/>
          <w:tab w:val="left" w:pos="1440"/>
        </w:tabs>
        <w:rPr>
          <w:sz w:val="20"/>
          <w:szCs w:val="20"/>
        </w:rPr>
      </w:pPr>
    </w:p>
    <w:p w14:paraId="6F5E2605" w14:textId="77777777" w:rsidR="00D6642B" w:rsidRDefault="00D6642B" w:rsidP="00CC1DF4">
      <w:pPr>
        <w:pStyle w:val="Default"/>
        <w:tabs>
          <w:tab w:val="left" w:pos="720"/>
          <w:tab w:val="left" w:pos="1440"/>
        </w:tabs>
        <w:rPr>
          <w:sz w:val="20"/>
          <w:szCs w:val="20"/>
        </w:rPr>
      </w:pPr>
    </w:p>
    <w:p w14:paraId="465829A2" w14:textId="77777777" w:rsidR="00D6642B" w:rsidRDefault="00D6642B" w:rsidP="00CC1DF4">
      <w:pPr>
        <w:pStyle w:val="Default"/>
        <w:tabs>
          <w:tab w:val="left" w:pos="720"/>
          <w:tab w:val="left" w:pos="1440"/>
        </w:tabs>
        <w:rPr>
          <w:sz w:val="20"/>
          <w:szCs w:val="20"/>
        </w:rPr>
      </w:pPr>
    </w:p>
    <w:p w14:paraId="6B45C6D6" w14:textId="77777777" w:rsidR="00D6642B" w:rsidRDefault="00D6642B" w:rsidP="00CC1DF4">
      <w:pPr>
        <w:pStyle w:val="Default"/>
        <w:tabs>
          <w:tab w:val="left" w:pos="720"/>
          <w:tab w:val="left" w:pos="1440"/>
        </w:tabs>
        <w:rPr>
          <w:sz w:val="20"/>
          <w:szCs w:val="20"/>
        </w:rPr>
      </w:pPr>
    </w:p>
    <w:p w14:paraId="1E696291" w14:textId="77777777" w:rsidR="00124E51" w:rsidRDefault="00124E51" w:rsidP="00CC1DF4">
      <w:pPr>
        <w:pStyle w:val="Default"/>
        <w:tabs>
          <w:tab w:val="left" w:pos="720"/>
          <w:tab w:val="left" w:pos="1440"/>
        </w:tabs>
        <w:rPr>
          <w:sz w:val="20"/>
          <w:szCs w:val="20"/>
        </w:rPr>
      </w:pPr>
    </w:p>
    <w:p w14:paraId="5EDE1364" w14:textId="77777777" w:rsidR="00124E51" w:rsidRDefault="00124E51" w:rsidP="00CC1DF4">
      <w:pPr>
        <w:pStyle w:val="Default"/>
        <w:tabs>
          <w:tab w:val="left" w:pos="720"/>
          <w:tab w:val="left" w:pos="1440"/>
        </w:tabs>
        <w:rPr>
          <w:sz w:val="20"/>
          <w:szCs w:val="20"/>
        </w:rPr>
      </w:pPr>
    </w:p>
    <w:p w14:paraId="34F019EE" w14:textId="77777777" w:rsidR="00124E51" w:rsidRDefault="00124E51" w:rsidP="00CC1DF4">
      <w:pPr>
        <w:pStyle w:val="Default"/>
        <w:tabs>
          <w:tab w:val="left" w:pos="720"/>
          <w:tab w:val="left" w:pos="1440"/>
        </w:tabs>
        <w:rPr>
          <w:sz w:val="20"/>
          <w:szCs w:val="20"/>
        </w:rPr>
      </w:pPr>
    </w:p>
    <w:p w14:paraId="27C2023C" w14:textId="77777777" w:rsidR="00124E51" w:rsidRDefault="00124E51" w:rsidP="00CC1DF4">
      <w:pPr>
        <w:pStyle w:val="Default"/>
        <w:tabs>
          <w:tab w:val="left" w:pos="720"/>
          <w:tab w:val="left" w:pos="1440"/>
        </w:tabs>
        <w:rPr>
          <w:sz w:val="20"/>
          <w:szCs w:val="20"/>
        </w:rPr>
      </w:pPr>
    </w:p>
    <w:p w14:paraId="3F44EA3A" w14:textId="77777777" w:rsidR="00124E51" w:rsidRDefault="00124E51" w:rsidP="00CC1DF4">
      <w:pPr>
        <w:pStyle w:val="Default"/>
        <w:tabs>
          <w:tab w:val="left" w:pos="720"/>
          <w:tab w:val="left" w:pos="1440"/>
        </w:tabs>
        <w:rPr>
          <w:sz w:val="20"/>
          <w:szCs w:val="20"/>
        </w:rPr>
      </w:pPr>
    </w:p>
    <w:p w14:paraId="46516FDB" w14:textId="77777777" w:rsidR="00124E51" w:rsidRDefault="00124E51" w:rsidP="00CC1DF4">
      <w:pPr>
        <w:pStyle w:val="Default"/>
        <w:tabs>
          <w:tab w:val="left" w:pos="720"/>
          <w:tab w:val="left" w:pos="1440"/>
        </w:tabs>
        <w:rPr>
          <w:sz w:val="20"/>
          <w:szCs w:val="20"/>
        </w:rPr>
      </w:pPr>
    </w:p>
    <w:p w14:paraId="6551FF3F" w14:textId="77777777" w:rsidR="00124E51" w:rsidRDefault="00124E51" w:rsidP="00CC1DF4">
      <w:pPr>
        <w:pStyle w:val="Default"/>
        <w:tabs>
          <w:tab w:val="left" w:pos="720"/>
          <w:tab w:val="left" w:pos="1440"/>
        </w:tabs>
        <w:rPr>
          <w:sz w:val="20"/>
          <w:szCs w:val="20"/>
        </w:rPr>
      </w:pPr>
    </w:p>
    <w:p w14:paraId="1AD5F3BE" w14:textId="77777777" w:rsidR="00124E51" w:rsidRDefault="00124E51" w:rsidP="00CC1DF4">
      <w:pPr>
        <w:pStyle w:val="Default"/>
        <w:tabs>
          <w:tab w:val="left" w:pos="720"/>
          <w:tab w:val="left" w:pos="1440"/>
        </w:tabs>
        <w:rPr>
          <w:sz w:val="20"/>
          <w:szCs w:val="20"/>
        </w:rPr>
      </w:pPr>
    </w:p>
    <w:p w14:paraId="6AB4B383" w14:textId="77777777" w:rsidR="00124E51" w:rsidRDefault="00124E51" w:rsidP="00CC1DF4">
      <w:pPr>
        <w:pStyle w:val="Default"/>
        <w:tabs>
          <w:tab w:val="left" w:pos="720"/>
          <w:tab w:val="left" w:pos="1440"/>
        </w:tabs>
        <w:rPr>
          <w:sz w:val="20"/>
          <w:szCs w:val="20"/>
        </w:rPr>
      </w:pPr>
    </w:p>
    <w:p w14:paraId="08FF1BED" w14:textId="77777777" w:rsidR="00124E51" w:rsidRDefault="00124E51" w:rsidP="00CC1DF4">
      <w:pPr>
        <w:pStyle w:val="Default"/>
        <w:tabs>
          <w:tab w:val="left" w:pos="720"/>
          <w:tab w:val="left" w:pos="1440"/>
        </w:tabs>
        <w:rPr>
          <w:sz w:val="20"/>
          <w:szCs w:val="20"/>
        </w:rPr>
      </w:pPr>
    </w:p>
    <w:p w14:paraId="0FF72AD4" w14:textId="77777777" w:rsidR="00C84742" w:rsidRDefault="00C84742" w:rsidP="00CC1DF4">
      <w:pPr>
        <w:pStyle w:val="Default"/>
        <w:tabs>
          <w:tab w:val="left" w:pos="720"/>
          <w:tab w:val="left" w:pos="1440"/>
        </w:tabs>
        <w:rPr>
          <w:sz w:val="20"/>
          <w:szCs w:val="20"/>
        </w:rPr>
      </w:pPr>
    </w:p>
    <w:p w14:paraId="453D8DCF" w14:textId="77777777" w:rsidR="00BD5539" w:rsidRDefault="00BD5539" w:rsidP="00CC1DF4">
      <w:pPr>
        <w:pStyle w:val="Default"/>
        <w:tabs>
          <w:tab w:val="left" w:pos="720"/>
          <w:tab w:val="left" w:pos="1440"/>
        </w:tabs>
        <w:rPr>
          <w:sz w:val="20"/>
          <w:szCs w:val="20"/>
        </w:rPr>
        <w:sectPr w:rsidR="00BD5539" w:rsidSect="00B53627">
          <w:type w:val="continuous"/>
          <w:pgSz w:w="12240" w:h="15840" w:code="1"/>
          <w:pgMar w:top="1440" w:right="1440" w:bottom="1440" w:left="1260" w:header="720" w:footer="720" w:gutter="0"/>
          <w:cols w:num="2" w:sep="1" w:space="720"/>
          <w:docGrid w:linePitch="360"/>
        </w:sectPr>
      </w:pPr>
    </w:p>
    <w:p w14:paraId="670FC836" w14:textId="77777777" w:rsidR="00A6796E" w:rsidRDefault="00A6796E" w:rsidP="00CC1DF4">
      <w:pPr>
        <w:pStyle w:val="Default"/>
        <w:tabs>
          <w:tab w:val="left" w:pos="720"/>
          <w:tab w:val="left" w:pos="1440"/>
        </w:tabs>
        <w:ind w:left="1440" w:right="-90" w:hanging="1440"/>
        <w:rPr>
          <w:b/>
          <w:color w:val="FFFFFF"/>
          <w:sz w:val="20"/>
          <w:szCs w:val="20"/>
          <w:highlight w:val="black"/>
        </w:rPr>
      </w:pPr>
    </w:p>
    <w:p w14:paraId="5ADEC8E5" w14:textId="77777777" w:rsidR="00A6796E" w:rsidRDefault="00A6796E" w:rsidP="00CC1DF4">
      <w:pPr>
        <w:pStyle w:val="Default"/>
        <w:tabs>
          <w:tab w:val="left" w:pos="720"/>
          <w:tab w:val="left" w:pos="1440"/>
        </w:tabs>
        <w:ind w:left="1440" w:right="-90" w:hanging="1440"/>
        <w:rPr>
          <w:b/>
          <w:color w:val="FFFFFF"/>
          <w:sz w:val="20"/>
          <w:szCs w:val="20"/>
          <w:highlight w:val="black"/>
        </w:rPr>
      </w:pPr>
    </w:p>
    <w:p w14:paraId="6B12A696" w14:textId="77777777" w:rsidR="009F0556" w:rsidRDefault="009F0556">
      <w:pPr>
        <w:rPr>
          <w:b/>
          <w:color w:val="FFFFFF"/>
          <w:sz w:val="20"/>
          <w:szCs w:val="20"/>
          <w:highlight w:val="black"/>
        </w:rPr>
      </w:pPr>
      <w:r>
        <w:rPr>
          <w:b/>
          <w:color w:val="FFFFFF"/>
          <w:sz w:val="20"/>
          <w:szCs w:val="20"/>
          <w:highlight w:val="black"/>
        </w:rPr>
        <w:br w:type="page"/>
      </w:r>
    </w:p>
    <w:p w14:paraId="22EC6E77" w14:textId="438F49E5" w:rsidR="001A3167" w:rsidRPr="00730012" w:rsidRDefault="001A3167" w:rsidP="00CC1DF4">
      <w:pPr>
        <w:pStyle w:val="Default"/>
        <w:tabs>
          <w:tab w:val="left" w:pos="720"/>
          <w:tab w:val="left" w:pos="1440"/>
        </w:tabs>
        <w:ind w:left="1440" w:right="-90" w:hanging="1440"/>
        <w:rPr>
          <w:b/>
          <w:color w:val="FFFFFF"/>
          <w:sz w:val="20"/>
          <w:szCs w:val="20"/>
        </w:rPr>
      </w:pPr>
      <w:r w:rsidRPr="00730012">
        <w:rPr>
          <w:b/>
          <w:color w:val="FFFFFF"/>
          <w:sz w:val="20"/>
          <w:szCs w:val="20"/>
          <w:highlight w:val="black"/>
        </w:rPr>
        <w:lastRenderedPageBreak/>
        <w:t>1. INDUSTRY STRUCTURE/PRICE DISCOVERY</w:t>
      </w:r>
    </w:p>
    <w:p w14:paraId="22EC6E78" w14:textId="77777777" w:rsidR="001A3167" w:rsidRPr="00730012" w:rsidRDefault="001A3167" w:rsidP="00CC1DF4">
      <w:pPr>
        <w:pStyle w:val="Default"/>
        <w:rPr>
          <w:sz w:val="20"/>
          <w:szCs w:val="20"/>
        </w:rPr>
      </w:pPr>
    </w:p>
    <w:p w14:paraId="22EC6E94" w14:textId="6EDA8229" w:rsidR="00E25D77" w:rsidRPr="00730012" w:rsidRDefault="00251239" w:rsidP="00CB43C4">
      <w:pPr>
        <w:pStyle w:val="CM55"/>
        <w:spacing w:line="240" w:lineRule="auto"/>
        <w:ind w:right="1440"/>
        <w:jc w:val="both"/>
        <w:rPr>
          <w:sz w:val="20"/>
          <w:szCs w:val="20"/>
        </w:rPr>
      </w:pPr>
      <w:r w:rsidRPr="00730012">
        <w:rPr>
          <w:sz w:val="20"/>
          <w:szCs w:val="20"/>
        </w:rPr>
        <w:t>M</w:t>
      </w:r>
      <w:r w:rsidR="00E25D77" w:rsidRPr="00730012">
        <w:rPr>
          <w:sz w:val="20"/>
          <w:szCs w:val="20"/>
        </w:rPr>
        <w:t xml:space="preserve"> 1.3 </w:t>
      </w:r>
    </w:p>
    <w:p w14:paraId="22EC6E95" w14:textId="43463A06" w:rsidR="00E25D77" w:rsidRPr="00730012" w:rsidRDefault="006C1873" w:rsidP="00CB43C4">
      <w:pPr>
        <w:pStyle w:val="CM55"/>
        <w:spacing w:line="240" w:lineRule="auto"/>
        <w:ind w:right="1440"/>
        <w:jc w:val="both"/>
        <w:rPr>
          <w:sz w:val="20"/>
          <w:szCs w:val="20"/>
        </w:rPr>
      </w:pPr>
      <w:r w:rsidRPr="00730012">
        <w:rPr>
          <w:sz w:val="20"/>
          <w:szCs w:val="20"/>
        </w:rPr>
        <w:t>20</w:t>
      </w:r>
      <w:r w:rsidR="00CB4931" w:rsidRPr="00730012">
        <w:rPr>
          <w:sz w:val="20"/>
          <w:szCs w:val="20"/>
        </w:rPr>
        <w:t>21</w:t>
      </w:r>
      <w:r w:rsidR="002F747C" w:rsidRPr="00730012">
        <w:rPr>
          <w:sz w:val="20"/>
          <w:szCs w:val="20"/>
        </w:rPr>
        <w:t>/ Renewed</w:t>
      </w:r>
      <w:r w:rsidR="00E25D77" w:rsidRPr="00730012">
        <w:rPr>
          <w:sz w:val="20"/>
          <w:szCs w:val="20"/>
        </w:rPr>
        <w:t xml:space="preserve"> </w:t>
      </w:r>
    </w:p>
    <w:p w14:paraId="22EC6E96" w14:textId="77777777" w:rsidR="00E25D77" w:rsidRPr="00730012" w:rsidRDefault="00E25D77" w:rsidP="00CB43C4">
      <w:pPr>
        <w:pStyle w:val="CM81"/>
        <w:spacing w:after="0"/>
        <w:jc w:val="both"/>
        <w:rPr>
          <w:b/>
          <w:bCs/>
          <w:sz w:val="20"/>
          <w:szCs w:val="20"/>
        </w:rPr>
      </w:pPr>
      <w:r w:rsidRPr="00730012">
        <w:rPr>
          <w:b/>
          <w:bCs/>
          <w:sz w:val="20"/>
          <w:szCs w:val="20"/>
        </w:rPr>
        <w:t xml:space="preserve">Value-Based Marketing </w:t>
      </w:r>
    </w:p>
    <w:p w14:paraId="22EC6E97" w14:textId="77777777" w:rsidR="00E25D77" w:rsidRPr="00730012" w:rsidRDefault="00E25D77" w:rsidP="00CB43C4">
      <w:pPr>
        <w:pStyle w:val="Default"/>
        <w:jc w:val="both"/>
        <w:rPr>
          <w:sz w:val="20"/>
          <w:szCs w:val="20"/>
        </w:rPr>
      </w:pPr>
    </w:p>
    <w:p w14:paraId="463365E7" w14:textId="77777777" w:rsidR="00FF7517" w:rsidRPr="00730012" w:rsidRDefault="00FF7517" w:rsidP="00CB43C4">
      <w:pPr>
        <w:pStyle w:val="Default"/>
        <w:ind w:firstLine="720"/>
        <w:jc w:val="both"/>
        <w:rPr>
          <w:sz w:val="20"/>
          <w:szCs w:val="20"/>
        </w:rPr>
      </w:pPr>
      <w:r w:rsidRPr="00730012">
        <w:rPr>
          <w:sz w:val="20"/>
          <w:szCs w:val="20"/>
        </w:rPr>
        <w:t xml:space="preserve">WHEREAS, there has been substantial interest in moving towards a value-based marketing system and strategic alliances, </w:t>
      </w:r>
    </w:p>
    <w:p w14:paraId="3CD9290F" w14:textId="77777777" w:rsidR="00FF7517" w:rsidRPr="00730012" w:rsidRDefault="00FF7517" w:rsidP="00CB43C4">
      <w:pPr>
        <w:pStyle w:val="Default"/>
        <w:jc w:val="both"/>
        <w:rPr>
          <w:sz w:val="20"/>
          <w:szCs w:val="20"/>
        </w:rPr>
      </w:pPr>
    </w:p>
    <w:p w14:paraId="7208EBA1" w14:textId="77777777" w:rsidR="00FF7517" w:rsidRPr="00730012" w:rsidRDefault="00FF7517" w:rsidP="00CB43C4">
      <w:pPr>
        <w:pStyle w:val="Default"/>
        <w:jc w:val="both"/>
        <w:rPr>
          <w:sz w:val="20"/>
          <w:szCs w:val="20"/>
        </w:rPr>
      </w:pPr>
      <w:r w:rsidRPr="00730012">
        <w:rPr>
          <w:sz w:val="20"/>
          <w:szCs w:val="20"/>
        </w:rPr>
        <w:tab/>
        <w:t>THEREFORE BE IT RESOLVED, NCBA opposes any regulations, legislation, or policies that limit methods of marketing cattle.</w:t>
      </w:r>
    </w:p>
    <w:p w14:paraId="22EC6E9B" w14:textId="77777777" w:rsidR="00E25D77" w:rsidRPr="00730012" w:rsidRDefault="00E25D77" w:rsidP="00CC1DF4">
      <w:pPr>
        <w:pStyle w:val="Default"/>
        <w:rPr>
          <w:sz w:val="20"/>
          <w:szCs w:val="20"/>
        </w:rPr>
      </w:pPr>
    </w:p>
    <w:p w14:paraId="22EC6ECE" w14:textId="77777777" w:rsidR="00EC7C6C" w:rsidRPr="00730012" w:rsidRDefault="00EC7C6C" w:rsidP="00CC1DF4">
      <w:pPr>
        <w:contextualSpacing/>
        <w:jc w:val="both"/>
        <w:rPr>
          <w:sz w:val="20"/>
          <w:szCs w:val="20"/>
        </w:rPr>
      </w:pPr>
      <w:r w:rsidRPr="00730012">
        <w:rPr>
          <w:sz w:val="20"/>
          <w:szCs w:val="20"/>
        </w:rPr>
        <w:t>M 1.8</w:t>
      </w:r>
    </w:p>
    <w:p w14:paraId="22EC6ECF" w14:textId="4052F901" w:rsidR="00EC7C6C" w:rsidRPr="00730012" w:rsidRDefault="00EC7C6C" w:rsidP="00CC1DF4">
      <w:pPr>
        <w:contextualSpacing/>
        <w:jc w:val="both"/>
        <w:rPr>
          <w:sz w:val="20"/>
          <w:szCs w:val="20"/>
        </w:rPr>
      </w:pPr>
      <w:r w:rsidRPr="00730012">
        <w:rPr>
          <w:sz w:val="20"/>
          <w:szCs w:val="20"/>
        </w:rPr>
        <w:t>20</w:t>
      </w:r>
      <w:r w:rsidR="00652E25" w:rsidRPr="00730012">
        <w:rPr>
          <w:sz w:val="20"/>
          <w:szCs w:val="20"/>
        </w:rPr>
        <w:t>21</w:t>
      </w:r>
      <w:r w:rsidRPr="00730012">
        <w:rPr>
          <w:sz w:val="20"/>
          <w:szCs w:val="20"/>
        </w:rPr>
        <w:t>/</w:t>
      </w:r>
      <w:r w:rsidR="00652E25" w:rsidRPr="00730012">
        <w:rPr>
          <w:sz w:val="20"/>
          <w:szCs w:val="20"/>
        </w:rPr>
        <w:t>Renewed</w:t>
      </w:r>
    </w:p>
    <w:p w14:paraId="22EC6ED0" w14:textId="77777777" w:rsidR="00EC7C6C" w:rsidRPr="00730012" w:rsidRDefault="00EC7C6C" w:rsidP="00CC1DF4">
      <w:pPr>
        <w:rPr>
          <w:b/>
          <w:sz w:val="20"/>
          <w:szCs w:val="20"/>
        </w:rPr>
      </w:pPr>
      <w:r w:rsidRPr="00730012">
        <w:rPr>
          <w:b/>
          <w:sz w:val="20"/>
          <w:szCs w:val="20"/>
        </w:rPr>
        <w:t>Electronic Funds Transfer &amp; Lien Release</w:t>
      </w:r>
    </w:p>
    <w:p w14:paraId="22EC6ED1" w14:textId="77777777" w:rsidR="00EC7C6C" w:rsidRPr="00730012" w:rsidRDefault="00EC7C6C" w:rsidP="00CC1DF4">
      <w:pPr>
        <w:jc w:val="both"/>
        <w:rPr>
          <w:i/>
          <w:sz w:val="20"/>
          <w:szCs w:val="20"/>
        </w:rPr>
      </w:pPr>
    </w:p>
    <w:p w14:paraId="3282A01A" w14:textId="77777777" w:rsidR="00080CC9" w:rsidRPr="00730012" w:rsidRDefault="00080CC9" w:rsidP="00080CC9">
      <w:pPr>
        <w:ind w:firstLine="720"/>
        <w:contextualSpacing/>
        <w:jc w:val="both"/>
        <w:rPr>
          <w:sz w:val="20"/>
          <w:szCs w:val="20"/>
        </w:rPr>
      </w:pPr>
      <w:r w:rsidRPr="00730012">
        <w:rPr>
          <w:sz w:val="20"/>
          <w:szCs w:val="20"/>
        </w:rPr>
        <w:t xml:space="preserve">WHEREAS, the slowdown in the speed of commerce and inefficiencies in the market are leading to an increasing percentage of business in the cattle industry being transacted via various forms of electronic funds transfer, and </w:t>
      </w:r>
    </w:p>
    <w:p w14:paraId="5844E0EE" w14:textId="77777777" w:rsidR="00080CC9" w:rsidRPr="00730012" w:rsidRDefault="00080CC9" w:rsidP="00080CC9">
      <w:pPr>
        <w:contextualSpacing/>
        <w:jc w:val="both"/>
        <w:rPr>
          <w:sz w:val="20"/>
          <w:szCs w:val="20"/>
        </w:rPr>
      </w:pPr>
    </w:p>
    <w:p w14:paraId="65760258" w14:textId="77777777" w:rsidR="00080CC9" w:rsidRPr="00730012" w:rsidRDefault="00080CC9" w:rsidP="00080CC9">
      <w:pPr>
        <w:contextualSpacing/>
        <w:jc w:val="both"/>
        <w:rPr>
          <w:sz w:val="20"/>
          <w:szCs w:val="20"/>
        </w:rPr>
      </w:pPr>
      <w:r w:rsidRPr="00730012">
        <w:rPr>
          <w:sz w:val="20"/>
          <w:szCs w:val="20"/>
        </w:rPr>
        <w:tab/>
        <w:t xml:space="preserve">WHEREAS, rules and regulations regarding transfer of title and the release of liens on livestock and commodities purchased and sold via transactions using electronic funds transfer are unclear, and </w:t>
      </w:r>
    </w:p>
    <w:p w14:paraId="3FD144E1" w14:textId="77777777" w:rsidR="00F36387" w:rsidRDefault="00080CC9" w:rsidP="00C07922">
      <w:pPr>
        <w:contextualSpacing/>
        <w:jc w:val="both"/>
        <w:rPr>
          <w:sz w:val="20"/>
          <w:szCs w:val="20"/>
        </w:rPr>
      </w:pPr>
      <w:r w:rsidRPr="00730012">
        <w:rPr>
          <w:sz w:val="20"/>
          <w:szCs w:val="20"/>
        </w:rPr>
        <w:tab/>
      </w:r>
    </w:p>
    <w:p w14:paraId="1BB0847D" w14:textId="5CEE5F77" w:rsidR="00080CC9" w:rsidRPr="00F36387" w:rsidRDefault="00080CC9" w:rsidP="00F36387">
      <w:pPr>
        <w:ind w:firstLine="720"/>
        <w:contextualSpacing/>
        <w:jc w:val="both"/>
        <w:rPr>
          <w:sz w:val="20"/>
          <w:szCs w:val="20"/>
        </w:rPr>
      </w:pPr>
      <w:r w:rsidRPr="00F36387">
        <w:rPr>
          <w:sz w:val="20"/>
          <w:szCs w:val="20"/>
        </w:rPr>
        <w:t xml:space="preserve">WHEREAS, the cattle industry, has an emerging commercial practice that is hampered by an outdated regulatory system, and </w:t>
      </w:r>
    </w:p>
    <w:p w14:paraId="5DD77A90" w14:textId="77777777" w:rsidR="00080CC9" w:rsidRPr="00730012" w:rsidRDefault="00080CC9" w:rsidP="00080CC9">
      <w:pPr>
        <w:contextualSpacing/>
        <w:jc w:val="both"/>
        <w:rPr>
          <w:sz w:val="20"/>
          <w:szCs w:val="20"/>
        </w:rPr>
      </w:pPr>
    </w:p>
    <w:p w14:paraId="2E85C745" w14:textId="77777777" w:rsidR="00080CC9" w:rsidRPr="00730012" w:rsidRDefault="00080CC9" w:rsidP="00080CC9">
      <w:pPr>
        <w:contextualSpacing/>
        <w:jc w:val="both"/>
        <w:rPr>
          <w:sz w:val="20"/>
          <w:szCs w:val="20"/>
        </w:rPr>
      </w:pPr>
      <w:r w:rsidRPr="00730012">
        <w:rPr>
          <w:sz w:val="20"/>
          <w:szCs w:val="20"/>
        </w:rPr>
        <w:tab/>
        <w:t xml:space="preserve">WHEREAS, the cattle industry recognizes the best practice in conducting these transactions is to first identify who you are legally doing business with, then identify the legal lienholder either through a central filing or direct notification method, and finally make prompt payment to the legal entity and corresponding lienholder, </w:t>
      </w:r>
    </w:p>
    <w:p w14:paraId="5D3A7D8D" w14:textId="77777777" w:rsidR="00080CC9" w:rsidRPr="00730012" w:rsidRDefault="00080CC9" w:rsidP="00080CC9">
      <w:pPr>
        <w:contextualSpacing/>
        <w:jc w:val="both"/>
        <w:rPr>
          <w:sz w:val="20"/>
          <w:szCs w:val="20"/>
        </w:rPr>
      </w:pPr>
    </w:p>
    <w:p w14:paraId="27EF821C" w14:textId="77777777" w:rsidR="00080CC9" w:rsidRPr="00730012" w:rsidRDefault="00080CC9" w:rsidP="00080CC9">
      <w:pPr>
        <w:contextualSpacing/>
        <w:jc w:val="both"/>
        <w:rPr>
          <w:sz w:val="20"/>
          <w:szCs w:val="20"/>
        </w:rPr>
      </w:pPr>
      <w:r w:rsidRPr="00730012">
        <w:rPr>
          <w:sz w:val="20"/>
          <w:szCs w:val="20"/>
        </w:rPr>
        <w:tab/>
        <w:t>THEREFORE BE IT RESOLVED, NCBA will work with other state and national commodity organizations as well as regulatory agencies and financial institutions in an effort to clarify and standardize regulations governing transfer of title and release of liens when transactions are completed using electronic funds transfer.</w:t>
      </w:r>
    </w:p>
    <w:p w14:paraId="2A5F37A0" w14:textId="77777777" w:rsidR="00080CC9" w:rsidRPr="00730012" w:rsidRDefault="00080CC9" w:rsidP="00080CC9">
      <w:pPr>
        <w:contextualSpacing/>
        <w:jc w:val="both"/>
        <w:rPr>
          <w:sz w:val="20"/>
          <w:szCs w:val="20"/>
        </w:rPr>
      </w:pPr>
    </w:p>
    <w:p w14:paraId="21E5CB98" w14:textId="77777777" w:rsidR="00080CC9" w:rsidRPr="00730012" w:rsidRDefault="00080CC9" w:rsidP="00080CC9">
      <w:pPr>
        <w:contextualSpacing/>
        <w:jc w:val="both"/>
        <w:rPr>
          <w:sz w:val="20"/>
          <w:szCs w:val="20"/>
        </w:rPr>
      </w:pPr>
      <w:r w:rsidRPr="00730012">
        <w:rPr>
          <w:sz w:val="20"/>
          <w:szCs w:val="20"/>
        </w:rPr>
        <w:tab/>
        <w:t>BE IT FURTHER RESOLVED, NCBA shall continue to support the ability of individual states to choose whether to adopt a central filing system under section 1324 of the Food Security Act of 1985 or retain the direct notification method to notify buyers of farm products in the ordinary course of business of an existing security interest created by the seller.</w:t>
      </w:r>
    </w:p>
    <w:p w14:paraId="22EC6EDD" w14:textId="77777777" w:rsidR="00EC7C6C" w:rsidRPr="00730012" w:rsidRDefault="00EC7C6C" w:rsidP="00CC1DF4">
      <w:pPr>
        <w:contextualSpacing/>
        <w:jc w:val="both"/>
        <w:rPr>
          <w:sz w:val="20"/>
          <w:szCs w:val="20"/>
        </w:rPr>
      </w:pPr>
    </w:p>
    <w:p w14:paraId="22EC6EDF" w14:textId="77777777" w:rsidR="00EC7C6C" w:rsidRPr="00730012" w:rsidRDefault="00EC7C6C" w:rsidP="00CC1DF4">
      <w:pPr>
        <w:contextualSpacing/>
        <w:jc w:val="both"/>
        <w:rPr>
          <w:sz w:val="20"/>
          <w:szCs w:val="20"/>
        </w:rPr>
      </w:pPr>
      <w:r w:rsidRPr="00730012">
        <w:rPr>
          <w:sz w:val="20"/>
          <w:szCs w:val="20"/>
        </w:rPr>
        <w:t>M 1.9</w:t>
      </w:r>
    </w:p>
    <w:p w14:paraId="22EC6EE0" w14:textId="1750779A" w:rsidR="00EC7C6C" w:rsidRPr="00730012" w:rsidRDefault="005A5383" w:rsidP="00CC1DF4">
      <w:pPr>
        <w:contextualSpacing/>
        <w:jc w:val="both"/>
        <w:rPr>
          <w:sz w:val="20"/>
          <w:szCs w:val="20"/>
        </w:rPr>
      </w:pPr>
      <w:r w:rsidRPr="00730012">
        <w:rPr>
          <w:sz w:val="20"/>
          <w:szCs w:val="20"/>
        </w:rPr>
        <w:t>2021/Renewed</w:t>
      </w:r>
    </w:p>
    <w:p w14:paraId="22EC6EE1" w14:textId="77777777" w:rsidR="00EC7C6C" w:rsidRPr="00730012" w:rsidRDefault="00EC7C6C" w:rsidP="00CC1DF4">
      <w:pPr>
        <w:rPr>
          <w:b/>
          <w:sz w:val="20"/>
          <w:szCs w:val="20"/>
        </w:rPr>
      </w:pPr>
      <w:r w:rsidRPr="00730012">
        <w:rPr>
          <w:b/>
          <w:sz w:val="20"/>
          <w:szCs w:val="20"/>
        </w:rPr>
        <w:t>Grain Inspection Packers and Stockyards Act Reform</w:t>
      </w:r>
    </w:p>
    <w:p w14:paraId="22EC6EE2" w14:textId="77777777" w:rsidR="00EC7C6C" w:rsidRPr="00730012" w:rsidRDefault="00EC7C6C" w:rsidP="00CC1DF4">
      <w:pPr>
        <w:ind w:firstLine="720"/>
        <w:jc w:val="both"/>
        <w:rPr>
          <w:sz w:val="20"/>
          <w:szCs w:val="20"/>
        </w:rPr>
      </w:pPr>
    </w:p>
    <w:p w14:paraId="1AA8202D" w14:textId="77777777" w:rsidR="00D62564" w:rsidRPr="00730012" w:rsidRDefault="00D62564" w:rsidP="00D62564">
      <w:pPr>
        <w:pStyle w:val="Default"/>
        <w:ind w:firstLine="720"/>
        <w:jc w:val="both"/>
        <w:rPr>
          <w:sz w:val="20"/>
          <w:szCs w:val="20"/>
        </w:rPr>
      </w:pPr>
      <w:r w:rsidRPr="00730012">
        <w:rPr>
          <w:sz w:val="20"/>
          <w:szCs w:val="20"/>
        </w:rPr>
        <w:t xml:space="preserve">WHEREAS, livestock markets provide a safe, secure, and transparent marketing option for cattle producers, and </w:t>
      </w:r>
    </w:p>
    <w:p w14:paraId="3EE72A07" w14:textId="77777777" w:rsidR="00D62564" w:rsidRPr="00730012" w:rsidRDefault="00D62564" w:rsidP="00D62564">
      <w:pPr>
        <w:pStyle w:val="Default"/>
        <w:ind w:firstLine="720"/>
        <w:jc w:val="both"/>
        <w:rPr>
          <w:sz w:val="20"/>
          <w:szCs w:val="20"/>
        </w:rPr>
      </w:pPr>
    </w:p>
    <w:p w14:paraId="4544138D" w14:textId="58DB08DB" w:rsidR="00D62564" w:rsidRPr="00730012" w:rsidRDefault="00D62564" w:rsidP="00D62564">
      <w:pPr>
        <w:pStyle w:val="Default"/>
        <w:ind w:firstLine="720"/>
        <w:jc w:val="both"/>
        <w:rPr>
          <w:sz w:val="20"/>
          <w:szCs w:val="20"/>
        </w:rPr>
      </w:pPr>
      <w:r w:rsidRPr="00730012">
        <w:rPr>
          <w:sz w:val="20"/>
          <w:szCs w:val="20"/>
        </w:rPr>
        <w:t xml:space="preserve">WHEREAS, technology advances have afforded new livestock marketing options such as online and video auctions, and </w:t>
      </w:r>
    </w:p>
    <w:p w14:paraId="5FAEED39" w14:textId="77777777" w:rsidR="00D62564" w:rsidRPr="00730012" w:rsidRDefault="00D62564" w:rsidP="00D62564">
      <w:pPr>
        <w:pStyle w:val="Default"/>
        <w:ind w:firstLine="720"/>
        <w:jc w:val="both"/>
        <w:rPr>
          <w:sz w:val="20"/>
          <w:szCs w:val="20"/>
        </w:rPr>
      </w:pPr>
    </w:p>
    <w:p w14:paraId="54CF9E37" w14:textId="65EFACF2" w:rsidR="00D62564" w:rsidRPr="00730012" w:rsidRDefault="00D62564" w:rsidP="00D62564">
      <w:pPr>
        <w:pStyle w:val="Default"/>
        <w:ind w:firstLine="720"/>
        <w:jc w:val="both"/>
        <w:rPr>
          <w:sz w:val="20"/>
          <w:szCs w:val="20"/>
        </w:rPr>
      </w:pPr>
      <w:r w:rsidRPr="00730012">
        <w:rPr>
          <w:sz w:val="20"/>
          <w:szCs w:val="20"/>
        </w:rPr>
        <w:t xml:space="preserve">WHEREAS, the Packers and Stockyards Act does not formally protect cattle producers who sell through online or video auctions and does not allow modern forms of electronic payment such as automated clearing house (ACH), and </w:t>
      </w:r>
    </w:p>
    <w:p w14:paraId="7F4B0EC7" w14:textId="77777777" w:rsidR="00C07922" w:rsidRDefault="00C07922" w:rsidP="00D62564">
      <w:pPr>
        <w:pStyle w:val="Default"/>
        <w:ind w:firstLine="720"/>
        <w:jc w:val="both"/>
        <w:rPr>
          <w:sz w:val="20"/>
          <w:szCs w:val="20"/>
        </w:rPr>
      </w:pPr>
    </w:p>
    <w:p w14:paraId="53CED420" w14:textId="07B9D5C8" w:rsidR="00D62564" w:rsidRPr="00730012" w:rsidRDefault="00D62564" w:rsidP="00D62564">
      <w:pPr>
        <w:pStyle w:val="Default"/>
        <w:ind w:firstLine="720"/>
        <w:jc w:val="both"/>
        <w:rPr>
          <w:sz w:val="20"/>
          <w:szCs w:val="20"/>
        </w:rPr>
      </w:pPr>
      <w:r w:rsidRPr="00730012">
        <w:rPr>
          <w:sz w:val="20"/>
          <w:szCs w:val="20"/>
        </w:rPr>
        <w:t xml:space="preserve">WHEREAS, the Livestock Marketing Association (LMA) has conducted nine listening sessions across the United States and hosted a meeting of national livestock organizations, including the NCBA, on updating Packers and Stockyards Act requirements, </w:t>
      </w:r>
    </w:p>
    <w:p w14:paraId="40ACA7BE" w14:textId="77777777" w:rsidR="00D62564" w:rsidRPr="00730012" w:rsidRDefault="00D62564" w:rsidP="00D62564">
      <w:pPr>
        <w:pStyle w:val="Default"/>
        <w:ind w:firstLine="720"/>
        <w:jc w:val="both"/>
        <w:rPr>
          <w:sz w:val="20"/>
          <w:szCs w:val="20"/>
        </w:rPr>
      </w:pPr>
    </w:p>
    <w:p w14:paraId="3AABEEE1" w14:textId="035949F6" w:rsidR="00D62564" w:rsidRPr="00730012" w:rsidRDefault="00D62564" w:rsidP="00D62564">
      <w:pPr>
        <w:pStyle w:val="Default"/>
        <w:ind w:firstLine="720"/>
        <w:jc w:val="both"/>
        <w:rPr>
          <w:sz w:val="20"/>
          <w:szCs w:val="20"/>
        </w:rPr>
      </w:pPr>
      <w:r w:rsidRPr="00730012">
        <w:rPr>
          <w:sz w:val="20"/>
          <w:szCs w:val="20"/>
        </w:rPr>
        <w:t xml:space="preserve">THEREFORE BE IT RESOLVED, NCBA will work with LMA to update the Packers and Stockyards Act in the following two areas: </w:t>
      </w:r>
    </w:p>
    <w:p w14:paraId="3DE94E38" w14:textId="77777777" w:rsidR="005B4D83" w:rsidRPr="00730012" w:rsidRDefault="005B4D83" w:rsidP="00D62564">
      <w:pPr>
        <w:pStyle w:val="Default"/>
        <w:ind w:firstLine="720"/>
        <w:jc w:val="both"/>
        <w:rPr>
          <w:sz w:val="20"/>
          <w:szCs w:val="20"/>
        </w:rPr>
      </w:pPr>
    </w:p>
    <w:p w14:paraId="732B4E42" w14:textId="77777777" w:rsidR="00D62564" w:rsidRPr="006E1CE5" w:rsidRDefault="00D62564" w:rsidP="00D62564">
      <w:pPr>
        <w:pStyle w:val="Default"/>
        <w:widowControl/>
        <w:numPr>
          <w:ilvl w:val="0"/>
          <w:numId w:val="3"/>
        </w:numPr>
        <w:jc w:val="both"/>
        <w:rPr>
          <w:spacing w:val="-4"/>
          <w:sz w:val="20"/>
          <w:szCs w:val="20"/>
        </w:rPr>
      </w:pPr>
      <w:r w:rsidRPr="006E1CE5">
        <w:rPr>
          <w:spacing w:val="-4"/>
          <w:sz w:val="20"/>
          <w:szCs w:val="20"/>
        </w:rPr>
        <w:t xml:space="preserve">Extend Packers and Stockyard Act protections (such as custodial account, prompt payment, and bonding) to producers who sell their cattle through online and video auctions which sell livestock on a commission or other fee basis and handle or offer to handle the proceeds. </w:t>
      </w:r>
    </w:p>
    <w:p w14:paraId="22EC6EED" w14:textId="11613F56" w:rsidR="00EC7C6C" w:rsidRPr="00730012" w:rsidRDefault="00D62564" w:rsidP="00D11757">
      <w:pPr>
        <w:pStyle w:val="ListParagraph"/>
        <w:numPr>
          <w:ilvl w:val="0"/>
          <w:numId w:val="3"/>
        </w:numPr>
        <w:spacing w:after="0" w:line="259" w:lineRule="auto"/>
        <w:jc w:val="both"/>
        <w:rPr>
          <w:rFonts w:ascii="Times New Roman" w:hAnsi="Times New Roman" w:cs="Times New Roman"/>
          <w:sz w:val="20"/>
          <w:szCs w:val="20"/>
        </w:rPr>
      </w:pPr>
      <w:r w:rsidRPr="00730012">
        <w:rPr>
          <w:rFonts w:ascii="Times New Roman" w:hAnsi="Times New Roman" w:cs="Times New Roman"/>
          <w:sz w:val="20"/>
          <w:szCs w:val="20"/>
        </w:rPr>
        <w:t>Modern forms of electronic payment, such as ACH payments, are a permissible option if they fall within the prompt payment timeframe.</w:t>
      </w:r>
      <w:r w:rsidR="00EC7C6C" w:rsidRPr="00730012">
        <w:rPr>
          <w:rFonts w:ascii="Times New Roman" w:hAnsi="Times New Roman" w:cs="Times New Roman"/>
          <w:sz w:val="20"/>
          <w:szCs w:val="20"/>
        </w:rPr>
        <w:t xml:space="preserve"> </w:t>
      </w:r>
    </w:p>
    <w:p w14:paraId="22CAE520" w14:textId="77777777" w:rsidR="00E4786D" w:rsidRPr="005F19CE" w:rsidRDefault="00E4786D" w:rsidP="009F0556">
      <w:pPr>
        <w:pStyle w:val="CM81"/>
        <w:spacing w:after="0"/>
        <w:jc w:val="both"/>
        <w:rPr>
          <w:color w:val="EE0000"/>
          <w:sz w:val="20"/>
          <w:szCs w:val="20"/>
        </w:rPr>
      </w:pPr>
    </w:p>
    <w:p w14:paraId="22EC6F05" w14:textId="77777777" w:rsidR="00E25D77" w:rsidRPr="00730012" w:rsidRDefault="00E25D77" w:rsidP="00CC1DF4">
      <w:pPr>
        <w:pStyle w:val="CM81"/>
        <w:spacing w:after="0"/>
        <w:jc w:val="both"/>
        <w:rPr>
          <w:color w:val="FFFFFF"/>
          <w:sz w:val="20"/>
          <w:szCs w:val="20"/>
        </w:rPr>
      </w:pPr>
      <w:r w:rsidRPr="00730012">
        <w:rPr>
          <w:b/>
          <w:bCs/>
          <w:color w:val="FFFFFF"/>
          <w:sz w:val="20"/>
          <w:szCs w:val="20"/>
          <w:highlight w:val="black"/>
        </w:rPr>
        <w:t>2. FUTURES</w:t>
      </w:r>
      <w:r w:rsidRPr="00730012">
        <w:rPr>
          <w:b/>
          <w:bCs/>
          <w:color w:val="FFFFFF"/>
          <w:sz w:val="20"/>
          <w:szCs w:val="20"/>
        </w:rPr>
        <w:t xml:space="preserve"> </w:t>
      </w:r>
    </w:p>
    <w:p w14:paraId="22EC6F06" w14:textId="77777777" w:rsidR="00E25D77" w:rsidRPr="00730012" w:rsidRDefault="00E25D77" w:rsidP="00CC1DF4">
      <w:pPr>
        <w:pStyle w:val="Default"/>
        <w:jc w:val="both"/>
        <w:rPr>
          <w:color w:val="auto"/>
          <w:sz w:val="20"/>
          <w:szCs w:val="20"/>
        </w:rPr>
      </w:pPr>
    </w:p>
    <w:p w14:paraId="22EC6FA3" w14:textId="090CC375" w:rsidR="00EC7C6C" w:rsidRPr="00730012" w:rsidRDefault="00EC7C6C" w:rsidP="00CC1DF4">
      <w:pPr>
        <w:rPr>
          <w:sz w:val="20"/>
          <w:szCs w:val="20"/>
        </w:rPr>
      </w:pPr>
      <w:r w:rsidRPr="00730012">
        <w:rPr>
          <w:sz w:val="20"/>
          <w:szCs w:val="20"/>
        </w:rPr>
        <w:t>M 2.</w:t>
      </w:r>
      <w:r w:rsidR="008B0A2C" w:rsidRPr="00730012">
        <w:rPr>
          <w:sz w:val="20"/>
          <w:szCs w:val="20"/>
        </w:rPr>
        <w:t>7</w:t>
      </w:r>
    </w:p>
    <w:p w14:paraId="22EC6FA4" w14:textId="65828CCC" w:rsidR="00EC7C6C" w:rsidRPr="00730012" w:rsidRDefault="00EC7C6C" w:rsidP="00CC1DF4">
      <w:pPr>
        <w:rPr>
          <w:sz w:val="20"/>
          <w:szCs w:val="20"/>
        </w:rPr>
      </w:pPr>
      <w:r w:rsidRPr="00730012">
        <w:rPr>
          <w:sz w:val="20"/>
          <w:szCs w:val="20"/>
        </w:rPr>
        <w:t>20</w:t>
      </w:r>
      <w:r w:rsidR="008B0A2C" w:rsidRPr="00730012">
        <w:rPr>
          <w:sz w:val="20"/>
          <w:szCs w:val="20"/>
        </w:rPr>
        <w:t>21</w:t>
      </w:r>
      <w:r w:rsidRPr="00730012">
        <w:rPr>
          <w:sz w:val="20"/>
          <w:szCs w:val="20"/>
        </w:rPr>
        <w:t>/</w:t>
      </w:r>
      <w:r w:rsidR="008B0A2C" w:rsidRPr="00730012">
        <w:rPr>
          <w:sz w:val="20"/>
          <w:szCs w:val="20"/>
        </w:rPr>
        <w:t>Renewed</w:t>
      </w:r>
    </w:p>
    <w:p w14:paraId="22EC6FA5" w14:textId="77777777" w:rsidR="00EC7C6C" w:rsidRPr="00730012" w:rsidRDefault="00EC7C6C" w:rsidP="00CC1DF4">
      <w:pPr>
        <w:rPr>
          <w:b/>
          <w:sz w:val="20"/>
          <w:szCs w:val="20"/>
        </w:rPr>
      </w:pPr>
      <w:r w:rsidRPr="00730012">
        <w:rPr>
          <w:b/>
          <w:sz w:val="20"/>
          <w:szCs w:val="20"/>
        </w:rPr>
        <w:t xml:space="preserve">CME Group’s Live Cattle and Feeder Cattle Futures </w:t>
      </w:r>
    </w:p>
    <w:p w14:paraId="22EC6FA6" w14:textId="77777777" w:rsidR="00EC7C6C" w:rsidRPr="00730012" w:rsidRDefault="00EC7C6C" w:rsidP="00CC1DF4">
      <w:pPr>
        <w:rPr>
          <w:b/>
          <w:sz w:val="20"/>
          <w:szCs w:val="20"/>
        </w:rPr>
      </w:pPr>
    </w:p>
    <w:p w14:paraId="4AFDBC1E" w14:textId="03C00449" w:rsidR="007D4A95" w:rsidRPr="00730012" w:rsidRDefault="00EC7C6C" w:rsidP="007D4A95">
      <w:pPr>
        <w:jc w:val="both"/>
        <w:rPr>
          <w:sz w:val="20"/>
          <w:szCs w:val="20"/>
        </w:rPr>
      </w:pPr>
      <w:r w:rsidRPr="00730012">
        <w:rPr>
          <w:b/>
          <w:sz w:val="20"/>
          <w:szCs w:val="20"/>
        </w:rPr>
        <w:tab/>
      </w:r>
      <w:r w:rsidR="007D4A95" w:rsidRPr="00730012">
        <w:rPr>
          <w:sz w:val="20"/>
          <w:szCs w:val="20"/>
        </w:rPr>
        <w:t xml:space="preserve">WHEREAS, NCBA recognizes the importance of the availability of effective risk management tools for members to use for offsetting price risk, and </w:t>
      </w:r>
    </w:p>
    <w:p w14:paraId="0326B6F3" w14:textId="77777777" w:rsidR="007D4A95" w:rsidRPr="00730012" w:rsidRDefault="007D4A95" w:rsidP="007D4A95">
      <w:pPr>
        <w:jc w:val="both"/>
        <w:rPr>
          <w:sz w:val="20"/>
          <w:szCs w:val="20"/>
        </w:rPr>
      </w:pPr>
    </w:p>
    <w:p w14:paraId="7F4538E7" w14:textId="77777777" w:rsidR="007D4A95" w:rsidRPr="00730012" w:rsidRDefault="007D4A95" w:rsidP="007D4A95">
      <w:pPr>
        <w:jc w:val="both"/>
        <w:rPr>
          <w:sz w:val="20"/>
          <w:szCs w:val="20"/>
        </w:rPr>
      </w:pPr>
      <w:r w:rsidRPr="00730012">
        <w:rPr>
          <w:sz w:val="20"/>
          <w:szCs w:val="20"/>
        </w:rPr>
        <w:lastRenderedPageBreak/>
        <w:tab/>
        <w:t xml:space="preserve">WHEREAS, NCBA recognizes the traditional role of the CME Group as the primary market venue for the trading of futures and options on Live Cattle and Feeder Cattle contracts, and </w:t>
      </w:r>
    </w:p>
    <w:p w14:paraId="1DA4F1B4" w14:textId="77777777" w:rsidR="007D4A95" w:rsidRPr="00730012" w:rsidRDefault="007D4A95" w:rsidP="007D4A95">
      <w:pPr>
        <w:jc w:val="both"/>
        <w:rPr>
          <w:sz w:val="20"/>
          <w:szCs w:val="20"/>
        </w:rPr>
      </w:pPr>
    </w:p>
    <w:p w14:paraId="5BD953A4" w14:textId="77777777" w:rsidR="007D4A95" w:rsidRPr="00730012" w:rsidRDefault="007D4A95" w:rsidP="007D4A95">
      <w:pPr>
        <w:jc w:val="both"/>
        <w:rPr>
          <w:sz w:val="20"/>
          <w:szCs w:val="20"/>
        </w:rPr>
      </w:pPr>
      <w:r w:rsidRPr="00730012">
        <w:rPr>
          <w:sz w:val="20"/>
          <w:szCs w:val="20"/>
        </w:rPr>
        <w:tab/>
        <w:t xml:space="preserve">WHEREAS, the primary purpose of futures and options markets is to perform the functions of price discovery and risk transfer, and </w:t>
      </w:r>
    </w:p>
    <w:p w14:paraId="3B6A9ED5" w14:textId="77777777" w:rsidR="007D4A95" w:rsidRPr="00730012" w:rsidRDefault="007D4A95" w:rsidP="007D4A95">
      <w:pPr>
        <w:jc w:val="both"/>
        <w:rPr>
          <w:sz w:val="20"/>
          <w:szCs w:val="20"/>
        </w:rPr>
      </w:pPr>
    </w:p>
    <w:p w14:paraId="045C2C92" w14:textId="77777777" w:rsidR="007D4A95" w:rsidRPr="00730012" w:rsidRDefault="007D4A95" w:rsidP="007D4A95">
      <w:pPr>
        <w:jc w:val="both"/>
        <w:rPr>
          <w:sz w:val="20"/>
          <w:szCs w:val="20"/>
        </w:rPr>
      </w:pPr>
      <w:r w:rsidRPr="00730012">
        <w:rPr>
          <w:sz w:val="20"/>
          <w:szCs w:val="20"/>
        </w:rPr>
        <w:tab/>
        <w:t xml:space="preserve">WHEREAS, a healthy price discovery and risk transfer mechanism requires transparency, participation of numerous agents on both the buy and sell side, and equal access to transactions and information for all participants, </w:t>
      </w:r>
    </w:p>
    <w:p w14:paraId="5F2692B0" w14:textId="77777777" w:rsidR="007D4A95" w:rsidRPr="00730012" w:rsidRDefault="007D4A95" w:rsidP="007D4A95">
      <w:pPr>
        <w:jc w:val="both"/>
        <w:rPr>
          <w:sz w:val="20"/>
          <w:szCs w:val="20"/>
        </w:rPr>
      </w:pPr>
    </w:p>
    <w:p w14:paraId="65D645DF" w14:textId="77777777" w:rsidR="007D4A95" w:rsidRPr="00730012" w:rsidRDefault="007D4A95" w:rsidP="007D4A95">
      <w:pPr>
        <w:jc w:val="both"/>
        <w:rPr>
          <w:sz w:val="20"/>
          <w:szCs w:val="20"/>
        </w:rPr>
      </w:pPr>
      <w:r w:rsidRPr="00730012">
        <w:rPr>
          <w:sz w:val="20"/>
          <w:szCs w:val="20"/>
        </w:rPr>
        <w:tab/>
        <w:t>THEREFORE BE IT RESOLVED, NCBA supports initiatives between cattle producers, the CME Group, and other market participants to increase transparency, level access to information and transactions, and foster an environment that builds confidence in the ability of the hedging community to effectively manage forward price risk using futures and options on Live Cattle and Feeder Cattle contracts.</w:t>
      </w:r>
    </w:p>
    <w:p w14:paraId="2B16D95D" w14:textId="77777777" w:rsidR="00284359" w:rsidRPr="00B462A1" w:rsidRDefault="00284359" w:rsidP="00284359">
      <w:pPr>
        <w:pStyle w:val="Default"/>
        <w:rPr>
          <w:sz w:val="20"/>
          <w:szCs w:val="20"/>
          <w:highlight w:val="black"/>
        </w:rPr>
      </w:pPr>
    </w:p>
    <w:p w14:paraId="22EC6FCE" w14:textId="49D2D269" w:rsidR="00E25D77" w:rsidRPr="00730012" w:rsidRDefault="00E25D77" w:rsidP="00CC1DF4">
      <w:pPr>
        <w:pStyle w:val="CM81"/>
        <w:spacing w:after="0"/>
        <w:jc w:val="both"/>
        <w:rPr>
          <w:color w:val="FFFFFF"/>
          <w:sz w:val="20"/>
          <w:szCs w:val="20"/>
        </w:rPr>
      </w:pPr>
      <w:r w:rsidRPr="00730012">
        <w:rPr>
          <w:b/>
          <w:bCs/>
          <w:color w:val="FFFFFF"/>
          <w:sz w:val="20"/>
          <w:szCs w:val="20"/>
          <w:highlight w:val="black"/>
        </w:rPr>
        <w:t>3. REPORTING</w:t>
      </w:r>
      <w:r w:rsidRPr="00730012">
        <w:rPr>
          <w:b/>
          <w:bCs/>
          <w:color w:val="FFFFFF"/>
          <w:sz w:val="20"/>
          <w:szCs w:val="20"/>
        </w:rPr>
        <w:t xml:space="preserve"> </w:t>
      </w:r>
    </w:p>
    <w:p w14:paraId="616D5401" w14:textId="3B721E4B" w:rsidR="00264A9F" w:rsidRPr="005F19CE" w:rsidRDefault="00264A9F" w:rsidP="00264A9F">
      <w:pPr>
        <w:ind w:firstLine="720"/>
        <w:jc w:val="both"/>
        <w:rPr>
          <w:color w:val="EE0000"/>
          <w:sz w:val="20"/>
          <w:szCs w:val="20"/>
        </w:rPr>
      </w:pPr>
    </w:p>
    <w:p w14:paraId="22EC6FF3" w14:textId="3557FCC9" w:rsidR="00E25D77" w:rsidRPr="00730012" w:rsidRDefault="00E25D77" w:rsidP="00CC1DF4">
      <w:pPr>
        <w:pStyle w:val="CM81"/>
        <w:spacing w:after="0"/>
        <w:jc w:val="both"/>
        <w:rPr>
          <w:color w:val="FFFFFF"/>
          <w:sz w:val="20"/>
          <w:szCs w:val="20"/>
        </w:rPr>
      </w:pPr>
      <w:r w:rsidRPr="00730012">
        <w:rPr>
          <w:b/>
          <w:bCs/>
          <w:color w:val="FFFFFF"/>
          <w:sz w:val="20"/>
          <w:szCs w:val="20"/>
          <w:highlight w:val="black"/>
        </w:rPr>
        <w:t>4. GRADING</w:t>
      </w:r>
      <w:r w:rsidRPr="00730012">
        <w:rPr>
          <w:b/>
          <w:bCs/>
          <w:color w:val="FFFFFF"/>
          <w:sz w:val="20"/>
          <w:szCs w:val="20"/>
        </w:rPr>
        <w:t xml:space="preserve"> </w:t>
      </w:r>
    </w:p>
    <w:p w14:paraId="3CE993D2" w14:textId="77777777" w:rsidR="004A7185" w:rsidRDefault="004A7185" w:rsidP="00CC1DF4">
      <w:pPr>
        <w:pStyle w:val="CM55"/>
        <w:tabs>
          <w:tab w:val="left" w:pos="1980"/>
        </w:tabs>
        <w:spacing w:line="240" w:lineRule="auto"/>
        <w:ind w:right="1620"/>
        <w:jc w:val="both"/>
        <w:rPr>
          <w:sz w:val="20"/>
          <w:szCs w:val="20"/>
        </w:rPr>
      </w:pPr>
    </w:p>
    <w:p w14:paraId="22EC6FF5" w14:textId="4881F6E5" w:rsidR="006C1873" w:rsidRPr="00730012" w:rsidRDefault="00251239" w:rsidP="00CC1DF4">
      <w:pPr>
        <w:pStyle w:val="CM55"/>
        <w:tabs>
          <w:tab w:val="left" w:pos="1980"/>
        </w:tabs>
        <w:spacing w:line="240" w:lineRule="auto"/>
        <w:ind w:right="1620"/>
        <w:jc w:val="both"/>
        <w:rPr>
          <w:sz w:val="20"/>
          <w:szCs w:val="20"/>
        </w:rPr>
      </w:pPr>
      <w:r w:rsidRPr="00730012">
        <w:rPr>
          <w:sz w:val="20"/>
          <w:szCs w:val="20"/>
        </w:rPr>
        <w:t>M</w:t>
      </w:r>
      <w:r w:rsidR="006C1873" w:rsidRPr="00730012">
        <w:rPr>
          <w:sz w:val="20"/>
          <w:szCs w:val="20"/>
        </w:rPr>
        <w:t xml:space="preserve"> 4.1 </w:t>
      </w:r>
    </w:p>
    <w:p w14:paraId="22EC6FF6" w14:textId="5CFD8596" w:rsidR="006C1873" w:rsidRPr="00730012" w:rsidRDefault="006C1873" w:rsidP="00CC1DF4">
      <w:pPr>
        <w:pStyle w:val="CM55"/>
        <w:tabs>
          <w:tab w:val="left" w:pos="1980"/>
        </w:tabs>
        <w:spacing w:line="240" w:lineRule="auto"/>
        <w:ind w:right="1620"/>
        <w:jc w:val="both"/>
        <w:rPr>
          <w:sz w:val="20"/>
          <w:szCs w:val="20"/>
        </w:rPr>
      </w:pPr>
      <w:r w:rsidRPr="00730012">
        <w:rPr>
          <w:sz w:val="20"/>
          <w:szCs w:val="20"/>
        </w:rPr>
        <w:t>20</w:t>
      </w:r>
      <w:r w:rsidR="009611AA" w:rsidRPr="00730012">
        <w:rPr>
          <w:sz w:val="20"/>
          <w:szCs w:val="20"/>
        </w:rPr>
        <w:t>21</w:t>
      </w:r>
      <w:r w:rsidRPr="00730012">
        <w:rPr>
          <w:sz w:val="20"/>
          <w:szCs w:val="20"/>
        </w:rPr>
        <w:t xml:space="preserve"> /</w:t>
      </w:r>
      <w:r w:rsidR="009611AA" w:rsidRPr="00730012">
        <w:rPr>
          <w:sz w:val="20"/>
          <w:szCs w:val="20"/>
        </w:rPr>
        <w:t>Renewed</w:t>
      </w:r>
    </w:p>
    <w:p w14:paraId="22EC6FF7" w14:textId="77777777" w:rsidR="006C1873" w:rsidRPr="00730012" w:rsidRDefault="006C1873" w:rsidP="00CC1DF4">
      <w:pPr>
        <w:pStyle w:val="CM81"/>
        <w:spacing w:after="0"/>
        <w:jc w:val="both"/>
        <w:rPr>
          <w:b/>
          <w:bCs/>
          <w:sz w:val="20"/>
          <w:szCs w:val="20"/>
        </w:rPr>
      </w:pPr>
      <w:r w:rsidRPr="00730012">
        <w:rPr>
          <w:b/>
          <w:bCs/>
          <w:sz w:val="20"/>
          <w:szCs w:val="20"/>
        </w:rPr>
        <w:t xml:space="preserve">Beef Grading </w:t>
      </w:r>
    </w:p>
    <w:p w14:paraId="22EC6FF8" w14:textId="77777777" w:rsidR="006C1873" w:rsidRPr="00730012" w:rsidRDefault="006C1873" w:rsidP="00CC1DF4">
      <w:pPr>
        <w:pStyle w:val="Default"/>
        <w:rPr>
          <w:sz w:val="20"/>
          <w:szCs w:val="20"/>
        </w:rPr>
      </w:pPr>
    </w:p>
    <w:p w14:paraId="2CB07FB2" w14:textId="77777777" w:rsidR="004B318E" w:rsidRPr="00730012" w:rsidRDefault="004B318E" w:rsidP="004B318E">
      <w:pPr>
        <w:pStyle w:val="CM55"/>
        <w:tabs>
          <w:tab w:val="left" w:pos="1980"/>
        </w:tabs>
        <w:ind w:firstLine="720"/>
        <w:jc w:val="both"/>
        <w:rPr>
          <w:sz w:val="20"/>
          <w:szCs w:val="20"/>
        </w:rPr>
      </w:pPr>
      <w:r w:rsidRPr="00730012">
        <w:rPr>
          <w:sz w:val="20"/>
          <w:szCs w:val="20"/>
        </w:rPr>
        <w:t xml:space="preserve">WHEREAS, consumers expect high quality and consistent beef products, and </w:t>
      </w:r>
    </w:p>
    <w:p w14:paraId="0A1FA89C" w14:textId="77777777" w:rsidR="004B318E" w:rsidRPr="00730012" w:rsidRDefault="004B318E" w:rsidP="004B318E">
      <w:pPr>
        <w:pStyle w:val="CM55"/>
        <w:tabs>
          <w:tab w:val="left" w:pos="1980"/>
        </w:tabs>
        <w:ind w:firstLine="720"/>
        <w:jc w:val="both"/>
        <w:rPr>
          <w:sz w:val="20"/>
          <w:szCs w:val="20"/>
        </w:rPr>
      </w:pPr>
    </w:p>
    <w:p w14:paraId="7B940D15" w14:textId="53391C5C" w:rsidR="004B318E" w:rsidRPr="00730012" w:rsidRDefault="004B318E" w:rsidP="004B318E">
      <w:pPr>
        <w:pStyle w:val="CM55"/>
        <w:tabs>
          <w:tab w:val="left" w:pos="1980"/>
        </w:tabs>
        <w:ind w:firstLine="720"/>
        <w:jc w:val="both"/>
        <w:rPr>
          <w:sz w:val="20"/>
          <w:szCs w:val="20"/>
        </w:rPr>
      </w:pPr>
      <w:r w:rsidRPr="00730012">
        <w:rPr>
          <w:sz w:val="20"/>
          <w:szCs w:val="20"/>
        </w:rPr>
        <w:t xml:space="preserve">WHEREAS, today’s USDA grading system relies upon individual subjective evaluations, which in itself causes great inconsistency between regions, packing plants, and graders, and </w:t>
      </w:r>
    </w:p>
    <w:p w14:paraId="5ABB42EF" w14:textId="77777777" w:rsidR="003305B7" w:rsidRDefault="003305B7" w:rsidP="004B318E">
      <w:pPr>
        <w:pStyle w:val="CM55"/>
        <w:tabs>
          <w:tab w:val="left" w:pos="1980"/>
        </w:tabs>
        <w:ind w:firstLine="720"/>
        <w:jc w:val="both"/>
        <w:rPr>
          <w:sz w:val="20"/>
          <w:szCs w:val="20"/>
        </w:rPr>
      </w:pPr>
    </w:p>
    <w:p w14:paraId="5EF790C3" w14:textId="1EB32C68" w:rsidR="004B318E" w:rsidRPr="00730012" w:rsidRDefault="004B318E" w:rsidP="004B318E">
      <w:pPr>
        <w:pStyle w:val="CM55"/>
        <w:tabs>
          <w:tab w:val="left" w:pos="1980"/>
        </w:tabs>
        <w:ind w:firstLine="720"/>
        <w:jc w:val="both"/>
        <w:rPr>
          <w:sz w:val="20"/>
          <w:szCs w:val="20"/>
        </w:rPr>
      </w:pPr>
      <w:r w:rsidRPr="00730012">
        <w:rPr>
          <w:sz w:val="20"/>
          <w:szCs w:val="20"/>
        </w:rPr>
        <w:t xml:space="preserve">WHEREAS, recent and future technological advancements make it possible to use instrument grading technologies that more accurately identify and quantify beef quality traits, and </w:t>
      </w:r>
    </w:p>
    <w:p w14:paraId="5A795F88" w14:textId="77777777" w:rsidR="004B318E" w:rsidRPr="00730012" w:rsidRDefault="004B318E" w:rsidP="004B318E">
      <w:pPr>
        <w:pStyle w:val="CM55"/>
        <w:tabs>
          <w:tab w:val="left" w:pos="1980"/>
        </w:tabs>
        <w:ind w:firstLine="720"/>
        <w:jc w:val="both"/>
        <w:rPr>
          <w:sz w:val="20"/>
          <w:szCs w:val="20"/>
        </w:rPr>
      </w:pPr>
    </w:p>
    <w:p w14:paraId="7D52C450" w14:textId="4C98D919" w:rsidR="004B318E" w:rsidRPr="00730012" w:rsidRDefault="004B318E" w:rsidP="004B318E">
      <w:pPr>
        <w:pStyle w:val="CM55"/>
        <w:tabs>
          <w:tab w:val="left" w:pos="1980"/>
        </w:tabs>
        <w:ind w:firstLine="720"/>
        <w:jc w:val="both"/>
        <w:rPr>
          <w:sz w:val="20"/>
          <w:szCs w:val="20"/>
        </w:rPr>
      </w:pPr>
      <w:r w:rsidRPr="00730012">
        <w:rPr>
          <w:sz w:val="20"/>
          <w:szCs w:val="20"/>
        </w:rPr>
        <w:t xml:space="preserve">WHEREAS, the “Marbling Standards Task Force” has been established to develop the standards for instrument grading, </w:t>
      </w:r>
    </w:p>
    <w:p w14:paraId="6B421E15" w14:textId="77777777" w:rsidR="004B318E" w:rsidRPr="00730012" w:rsidRDefault="004B318E" w:rsidP="004B318E">
      <w:pPr>
        <w:pStyle w:val="CM55"/>
        <w:tabs>
          <w:tab w:val="left" w:pos="1980"/>
        </w:tabs>
        <w:ind w:firstLine="720"/>
        <w:jc w:val="both"/>
        <w:rPr>
          <w:sz w:val="20"/>
          <w:szCs w:val="20"/>
        </w:rPr>
      </w:pPr>
    </w:p>
    <w:p w14:paraId="6288F08E" w14:textId="1ECD7C03" w:rsidR="004B318E" w:rsidRPr="00730012" w:rsidRDefault="004B318E" w:rsidP="004B318E">
      <w:pPr>
        <w:pStyle w:val="CM55"/>
        <w:tabs>
          <w:tab w:val="left" w:pos="1980"/>
        </w:tabs>
        <w:spacing w:line="240" w:lineRule="auto"/>
        <w:ind w:firstLine="720"/>
        <w:jc w:val="both"/>
        <w:rPr>
          <w:sz w:val="20"/>
          <w:szCs w:val="20"/>
        </w:rPr>
      </w:pPr>
      <w:r w:rsidRPr="00730012">
        <w:rPr>
          <w:sz w:val="20"/>
          <w:szCs w:val="20"/>
        </w:rPr>
        <w:t>THEREFORE BE IT RESOLVED, NCBA requests USDA support the use of instrument vision grading technologies, therefore assisting the industry towards an improved, objective, consistent system for evaluating beef quality characteristics.</w:t>
      </w:r>
    </w:p>
    <w:p w14:paraId="5C704473" w14:textId="77777777" w:rsidR="004663D1" w:rsidRPr="00730012" w:rsidRDefault="004663D1" w:rsidP="00CC1DF4">
      <w:pPr>
        <w:pStyle w:val="CM81"/>
        <w:spacing w:after="0"/>
        <w:jc w:val="both"/>
        <w:rPr>
          <w:b/>
          <w:bCs/>
          <w:color w:val="FFFFFF"/>
          <w:sz w:val="20"/>
          <w:szCs w:val="20"/>
          <w:highlight w:val="black"/>
        </w:rPr>
      </w:pPr>
    </w:p>
    <w:p w14:paraId="22EC7011" w14:textId="4B53F9FB" w:rsidR="00E25D77" w:rsidRPr="00730012" w:rsidRDefault="00E25D77" w:rsidP="00CC1DF4">
      <w:pPr>
        <w:pStyle w:val="CM81"/>
        <w:spacing w:after="0"/>
        <w:jc w:val="both"/>
        <w:rPr>
          <w:color w:val="FFFFFF"/>
          <w:sz w:val="20"/>
          <w:szCs w:val="20"/>
        </w:rPr>
      </w:pPr>
      <w:r w:rsidRPr="00730012">
        <w:rPr>
          <w:b/>
          <w:bCs/>
          <w:color w:val="FFFFFF"/>
          <w:sz w:val="20"/>
          <w:szCs w:val="20"/>
          <w:highlight w:val="black"/>
        </w:rPr>
        <w:t>5. TRANSPORTATION</w:t>
      </w:r>
      <w:r w:rsidRPr="00730012">
        <w:rPr>
          <w:b/>
          <w:bCs/>
          <w:color w:val="FFFFFF"/>
          <w:sz w:val="20"/>
          <w:szCs w:val="20"/>
        </w:rPr>
        <w:t xml:space="preserve"> </w:t>
      </w:r>
    </w:p>
    <w:p w14:paraId="22EC7012" w14:textId="77777777" w:rsidR="00E25D77" w:rsidRPr="00730012" w:rsidRDefault="00E25D77" w:rsidP="00CC1DF4">
      <w:pPr>
        <w:pStyle w:val="CM19"/>
        <w:spacing w:line="240" w:lineRule="auto"/>
        <w:ind w:right="1080"/>
        <w:jc w:val="both"/>
        <w:rPr>
          <w:sz w:val="20"/>
          <w:szCs w:val="20"/>
        </w:rPr>
      </w:pPr>
    </w:p>
    <w:p w14:paraId="70988B5D" w14:textId="77777777" w:rsidR="004A7185" w:rsidRDefault="004A7185" w:rsidP="00CC1DF4">
      <w:pPr>
        <w:pStyle w:val="CM19"/>
        <w:spacing w:line="240" w:lineRule="auto"/>
        <w:ind w:right="3108"/>
        <w:rPr>
          <w:sz w:val="20"/>
          <w:szCs w:val="20"/>
        </w:rPr>
      </w:pPr>
    </w:p>
    <w:p w14:paraId="22EC703D" w14:textId="77777777" w:rsidR="0093474C" w:rsidRDefault="0093474C" w:rsidP="00CC1DF4">
      <w:pPr>
        <w:jc w:val="both"/>
        <w:rPr>
          <w:sz w:val="20"/>
          <w:szCs w:val="20"/>
        </w:rPr>
      </w:pPr>
    </w:p>
    <w:p w14:paraId="5BAEA275" w14:textId="77777777" w:rsidR="003305B7" w:rsidRDefault="003305B7" w:rsidP="00CC1DF4">
      <w:pPr>
        <w:jc w:val="both"/>
        <w:rPr>
          <w:sz w:val="20"/>
          <w:szCs w:val="20"/>
        </w:rPr>
      </w:pPr>
    </w:p>
    <w:p w14:paraId="5F50B4E6" w14:textId="77777777" w:rsidR="003305B7" w:rsidRDefault="003305B7" w:rsidP="00CC1DF4">
      <w:pPr>
        <w:jc w:val="both"/>
        <w:rPr>
          <w:sz w:val="20"/>
          <w:szCs w:val="20"/>
        </w:rPr>
      </w:pPr>
    </w:p>
    <w:p w14:paraId="3A8ABEBB" w14:textId="77777777" w:rsidR="003305B7" w:rsidRDefault="003305B7" w:rsidP="00CC1DF4">
      <w:pPr>
        <w:jc w:val="both"/>
        <w:rPr>
          <w:sz w:val="20"/>
          <w:szCs w:val="20"/>
        </w:rPr>
      </w:pPr>
    </w:p>
    <w:p w14:paraId="3269820F" w14:textId="77777777" w:rsidR="003305B7" w:rsidRDefault="003305B7" w:rsidP="00CC1DF4">
      <w:pPr>
        <w:jc w:val="both"/>
        <w:rPr>
          <w:sz w:val="20"/>
          <w:szCs w:val="20"/>
        </w:rPr>
      </w:pPr>
    </w:p>
    <w:p w14:paraId="22A2AC02" w14:textId="77777777" w:rsidR="003305B7" w:rsidRDefault="003305B7" w:rsidP="00CC1DF4">
      <w:pPr>
        <w:jc w:val="both"/>
        <w:rPr>
          <w:sz w:val="20"/>
          <w:szCs w:val="20"/>
        </w:rPr>
      </w:pPr>
    </w:p>
    <w:p w14:paraId="7F14BF6F" w14:textId="77777777" w:rsidR="003305B7" w:rsidRDefault="003305B7" w:rsidP="00CC1DF4">
      <w:pPr>
        <w:jc w:val="both"/>
        <w:rPr>
          <w:sz w:val="20"/>
          <w:szCs w:val="20"/>
        </w:rPr>
      </w:pPr>
    </w:p>
    <w:p w14:paraId="7340E92B" w14:textId="77777777" w:rsidR="003305B7" w:rsidRDefault="003305B7" w:rsidP="00CC1DF4">
      <w:pPr>
        <w:jc w:val="both"/>
        <w:rPr>
          <w:sz w:val="20"/>
          <w:szCs w:val="20"/>
        </w:rPr>
      </w:pPr>
    </w:p>
    <w:p w14:paraId="01072EE3" w14:textId="77777777" w:rsidR="00085350" w:rsidRDefault="00085350" w:rsidP="00CC1DF4">
      <w:pPr>
        <w:jc w:val="both"/>
        <w:rPr>
          <w:sz w:val="20"/>
          <w:szCs w:val="20"/>
        </w:rPr>
      </w:pPr>
    </w:p>
    <w:p w14:paraId="56B33652" w14:textId="77777777" w:rsidR="00085350" w:rsidRDefault="00085350" w:rsidP="00CC1DF4">
      <w:pPr>
        <w:jc w:val="both"/>
        <w:rPr>
          <w:sz w:val="20"/>
          <w:szCs w:val="20"/>
        </w:rPr>
      </w:pPr>
    </w:p>
    <w:p w14:paraId="78ED4232" w14:textId="77777777" w:rsidR="00085350" w:rsidRDefault="00085350" w:rsidP="00CC1DF4">
      <w:pPr>
        <w:jc w:val="both"/>
        <w:rPr>
          <w:sz w:val="20"/>
          <w:szCs w:val="20"/>
        </w:rPr>
      </w:pPr>
    </w:p>
    <w:p w14:paraId="22EC707C" w14:textId="3E53CD39" w:rsidR="00906C51" w:rsidRPr="00D95790" w:rsidRDefault="00906C51" w:rsidP="005F1995">
      <w:pPr>
        <w:pStyle w:val="Default"/>
        <w:rPr>
          <w:color w:val="auto"/>
          <w:sz w:val="20"/>
          <w:szCs w:val="20"/>
        </w:rPr>
        <w:sectPr w:rsidR="00906C51" w:rsidRPr="00D95790" w:rsidSect="00B53627">
          <w:type w:val="continuous"/>
          <w:pgSz w:w="12240" w:h="15840" w:code="1"/>
          <w:pgMar w:top="1440" w:right="1440" w:bottom="1440" w:left="1260" w:header="720" w:footer="720" w:gutter="0"/>
          <w:cols w:num="2" w:space="720"/>
          <w:docGrid w:linePitch="360"/>
        </w:sectPr>
      </w:pPr>
    </w:p>
    <w:p w14:paraId="2D8177AB" w14:textId="77777777" w:rsidR="00A6796E" w:rsidRDefault="00A6796E" w:rsidP="005F1995">
      <w:pPr>
        <w:pStyle w:val="CM81"/>
        <w:tabs>
          <w:tab w:val="left" w:pos="1080"/>
          <w:tab w:val="left" w:pos="3618"/>
          <w:tab w:val="left" w:pos="7200"/>
          <w:tab w:val="left" w:pos="7920"/>
        </w:tabs>
        <w:spacing w:after="0"/>
        <w:jc w:val="center"/>
        <w:rPr>
          <w:b/>
          <w:bCs/>
          <w:sz w:val="32"/>
          <w:szCs w:val="32"/>
        </w:rPr>
      </w:pPr>
      <w:bookmarkStart w:id="0" w:name="_Hlk207635873"/>
    </w:p>
    <w:p w14:paraId="2E6D5C31" w14:textId="77777777" w:rsidR="00A6796E" w:rsidRDefault="00A6796E" w:rsidP="005F1995">
      <w:pPr>
        <w:pStyle w:val="CM81"/>
        <w:tabs>
          <w:tab w:val="left" w:pos="1080"/>
          <w:tab w:val="left" w:pos="3618"/>
          <w:tab w:val="left" w:pos="7200"/>
          <w:tab w:val="left" w:pos="7920"/>
        </w:tabs>
        <w:spacing w:after="0"/>
        <w:jc w:val="center"/>
        <w:rPr>
          <w:b/>
          <w:bCs/>
          <w:sz w:val="32"/>
          <w:szCs w:val="32"/>
        </w:rPr>
      </w:pPr>
    </w:p>
    <w:p w14:paraId="4425FE49" w14:textId="77777777" w:rsidR="00A6796E" w:rsidRDefault="00A6796E" w:rsidP="005F1995">
      <w:pPr>
        <w:pStyle w:val="CM81"/>
        <w:tabs>
          <w:tab w:val="left" w:pos="1080"/>
          <w:tab w:val="left" w:pos="3618"/>
          <w:tab w:val="left" w:pos="7200"/>
          <w:tab w:val="left" w:pos="7920"/>
        </w:tabs>
        <w:spacing w:after="0"/>
        <w:jc w:val="center"/>
        <w:rPr>
          <w:b/>
          <w:bCs/>
          <w:sz w:val="32"/>
          <w:szCs w:val="32"/>
        </w:rPr>
      </w:pPr>
    </w:p>
    <w:p w14:paraId="0CDB96AA" w14:textId="77777777" w:rsidR="00A6796E" w:rsidRDefault="00A6796E" w:rsidP="005F1995">
      <w:pPr>
        <w:pStyle w:val="CM81"/>
        <w:tabs>
          <w:tab w:val="left" w:pos="1080"/>
          <w:tab w:val="left" w:pos="3618"/>
          <w:tab w:val="left" w:pos="7200"/>
          <w:tab w:val="left" w:pos="7920"/>
        </w:tabs>
        <w:spacing w:after="0"/>
        <w:jc w:val="center"/>
        <w:rPr>
          <w:b/>
          <w:bCs/>
          <w:sz w:val="32"/>
          <w:szCs w:val="32"/>
        </w:rPr>
      </w:pPr>
    </w:p>
    <w:p w14:paraId="42DFF8F0" w14:textId="77777777" w:rsidR="00A6796E" w:rsidRDefault="00A6796E" w:rsidP="005F1995">
      <w:pPr>
        <w:pStyle w:val="CM81"/>
        <w:tabs>
          <w:tab w:val="left" w:pos="1080"/>
          <w:tab w:val="left" w:pos="3618"/>
          <w:tab w:val="left" w:pos="7200"/>
          <w:tab w:val="left" w:pos="7920"/>
        </w:tabs>
        <w:spacing w:after="0"/>
        <w:jc w:val="center"/>
        <w:rPr>
          <w:b/>
          <w:bCs/>
          <w:sz w:val="32"/>
          <w:szCs w:val="32"/>
        </w:rPr>
      </w:pPr>
    </w:p>
    <w:p w14:paraId="1BF003AE" w14:textId="77777777" w:rsidR="00A6796E" w:rsidRDefault="00A6796E" w:rsidP="005F1995">
      <w:pPr>
        <w:pStyle w:val="CM81"/>
        <w:tabs>
          <w:tab w:val="left" w:pos="1080"/>
          <w:tab w:val="left" w:pos="3618"/>
          <w:tab w:val="left" w:pos="7200"/>
          <w:tab w:val="left" w:pos="7920"/>
        </w:tabs>
        <w:spacing w:after="0"/>
        <w:jc w:val="center"/>
        <w:rPr>
          <w:b/>
          <w:bCs/>
          <w:sz w:val="32"/>
          <w:szCs w:val="32"/>
        </w:rPr>
      </w:pPr>
    </w:p>
    <w:p w14:paraId="18029DD8" w14:textId="77777777" w:rsidR="00A6796E" w:rsidRDefault="00A6796E" w:rsidP="005F1995">
      <w:pPr>
        <w:pStyle w:val="CM81"/>
        <w:tabs>
          <w:tab w:val="left" w:pos="1080"/>
          <w:tab w:val="left" w:pos="3618"/>
          <w:tab w:val="left" w:pos="7200"/>
          <w:tab w:val="left" w:pos="7920"/>
        </w:tabs>
        <w:spacing w:after="0"/>
        <w:jc w:val="center"/>
        <w:rPr>
          <w:b/>
          <w:bCs/>
          <w:sz w:val="32"/>
          <w:szCs w:val="32"/>
        </w:rPr>
      </w:pPr>
    </w:p>
    <w:p w14:paraId="19EC3AF9" w14:textId="77777777" w:rsidR="00A6796E" w:rsidRDefault="00A6796E" w:rsidP="005F1995">
      <w:pPr>
        <w:pStyle w:val="CM81"/>
        <w:tabs>
          <w:tab w:val="left" w:pos="1080"/>
          <w:tab w:val="left" w:pos="3618"/>
          <w:tab w:val="left" w:pos="7200"/>
          <w:tab w:val="left" w:pos="7920"/>
        </w:tabs>
        <w:spacing w:after="0"/>
        <w:jc w:val="center"/>
        <w:rPr>
          <w:b/>
          <w:bCs/>
          <w:sz w:val="32"/>
          <w:szCs w:val="32"/>
        </w:rPr>
      </w:pPr>
    </w:p>
    <w:p w14:paraId="6FAEE847" w14:textId="77777777" w:rsidR="00A6796E" w:rsidRDefault="00A6796E" w:rsidP="005F1995">
      <w:pPr>
        <w:pStyle w:val="CM81"/>
        <w:tabs>
          <w:tab w:val="left" w:pos="1080"/>
          <w:tab w:val="left" w:pos="3618"/>
          <w:tab w:val="left" w:pos="7200"/>
          <w:tab w:val="left" w:pos="7920"/>
        </w:tabs>
        <w:spacing w:after="0"/>
        <w:jc w:val="center"/>
        <w:rPr>
          <w:b/>
          <w:bCs/>
          <w:sz w:val="32"/>
          <w:szCs w:val="32"/>
        </w:rPr>
      </w:pPr>
    </w:p>
    <w:p w14:paraId="5E60C9C4" w14:textId="77777777" w:rsidR="00A6796E" w:rsidRDefault="00A6796E" w:rsidP="005F1995">
      <w:pPr>
        <w:pStyle w:val="CM81"/>
        <w:tabs>
          <w:tab w:val="left" w:pos="1080"/>
          <w:tab w:val="left" w:pos="3618"/>
          <w:tab w:val="left" w:pos="7200"/>
          <w:tab w:val="left" w:pos="7920"/>
        </w:tabs>
        <w:spacing w:after="0"/>
        <w:jc w:val="center"/>
        <w:rPr>
          <w:b/>
          <w:bCs/>
          <w:sz w:val="32"/>
          <w:szCs w:val="32"/>
        </w:rPr>
      </w:pPr>
    </w:p>
    <w:p w14:paraId="43691BBA" w14:textId="77777777" w:rsidR="00A6796E" w:rsidRDefault="00A6796E" w:rsidP="005F1995">
      <w:pPr>
        <w:pStyle w:val="CM81"/>
        <w:tabs>
          <w:tab w:val="left" w:pos="1080"/>
          <w:tab w:val="left" w:pos="3618"/>
          <w:tab w:val="left" w:pos="7200"/>
          <w:tab w:val="left" w:pos="7920"/>
        </w:tabs>
        <w:spacing w:after="0"/>
        <w:jc w:val="center"/>
        <w:rPr>
          <w:b/>
          <w:bCs/>
          <w:sz w:val="32"/>
          <w:szCs w:val="32"/>
        </w:rPr>
      </w:pPr>
    </w:p>
    <w:p w14:paraId="31FDBCDC" w14:textId="77777777" w:rsidR="00A6796E" w:rsidRDefault="00A6796E" w:rsidP="005F1995">
      <w:pPr>
        <w:pStyle w:val="CM81"/>
        <w:tabs>
          <w:tab w:val="left" w:pos="1080"/>
          <w:tab w:val="left" w:pos="3618"/>
          <w:tab w:val="left" w:pos="7200"/>
          <w:tab w:val="left" w:pos="7920"/>
        </w:tabs>
        <w:spacing w:after="0"/>
        <w:jc w:val="center"/>
        <w:rPr>
          <w:b/>
          <w:bCs/>
          <w:sz w:val="32"/>
          <w:szCs w:val="32"/>
        </w:rPr>
      </w:pPr>
    </w:p>
    <w:p w14:paraId="5D616439" w14:textId="77777777" w:rsidR="009D692B" w:rsidRDefault="009D692B">
      <w:pPr>
        <w:rPr>
          <w:b/>
          <w:bCs/>
          <w:sz w:val="32"/>
          <w:szCs w:val="32"/>
        </w:rPr>
      </w:pPr>
      <w:r>
        <w:rPr>
          <w:b/>
          <w:bCs/>
          <w:sz w:val="32"/>
          <w:szCs w:val="32"/>
        </w:rPr>
        <w:br w:type="page"/>
      </w:r>
    </w:p>
    <w:p w14:paraId="22EC707E" w14:textId="148C172A" w:rsidR="008A16AD" w:rsidRPr="00D95790" w:rsidRDefault="00E25D77" w:rsidP="005F1995">
      <w:pPr>
        <w:pStyle w:val="CM81"/>
        <w:tabs>
          <w:tab w:val="left" w:pos="1080"/>
          <w:tab w:val="left" w:pos="3618"/>
          <w:tab w:val="left" w:pos="7200"/>
          <w:tab w:val="left" w:pos="7920"/>
        </w:tabs>
        <w:spacing w:after="0"/>
        <w:jc w:val="center"/>
        <w:rPr>
          <w:b/>
          <w:bCs/>
        </w:rPr>
      </w:pPr>
      <w:r w:rsidRPr="00D95790">
        <w:rPr>
          <w:b/>
          <w:bCs/>
          <w:sz w:val="32"/>
          <w:szCs w:val="32"/>
        </w:rPr>
        <w:lastRenderedPageBreak/>
        <w:t>PROPERTY RIGHTS &amp; ENVIRONMENTAL MANAGEMENT</w:t>
      </w:r>
      <w:r w:rsidRPr="00D95790">
        <w:rPr>
          <w:b/>
          <w:bCs/>
          <w:sz w:val="32"/>
          <w:szCs w:val="32"/>
        </w:rPr>
        <w:br/>
      </w:r>
      <w:r w:rsidR="00246B37" w:rsidRPr="00D95790">
        <w:rPr>
          <w:b/>
          <w:bCs/>
        </w:rPr>
        <w:t xml:space="preserve">Barb Cooksley, NE </w:t>
      </w:r>
      <w:r w:rsidR="005F19CE">
        <w:rPr>
          <w:b/>
          <w:bCs/>
        </w:rPr>
        <w:t>–</w:t>
      </w:r>
      <w:r w:rsidR="005F19CE" w:rsidRPr="00D95790">
        <w:rPr>
          <w:b/>
          <w:bCs/>
        </w:rPr>
        <w:t xml:space="preserve"> </w:t>
      </w:r>
      <w:r w:rsidR="00B60D6F" w:rsidRPr="00D95790">
        <w:rPr>
          <w:b/>
          <w:bCs/>
        </w:rPr>
        <w:t>Chair</w:t>
      </w:r>
      <w:r w:rsidR="004A7185">
        <w:rPr>
          <w:b/>
          <w:bCs/>
        </w:rPr>
        <w:t xml:space="preserve">; </w:t>
      </w:r>
      <w:r w:rsidR="00246B37">
        <w:rPr>
          <w:b/>
          <w:bCs/>
        </w:rPr>
        <w:t>Leroy Startz</w:t>
      </w:r>
      <w:r w:rsidR="00517D35" w:rsidRPr="00D95790">
        <w:rPr>
          <w:b/>
          <w:bCs/>
        </w:rPr>
        <w:t xml:space="preserve">, </w:t>
      </w:r>
      <w:r w:rsidR="00246B37">
        <w:rPr>
          <w:b/>
          <w:bCs/>
        </w:rPr>
        <w:t>TX</w:t>
      </w:r>
      <w:r w:rsidR="005307A0" w:rsidRPr="00D95790">
        <w:rPr>
          <w:b/>
          <w:bCs/>
        </w:rPr>
        <w:t xml:space="preserve"> </w:t>
      </w:r>
      <w:r w:rsidR="005F19CE">
        <w:rPr>
          <w:b/>
          <w:bCs/>
        </w:rPr>
        <w:t>–</w:t>
      </w:r>
      <w:r w:rsidR="005F19CE" w:rsidRPr="00D95790">
        <w:rPr>
          <w:b/>
          <w:bCs/>
        </w:rPr>
        <w:t xml:space="preserve"> </w:t>
      </w:r>
      <w:r w:rsidR="005307A0" w:rsidRPr="00D95790">
        <w:rPr>
          <w:b/>
          <w:bCs/>
        </w:rPr>
        <w:t>Vice Chair</w:t>
      </w:r>
      <w:r w:rsidR="004A7185">
        <w:rPr>
          <w:b/>
          <w:bCs/>
        </w:rPr>
        <w:t>;</w:t>
      </w:r>
      <w:r w:rsidR="00C1075C" w:rsidRPr="00D95790">
        <w:rPr>
          <w:b/>
          <w:bCs/>
        </w:rPr>
        <w:br/>
      </w:r>
      <w:r w:rsidR="002554C3" w:rsidRPr="00D95790">
        <w:rPr>
          <w:b/>
          <w:bCs/>
        </w:rPr>
        <w:t>Mary-Thomas Hart</w:t>
      </w:r>
      <w:r w:rsidRPr="00D95790">
        <w:rPr>
          <w:b/>
          <w:bCs/>
        </w:rPr>
        <w:t>, Staff</w:t>
      </w:r>
    </w:p>
    <w:p w14:paraId="22EC707F" w14:textId="77777777" w:rsidR="004D53C4" w:rsidRPr="00D95790" w:rsidRDefault="00694523" w:rsidP="005F1995">
      <w:pPr>
        <w:pStyle w:val="CM81"/>
        <w:tabs>
          <w:tab w:val="left" w:pos="3618"/>
          <w:tab w:val="left" w:pos="7200"/>
          <w:tab w:val="left" w:pos="7920"/>
        </w:tabs>
        <w:spacing w:after="0"/>
        <w:jc w:val="center"/>
        <w:rPr>
          <w:b/>
          <w:bCs/>
        </w:rPr>
      </w:pPr>
      <w:r>
        <w:rPr>
          <w:b/>
          <w:bCs/>
          <w:color w:val="000000"/>
          <w:sz w:val="28"/>
          <w:szCs w:val="28"/>
        </w:rPr>
        <w:pict w14:anchorId="22EC7808">
          <v:rect id="_x0000_i1030" style="width:468pt;height:2pt" o:hralign="center" o:hrstd="t" o:hrnoshade="t" o:hr="t" fillcolor="#a0a0a0" stroked="f"/>
        </w:pict>
      </w:r>
    </w:p>
    <w:p w14:paraId="22EC7080" w14:textId="77777777" w:rsidR="004D53C4" w:rsidRPr="00D95790" w:rsidRDefault="004D53C4" w:rsidP="00CC1DF4">
      <w:pPr>
        <w:pStyle w:val="Default"/>
      </w:pPr>
    </w:p>
    <w:p w14:paraId="22EC7081" w14:textId="77777777" w:rsidR="005B2378" w:rsidRPr="00D95790" w:rsidRDefault="005B2378" w:rsidP="00CC1DF4">
      <w:pPr>
        <w:pStyle w:val="Default"/>
        <w:tabs>
          <w:tab w:val="left" w:pos="720"/>
          <w:tab w:val="left" w:pos="1440"/>
        </w:tabs>
        <w:ind w:left="1440" w:hanging="1440"/>
        <w:rPr>
          <w:b/>
          <w:sz w:val="20"/>
          <w:szCs w:val="20"/>
        </w:rPr>
        <w:sectPr w:rsidR="005B2378" w:rsidRPr="00D95790" w:rsidSect="00B53627">
          <w:type w:val="continuous"/>
          <w:pgSz w:w="12240" w:h="15840" w:code="1"/>
          <w:pgMar w:top="1440" w:right="1440" w:bottom="1440" w:left="1440" w:header="720" w:footer="720" w:gutter="0"/>
          <w:cols w:space="540"/>
          <w:docGrid w:linePitch="360"/>
        </w:sectPr>
      </w:pPr>
    </w:p>
    <w:p w14:paraId="22EC7082" w14:textId="2A28C5D4" w:rsidR="004D53C4" w:rsidRPr="00D95790" w:rsidRDefault="00F773A1" w:rsidP="00CC1DF4">
      <w:pPr>
        <w:pStyle w:val="Default"/>
        <w:tabs>
          <w:tab w:val="left" w:pos="720"/>
          <w:tab w:val="left" w:pos="1440"/>
        </w:tabs>
        <w:ind w:left="1440" w:hanging="1440"/>
        <w:rPr>
          <w:b/>
          <w:sz w:val="20"/>
          <w:szCs w:val="20"/>
          <w:u w:val="single"/>
        </w:rPr>
      </w:pPr>
      <w:r w:rsidRPr="00D95790">
        <w:rPr>
          <w:b/>
          <w:sz w:val="20"/>
          <w:szCs w:val="20"/>
          <w:u w:val="single"/>
        </w:rPr>
        <w:t>1</w:t>
      </w:r>
      <w:r w:rsidRPr="00D95790">
        <w:rPr>
          <w:b/>
          <w:sz w:val="20"/>
          <w:szCs w:val="20"/>
          <w:u w:val="single"/>
        </w:rPr>
        <w:tab/>
        <w:t>GENERAL</w:t>
      </w:r>
    </w:p>
    <w:p w14:paraId="22EC7093" w14:textId="3BF65D42" w:rsidR="00F773A1" w:rsidRPr="00D95790" w:rsidRDefault="00563C58" w:rsidP="00CC1DF4">
      <w:pPr>
        <w:pStyle w:val="Default"/>
        <w:tabs>
          <w:tab w:val="left" w:pos="720"/>
          <w:tab w:val="left" w:pos="1440"/>
        </w:tabs>
        <w:ind w:left="1440" w:hanging="1440"/>
        <w:rPr>
          <w:sz w:val="20"/>
          <w:szCs w:val="20"/>
        </w:rPr>
      </w:pPr>
      <w:r w:rsidRPr="00D95790">
        <w:rPr>
          <w:sz w:val="20"/>
          <w:szCs w:val="20"/>
        </w:rPr>
        <w:t>1.1</w:t>
      </w:r>
      <w:r w:rsidR="00211A92" w:rsidRPr="00D95790">
        <w:rPr>
          <w:sz w:val="20"/>
          <w:szCs w:val="20"/>
        </w:rPr>
        <w:t>6</w:t>
      </w:r>
      <w:r w:rsidR="00845DE6" w:rsidRPr="00D95790">
        <w:rPr>
          <w:sz w:val="20"/>
          <w:szCs w:val="20"/>
        </w:rPr>
        <w:tab/>
        <w:t>20</w:t>
      </w:r>
      <w:r w:rsidR="006C64F2" w:rsidRPr="00D95790">
        <w:rPr>
          <w:sz w:val="20"/>
          <w:szCs w:val="20"/>
        </w:rPr>
        <w:t>21</w:t>
      </w:r>
      <w:r w:rsidR="00F773A1" w:rsidRPr="00D95790">
        <w:rPr>
          <w:sz w:val="20"/>
          <w:szCs w:val="20"/>
        </w:rPr>
        <w:tab/>
        <w:t>Permit Coordination</w:t>
      </w:r>
    </w:p>
    <w:p w14:paraId="0B940DAD" w14:textId="5BDD15CD" w:rsidR="009A0C4B" w:rsidRDefault="008A0EC5" w:rsidP="00F30F06">
      <w:pPr>
        <w:pStyle w:val="Default"/>
        <w:tabs>
          <w:tab w:val="left" w:pos="720"/>
          <w:tab w:val="left" w:pos="1440"/>
        </w:tabs>
        <w:ind w:left="1440" w:hanging="1440"/>
        <w:rPr>
          <w:sz w:val="20"/>
          <w:szCs w:val="20"/>
        </w:rPr>
      </w:pPr>
      <w:r w:rsidRPr="00D95790">
        <w:rPr>
          <w:sz w:val="20"/>
          <w:szCs w:val="20"/>
        </w:rPr>
        <w:t>1.20</w:t>
      </w:r>
      <w:r w:rsidRPr="00D95790">
        <w:rPr>
          <w:sz w:val="20"/>
          <w:szCs w:val="20"/>
        </w:rPr>
        <w:tab/>
        <w:t>2021</w:t>
      </w:r>
      <w:r w:rsidRPr="00D95790">
        <w:rPr>
          <w:sz w:val="20"/>
          <w:szCs w:val="20"/>
        </w:rPr>
        <w:tab/>
        <w:t>Feral Swine Eradication</w:t>
      </w:r>
    </w:p>
    <w:p w14:paraId="4FF4E334" w14:textId="77777777" w:rsidR="00A47001" w:rsidRPr="00D95790" w:rsidRDefault="00A47001" w:rsidP="00CC1DF4">
      <w:pPr>
        <w:pStyle w:val="Default"/>
        <w:tabs>
          <w:tab w:val="left" w:pos="720"/>
          <w:tab w:val="left" w:pos="1440"/>
        </w:tabs>
        <w:ind w:left="1440" w:hanging="1440"/>
        <w:rPr>
          <w:b/>
        </w:rPr>
      </w:pPr>
    </w:p>
    <w:p w14:paraId="76F3499B" w14:textId="77777777" w:rsidR="004A7185" w:rsidRPr="00D95790" w:rsidRDefault="004A7185" w:rsidP="00CC1DF4">
      <w:pPr>
        <w:pStyle w:val="Default"/>
        <w:tabs>
          <w:tab w:val="left" w:pos="720"/>
          <w:tab w:val="left" w:pos="1440"/>
        </w:tabs>
        <w:ind w:left="1440" w:hanging="1440"/>
        <w:rPr>
          <w:b/>
        </w:rPr>
      </w:pPr>
    </w:p>
    <w:p w14:paraId="22EC7097" w14:textId="793A225D" w:rsidR="00F773A1" w:rsidRPr="00D95790" w:rsidRDefault="00F773A1" w:rsidP="00CC1DF4">
      <w:pPr>
        <w:pStyle w:val="Default"/>
        <w:tabs>
          <w:tab w:val="left" w:pos="720"/>
          <w:tab w:val="left" w:pos="1440"/>
        </w:tabs>
        <w:ind w:left="1440" w:hanging="1440"/>
        <w:rPr>
          <w:b/>
          <w:sz w:val="20"/>
          <w:szCs w:val="20"/>
          <w:u w:val="single"/>
        </w:rPr>
      </w:pPr>
      <w:r w:rsidRPr="00D95790">
        <w:rPr>
          <w:b/>
          <w:sz w:val="20"/>
          <w:szCs w:val="20"/>
          <w:u w:val="single"/>
        </w:rPr>
        <w:t>2</w:t>
      </w:r>
      <w:r w:rsidRPr="00D95790">
        <w:rPr>
          <w:b/>
          <w:sz w:val="20"/>
          <w:szCs w:val="20"/>
          <w:u w:val="single"/>
        </w:rPr>
        <w:tab/>
        <w:t>NATURAL RESOURCES</w:t>
      </w:r>
    </w:p>
    <w:p w14:paraId="22EC709D" w14:textId="42459D14" w:rsidR="001635E8" w:rsidRPr="00D95790" w:rsidRDefault="00563C58" w:rsidP="00CC1DF4">
      <w:pPr>
        <w:pStyle w:val="Default"/>
        <w:tabs>
          <w:tab w:val="left" w:pos="720"/>
          <w:tab w:val="left" w:pos="1440"/>
        </w:tabs>
        <w:ind w:left="1440" w:hanging="1440"/>
        <w:rPr>
          <w:sz w:val="20"/>
          <w:szCs w:val="20"/>
        </w:rPr>
      </w:pPr>
      <w:r w:rsidRPr="00D95790">
        <w:rPr>
          <w:sz w:val="20"/>
          <w:szCs w:val="20"/>
        </w:rPr>
        <w:t>2.</w:t>
      </w:r>
      <w:r w:rsidR="001C5C60">
        <w:rPr>
          <w:sz w:val="20"/>
          <w:szCs w:val="20"/>
        </w:rPr>
        <w:t>5</w:t>
      </w:r>
      <w:r w:rsidR="00845DE6" w:rsidRPr="00D95790">
        <w:rPr>
          <w:sz w:val="20"/>
          <w:szCs w:val="20"/>
        </w:rPr>
        <w:tab/>
        <w:t>20</w:t>
      </w:r>
      <w:r w:rsidR="00FB0A9A" w:rsidRPr="00D95790">
        <w:rPr>
          <w:sz w:val="20"/>
          <w:szCs w:val="20"/>
        </w:rPr>
        <w:t>21</w:t>
      </w:r>
      <w:r w:rsidR="001635E8" w:rsidRPr="00D95790">
        <w:rPr>
          <w:sz w:val="20"/>
          <w:szCs w:val="20"/>
        </w:rPr>
        <w:tab/>
        <w:t xml:space="preserve">Superfund </w:t>
      </w:r>
      <w:r w:rsidR="00FB0FE6" w:rsidRPr="00D95790">
        <w:rPr>
          <w:sz w:val="20"/>
          <w:szCs w:val="20"/>
        </w:rPr>
        <w:t xml:space="preserve">and Resource Conservation &amp; Recovery Act </w:t>
      </w:r>
      <w:r w:rsidR="001635E8" w:rsidRPr="00D95790">
        <w:rPr>
          <w:sz w:val="20"/>
          <w:szCs w:val="20"/>
        </w:rPr>
        <w:t>Exemption for Livestock Manure</w:t>
      </w:r>
    </w:p>
    <w:p w14:paraId="22EC70AA" w14:textId="0002132F" w:rsidR="001635E8" w:rsidRPr="00D95790" w:rsidRDefault="00563C58" w:rsidP="00CC1DF4">
      <w:pPr>
        <w:pStyle w:val="Default"/>
        <w:tabs>
          <w:tab w:val="left" w:pos="720"/>
          <w:tab w:val="left" w:pos="1440"/>
        </w:tabs>
        <w:ind w:left="1440" w:hanging="1440"/>
        <w:rPr>
          <w:sz w:val="20"/>
          <w:szCs w:val="20"/>
        </w:rPr>
      </w:pPr>
      <w:r w:rsidRPr="00D95790">
        <w:rPr>
          <w:sz w:val="20"/>
          <w:szCs w:val="20"/>
        </w:rPr>
        <w:t>2.</w:t>
      </w:r>
      <w:r w:rsidR="008A16AD" w:rsidRPr="00D95790">
        <w:rPr>
          <w:sz w:val="20"/>
          <w:szCs w:val="20"/>
        </w:rPr>
        <w:t>1</w:t>
      </w:r>
      <w:r w:rsidR="0037266C">
        <w:rPr>
          <w:sz w:val="20"/>
          <w:szCs w:val="20"/>
        </w:rPr>
        <w:t>7</w:t>
      </w:r>
      <w:r w:rsidR="00845DE6" w:rsidRPr="00D95790">
        <w:rPr>
          <w:sz w:val="20"/>
          <w:szCs w:val="20"/>
        </w:rPr>
        <w:tab/>
        <w:t>20</w:t>
      </w:r>
      <w:r w:rsidR="00826095" w:rsidRPr="00D95790">
        <w:rPr>
          <w:sz w:val="20"/>
          <w:szCs w:val="20"/>
        </w:rPr>
        <w:t>21</w:t>
      </w:r>
      <w:r w:rsidR="001635E8" w:rsidRPr="00D95790">
        <w:rPr>
          <w:sz w:val="20"/>
          <w:szCs w:val="20"/>
        </w:rPr>
        <w:tab/>
        <w:t>Funding for Technical Assistance</w:t>
      </w:r>
    </w:p>
    <w:p w14:paraId="471844D6" w14:textId="3AC35966" w:rsidR="00205DE4" w:rsidRPr="00D95790" w:rsidRDefault="00205DE4" w:rsidP="00CC1DF4">
      <w:pPr>
        <w:pStyle w:val="Default"/>
        <w:tabs>
          <w:tab w:val="left" w:pos="720"/>
          <w:tab w:val="left" w:pos="1440"/>
        </w:tabs>
        <w:ind w:left="1440" w:hanging="1440"/>
        <w:rPr>
          <w:sz w:val="20"/>
          <w:szCs w:val="20"/>
        </w:rPr>
      </w:pPr>
      <w:r w:rsidRPr="00D95790">
        <w:rPr>
          <w:sz w:val="20"/>
          <w:szCs w:val="20"/>
        </w:rPr>
        <w:t>2.2</w:t>
      </w:r>
      <w:r w:rsidR="001A75CE">
        <w:rPr>
          <w:sz w:val="20"/>
          <w:szCs w:val="20"/>
        </w:rPr>
        <w:t>5</w:t>
      </w:r>
      <w:r w:rsidRPr="00D95790">
        <w:rPr>
          <w:sz w:val="20"/>
          <w:szCs w:val="20"/>
        </w:rPr>
        <w:tab/>
        <w:t>2021</w:t>
      </w:r>
      <w:r w:rsidRPr="00D95790">
        <w:rPr>
          <w:sz w:val="20"/>
          <w:szCs w:val="20"/>
        </w:rPr>
        <w:tab/>
        <w:t>Climate Change, Ecosystem Services</w:t>
      </w:r>
      <w:r w:rsidR="00DA34D2" w:rsidRPr="00D95790">
        <w:rPr>
          <w:sz w:val="20"/>
          <w:szCs w:val="20"/>
        </w:rPr>
        <w:t>, Carbon Sequestration</w:t>
      </w:r>
      <w:r w:rsidR="00533C30">
        <w:rPr>
          <w:sz w:val="20"/>
          <w:szCs w:val="20"/>
        </w:rPr>
        <w:t>,</w:t>
      </w:r>
      <w:r w:rsidR="00DA34D2" w:rsidRPr="00D95790">
        <w:rPr>
          <w:sz w:val="20"/>
          <w:szCs w:val="20"/>
        </w:rPr>
        <w:t xml:space="preserve"> and Greenhouse Gases</w:t>
      </w:r>
    </w:p>
    <w:p w14:paraId="22EC70B6" w14:textId="775388FF" w:rsidR="00390E5B" w:rsidRPr="00D95790" w:rsidRDefault="00390E5B" w:rsidP="00CC1DF4">
      <w:pPr>
        <w:pStyle w:val="Default"/>
        <w:tabs>
          <w:tab w:val="left" w:pos="720"/>
          <w:tab w:val="left" w:pos="1440"/>
        </w:tabs>
        <w:ind w:left="1440" w:hanging="1440"/>
        <w:rPr>
          <w:b/>
          <w:sz w:val="20"/>
          <w:szCs w:val="20"/>
          <w:u w:val="single"/>
        </w:rPr>
      </w:pPr>
      <w:r w:rsidRPr="00D95790">
        <w:rPr>
          <w:b/>
          <w:sz w:val="20"/>
          <w:szCs w:val="20"/>
          <w:u w:val="single"/>
        </w:rPr>
        <w:t>3</w:t>
      </w:r>
      <w:r w:rsidRPr="00D95790">
        <w:rPr>
          <w:b/>
          <w:sz w:val="20"/>
          <w:szCs w:val="20"/>
          <w:u w:val="single"/>
        </w:rPr>
        <w:tab/>
        <w:t>PROPERTY RIGHTS</w:t>
      </w:r>
    </w:p>
    <w:p w14:paraId="22EC70BA" w14:textId="661EF5BE" w:rsidR="00390E5B" w:rsidRPr="00D95790" w:rsidRDefault="00B5096E" w:rsidP="00CC1DF4">
      <w:pPr>
        <w:pStyle w:val="Default"/>
        <w:tabs>
          <w:tab w:val="left" w:pos="720"/>
          <w:tab w:val="left" w:pos="1440"/>
        </w:tabs>
        <w:ind w:left="1440" w:hanging="1440"/>
        <w:rPr>
          <w:sz w:val="20"/>
          <w:szCs w:val="20"/>
        </w:rPr>
      </w:pPr>
      <w:r w:rsidRPr="00D95790">
        <w:rPr>
          <w:sz w:val="20"/>
          <w:szCs w:val="20"/>
        </w:rPr>
        <w:t>3.4</w:t>
      </w:r>
      <w:r w:rsidR="00845DE6" w:rsidRPr="00D95790">
        <w:rPr>
          <w:sz w:val="20"/>
          <w:szCs w:val="20"/>
        </w:rPr>
        <w:tab/>
        <w:t>20</w:t>
      </w:r>
      <w:r w:rsidR="007975F9" w:rsidRPr="00D95790">
        <w:rPr>
          <w:sz w:val="20"/>
          <w:szCs w:val="20"/>
        </w:rPr>
        <w:t>21</w:t>
      </w:r>
      <w:r w:rsidR="00390E5B" w:rsidRPr="00D95790">
        <w:rPr>
          <w:sz w:val="20"/>
          <w:szCs w:val="20"/>
        </w:rPr>
        <w:tab/>
      </w:r>
      <w:r w:rsidR="00A0109E" w:rsidRPr="00D95790">
        <w:rPr>
          <w:sz w:val="20"/>
          <w:szCs w:val="20"/>
        </w:rPr>
        <w:t xml:space="preserve">Beef Producer Representation on Environmental Agency </w:t>
      </w:r>
      <w:r w:rsidR="00390E5B" w:rsidRPr="00D95790">
        <w:rPr>
          <w:sz w:val="20"/>
          <w:szCs w:val="20"/>
        </w:rPr>
        <w:t>Commissions</w:t>
      </w:r>
      <w:r w:rsidR="00A0109E" w:rsidRPr="00D95790">
        <w:rPr>
          <w:sz w:val="20"/>
          <w:szCs w:val="20"/>
        </w:rPr>
        <w:t xml:space="preserve"> and Committees</w:t>
      </w:r>
    </w:p>
    <w:p w14:paraId="22EC70BB" w14:textId="07B4B5EF" w:rsidR="00390E5B" w:rsidRPr="00D95790" w:rsidRDefault="00B5096E" w:rsidP="00CC1DF4">
      <w:pPr>
        <w:pStyle w:val="Default"/>
        <w:tabs>
          <w:tab w:val="left" w:pos="720"/>
          <w:tab w:val="left" w:pos="1440"/>
        </w:tabs>
        <w:ind w:left="1440" w:hanging="1440"/>
        <w:rPr>
          <w:sz w:val="20"/>
          <w:szCs w:val="20"/>
        </w:rPr>
      </w:pPr>
      <w:r w:rsidRPr="00D95790">
        <w:rPr>
          <w:sz w:val="20"/>
          <w:szCs w:val="20"/>
        </w:rPr>
        <w:t>3.5</w:t>
      </w:r>
      <w:r w:rsidR="00845DE6" w:rsidRPr="00D95790">
        <w:rPr>
          <w:sz w:val="20"/>
          <w:szCs w:val="20"/>
        </w:rPr>
        <w:tab/>
        <w:t>20</w:t>
      </w:r>
      <w:r w:rsidR="007975F9" w:rsidRPr="00D95790">
        <w:rPr>
          <w:sz w:val="20"/>
          <w:szCs w:val="20"/>
        </w:rPr>
        <w:t>21</w:t>
      </w:r>
      <w:r w:rsidR="00390E5B" w:rsidRPr="00D95790">
        <w:rPr>
          <w:sz w:val="20"/>
          <w:szCs w:val="20"/>
        </w:rPr>
        <w:tab/>
        <w:t>Eminent Domain</w:t>
      </w:r>
    </w:p>
    <w:p w14:paraId="22EC70BC" w14:textId="5F9419D3" w:rsidR="00390E5B" w:rsidRPr="00D95790" w:rsidRDefault="00B5096E" w:rsidP="00CC1DF4">
      <w:pPr>
        <w:pStyle w:val="Default"/>
        <w:tabs>
          <w:tab w:val="left" w:pos="720"/>
          <w:tab w:val="left" w:pos="1440"/>
        </w:tabs>
        <w:ind w:left="1440" w:hanging="1440"/>
        <w:rPr>
          <w:sz w:val="20"/>
          <w:szCs w:val="20"/>
        </w:rPr>
      </w:pPr>
      <w:r w:rsidRPr="00D95790">
        <w:rPr>
          <w:sz w:val="20"/>
          <w:szCs w:val="20"/>
        </w:rPr>
        <w:t>3.6</w:t>
      </w:r>
      <w:r w:rsidR="00845DE6" w:rsidRPr="00D95790">
        <w:rPr>
          <w:sz w:val="20"/>
          <w:szCs w:val="20"/>
        </w:rPr>
        <w:tab/>
        <w:t>20</w:t>
      </w:r>
      <w:r w:rsidR="007975F9" w:rsidRPr="00D95790">
        <w:rPr>
          <w:sz w:val="20"/>
          <w:szCs w:val="20"/>
        </w:rPr>
        <w:t>21</w:t>
      </w:r>
      <w:r w:rsidR="00390E5B" w:rsidRPr="00D95790">
        <w:rPr>
          <w:sz w:val="20"/>
          <w:szCs w:val="20"/>
        </w:rPr>
        <w:tab/>
        <w:t>Public Access</w:t>
      </w:r>
    </w:p>
    <w:p w14:paraId="22EC70CC" w14:textId="77777777" w:rsidR="005B2378" w:rsidRPr="00D95790" w:rsidRDefault="005B2378" w:rsidP="00CC1DF4">
      <w:pPr>
        <w:pStyle w:val="Default"/>
        <w:tabs>
          <w:tab w:val="left" w:pos="720"/>
          <w:tab w:val="left" w:pos="1440"/>
        </w:tabs>
      </w:pPr>
    </w:p>
    <w:p w14:paraId="22EC70CD" w14:textId="5ABB9CD1" w:rsidR="005B2378" w:rsidRPr="00D95790" w:rsidRDefault="005B2378" w:rsidP="00CC1DF4">
      <w:pPr>
        <w:pStyle w:val="Default"/>
        <w:tabs>
          <w:tab w:val="left" w:pos="720"/>
          <w:tab w:val="left" w:pos="1440"/>
        </w:tabs>
        <w:rPr>
          <w:b/>
          <w:sz w:val="20"/>
          <w:szCs w:val="20"/>
          <w:u w:val="single"/>
        </w:rPr>
      </w:pPr>
      <w:r w:rsidRPr="00D95790">
        <w:rPr>
          <w:b/>
          <w:sz w:val="20"/>
          <w:szCs w:val="20"/>
          <w:u w:val="single"/>
        </w:rPr>
        <w:t>4</w:t>
      </w:r>
      <w:r w:rsidRPr="00D95790">
        <w:rPr>
          <w:b/>
          <w:sz w:val="20"/>
          <w:szCs w:val="20"/>
          <w:u w:val="single"/>
        </w:rPr>
        <w:tab/>
        <w:t>ENDANGERED SPECIES</w:t>
      </w:r>
    </w:p>
    <w:p w14:paraId="22EC70DC" w14:textId="77777777" w:rsidR="008A16AD" w:rsidRPr="00D95790" w:rsidRDefault="008A16AD" w:rsidP="00CC1DF4">
      <w:pPr>
        <w:pStyle w:val="Default"/>
        <w:tabs>
          <w:tab w:val="left" w:pos="720"/>
          <w:tab w:val="left" w:pos="1440"/>
        </w:tabs>
      </w:pPr>
    </w:p>
    <w:p w14:paraId="22EC70DD" w14:textId="77777777" w:rsidR="002355D9" w:rsidRPr="00D95790" w:rsidRDefault="002355D9" w:rsidP="00CC1DF4">
      <w:pPr>
        <w:pStyle w:val="Default"/>
        <w:tabs>
          <w:tab w:val="left" w:pos="720"/>
          <w:tab w:val="left" w:pos="1440"/>
        </w:tabs>
      </w:pPr>
    </w:p>
    <w:p w14:paraId="22EC70DE" w14:textId="77777777" w:rsidR="002355D9" w:rsidRPr="00D95790" w:rsidRDefault="002355D9" w:rsidP="00CC1DF4">
      <w:pPr>
        <w:pStyle w:val="Default"/>
        <w:tabs>
          <w:tab w:val="left" w:pos="720"/>
          <w:tab w:val="left" w:pos="1440"/>
        </w:tabs>
      </w:pPr>
    </w:p>
    <w:p w14:paraId="22EC70DF" w14:textId="77777777" w:rsidR="002355D9" w:rsidRPr="00D95790" w:rsidRDefault="002355D9" w:rsidP="00CC1DF4">
      <w:pPr>
        <w:pStyle w:val="Default"/>
        <w:tabs>
          <w:tab w:val="left" w:pos="720"/>
          <w:tab w:val="left" w:pos="1440"/>
        </w:tabs>
      </w:pPr>
    </w:p>
    <w:p w14:paraId="22EC70E0" w14:textId="77777777" w:rsidR="002355D9" w:rsidRPr="00D95790" w:rsidRDefault="002355D9" w:rsidP="00CC1DF4">
      <w:pPr>
        <w:pStyle w:val="Default"/>
        <w:tabs>
          <w:tab w:val="left" w:pos="720"/>
          <w:tab w:val="left" w:pos="1440"/>
        </w:tabs>
      </w:pPr>
    </w:p>
    <w:p w14:paraId="22EC70E1" w14:textId="77777777" w:rsidR="002355D9" w:rsidRPr="00D95790" w:rsidRDefault="002355D9" w:rsidP="00CC1DF4">
      <w:pPr>
        <w:pStyle w:val="Default"/>
        <w:tabs>
          <w:tab w:val="left" w:pos="720"/>
          <w:tab w:val="left" w:pos="1440"/>
        </w:tabs>
      </w:pPr>
    </w:p>
    <w:p w14:paraId="22EC70E2" w14:textId="77777777" w:rsidR="00D722E0" w:rsidRPr="00D95790" w:rsidRDefault="00D722E0" w:rsidP="00CC1DF4">
      <w:pPr>
        <w:pStyle w:val="Default"/>
        <w:tabs>
          <w:tab w:val="left" w:pos="720"/>
          <w:tab w:val="left" w:pos="1440"/>
        </w:tabs>
      </w:pPr>
    </w:p>
    <w:p w14:paraId="22EC70E3" w14:textId="77777777" w:rsidR="00D722E0" w:rsidRPr="00D95790" w:rsidRDefault="00D722E0" w:rsidP="00CC1DF4">
      <w:pPr>
        <w:pStyle w:val="Default"/>
        <w:tabs>
          <w:tab w:val="left" w:pos="720"/>
          <w:tab w:val="left" w:pos="1440"/>
        </w:tabs>
      </w:pPr>
    </w:p>
    <w:p w14:paraId="22EC70E4" w14:textId="77777777" w:rsidR="00D722E0" w:rsidRPr="00D95790" w:rsidRDefault="00D722E0" w:rsidP="00CC1DF4">
      <w:pPr>
        <w:pStyle w:val="Default"/>
        <w:tabs>
          <w:tab w:val="left" w:pos="720"/>
          <w:tab w:val="left" w:pos="1440"/>
        </w:tabs>
      </w:pPr>
    </w:p>
    <w:p w14:paraId="22EC70E5" w14:textId="77777777" w:rsidR="00D722E0" w:rsidRPr="00D95790" w:rsidRDefault="00D722E0" w:rsidP="00CC1DF4">
      <w:pPr>
        <w:pStyle w:val="Default"/>
        <w:tabs>
          <w:tab w:val="left" w:pos="720"/>
          <w:tab w:val="left" w:pos="1440"/>
        </w:tabs>
      </w:pPr>
    </w:p>
    <w:p w14:paraId="22EC70E6" w14:textId="77777777" w:rsidR="002355D9" w:rsidRPr="00D95790" w:rsidRDefault="002355D9" w:rsidP="00CC1DF4">
      <w:pPr>
        <w:pStyle w:val="Default"/>
        <w:tabs>
          <w:tab w:val="left" w:pos="720"/>
          <w:tab w:val="left" w:pos="1440"/>
        </w:tabs>
      </w:pPr>
    </w:p>
    <w:p w14:paraId="22EC70E7" w14:textId="77777777" w:rsidR="008A16AD" w:rsidRPr="00D95790" w:rsidRDefault="008A16AD" w:rsidP="00CC1DF4">
      <w:pPr>
        <w:pStyle w:val="Default"/>
      </w:pPr>
    </w:p>
    <w:p w14:paraId="22EC70E8" w14:textId="77777777" w:rsidR="008A16AD" w:rsidRPr="00D95790" w:rsidRDefault="008A16AD" w:rsidP="00CC1DF4">
      <w:pPr>
        <w:pStyle w:val="Default"/>
      </w:pPr>
    </w:p>
    <w:p w14:paraId="22EC70E9" w14:textId="77777777" w:rsidR="008A16AD" w:rsidRPr="00D95790" w:rsidRDefault="008A16AD" w:rsidP="00CC1DF4">
      <w:pPr>
        <w:pStyle w:val="Default"/>
      </w:pPr>
    </w:p>
    <w:p w14:paraId="22EC70EA" w14:textId="77777777" w:rsidR="008A16AD" w:rsidRPr="00D95790" w:rsidRDefault="008A16AD" w:rsidP="00CC1DF4">
      <w:pPr>
        <w:pStyle w:val="Default"/>
      </w:pPr>
    </w:p>
    <w:p w14:paraId="22EC70EB" w14:textId="77777777" w:rsidR="001A3167" w:rsidRPr="00D95790" w:rsidRDefault="001A3167" w:rsidP="00CC1DF4">
      <w:pPr>
        <w:pStyle w:val="Default"/>
      </w:pPr>
    </w:p>
    <w:p w14:paraId="22EC70EC" w14:textId="77777777" w:rsidR="001A3167" w:rsidRPr="00D95790" w:rsidRDefault="001A3167" w:rsidP="00CC1DF4">
      <w:pPr>
        <w:pStyle w:val="Default"/>
      </w:pPr>
    </w:p>
    <w:p w14:paraId="22EC70ED" w14:textId="77777777" w:rsidR="001A3167" w:rsidRPr="00D95790" w:rsidRDefault="001A3167" w:rsidP="00CC1DF4">
      <w:pPr>
        <w:pStyle w:val="Default"/>
      </w:pPr>
    </w:p>
    <w:p w14:paraId="22EC70EE" w14:textId="314C9DED" w:rsidR="001A3167" w:rsidRPr="00D95790" w:rsidRDefault="001A3167" w:rsidP="00CC1DF4">
      <w:pPr>
        <w:pStyle w:val="Default"/>
      </w:pPr>
    </w:p>
    <w:p w14:paraId="635358D9" w14:textId="0F846F2D" w:rsidR="008D026A" w:rsidRPr="00D95790" w:rsidRDefault="008D026A" w:rsidP="00CC1DF4">
      <w:pPr>
        <w:pStyle w:val="Default"/>
      </w:pPr>
    </w:p>
    <w:p w14:paraId="66A9CBDD" w14:textId="77777777" w:rsidR="008D026A" w:rsidRPr="00D95790" w:rsidRDefault="008D026A" w:rsidP="00CC1DF4">
      <w:pPr>
        <w:pStyle w:val="Default"/>
      </w:pPr>
    </w:p>
    <w:p w14:paraId="22EC70EF" w14:textId="77777777" w:rsidR="00577CA3" w:rsidRPr="00D95790" w:rsidRDefault="00577CA3" w:rsidP="00CC1DF4">
      <w:pPr>
        <w:pStyle w:val="Default"/>
      </w:pPr>
    </w:p>
    <w:p w14:paraId="22EC70F0" w14:textId="77777777" w:rsidR="001A3167" w:rsidRPr="00D95790" w:rsidRDefault="001A3167" w:rsidP="00CC1DF4">
      <w:pPr>
        <w:pStyle w:val="Default"/>
      </w:pPr>
    </w:p>
    <w:p w14:paraId="22EC70F1" w14:textId="77777777" w:rsidR="001A3167" w:rsidRPr="00D95790" w:rsidRDefault="001A3167" w:rsidP="00CC1DF4">
      <w:pPr>
        <w:pStyle w:val="Default"/>
      </w:pPr>
    </w:p>
    <w:p w14:paraId="22EC70F2" w14:textId="77777777" w:rsidR="001A3167" w:rsidRPr="00D95790" w:rsidRDefault="001A3167" w:rsidP="00CC1DF4">
      <w:pPr>
        <w:pStyle w:val="Default"/>
      </w:pPr>
    </w:p>
    <w:p w14:paraId="22EC70F3" w14:textId="77777777" w:rsidR="001A3167" w:rsidRPr="00D95790" w:rsidRDefault="001A3167" w:rsidP="00CC1DF4">
      <w:pPr>
        <w:pStyle w:val="Default"/>
      </w:pPr>
    </w:p>
    <w:p w14:paraId="22EC70F4" w14:textId="77777777" w:rsidR="001A3167" w:rsidRPr="00D95790" w:rsidRDefault="001A3167" w:rsidP="00CC1DF4">
      <w:pPr>
        <w:pStyle w:val="Default"/>
      </w:pPr>
    </w:p>
    <w:p w14:paraId="22EC70F5" w14:textId="77777777" w:rsidR="001A3167" w:rsidRPr="00D95790" w:rsidRDefault="001A3167" w:rsidP="00CC1DF4">
      <w:pPr>
        <w:pStyle w:val="Default"/>
      </w:pPr>
    </w:p>
    <w:p w14:paraId="22EC70F6" w14:textId="77777777" w:rsidR="001A3167" w:rsidRPr="00D95790" w:rsidRDefault="001A3167" w:rsidP="00CC1DF4">
      <w:pPr>
        <w:pStyle w:val="Default"/>
      </w:pPr>
    </w:p>
    <w:p w14:paraId="22EC70F7" w14:textId="77777777" w:rsidR="002355D9" w:rsidRPr="00D95790" w:rsidRDefault="002355D9" w:rsidP="00CC1DF4">
      <w:pPr>
        <w:pStyle w:val="Default"/>
        <w:sectPr w:rsidR="002355D9" w:rsidRPr="00D95790" w:rsidSect="00B53627">
          <w:type w:val="continuous"/>
          <w:pgSz w:w="12240" w:h="15840" w:code="1"/>
          <w:pgMar w:top="1440" w:right="1440" w:bottom="1440" w:left="1440" w:header="720" w:footer="720" w:gutter="0"/>
          <w:cols w:num="2" w:sep="1" w:space="547"/>
          <w:docGrid w:linePitch="360"/>
        </w:sectPr>
      </w:pPr>
    </w:p>
    <w:p w14:paraId="22EC70F8" w14:textId="77777777" w:rsidR="001A3167" w:rsidRPr="00D95790" w:rsidRDefault="001A3167" w:rsidP="00CC1DF4">
      <w:pPr>
        <w:pStyle w:val="Default"/>
      </w:pPr>
    </w:p>
    <w:p w14:paraId="22EC70F9" w14:textId="77777777" w:rsidR="00E25D77" w:rsidRPr="00DE02A7" w:rsidRDefault="001A3167" w:rsidP="00CC1DF4">
      <w:pPr>
        <w:pStyle w:val="Default"/>
        <w:rPr>
          <w:color w:val="FFFFFF"/>
          <w:sz w:val="20"/>
          <w:szCs w:val="20"/>
        </w:rPr>
      </w:pPr>
      <w:r w:rsidRPr="00D95790">
        <w:br w:type="page"/>
      </w:r>
      <w:bookmarkEnd w:id="0"/>
      <w:r w:rsidR="00E25D77" w:rsidRPr="00DE02A7">
        <w:rPr>
          <w:b/>
          <w:bCs/>
          <w:color w:val="FFFFFF"/>
          <w:sz w:val="20"/>
          <w:szCs w:val="20"/>
          <w:highlight w:val="black"/>
        </w:rPr>
        <w:lastRenderedPageBreak/>
        <w:t>1. GENERAL</w:t>
      </w:r>
      <w:r w:rsidR="00E25D77" w:rsidRPr="00DE02A7">
        <w:rPr>
          <w:b/>
          <w:bCs/>
          <w:color w:val="FFFFFF"/>
          <w:sz w:val="20"/>
          <w:szCs w:val="20"/>
        </w:rPr>
        <w:t xml:space="preserve"> </w:t>
      </w:r>
    </w:p>
    <w:p w14:paraId="22EC70FA" w14:textId="77777777" w:rsidR="00E25D77" w:rsidRPr="00DE02A7" w:rsidRDefault="00E25D77" w:rsidP="00CC1DF4">
      <w:pPr>
        <w:pStyle w:val="CM40"/>
        <w:spacing w:line="240" w:lineRule="auto"/>
        <w:ind w:right="2670"/>
        <w:rPr>
          <w:sz w:val="20"/>
          <w:szCs w:val="20"/>
        </w:rPr>
      </w:pPr>
    </w:p>
    <w:p w14:paraId="22EC71F0" w14:textId="54E157B8" w:rsidR="005F3F61" w:rsidRPr="00DE02A7" w:rsidRDefault="0094079B" w:rsidP="00CC1DF4">
      <w:pPr>
        <w:contextualSpacing/>
        <w:jc w:val="both"/>
        <w:rPr>
          <w:sz w:val="20"/>
          <w:szCs w:val="20"/>
        </w:rPr>
      </w:pPr>
      <w:r w:rsidRPr="00DE02A7">
        <w:rPr>
          <w:sz w:val="20"/>
          <w:szCs w:val="20"/>
        </w:rPr>
        <w:t>PR/EM 1.1</w:t>
      </w:r>
      <w:r w:rsidR="00060EA7" w:rsidRPr="00DE02A7">
        <w:rPr>
          <w:sz w:val="20"/>
          <w:szCs w:val="20"/>
        </w:rPr>
        <w:t>6</w:t>
      </w:r>
    </w:p>
    <w:p w14:paraId="22EC71F1" w14:textId="35E8E1BD" w:rsidR="005F3F61" w:rsidRPr="00DE02A7" w:rsidRDefault="00845DE6" w:rsidP="00CC1DF4">
      <w:pPr>
        <w:contextualSpacing/>
        <w:jc w:val="both"/>
        <w:rPr>
          <w:sz w:val="20"/>
          <w:szCs w:val="20"/>
        </w:rPr>
      </w:pPr>
      <w:r w:rsidRPr="00DE02A7">
        <w:rPr>
          <w:sz w:val="20"/>
          <w:szCs w:val="20"/>
        </w:rPr>
        <w:t>20</w:t>
      </w:r>
      <w:r w:rsidR="00F768F5" w:rsidRPr="00DE02A7">
        <w:rPr>
          <w:sz w:val="20"/>
          <w:szCs w:val="20"/>
        </w:rPr>
        <w:t>21</w:t>
      </w:r>
      <w:r w:rsidRPr="00DE02A7">
        <w:rPr>
          <w:sz w:val="20"/>
          <w:szCs w:val="20"/>
        </w:rPr>
        <w:t>/Renewed</w:t>
      </w:r>
    </w:p>
    <w:p w14:paraId="22EC71F2" w14:textId="77777777" w:rsidR="005F3F61" w:rsidRPr="00DE02A7" w:rsidRDefault="005F3F61" w:rsidP="00CC1DF4">
      <w:pPr>
        <w:contextualSpacing/>
        <w:jc w:val="both"/>
        <w:rPr>
          <w:b/>
          <w:sz w:val="20"/>
          <w:szCs w:val="20"/>
        </w:rPr>
      </w:pPr>
      <w:r w:rsidRPr="00DE02A7">
        <w:rPr>
          <w:b/>
          <w:sz w:val="20"/>
          <w:szCs w:val="20"/>
        </w:rPr>
        <w:t>Permit Coordination</w:t>
      </w:r>
    </w:p>
    <w:p w14:paraId="22EC71F3" w14:textId="77777777" w:rsidR="005F3F61" w:rsidRPr="00DE02A7" w:rsidRDefault="005F3F61" w:rsidP="00CC1DF4">
      <w:pPr>
        <w:contextualSpacing/>
        <w:jc w:val="both"/>
        <w:rPr>
          <w:b/>
          <w:sz w:val="20"/>
          <w:szCs w:val="20"/>
        </w:rPr>
      </w:pPr>
    </w:p>
    <w:p w14:paraId="22EC71F4" w14:textId="0C12C30D" w:rsidR="005F3F61" w:rsidRPr="00DE02A7" w:rsidRDefault="005F3F61" w:rsidP="00CC1DF4">
      <w:pPr>
        <w:contextualSpacing/>
        <w:jc w:val="both"/>
        <w:rPr>
          <w:sz w:val="20"/>
          <w:szCs w:val="20"/>
        </w:rPr>
      </w:pPr>
      <w:r w:rsidRPr="00DE02A7">
        <w:rPr>
          <w:b/>
          <w:sz w:val="20"/>
          <w:szCs w:val="20"/>
        </w:rPr>
        <w:tab/>
      </w:r>
      <w:r w:rsidR="000F3272" w:rsidRPr="00DE02A7">
        <w:rPr>
          <w:sz w:val="20"/>
          <w:szCs w:val="20"/>
        </w:rPr>
        <w:t>BE IT RESOLVED, NCBA shall continue to work on legislation and regulations to provide permit and regulation coordination and streamlining.</w:t>
      </w:r>
    </w:p>
    <w:p w14:paraId="22EC71F5" w14:textId="77777777" w:rsidR="001632FB" w:rsidRPr="00DE02A7" w:rsidRDefault="001632FB" w:rsidP="00CC1DF4">
      <w:pPr>
        <w:contextualSpacing/>
        <w:jc w:val="both"/>
        <w:rPr>
          <w:sz w:val="20"/>
          <w:szCs w:val="20"/>
        </w:rPr>
      </w:pPr>
    </w:p>
    <w:p w14:paraId="6A6BF2E8" w14:textId="27693C53" w:rsidR="001D3644" w:rsidRPr="00DE02A7" w:rsidRDefault="001D3644" w:rsidP="001D3644">
      <w:pPr>
        <w:contextualSpacing/>
        <w:jc w:val="both"/>
        <w:rPr>
          <w:sz w:val="20"/>
          <w:szCs w:val="20"/>
        </w:rPr>
      </w:pPr>
      <w:r w:rsidRPr="00DE02A7">
        <w:rPr>
          <w:sz w:val="20"/>
          <w:szCs w:val="20"/>
        </w:rPr>
        <w:t>PR/EM 1.20</w:t>
      </w:r>
    </w:p>
    <w:p w14:paraId="4A528CFE" w14:textId="7C49ADE2" w:rsidR="001D3644" w:rsidRPr="00DE02A7" w:rsidRDefault="001D3644" w:rsidP="001D3644">
      <w:pPr>
        <w:pStyle w:val="NoSpacing0"/>
        <w:jc w:val="both"/>
        <w:rPr>
          <w:rFonts w:ascii="Times New Roman" w:hAnsi="Times New Roman"/>
          <w:sz w:val="20"/>
          <w:szCs w:val="20"/>
        </w:rPr>
      </w:pPr>
      <w:r w:rsidRPr="00DE02A7">
        <w:rPr>
          <w:rFonts w:ascii="Times New Roman" w:hAnsi="Times New Roman"/>
          <w:sz w:val="20"/>
          <w:szCs w:val="20"/>
        </w:rPr>
        <w:t>202</w:t>
      </w:r>
      <w:r w:rsidR="00FC40B4" w:rsidRPr="00DE02A7">
        <w:rPr>
          <w:rFonts w:ascii="Times New Roman" w:hAnsi="Times New Roman"/>
          <w:sz w:val="20"/>
          <w:szCs w:val="20"/>
        </w:rPr>
        <w:t>1</w:t>
      </w:r>
      <w:r w:rsidRPr="00DE02A7">
        <w:rPr>
          <w:rFonts w:ascii="Times New Roman" w:hAnsi="Times New Roman"/>
          <w:sz w:val="20"/>
          <w:szCs w:val="20"/>
        </w:rPr>
        <w:t>/New</w:t>
      </w:r>
    </w:p>
    <w:p w14:paraId="5BF7C42A" w14:textId="7C38F97A" w:rsidR="001D3644" w:rsidRPr="00DE02A7" w:rsidRDefault="00FC40B4" w:rsidP="001D3644">
      <w:pPr>
        <w:jc w:val="both"/>
        <w:rPr>
          <w:b/>
          <w:sz w:val="20"/>
          <w:szCs w:val="20"/>
        </w:rPr>
      </w:pPr>
      <w:r w:rsidRPr="00DE02A7">
        <w:rPr>
          <w:b/>
          <w:sz w:val="20"/>
          <w:szCs w:val="20"/>
        </w:rPr>
        <w:t>Feral Swine Eradication</w:t>
      </w:r>
    </w:p>
    <w:p w14:paraId="0877BEE9" w14:textId="77777777" w:rsidR="00B85763" w:rsidRDefault="00B85763" w:rsidP="00643AFD">
      <w:pPr>
        <w:pStyle w:val="Default"/>
        <w:ind w:firstLine="720"/>
        <w:jc w:val="both"/>
        <w:rPr>
          <w:bCs/>
          <w:sz w:val="20"/>
          <w:szCs w:val="20"/>
        </w:rPr>
      </w:pPr>
    </w:p>
    <w:p w14:paraId="10461843" w14:textId="1955B7C5" w:rsidR="00643AFD" w:rsidRPr="00DE02A7" w:rsidRDefault="00643AFD" w:rsidP="00643AFD">
      <w:pPr>
        <w:pStyle w:val="Default"/>
        <w:ind w:firstLine="720"/>
        <w:jc w:val="both"/>
        <w:rPr>
          <w:sz w:val="20"/>
          <w:szCs w:val="20"/>
        </w:rPr>
      </w:pPr>
      <w:r w:rsidRPr="00DE02A7">
        <w:rPr>
          <w:bCs/>
          <w:sz w:val="20"/>
          <w:szCs w:val="20"/>
        </w:rPr>
        <w:t>WHEREAS, feral swine are not native to the North American continent and are an invasive species</w:t>
      </w:r>
      <w:r w:rsidRPr="00DE02A7">
        <w:rPr>
          <w:sz w:val="20"/>
          <w:szCs w:val="20"/>
        </w:rPr>
        <w:t>, and</w:t>
      </w:r>
    </w:p>
    <w:p w14:paraId="79B5BBFB" w14:textId="77777777" w:rsidR="0094198D" w:rsidRPr="00DE02A7" w:rsidRDefault="0094198D" w:rsidP="00643AFD">
      <w:pPr>
        <w:pStyle w:val="Default"/>
        <w:ind w:firstLine="720"/>
        <w:jc w:val="both"/>
        <w:rPr>
          <w:sz w:val="20"/>
          <w:szCs w:val="20"/>
        </w:rPr>
      </w:pPr>
    </w:p>
    <w:p w14:paraId="4023F146" w14:textId="77777777" w:rsidR="00643AFD" w:rsidRPr="00DE02A7" w:rsidRDefault="00643AFD" w:rsidP="00643AFD">
      <w:pPr>
        <w:pStyle w:val="Default"/>
        <w:ind w:firstLine="720"/>
        <w:jc w:val="both"/>
        <w:rPr>
          <w:bCs/>
          <w:sz w:val="20"/>
          <w:szCs w:val="20"/>
        </w:rPr>
      </w:pPr>
      <w:r w:rsidRPr="00DE02A7">
        <w:rPr>
          <w:bCs/>
          <w:sz w:val="20"/>
          <w:szCs w:val="20"/>
        </w:rPr>
        <w:t>WHEREAS, feral swine have been reported in at least 35 states, and with an expanding range, and</w:t>
      </w:r>
    </w:p>
    <w:p w14:paraId="3DEBD1B0" w14:textId="77777777" w:rsidR="00643AFD" w:rsidRPr="00DE02A7" w:rsidRDefault="00643AFD" w:rsidP="00643AFD">
      <w:pPr>
        <w:pStyle w:val="Default"/>
        <w:ind w:firstLine="720"/>
        <w:jc w:val="both"/>
        <w:rPr>
          <w:bCs/>
          <w:sz w:val="20"/>
          <w:szCs w:val="20"/>
        </w:rPr>
      </w:pPr>
    </w:p>
    <w:p w14:paraId="6FD6232A" w14:textId="4BF99261" w:rsidR="00643AFD" w:rsidRPr="00DE02A7" w:rsidRDefault="00643AFD" w:rsidP="0094198D">
      <w:pPr>
        <w:pStyle w:val="Default"/>
        <w:ind w:firstLine="720"/>
        <w:jc w:val="both"/>
        <w:rPr>
          <w:bCs/>
          <w:sz w:val="20"/>
          <w:szCs w:val="20"/>
        </w:rPr>
      </w:pPr>
      <w:r w:rsidRPr="00DE02A7">
        <w:rPr>
          <w:bCs/>
          <w:sz w:val="20"/>
          <w:szCs w:val="20"/>
        </w:rPr>
        <w:t>WHEREAS, the feral swine population is estimated at over six million head and rapidly expanding due to a lack of natural predators and their adaptability to a variety of climates and conditions, and</w:t>
      </w:r>
    </w:p>
    <w:p w14:paraId="4071795E" w14:textId="77777777" w:rsidR="0094198D" w:rsidRPr="00DE02A7" w:rsidRDefault="0094198D" w:rsidP="0094198D">
      <w:pPr>
        <w:pStyle w:val="Default"/>
        <w:ind w:firstLine="720"/>
        <w:jc w:val="both"/>
        <w:rPr>
          <w:bCs/>
          <w:sz w:val="20"/>
          <w:szCs w:val="20"/>
        </w:rPr>
      </w:pPr>
    </w:p>
    <w:p w14:paraId="050FE6AA" w14:textId="31B0E6A0" w:rsidR="00643AFD" w:rsidRPr="00DE02A7" w:rsidRDefault="00643AFD" w:rsidP="00643AFD">
      <w:pPr>
        <w:pStyle w:val="Default"/>
        <w:ind w:firstLine="720"/>
        <w:jc w:val="both"/>
        <w:rPr>
          <w:bCs/>
          <w:sz w:val="20"/>
          <w:szCs w:val="20"/>
        </w:rPr>
      </w:pPr>
      <w:r w:rsidRPr="00DE02A7">
        <w:rPr>
          <w:bCs/>
          <w:sz w:val="20"/>
          <w:szCs w:val="20"/>
        </w:rPr>
        <w:t>WHEREAS, feral swine cause</w:t>
      </w:r>
      <w:r w:rsidR="00C755F3">
        <w:rPr>
          <w:bCs/>
          <w:sz w:val="20"/>
          <w:szCs w:val="20"/>
        </w:rPr>
        <w:t>s</w:t>
      </w:r>
      <w:r w:rsidRPr="00DE02A7">
        <w:rPr>
          <w:bCs/>
          <w:sz w:val="20"/>
          <w:szCs w:val="20"/>
        </w:rPr>
        <w:t xml:space="preserve"> over $1 billion dollars in damage to agriculture annually, and </w:t>
      </w:r>
    </w:p>
    <w:p w14:paraId="4E10CA85" w14:textId="77777777" w:rsidR="00643AFD" w:rsidRPr="00DE02A7" w:rsidRDefault="00643AFD" w:rsidP="00643AFD">
      <w:pPr>
        <w:pStyle w:val="Default"/>
        <w:ind w:firstLine="720"/>
        <w:jc w:val="both"/>
        <w:rPr>
          <w:bCs/>
          <w:sz w:val="20"/>
          <w:szCs w:val="20"/>
        </w:rPr>
      </w:pPr>
    </w:p>
    <w:p w14:paraId="75362415" w14:textId="77777777" w:rsidR="00643AFD" w:rsidRPr="00DE02A7" w:rsidRDefault="00643AFD" w:rsidP="00643AFD">
      <w:pPr>
        <w:pStyle w:val="Default"/>
        <w:ind w:firstLine="720"/>
        <w:jc w:val="both"/>
        <w:rPr>
          <w:bCs/>
          <w:sz w:val="20"/>
          <w:szCs w:val="20"/>
        </w:rPr>
      </w:pPr>
      <w:r w:rsidRPr="00DE02A7">
        <w:rPr>
          <w:bCs/>
          <w:sz w:val="20"/>
          <w:szCs w:val="20"/>
        </w:rPr>
        <w:t>WHEREAS, feral swine can transmit pathogens to livestock, which may result in financial losses to livestock producers due to lower productivity, veterinary costs, or even mortality, and</w:t>
      </w:r>
    </w:p>
    <w:p w14:paraId="39133CAE" w14:textId="77777777" w:rsidR="00643AFD" w:rsidRPr="00DE02A7" w:rsidRDefault="00643AFD" w:rsidP="00643AFD">
      <w:pPr>
        <w:pStyle w:val="Default"/>
        <w:ind w:firstLine="720"/>
        <w:jc w:val="both"/>
        <w:rPr>
          <w:bCs/>
          <w:sz w:val="20"/>
          <w:szCs w:val="20"/>
        </w:rPr>
      </w:pPr>
    </w:p>
    <w:p w14:paraId="320BAD36" w14:textId="77777777" w:rsidR="00643AFD" w:rsidRPr="00DE02A7" w:rsidRDefault="00643AFD" w:rsidP="00643AFD">
      <w:pPr>
        <w:pStyle w:val="Default"/>
        <w:ind w:firstLine="720"/>
        <w:jc w:val="both"/>
        <w:rPr>
          <w:bCs/>
          <w:sz w:val="20"/>
          <w:szCs w:val="20"/>
        </w:rPr>
      </w:pPr>
      <w:r w:rsidRPr="00DE02A7">
        <w:rPr>
          <w:bCs/>
          <w:sz w:val="20"/>
          <w:szCs w:val="20"/>
        </w:rPr>
        <w:t>WHEREAS, feral swine damage pasture grasses, killing desired plant species, deteriorating source water, and often encouraging the growth of undesired weed species,</w:t>
      </w:r>
    </w:p>
    <w:p w14:paraId="0500CDD5" w14:textId="77777777" w:rsidR="00643AFD" w:rsidRPr="00DE02A7" w:rsidRDefault="00643AFD" w:rsidP="00643AFD">
      <w:pPr>
        <w:pStyle w:val="Default"/>
        <w:ind w:firstLine="720"/>
        <w:jc w:val="both"/>
        <w:rPr>
          <w:bCs/>
          <w:sz w:val="20"/>
          <w:szCs w:val="20"/>
        </w:rPr>
      </w:pPr>
    </w:p>
    <w:p w14:paraId="0AE5165C" w14:textId="77777777" w:rsidR="00643AFD" w:rsidRPr="00DE02A7" w:rsidRDefault="00643AFD" w:rsidP="00643AFD">
      <w:pPr>
        <w:pStyle w:val="Default"/>
        <w:ind w:firstLine="720"/>
        <w:jc w:val="both"/>
        <w:rPr>
          <w:bCs/>
          <w:sz w:val="20"/>
          <w:szCs w:val="20"/>
        </w:rPr>
      </w:pPr>
      <w:r w:rsidRPr="00DE02A7">
        <w:rPr>
          <w:bCs/>
          <w:sz w:val="20"/>
          <w:szCs w:val="20"/>
        </w:rPr>
        <w:t xml:space="preserve">THEREFORE BE IT RESOLVED, NCBA shall work with Congress, USDA-APHIS, and all interested partners towards the eradication and prevention of further introduction of the feral swine population. </w:t>
      </w:r>
    </w:p>
    <w:p w14:paraId="41B50135" w14:textId="57FC2B63" w:rsidR="001D3644" w:rsidRPr="00DE02A7" w:rsidRDefault="001D3644" w:rsidP="001D3644">
      <w:pPr>
        <w:pStyle w:val="Default"/>
        <w:rPr>
          <w:sz w:val="20"/>
          <w:szCs w:val="20"/>
          <w:highlight w:val="black"/>
        </w:rPr>
      </w:pPr>
    </w:p>
    <w:p w14:paraId="22EC720A" w14:textId="4DA1160A" w:rsidR="00E25D77" w:rsidRPr="00DE02A7" w:rsidRDefault="00E25D77" w:rsidP="00CC1DF4">
      <w:pPr>
        <w:pStyle w:val="CM81"/>
        <w:spacing w:after="0"/>
        <w:jc w:val="both"/>
        <w:rPr>
          <w:color w:val="FFFFFF"/>
          <w:sz w:val="20"/>
          <w:szCs w:val="20"/>
        </w:rPr>
      </w:pPr>
      <w:r w:rsidRPr="00DE02A7">
        <w:rPr>
          <w:b/>
          <w:bCs/>
          <w:color w:val="FFFFFF"/>
          <w:sz w:val="20"/>
          <w:szCs w:val="20"/>
          <w:highlight w:val="black"/>
        </w:rPr>
        <w:t>2. NATURAL RESOURCES</w:t>
      </w:r>
      <w:r w:rsidRPr="00DE02A7">
        <w:rPr>
          <w:b/>
          <w:bCs/>
          <w:color w:val="FFFFFF"/>
          <w:sz w:val="20"/>
          <w:szCs w:val="20"/>
        </w:rPr>
        <w:t xml:space="preserve"> </w:t>
      </w:r>
    </w:p>
    <w:p w14:paraId="22EC720B" w14:textId="77777777" w:rsidR="00E25D77" w:rsidRPr="00DE02A7" w:rsidRDefault="00E25D77" w:rsidP="00CC1DF4">
      <w:pPr>
        <w:pStyle w:val="CM19"/>
        <w:spacing w:line="240" w:lineRule="auto"/>
        <w:ind w:right="3108"/>
        <w:rPr>
          <w:sz w:val="20"/>
          <w:szCs w:val="20"/>
        </w:rPr>
      </w:pPr>
    </w:p>
    <w:p w14:paraId="22EC7261" w14:textId="25CFC558" w:rsidR="00E25D77" w:rsidRPr="00DE02A7" w:rsidRDefault="0094079B" w:rsidP="00CC1DF4">
      <w:pPr>
        <w:pStyle w:val="CM60"/>
        <w:spacing w:line="240" w:lineRule="auto"/>
        <w:ind w:right="720"/>
        <w:jc w:val="both"/>
        <w:rPr>
          <w:sz w:val="20"/>
          <w:szCs w:val="20"/>
        </w:rPr>
      </w:pPr>
      <w:r w:rsidRPr="00DE02A7">
        <w:rPr>
          <w:sz w:val="20"/>
          <w:szCs w:val="20"/>
        </w:rPr>
        <w:t>PR/EM 2.</w:t>
      </w:r>
      <w:r w:rsidR="005E67F4">
        <w:rPr>
          <w:sz w:val="20"/>
          <w:szCs w:val="20"/>
        </w:rPr>
        <w:t>5</w:t>
      </w:r>
    </w:p>
    <w:p w14:paraId="22EC7262" w14:textId="3CF0EDB7" w:rsidR="00E25D77" w:rsidRPr="00DE02A7" w:rsidRDefault="00845DE6" w:rsidP="00CC1DF4">
      <w:pPr>
        <w:pStyle w:val="CM60"/>
        <w:spacing w:line="240" w:lineRule="auto"/>
        <w:ind w:right="720"/>
        <w:jc w:val="both"/>
        <w:rPr>
          <w:sz w:val="20"/>
          <w:szCs w:val="20"/>
        </w:rPr>
      </w:pPr>
      <w:r w:rsidRPr="00DE02A7">
        <w:rPr>
          <w:sz w:val="20"/>
          <w:szCs w:val="20"/>
        </w:rPr>
        <w:t>20</w:t>
      </w:r>
      <w:r w:rsidR="00300E17" w:rsidRPr="00DE02A7">
        <w:rPr>
          <w:sz w:val="20"/>
          <w:szCs w:val="20"/>
        </w:rPr>
        <w:t>21</w:t>
      </w:r>
      <w:r w:rsidRPr="00DE02A7">
        <w:rPr>
          <w:sz w:val="20"/>
          <w:szCs w:val="20"/>
        </w:rPr>
        <w:t>/</w:t>
      </w:r>
      <w:r w:rsidR="00BF2810" w:rsidRPr="00DE02A7">
        <w:rPr>
          <w:sz w:val="20"/>
          <w:szCs w:val="20"/>
        </w:rPr>
        <w:t>Renewed</w:t>
      </w:r>
    </w:p>
    <w:p w14:paraId="22EC7263" w14:textId="13DF234F" w:rsidR="00845DE6" w:rsidRPr="00DE02A7" w:rsidRDefault="00845DE6" w:rsidP="00CC1DF4">
      <w:pPr>
        <w:pStyle w:val="NoSpacing0"/>
        <w:rPr>
          <w:rFonts w:ascii="Times New Roman" w:hAnsi="Times New Roman"/>
          <w:b/>
          <w:sz w:val="20"/>
          <w:szCs w:val="20"/>
        </w:rPr>
      </w:pPr>
      <w:r w:rsidRPr="00DE02A7">
        <w:rPr>
          <w:rFonts w:ascii="Times New Roman" w:hAnsi="Times New Roman"/>
          <w:b/>
          <w:sz w:val="20"/>
          <w:szCs w:val="20"/>
        </w:rPr>
        <w:t xml:space="preserve">Superfund and Resource Conservation &amp; Recovery Act Exemption for Livestock Manure </w:t>
      </w:r>
    </w:p>
    <w:p w14:paraId="74BFB3AF" w14:textId="77777777" w:rsidR="00300E17" w:rsidRPr="00DE02A7" w:rsidRDefault="00300E17" w:rsidP="00300E17">
      <w:pPr>
        <w:pStyle w:val="CM81"/>
        <w:spacing w:after="0"/>
        <w:rPr>
          <w:sz w:val="20"/>
          <w:szCs w:val="20"/>
        </w:rPr>
      </w:pPr>
    </w:p>
    <w:p w14:paraId="5E4E5BB2" w14:textId="0F98D212" w:rsidR="00300E17" w:rsidRPr="00DE02A7" w:rsidRDefault="00300E17" w:rsidP="00680EE9">
      <w:pPr>
        <w:pStyle w:val="CM81"/>
        <w:spacing w:after="0"/>
        <w:ind w:firstLine="720"/>
        <w:jc w:val="both"/>
        <w:rPr>
          <w:sz w:val="20"/>
          <w:szCs w:val="20"/>
        </w:rPr>
      </w:pPr>
      <w:r w:rsidRPr="00DE02A7">
        <w:rPr>
          <w:sz w:val="20"/>
          <w:szCs w:val="20"/>
        </w:rPr>
        <w:t>WHEREAS, livestock manure is a naturally occurring substance that is used very effectively as a fertilizer for pasture and cropland, and </w:t>
      </w:r>
    </w:p>
    <w:p w14:paraId="7F20ACE1" w14:textId="77777777" w:rsidR="00300E17" w:rsidRPr="00DE02A7" w:rsidRDefault="00300E17" w:rsidP="00680EE9">
      <w:pPr>
        <w:pStyle w:val="CM81"/>
        <w:spacing w:after="0"/>
        <w:ind w:firstLine="720"/>
        <w:jc w:val="both"/>
        <w:rPr>
          <w:sz w:val="20"/>
          <w:szCs w:val="20"/>
        </w:rPr>
      </w:pPr>
    </w:p>
    <w:p w14:paraId="23951F30" w14:textId="77777777" w:rsidR="00300E17" w:rsidRPr="00DE02A7" w:rsidRDefault="00300E17" w:rsidP="00680EE9">
      <w:pPr>
        <w:pStyle w:val="CM81"/>
        <w:spacing w:after="0"/>
        <w:ind w:firstLine="720"/>
        <w:jc w:val="both"/>
        <w:rPr>
          <w:sz w:val="20"/>
          <w:szCs w:val="20"/>
        </w:rPr>
      </w:pPr>
      <w:r w:rsidRPr="00DE02A7">
        <w:rPr>
          <w:sz w:val="20"/>
          <w:szCs w:val="20"/>
        </w:rPr>
        <w:t>WHEREAS, classification of livestock manure as a hazardous substance or pollutant under the Superfund law would cause significant harm to all segments of the beef industry, </w:t>
      </w:r>
    </w:p>
    <w:p w14:paraId="2ADA3A33" w14:textId="77777777" w:rsidR="00300E17" w:rsidRPr="00DE02A7" w:rsidRDefault="00300E17" w:rsidP="00680EE9">
      <w:pPr>
        <w:pStyle w:val="CM81"/>
        <w:spacing w:after="0"/>
        <w:ind w:firstLine="720"/>
        <w:jc w:val="both"/>
        <w:rPr>
          <w:sz w:val="20"/>
          <w:szCs w:val="20"/>
        </w:rPr>
      </w:pPr>
      <w:r w:rsidRPr="00DE02A7">
        <w:rPr>
          <w:sz w:val="20"/>
          <w:szCs w:val="20"/>
        </w:rPr>
        <w:t xml:space="preserve"> </w:t>
      </w:r>
    </w:p>
    <w:p w14:paraId="10F76E21" w14:textId="02684C08" w:rsidR="00300E17" w:rsidRPr="00DE02A7" w:rsidRDefault="00300E17" w:rsidP="00680EE9">
      <w:pPr>
        <w:pStyle w:val="CM81"/>
        <w:spacing w:after="0"/>
        <w:ind w:firstLine="720"/>
        <w:jc w:val="both"/>
        <w:rPr>
          <w:sz w:val="20"/>
          <w:szCs w:val="20"/>
        </w:rPr>
      </w:pPr>
      <w:r w:rsidRPr="00DE02A7">
        <w:rPr>
          <w:sz w:val="20"/>
          <w:szCs w:val="20"/>
        </w:rPr>
        <w:t>THEREFORE BE IT RESOLVED, NCBA shall work diligently to clarify that Congress never intended to regulate livestock manure under the Superfund and the Resource Conservation and Recovery Act (RCRA) laws.</w:t>
      </w:r>
      <w:r w:rsidR="007D4FD0">
        <w:rPr>
          <w:sz w:val="20"/>
          <w:szCs w:val="20"/>
        </w:rPr>
        <w:t xml:space="preserve"> </w:t>
      </w:r>
    </w:p>
    <w:p w14:paraId="22EC7268" w14:textId="77777777" w:rsidR="00E25D77" w:rsidRPr="00DE02A7" w:rsidRDefault="00E25D77" w:rsidP="00680EE9">
      <w:pPr>
        <w:pStyle w:val="CM81"/>
        <w:spacing w:after="0"/>
        <w:jc w:val="both"/>
        <w:rPr>
          <w:sz w:val="20"/>
          <w:szCs w:val="20"/>
        </w:rPr>
      </w:pPr>
      <w:r w:rsidRPr="00DE02A7">
        <w:rPr>
          <w:sz w:val="20"/>
          <w:szCs w:val="20"/>
        </w:rPr>
        <w:t xml:space="preserve"> </w:t>
      </w:r>
    </w:p>
    <w:p w14:paraId="22EC7323" w14:textId="736DE686" w:rsidR="00E25D77" w:rsidRPr="00DE02A7" w:rsidRDefault="0094079B" w:rsidP="00CC1DF4">
      <w:pPr>
        <w:pStyle w:val="CM19"/>
        <w:spacing w:line="240" w:lineRule="auto"/>
        <w:ind w:right="3108"/>
        <w:rPr>
          <w:sz w:val="20"/>
          <w:szCs w:val="20"/>
        </w:rPr>
      </w:pPr>
      <w:r w:rsidRPr="00DE02A7">
        <w:rPr>
          <w:sz w:val="20"/>
          <w:szCs w:val="20"/>
        </w:rPr>
        <w:t>PR/EM 2.</w:t>
      </w:r>
      <w:r w:rsidR="00C04EAA" w:rsidRPr="00DE02A7">
        <w:rPr>
          <w:sz w:val="20"/>
          <w:szCs w:val="20"/>
        </w:rPr>
        <w:t>1</w:t>
      </w:r>
      <w:r w:rsidR="00CB0445">
        <w:rPr>
          <w:sz w:val="20"/>
          <w:szCs w:val="20"/>
        </w:rPr>
        <w:t>7</w:t>
      </w:r>
    </w:p>
    <w:p w14:paraId="22EC7324" w14:textId="1BB4431C" w:rsidR="00E25D77" w:rsidRPr="00DE02A7" w:rsidRDefault="00633464" w:rsidP="00CC1DF4">
      <w:pPr>
        <w:pStyle w:val="CM19"/>
        <w:spacing w:line="240" w:lineRule="auto"/>
        <w:ind w:right="3108"/>
        <w:rPr>
          <w:sz w:val="20"/>
          <w:szCs w:val="20"/>
        </w:rPr>
      </w:pPr>
      <w:r w:rsidRPr="00DE02A7">
        <w:rPr>
          <w:sz w:val="20"/>
          <w:szCs w:val="20"/>
        </w:rPr>
        <w:t>20</w:t>
      </w:r>
      <w:r w:rsidR="00CF37E5" w:rsidRPr="00DE02A7">
        <w:rPr>
          <w:sz w:val="20"/>
          <w:szCs w:val="20"/>
        </w:rPr>
        <w:t>21</w:t>
      </w:r>
      <w:r w:rsidR="00E25D77" w:rsidRPr="00DE02A7">
        <w:rPr>
          <w:sz w:val="20"/>
          <w:szCs w:val="20"/>
        </w:rPr>
        <w:t xml:space="preserve">/Renewed </w:t>
      </w:r>
    </w:p>
    <w:p w14:paraId="22EC7325" w14:textId="77777777" w:rsidR="00E25D77" w:rsidRPr="00DE02A7" w:rsidRDefault="00E25D77" w:rsidP="00CC1DF4">
      <w:pPr>
        <w:pStyle w:val="CM81"/>
        <w:spacing w:after="0"/>
        <w:jc w:val="both"/>
        <w:rPr>
          <w:b/>
          <w:bCs/>
          <w:sz w:val="20"/>
          <w:szCs w:val="20"/>
        </w:rPr>
      </w:pPr>
      <w:r w:rsidRPr="00DE02A7">
        <w:rPr>
          <w:b/>
          <w:bCs/>
          <w:sz w:val="20"/>
          <w:szCs w:val="20"/>
        </w:rPr>
        <w:t xml:space="preserve">Funding for Technical Assistance </w:t>
      </w:r>
    </w:p>
    <w:p w14:paraId="22EC7326" w14:textId="77777777" w:rsidR="00E25D77" w:rsidRPr="00DE02A7" w:rsidRDefault="00E25D77" w:rsidP="00CC1DF4">
      <w:pPr>
        <w:pStyle w:val="Default"/>
        <w:rPr>
          <w:sz w:val="20"/>
          <w:szCs w:val="20"/>
        </w:rPr>
      </w:pPr>
    </w:p>
    <w:p w14:paraId="351753BF" w14:textId="77777777" w:rsidR="00C14E95" w:rsidRPr="00DE02A7" w:rsidRDefault="00C14E95" w:rsidP="00C14E95">
      <w:pPr>
        <w:pStyle w:val="Default"/>
        <w:ind w:firstLine="720"/>
        <w:jc w:val="both"/>
        <w:rPr>
          <w:sz w:val="20"/>
          <w:szCs w:val="20"/>
        </w:rPr>
      </w:pPr>
      <w:r w:rsidRPr="00DE02A7">
        <w:rPr>
          <w:sz w:val="20"/>
          <w:szCs w:val="20"/>
        </w:rPr>
        <w:t>WHEREAS, funding and technical services to bring animal feeding operations and concentrated animal feeding operations into compliance with state departments of environment and natural resources and EPA regulations are limited for operations smaller than 1,000 animal units and non-existent for operations over 1,000 animal units.</w:t>
      </w:r>
    </w:p>
    <w:p w14:paraId="5AF4A8EB" w14:textId="77777777" w:rsidR="00C14E95" w:rsidRPr="00DE02A7" w:rsidRDefault="00C14E95" w:rsidP="00C14E95">
      <w:pPr>
        <w:pStyle w:val="Default"/>
        <w:ind w:firstLine="720"/>
        <w:jc w:val="both"/>
        <w:rPr>
          <w:sz w:val="20"/>
          <w:szCs w:val="20"/>
        </w:rPr>
      </w:pPr>
    </w:p>
    <w:p w14:paraId="770113BD" w14:textId="77777777" w:rsidR="00C14E95" w:rsidRPr="00DE02A7" w:rsidRDefault="00C14E95" w:rsidP="00C14E95">
      <w:pPr>
        <w:pStyle w:val="Default"/>
        <w:ind w:firstLine="720"/>
        <w:jc w:val="both"/>
        <w:rPr>
          <w:sz w:val="20"/>
          <w:szCs w:val="20"/>
        </w:rPr>
      </w:pPr>
      <w:r w:rsidRPr="00DE02A7">
        <w:rPr>
          <w:sz w:val="20"/>
          <w:szCs w:val="20"/>
        </w:rPr>
        <w:t>THEREFORE BE IT RESOLVED, NCBA shall work to establish federal funding sources and technical services to assist all animal feeding operations and concentrated animal feeding operations to comply with state and federal regulations.</w:t>
      </w:r>
    </w:p>
    <w:p w14:paraId="31F4FCEA" w14:textId="77777777" w:rsidR="00C4206D" w:rsidRDefault="00C4206D" w:rsidP="005C1248">
      <w:pPr>
        <w:pStyle w:val="CM63"/>
        <w:spacing w:line="240" w:lineRule="auto"/>
        <w:ind w:right="720"/>
        <w:jc w:val="both"/>
        <w:rPr>
          <w:sz w:val="20"/>
          <w:szCs w:val="20"/>
        </w:rPr>
      </w:pPr>
    </w:p>
    <w:p w14:paraId="0733754E" w14:textId="0833F68B" w:rsidR="005C1248" w:rsidRPr="00DE02A7" w:rsidRDefault="005C1248" w:rsidP="005C1248">
      <w:pPr>
        <w:pStyle w:val="CM63"/>
        <w:spacing w:line="240" w:lineRule="auto"/>
        <w:ind w:right="720"/>
        <w:jc w:val="both"/>
        <w:rPr>
          <w:sz w:val="20"/>
          <w:szCs w:val="20"/>
        </w:rPr>
      </w:pPr>
      <w:r w:rsidRPr="00DE02A7">
        <w:rPr>
          <w:sz w:val="20"/>
          <w:szCs w:val="20"/>
        </w:rPr>
        <w:t>PR/EM 2.2</w:t>
      </w:r>
      <w:r w:rsidR="002F0586">
        <w:rPr>
          <w:sz w:val="20"/>
          <w:szCs w:val="20"/>
        </w:rPr>
        <w:t>5</w:t>
      </w:r>
    </w:p>
    <w:p w14:paraId="5C27DAEB" w14:textId="181C395D" w:rsidR="005C1248" w:rsidRPr="00DE02A7" w:rsidRDefault="005C1248" w:rsidP="005C1248">
      <w:pPr>
        <w:pStyle w:val="CM63"/>
        <w:spacing w:line="240" w:lineRule="auto"/>
        <w:ind w:right="720"/>
        <w:jc w:val="both"/>
        <w:rPr>
          <w:sz w:val="20"/>
          <w:szCs w:val="20"/>
        </w:rPr>
      </w:pPr>
      <w:r w:rsidRPr="00DE02A7">
        <w:rPr>
          <w:sz w:val="20"/>
          <w:szCs w:val="20"/>
        </w:rPr>
        <w:t xml:space="preserve">2021/New </w:t>
      </w:r>
    </w:p>
    <w:p w14:paraId="120EF537" w14:textId="26257802" w:rsidR="005C1248" w:rsidRPr="00DE02A7" w:rsidRDefault="003007E7" w:rsidP="003F6B7A">
      <w:pPr>
        <w:pStyle w:val="Default"/>
        <w:rPr>
          <w:sz w:val="20"/>
          <w:szCs w:val="20"/>
        </w:rPr>
      </w:pPr>
      <w:r w:rsidRPr="00DE02A7">
        <w:rPr>
          <w:b/>
          <w:bCs/>
          <w:sz w:val="20"/>
          <w:szCs w:val="20"/>
        </w:rPr>
        <w:t>Climate Change, Ecosystem Services, Carbon Sequestration, and Greenhouse Gases</w:t>
      </w:r>
    </w:p>
    <w:p w14:paraId="22EC7394" w14:textId="77777777" w:rsidR="006A03A7" w:rsidRPr="00DE02A7" w:rsidRDefault="006A03A7" w:rsidP="00CC1DF4">
      <w:pPr>
        <w:pStyle w:val="Default"/>
        <w:rPr>
          <w:sz w:val="20"/>
          <w:szCs w:val="20"/>
        </w:rPr>
      </w:pPr>
    </w:p>
    <w:p w14:paraId="5B77E142" w14:textId="77777777" w:rsidR="00AE0EC5" w:rsidRPr="00DE02A7" w:rsidRDefault="00AE0EC5" w:rsidP="003F6B7A">
      <w:pPr>
        <w:pStyle w:val="Default"/>
        <w:ind w:firstLine="720"/>
        <w:jc w:val="both"/>
        <w:rPr>
          <w:sz w:val="20"/>
          <w:szCs w:val="20"/>
        </w:rPr>
      </w:pPr>
      <w:r w:rsidRPr="00DE02A7">
        <w:rPr>
          <w:sz w:val="20"/>
          <w:szCs w:val="20"/>
        </w:rPr>
        <w:t>WHEREAS, there is significant interest in climate change and the role of cattle and beef production both nationally and internationally, and</w:t>
      </w:r>
    </w:p>
    <w:p w14:paraId="21099857" w14:textId="77777777" w:rsidR="00AE0EC5" w:rsidRPr="00DE02A7" w:rsidRDefault="00AE0EC5" w:rsidP="003F6B7A">
      <w:pPr>
        <w:pStyle w:val="Default"/>
        <w:ind w:firstLine="720"/>
        <w:jc w:val="both"/>
        <w:rPr>
          <w:sz w:val="20"/>
          <w:szCs w:val="20"/>
        </w:rPr>
      </w:pPr>
    </w:p>
    <w:p w14:paraId="082602A6" w14:textId="77777777" w:rsidR="00AE0EC5" w:rsidRPr="00DE02A7" w:rsidRDefault="00AE0EC5" w:rsidP="003F6B7A">
      <w:pPr>
        <w:pStyle w:val="Default"/>
        <w:ind w:firstLine="720"/>
        <w:jc w:val="both"/>
        <w:rPr>
          <w:sz w:val="20"/>
          <w:szCs w:val="20"/>
        </w:rPr>
      </w:pPr>
      <w:r w:rsidRPr="00DE02A7">
        <w:rPr>
          <w:sz w:val="20"/>
          <w:szCs w:val="20"/>
        </w:rPr>
        <w:t>WHEREAS, the U.S. cattle and beef production system is the most efficient and productive system in the world that contributes positively to the ecosystem and biodiversity, and</w:t>
      </w:r>
    </w:p>
    <w:p w14:paraId="354040E5" w14:textId="77777777" w:rsidR="00AE0EC5" w:rsidRPr="00DE02A7" w:rsidRDefault="00AE0EC5" w:rsidP="003F6B7A">
      <w:pPr>
        <w:pStyle w:val="Default"/>
        <w:ind w:firstLine="720"/>
        <w:jc w:val="both"/>
        <w:rPr>
          <w:sz w:val="20"/>
          <w:szCs w:val="20"/>
        </w:rPr>
      </w:pPr>
    </w:p>
    <w:p w14:paraId="7D065992" w14:textId="77777777" w:rsidR="00AE0EC5" w:rsidRPr="00DE02A7" w:rsidRDefault="00AE0EC5" w:rsidP="003F6B7A">
      <w:pPr>
        <w:pStyle w:val="Default"/>
        <w:ind w:firstLine="720"/>
        <w:jc w:val="both"/>
        <w:rPr>
          <w:sz w:val="20"/>
          <w:szCs w:val="20"/>
        </w:rPr>
      </w:pPr>
      <w:r w:rsidRPr="00DE02A7">
        <w:rPr>
          <w:sz w:val="20"/>
          <w:szCs w:val="20"/>
        </w:rPr>
        <w:t>WHEREAS, EPA greenhouse gas emissions inventories have shown that agriculture is a minor source of greenhouse gases emissions, and</w:t>
      </w:r>
    </w:p>
    <w:p w14:paraId="77A721B5" w14:textId="77777777" w:rsidR="00AE0EC5" w:rsidRPr="00DE02A7" w:rsidRDefault="00AE0EC5" w:rsidP="003F6B7A">
      <w:pPr>
        <w:pStyle w:val="Default"/>
        <w:ind w:firstLine="720"/>
        <w:jc w:val="both"/>
        <w:rPr>
          <w:sz w:val="20"/>
          <w:szCs w:val="20"/>
        </w:rPr>
      </w:pPr>
    </w:p>
    <w:p w14:paraId="61C51DB4" w14:textId="77777777" w:rsidR="00AE0EC5" w:rsidRPr="00BC2BDA" w:rsidRDefault="00AE0EC5" w:rsidP="003F6B7A">
      <w:pPr>
        <w:pStyle w:val="Default"/>
        <w:ind w:firstLine="720"/>
        <w:jc w:val="both"/>
        <w:rPr>
          <w:spacing w:val="-4"/>
          <w:sz w:val="20"/>
          <w:szCs w:val="20"/>
        </w:rPr>
      </w:pPr>
      <w:r w:rsidRPr="00BC2BDA">
        <w:rPr>
          <w:spacing w:val="-4"/>
          <w:sz w:val="20"/>
          <w:szCs w:val="20"/>
        </w:rPr>
        <w:t>WHEREAS, rangeland, pasture, grasslands, management practices, and technologies play a pivotal role in carbon sequestration and improving carbon use efficiency, which continues to reduce the cattle industry’s carbon footprint,</w:t>
      </w:r>
    </w:p>
    <w:p w14:paraId="62117375" w14:textId="77777777" w:rsidR="00AE0EC5" w:rsidRPr="00BC2BDA" w:rsidRDefault="00AE0EC5" w:rsidP="003F6B7A">
      <w:pPr>
        <w:pStyle w:val="Default"/>
        <w:ind w:firstLine="720"/>
        <w:jc w:val="both"/>
        <w:rPr>
          <w:spacing w:val="-4"/>
          <w:sz w:val="20"/>
          <w:szCs w:val="20"/>
        </w:rPr>
      </w:pPr>
    </w:p>
    <w:p w14:paraId="52872D03" w14:textId="77777777" w:rsidR="00AE0EC5" w:rsidRPr="00BC2BDA" w:rsidRDefault="00AE0EC5" w:rsidP="003F6B7A">
      <w:pPr>
        <w:pStyle w:val="Default"/>
        <w:ind w:firstLine="720"/>
        <w:jc w:val="both"/>
        <w:rPr>
          <w:spacing w:val="-4"/>
          <w:sz w:val="20"/>
          <w:szCs w:val="20"/>
        </w:rPr>
      </w:pPr>
      <w:r w:rsidRPr="00BC2BDA">
        <w:rPr>
          <w:spacing w:val="-4"/>
          <w:sz w:val="20"/>
          <w:szCs w:val="20"/>
        </w:rPr>
        <w:t xml:space="preserve">THEREFORE BE IT RESOLVED, NCBA opposes any legislation, regulation, trade agreement or international treaty that would regulate carbon or </w:t>
      </w:r>
      <w:r w:rsidRPr="00BC2BDA">
        <w:rPr>
          <w:spacing w:val="-4"/>
          <w:sz w:val="20"/>
          <w:szCs w:val="20"/>
        </w:rPr>
        <w:lastRenderedPageBreak/>
        <w:t>greenhouse gases in the cattle industry, including but not limited to the reporting of agricultural greenhouse gas emissions.</w:t>
      </w:r>
    </w:p>
    <w:p w14:paraId="26D6C04E" w14:textId="77777777" w:rsidR="00AE0EC5" w:rsidRPr="00BC2BDA" w:rsidRDefault="00AE0EC5" w:rsidP="003F6B7A">
      <w:pPr>
        <w:pStyle w:val="Default"/>
        <w:ind w:firstLine="720"/>
        <w:jc w:val="both"/>
        <w:rPr>
          <w:spacing w:val="-4"/>
          <w:sz w:val="20"/>
          <w:szCs w:val="20"/>
        </w:rPr>
      </w:pPr>
    </w:p>
    <w:p w14:paraId="179C3F9D" w14:textId="77777777" w:rsidR="00AE0EC5" w:rsidRPr="00BC2BDA" w:rsidRDefault="00AE0EC5" w:rsidP="003F6B7A">
      <w:pPr>
        <w:pStyle w:val="Default"/>
        <w:ind w:firstLine="720"/>
        <w:jc w:val="both"/>
        <w:rPr>
          <w:spacing w:val="-4"/>
          <w:sz w:val="20"/>
          <w:szCs w:val="20"/>
        </w:rPr>
      </w:pPr>
      <w:r w:rsidRPr="00BC2BDA">
        <w:rPr>
          <w:spacing w:val="-4"/>
          <w:sz w:val="20"/>
          <w:szCs w:val="20"/>
        </w:rPr>
        <w:t>BE IT FURTHER RESOLVED, NCBA opposes the creation or management of a government-based carbon trading platform and opposes the creation of a USDA carbon bank using Commodity Credit Corporation funding.</w:t>
      </w:r>
    </w:p>
    <w:p w14:paraId="60412441" w14:textId="77777777" w:rsidR="00AE0EC5" w:rsidRPr="00DE02A7" w:rsidRDefault="00AE0EC5" w:rsidP="003F6B7A">
      <w:pPr>
        <w:pStyle w:val="Default"/>
        <w:ind w:firstLine="720"/>
        <w:jc w:val="both"/>
        <w:rPr>
          <w:sz w:val="20"/>
          <w:szCs w:val="20"/>
        </w:rPr>
      </w:pPr>
      <w:r w:rsidRPr="00DE02A7">
        <w:rPr>
          <w:sz w:val="20"/>
          <w:szCs w:val="20"/>
        </w:rPr>
        <w:t xml:space="preserve"> </w:t>
      </w:r>
    </w:p>
    <w:p w14:paraId="3E18B09F" w14:textId="77777777" w:rsidR="00AE0EC5" w:rsidRPr="00DE02A7" w:rsidRDefault="00AE0EC5" w:rsidP="003F6B7A">
      <w:pPr>
        <w:pStyle w:val="Default"/>
        <w:ind w:firstLine="720"/>
        <w:jc w:val="both"/>
        <w:rPr>
          <w:sz w:val="20"/>
          <w:szCs w:val="20"/>
        </w:rPr>
      </w:pPr>
      <w:r w:rsidRPr="00DE02A7">
        <w:rPr>
          <w:sz w:val="20"/>
          <w:szCs w:val="20"/>
        </w:rPr>
        <w:t xml:space="preserve">BE IT FURTHER RESOLVED, NCBA supports the government’s role in carbon trading be limited to USDA providing any applicable regulatory oversight of private markets to ensure programmatic authenticity for the protection of agriculture producers and credit purchasers. </w:t>
      </w:r>
    </w:p>
    <w:p w14:paraId="311972A3" w14:textId="77777777" w:rsidR="00C4206D" w:rsidRDefault="00C4206D" w:rsidP="003F6B7A">
      <w:pPr>
        <w:pStyle w:val="Default"/>
        <w:ind w:firstLine="720"/>
        <w:jc w:val="both"/>
        <w:rPr>
          <w:sz w:val="20"/>
          <w:szCs w:val="20"/>
        </w:rPr>
      </w:pPr>
    </w:p>
    <w:p w14:paraId="364E5969" w14:textId="1E976564" w:rsidR="00AE0EC5" w:rsidRPr="00DE02A7" w:rsidRDefault="00AE0EC5" w:rsidP="003F6B7A">
      <w:pPr>
        <w:pStyle w:val="Default"/>
        <w:ind w:firstLine="720"/>
        <w:jc w:val="both"/>
        <w:rPr>
          <w:sz w:val="20"/>
          <w:szCs w:val="20"/>
        </w:rPr>
      </w:pPr>
      <w:r w:rsidRPr="00DE02A7">
        <w:rPr>
          <w:sz w:val="20"/>
          <w:szCs w:val="20"/>
        </w:rPr>
        <w:t>BE IT FURTHER RESOLVED, NCBA supports voluntary markets (i.e., carbon, water quality, nutrients, or other credits) to recognize and incorporate the ability of rangeland, pasture, grasslands, management practices, technologies, and exports to generate credits that are durable, verifiable, stackable, and advocates for recognition and compensation for practices implemented by early adopters.</w:t>
      </w:r>
    </w:p>
    <w:p w14:paraId="18A7AFB2" w14:textId="77777777" w:rsidR="002F0586" w:rsidRDefault="002F0586" w:rsidP="003F6B7A">
      <w:pPr>
        <w:pStyle w:val="Default"/>
        <w:ind w:firstLine="720"/>
        <w:jc w:val="both"/>
        <w:rPr>
          <w:sz w:val="20"/>
          <w:szCs w:val="20"/>
        </w:rPr>
      </w:pPr>
    </w:p>
    <w:p w14:paraId="114E00DD" w14:textId="6E3C4172" w:rsidR="00AE0EC5" w:rsidRPr="00DE02A7" w:rsidRDefault="00AE0EC5" w:rsidP="003F6B7A">
      <w:pPr>
        <w:pStyle w:val="Default"/>
        <w:ind w:firstLine="720"/>
        <w:jc w:val="both"/>
        <w:rPr>
          <w:sz w:val="20"/>
          <w:szCs w:val="20"/>
        </w:rPr>
      </w:pPr>
      <w:r w:rsidRPr="00DE02A7">
        <w:rPr>
          <w:sz w:val="20"/>
          <w:szCs w:val="20"/>
        </w:rPr>
        <w:t>BE IT FURTHER RESOLVED, NCBA supports the landowner’s or lessee’s ability to generate ecosystem credits and be eligible for payments in accordance with any agreement negotiated privately between a landowner and lessee.</w:t>
      </w:r>
    </w:p>
    <w:p w14:paraId="7883E7F0" w14:textId="77777777" w:rsidR="00AE0EC5" w:rsidRPr="00DE02A7" w:rsidRDefault="00AE0EC5" w:rsidP="003F6B7A">
      <w:pPr>
        <w:pStyle w:val="Default"/>
        <w:ind w:firstLine="720"/>
        <w:jc w:val="both"/>
        <w:rPr>
          <w:sz w:val="20"/>
          <w:szCs w:val="20"/>
        </w:rPr>
      </w:pPr>
    </w:p>
    <w:p w14:paraId="7765D13A" w14:textId="77777777" w:rsidR="00AE0EC5" w:rsidRPr="00DE02A7" w:rsidRDefault="00AE0EC5" w:rsidP="003F6B7A">
      <w:pPr>
        <w:pStyle w:val="Default"/>
        <w:ind w:firstLine="720"/>
        <w:jc w:val="both"/>
        <w:rPr>
          <w:sz w:val="20"/>
          <w:szCs w:val="20"/>
        </w:rPr>
      </w:pPr>
      <w:r w:rsidRPr="00DE02A7">
        <w:rPr>
          <w:sz w:val="20"/>
          <w:szCs w:val="20"/>
        </w:rPr>
        <w:t>BE IT FURTHER RESOLVED, NCBA supports privacy of any data collected by an ecosystem services market, or the government, and should never be released without the express written consent of the landowner and/or lessee.</w:t>
      </w:r>
    </w:p>
    <w:p w14:paraId="1818A5C5" w14:textId="77777777" w:rsidR="00AE0EC5" w:rsidRPr="00DE02A7" w:rsidRDefault="00AE0EC5" w:rsidP="003F6B7A">
      <w:pPr>
        <w:pStyle w:val="Default"/>
        <w:ind w:firstLine="720"/>
        <w:jc w:val="both"/>
        <w:rPr>
          <w:sz w:val="20"/>
          <w:szCs w:val="20"/>
        </w:rPr>
      </w:pPr>
    </w:p>
    <w:p w14:paraId="049C283F" w14:textId="77777777" w:rsidR="00AE0EC5" w:rsidRPr="00DE02A7" w:rsidRDefault="00AE0EC5" w:rsidP="003F6B7A">
      <w:pPr>
        <w:pStyle w:val="Default"/>
        <w:ind w:firstLine="720"/>
        <w:jc w:val="both"/>
        <w:rPr>
          <w:sz w:val="20"/>
          <w:szCs w:val="20"/>
        </w:rPr>
      </w:pPr>
      <w:r w:rsidRPr="00DE02A7">
        <w:rPr>
          <w:sz w:val="20"/>
          <w:szCs w:val="20"/>
        </w:rPr>
        <w:t>BE IT FURTHER RESOLVED, NCBA encourages land grant universities, research institutes, private individuals or foundations, cooperative extension, and USDA to continue investigating current research, tools, and models used to calculate carbon sequestration and reduction techniques to provide a factual and reliable estimation of carbon sequestration and carbon reduction at various management levels and rangeland conditions, and differentiates the relative impact of methane versus carbon dioxide production.</w:t>
      </w:r>
    </w:p>
    <w:p w14:paraId="75C0BCC5" w14:textId="77777777" w:rsidR="00AE0EC5" w:rsidRPr="00DE02A7" w:rsidRDefault="00AE0EC5" w:rsidP="003F6B7A">
      <w:pPr>
        <w:pStyle w:val="Default"/>
        <w:ind w:firstLine="720"/>
        <w:jc w:val="both"/>
        <w:rPr>
          <w:sz w:val="20"/>
          <w:szCs w:val="20"/>
        </w:rPr>
      </w:pPr>
    </w:p>
    <w:p w14:paraId="7E16C122" w14:textId="77777777" w:rsidR="00AE0EC5" w:rsidRPr="00DE02A7" w:rsidRDefault="00AE0EC5" w:rsidP="003F6B7A">
      <w:pPr>
        <w:pStyle w:val="Default"/>
        <w:ind w:firstLine="720"/>
        <w:jc w:val="both"/>
        <w:rPr>
          <w:sz w:val="20"/>
          <w:szCs w:val="20"/>
        </w:rPr>
      </w:pPr>
      <w:r w:rsidRPr="00DE02A7">
        <w:rPr>
          <w:sz w:val="20"/>
          <w:szCs w:val="20"/>
        </w:rPr>
        <w:t>BE IT FURTHER RESOLVED, NCBA supports the adoption of this research in the determination of which processes qualify for carbon credit markets.</w:t>
      </w:r>
    </w:p>
    <w:p w14:paraId="49FC2106" w14:textId="77777777" w:rsidR="00AE0EC5" w:rsidRPr="00DE02A7" w:rsidRDefault="00AE0EC5" w:rsidP="003F6B7A">
      <w:pPr>
        <w:pStyle w:val="Default"/>
        <w:ind w:firstLine="720"/>
        <w:jc w:val="both"/>
        <w:rPr>
          <w:sz w:val="20"/>
          <w:szCs w:val="20"/>
        </w:rPr>
      </w:pPr>
    </w:p>
    <w:p w14:paraId="688BBDC4" w14:textId="77777777" w:rsidR="00AE0EC5" w:rsidRPr="00DE02A7" w:rsidRDefault="00AE0EC5" w:rsidP="003F6B7A">
      <w:pPr>
        <w:pStyle w:val="Default"/>
        <w:ind w:firstLine="720"/>
        <w:jc w:val="both"/>
        <w:rPr>
          <w:sz w:val="20"/>
          <w:szCs w:val="20"/>
        </w:rPr>
      </w:pPr>
      <w:r w:rsidRPr="00DE02A7">
        <w:rPr>
          <w:sz w:val="20"/>
          <w:szCs w:val="20"/>
        </w:rPr>
        <w:t xml:space="preserve">BE IT FURTHER RESOLVED, NCBA supports the inclusion and application of sound science in any evaluations, assessments, models, sequestration </w:t>
      </w:r>
      <w:r w:rsidRPr="00DE02A7">
        <w:rPr>
          <w:sz w:val="20"/>
          <w:szCs w:val="20"/>
        </w:rPr>
        <w:t>protocols, emissions inventories, management practices, or technologies.</w:t>
      </w:r>
    </w:p>
    <w:p w14:paraId="53FBF932" w14:textId="77777777" w:rsidR="00AE0EC5" w:rsidRPr="00DE02A7" w:rsidRDefault="00AE0EC5" w:rsidP="003F6B7A">
      <w:pPr>
        <w:pStyle w:val="Default"/>
        <w:ind w:firstLine="720"/>
        <w:jc w:val="both"/>
        <w:rPr>
          <w:sz w:val="20"/>
          <w:szCs w:val="20"/>
        </w:rPr>
      </w:pPr>
    </w:p>
    <w:p w14:paraId="0493C9B6" w14:textId="77777777" w:rsidR="00AE0EC5" w:rsidRPr="00DE02A7" w:rsidRDefault="00AE0EC5" w:rsidP="003F6B7A">
      <w:pPr>
        <w:pStyle w:val="Default"/>
        <w:ind w:firstLine="720"/>
        <w:jc w:val="both"/>
        <w:rPr>
          <w:sz w:val="20"/>
          <w:szCs w:val="20"/>
        </w:rPr>
      </w:pPr>
      <w:r w:rsidRPr="00DE02A7">
        <w:rPr>
          <w:sz w:val="20"/>
          <w:szCs w:val="20"/>
        </w:rPr>
        <w:t>BE IT FURTHER RESOLVED, NCBA encourages the scientific community and governments to recognize the evolving science that demonstrates methane emissions from cattle are short-lived, flow emissions that are cyclical in the atmosphere, soil, plants, and animals (i.e., Global Warming Potential Star (GWP*)).</w:t>
      </w:r>
    </w:p>
    <w:p w14:paraId="505B50E3" w14:textId="77777777" w:rsidR="00D205F9" w:rsidRPr="00DE02A7" w:rsidRDefault="00D205F9" w:rsidP="003F6B7A">
      <w:pPr>
        <w:pStyle w:val="Default"/>
        <w:ind w:firstLine="720"/>
        <w:jc w:val="both"/>
        <w:rPr>
          <w:sz w:val="20"/>
          <w:szCs w:val="20"/>
        </w:rPr>
      </w:pPr>
    </w:p>
    <w:p w14:paraId="10DF0C79" w14:textId="4059CEB2" w:rsidR="00AE0EC5" w:rsidRPr="00DE02A7" w:rsidRDefault="00AE0EC5" w:rsidP="003F6B7A">
      <w:pPr>
        <w:pStyle w:val="Default"/>
        <w:ind w:firstLine="720"/>
        <w:jc w:val="both"/>
        <w:rPr>
          <w:sz w:val="20"/>
          <w:szCs w:val="20"/>
        </w:rPr>
      </w:pPr>
      <w:r w:rsidRPr="00DE02A7">
        <w:rPr>
          <w:sz w:val="20"/>
          <w:szCs w:val="20"/>
        </w:rPr>
        <w:t>BE IT FURTHER RESOLVED, NCBA opposes the listing of species or habitat under the Endangered Species Act based on climate change.</w:t>
      </w:r>
    </w:p>
    <w:p w14:paraId="64621698" w14:textId="77777777" w:rsidR="00C4206D" w:rsidRDefault="00C4206D" w:rsidP="003F6B7A">
      <w:pPr>
        <w:pStyle w:val="Default"/>
        <w:ind w:firstLine="720"/>
        <w:jc w:val="both"/>
        <w:rPr>
          <w:sz w:val="20"/>
          <w:szCs w:val="20"/>
        </w:rPr>
      </w:pPr>
    </w:p>
    <w:p w14:paraId="69750F47" w14:textId="384FB1BB" w:rsidR="00AE0EC5" w:rsidRPr="00DE02A7" w:rsidRDefault="00AE0EC5" w:rsidP="003F6B7A">
      <w:pPr>
        <w:pStyle w:val="Default"/>
        <w:ind w:firstLine="720"/>
        <w:jc w:val="both"/>
        <w:rPr>
          <w:sz w:val="20"/>
          <w:szCs w:val="20"/>
        </w:rPr>
      </w:pPr>
      <w:r w:rsidRPr="00DE02A7">
        <w:rPr>
          <w:sz w:val="20"/>
          <w:szCs w:val="20"/>
        </w:rPr>
        <w:t>BE IT FURTHER RESOLVED, NCBA opposes the government limiting access to programs, such as NRCS programs, due to the carbon footprint of cattle industry but supports recognition of the positive benefits cattle production has on maintaining and increasing soil carbon and other ecosystem services.</w:t>
      </w:r>
    </w:p>
    <w:p w14:paraId="4AD7FB0C" w14:textId="77777777" w:rsidR="00AE0EC5" w:rsidRPr="00DE02A7" w:rsidRDefault="00AE0EC5" w:rsidP="003F6B7A">
      <w:pPr>
        <w:pStyle w:val="Default"/>
        <w:ind w:firstLine="720"/>
        <w:jc w:val="both"/>
        <w:rPr>
          <w:sz w:val="20"/>
          <w:szCs w:val="20"/>
        </w:rPr>
      </w:pPr>
    </w:p>
    <w:p w14:paraId="5AC6D68C" w14:textId="77777777" w:rsidR="00AE0EC5" w:rsidRPr="00DE02A7" w:rsidRDefault="00AE0EC5" w:rsidP="003F6B7A">
      <w:pPr>
        <w:pStyle w:val="Default"/>
        <w:ind w:firstLine="720"/>
        <w:jc w:val="both"/>
        <w:rPr>
          <w:sz w:val="20"/>
          <w:szCs w:val="20"/>
        </w:rPr>
      </w:pPr>
      <w:r w:rsidRPr="00DE02A7">
        <w:rPr>
          <w:sz w:val="20"/>
          <w:szCs w:val="20"/>
        </w:rPr>
        <w:t>BE IT FURTHER RESOLVED, NCBA opposes efforts by environmental and animal rights activists or other entities to decrease consumer demand for animal protein and agricultural products based on an alleged and unsubstantiated claim about cattle and climate change.</w:t>
      </w:r>
    </w:p>
    <w:p w14:paraId="192194E0" w14:textId="77777777" w:rsidR="00AE0EC5" w:rsidRPr="00DE02A7" w:rsidRDefault="00AE0EC5" w:rsidP="003F6B7A">
      <w:pPr>
        <w:pStyle w:val="Default"/>
        <w:ind w:firstLine="720"/>
        <w:jc w:val="both"/>
        <w:rPr>
          <w:sz w:val="20"/>
          <w:szCs w:val="20"/>
        </w:rPr>
      </w:pPr>
    </w:p>
    <w:p w14:paraId="38590AF3" w14:textId="77777777" w:rsidR="00AE0EC5" w:rsidRPr="00C4206D" w:rsidRDefault="00AE0EC5" w:rsidP="003F6B7A">
      <w:pPr>
        <w:pStyle w:val="Default"/>
        <w:ind w:firstLine="720"/>
        <w:jc w:val="both"/>
        <w:rPr>
          <w:spacing w:val="-2"/>
          <w:sz w:val="20"/>
          <w:szCs w:val="20"/>
        </w:rPr>
      </w:pPr>
      <w:r w:rsidRPr="00C4206D">
        <w:rPr>
          <w:spacing w:val="-2"/>
          <w:sz w:val="20"/>
          <w:szCs w:val="20"/>
        </w:rPr>
        <w:t>BE IT FURTHER RESOLVED, NCBA shall develop a communication strategy that addresses inaccuracies regarding greenhouse gas emissions from cattle and accurately states the greenhouse gas emissions of domestic cattle production systems, as well as the other ecosystems services cattle production provides to society.</w:t>
      </w:r>
    </w:p>
    <w:p w14:paraId="22EC7395" w14:textId="0EF77F97" w:rsidR="00AE35EC" w:rsidRPr="00DE02A7" w:rsidRDefault="00AE35EC" w:rsidP="00CC1DF4">
      <w:pPr>
        <w:pStyle w:val="Default"/>
        <w:rPr>
          <w:sz w:val="20"/>
          <w:szCs w:val="20"/>
        </w:rPr>
      </w:pPr>
    </w:p>
    <w:p w14:paraId="22EC7396" w14:textId="77777777" w:rsidR="00E25D77" w:rsidRPr="00DE02A7" w:rsidRDefault="00E25D77" w:rsidP="00CC1DF4">
      <w:pPr>
        <w:pStyle w:val="CM81"/>
        <w:spacing w:after="0"/>
        <w:jc w:val="both"/>
        <w:rPr>
          <w:color w:val="FFFFFF"/>
          <w:sz w:val="20"/>
          <w:szCs w:val="20"/>
        </w:rPr>
      </w:pPr>
      <w:r w:rsidRPr="00DE02A7">
        <w:rPr>
          <w:b/>
          <w:bCs/>
          <w:color w:val="FFFFFF"/>
          <w:sz w:val="20"/>
          <w:szCs w:val="20"/>
          <w:highlight w:val="black"/>
        </w:rPr>
        <w:t>3. PROPERTY RIGHTS</w:t>
      </w:r>
      <w:r w:rsidRPr="00DE02A7">
        <w:rPr>
          <w:b/>
          <w:bCs/>
          <w:color w:val="FFFFFF"/>
          <w:sz w:val="20"/>
          <w:szCs w:val="20"/>
        </w:rPr>
        <w:t xml:space="preserve"> </w:t>
      </w:r>
    </w:p>
    <w:p w14:paraId="22EC7397" w14:textId="77777777" w:rsidR="00E25D77" w:rsidRPr="00DE02A7" w:rsidRDefault="00E25D77" w:rsidP="00CC1DF4">
      <w:pPr>
        <w:pStyle w:val="CM19"/>
        <w:spacing w:line="240" w:lineRule="auto"/>
        <w:ind w:right="3108"/>
        <w:rPr>
          <w:sz w:val="20"/>
          <w:szCs w:val="20"/>
        </w:rPr>
      </w:pPr>
    </w:p>
    <w:p w14:paraId="22EC73C5" w14:textId="5694CC77" w:rsidR="00E25D77" w:rsidRPr="00DE02A7" w:rsidRDefault="005D7C4A" w:rsidP="00CC1DF4">
      <w:pPr>
        <w:pStyle w:val="CM19"/>
        <w:spacing w:line="240" w:lineRule="auto"/>
        <w:ind w:right="3108"/>
        <w:rPr>
          <w:sz w:val="20"/>
          <w:szCs w:val="20"/>
        </w:rPr>
      </w:pPr>
      <w:r w:rsidRPr="00DE02A7">
        <w:rPr>
          <w:sz w:val="20"/>
          <w:szCs w:val="20"/>
        </w:rPr>
        <w:t>PR/EM 3.4</w:t>
      </w:r>
    </w:p>
    <w:p w14:paraId="22EC73C6" w14:textId="49CFBB1F" w:rsidR="00E25D77" w:rsidRPr="00DE02A7" w:rsidRDefault="00633464" w:rsidP="00CC1DF4">
      <w:pPr>
        <w:pStyle w:val="CM19"/>
        <w:spacing w:line="240" w:lineRule="auto"/>
        <w:rPr>
          <w:sz w:val="20"/>
          <w:szCs w:val="20"/>
        </w:rPr>
      </w:pPr>
      <w:r w:rsidRPr="00DE02A7">
        <w:rPr>
          <w:sz w:val="20"/>
          <w:szCs w:val="20"/>
        </w:rPr>
        <w:t>20</w:t>
      </w:r>
      <w:r w:rsidR="006A4591" w:rsidRPr="00DE02A7">
        <w:rPr>
          <w:sz w:val="20"/>
          <w:szCs w:val="20"/>
        </w:rPr>
        <w:t>21</w:t>
      </w:r>
      <w:r w:rsidRPr="00DE02A7">
        <w:rPr>
          <w:sz w:val="20"/>
          <w:szCs w:val="20"/>
        </w:rPr>
        <w:t>/</w:t>
      </w:r>
      <w:r w:rsidR="006A4591" w:rsidRPr="00DE02A7">
        <w:rPr>
          <w:sz w:val="20"/>
          <w:szCs w:val="20"/>
        </w:rPr>
        <w:t>Renewed</w:t>
      </w:r>
    </w:p>
    <w:p w14:paraId="22EC73C7" w14:textId="77777777" w:rsidR="00633464" w:rsidRPr="00DE02A7" w:rsidRDefault="00633464" w:rsidP="00CC1DF4">
      <w:pPr>
        <w:pStyle w:val="NoSpacing0"/>
        <w:rPr>
          <w:rFonts w:ascii="Times New Roman" w:hAnsi="Times New Roman"/>
          <w:b/>
          <w:sz w:val="20"/>
          <w:szCs w:val="20"/>
        </w:rPr>
      </w:pPr>
      <w:r w:rsidRPr="00DE02A7">
        <w:rPr>
          <w:rFonts w:ascii="Times New Roman" w:hAnsi="Times New Roman"/>
          <w:b/>
          <w:sz w:val="20"/>
          <w:szCs w:val="20"/>
        </w:rPr>
        <w:t>Beef Producer Representation on Environmental Agency Commissions and Committees</w:t>
      </w:r>
    </w:p>
    <w:p w14:paraId="36EAA5EB" w14:textId="77777777" w:rsidR="00604F46" w:rsidRPr="00DE02A7" w:rsidRDefault="00604F46" w:rsidP="003500CE">
      <w:pPr>
        <w:pStyle w:val="NormalWeb"/>
        <w:ind w:firstLine="720"/>
        <w:jc w:val="both"/>
        <w:rPr>
          <w:sz w:val="20"/>
          <w:szCs w:val="20"/>
        </w:rPr>
      </w:pPr>
      <w:r w:rsidRPr="00DE02A7">
        <w:rPr>
          <w:sz w:val="20"/>
          <w:szCs w:val="20"/>
        </w:rPr>
        <w:t>WHEREAS, the federal government and many states have organized or are re-organizing environmental control agencies and/or commissions,</w:t>
      </w:r>
    </w:p>
    <w:p w14:paraId="12C4874D" w14:textId="71582C69" w:rsidR="00604F46" w:rsidRPr="00DE02A7" w:rsidRDefault="00604F46" w:rsidP="003500CE">
      <w:pPr>
        <w:pStyle w:val="NormalWeb"/>
        <w:spacing w:after="0" w:afterAutospacing="0"/>
        <w:ind w:firstLine="720"/>
        <w:jc w:val="both"/>
        <w:rPr>
          <w:sz w:val="20"/>
          <w:szCs w:val="20"/>
        </w:rPr>
      </w:pPr>
      <w:r w:rsidRPr="00DE02A7">
        <w:rPr>
          <w:sz w:val="20"/>
          <w:szCs w:val="20"/>
        </w:rPr>
        <w:t>THEREFORE BE IT RESOLVED, NCBA and its affiliated state organizations shall ensure that beef producers are adequately represented on these agencies and commissions.</w:t>
      </w:r>
    </w:p>
    <w:p w14:paraId="7663A793" w14:textId="77777777" w:rsidR="002F0586" w:rsidRDefault="002F0586" w:rsidP="00CC1DF4">
      <w:pPr>
        <w:pStyle w:val="CM81"/>
        <w:spacing w:after="0"/>
        <w:rPr>
          <w:sz w:val="20"/>
          <w:szCs w:val="20"/>
        </w:rPr>
      </w:pPr>
    </w:p>
    <w:p w14:paraId="7CAAB804" w14:textId="77777777" w:rsidR="009D692B" w:rsidRDefault="009D692B" w:rsidP="00CC1DF4">
      <w:pPr>
        <w:pStyle w:val="CM81"/>
        <w:spacing w:after="0"/>
        <w:rPr>
          <w:sz w:val="20"/>
          <w:szCs w:val="20"/>
        </w:rPr>
      </w:pPr>
    </w:p>
    <w:p w14:paraId="22EC73CE" w14:textId="1BEA0ABD" w:rsidR="00E25D77" w:rsidRPr="00DE02A7" w:rsidRDefault="005D7C4A" w:rsidP="00CC1DF4">
      <w:pPr>
        <w:pStyle w:val="CM81"/>
        <w:spacing w:after="0"/>
        <w:rPr>
          <w:b/>
          <w:bCs/>
          <w:sz w:val="20"/>
          <w:szCs w:val="20"/>
        </w:rPr>
      </w:pPr>
      <w:r w:rsidRPr="00DE02A7">
        <w:rPr>
          <w:sz w:val="20"/>
          <w:szCs w:val="20"/>
        </w:rPr>
        <w:lastRenderedPageBreak/>
        <w:t>PR/EM 3.5</w:t>
      </w:r>
      <w:r w:rsidR="00633464" w:rsidRPr="00DE02A7">
        <w:rPr>
          <w:sz w:val="20"/>
          <w:szCs w:val="20"/>
        </w:rPr>
        <w:br/>
        <w:t>20</w:t>
      </w:r>
      <w:r w:rsidR="006B15D8" w:rsidRPr="00DE02A7">
        <w:rPr>
          <w:sz w:val="20"/>
          <w:szCs w:val="20"/>
        </w:rPr>
        <w:t>21</w:t>
      </w:r>
      <w:r w:rsidR="005F3F61" w:rsidRPr="00DE02A7">
        <w:rPr>
          <w:sz w:val="20"/>
          <w:szCs w:val="20"/>
        </w:rPr>
        <w:t>/Renewed</w:t>
      </w:r>
      <w:r w:rsidR="00E25D77" w:rsidRPr="00DE02A7">
        <w:rPr>
          <w:sz w:val="20"/>
          <w:szCs w:val="20"/>
        </w:rPr>
        <w:br/>
      </w:r>
      <w:r w:rsidR="00E25D77" w:rsidRPr="00DE02A7">
        <w:rPr>
          <w:b/>
          <w:bCs/>
          <w:sz w:val="20"/>
          <w:szCs w:val="20"/>
        </w:rPr>
        <w:t xml:space="preserve">Eminent Domain </w:t>
      </w:r>
    </w:p>
    <w:p w14:paraId="22EC73CF" w14:textId="77777777" w:rsidR="00E25D77" w:rsidRPr="00DE02A7" w:rsidRDefault="00E25D77" w:rsidP="00CC1DF4">
      <w:pPr>
        <w:pStyle w:val="Default"/>
        <w:rPr>
          <w:sz w:val="20"/>
          <w:szCs w:val="20"/>
        </w:rPr>
      </w:pPr>
    </w:p>
    <w:p w14:paraId="25EFEC2F" w14:textId="77777777" w:rsidR="00E620A9" w:rsidRPr="00DE02A7" w:rsidRDefault="00E620A9" w:rsidP="00D75BAB">
      <w:pPr>
        <w:pStyle w:val="CM19"/>
        <w:ind w:firstLine="720"/>
        <w:jc w:val="both"/>
        <w:rPr>
          <w:sz w:val="20"/>
          <w:szCs w:val="20"/>
        </w:rPr>
      </w:pPr>
      <w:r w:rsidRPr="00DE02A7">
        <w:rPr>
          <w:sz w:val="20"/>
          <w:szCs w:val="20"/>
        </w:rPr>
        <w:t>WHEREAS, in recent years, municipalities have used the “eminent domain” process to condemn and seize private property for private economic development and re-sale to the private sector, and</w:t>
      </w:r>
    </w:p>
    <w:p w14:paraId="00448EA3" w14:textId="77777777" w:rsidR="00E620A9" w:rsidRPr="00DE02A7" w:rsidRDefault="00E620A9" w:rsidP="00D75BAB">
      <w:pPr>
        <w:pStyle w:val="CM19"/>
        <w:ind w:firstLine="720"/>
        <w:jc w:val="both"/>
        <w:rPr>
          <w:sz w:val="20"/>
          <w:szCs w:val="20"/>
        </w:rPr>
      </w:pPr>
    </w:p>
    <w:p w14:paraId="6120A23C" w14:textId="77777777" w:rsidR="00E620A9" w:rsidRPr="00DE02A7" w:rsidRDefault="00E620A9" w:rsidP="00D75BAB">
      <w:pPr>
        <w:pStyle w:val="CM19"/>
        <w:ind w:firstLine="720"/>
        <w:jc w:val="both"/>
        <w:rPr>
          <w:sz w:val="20"/>
          <w:szCs w:val="20"/>
        </w:rPr>
      </w:pPr>
      <w:r w:rsidRPr="00DE02A7">
        <w:rPr>
          <w:sz w:val="20"/>
          <w:szCs w:val="20"/>
        </w:rPr>
        <w:t>WHEREAS, a recent U.S. Supreme Court ruling upheld the ability of government entities to forcibly take private property from a citizen and then convey that seized property to other citizens or private corporations in the name of economic development,</w:t>
      </w:r>
    </w:p>
    <w:p w14:paraId="67CCADDB" w14:textId="77777777" w:rsidR="00617DCB" w:rsidRDefault="00617DCB" w:rsidP="00D75BAB">
      <w:pPr>
        <w:pStyle w:val="CM19"/>
        <w:ind w:firstLine="720"/>
        <w:jc w:val="both"/>
        <w:rPr>
          <w:sz w:val="20"/>
          <w:szCs w:val="20"/>
        </w:rPr>
      </w:pPr>
    </w:p>
    <w:p w14:paraId="695CCD14" w14:textId="708B9030" w:rsidR="00E620A9" w:rsidRPr="00DE02A7" w:rsidRDefault="00E620A9" w:rsidP="00D75BAB">
      <w:pPr>
        <w:pStyle w:val="CM19"/>
        <w:ind w:firstLine="720"/>
        <w:jc w:val="both"/>
        <w:rPr>
          <w:sz w:val="20"/>
          <w:szCs w:val="20"/>
        </w:rPr>
      </w:pPr>
      <w:r w:rsidRPr="00DE02A7">
        <w:rPr>
          <w:sz w:val="20"/>
          <w:szCs w:val="20"/>
        </w:rPr>
        <w:t>THEREFORE BE IT RESOLVED, NCBA shall support federal and state legislation that prevents government entities from taking private property through the eminent domain process for the purpose of conveying that property to other private individuals or entities.</w:t>
      </w:r>
    </w:p>
    <w:p w14:paraId="283474E0" w14:textId="77777777" w:rsidR="00E620A9" w:rsidRPr="00DE02A7" w:rsidRDefault="00E620A9" w:rsidP="00D75BAB">
      <w:pPr>
        <w:pStyle w:val="CM19"/>
        <w:ind w:firstLine="720"/>
        <w:jc w:val="both"/>
        <w:rPr>
          <w:sz w:val="20"/>
          <w:szCs w:val="20"/>
        </w:rPr>
      </w:pPr>
    </w:p>
    <w:p w14:paraId="7F746B78" w14:textId="14719C21" w:rsidR="00E620A9" w:rsidRPr="00DE02A7" w:rsidRDefault="00E620A9" w:rsidP="00D75BAB">
      <w:pPr>
        <w:pStyle w:val="CM19"/>
        <w:ind w:firstLine="720"/>
        <w:jc w:val="both"/>
        <w:rPr>
          <w:sz w:val="20"/>
          <w:szCs w:val="20"/>
        </w:rPr>
      </w:pPr>
      <w:r w:rsidRPr="00DE02A7">
        <w:rPr>
          <w:sz w:val="20"/>
          <w:szCs w:val="20"/>
        </w:rPr>
        <w:t>BE IT FURTHER RESOLVED, NCBA shall support legislation to change the appraisal standards for federal and state appraisals to include fair market value based on highest economic value for the compensation for the taking of private property.</w:t>
      </w:r>
    </w:p>
    <w:p w14:paraId="304BE058" w14:textId="77777777" w:rsidR="00E620A9" w:rsidRPr="00DE02A7" w:rsidRDefault="00E620A9" w:rsidP="00D75BAB">
      <w:pPr>
        <w:pStyle w:val="CM19"/>
        <w:ind w:firstLine="720"/>
        <w:jc w:val="both"/>
        <w:rPr>
          <w:sz w:val="20"/>
          <w:szCs w:val="20"/>
        </w:rPr>
      </w:pPr>
    </w:p>
    <w:p w14:paraId="29611854" w14:textId="0CEF0704" w:rsidR="009D692B" w:rsidRDefault="00E620A9" w:rsidP="009D692B">
      <w:pPr>
        <w:pStyle w:val="CM19"/>
        <w:spacing w:line="240" w:lineRule="auto"/>
        <w:ind w:firstLine="720"/>
        <w:jc w:val="both"/>
        <w:rPr>
          <w:sz w:val="20"/>
          <w:szCs w:val="20"/>
        </w:rPr>
      </w:pPr>
      <w:r w:rsidRPr="00DE02A7">
        <w:rPr>
          <w:sz w:val="20"/>
          <w:szCs w:val="20"/>
        </w:rPr>
        <w:t xml:space="preserve">BE IT FURTHER RESOLVED, NCBA shall vigorously oppose the use of eminent domain for private </w:t>
      </w:r>
      <w:r w:rsidRPr="00DE02A7">
        <w:rPr>
          <w:sz w:val="20"/>
          <w:szCs w:val="20"/>
        </w:rPr>
        <w:t>use.</w:t>
      </w:r>
    </w:p>
    <w:p w14:paraId="1C54483F" w14:textId="77777777" w:rsidR="009D692B" w:rsidRDefault="009D692B" w:rsidP="00CC1DF4">
      <w:pPr>
        <w:pStyle w:val="CM19"/>
        <w:spacing w:line="240" w:lineRule="auto"/>
        <w:ind w:right="3108"/>
        <w:rPr>
          <w:sz w:val="20"/>
          <w:szCs w:val="20"/>
        </w:rPr>
      </w:pPr>
    </w:p>
    <w:p w14:paraId="22EC73DA" w14:textId="5F06A0D1" w:rsidR="00E25D77" w:rsidRPr="00DE02A7" w:rsidRDefault="005D7C4A" w:rsidP="00CC1DF4">
      <w:pPr>
        <w:pStyle w:val="CM19"/>
        <w:spacing w:line="240" w:lineRule="auto"/>
        <w:ind w:right="3108"/>
        <w:rPr>
          <w:sz w:val="20"/>
          <w:szCs w:val="20"/>
        </w:rPr>
      </w:pPr>
      <w:r w:rsidRPr="00DE02A7">
        <w:rPr>
          <w:sz w:val="20"/>
          <w:szCs w:val="20"/>
        </w:rPr>
        <w:t>PR/EM 3.6</w:t>
      </w:r>
    </w:p>
    <w:p w14:paraId="22EC73DB" w14:textId="67E783FC" w:rsidR="00E25D77" w:rsidRPr="00DE02A7" w:rsidRDefault="00633464" w:rsidP="00CC1DF4">
      <w:pPr>
        <w:pStyle w:val="CM19"/>
        <w:spacing w:line="240" w:lineRule="auto"/>
        <w:rPr>
          <w:sz w:val="20"/>
          <w:szCs w:val="20"/>
        </w:rPr>
      </w:pPr>
      <w:r w:rsidRPr="00DE02A7">
        <w:rPr>
          <w:sz w:val="20"/>
          <w:szCs w:val="20"/>
        </w:rPr>
        <w:t>20</w:t>
      </w:r>
      <w:r w:rsidR="00772F77" w:rsidRPr="00DE02A7">
        <w:rPr>
          <w:sz w:val="20"/>
          <w:szCs w:val="20"/>
        </w:rPr>
        <w:t>21</w:t>
      </w:r>
      <w:r w:rsidRPr="00DE02A7">
        <w:rPr>
          <w:sz w:val="20"/>
          <w:szCs w:val="20"/>
        </w:rPr>
        <w:t>/</w:t>
      </w:r>
      <w:r w:rsidR="00772F77" w:rsidRPr="00DE02A7">
        <w:rPr>
          <w:sz w:val="20"/>
          <w:szCs w:val="20"/>
        </w:rPr>
        <w:t>Renewed</w:t>
      </w:r>
    </w:p>
    <w:p w14:paraId="22EC73DC" w14:textId="77777777" w:rsidR="00E25D77" w:rsidRPr="00DE02A7" w:rsidRDefault="00E25D77" w:rsidP="00CC1DF4">
      <w:pPr>
        <w:pStyle w:val="CM81"/>
        <w:spacing w:after="0"/>
        <w:jc w:val="both"/>
        <w:rPr>
          <w:b/>
          <w:bCs/>
          <w:sz w:val="20"/>
          <w:szCs w:val="20"/>
        </w:rPr>
      </w:pPr>
      <w:r w:rsidRPr="00DE02A7">
        <w:rPr>
          <w:b/>
          <w:bCs/>
          <w:sz w:val="20"/>
          <w:szCs w:val="20"/>
        </w:rPr>
        <w:t xml:space="preserve">Public Access </w:t>
      </w:r>
    </w:p>
    <w:p w14:paraId="22EC73DD" w14:textId="77777777" w:rsidR="00E25D77" w:rsidRPr="00DE02A7" w:rsidRDefault="00E25D77" w:rsidP="00CC1DF4">
      <w:pPr>
        <w:pStyle w:val="Default"/>
        <w:rPr>
          <w:sz w:val="20"/>
          <w:szCs w:val="20"/>
        </w:rPr>
      </w:pPr>
    </w:p>
    <w:p w14:paraId="7194E2A3" w14:textId="77777777" w:rsidR="00A67C6E" w:rsidRPr="00DE02A7" w:rsidRDefault="00A67C6E" w:rsidP="000C25A7">
      <w:pPr>
        <w:pStyle w:val="Default"/>
        <w:ind w:firstLine="720"/>
        <w:jc w:val="both"/>
        <w:rPr>
          <w:sz w:val="20"/>
          <w:szCs w:val="20"/>
        </w:rPr>
      </w:pPr>
      <w:r w:rsidRPr="00DE02A7">
        <w:rPr>
          <w:sz w:val="20"/>
          <w:szCs w:val="20"/>
        </w:rPr>
        <w:t>WHEREAS, private land and water rights should be defended by the federal government, and</w:t>
      </w:r>
    </w:p>
    <w:p w14:paraId="77C78385" w14:textId="77777777" w:rsidR="00A67C6E" w:rsidRPr="00DE02A7" w:rsidRDefault="00A67C6E" w:rsidP="000C25A7">
      <w:pPr>
        <w:pStyle w:val="Default"/>
        <w:ind w:firstLine="720"/>
        <w:jc w:val="both"/>
        <w:rPr>
          <w:sz w:val="20"/>
          <w:szCs w:val="20"/>
        </w:rPr>
      </w:pPr>
    </w:p>
    <w:p w14:paraId="16B01744" w14:textId="5C888AFC" w:rsidR="0042058A" w:rsidRPr="00DE02A7" w:rsidRDefault="00A67C6E" w:rsidP="0042058A">
      <w:pPr>
        <w:pStyle w:val="Default"/>
        <w:ind w:firstLine="720"/>
        <w:jc w:val="both"/>
        <w:rPr>
          <w:sz w:val="20"/>
          <w:szCs w:val="20"/>
        </w:rPr>
      </w:pPr>
      <w:r w:rsidRPr="00DE02A7">
        <w:rPr>
          <w:sz w:val="20"/>
          <w:szCs w:val="20"/>
        </w:rPr>
        <w:t>WHEREAS, NCBA strongly supports private land ownership and private property rights,</w:t>
      </w:r>
    </w:p>
    <w:p w14:paraId="75253950" w14:textId="77777777" w:rsidR="00617DCB" w:rsidRDefault="00617DCB" w:rsidP="000C25A7">
      <w:pPr>
        <w:pStyle w:val="Default"/>
        <w:ind w:firstLine="720"/>
        <w:jc w:val="both"/>
        <w:rPr>
          <w:sz w:val="20"/>
          <w:szCs w:val="20"/>
        </w:rPr>
      </w:pPr>
    </w:p>
    <w:p w14:paraId="72D877E8" w14:textId="3236A358" w:rsidR="00A67C6E" w:rsidRPr="00DE02A7" w:rsidRDefault="00A67C6E" w:rsidP="000C25A7">
      <w:pPr>
        <w:pStyle w:val="Default"/>
        <w:ind w:firstLine="720"/>
        <w:jc w:val="both"/>
        <w:rPr>
          <w:sz w:val="20"/>
          <w:szCs w:val="20"/>
        </w:rPr>
      </w:pPr>
      <w:r w:rsidRPr="00DE02A7">
        <w:rPr>
          <w:sz w:val="20"/>
          <w:szCs w:val="20"/>
        </w:rPr>
        <w:t>THEREFORE BE IT RESOLVED, NCBA shall hold that:</w:t>
      </w:r>
    </w:p>
    <w:p w14:paraId="757CE4F5" w14:textId="77777777" w:rsidR="00A67C6E" w:rsidRPr="00DE02A7" w:rsidRDefault="00A67C6E" w:rsidP="000C25A7">
      <w:pPr>
        <w:pStyle w:val="Default"/>
        <w:ind w:firstLine="720"/>
        <w:jc w:val="both"/>
        <w:rPr>
          <w:sz w:val="20"/>
          <w:szCs w:val="20"/>
        </w:rPr>
      </w:pPr>
    </w:p>
    <w:p w14:paraId="53687793" w14:textId="77777777" w:rsidR="00A67C6E" w:rsidRPr="00617DCB" w:rsidRDefault="00A67C6E" w:rsidP="000C25A7">
      <w:pPr>
        <w:pStyle w:val="Default"/>
        <w:ind w:left="1080" w:hanging="360"/>
        <w:jc w:val="both"/>
        <w:rPr>
          <w:spacing w:val="-2"/>
          <w:sz w:val="20"/>
          <w:szCs w:val="20"/>
        </w:rPr>
      </w:pPr>
      <w:r w:rsidRPr="00DE02A7">
        <w:rPr>
          <w:sz w:val="20"/>
          <w:szCs w:val="20"/>
        </w:rPr>
        <w:t>1.</w:t>
      </w:r>
      <w:r w:rsidRPr="00DE02A7">
        <w:rPr>
          <w:sz w:val="20"/>
          <w:szCs w:val="20"/>
        </w:rPr>
        <w:tab/>
      </w:r>
      <w:r w:rsidRPr="00617DCB">
        <w:rPr>
          <w:spacing w:val="-2"/>
          <w:sz w:val="20"/>
          <w:szCs w:val="20"/>
        </w:rPr>
        <w:t>Land patents issued by the federal government and states shall be recognized and defended.</w:t>
      </w:r>
    </w:p>
    <w:p w14:paraId="69C023E2" w14:textId="77777777" w:rsidR="00A67C6E" w:rsidRPr="00617DCB" w:rsidRDefault="00A67C6E" w:rsidP="000C25A7">
      <w:pPr>
        <w:pStyle w:val="Default"/>
        <w:ind w:left="1080" w:hanging="360"/>
        <w:jc w:val="both"/>
        <w:rPr>
          <w:spacing w:val="-2"/>
          <w:sz w:val="20"/>
          <w:szCs w:val="20"/>
        </w:rPr>
      </w:pPr>
      <w:r w:rsidRPr="00617DCB">
        <w:rPr>
          <w:spacing w:val="-2"/>
          <w:sz w:val="20"/>
          <w:szCs w:val="20"/>
        </w:rPr>
        <w:t>2.</w:t>
      </w:r>
      <w:r w:rsidRPr="00617DCB">
        <w:rPr>
          <w:spacing w:val="-2"/>
          <w:sz w:val="20"/>
          <w:szCs w:val="20"/>
        </w:rPr>
        <w:tab/>
        <w:t>Access to private lands including streams and banks be by consent of the landowner only.</w:t>
      </w:r>
    </w:p>
    <w:p w14:paraId="0B2D7B02" w14:textId="77777777" w:rsidR="00A67C6E" w:rsidRPr="00617DCB" w:rsidRDefault="00A67C6E" w:rsidP="000C25A7">
      <w:pPr>
        <w:pStyle w:val="Default"/>
        <w:ind w:left="1080" w:hanging="360"/>
        <w:jc w:val="both"/>
        <w:rPr>
          <w:spacing w:val="-2"/>
          <w:sz w:val="20"/>
          <w:szCs w:val="20"/>
        </w:rPr>
      </w:pPr>
      <w:r w:rsidRPr="00617DCB">
        <w:rPr>
          <w:spacing w:val="-2"/>
          <w:sz w:val="20"/>
          <w:szCs w:val="20"/>
        </w:rPr>
        <w:t>3.</w:t>
      </w:r>
      <w:r w:rsidRPr="00617DCB">
        <w:rPr>
          <w:spacing w:val="-2"/>
          <w:sz w:val="20"/>
          <w:szCs w:val="20"/>
        </w:rPr>
        <w:tab/>
        <w:t>The federal government shall not interfere with administration or control of private water rights, and/or established water infrastructure across federal lands.</w:t>
      </w:r>
    </w:p>
    <w:p w14:paraId="18F1F2B2" w14:textId="053374B7" w:rsidR="00097456" w:rsidRPr="00DE02A7" w:rsidRDefault="00097456" w:rsidP="00CC1DF4">
      <w:pPr>
        <w:pStyle w:val="CM81"/>
        <w:spacing w:after="0"/>
        <w:jc w:val="both"/>
        <w:rPr>
          <w:b/>
          <w:bCs/>
          <w:color w:val="FFFFFF"/>
          <w:sz w:val="20"/>
          <w:szCs w:val="20"/>
          <w:highlight w:val="black"/>
        </w:rPr>
      </w:pPr>
    </w:p>
    <w:p w14:paraId="22EC74C6" w14:textId="44893130" w:rsidR="00E25D77" w:rsidRPr="00DE02A7" w:rsidRDefault="00E25D77" w:rsidP="00CC1DF4">
      <w:pPr>
        <w:pStyle w:val="CM81"/>
        <w:spacing w:after="0"/>
        <w:jc w:val="both"/>
        <w:rPr>
          <w:color w:val="FFFFFF"/>
          <w:sz w:val="20"/>
          <w:szCs w:val="20"/>
        </w:rPr>
      </w:pPr>
      <w:r w:rsidRPr="00DE02A7">
        <w:rPr>
          <w:b/>
          <w:bCs/>
          <w:color w:val="FFFFFF"/>
          <w:sz w:val="20"/>
          <w:szCs w:val="20"/>
          <w:highlight w:val="black"/>
        </w:rPr>
        <w:t>4. ENDANGERED SPECIES</w:t>
      </w:r>
      <w:r w:rsidRPr="00DE02A7">
        <w:rPr>
          <w:b/>
          <w:bCs/>
          <w:color w:val="FFFFFF"/>
          <w:sz w:val="20"/>
          <w:szCs w:val="20"/>
        </w:rPr>
        <w:t xml:space="preserve"> </w:t>
      </w:r>
    </w:p>
    <w:p w14:paraId="22EC74C7" w14:textId="77777777" w:rsidR="00E25D77" w:rsidRPr="00DE02A7" w:rsidRDefault="00E25D77" w:rsidP="00CC1DF4">
      <w:pPr>
        <w:pStyle w:val="CM19"/>
        <w:spacing w:line="240" w:lineRule="auto"/>
        <w:ind w:right="3108"/>
        <w:rPr>
          <w:sz w:val="20"/>
          <w:szCs w:val="20"/>
        </w:rPr>
      </w:pPr>
    </w:p>
    <w:p w14:paraId="3D191FB9" w14:textId="77777777" w:rsidR="00CE5C17" w:rsidRDefault="00CE5C17" w:rsidP="00BC44FF">
      <w:pPr>
        <w:rPr>
          <w:sz w:val="20"/>
          <w:szCs w:val="20"/>
        </w:rPr>
      </w:pPr>
    </w:p>
    <w:p w14:paraId="1D193F82" w14:textId="77777777" w:rsidR="0083365F" w:rsidRPr="00EB06A5" w:rsidRDefault="0083365F" w:rsidP="0083365F">
      <w:pPr>
        <w:pStyle w:val="Default"/>
        <w:tabs>
          <w:tab w:val="left" w:pos="0"/>
        </w:tabs>
        <w:ind w:firstLine="720"/>
        <w:jc w:val="both"/>
        <w:rPr>
          <w:color w:val="EE0000"/>
          <w:sz w:val="20"/>
          <w:szCs w:val="20"/>
        </w:rPr>
      </w:pPr>
    </w:p>
    <w:p w14:paraId="22EC75B4" w14:textId="0CB3C149" w:rsidR="009A53D8" w:rsidRPr="00D95790" w:rsidRDefault="009A53D8" w:rsidP="00431261">
      <w:pPr>
        <w:pStyle w:val="Default"/>
        <w:tabs>
          <w:tab w:val="left" w:pos="0"/>
        </w:tabs>
        <w:ind w:firstLine="720"/>
        <w:jc w:val="both"/>
        <w:rPr>
          <w:sz w:val="20"/>
          <w:szCs w:val="20"/>
        </w:rPr>
        <w:sectPr w:rsidR="009A53D8" w:rsidRPr="00D95790" w:rsidSect="00B53627">
          <w:type w:val="continuous"/>
          <w:pgSz w:w="12240" w:h="15840" w:code="1"/>
          <w:pgMar w:top="1440" w:right="1440" w:bottom="1440" w:left="1440" w:header="720" w:footer="720" w:gutter="0"/>
          <w:cols w:num="2" w:space="720" w:equalWidth="0">
            <w:col w:w="4500" w:space="540"/>
            <w:col w:w="4320"/>
          </w:cols>
          <w:docGrid w:linePitch="360"/>
        </w:sectPr>
      </w:pPr>
    </w:p>
    <w:p w14:paraId="22EC75B5" w14:textId="77777777" w:rsidR="00E25D77" w:rsidRPr="00D95790" w:rsidRDefault="00E25D77" w:rsidP="00CC1DF4">
      <w:pPr>
        <w:pStyle w:val="Default"/>
        <w:rPr>
          <w:b/>
        </w:rPr>
        <w:sectPr w:rsidR="00E25D77" w:rsidRPr="00D95790" w:rsidSect="00B53627">
          <w:type w:val="continuous"/>
          <w:pgSz w:w="12240" w:h="15840" w:code="1"/>
          <w:pgMar w:top="1440" w:right="1440" w:bottom="1440" w:left="1440" w:header="720" w:footer="720" w:gutter="0"/>
          <w:cols w:space="720"/>
          <w:docGrid w:linePitch="360"/>
        </w:sectPr>
      </w:pPr>
    </w:p>
    <w:p w14:paraId="22EC75B6" w14:textId="2B093D1B" w:rsidR="0063320B" w:rsidRPr="00D95790" w:rsidRDefault="00431261" w:rsidP="009B6ACD">
      <w:pPr>
        <w:jc w:val="center"/>
        <w:rPr>
          <w:b/>
          <w:bCs/>
          <w:sz w:val="36"/>
          <w:szCs w:val="36"/>
        </w:rPr>
      </w:pPr>
      <w:r w:rsidRPr="00D95790">
        <w:rPr>
          <w:b/>
          <w:bCs/>
          <w:sz w:val="36"/>
          <w:szCs w:val="36"/>
        </w:rPr>
        <w:br w:type="page"/>
      </w:r>
      <w:r w:rsidR="00E25D77" w:rsidRPr="00D95790">
        <w:rPr>
          <w:b/>
          <w:bCs/>
          <w:sz w:val="36"/>
          <w:szCs w:val="36"/>
        </w:rPr>
        <w:lastRenderedPageBreak/>
        <w:t>TAX AND CREDIT COMMITTEE</w:t>
      </w:r>
    </w:p>
    <w:p w14:paraId="22EC75B7" w14:textId="1575FA8E" w:rsidR="0063320B" w:rsidRPr="00D95790" w:rsidRDefault="00030034" w:rsidP="0063320B">
      <w:pPr>
        <w:pStyle w:val="CM81"/>
        <w:tabs>
          <w:tab w:val="left" w:pos="3618"/>
          <w:tab w:val="left" w:pos="7200"/>
          <w:tab w:val="left" w:pos="7920"/>
        </w:tabs>
        <w:spacing w:after="0"/>
        <w:jc w:val="center"/>
        <w:rPr>
          <w:b/>
          <w:bCs/>
        </w:rPr>
      </w:pPr>
      <w:r w:rsidRPr="00D95790">
        <w:rPr>
          <w:b/>
          <w:bCs/>
        </w:rPr>
        <w:t xml:space="preserve"> </w:t>
      </w:r>
      <w:r w:rsidR="00F1566C" w:rsidRPr="00D95790">
        <w:rPr>
          <w:b/>
          <w:bCs/>
        </w:rPr>
        <w:t xml:space="preserve">Jeff Magee, MS </w:t>
      </w:r>
      <w:r w:rsidR="00EB06A5">
        <w:rPr>
          <w:b/>
          <w:bCs/>
        </w:rPr>
        <w:t>–</w:t>
      </w:r>
      <w:r w:rsidR="00EB06A5" w:rsidRPr="00D95790">
        <w:rPr>
          <w:b/>
          <w:bCs/>
        </w:rPr>
        <w:t xml:space="preserve"> </w:t>
      </w:r>
      <w:r w:rsidRPr="00D95790">
        <w:rPr>
          <w:b/>
          <w:bCs/>
        </w:rPr>
        <w:t>Chair</w:t>
      </w:r>
      <w:r w:rsidR="00E3598A">
        <w:rPr>
          <w:b/>
          <w:bCs/>
        </w:rPr>
        <w:t>;</w:t>
      </w:r>
      <w:r w:rsidRPr="00D95790">
        <w:rPr>
          <w:b/>
          <w:bCs/>
        </w:rPr>
        <w:t xml:space="preserve"> </w:t>
      </w:r>
      <w:r w:rsidR="00F1566C">
        <w:rPr>
          <w:b/>
          <w:bCs/>
        </w:rPr>
        <w:t>Tom Bryant</w:t>
      </w:r>
      <w:r w:rsidR="00012759" w:rsidRPr="00D95790">
        <w:rPr>
          <w:b/>
          <w:bCs/>
        </w:rPr>
        <w:t xml:space="preserve">, </w:t>
      </w:r>
      <w:r w:rsidR="003B323A">
        <w:rPr>
          <w:b/>
          <w:bCs/>
        </w:rPr>
        <w:t>FL</w:t>
      </w:r>
      <w:r w:rsidRPr="00D95790">
        <w:rPr>
          <w:b/>
          <w:bCs/>
        </w:rPr>
        <w:t xml:space="preserve"> </w:t>
      </w:r>
      <w:r w:rsidR="00EB06A5">
        <w:rPr>
          <w:b/>
          <w:bCs/>
        </w:rPr>
        <w:t>–</w:t>
      </w:r>
      <w:r w:rsidR="00EB06A5" w:rsidRPr="00D95790">
        <w:rPr>
          <w:b/>
          <w:bCs/>
        </w:rPr>
        <w:t xml:space="preserve"> </w:t>
      </w:r>
      <w:r w:rsidRPr="00D95790">
        <w:rPr>
          <w:b/>
          <w:bCs/>
        </w:rPr>
        <w:t>Vice Chair</w:t>
      </w:r>
      <w:r w:rsidR="00E3598A">
        <w:rPr>
          <w:b/>
          <w:bCs/>
        </w:rPr>
        <w:t>;</w:t>
      </w:r>
    </w:p>
    <w:p w14:paraId="22EC75B8" w14:textId="629F77EB" w:rsidR="00B4430C" w:rsidRPr="00D95790" w:rsidRDefault="0092047D" w:rsidP="0063320B">
      <w:pPr>
        <w:pStyle w:val="CM81"/>
        <w:tabs>
          <w:tab w:val="left" w:pos="3618"/>
          <w:tab w:val="left" w:pos="7200"/>
          <w:tab w:val="left" w:pos="7920"/>
        </w:tabs>
        <w:spacing w:after="0"/>
        <w:jc w:val="center"/>
        <w:rPr>
          <w:b/>
          <w:bCs/>
        </w:rPr>
      </w:pPr>
      <w:r w:rsidRPr="0092047D">
        <w:rPr>
          <w:b/>
          <w:bCs/>
        </w:rPr>
        <w:t>Zoe Wallace</w:t>
      </w:r>
      <w:r>
        <w:rPr>
          <w:b/>
          <w:bCs/>
        </w:rPr>
        <w:t xml:space="preserve">, Staff &amp; </w:t>
      </w:r>
      <w:r w:rsidR="009978E2" w:rsidRPr="00D95790">
        <w:rPr>
          <w:b/>
          <w:bCs/>
        </w:rPr>
        <w:t>Kent Bacus</w:t>
      </w:r>
      <w:r w:rsidR="00E25D77" w:rsidRPr="00D95790">
        <w:rPr>
          <w:b/>
          <w:bCs/>
        </w:rPr>
        <w:t>, Staff</w:t>
      </w:r>
    </w:p>
    <w:p w14:paraId="22EC75B9" w14:textId="77777777" w:rsidR="00EA0B46" w:rsidRPr="00D95790" w:rsidRDefault="00694523" w:rsidP="00CC1DF4">
      <w:pPr>
        <w:pStyle w:val="Default"/>
      </w:pPr>
      <w:r>
        <w:rPr>
          <w:b/>
          <w:bCs/>
          <w:sz w:val="28"/>
          <w:szCs w:val="28"/>
        </w:rPr>
        <w:pict w14:anchorId="22EC7809">
          <v:rect id="_x0000_i1031" style="width:468pt;height:1pt" o:hralign="center" o:hrstd="t" o:hrnoshade="t" o:hr="t" fillcolor="black" stroked="f"/>
        </w:pict>
      </w:r>
    </w:p>
    <w:p w14:paraId="22EC75BA" w14:textId="77777777" w:rsidR="00C22D49" w:rsidRPr="00D95790" w:rsidRDefault="00C22D49" w:rsidP="00CC1DF4">
      <w:pPr>
        <w:pStyle w:val="Default"/>
      </w:pPr>
    </w:p>
    <w:p w14:paraId="22EC75BB" w14:textId="77777777" w:rsidR="00232D2A" w:rsidRPr="00D95790" w:rsidRDefault="00232D2A" w:rsidP="00CC1DF4">
      <w:pPr>
        <w:pStyle w:val="Default"/>
        <w:tabs>
          <w:tab w:val="left" w:pos="720"/>
          <w:tab w:val="left" w:pos="1440"/>
        </w:tabs>
        <w:ind w:left="1440" w:hanging="1440"/>
        <w:rPr>
          <w:b/>
          <w:sz w:val="20"/>
          <w:szCs w:val="20"/>
        </w:rPr>
        <w:sectPr w:rsidR="00232D2A" w:rsidRPr="00D95790" w:rsidSect="00B53627">
          <w:type w:val="continuous"/>
          <w:pgSz w:w="12240" w:h="15840" w:code="1"/>
          <w:pgMar w:top="1440" w:right="1440" w:bottom="1440" w:left="1440" w:header="720" w:footer="720" w:gutter="0"/>
          <w:cols w:sep="1" w:space="540"/>
          <w:docGrid w:linePitch="360"/>
        </w:sectPr>
      </w:pPr>
    </w:p>
    <w:p w14:paraId="22EC75BC" w14:textId="428AA0B0" w:rsidR="00C22D49" w:rsidRPr="00D95790" w:rsidRDefault="00C22D49" w:rsidP="00CC1DF4">
      <w:pPr>
        <w:pStyle w:val="Default"/>
        <w:tabs>
          <w:tab w:val="left" w:pos="720"/>
          <w:tab w:val="left" w:pos="1440"/>
        </w:tabs>
        <w:ind w:left="1440" w:hanging="1440"/>
        <w:rPr>
          <w:b/>
          <w:sz w:val="20"/>
          <w:szCs w:val="20"/>
          <w:u w:val="single"/>
        </w:rPr>
      </w:pPr>
      <w:r w:rsidRPr="00D95790">
        <w:rPr>
          <w:b/>
          <w:sz w:val="20"/>
          <w:szCs w:val="20"/>
          <w:u w:val="single"/>
        </w:rPr>
        <w:t>1</w:t>
      </w:r>
      <w:r w:rsidRPr="00D95790">
        <w:rPr>
          <w:b/>
          <w:sz w:val="20"/>
          <w:szCs w:val="20"/>
          <w:u w:val="single"/>
        </w:rPr>
        <w:tab/>
        <w:t>GENERAL</w:t>
      </w:r>
    </w:p>
    <w:p w14:paraId="22EC75C1" w14:textId="2601677C" w:rsidR="00C22D49" w:rsidRPr="00D95790" w:rsidRDefault="00871A57" w:rsidP="00CC1DF4">
      <w:pPr>
        <w:pStyle w:val="Default"/>
        <w:tabs>
          <w:tab w:val="left" w:pos="720"/>
          <w:tab w:val="left" w:pos="1440"/>
        </w:tabs>
        <w:ind w:left="1440" w:hanging="1440"/>
        <w:rPr>
          <w:sz w:val="20"/>
          <w:szCs w:val="20"/>
        </w:rPr>
      </w:pPr>
      <w:r w:rsidRPr="00D95790">
        <w:rPr>
          <w:sz w:val="20"/>
          <w:szCs w:val="20"/>
        </w:rPr>
        <w:t>1.5</w:t>
      </w:r>
      <w:r w:rsidR="001D5273" w:rsidRPr="00D95790">
        <w:rPr>
          <w:sz w:val="20"/>
          <w:szCs w:val="20"/>
        </w:rPr>
        <w:tab/>
        <w:t>20</w:t>
      </w:r>
      <w:r w:rsidR="00B66497" w:rsidRPr="00D95790">
        <w:rPr>
          <w:sz w:val="20"/>
          <w:szCs w:val="20"/>
        </w:rPr>
        <w:t>21</w:t>
      </w:r>
      <w:r w:rsidR="00C22D49" w:rsidRPr="00D95790">
        <w:rPr>
          <w:sz w:val="20"/>
          <w:szCs w:val="20"/>
        </w:rPr>
        <w:tab/>
        <w:t xml:space="preserve">Natural Resources Use </w:t>
      </w:r>
      <w:r w:rsidR="00452475" w:rsidRPr="00D95790">
        <w:rPr>
          <w:sz w:val="20"/>
          <w:szCs w:val="20"/>
        </w:rPr>
        <w:t>in</w:t>
      </w:r>
      <w:r w:rsidR="00C22D49" w:rsidRPr="00D95790">
        <w:rPr>
          <w:sz w:val="20"/>
          <w:szCs w:val="20"/>
        </w:rPr>
        <w:t xml:space="preserve"> Conjunction </w:t>
      </w:r>
      <w:r w:rsidR="00452475" w:rsidRPr="00D95790">
        <w:rPr>
          <w:sz w:val="20"/>
          <w:szCs w:val="20"/>
        </w:rPr>
        <w:t>with</w:t>
      </w:r>
      <w:r w:rsidR="00C22D49" w:rsidRPr="00D95790">
        <w:rPr>
          <w:sz w:val="20"/>
          <w:szCs w:val="20"/>
        </w:rPr>
        <w:t xml:space="preserve"> Conservation</w:t>
      </w:r>
      <w:r w:rsidR="007767D1">
        <w:rPr>
          <w:sz w:val="20"/>
          <w:szCs w:val="20"/>
        </w:rPr>
        <w:t xml:space="preserve"> Easements</w:t>
      </w:r>
    </w:p>
    <w:p w14:paraId="6004F74F" w14:textId="77777777" w:rsidR="00E3598A" w:rsidRDefault="00E3598A" w:rsidP="009D692B">
      <w:pPr>
        <w:pStyle w:val="Default"/>
        <w:tabs>
          <w:tab w:val="left" w:pos="720"/>
          <w:tab w:val="left" w:pos="1440"/>
        </w:tabs>
        <w:rPr>
          <w:b/>
          <w:sz w:val="20"/>
          <w:szCs w:val="20"/>
          <w:u w:val="single"/>
        </w:rPr>
      </w:pPr>
    </w:p>
    <w:p w14:paraId="22EC75C7" w14:textId="0AC26E0F" w:rsidR="00C22D49" w:rsidRPr="00D95790" w:rsidRDefault="00C22D49" w:rsidP="00CC1DF4">
      <w:pPr>
        <w:pStyle w:val="Default"/>
        <w:tabs>
          <w:tab w:val="left" w:pos="720"/>
          <w:tab w:val="left" w:pos="1440"/>
        </w:tabs>
        <w:ind w:left="1440" w:hanging="1440"/>
        <w:rPr>
          <w:b/>
          <w:sz w:val="20"/>
          <w:szCs w:val="20"/>
          <w:u w:val="single"/>
        </w:rPr>
      </w:pPr>
      <w:r w:rsidRPr="00D95790">
        <w:rPr>
          <w:b/>
          <w:sz w:val="20"/>
          <w:szCs w:val="20"/>
          <w:u w:val="single"/>
        </w:rPr>
        <w:t>2</w:t>
      </w:r>
      <w:r w:rsidRPr="00D95790">
        <w:rPr>
          <w:b/>
          <w:sz w:val="20"/>
          <w:szCs w:val="20"/>
          <w:u w:val="single"/>
        </w:rPr>
        <w:tab/>
        <w:t>ESTATE TAXES</w:t>
      </w:r>
    </w:p>
    <w:p w14:paraId="7848D2F6" w14:textId="77777777" w:rsidR="00E3598A" w:rsidRDefault="00E3598A" w:rsidP="00CC1DF4">
      <w:pPr>
        <w:pStyle w:val="Default"/>
        <w:tabs>
          <w:tab w:val="left" w:pos="720"/>
          <w:tab w:val="left" w:pos="1440"/>
        </w:tabs>
        <w:ind w:left="1440" w:hanging="1440"/>
        <w:rPr>
          <w:b/>
          <w:sz w:val="20"/>
          <w:szCs w:val="20"/>
          <w:u w:val="single"/>
        </w:rPr>
      </w:pPr>
    </w:p>
    <w:p w14:paraId="22EC75CF" w14:textId="399084F1" w:rsidR="00C22D49" w:rsidRPr="00D95790" w:rsidRDefault="00C22D49" w:rsidP="00CC1DF4">
      <w:pPr>
        <w:pStyle w:val="Default"/>
        <w:tabs>
          <w:tab w:val="left" w:pos="720"/>
          <w:tab w:val="left" w:pos="1440"/>
        </w:tabs>
        <w:ind w:left="1440" w:hanging="1440"/>
        <w:rPr>
          <w:b/>
          <w:sz w:val="20"/>
          <w:szCs w:val="20"/>
          <w:u w:val="single"/>
        </w:rPr>
      </w:pPr>
      <w:r w:rsidRPr="00D95790">
        <w:rPr>
          <w:b/>
          <w:sz w:val="20"/>
          <w:szCs w:val="20"/>
          <w:u w:val="single"/>
        </w:rPr>
        <w:t>3</w:t>
      </w:r>
      <w:r w:rsidRPr="00D95790">
        <w:rPr>
          <w:b/>
          <w:sz w:val="20"/>
          <w:szCs w:val="20"/>
          <w:u w:val="single"/>
        </w:rPr>
        <w:tab/>
        <w:t>CAPITAL GAINS AND ALTERNATIVE MINIMUM TAXES</w:t>
      </w:r>
    </w:p>
    <w:p w14:paraId="22EC75D1" w14:textId="0020276F" w:rsidR="00CD33DB" w:rsidRPr="00D95790" w:rsidRDefault="001D5273" w:rsidP="00CC1DF4">
      <w:pPr>
        <w:pStyle w:val="Default"/>
        <w:tabs>
          <w:tab w:val="left" w:pos="720"/>
          <w:tab w:val="left" w:pos="1440"/>
        </w:tabs>
        <w:ind w:left="1440" w:hanging="1440"/>
        <w:rPr>
          <w:sz w:val="20"/>
          <w:szCs w:val="20"/>
        </w:rPr>
      </w:pPr>
      <w:r w:rsidRPr="00D95790">
        <w:rPr>
          <w:sz w:val="20"/>
          <w:szCs w:val="20"/>
        </w:rPr>
        <w:t>3.2</w:t>
      </w:r>
      <w:r w:rsidRPr="00D95790">
        <w:rPr>
          <w:sz w:val="20"/>
          <w:szCs w:val="20"/>
        </w:rPr>
        <w:tab/>
        <w:t>20</w:t>
      </w:r>
      <w:r w:rsidR="00603947" w:rsidRPr="00D95790">
        <w:rPr>
          <w:sz w:val="20"/>
          <w:szCs w:val="20"/>
        </w:rPr>
        <w:t>21</w:t>
      </w:r>
      <w:r w:rsidR="00CD33DB" w:rsidRPr="00D95790">
        <w:rPr>
          <w:sz w:val="20"/>
          <w:szCs w:val="20"/>
        </w:rPr>
        <w:tab/>
        <w:t>Capital Gains Rollover</w:t>
      </w:r>
    </w:p>
    <w:p w14:paraId="22EC75D2" w14:textId="7BD8D415" w:rsidR="00CD33DB" w:rsidRPr="00D95790" w:rsidRDefault="00CD33DB" w:rsidP="00CC1DF4">
      <w:pPr>
        <w:pStyle w:val="Default"/>
        <w:tabs>
          <w:tab w:val="left" w:pos="720"/>
          <w:tab w:val="left" w:pos="1440"/>
        </w:tabs>
        <w:ind w:left="1440" w:hanging="1440"/>
        <w:rPr>
          <w:sz w:val="20"/>
          <w:szCs w:val="20"/>
        </w:rPr>
      </w:pPr>
      <w:r w:rsidRPr="00D95790">
        <w:rPr>
          <w:sz w:val="20"/>
          <w:szCs w:val="20"/>
        </w:rPr>
        <w:t>3.3</w:t>
      </w:r>
      <w:r w:rsidRPr="00D95790">
        <w:rPr>
          <w:sz w:val="20"/>
          <w:szCs w:val="20"/>
        </w:rPr>
        <w:tab/>
        <w:t>20</w:t>
      </w:r>
      <w:r w:rsidR="00603947" w:rsidRPr="00D95790">
        <w:rPr>
          <w:sz w:val="20"/>
          <w:szCs w:val="20"/>
        </w:rPr>
        <w:t>21</w:t>
      </w:r>
      <w:r w:rsidRPr="00D95790">
        <w:rPr>
          <w:sz w:val="20"/>
          <w:szCs w:val="20"/>
        </w:rPr>
        <w:tab/>
      </w:r>
      <w:r w:rsidR="00D23488" w:rsidRPr="00D95790">
        <w:rPr>
          <w:sz w:val="20"/>
          <w:szCs w:val="20"/>
        </w:rPr>
        <w:t xml:space="preserve">Income Taxes, </w:t>
      </w:r>
      <w:r w:rsidRPr="00D95790">
        <w:rPr>
          <w:sz w:val="20"/>
          <w:szCs w:val="20"/>
        </w:rPr>
        <w:t>Capital Expensing</w:t>
      </w:r>
      <w:r w:rsidR="00D23488" w:rsidRPr="00D95790">
        <w:rPr>
          <w:sz w:val="20"/>
          <w:szCs w:val="20"/>
        </w:rPr>
        <w:t>, and Business Deductions</w:t>
      </w:r>
    </w:p>
    <w:p w14:paraId="54B1F1E2" w14:textId="2D04074B" w:rsidR="00603947" w:rsidRPr="00D95790" w:rsidRDefault="00603947" w:rsidP="00CC1DF4">
      <w:pPr>
        <w:pStyle w:val="Default"/>
        <w:tabs>
          <w:tab w:val="left" w:pos="720"/>
          <w:tab w:val="left" w:pos="1440"/>
        </w:tabs>
        <w:ind w:left="1440" w:hanging="1440"/>
        <w:rPr>
          <w:sz w:val="20"/>
          <w:szCs w:val="20"/>
        </w:rPr>
      </w:pPr>
      <w:r w:rsidRPr="00D95790">
        <w:rPr>
          <w:sz w:val="20"/>
          <w:szCs w:val="20"/>
        </w:rPr>
        <w:t>3.5</w:t>
      </w:r>
      <w:r w:rsidRPr="00D95790">
        <w:rPr>
          <w:sz w:val="20"/>
          <w:szCs w:val="20"/>
        </w:rPr>
        <w:tab/>
        <w:t>2021</w:t>
      </w:r>
      <w:r w:rsidRPr="00D95790">
        <w:rPr>
          <w:sz w:val="20"/>
          <w:szCs w:val="20"/>
        </w:rPr>
        <w:tab/>
        <w:t>Capital Gains</w:t>
      </w:r>
    </w:p>
    <w:p w14:paraId="42CF5A09" w14:textId="77777777" w:rsidR="00E3598A" w:rsidRDefault="00E3598A" w:rsidP="00CC1DF4">
      <w:pPr>
        <w:pStyle w:val="Default"/>
        <w:tabs>
          <w:tab w:val="left" w:pos="720"/>
          <w:tab w:val="left" w:pos="1440"/>
        </w:tabs>
        <w:ind w:left="1440" w:hanging="1440"/>
        <w:rPr>
          <w:b/>
          <w:sz w:val="20"/>
          <w:szCs w:val="20"/>
          <w:u w:val="single"/>
        </w:rPr>
      </w:pPr>
    </w:p>
    <w:p w14:paraId="22EC75D6" w14:textId="1CD2172A" w:rsidR="00CD33DB" w:rsidRPr="00D95790" w:rsidRDefault="00CD33DB" w:rsidP="00CC1DF4">
      <w:pPr>
        <w:pStyle w:val="Default"/>
        <w:tabs>
          <w:tab w:val="left" w:pos="720"/>
          <w:tab w:val="left" w:pos="1440"/>
        </w:tabs>
        <w:ind w:left="1440" w:hanging="1440"/>
        <w:rPr>
          <w:b/>
          <w:sz w:val="20"/>
          <w:szCs w:val="20"/>
          <w:u w:val="single"/>
        </w:rPr>
      </w:pPr>
      <w:r w:rsidRPr="00D95790">
        <w:rPr>
          <w:b/>
          <w:sz w:val="20"/>
          <w:szCs w:val="20"/>
          <w:u w:val="single"/>
        </w:rPr>
        <w:t>4</w:t>
      </w:r>
      <w:r w:rsidRPr="00D95790">
        <w:rPr>
          <w:b/>
          <w:sz w:val="20"/>
          <w:szCs w:val="20"/>
          <w:u w:val="single"/>
        </w:rPr>
        <w:tab/>
        <w:t>INCOME TAXES AND SOCIAL SECURITY</w:t>
      </w:r>
    </w:p>
    <w:p w14:paraId="22EC75DB" w14:textId="78C25B44" w:rsidR="001D5273" w:rsidRPr="00D95790" w:rsidRDefault="00871A57" w:rsidP="00CC1DF4">
      <w:pPr>
        <w:pStyle w:val="Default"/>
        <w:tabs>
          <w:tab w:val="left" w:pos="720"/>
          <w:tab w:val="left" w:pos="1440"/>
        </w:tabs>
        <w:ind w:left="1440" w:hanging="1440"/>
        <w:rPr>
          <w:sz w:val="20"/>
          <w:szCs w:val="20"/>
        </w:rPr>
      </w:pPr>
      <w:r w:rsidRPr="00D95790">
        <w:rPr>
          <w:sz w:val="20"/>
          <w:szCs w:val="20"/>
        </w:rPr>
        <w:t>4.5</w:t>
      </w:r>
      <w:r w:rsidR="001D5273" w:rsidRPr="00D95790">
        <w:rPr>
          <w:sz w:val="20"/>
          <w:szCs w:val="20"/>
        </w:rPr>
        <w:tab/>
        <w:t>20</w:t>
      </w:r>
      <w:r w:rsidR="0047445C" w:rsidRPr="00D95790">
        <w:rPr>
          <w:sz w:val="20"/>
          <w:szCs w:val="20"/>
        </w:rPr>
        <w:t>21</w:t>
      </w:r>
      <w:r w:rsidR="00CD33DB" w:rsidRPr="00D95790">
        <w:rPr>
          <w:sz w:val="20"/>
          <w:szCs w:val="20"/>
        </w:rPr>
        <w:tab/>
        <w:t>Social Securi</w:t>
      </w:r>
      <w:r w:rsidR="001D5273" w:rsidRPr="00D95790">
        <w:rPr>
          <w:sz w:val="20"/>
          <w:szCs w:val="20"/>
        </w:rPr>
        <w:t>ty Exemption on Conservation Program Payments</w:t>
      </w:r>
    </w:p>
    <w:p w14:paraId="22EC75DC" w14:textId="41E404CF" w:rsidR="00CD33DB" w:rsidRPr="00D95790" w:rsidRDefault="001D5273" w:rsidP="00CC1DF4">
      <w:pPr>
        <w:pStyle w:val="Default"/>
        <w:tabs>
          <w:tab w:val="left" w:pos="720"/>
          <w:tab w:val="left" w:pos="1440"/>
        </w:tabs>
        <w:ind w:left="1440" w:hanging="1440"/>
        <w:rPr>
          <w:sz w:val="20"/>
          <w:szCs w:val="20"/>
        </w:rPr>
      </w:pPr>
      <w:r w:rsidRPr="00D95790">
        <w:rPr>
          <w:sz w:val="20"/>
          <w:szCs w:val="20"/>
        </w:rPr>
        <w:t>4.6</w:t>
      </w:r>
      <w:r w:rsidRPr="00D95790">
        <w:rPr>
          <w:sz w:val="20"/>
          <w:szCs w:val="20"/>
        </w:rPr>
        <w:tab/>
        <w:t>20</w:t>
      </w:r>
      <w:r w:rsidR="0047445C" w:rsidRPr="00D95790">
        <w:rPr>
          <w:sz w:val="20"/>
          <w:szCs w:val="20"/>
        </w:rPr>
        <w:t>21</w:t>
      </w:r>
      <w:r w:rsidRPr="00D95790">
        <w:rPr>
          <w:sz w:val="20"/>
          <w:szCs w:val="20"/>
        </w:rPr>
        <w:tab/>
        <w:t>Social Security Exemption on Co-O</w:t>
      </w:r>
      <w:r w:rsidR="00CD33DB" w:rsidRPr="00D95790">
        <w:rPr>
          <w:sz w:val="20"/>
          <w:szCs w:val="20"/>
        </w:rPr>
        <w:t>p Distributions</w:t>
      </w:r>
    </w:p>
    <w:p w14:paraId="4144BB0E" w14:textId="77777777" w:rsidR="00E3598A" w:rsidRDefault="00E3598A" w:rsidP="00CC1DF4">
      <w:pPr>
        <w:pStyle w:val="Default"/>
        <w:tabs>
          <w:tab w:val="left" w:pos="720"/>
          <w:tab w:val="left" w:pos="1440"/>
        </w:tabs>
        <w:ind w:left="1440" w:hanging="1440"/>
        <w:rPr>
          <w:b/>
          <w:sz w:val="20"/>
          <w:szCs w:val="20"/>
          <w:u w:val="single"/>
        </w:rPr>
      </w:pPr>
    </w:p>
    <w:p w14:paraId="22EC75E1" w14:textId="6628AB69" w:rsidR="00CD33DB" w:rsidRPr="00D95790" w:rsidRDefault="00CD33DB" w:rsidP="00CC1DF4">
      <w:pPr>
        <w:pStyle w:val="Default"/>
        <w:tabs>
          <w:tab w:val="left" w:pos="720"/>
          <w:tab w:val="left" w:pos="1440"/>
        </w:tabs>
        <w:ind w:left="1440" w:hanging="1440"/>
        <w:rPr>
          <w:b/>
          <w:sz w:val="20"/>
          <w:szCs w:val="20"/>
          <w:u w:val="single"/>
        </w:rPr>
      </w:pPr>
      <w:r w:rsidRPr="00D95790">
        <w:rPr>
          <w:b/>
          <w:sz w:val="20"/>
          <w:szCs w:val="20"/>
          <w:u w:val="single"/>
        </w:rPr>
        <w:t>5</w:t>
      </w:r>
      <w:r w:rsidRPr="00D95790">
        <w:rPr>
          <w:b/>
          <w:sz w:val="20"/>
          <w:szCs w:val="20"/>
          <w:u w:val="single"/>
        </w:rPr>
        <w:tab/>
        <w:t>BUSINESS TAXES</w:t>
      </w:r>
    </w:p>
    <w:p w14:paraId="3619610A" w14:textId="25B61F7B" w:rsidR="00C671F5" w:rsidRPr="00D95790" w:rsidRDefault="00C671F5" w:rsidP="00C671F5">
      <w:pPr>
        <w:pStyle w:val="Default"/>
        <w:tabs>
          <w:tab w:val="left" w:pos="720"/>
          <w:tab w:val="left" w:pos="1440"/>
        </w:tabs>
        <w:ind w:left="1440" w:hanging="1440"/>
        <w:rPr>
          <w:sz w:val="20"/>
          <w:szCs w:val="20"/>
        </w:rPr>
      </w:pPr>
      <w:r>
        <w:rPr>
          <w:sz w:val="20"/>
          <w:szCs w:val="20"/>
        </w:rPr>
        <w:t>5.8</w:t>
      </w:r>
      <w:r>
        <w:rPr>
          <w:sz w:val="20"/>
          <w:szCs w:val="20"/>
        </w:rPr>
        <w:tab/>
        <w:t>2024</w:t>
      </w:r>
      <w:r>
        <w:rPr>
          <w:sz w:val="20"/>
          <w:szCs w:val="20"/>
        </w:rPr>
        <w:tab/>
        <w:t>Business Reporting Requirements</w:t>
      </w:r>
    </w:p>
    <w:p w14:paraId="26B033E1" w14:textId="77777777" w:rsidR="00E3598A" w:rsidRDefault="00E3598A" w:rsidP="00CC1DF4">
      <w:pPr>
        <w:pStyle w:val="Default"/>
        <w:tabs>
          <w:tab w:val="left" w:pos="720"/>
          <w:tab w:val="left" w:pos="1440"/>
        </w:tabs>
        <w:ind w:left="1440" w:hanging="1440"/>
        <w:rPr>
          <w:b/>
          <w:sz w:val="20"/>
          <w:szCs w:val="20"/>
          <w:u w:val="single"/>
        </w:rPr>
      </w:pPr>
    </w:p>
    <w:p w14:paraId="22EC75EB" w14:textId="04C8CEBF" w:rsidR="00CD33DB" w:rsidRPr="00D95790" w:rsidRDefault="00CD33DB" w:rsidP="00CC1DF4">
      <w:pPr>
        <w:pStyle w:val="Default"/>
        <w:tabs>
          <w:tab w:val="left" w:pos="720"/>
          <w:tab w:val="left" w:pos="1440"/>
        </w:tabs>
        <w:ind w:left="1440" w:hanging="1440"/>
        <w:rPr>
          <w:b/>
          <w:sz w:val="20"/>
          <w:szCs w:val="20"/>
          <w:u w:val="single"/>
        </w:rPr>
      </w:pPr>
      <w:r w:rsidRPr="00D95790">
        <w:rPr>
          <w:b/>
          <w:sz w:val="20"/>
          <w:szCs w:val="20"/>
          <w:u w:val="single"/>
        </w:rPr>
        <w:t>6</w:t>
      </w:r>
      <w:r w:rsidRPr="00D95790">
        <w:rPr>
          <w:b/>
          <w:sz w:val="20"/>
          <w:szCs w:val="20"/>
          <w:u w:val="single"/>
        </w:rPr>
        <w:tab/>
        <w:t>FEDERAL BUDGET</w:t>
      </w:r>
    </w:p>
    <w:p w14:paraId="64A19952" w14:textId="77777777" w:rsidR="00E3598A" w:rsidRDefault="00E3598A" w:rsidP="00CC1DF4">
      <w:pPr>
        <w:pStyle w:val="Default"/>
        <w:tabs>
          <w:tab w:val="left" w:pos="720"/>
          <w:tab w:val="left" w:pos="1440"/>
        </w:tabs>
        <w:ind w:left="1440" w:hanging="1440"/>
        <w:rPr>
          <w:b/>
          <w:sz w:val="20"/>
          <w:szCs w:val="20"/>
          <w:u w:val="single"/>
        </w:rPr>
      </w:pPr>
    </w:p>
    <w:p w14:paraId="22EC75EF" w14:textId="50C304F2" w:rsidR="00CD33DB" w:rsidRPr="00D95790" w:rsidRDefault="00CD33DB" w:rsidP="00CC1DF4">
      <w:pPr>
        <w:pStyle w:val="Default"/>
        <w:tabs>
          <w:tab w:val="left" w:pos="720"/>
          <w:tab w:val="left" w:pos="1440"/>
        </w:tabs>
        <w:ind w:left="1440" w:hanging="1440"/>
        <w:rPr>
          <w:b/>
          <w:sz w:val="20"/>
          <w:szCs w:val="20"/>
          <w:u w:val="single"/>
        </w:rPr>
      </w:pPr>
      <w:r w:rsidRPr="00D95790">
        <w:rPr>
          <w:b/>
          <w:sz w:val="20"/>
          <w:szCs w:val="20"/>
          <w:u w:val="single"/>
        </w:rPr>
        <w:t>7</w:t>
      </w:r>
      <w:r w:rsidRPr="00D95790">
        <w:rPr>
          <w:b/>
          <w:sz w:val="20"/>
          <w:szCs w:val="20"/>
          <w:u w:val="single"/>
        </w:rPr>
        <w:tab/>
        <w:t>BANKING AND CREDIT</w:t>
      </w:r>
    </w:p>
    <w:p w14:paraId="344C0FA8" w14:textId="77777777" w:rsidR="006B4D2F" w:rsidRPr="00D95790" w:rsidRDefault="006B4D2F" w:rsidP="00CC1DF4">
      <w:pPr>
        <w:pStyle w:val="Default"/>
        <w:tabs>
          <w:tab w:val="left" w:pos="720"/>
          <w:tab w:val="left" w:pos="1440"/>
        </w:tabs>
        <w:ind w:left="1440" w:hanging="1440"/>
        <w:rPr>
          <w:sz w:val="20"/>
          <w:szCs w:val="20"/>
        </w:rPr>
      </w:pPr>
    </w:p>
    <w:p w14:paraId="00B95F36" w14:textId="77777777" w:rsidR="006B4D2F" w:rsidRPr="00D95790" w:rsidRDefault="006B4D2F" w:rsidP="00CC1DF4">
      <w:pPr>
        <w:pStyle w:val="Default"/>
        <w:tabs>
          <w:tab w:val="left" w:pos="720"/>
          <w:tab w:val="left" w:pos="1440"/>
        </w:tabs>
        <w:ind w:left="1440" w:hanging="1440"/>
        <w:rPr>
          <w:sz w:val="20"/>
          <w:szCs w:val="20"/>
        </w:rPr>
      </w:pPr>
    </w:p>
    <w:p w14:paraId="54498D95" w14:textId="77777777" w:rsidR="006B4D2F" w:rsidRPr="00D95790" w:rsidRDefault="006B4D2F" w:rsidP="00CC1DF4">
      <w:pPr>
        <w:pStyle w:val="Default"/>
        <w:tabs>
          <w:tab w:val="left" w:pos="720"/>
          <w:tab w:val="left" w:pos="1440"/>
        </w:tabs>
        <w:ind w:left="1440" w:hanging="1440"/>
        <w:rPr>
          <w:sz w:val="20"/>
          <w:szCs w:val="20"/>
        </w:rPr>
      </w:pPr>
    </w:p>
    <w:p w14:paraId="5EE75999" w14:textId="77777777" w:rsidR="006B4D2F" w:rsidRPr="00D95790" w:rsidRDefault="006B4D2F" w:rsidP="00CC1DF4">
      <w:pPr>
        <w:pStyle w:val="Default"/>
        <w:tabs>
          <w:tab w:val="left" w:pos="720"/>
          <w:tab w:val="left" w:pos="1440"/>
        </w:tabs>
        <w:ind w:left="1440" w:hanging="1440"/>
        <w:rPr>
          <w:sz w:val="20"/>
          <w:szCs w:val="20"/>
        </w:rPr>
      </w:pPr>
    </w:p>
    <w:p w14:paraId="013927CB" w14:textId="77777777" w:rsidR="006B4D2F" w:rsidRPr="00D95790" w:rsidRDefault="006B4D2F" w:rsidP="00CC1DF4">
      <w:pPr>
        <w:pStyle w:val="Default"/>
        <w:tabs>
          <w:tab w:val="left" w:pos="720"/>
          <w:tab w:val="left" w:pos="1440"/>
        </w:tabs>
        <w:ind w:left="1440" w:hanging="1440"/>
        <w:rPr>
          <w:sz w:val="20"/>
          <w:szCs w:val="20"/>
        </w:rPr>
      </w:pPr>
    </w:p>
    <w:p w14:paraId="275195C7" w14:textId="77777777" w:rsidR="006B4D2F" w:rsidRPr="00D95790" w:rsidRDefault="006B4D2F" w:rsidP="00CC1DF4">
      <w:pPr>
        <w:pStyle w:val="Default"/>
        <w:tabs>
          <w:tab w:val="left" w:pos="720"/>
          <w:tab w:val="left" w:pos="1440"/>
        </w:tabs>
        <w:ind w:left="1440" w:hanging="1440"/>
        <w:rPr>
          <w:sz w:val="20"/>
          <w:szCs w:val="20"/>
        </w:rPr>
      </w:pPr>
    </w:p>
    <w:p w14:paraId="144341DD" w14:textId="77777777" w:rsidR="006B4D2F" w:rsidRPr="00D95790" w:rsidRDefault="006B4D2F" w:rsidP="00CC1DF4">
      <w:pPr>
        <w:pStyle w:val="Default"/>
        <w:tabs>
          <w:tab w:val="left" w:pos="720"/>
          <w:tab w:val="left" w:pos="1440"/>
        </w:tabs>
        <w:ind w:left="1440" w:hanging="1440"/>
        <w:rPr>
          <w:sz w:val="20"/>
          <w:szCs w:val="20"/>
        </w:rPr>
      </w:pPr>
    </w:p>
    <w:p w14:paraId="56C27EF5" w14:textId="77777777" w:rsidR="006B4D2F" w:rsidRPr="00D95790" w:rsidRDefault="006B4D2F" w:rsidP="00CC1DF4">
      <w:pPr>
        <w:pStyle w:val="Default"/>
        <w:tabs>
          <w:tab w:val="left" w:pos="720"/>
          <w:tab w:val="left" w:pos="1440"/>
        </w:tabs>
        <w:ind w:left="1440" w:hanging="1440"/>
        <w:rPr>
          <w:sz w:val="20"/>
          <w:szCs w:val="20"/>
        </w:rPr>
      </w:pPr>
    </w:p>
    <w:p w14:paraId="13543F96" w14:textId="77777777" w:rsidR="006B4D2F" w:rsidRPr="00D95790" w:rsidRDefault="006B4D2F" w:rsidP="00CC1DF4">
      <w:pPr>
        <w:pStyle w:val="Default"/>
        <w:tabs>
          <w:tab w:val="left" w:pos="720"/>
          <w:tab w:val="left" w:pos="1440"/>
        </w:tabs>
        <w:ind w:left="1440" w:hanging="1440"/>
        <w:rPr>
          <w:sz w:val="20"/>
          <w:szCs w:val="20"/>
        </w:rPr>
      </w:pPr>
    </w:p>
    <w:p w14:paraId="1227368F" w14:textId="77777777" w:rsidR="006B4D2F" w:rsidRPr="00D95790" w:rsidRDefault="006B4D2F" w:rsidP="00CC1DF4">
      <w:pPr>
        <w:pStyle w:val="Default"/>
        <w:tabs>
          <w:tab w:val="left" w:pos="720"/>
          <w:tab w:val="left" w:pos="1440"/>
        </w:tabs>
        <w:ind w:left="1440" w:hanging="1440"/>
        <w:rPr>
          <w:sz w:val="20"/>
          <w:szCs w:val="20"/>
        </w:rPr>
      </w:pPr>
    </w:p>
    <w:p w14:paraId="0732B1B4" w14:textId="77777777" w:rsidR="006B4D2F" w:rsidRPr="00D95790" w:rsidRDefault="006B4D2F" w:rsidP="00CC1DF4">
      <w:pPr>
        <w:pStyle w:val="Default"/>
        <w:tabs>
          <w:tab w:val="left" w:pos="720"/>
          <w:tab w:val="left" w:pos="1440"/>
        </w:tabs>
        <w:ind w:left="1440" w:hanging="1440"/>
        <w:rPr>
          <w:sz w:val="20"/>
          <w:szCs w:val="20"/>
        </w:rPr>
      </w:pPr>
    </w:p>
    <w:p w14:paraId="5D30E136" w14:textId="77777777" w:rsidR="006B4D2F" w:rsidRPr="00D95790" w:rsidRDefault="006B4D2F" w:rsidP="005A0331">
      <w:pPr>
        <w:pStyle w:val="Default"/>
        <w:tabs>
          <w:tab w:val="left" w:pos="720"/>
          <w:tab w:val="left" w:pos="1440"/>
        </w:tabs>
        <w:rPr>
          <w:sz w:val="20"/>
          <w:szCs w:val="20"/>
        </w:rPr>
      </w:pPr>
    </w:p>
    <w:p w14:paraId="02CB86FA" w14:textId="373CC71C" w:rsidR="006B4D2F" w:rsidRPr="00D95790" w:rsidRDefault="006B4D2F" w:rsidP="00E27DEA">
      <w:pPr>
        <w:pStyle w:val="Default"/>
        <w:tabs>
          <w:tab w:val="left" w:pos="720"/>
          <w:tab w:val="left" w:pos="1440"/>
        </w:tabs>
        <w:rPr>
          <w:sz w:val="20"/>
          <w:szCs w:val="20"/>
        </w:rPr>
        <w:sectPr w:rsidR="006B4D2F" w:rsidRPr="00D95790" w:rsidSect="00B53627">
          <w:type w:val="continuous"/>
          <w:pgSz w:w="12240" w:h="15840" w:code="1"/>
          <w:pgMar w:top="1440" w:right="1440" w:bottom="1440" w:left="1440" w:header="720" w:footer="720" w:gutter="0"/>
          <w:cols w:num="2" w:sep="1" w:space="547"/>
          <w:docGrid w:linePitch="360"/>
        </w:sectPr>
      </w:pPr>
    </w:p>
    <w:p w14:paraId="6C424CE7" w14:textId="77777777" w:rsidR="009D692B" w:rsidRDefault="009D692B">
      <w:pPr>
        <w:rPr>
          <w:b/>
          <w:bCs/>
          <w:color w:val="FFFFFF"/>
          <w:sz w:val="20"/>
          <w:szCs w:val="20"/>
          <w:highlight w:val="black"/>
        </w:rPr>
      </w:pPr>
      <w:r>
        <w:rPr>
          <w:b/>
          <w:bCs/>
          <w:color w:val="FFFFFF"/>
          <w:sz w:val="20"/>
          <w:szCs w:val="20"/>
          <w:highlight w:val="black"/>
        </w:rPr>
        <w:br w:type="page"/>
      </w:r>
    </w:p>
    <w:p w14:paraId="22EC760D" w14:textId="686455F3" w:rsidR="00E25D77" w:rsidRPr="00816E49" w:rsidRDefault="002355D9" w:rsidP="008F4DCB">
      <w:pPr>
        <w:pStyle w:val="Default"/>
        <w:tabs>
          <w:tab w:val="left" w:pos="720"/>
          <w:tab w:val="left" w:pos="1440"/>
        </w:tabs>
        <w:rPr>
          <w:color w:val="FFFFFF"/>
          <w:sz w:val="20"/>
          <w:szCs w:val="20"/>
        </w:rPr>
      </w:pPr>
      <w:r w:rsidRPr="00816E49">
        <w:rPr>
          <w:b/>
          <w:bCs/>
          <w:color w:val="FFFFFF"/>
          <w:sz w:val="20"/>
          <w:szCs w:val="20"/>
          <w:highlight w:val="black"/>
        </w:rPr>
        <w:lastRenderedPageBreak/>
        <w:t>1</w:t>
      </w:r>
      <w:r w:rsidR="00E25D77" w:rsidRPr="00816E49">
        <w:rPr>
          <w:b/>
          <w:bCs/>
          <w:color w:val="FFFFFF"/>
          <w:sz w:val="20"/>
          <w:szCs w:val="20"/>
          <w:highlight w:val="black"/>
        </w:rPr>
        <w:t>. GENERAL</w:t>
      </w:r>
      <w:r w:rsidR="00E25D77" w:rsidRPr="00816E49">
        <w:rPr>
          <w:b/>
          <w:bCs/>
          <w:color w:val="FFFFFF"/>
          <w:sz w:val="20"/>
          <w:szCs w:val="20"/>
        </w:rPr>
        <w:t xml:space="preserve"> </w:t>
      </w:r>
    </w:p>
    <w:p w14:paraId="22EC760E" w14:textId="77777777" w:rsidR="00905CDE" w:rsidRPr="00816E49" w:rsidRDefault="00905CDE" w:rsidP="00CC1DF4">
      <w:pPr>
        <w:pStyle w:val="CM81"/>
        <w:spacing w:after="0"/>
        <w:rPr>
          <w:sz w:val="20"/>
          <w:szCs w:val="20"/>
        </w:rPr>
      </w:pPr>
    </w:p>
    <w:p w14:paraId="22EC763E" w14:textId="205DE013" w:rsidR="00A76423" w:rsidRPr="00816E49" w:rsidRDefault="00EF42E0" w:rsidP="00CC1DF4">
      <w:pPr>
        <w:contextualSpacing/>
        <w:rPr>
          <w:sz w:val="20"/>
          <w:szCs w:val="20"/>
        </w:rPr>
      </w:pPr>
      <w:r w:rsidRPr="00816E49">
        <w:rPr>
          <w:sz w:val="20"/>
          <w:szCs w:val="20"/>
        </w:rPr>
        <w:t>T 1.5</w:t>
      </w:r>
    </w:p>
    <w:p w14:paraId="22EC763F" w14:textId="2C38AA4B" w:rsidR="00A76423" w:rsidRPr="00816E49" w:rsidRDefault="001D5273" w:rsidP="00CC1DF4">
      <w:pPr>
        <w:contextualSpacing/>
        <w:rPr>
          <w:sz w:val="20"/>
          <w:szCs w:val="20"/>
        </w:rPr>
      </w:pPr>
      <w:r w:rsidRPr="00816E49">
        <w:rPr>
          <w:sz w:val="20"/>
          <w:szCs w:val="20"/>
        </w:rPr>
        <w:t>20</w:t>
      </w:r>
      <w:r w:rsidR="00D40986" w:rsidRPr="00816E49">
        <w:rPr>
          <w:sz w:val="20"/>
          <w:szCs w:val="20"/>
        </w:rPr>
        <w:t>21</w:t>
      </w:r>
      <w:r w:rsidRPr="00816E49">
        <w:rPr>
          <w:sz w:val="20"/>
          <w:szCs w:val="20"/>
        </w:rPr>
        <w:t>/Renewed</w:t>
      </w:r>
    </w:p>
    <w:p w14:paraId="22EC7640" w14:textId="77777777" w:rsidR="00A76423" w:rsidRPr="00816E49" w:rsidRDefault="00A76423" w:rsidP="00CC1DF4">
      <w:pPr>
        <w:contextualSpacing/>
        <w:rPr>
          <w:b/>
          <w:sz w:val="20"/>
          <w:szCs w:val="20"/>
        </w:rPr>
      </w:pPr>
      <w:r w:rsidRPr="00816E49">
        <w:rPr>
          <w:b/>
          <w:sz w:val="20"/>
          <w:szCs w:val="20"/>
        </w:rPr>
        <w:t xml:space="preserve">Natural Resources Use </w:t>
      </w:r>
      <w:r w:rsidR="00452475" w:rsidRPr="00816E49">
        <w:rPr>
          <w:b/>
          <w:sz w:val="20"/>
          <w:szCs w:val="20"/>
        </w:rPr>
        <w:t>in</w:t>
      </w:r>
      <w:r w:rsidRPr="00816E49">
        <w:rPr>
          <w:b/>
          <w:sz w:val="20"/>
          <w:szCs w:val="20"/>
        </w:rPr>
        <w:t xml:space="preserve"> Conjunction </w:t>
      </w:r>
      <w:r w:rsidR="00452475" w:rsidRPr="00816E49">
        <w:rPr>
          <w:b/>
          <w:sz w:val="20"/>
          <w:szCs w:val="20"/>
        </w:rPr>
        <w:t>with</w:t>
      </w:r>
      <w:r w:rsidRPr="00816E49">
        <w:rPr>
          <w:b/>
          <w:sz w:val="20"/>
          <w:szCs w:val="20"/>
        </w:rPr>
        <w:t xml:space="preserve"> Conservation Easements</w:t>
      </w:r>
    </w:p>
    <w:p w14:paraId="22EC7641" w14:textId="77777777" w:rsidR="00A76423" w:rsidRPr="00816E49" w:rsidRDefault="00A76423" w:rsidP="00CC1DF4">
      <w:pPr>
        <w:contextualSpacing/>
        <w:rPr>
          <w:b/>
          <w:sz w:val="20"/>
          <w:szCs w:val="20"/>
        </w:rPr>
      </w:pPr>
    </w:p>
    <w:p w14:paraId="2F1FC633" w14:textId="1368E201" w:rsidR="00914D31" w:rsidRPr="00816E49" w:rsidRDefault="00914D31" w:rsidP="000C4EAD">
      <w:pPr>
        <w:ind w:firstLine="720"/>
        <w:jc w:val="both"/>
        <w:rPr>
          <w:sz w:val="20"/>
          <w:szCs w:val="20"/>
        </w:rPr>
      </w:pPr>
      <w:r w:rsidRPr="00816E49">
        <w:rPr>
          <w:sz w:val="20"/>
          <w:szCs w:val="20"/>
        </w:rPr>
        <w:t>WHEREAS, the current IRS Code conflicts on it interpretation of extraction of surface natural resources allowances in conjunction with conservation easements, and </w:t>
      </w:r>
    </w:p>
    <w:p w14:paraId="710360F9" w14:textId="77777777" w:rsidR="00914D31" w:rsidRPr="00816E49" w:rsidRDefault="00914D31" w:rsidP="000C4EAD">
      <w:pPr>
        <w:ind w:firstLine="720"/>
        <w:contextualSpacing/>
        <w:jc w:val="both"/>
        <w:rPr>
          <w:sz w:val="20"/>
          <w:szCs w:val="20"/>
        </w:rPr>
      </w:pPr>
    </w:p>
    <w:p w14:paraId="29AC377B" w14:textId="0B8E92AB" w:rsidR="00914D31" w:rsidRPr="00816E49" w:rsidRDefault="00914D31" w:rsidP="000C4EAD">
      <w:pPr>
        <w:ind w:firstLine="720"/>
        <w:contextualSpacing/>
        <w:jc w:val="both"/>
        <w:rPr>
          <w:sz w:val="20"/>
          <w:szCs w:val="20"/>
        </w:rPr>
      </w:pPr>
      <w:r w:rsidRPr="00816E49">
        <w:rPr>
          <w:sz w:val="20"/>
          <w:szCs w:val="20"/>
        </w:rPr>
        <w:t>WHEREAS, this conflict could actually impair the ability for establishment of conservation easements,</w:t>
      </w:r>
      <w:r w:rsidR="007D4FD0">
        <w:rPr>
          <w:sz w:val="20"/>
          <w:szCs w:val="20"/>
        </w:rPr>
        <w:t xml:space="preserve"> </w:t>
      </w:r>
    </w:p>
    <w:p w14:paraId="25BC6ABD" w14:textId="4857A5BB" w:rsidR="000C4EAD" w:rsidRPr="00816E49" w:rsidRDefault="000C4EAD" w:rsidP="00914D31">
      <w:pPr>
        <w:ind w:firstLine="720"/>
        <w:contextualSpacing/>
        <w:rPr>
          <w:sz w:val="20"/>
          <w:szCs w:val="20"/>
        </w:rPr>
      </w:pPr>
    </w:p>
    <w:p w14:paraId="432EFB5B" w14:textId="1FBA969F" w:rsidR="000C4EAD" w:rsidRPr="00816E49" w:rsidRDefault="000C4EAD" w:rsidP="000C4EAD">
      <w:pPr>
        <w:ind w:firstLine="720"/>
        <w:contextualSpacing/>
        <w:jc w:val="both"/>
        <w:rPr>
          <w:sz w:val="20"/>
          <w:szCs w:val="20"/>
        </w:rPr>
      </w:pPr>
      <w:r w:rsidRPr="00816E49">
        <w:rPr>
          <w:sz w:val="20"/>
          <w:szCs w:val="20"/>
        </w:rPr>
        <w:t>THEREFORE BE IT RESOLVED, NCBA supports the inclusion of limited surface extraction, in conjunction with conservation easements, as long as there is no long term damage to conservation resources or it is beneficial to conservation resources.</w:t>
      </w:r>
      <w:r w:rsidR="007D4FD0">
        <w:rPr>
          <w:sz w:val="20"/>
          <w:szCs w:val="20"/>
        </w:rPr>
        <w:t xml:space="preserve"> </w:t>
      </w:r>
    </w:p>
    <w:p w14:paraId="01F273EE" w14:textId="4D5610C8" w:rsidR="00647DF4" w:rsidRPr="00EB06A5" w:rsidRDefault="00647DF4" w:rsidP="00CC1DF4">
      <w:pPr>
        <w:pStyle w:val="Default"/>
        <w:rPr>
          <w:rFonts w:eastAsia="Calibri"/>
          <w:color w:val="EE0000"/>
          <w:sz w:val="20"/>
          <w:szCs w:val="20"/>
        </w:rPr>
      </w:pPr>
    </w:p>
    <w:p w14:paraId="22EC766D" w14:textId="57DD0128" w:rsidR="00E25D77" w:rsidRPr="00816E49" w:rsidRDefault="00E25D77" w:rsidP="00CC1DF4">
      <w:pPr>
        <w:pStyle w:val="CM81"/>
        <w:spacing w:after="0"/>
        <w:jc w:val="both"/>
        <w:rPr>
          <w:color w:val="FFFFFF"/>
          <w:sz w:val="20"/>
          <w:szCs w:val="20"/>
        </w:rPr>
      </w:pPr>
      <w:r w:rsidRPr="00816E49">
        <w:rPr>
          <w:b/>
          <w:bCs/>
          <w:color w:val="FFFFFF"/>
          <w:sz w:val="20"/>
          <w:szCs w:val="20"/>
          <w:highlight w:val="black"/>
        </w:rPr>
        <w:t>2. ESTATE TAXES</w:t>
      </w:r>
      <w:r w:rsidRPr="00816E49">
        <w:rPr>
          <w:b/>
          <w:bCs/>
          <w:color w:val="FFFFFF"/>
          <w:sz w:val="20"/>
          <w:szCs w:val="20"/>
        </w:rPr>
        <w:t xml:space="preserve"> </w:t>
      </w:r>
    </w:p>
    <w:p w14:paraId="541AE14B" w14:textId="77777777" w:rsidR="00BC7577" w:rsidRDefault="00BC7577" w:rsidP="009D692B">
      <w:pPr>
        <w:jc w:val="both"/>
        <w:rPr>
          <w:sz w:val="20"/>
          <w:szCs w:val="20"/>
        </w:rPr>
      </w:pPr>
    </w:p>
    <w:p w14:paraId="22EC76A6" w14:textId="0DECB009" w:rsidR="00170F52" w:rsidRPr="00816E49" w:rsidRDefault="00170F52" w:rsidP="00571E6D">
      <w:pPr>
        <w:pStyle w:val="CM81"/>
        <w:spacing w:after="0"/>
        <w:rPr>
          <w:b/>
          <w:bCs/>
          <w:color w:val="FFFFFF"/>
          <w:sz w:val="20"/>
          <w:szCs w:val="20"/>
          <w:highlight w:val="black"/>
        </w:rPr>
      </w:pPr>
      <w:r w:rsidRPr="00816E49">
        <w:rPr>
          <w:b/>
          <w:bCs/>
          <w:color w:val="FFFFFF"/>
          <w:sz w:val="20"/>
          <w:szCs w:val="20"/>
          <w:highlight w:val="black"/>
        </w:rPr>
        <w:t>3. CAPITAL GAINS AND ALTERNATIVE</w:t>
      </w:r>
    </w:p>
    <w:p w14:paraId="22EC76A7" w14:textId="78CDB961" w:rsidR="00E25D77" w:rsidRPr="00816E49" w:rsidRDefault="00170F52" w:rsidP="00571E6D">
      <w:pPr>
        <w:pStyle w:val="CM81"/>
        <w:spacing w:after="0"/>
        <w:ind w:left="720" w:hanging="720"/>
        <w:rPr>
          <w:color w:val="FFFFFF"/>
          <w:sz w:val="20"/>
          <w:szCs w:val="20"/>
        </w:rPr>
      </w:pPr>
      <w:r w:rsidRPr="00816E49">
        <w:rPr>
          <w:b/>
          <w:bCs/>
          <w:color w:val="FFFFFF"/>
          <w:sz w:val="20"/>
          <w:szCs w:val="20"/>
          <w:highlight w:val="black"/>
        </w:rPr>
        <w:t xml:space="preserve"> </w:t>
      </w:r>
      <w:r w:rsidR="00E25D77" w:rsidRPr="00816E49">
        <w:rPr>
          <w:b/>
          <w:bCs/>
          <w:color w:val="FFFFFF"/>
          <w:sz w:val="20"/>
          <w:szCs w:val="20"/>
          <w:highlight w:val="black"/>
        </w:rPr>
        <w:t>MINIMUM TAXES</w:t>
      </w:r>
      <w:r w:rsidR="00E25D77" w:rsidRPr="00816E49">
        <w:rPr>
          <w:b/>
          <w:bCs/>
          <w:color w:val="FFFFFF"/>
          <w:sz w:val="20"/>
          <w:szCs w:val="20"/>
        </w:rPr>
        <w:t xml:space="preserve"> </w:t>
      </w:r>
    </w:p>
    <w:p w14:paraId="22EC76A8" w14:textId="77777777" w:rsidR="00170F52" w:rsidRPr="00816E49" w:rsidRDefault="00170F52" w:rsidP="00571E6D">
      <w:pPr>
        <w:pStyle w:val="Default"/>
        <w:contextualSpacing/>
        <w:rPr>
          <w:color w:val="auto"/>
          <w:sz w:val="20"/>
          <w:szCs w:val="20"/>
        </w:rPr>
      </w:pPr>
    </w:p>
    <w:p w14:paraId="22EC76B2" w14:textId="1DB73B50" w:rsidR="00E25D77" w:rsidRPr="00816E49" w:rsidRDefault="00E25D77" w:rsidP="00CC1DF4">
      <w:pPr>
        <w:pStyle w:val="CM19"/>
        <w:spacing w:line="240" w:lineRule="auto"/>
        <w:ind w:right="3108"/>
        <w:rPr>
          <w:sz w:val="20"/>
          <w:szCs w:val="20"/>
        </w:rPr>
      </w:pPr>
      <w:r w:rsidRPr="00691D95">
        <w:rPr>
          <w:sz w:val="20"/>
          <w:szCs w:val="20"/>
        </w:rPr>
        <w:t>T 3</w:t>
      </w:r>
      <w:r w:rsidRPr="00816E49">
        <w:rPr>
          <w:sz w:val="20"/>
          <w:szCs w:val="20"/>
        </w:rPr>
        <w:t xml:space="preserve">.2 </w:t>
      </w:r>
    </w:p>
    <w:p w14:paraId="22EC76B3" w14:textId="6EC444FA" w:rsidR="00E25D77" w:rsidRPr="00816E49" w:rsidRDefault="001D5273" w:rsidP="00CC1DF4">
      <w:pPr>
        <w:pStyle w:val="CM19"/>
        <w:spacing w:line="240" w:lineRule="auto"/>
        <w:ind w:right="1080"/>
        <w:rPr>
          <w:sz w:val="20"/>
          <w:szCs w:val="20"/>
        </w:rPr>
      </w:pPr>
      <w:r w:rsidRPr="00816E49">
        <w:rPr>
          <w:sz w:val="20"/>
          <w:szCs w:val="20"/>
        </w:rPr>
        <w:t>20</w:t>
      </w:r>
      <w:r w:rsidR="00D40986" w:rsidRPr="00816E49">
        <w:rPr>
          <w:sz w:val="20"/>
          <w:szCs w:val="20"/>
        </w:rPr>
        <w:t>21</w:t>
      </w:r>
      <w:r w:rsidR="00A76423" w:rsidRPr="00816E49">
        <w:rPr>
          <w:sz w:val="20"/>
          <w:szCs w:val="20"/>
        </w:rPr>
        <w:t>/Renewed</w:t>
      </w:r>
      <w:r w:rsidR="00E25D77" w:rsidRPr="00816E49">
        <w:rPr>
          <w:sz w:val="20"/>
          <w:szCs w:val="20"/>
        </w:rPr>
        <w:t xml:space="preserve"> </w:t>
      </w:r>
    </w:p>
    <w:p w14:paraId="22EC76B4" w14:textId="77777777" w:rsidR="00E25D77" w:rsidRPr="00816E49" w:rsidRDefault="00E25D77" w:rsidP="00CC1DF4">
      <w:pPr>
        <w:pStyle w:val="CM81"/>
        <w:spacing w:after="0"/>
        <w:jc w:val="both"/>
        <w:rPr>
          <w:sz w:val="20"/>
          <w:szCs w:val="20"/>
        </w:rPr>
      </w:pPr>
      <w:r w:rsidRPr="00816E49">
        <w:rPr>
          <w:b/>
          <w:bCs/>
          <w:sz w:val="20"/>
          <w:szCs w:val="20"/>
        </w:rPr>
        <w:t xml:space="preserve">Capital Gains Rollover </w:t>
      </w:r>
    </w:p>
    <w:p w14:paraId="22EC76B5" w14:textId="77777777" w:rsidR="003C7D96" w:rsidRPr="00816E49" w:rsidRDefault="003C7D96" w:rsidP="00CC1DF4">
      <w:pPr>
        <w:pStyle w:val="CM81"/>
        <w:spacing w:after="0"/>
        <w:ind w:right="73" w:firstLine="720"/>
        <w:jc w:val="both"/>
        <w:rPr>
          <w:sz w:val="20"/>
          <w:szCs w:val="20"/>
        </w:rPr>
      </w:pPr>
    </w:p>
    <w:p w14:paraId="2DFB1BE1" w14:textId="3D5E5AB2" w:rsidR="00B2018F" w:rsidRPr="004B2A03" w:rsidRDefault="00B2018F" w:rsidP="00B2018F">
      <w:pPr>
        <w:pStyle w:val="CM19"/>
        <w:ind w:right="-4" w:firstLine="720"/>
        <w:jc w:val="both"/>
        <w:rPr>
          <w:spacing w:val="-6"/>
          <w:sz w:val="20"/>
          <w:szCs w:val="20"/>
        </w:rPr>
      </w:pPr>
      <w:r w:rsidRPr="004B2A03">
        <w:rPr>
          <w:spacing w:val="-6"/>
          <w:sz w:val="20"/>
          <w:szCs w:val="20"/>
        </w:rPr>
        <w:t>WHEREAS, many farmers and ranchers are dependent on their land to fund their retirement, and</w:t>
      </w:r>
      <w:r w:rsidR="007D4FD0">
        <w:rPr>
          <w:spacing w:val="-6"/>
          <w:sz w:val="20"/>
          <w:szCs w:val="20"/>
        </w:rPr>
        <w:t xml:space="preserve"> </w:t>
      </w:r>
    </w:p>
    <w:p w14:paraId="156953FE" w14:textId="77777777" w:rsidR="00B2018F" w:rsidRPr="004B2A03" w:rsidRDefault="00B2018F" w:rsidP="00B2018F">
      <w:pPr>
        <w:pStyle w:val="CM19"/>
        <w:ind w:right="-4" w:firstLine="720"/>
        <w:jc w:val="both"/>
        <w:rPr>
          <w:spacing w:val="-6"/>
          <w:sz w:val="20"/>
          <w:szCs w:val="20"/>
        </w:rPr>
      </w:pPr>
    </w:p>
    <w:p w14:paraId="04C7F52B" w14:textId="4B8192F4" w:rsidR="00B2018F" w:rsidRPr="004B2A03" w:rsidRDefault="00B2018F" w:rsidP="00B2018F">
      <w:pPr>
        <w:pStyle w:val="CM19"/>
        <w:ind w:right="-4" w:firstLine="720"/>
        <w:jc w:val="both"/>
        <w:rPr>
          <w:spacing w:val="-6"/>
          <w:sz w:val="20"/>
          <w:szCs w:val="20"/>
        </w:rPr>
      </w:pPr>
      <w:r w:rsidRPr="004B2A03">
        <w:rPr>
          <w:spacing w:val="-6"/>
          <w:sz w:val="20"/>
          <w:szCs w:val="20"/>
        </w:rPr>
        <w:t>WHEREAS, the accumulated estate is significantly reduced by income taxes upon liquidation,</w:t>
      </w:r>
      <w:r w:rsidR="007D4FD0">
        <w:rPr>
          <w:spacing w:val="-6"/>
          <w:sz w:val="20"/>
          <w:szCs w:val="20"/>
        </w:rPr>
        <w:t xml:space="preserve"> </w:t>
      </w:r>
    </w:p>
    <w:p w14:paraId="06152773" w14:textId="77777777" w:rsidR="00B2018F" w:rsidRPr="004B2A03" w:rsidRDefault="00B2018F" w:rsidP="00B2018F">
      <w:pPr>
        <w:pStyle w:val="CM19"/>
        <w:ind w:right="-4" w:firstLine="720"/>
        <w:jc w:val="both"/>
        <w:rPr>
          <w:spacing w:val="-6"/>
          <w:sz w:val="20"/>
          <w:szCs w:val="20"/>
        </w:rPr>
      </w:pPr>
    </w:p>
    <w:p w14:paraId="74971C6C" w14:textId="77777777" w:rsidR="00B2018F" w:rsidRPr="004B2A03" w:rsidRDefault="00B2018F" w:rsidP="00B2018F">
      <w:pPr>
        <w:pStyle w:val="CM19"/>
        <w:ind w:right="-4" w:firstLine="720"/>
        <w:jc w:val="both"/>
        <w:rPr>
          <w:spacing w:val="-6"/>
          <w:sz w:val="20"/>
          <w:szCs w:val="20"/>
        </w:rPr>
      </w:pPr>
      <w:r w:rsidRPr="004B2A03">
        <w:rPr>
          <w:spacing w:val="-6"/>
          <w:sz w:val="20"/>
          <w:szCs w:val="20"/>
        </w:rPr>
        <w:t>THEREFORE BE IT RESOLVED, NCBA supports tax law changes to allow agricultural operators a one-time tax free capital gains rollover from the sale of agricultural land and/or rights into an Individual Retirement Account (IRA), Keogh Plan, or similar retirement account to be taxed at time of withdrawal or allow a one-time exemption from tax on the sale of certain agricultural land and/or rights. </w:t>
      </w:r>
    </w:p>
    <w:p w14:paraId="680217DE" w14:textId="77777777" w:rsidR="00F868D7" w:rsidRPr="004B2A03" w:rsidRDefault="00F868D7" w:rsidP="00B2018F">
      <w:pPr>
        <w:pStyle w:val="CM19"/>
        <w:spacing w:line="240" w:lineRule="auto"/>
        <w:ind w:right="-4"/>
        <w:rPr>
          <w:spacing w:val="-6"/>
          <w:sz w:val="20"/>
          <w:szCs w:val="20"/>
        </w:rPr>
      </w:pPr>
    </w:p>
    <w:p w14:paraId="22EC76C2" w14:textId="335A8819" w:rsidR="00E25D77" w:rsidRPr="004B2A03" w:rsidRDefault="00E25D77" w:rsidP="00CC1DF4">
      <w:pPr>
        <w:pStyle w:val="CM19"/>
        <w:spacing w:line="240" w:lineRule="auto"/>
        <w:ind w:right="3108"/>
        <w:rPr>
          <w:spacing w:val="-6"/>
          <w:sz w:val="20"/>
          <w:szCs w:val="20"/>
        </w:rPr>
      </w:pPr>
      <w:r w:rsidRPr="004B2A03">
        <w:rPr>
          <w:spacing w:val="-6"/>
          <w:sz w:val="20"/>
          <w:szCs w:val="20"/>
        </w:rPr>
        <w:t xml:space="preserve">T 3.3 </w:t>
      </w:r>
    </w:p>
    <w:p w14:paraId="22EC76C3" w14:textId="012154E0" w:rsidR="00E25D77" w:rsidRPr="004B2A03" w:rsidRDefault="00EA40D9" w:rsidP="00CC1DF4">
      <w:pPr>
        <w:pStyle w:val="CM19"/>
        <w:spacing w:line="240" w:lineRule="auto"/>
        <w:ind w:right="3108"/>
        <w:rPr>
          <w:spacing w:val="-6"/>
          <w:sz w:val="20"/>
          <w:szCs w:val="20"/>
        </w:rPr>
      </w:pPr>
      <w:r w:rsidRPr="004B2A03">
        <w:rPr>
          <w:spacing w:val="-6"/>
          <w:sz w:val="20"/>
          <w:szCs w:val="20"/>
        </w:rPr>
        <w:t>20</w:t>
      </w:r>
      <w:r w:rsidR="00155DD0" w:rsidRPr="004B2A03">
        <w:rPr>
          <w:spacing w:val="-6"/>
          <w:sz w:val="20"/>
          <w:szCs w:val="20"/>
        </w:rPr>
        <w:t>21</w:t>
      </w:r>
      <w:r w:rsidR="00E25D77" w:rsidRPr="004B2A03">
        <w:rPr>
          <w:spacing w:val="-6"/>
          <w:sz w:val="20"/>
          <w:szCs w:val="20"/>
        </w:rPr>
        <w:t>/</w:t>
      </w:r>
      <w:r w:rsidR="00EA0B46" w:rsidRPr="004B2A03">
        <w:rPr>
          <w:spacing w:val="-6"/>
          <w:sz w:val="20"/>
          <w:szCs w:val="20"/>
        </w:rPr>
        <w:t>Amended</w:t>
      </w:r>
      <w:r w:rsidR="00E25D77" w:rsidRPr="004B2A03">
        <w:rPr>
          <w:spacing w:val="-6"/>
          <w:sz w:val="20"/>
          <w:szCs w:val="20"/>
        </w:rPr>
        <w:t xml:space="preserve"> </w:t>
      </w:r>
    </w:p>
    <w:p w14:paraId="22EC76C4" w14:textId="77777777" w:rsidR="00E25D77" w:rsidRPr="004B2A03" w:rsidRDefault="00EA0B46" w:rsidP="00CC1DF4">
      <w:pPr>
        <w:pStyle w:val="Default"/>
        <w:jc w:val="both"/>
        <w:rPr>
          <w:b/>
          <w:bCs/>
          <w:color w:val="auto"/>
          <w:spacing w:val="-6"/>
          <w:sz w:val="20"/>
          <w:szCs w:val="20"/>
        </w:rPr>
      </w:pPr>
      <w:r w:rsidRPr="004B2A03">
        <w:rPr>
          <w:b/>
          <w:bCs/>
          <w:color w:val="auto"/>
          <w:spacing w:val="-6"/>
          <w:sz w:val="20"/>
          <w:szCs w:val="20"/>
        </w:rPr>
        <w:t xml:space="preserve">Income Taxes, </w:t>
      </w:r>
      <w:r w:rsidR="00E25D77" w:rsidRPr="004B2A03">
        <w:rPr>
          <w:b/>
          <w:bCs/>
          <w:color w:val="auto"/>
          <w:spacing w:val="-6"/>
          <w:sz w:val="20"/>
          <w:szCs w:val="20"/>
        </w:rPr>
        <w:t>Capital Expensing</w:t>
      </w:r>
      <w:r w:rsidRPr="004B2A03">
        <w:rPr>
          <w:b/>
          <w:bCs/>
          <w:color w:val="auto"/>
          <w:spacing w:val="-6"/>
          <w:sz w:val="20"/>
          <w:szCs w:val="20"/>
        </w:rPr>
        <w:t>, and Business Deductions</w:t>
      </w:r>
      <w:r w:rsidR="00E25D77" w:rsidRPr="004B2A03">
        <w:rPr>
          <w:b/>
          <w:bCs/>
          <w:color w:val="auto"/>
          <w:spacing w:val="-6"/>
          <w:sz w:val="20"/>
          <w:szCs w:val="20"/>
        </w:rPr>
        <w:t xml:space="preserve"> </w:t>
      </w:r>
    </w:p>
    <w:p w14:paraId="22EC76C5" w14:textId="77777777" w:rsidR="00365E34" w:rsidRPr="004B2A03" w:rsidRDefault="00365E34" w:rsidP="00DD58F0">
      <w:pPr>
        <w:pStyle w:val="Default"/>
        <w:ind w:firstLine="720"/>
        <w:jc w:val="both"/>
        <w:rPr>
          <w:b/>
          <w:bCs/>
          <w:color w:val="auto"/>
          <w:spacing w:val="-6"/>
          <w:sz w:val="20"/>
          <w:szCs w:val="20"/>
        </w:rPr>
      </w:pPr>
    </w:p>
    <w:p w14:paraId="4F82AD0A" w14:textId="77777777" w:rsidR="00DD58F0" w:rsidRPr="004B2A03" w:rsidRDefault="00DD58F0" w:rsidP="00DD58F0">
      <w:pPr>
        <w:ind w:firstLine="720"/>
        <w:jc w:val="both"/>
        <w:rPr>
          <w:spacing w:val="-6"/>
          <w:sz w:val="20"/>
          <w:szCs w:val="20"/>
        </w:rPr>
      </w:pPr>
      <w:r w:rsidRPr="004B2A03">
        <w:rPr>
          <w:spacing w:val="-6"/>
          <w:sz w:val="20"/>
          <w:szCs w:val="20"/>
        </w:rPr>
        <w:t xml:space="preserve">WHEREAS, the rates of income taxes are too high at the federal level, and </w:t>
      </w:r>
    </w:p>
    <w:p w14:paraId="6335322C" w14:textId="77777777" w:rsidR="00DD58F0" w:rsidRPr="004B2A03" w:rsidRDefault="00DD58F0" w:rsidP="00DD58F0">
      <w:pPr>
        <w:ind w:firstLine="720"/>
        <w:jc w:val="both"/>
        <w:rPr>
          <w:spacing w:val="-6"/>
          <w:sz w:val="20"/>
          <w:szCs w:val="20"/>
        </w:rPr>
      </w:pPr>
    </w:p>
    <w:p w14:paraId="0AD2A99D" w14:textId="77777777" w:rsidR="00DD58F0" w:rsidRPr="004B2A03" w:rsidRDefault="00DD58F0" w:rsidP="00DD58F0">
      <w:pPr>
        <w:ind w:firstLine="720"/>
        <w:jc w:val="both"/>
        <w:rPr>
          <w:spacing w:val="-6"/>
          <w:sz w:val="20"/>
          <w:szCs w:val="20"/>
        </w:rPr>
      </w:pPr>
      <w:r w:rsidRPr="004B2A03">
        <w:rPr>
          <w:spacing w:val="-6"/>
          <w:sz w:val="20"/>
          <w:szCs w:val="20"/>
        </w:rPr>
        <w:t xml:space="preserve">WHEREAS, the costs of capital inputs for farmers and ranchers are significant, and </w:t>
      </w:r>
    </w:p>
    <w:p w14:paraId="4EC1A787" w14:textId="77777777" w:rsidR="00DD58F0" w:rsidRPr="004B2A03" w:rsidRDefault="00DD58F0" w:rsidP="00DD58F0">
      <w:pPr>
        <w:ind w:firstLine="720"/>
        <w:jc w:val="both"/>
        <w:rPr>
          <w:spacing w:val="-6"/>
          <w:sz w:val="20"/>
          <w:szCs w:val="20"/>
        </w:rPr>
      </w:pPr>
    </w:p>
    <w:p w14:paraId="7644C86C" w14:textId="77777777" w:rsidR="00DD58F0" w:rsidRPr="004B2A03" w:rsidRDefault="00DD58F0" w:rsidP="00DD58F0">
      <w:pPr>
        <w:ind w:firstLine="720"/>
        <w:jc w:val="both"/>
        <w:rPr>
          <w:spacing w:val="-6"/>
          <w:sz w:val="20"/>
          <w:szCs w:val="20"/>
        </w:rPr>
      </w:pPr>
      <w:r w:rsidRPr="004B2A03">
        <w:rPr>
          <w:spacing w:val="-6"/>
          <w:sz w:val="20"/>
          <w:szCs w:val="20"/>
        </w:rPr>
        <w:t>WHEREAS, business deductions provide meaningful tax relief for agricultural businesses,</w:t>
      </w:r>
    </w:p>
    <w:p w14:paraId="47C9C408" w14:textId="77777777" w:rsidR="00DD58F0" w:rsidRPr="004B2A03" w:rsidRDefault="00DD58F0" w:rsidP="00DD58F0">
      <w:pPr>
        <w:ind w:firstLine="720"/>
        <w:jc w:val="both"/>
        <w:rPr>
          <w:spacing w:val="-6"/>
          <w:sz w:val="20"/>
          <w:szCs w:val="20"/>
        </w:rPr>
      </w:pPr>
    </w:p>
    <w:p w14:paraId="227236DB" w14:textId="77777777" w:rsidR="00DD58F0" w:rsidRPr="004B2A03" w:rsidRDefault="00DD58F0" w:rsidP="00DD58F0">
      <w:pPr>
        <w:ind w:firstLine="720"/>
        <w:jc w:val="both"/>
        <w:rPr>
          <w:spacing w:val="-6"/>
          <w:sz w:val="20"/>
          <w:szCs w:val="20"/>
        </w:rPr>
      </w:pPr>
      <w:r w:rsidRPr="004B2A03">
        <w:rPr>
          <w:spacing w:val="-6"/>
          <w:sz w:val="20"/>
          <w:szCs w:val="20"/>
        </w:rPr>
        <w:t>THEREFORE BE IT RESOLVED, NCBA supports the lowering of the rate of income tax on individuals and entities.</w:t>
      </w:r>
    </w:p>
    <w:p w14:paraId="6888CC45" w14:textId="6F823CAF" w:rsidR="00DD58F0" w:rsidRPr="004B2A03" w:rsidRDefault="00DD58F0" w:rsidP="00DD58F0">
      <w:pPr>
        <w:ind w:firstLine="720"/>
        <w:jc w:val="both"/>
        <w:rPr>
          <w:spacing w:val="-6"/>
          <w:sz w:val="20"/>
          <w:szCs w:val="20"/>
        </w:rPr>
      </w:pPr>
      <w:r w:rsidRPr="004B2A03">
        <w:rPr>
          <w:spacing w:val="-6"/>
          <w:sz w:val="20"/>
          <w:szCs w:val="20"/>
        </w:rPr>
        <w:t>BE IT FURTHER RESOLVED, NCBA supports unlimited expensing of capital purchases and that Section 179 type expensing and bonus depreciation be expanded.</w:t>
      </w:r>
    </w:p>
    <w:p w14:paraId="63115C90" w14:textId="77777777" w:rsidR="00DD58F0" w:rsidRPr="00816E49" w:rsidRDefault="00DD58F0" w:rsidP="00DD58F0">
      <w:pPr>
        <w:ind w:firstLine="720"/>
        <w:jc w:val="both"/>
        <w:rPr>
          <w:sz w:val="20"/>
          <w:szCs w:val="20"/>
        </w:rPr>
      </w:pPr>
    </w:p>
    <w:p w14:paraId="2C18F6ED" w14:textId="77777777" w:rsidR="00DD58F0" w:rsidRPr="00816E49" w:rsidRDefault="00DD58F0" w:rsidP="00DD58F0">
      <w:pPr>
        <w:ind w:firstLine="720"/>
        <w:jc w:val="both"/>
        <w:rPr>
          <w:sz w:val="20"/>
          <w:szCs w:val="20"/>
        </w:rPr>
      </w:pPr>
      <w:r w:rsidRPr="00816E49">
        <w:rPr>
          <w:sz w:val="20"/>
          <w:szCs w:val="20"/>
        </w:rPr>
        <w:t>BE IT FURTHER RESOLVED, NCBA supports retaining and expanding business deductions, including the Section 199A Small Business Deduction.</w:t>
      </w:r>
    </w:p>
    <w:p w14:paraId="237457B2" w14:textId="41551238" w:rsidR="0046208E" w:rsidRPr="00816E49" w:rsidRDefault="0046208E" w:rsidP="00CC1DF4">
      <w:pPr>
        <w:rPr>
          <w:sz w:val="20"/>
          <w:szCs w:val="20"/>
        </w:rPr>
      </w:pPr>
    </w:p>
    <w:p w14:paraId="4CA91B45" w14:textId="10D309C4" w:rsidR="00097387" w:rsidRPr="00816E49" w:rsidRDefault="00097387" w:rsidP="00097387">
      <w:pPr>
        <w:rPr>
          <w:sz w:val="20"/>
          <w:szCs w:val="20"/>
        </w:rPr>
      </w:pPr>
      <w:r w:rsidRPr="00816E49">
        <w:rPr>
          <w:sz w:val="20"/>
          <w:szCs w:val="20"/>
        </w:rPr>
        <w:t>T 3.5</w:t>
      </w:r>
    </w:p>
    <w:p w14:paraId="0E8802E9" w14:textId="0F1ACA0C" w:rsidR="00097387" w:rsidRPr="00816E49" w:rsidRDefault="00097387" w:rsidP="00097387">
      <w:pPr>
        <w:rPr>
          <w:sz w:val="20"/>
          <w:szCs w:val="20"/>
        </w:rPr>
      </w:pPr>
      <w:r w:rsidRPr="00816E49">
        <w:rPr>
          <w:sz w:val="20"/>
          <w:szCs w:val="20"/>
        </w:rPr>
        <w:t>2021/New</w:t>
      </w:r>
    </w:p>
    <w:p w14:paraId="021DCF5F" w14:textId="121D4DE2" w:rsidR="00097387" w:rsidRPr="00816E49" w:rsidRDefault="00097387" w:rsidP="00097387">
      <w:pPr>
        <w:widowControl w:val="0"/>
        <w:jc w:val="both"/>
        <w:rPr>
          <w:b/>
          <w:sz w:val="20"/>
          <w:szCs w:val="20"/>
        </w:rPr>
      </w:pPr>
      <w:r w:rsidRPr="00816E49">
        <w:rPr>
          <w:b/>
          <w:sz w:val="20"/>
          <w:szCs w:val="20"/>
        </w:rPr>
        <w:t>Capital Gains</w:t>
      </w:r>
    </w:p>
    <w:p w14:paraId="0941A302" w14:textId="36173747" w:rsidR="00137ECF" w:rsidRPr="00816E49" w:rsidRDefault="00137ECF" w:rsidP="00097387">
      <w:pPr>
        <w:widowControl w:val="0"/>
        <w:jc w:val="both"/>
        <w:rPr>
          <w:b/>
          <w:sz w:val="20"/>
          <w:szCs w:val="20"/>
        </w:rPr>
      </w:pPr>
    </w:p>
    <w:p w14:paraId="5D0F1210" w14:textId="77777777" w:rsidR="00981D78" w:rsidRPr="00816E49" w:rsidRDefault="00981D78" w:rsidP="00981D78">
      <w:pPr>
        <w:widowControl w:val="0"/>
        <w:ind w:firstLine="720"/>
        <w:jc w:val="both"/>
        <w:rPr>
          <w:sz w:val="20"/>
          <w:szCs w:val="20"/>
        </w:rPr>
      </w:pPr>
      <w:r w:rsidRPr="00816E49">
        <w:rPr>
          <w:sz w:val="20"/>
          <w:szCs w:val="20"/>
        </w:rPr>
        <w:t>WHEREAS, most realized long-term capital gains and qualified dividends are taxed at graduated rates under the individual income tax, and</w:t>
      </w:r>
    </w:p>
    <w:p w14:paraId="2634DF9B" w14:textId="77777777" w:rsidR="00981D78" w:rsidRPr="00816E49" w:rsidRDefault="00981D78" w:rsidP="00981D78">
      <w:pPr>
        <w:widowControl w:val="0"/>
        <w:ind w:firstLine="720"/>
        <w:jc w:val="both"/>
        <w:rPr>
          <w:sz w:val="20"/>
          <w:szCs w:val="20"/>
        </w:rPr>
      </w:pPr>
    </w:p>
    <w:p w14:paraId="55731772" w14:textId="77777777" w:rsidR="00981D78" w:rsidRPr="00816E49" w:rsidRDefault="00981D78" w:rsidP="00981D78">
      <w:pPr>
        <w:widowControl w:val="0"/>
        <w:ind w:firstLine="720"/>
        <w:jc w:val="both"/>
        <w:rPr>
          <w:sz w:val="20"/>
          <w:szCs w:val="20"/>
        </w:rPr>
      </w:pPr>
      <w:r w:rsidRPr="00816E49">
        <w:rPr>
          <w:sz w:val="20"/>
          <w:szCs w:val="20"/>
        </w:rPr>
        <w:t>WHEREAS, capital gains are taxable only upon realization, such as the sale or other disposition of an appreciated asset, and</w:t>
      </w:r>
    </w:p>
    <w:p w14:paraId="3B575DF6" w14:textId="77777777" w:rsidR="00981D78" w:rsidRPr="00816E49" w:rsidRDefault="00981D78" w:rsidP="00981D78">
      <w:pPr>
        <w:widowControl w:val="0"/>
        <w:ind w:firstLine="720"/>
        <w:jc w:val="both"/>
        <w:rPr>
          <w:sz w:val="20"/>
          <w:szCs w:val="20"/>
        </w:rPr>
      </w:pPr>
    </w:p>
    <w:p w14:paraId="21BC6F46" w14:textId="239D8CF5" w:rsidR="00981D78" w:rsidRPr="00816E49" w:rsidRDefault="00981D78" w:rsidP="00981D78">
      <w:pPr>
        <w:widowControl w:val="0"/>
        <w:ind w:firstLine="720"/>
        <w:jc w:val="both"/>
        <w:rPr>
          <w:sz w:val="20"/>
          <w:szCs w:val="20"/>
        </w:rPr>
      </w:pPr>
      <w:r w:rsidRPr="00816E49">
        <w:rPr>
          <w:sz w:val="20"/>
          <w:szCs w:val="20"/>
        </w:rPr>
        <w:t>WHEREAS, there is currently no realization of capital gain by the donor at the time of the gift, and there is no recognition of capital gain (or loss) by the donee until the donee later disposes of that asset,</w:t>
      </w:r>
      <w:r w:rsidR="00634DED" w:rsidRPr="00816E49">
        <w:rPr>
          <w:sz w:val="20"/>
          <w:szCs w:val="20"/>
        </w:rPr>
        <w:t xml:space="preserve"> </w:t>
      </w:r>
      <w:r w:rsidRPr="00816E49">
        <w:rPr>
          <w:sz w:val="20"/>
          <w:szCs w:val="20"/>
        </w:rPr>
        <w:t>and</w:t>
      </w:r>
    </w:p>
    <w:p w14:paraId="5505A027" w14:textId="77777777" w:rsidR="00981D78" w:rsidRPr="00816E49" w:rsidRDefault="00981D78" w:rsidP="00981D78">
      <w:pPr>
        <w:widowControl w:val="0"/>
        <w:ind w:firstLine="720"/>
        <w:jc w:val="both"/>
        <w:rPr>
          <w:sz w:val="20"/>
          <w:szCs w:val="20"/>
        </w:rPr>
      </w:pPr>
    </w:p>
    <w:p w14:paraId="53DDDC32" w14:textId="77777777" w:rsidR="00981D78" w:rsidRPr="00816E49" w:rsidRDefault="00981D78" w:rsidP="00981D78">
      <w:pPr>
        <w:widowControl w:val="0"/>
        <w:ind w:firstLine="720"/>
        <w:jc w:val="both"/>
        <w:rPr>
          <w:sz w:val="20"/>
          <w:szCs w:val="20"/>
        </w:rPr>
      </w:pPr>
      <w:r w:rsidRPr="00816E49">
        <w:rPr>
          <w:sz w:val="20"/>
          <w:szCs w:val="20"/>
        </w:rPr>
        <w:t>WHEREAS, when an appreciated asset is held by a decedent at death, the basis of the asset for the decedent’s heir is adjusted (usually “stepped-up”) to the fair market value of the asset at the date of the decedent’s death, and</w:t>
      </w:r>
    </w:p>
    <w:p w14:paraId="015556D0" w14:textId="77777777" w:rsidR="00981D78" w:rsidRPr="00816E49" w:rsidRDefault="00981D78" w:rsidP="00981D78">
      <w:pPr>
        <w:widowControl w:val="0"/>
        <w:ind w:firstLine="720"/>
        <w:jc w:val="both"/>
        <w:rPr>
          <w:sz w:val="20"/>
          <w:szCs w:val="20"/>
        </w:rPr>
      </w:pPr>
    </w:p>
    <w:p w14:paraId="41F02B93" w14:textId="77777777" w:rsidR="00981D78" w:rsidRPr="00816E49" w:rsidRDefault="00981D78" w:rsidP="00981D78">
      <w:pPr>
        <w:widowControl w:val="0"/>
        <w:ind w:firstLine="720"/>
        <w:jc w:val="both"/>
        <w:rPr>
          <w:sz w:val="20"/>
          <w:szCs w:val="20"/>
        </w:rPr>
      </w:pPr>
      <w:r w:rsidRPr="00816E49">
        <w:rPr>
          <w:sz w:val="20"/>
          <w:szCs w:val="20"/>
        </w:rPr>
        <w:t>WHEREAS, U.S. agricultural producers have been working their land and other assets for generations with the intent that their heirs or other designated beneficiaries will carry on the business, and</w:t>
      </w:r>
    </w:p>
    <w:p w14:paraId="35C48138" w14:textId="77777777" w:rsidR="00981D78" w:rsidRPr="00816E49" w:rsidRDefault="00981D78" w:rsidP="00981D78">
      <w:pPr>
        <w:widowControl w:val="0"/>
        <w:ind w:firstLine="720"/>
        <w:jc w:val="both"/>
        <w:rPr>
          <w:sz w:val="20"/>
          <w:szCs w:val="20"/>
        </w:rPr>
      </w:pPr>
    </w:p>
    <w:p w14:paraId="4E9E05FA" w14:textId="77777777" w:rsidR="00981D78" w:rsidRPr="00816E49" w:rsidRDefault="00981D78" w:rsidP="00981D78">
      <w:pPr>
        <w:widowControl w:val="0"/>
        <w:ind w:firstLine="720"/>
        <w:jc w:val="both"/>
        <w:rPr>
          <w:sz w:val="20"/>
          <w:szCs w:val="20"/>
        </w:rPr>
      </w:pPr>
      <w:r w:rsidRPr="00816E49">
        <w:rPr>
          <w:sz w:val="20"/>
          <w:szCs w:val="20"/>
        </w:rPr>
        <w:t>WHEREAS, the realization of capital gains tax without an actual sale would affect agricultural producers disproportionately,</w:t>
      </w:r>
    </w:p>
    <w:p w14:paraId="1F583059" w14:textId="77777777" w:rsidR="00981D78" w:rsidRPr="00816E49" w:rsidRDefault="00981D78" w:rsidP="00981D78">
      <w:pPr>
        <w:widowControl w:val="0"/>
        <w:ind w:firstLine="720"/>
        <w:jc w:val="both"/>
        <w:rPr>
          <w:sz w:val="20"/>
          <w:szCs w:val="20"/>
        </w:rPr>
      </w:pPr>
    </w:p>
    <w:p w14:paraId="154388B9" w14:textId="15D6EF71" w:rsidR="00981D78" w:rsidRPr="00816E49" w:rsidRDefault="00981D78" w:rsidP="00981D78">
      <w:pPr>
        <w:widowControl w:val="0"/>
        <w:ind w:firstLine="720"/>
        <w:jc w:val="both"/>
        <w:rPr>
          <w:sz w:val="20"/>
          <w:szCs w:val="20"/>
        </w:rPr>
      </w:pPr>
      <w:r w:rsidRPr="00816E49">
        <w:rPr>
          <w:sz w:val="20"/>
          <w:szCs w:val="20"/>
        </w:rPr>
        <w:t>THEREFORE BE IT RESOLVED, NCBA opposes the realization of a capital gain tax at the time of transfer from a donor or from a deceased owner of an appreciated asset.</w:t>
      </w:r>
    </w:p>
    <w:p w14:paraId="71AC881B" w14:textId="02EE6DA5" w:rsidR="00B87E58" w:rsidRDefault="00B87E58" w:rsidP="00981D78">
      <w:pPr>
        <w:widowControl w:val="0"/>
        <w:ind w:firstLine="720"/>
        <w:jc w:val="both"/>
        <w:rPr>
          <w:sz w:val="20"/>
          <w:szCs w:val="20"/>
        </w:rPr>
      </w:pPr>
    </w:p>
    <w:p w14:paraId="380102BC" w14:textId="77777777" w:rsidR="00A63BD7" w:rsidRDefault="00A63BD7" w:rsidP="008D400D">
      <w:pPr>
        <w:widowControl w:val="0"/>
        <w:jc w:val="both"/>
        <w:rPr>
          <w:sz w:val="20"/>
          <w:szCs w:val="20"/>
        </w:rPr>
      </w:pPr>
    </w:p>
    <w:p w14:paraId="2E9A7B72" w14:textId="77777777" w:rsidR="009D692B" w:rsidRDefault="009D692B" w:rsidP="008D400D">
      <w:pPr>
        <w:widowControl w:val="0"/>
        <w:jc w:val="both"/>
        <w:rPr>
          <w:sz w:val="20"/>
          <w:szCs w:val="20"/>
        </w:rPr>
      </w:pPr>
    </w:p>
    <w:p w14:paraId="4FE8D104" w14:textId="77777777" w:rsidR="009D692B" w:rsidRDefault="009D692B" w:rsidP="008D400D">
      <w:pPr>
        <w:widowControl w:val="0"/>
        <w:jc w:val="both"/>
        <w:rPr>
          <w:sz w:val="20"/>
          <w:szCs w:val="20"/>
        </w:rPr>
      </w:pPr>
    </w:p>
    <w:p w14:paraId="7FB5516E" w14:textId="77777777" w:rsidR="009D692B" w:rsidRPr="00816E49" w:rsidRDefault="009D692B" w:rsidP="008D400D">
      <w:pPr>
        <w:widowControl w:val="0"/>
        <w:jc w:val="both"/>
        <w:rPr>
          <w:sz w:val="20"/>
          <w:szCs w:val="20"/>
        </w:rPr>
      </w:pPr>
    </w:p>
    <w:p w14:paraId="22EC76DA" w14:textId="77777777" w:rsidR="00E25D77" w:rsidRPr="00816E49" w:rsidRDefault="00763392" w:rsidP="00CC1DF4">
      <w:pPr>
        <w:pStyle w:val="CM81"/>
        <w:spacing w:after="0"/>
        <w:jc w:val="both"/>
        <w:rPr>
          <w:color w:val="FFFFFF"/>
          <w:sz w:val="20"/>
          <w:szCs w:val="20"/>
        </w:rPr>
      </w:pPr>
      <w:r w:rsidRPr="00816E49">
        <w:rPr>
          <w:b/>
          <w:bCs/>
          <w:color w:val="FFFFFF"/>
          <w:sz w:val="20"/>
          <w:szCs w:val="20"/>
          <w:highlight w:val="black"/>
        </w:rPr>
        <w:lastRenderedPageBreak/>
        <w:t xml:space="preserve">4. </w:t>
      </w:r>
      <w:r w:rsidR="00E25D77" w:rsidRPr="00816E49">
        <w:rPr>
          <w:b/>
          <w:bCs/>
          <w:color w:val="FFFFFF"/>
          <w:sz w:val="20"/>
          <w:szCs w:val="20"/>
          <w:highlight w:val="black"/>
        </w:rPr>
        <w:t>INCOME TAXES AND SOCIAL SECURITY</w:t>
      </w:r>
      <w:r w:rsidR="00E25D77" w:rsidRPr="00816E49">
        <w:rPr>
          <w:b/>
          <w:bCs/>
          <w:color w:val="FFFFFF"/>
          <w:sz w:val="20"/>
          <w:szCs w:val="20"/>
        </w:rPr>
        <w:t xml:space="preserve"> </w:t>
      </w:r>
    </w:p>
    <w:p w14:paraId="22EC76DB" w14:textId="77777777" w:rsidR="00905CDE" w:rsidRPr="00816E49" w:rsidRDefault="00905CDE" w:rsidP="00CC1DF4">
      <w:pPr>
        <w:pStyle w:val="CM19"/>
        <w:spacing w:line="240" w:lineRule="auto"/>
        <w:ind w:right="3108"/>
        <w:rPr>
          <w:sz w:val="20"/>
          <w:szCs w:val="20"/>
        </w:rPr>
      </w:pPr>
    </w:p>
    <w:p w14:paraId="22EC770A" w14:textId="33D6D99F" w:rsidR="001D5273" w:rsidRPr="00816E49" w:rsidRDefault="00EF42E0" w:rsidP="00CC1DF4">
      <w:pPr>
        <w:pStyle w:val="Default"/>
        <w:rPr>
          <w:sz w:val="20"/>
          <w:szCs w:val="20"/>
        </w:rPr>
      </w:pPr>
      <w:r w:rsidRPr="00816E49">
        <w:rPr>
          <w:sz w:val="20"/>
          <w:szCs w:val="20"/>
        </w:rPr>
        <w:t>T 4.5</w:t>
      </w:r>
      <w:r w:rsidR="00A76423" w:rsidRPr="00816E49">
        <w:rPr>
          <w:sz w:val="20"/>
          <w:szCs w:val="20"/>
        </w:rPr>
        <w:br/>
        <w:t>20</w:t>
      </w:r>
      <w:r w:rsidR="00E13E60" w:rsidRPr="00816E49">
        <w:rPr>
          <w:sz w:val="20"/>
          <w:szCs w:val="20"/>
        </w:rPr>
        <w:t>21</w:t>
      </w:r>
      <w:r w:rsidR="001D5273" w:rsidRPr="00816E49">
        <w:rPr>
          <w:sz w:val="20"/>
          <w:szCs w:val="20"/>
        </w:rPr>
        <w:t>/</w:t>
      </w:r>
      <w:r w:rsidR="00E13E60" w:rsidRPr="00816E49">
        <w:rPr>
          <w:sz w:val="20"/>
          <w:szCs w:val="20"/>
        </w:rPr>
        <w:t>Renewed</w:t>
      </w:r>
      <w:r w:rsidR="00E25D77" w:rsidRPr="00816E49">
        <w:rPr>
          <w:sz w:val="20"/>
          <w:szCs w:val="20"/>
        </w:rPr>
        <w:br/>
      </w:r>
      <w:r w:rsidR="001D5273" w:rsidRPr="00816E49">
        <w:rPr>
          <w:b/>
          <w:bCs/>
          <w:sz w:val="20"/>
          <w:szCs w:val="20"/>
        </w:rPr>
        <w:t xml:space="preserve">Social Security Exemption on Conservation Program Payments </w:t>
      </w:r>
    </w:p>
    <w:p w14:paraId="22EC770B" w14:textId="77777777" w:rsidR="001D5273" w:rsidRPr="00816E49" w:rsidRDefault="001D5273" w:rsidP="00CC1DF4">
      <w:pPr>
        <w:pStyle w:val="Default"/>
        <w:rPr>
          <w:sz w:val="20"/>
          <w:szCs w:val="20"/>
        </w:rPr>
      </w:pPr>
    </w:p>
    <w:p w14:paraId="410AA953" w14:textId="448C4ECA" w:rsidR="00686569" w:rsidRPr="00816E49" w:rsidRDefault="00686569" w:rsidP="00686569">
      <w:pPr>
        <w:pStyle w:val="CM81"/>
        <w:spacing w:after="0"/>
        <w:ind w:firstLine="720"/>
        <w:jc w:val="both"/>
        <w:rPr>
          <w:color w:val="000000"/>
          <w:sz w:val="20"/>
          <w:szCs w:val="20"/>
        </w:rPr>
      </w:pPr>
      <w:r w:rsidRPr="00816E49">
        <w:rPr>
          <w:color w:val="000000"/>
          <w:sz w:val="20"/>
          <w:szCs w:val="20"/>
        </w:rPr>
        <w:t>WHEREAS, corporate entities and inactive farmers are not subject to a social security tax on income received from participation in conservation programs, but individual active farmers may be subject to the tax, and</w:t>
      </w:r>
      <w:r w:rsidR="007D4FD0">
        <w:rPr>
          <w:color w:val="000000"/>
          <w:sz w:val="20"/>
          <w:szCs w:val="20"/>
        </w:rPr>
        <w:t xml:space="preserve"> </w:t>
      </w:r>
    </w:p>
    <w:p w14:paraId="510E9D4F" w14:textId="77777777" w:rsidR="00686569" w:rsidRPr="00816E49" w:rsidRDefault="00686569" w:rsidP="00686569">
      <w:pPr>
        <w:pStyle w:val="CM81"/>
        <w:spacing w:after="0"/>
        <w:ind w:firstLine="720"/>
        <w:jc w:val="both"/>
        <w:rPr>
          <w:color w:val="000000"/>
          <w:sz w:val="20"/>
          <w:szCs w:val="20"/>
        </w:rPr>
      </w:pPr>
    </w:p>
    <w:p w14:paraId="38B5B678" w14:textId="79FEFE8A" w:rsidR="00686569" w:rsidRPr="00816E49" w:rsidRDefault="00686569" w:rsidP="00686569">
      <w:pPr>
        <w:pStyle w:val="CM81"/>
        <w:spacing w:after="0"/>
        <w:ind w:firstLine="720"/>
        <w:jc w:val="both"/>
        <w:rPr>
          <w:color w:val="000000"/>
          <w:sz w:val="20"/>
          <w:szCs w:val="20"/>
        </w:rPr>
      </w:pPr>
      <w:r w:rsidRPr="00816E49">
        <w:rPr>
          <w:color w:val="000000"/>
          <w:sz w:val="20"/>
          <w:szCs w:val="20"/>
        </w:rPr>
        <w:t>WHEREAS, longstanding federal policy encourages farmers to participate in conservation programs,</w:t>
      </w:r>
      <w:r w:rsidR="007D4FD0">
        <w:rPr>
          <w:color w:val="000000"/>
          <w:sz w:val="20"/>
          <w:szCs w:val="20"/>
        </w:rPr>
        <w:t xml:space="preserve"> </w:t>
      </w:r>
    </w:p>
    <w:p w14:paraId="2E25DA1C" w14:textId="77777777" w:rsidR="00686569" w:rsidRPr="00816E49" w:rsidRDefault="00686569" w:rsidP="00686569">
      <w:pPr>
        <w:pStyle w:val="CM81"/>
        <w:spacing w:after="0"/>
        <w:ind w:firstLine="720"/>
        <w:jc w:val="both"/>
        <w:rPr>
          <w:color w:val="000000"/>
          <w:sz w:val="20"/>
          <w:szCs w:val="20"/>
        </w:rPr>
      </w:pPr>
    </w:p>
    <w:p w14:paraId="22EC7712" w14:textId="6A01D5D4" w:rsidR="004E4CDF" w:rsidRPr="00816E49" w:rsidRDefault="00686569" w:rsidP="009D692B">
      <w:pPr>
        <w:pStyle w:val="CM81"/>
        <w:spacing w:after="0"/>
        <w:ind w:firstLine="720"/>
        <w:jc w:val="both"/>
        <w:rPr>
          <w:sz w:val="20"/>
          <w:szCs w:val="20"/>
        </w:rPr>
      </w:pPr>
      <w:r w:rsidRPr="00816E49">
        <w:rPr>
          <w:color w:val="000000"/>
          <w:sz w:val="20"/>
          <w:szCs w:val="20"/>
        </w:rPr>
        <w:t>THEREFORE BE IT RESOLVED, as a matter of fairness to active farmers and non-corporate farmers, and as a method of increasing effectiveness in achieving widely supported federal farm policy goals, NCBA requests that Congress grant a complete exemption from social security taxes on income received by farmers from participation in conservation programs. </w:t>
      </w:r>
    </w:p>
    <w:p w14:paraId="31D22087" w14:textId="77777777" w:rsidR="00686569" w:rsidRPr="00816E49" w:rsidRDefault="00686569" w:rsidP="00CC1DF4">
      <w:pPr>
        <w:pStyle w:val="Default"/>
        <w:rPr>
          <w:sz w:val="20"/>
          <w:szCs w:val="20"/>
        </w:rPr>
      </w:pPr>
    </w:p>
    <w:p w14:paraId="22EC7713" w14:textId="77777777" w:rsidR="001D5273" w:rsidRPr="00816E49" w:rsidRDefault="001D5273" w:rsidP="00CC1DF4">
      <w:pPr>
        <w:contextualSpacing/>
        <w:rPr>
          <w:sz w:val="20"/>
          <w:szCs w:val="20"/>
        </w:rPr>
      </w:pPr>
      <w:r w:rsidRPr="00816E49">
        <w:rPr>
          <w:sz w:val="20"/>
          <w:szCs w:val="20"/>
        </w:rPr>
        <w:t>T 4.6</w:t>
      </w:r>
    </w:p>
    <w:p w14:paraId="22EC7714" w14:textId="279792AC" w:rsidR="001D5273" w:rsidRPr="00816E49" w:rsidRDefault="001D5273" w:rsidP="00CC1DF4">
      <w:pPr>
        <w:pStyle w:val="Default"/>
        <w:rPr>
          <w:sz w:val="20"/>
          <w:szCs w:val="20"/>
        </w:rPr>
      </w:pPr>
      <w:r w:rsidRPr="00816E49">
        <w:rPr>
          <w:sz w:val="20"/>
          <w:szCs w:val="20"/>
        </w:rPr>
        <w:t>20</w:t>
      </w:r>
      <w:r w:rsidR="00E87CA0" w:rsidRPr="00816E49">
        <w:rPr>
          <w:sz w:val="20"/>
          <w:szCs w:val="20"/>
        </w:rPr>
        <w:t>21</w:t>
      </w:r>
      <w:r w:rsidRPr="00816E49">
        <w:rPr>
          <w:sz w:val="20"/>
          <w:szCs w:val="20"/>
        </w:rPr>
        <w:t>/</w:t>
      </w:r>
      <w:r w:rsidR="00E87CA0" w:rsidRPr="00816E49">
        <w:rPr>
          <w:sz w:val="20"/>
          <w:szCs w:val="20"/>
        </w:rPr>
        <w:t>Renewed</w:t>
      </w:r>
    </w:p>
    <w:p w14:paraId="22EC7715" w14:textId="77777777" w:rsidR="001D5273" w:rsidRPr="00816E49" w:rsidRDefault="001D5273" w:rsidP="00CC1DF4">
      <w:pPr>
        <w:pStyle w:val="Default"/>
        <w:rPr>
          <w:b/>
          <w:bCs/>
          <w:sz w:val="20"/>
          <w:szCs w:val="20"/>
        </w:rPr>
      </w:pPr>
      <w:r w:rsidRPr="00816E49">
        <w:rPr>
          <w:b/>
          <w:bCs/>
          <w:sz w:val="20"/>
          <w:szCs w:val="20"/>
        </w:rPr>
        <w:t>Social Security Exemption on Co-Op Distributions</w:t>
      </w:r>
    </w:p>
    <w:p w14:paraId="22EC7716" w14:textId="77777777" w:rsidR="001D5273" w:rsidRPr="00816E49" w:rsidRDefault="001D5273" w:rsidP="00CC1DF4">
      <w:pPr>
        <w:pStyle w:val="Default"/>
        <w:rPr>
          <w:sz w:val="20"/>
          <w:szCs w:val="20"/>
        </w:rPr>
      </w:pPr>
    </w:p>
    <w:p w14:paraId="1EEC0F94" w14:textId="02A33BE5" w:rsidR="002A37A0" w:rsidRPr="00816E49" w:rsidRDefault="002A37A0" w:rsidP="002A37A0">
      <w:pPr>
        <w:ind w:firstLine="720"/>
        <w:contextualSpacing/>
        <w:jc w:val="both"/>
        <w:rPr>
          <w:color w:val="000000"/>
          <w:sz w:val="20"/>
          <w:szCs w:val="20"/>
        </w:rPr>
      </w:pPr>
      <w:r w:rsidRPr="00816E49">
        <w:rPr>
          <w:color w:val="000000"/>
          <w:sz w:val="20"/>
          <w:szCs w:val="20"/>
        </w:rPr>
        <w:t>WHEREAS, corporate entities which are members of cooperatives are not subject to social security tax on income they receive from earnings distributed to them by a cooperative, but individual farmer-members are subject to the tax, and</w:t>
      </w:r>
      <w:r w:rsidR="007D4FD0">
        <w:rPr>
          <w:color w:val="000000"/>
          <w:sz w:val="20"/>
          <w:szCs w:val="20"/>
        </w:rPr>
        <w:t xml:space="preserve"> </w:t>
      </w:r>
    </w:p>
    <w:p w14:paraId="2D20DD55" w14:textId="77777777" w:rsidR="002A37A0" w:rsidRPr="00816E49" w:rsidRDefault="002A37A0" w:rsidP="002A37A0">
      <w:pPr>
        <w:ind w:firstLine="720"/>
        <w:contextualSpacing/>
        <w:jc w:val="both"/>
        <w:rPr>
          <w:color w:val="000000"/>
          <w:sz w:val="20"/>
          <w:szCs w:val="20"/>
        </w:rPr>
      </w:pPr>
    </w:p>
    <w:p w14:paraId="611E6A0B" w14:textId="4780A403" w:rsidR="002A37A0" w:rsidRPr="00816E49" w:rsidRDefault="002A37A0" w:rsidP="002A37A0">
      <w:pPr>
        <w:ind w:firstLine="720"/>
        <w:contextualSpacing/>
        <w:jc w:val="both"/>
        <w:rPr>
          <w:color w:val="000000"/>
          <w:sz w:val="20"/>
          <w:szCs w:val="20"/>
        </w:rPr>
      </w:pPr>
      <w:r w:rsidRPr="00816E49">
        <w:rPr>
          <w:color w:val="000000"/>
          <w:sz w:val="20"/>
          <w:szCs w:val="20"/>
        </w:rPr>
        <w:t>WHEREAS, longstanding federal policy encourages farmers to band together in cooperatives, particularly now in “value-added” cooperatives, </w:t>
      </w:r>
    </w:p>
    <w:p w14:paraId="66D71A8F" w14:textId="77777777" w:rsidR="002A37A0" w:rsidRPr="00816E49" w:rsidRDefault="002A37A0" w:rsidP="002A37A0">
      <w:pPr>
        <w:ind w:firstLine="720"/>
        <w:contextualSpacing/>
        <w:jc w:val="both"/>
        <w:rPr>
          <w:color w:val="000000"/>
          <w:sz w:val="20"/>
          <w:szCs w:val="20"/>
        </w:rPr>
      </w:pPr>
    </w:p>
    <w:p w14:paraId="6522D5BC" w14:textId="0C6EFC9F" w:rsidR="002A37A0" w:rsidRPr="00816E49" w:rsidRDefault="002A37A0" w:rsidP="002A37A0">
      <w:pPr>
        <w:ind w:firstLine="720"/>
        <w:contextualSpacing/>
        <w:jc w:val="both"/>
        <w:rPr>
          <w:color w:val="000000"/>
          <w:sz w:val="20"/>
          <w:szCs w:val="20"/>
        </w:rPr>
      </w:pPr>
      <w:r w:rsidRPr="00816E49">
        <w:rPr>
          <w:color w:val="000000"/>
          <w:sz w:val="20"/>
          <w:szCs w:val="20"/>
        </w:rPr>
        <w:t>THEREFORE BE IT RESOLVED, as a matter of fairness to active farmers and non-corporate farmers, and as a method of increasing effectiveness in achieving widely supported federal farm policy goals, NCBA requests Congress grant a complete exemption from income received from earnings distributed to them by cooperatives.</w:t>
      </w:r>
      <w:r w:rsidR="007D4FD0">
        <w:rPr>
          <w:color w:val="000000"/>
          <w:sz w:val="20"/>
          <w:szCs w:val="20"/>
        </w:rPr>
        <w:t xml:space="preserve"> </w:t>
      </w:r>
    </w:p>
    <w:p w14:paraId="046E7BD2" w14:textId="77777777" w:rsidR="002A37A0" w:rsidRPr="00816E49" w:rsidRDefault="002A37A0" w:rsidP="002A37A0">
      <w:pPr>
        <w:ind w:firstLine="720"/>
        <w:contextualSpacing/>
        <w:jc w:val="both"/>
        <w:rPr>
          <w:color w:val="000000"/>
          <w:sz w:val="20"/>
          <w:szCs w:val="20"/>
        </w:rPr>
      </w:pPr>
    </w:p>
    <w:p w14:paraId="1D90D7B2" w14:textId="77777777" w:rsidR="002A37A0" w:rsidRPr="00816E49" w:rsidRDefault="002A37A0" w:rsidP="002A37A0">
      <w:pPr>
        <w:ind w:firstLine="720"/>
        <w:contextualSpacing/>
        <w:jc w:val="both"/>
        <w:rPr>
          <w:color w:val="000000"/>
          <w:sz w:val="20"/>
          <w:szCs w:val="20"/>
        </w:rPr>
      </w:pPr>
      <w:r w:rsidRPr="00816E49">
        <w:rPr>
          <w:color w:val="000000"/>
          <w:sz w:val="20"/>
          <w:szCs w:val="20"/>
        </w:rPr>
        <w:t>BE IT FURTHER RESOLVED, NCBA works for an equitable solution to the social security tax on earnings distributed by cooperatives. </w:t>
      </w:r>
    </w:p>
    <w:p w14:paraId="22EC771D" w14:textId="77777777" w:rsidR="001D5273" w:rsidRPr="00816E49" w:rsidRDefault="001D5273" w:rsidP="00CC1DF4">
      <w:pPr>
        <w:contextualSpacing/>
        <w:rPr>
          <w:sz w:val="20"/>
          <w:szCs w:val="20"/>
        </w:rPr>
      </w:pPr>
    </w:p>
    <w:p w14:paraId="22EC7738" w14:textId="432637CE" w:rsidR="00E25D77" w:rsidRPr="00816E49" w:rsidRDefault="00E25D77" w:rsidP="00CC1DF4">
      <w:pPr>
        <w:pStyle w:val="CM81"/>
        <w:spacing w:after="0"/>
        <w:jc w:val="both"/>
        <w:rPr>
          <w:color w:val="FFFFFF"/>
          <w:sz w:val="20"/>
          <w:szCs w:val="20"/>
        </w:rPr>
      </w:pPr>
      <w:r w:rsidRPr="00816E49">
        <w:rPr>
          <w:b/>
          <w:bCs/>
          <w:color w:val="FFFFFF"/>
          <w:sz w:val="20"/>
          <w:szCs w:val="20"/>
          <w:highlight w:val="black"/>
        </w:rPr>
        <w:t>5. BUSINESS TAXES</w:t>
      </w:r>
      <w:r w:rsidRPr="00816E49">
        <w:rPr>
          <w:b/>
          <w:bCs/>
          <w:color w:val="FFFFFF"/>
          <w:sz w:val="20"/>
          <w:szCs w:val="20"/>
        </w:rPr>
        <w:t xml:space="preserve"> </w:t>
      </w:r>
    </w:p>
    <w:p w14:paraId="3C71861E" w14:textId="77777777" w:rsidR="00F45D0F" w:rsidRPr="00816E49" w:rsidRDefault="00F45D0F" w:rsidP="00CC1DF4">
      <w:pPr>
        <w:rPr>
          <w:sz w:val="20"/>
          <w:szCs w:val="20"/>
        </w:rPr>
      </w:pPr>
    </w:p>
    <w:p w14:paraId="22EC7784" w14:textId="70D69594" w:rsidR="00F63B10" w:rsidRPr="00816E49" w:rsidRDefault="00F63B10" w:rsidP="00CC1DF4">
      <w:pPr>
        <w:rPr>
          <w:b/>
          <w:color w:val="FFFFFF"/>
          <w:sz w:val="20"/>
          <w:szCs w:val="20"/>
        </w:rPr>
      </w:pPr>
      <w:r w:rsidRPr="00816E49">
        <w:rPr>
          <w:b/>
          <w:color w:val="FFFFFF"/>
          <w:sz w:val="20"/>
          <w:szCs w:val="20"/>
          <w:highlight w:val="black"/>
        </w:rPr>
        <w:t>6. FEDERAL BUDGET</w:t>
      </w:r>
    </w:p>
    <w:p w14:paraId="3ECC2B4E" w14:textId="3251E051" w:rsidR="00605AA5" w:rsidRPr="00816E49" w:rsidRDefault="00605AA5" w:rsidP="00CC1DF4">
      <w:pPr>
        <w:contextualSpacing/>
        <w:jc w:val="both"/>
        <w:rPr>
          <w:b/>
          <w:color w:val="FFFFFF"/>
          <w:sz w:val="20"/>
          <w:szCs w:val="20"/>
          <w:highlight w:val="black"/>
        </w:rPr>
      </w:pPr>
    </w:p>
    <w:p w14:paraId="22EC7792" w14:textId="5CEA2B72" w:rsidR="00F63B10" w:rsidRPr="00816E49" w:rsidRDefault="00F63B10" w:rsidP="00CC1DF4">
      <w:pPr>
        <w:contextualSpacing/>
        <w:jc w:val="both"/>
        <w:rPr>
          <w:b/>
          <w:color w:val="FFFFFF"/>
          <w:sz w:val="20"/>
          <w:szCs w:val="20"/>
        </w:rPr>
      </w:pPr>
      <w:r w:rsidRPr="00816E49">
        <w:rPr>
          <w:b/>
          <w:color w:val="FFFFFF"/>
          <w:sz w:val="20"/>
          <w:szCs w:val="20"/>
          <w:highlight w:val="black"/>
        </w:rPr>
        <w:t>7. BANKING AND CREDIT</w:t>
      </w:r>
    </w:p>
    <w:p w14:paraId="22EC779C" w14:textId="77777777" w:rsidR="004E4CDF" w:rsidRPr="00816E49" w:rsidRDefault="004E4CDF" w:rsidP="00CC1DF4">
      <w:pPr>
        <w:pStyle w:val="Default"/>
        <w:ind w:right="3100"/>
        <w:contextualSpacing/>
        <w:rPr>
          <w:color w:val="auto"/>
          <w:sz w:val="20"/>
          <w:szCs w:val="20"/>
        </w:rPr>
      </w:pPr>
    </w:p>
    <w:p w14:paraId="1A8BFBE5" w14:textId="019CCA54" w:rsidR="00EC6DD7" w:rsidRDefault="00EC6DD7">
      <w:pPr>
        <w:rPr>
          <w:sz w:val="20"/>
          <w:szCs w:val="20"/>
        </w:rPr>
      </w:pPr>
    </w:p>
    <w:p w14:paraId="748CABAB" w14:textId="77777777" w:rsidR="00EC6DD7" w:rsidRDefault="00EC6DD7" w:rsidP="00CC1DF4">
      <w:pPr>
        <w:contextualSpacing/>
        <w:jc w:val="both"/>
        <w:rPr>
          <w:sz w:val="20"/>
          <w:szCs w:val="20"/>
        </w:rPr>
        <w:sectPr w:rsidR="00EC6DD7" w:rsidSect="00B53627">
          <w:type w:val="continuous"/>
          <w:pgSz w:w="12240" w:h="15840" w:code="1"/>
          <w:pgMar w:top="1440" w:right="1440" w:bottom="1440" w:left="1440" w:header="720" w:footer="720" w:gutter="0"/>
          <w:cols w:num="2" w:space="540"/>
          <w:docGrid w:linePitch="360"/>
        </w:sectPr>
      </w:pPr>
    </w:p>
    <w:p w14:paraId="699E757F" w14:textId="77777777" w:rsidR="000E74F4" w:rsidRDefault="000E74F4">
      <w:pPr>
        <w:rPr>
          <w:b/>
          <w:bCs/>
          <w:sz w:val="28"/>
          <w:szCs w:val="28"/>
        </w:rPr>
      </w:pPr>
      <w:r>
        <w:rPr>
          <w:b/>
          <w:bCs/>
          <w:sz w:val="28"/>
          <w:szCs w:val="28"/>
        </w:rPr>
        <w:br w:type="page"/>
      </w:r>
    </w:p>
    <w:p w14:paraId="6EFFADF5" w14:textId="6A340B32" w:rsidR="00383321" w:rsidRDefault="00383321" w:rsidP="00733F03">
      <w:pPr>
        <w:contextualSpacing/>
        <w:jc w:val="center"/>
        <w:rPr>
          <w:b/>
          <w:bCs/>
          <w:sz w:val="28"/>
          <w:szCs w:val="28"/>
        </w:rPr>
      </w:pPr>
      <w:r>
        <w:rPr>
          <w:b/>
          <w:bCs/>
          <w:sz w:val="28"/>
          <w:szCs w:val="28"/>
        </w:rPr>
        <w:lastRenderedPageBreak/>
        <w:t xml:space="preserve">ADDENDUM </w:t>
      </w:r>
    </w:p>
    <w:p w14:paraId="097F5A96" w14:textId="7008FB95" w:rsidR="00494D50" w:rsidRPr="007222B5" w:rsidRDefault="00EC6DD7" w:rsidP="00733F03">
      <w:pPr>
        <w:contextualSpacing/>
        <w:jc w:val="center"/>
        <w:rPr>
          <w:b/>
          <w:sz w:val="26"/>
          <w:szCs w:val="26"/>
        </w:rPr>
      </w:pPr>
      <w:r w:rsidRPr="007222B5">
        <w:rPr>
          <w:b/>
          <w:sz w:val="26"/>
          <w:szCs w:val="26"/>
        </w:rPr>
        <w:t xml:space="preserve">Interim </w:t>
      </w:r>
      <w:r w:rsidR="003E77CC" w:rsidRPr="007222B5">
        <w:rPr>
          <w:b/>
          <w:sz w:val="26"/>
          <w:szCs w:val="26"/>
        </w:rPr>
        <w:t>p</w:t>
      </w:r>
      <w:r w:rsidRPr="007222B5">
        <w:rPr>
          <w:b/>
          <w:sz w:val="26"/>
          <w:szCs w:val="26"/>
        </w:rPr>
        <w:t xml:space="preserve">olicy passed by the NCBA </w:t>
      </w:r>
      <w:r w:rsidR="009F5900" w:rsidRPr="007222B5">
        <w:rPr>
          <w:b/>
          <w:sz w:val="26"/>
          <w:szCs w:val="26"/>
        </w:rPr>
        <w:t xml:space="preserve">Policy </w:t>
      </w:r>
      <w:r w:rsidRPr="007222B5">
        <w:rPr>
          <w:b/>
          <w:sz w:val="26"/>
          <w:szCs w:val="26"/>
        </w:rPr>
        <w:t xml:space="preserve">Board of Directors, </w:t>
      </w:r>
      <w:r w:rsidRPr="007222B5">
        <w:rPr>
          <w:b/>
          <w:bCs/>
          <w:sz w:val="26"/>
          <w:szCs w:val="26"/>
        </w:rPr>
        <w:t>Feb</w:t>
      </w:r>
      <w:r w:rsidR="007222B5" w:rsidRPr="007222B5">
        <w:rPr>
          <w:b/>
          <w:bCs/>
          <w:sz w:val="26"/>
          <w:szCs w:val="26"/>
        </w:rPr>
        <w:t>ruary</w:t>
      </w:r>
      <w:r w:rsidRPr="007222B5">
        <w:rPr>
          <w:b/>
          <w:sz w:val="26"/>
          <w:szCs w:val="26"/>
        </w:rPr>
        <w:t xml:space="preserve"> </w:t>
      </w:r>
      <w:r w:rsidR="005559E9">
        <w:rPr>
          <w:b/>
          <w:sz w:val="26"/>
          <w:szCs w:val="26"/>
        </w:rPr>
        <w:t>4</w:t>
      </w:r>
      <w:r w:rsidRPr="007222B5">
        <w:rPr>
          <w:b/>
          <w:sz w:val="26"/>
          <w:szCs w:val="26"/>
        </w:rPr>
        <w:t xml:space="preserve">, </w:t>
      </w:r>
      <w:r w:rsidR="002850C2" w:rsidRPr="007222B5">
        <w:rPr>
          <w:b/>
          <w:sz w:val="26"/>
          <w:szCs w:val="26"/>
        </w:rPr>
        <w:t>2026</w:t>
      </w:r>
    </w:p>
    <w:p w14:paraId="480187DD" w14:textId="09E59784" w:rsidR="00C539C9" w:rsidRDefault="00C539C9" w:rsidP="00733F03">
      <w:pPr>
        <w:contextualSpacing/>
        <w:jc w:val="center"/>
        <w:rPr>
          <w:i/>
          <w:iCs/>
        </w:rPr>
      </w:pPr>
      <w:r w:rsidRPr="00161818">
        <w:rPr>
          <w:i/>
          <w:iCs/>
        </w:rPr>
        <w:t xml:space="preserve">This policy will be reviewed and voted on </w:t>
      </w:r>
      <w:r w:rsidR="00161818">
        <w:rPr>
          <w:i/>
          <w:iCs/>
        </w:rPr>
        <w:t>d</w:t>
      </w:r>
      <w:r w:rsidR="00F906F9" w:rsidRPr="00161818">
        <w:rPr>
          <w:i/>
          <w:iCs/>
        </w:rPr>
        <w:t xml:space="preserve">uring the </w:t>
      </w:r>
      <w:r w:rsidR="00161818">
        <w:rPr>
          <w:i/>
          <w:iCs/>
        </w:rPr>
        <w:t>202</w:t>
      </w:r>
      <w:r w:rsidR="002850C2">
        <w:rPr>
          <w:i/>
          <w:iCs/>
        </w:rPr>
        <w:t xml:space="preserve">6 </w:t>
      </w:r>
      <w:r w:rsidR="00AF75D4">
        <w:rPr>
          <w:i/>
          <w:iCs/>
        </w:rPr>
        <w:t xml:space="preserve">Cattle Industry </w:t>
      </w:r>
      <w:r w:rsidR="00F906F9" w:rsidRPr="00161818">
        <w:rPr>
          <w:i/>
          <w:iCs/>
        </w:rPr>
        <w:t xml:space="preserve">Summer Business Meeting. </w:t>
      </w:r>
      <w:r w:rsidR="00E14E64" w:rsidRPr="00161818">
        <w:rPr>
          <w:i/>
          <w:iCs/>
        </w:rPr>
        <w:t xml:space="preserve">If </w:t>
      </w:r>
      <w:r w:rsidR="002850C2" w:rsidRPr="00161818">
        <w:rPr>
          <w:i/>
          <w:iCs/>
        </w:rPr>
        <w:t>the NCBA Policy Board of Directors passes</w:t>
      </w:r>
      <w:r w:rsidR="00E14E64" w:rsidRPr="00161818">
        <w:rPr>
          <w:i/>
          <w:iCs/>
        </w:rPr>
        <w:t xml:space="preserve"> </w:t>
      </w:r>
      <w:r w:rsidR="009F1B8D">
        <w:rPr>
          <w:i/>
          <w:iCs/>
        </w:rPr>
        <w:t xml:space="preserve">the resolutions/directives </w:t>
      </w:r>
      <w:r w:rsidR="00F7433B" w:rsidRPr="00161818">
        <w:rPr>
          <w:i/>
          <w:iCs/>
        </w:rPr>
        <w:t>in July</w:t>
      </w:r>
      <w:r w:rsidR="008E0361">
        <w:rPr>
          <w:i/>
          <w:iCs/>
        </w:rPr>
        <w:t>,</w:t>
      </w:r>
      <w:r w:rsidR="008052ED">
        <w:rPr>
          <w:i/>
          <w:iCs/>
        </w:rPr>
        <w:t xml:space="preserve"> and the Member Mail Ballot</w:t>
      </w:r>
      <w:r w:rsidR="0099755E">
        <w:rPr>
          <w:i/>
          <w:iCs/>
        </w:rPr>
        <w:t xml:space="preserve"> in Septembe</w:t>
      </w:r>
      <w:r w:rsidR="00796C4D">
        <w:rPr>
          <w:i/>
          <w:iCs/>
        </w:rPr>
        <w:t>r</w:t>
      </w:r>
      <w:r w:rsidR="00672735">
        <w:rPr>
          <w:i/>
          <w:iCs/>
        </w:rPr>
        <w:t xml:space="preserve"> does not overturn a resolution</w:t>
      </w:r>
      <w:r w:rsidR="00AF75D4">
        <w:rPr>
          <w:i/>
          <w:iCs/>
        </w:rPr>
        <w:t>,</w:t>
      </w:r>
      <w:r w:rsidR="00F7433B" w:rsidRPr="00161818">
        <w:rPr>
          <w:i/>
          <w:iCs/>
        </w:rPr>
        <w:t xml:space="preserve"> it will become association </w:t>
      </w:r>
      <w:r w:rsidR="00E14E64" w:rsidRPr="00161818">
        <w:rPr>
          <w:i/>
          <w:iCs/>
        </w:rPr>
        <w:t>policy</w:t>
      </w:r>
      <w:r w:rsidR="00BD04B1">
        <w:rPr>
          <w:i/>
          <w:iCs/>
        </w:rPr>
        <w:t xml:space="preserve">. If it does not pass </w:t>
      </w:r>
      <w:r w:rsidR="00E14E64" w:rsidRPr="00161818">
        <w:rPr>
          <w:i/>
          <w:iCs/>
        </w:rPr>
        <w:t>it will</w:t>
      </w:r>
      <w:r w:rsidR="00810319">
        <w:rPr>
          <w:i/>
          <w:iCs/>
        </w:rPr>
        <w:t xml:space="preserve"> be</w:t>
      </w:r>
      <w:r w:rsidR="00E14E64" w:rsidRPr="00161818">
        <w:rPr>
          <w:i/>
          <w:iCs/>
        </w:rPr>
        <w:t xml:space="preserve"> sunset.</w:t>
      </w:r>
    </w:p>
    <w:p w14:paraId="52B0AB1B" w14:textId="1436BC73" w:rsidR="003F0C57" w:rsidRPr="00161818" w:rsidRDefault="00694523" w:rsidP="00F42D61">
      <w:pPr>
        <w:contextualSpacing/>
        <w:jc w:val="center"/>
        <w:rPr>
          <w:i/>
          <w:iCs/>
        </w:rPr>
      </w:pPr>
      <w:r>
        <w:rPr>
          <w:b/>
          <w:bCs/>
          <w:sz w:val="28"/>
          <w:szCs w:val="28"/>
        </w:rPr>
        <w:pict w14:anchorId="293ADB8C">
          <v:rect id="_x0000_i1032" style="width:468pt;height:3pt" o:hralign="center" o:hrstd="t" o:hrnoshade="t" o:hr="t" fillcolor="black" stroked="f"/>
        </w:pict>
      </w:r>
    </w:p>
    <w:p w14:paraId="53A2AAF1" w14:textId="77777777" w:rsidR="00EC6DD7" w:rsidRPr="00C539C9" w:rsidRDefault="00EC6DD7" w:rsidP="00C539C9">
      <w:pPr>
        <w:contextualSpacing/>
        <w:jc w:val="center"/>
        <w:rPr>
          <w:b/>
          <w:bCs/>
          <w:sz w:val="20"/>
          <w:szCs w:val="20"/>
        </w:rPr>
        <w:sectPr w:rsidR="00EC6DD7" w:rsidRPr="00C539C9" w:rsidSect="00EC6DD7">
          <w:type w:val="continuous"/>
          <w:pgSz w:w="12240" w:h="15840" w:code="1"/>
          <w:pgMar w:top="1440" w:right="1440" w:bottom="1440" w:left="1440" w:header="720" w:footer="720" w:gutter="0"/>
          <w:cols w:space="540"/>
          <w:docGrid w:linePitch="360"/>
        </w:sectPr>
      </w:pPr>
    </w:p>
    <w:p w14:paraId="53BCB0F3" w14:textId="346F711F" w:rsidR="00605AA5" w:rsidRDefault="00605AA5" w:rsidP="00CC1DF4">
      <w:pPr>
        <w:contextualSpacing/>
        <w:jc w:val="both"/>
        <w:rPr>
          <w:sz w:val="20"/>
          <w:szCs w:val="20"/>
        </w:rPr>
      </w:pPr>
    </w:p>
    <w:p w14:paraId="0367F3AD" w14:textId="77777777" w:rsidR="00C2225C" w:rsidRPr="00D83553" w:rsidRDefault="00C2225C" w:rsidP="00C2225C">
      <w:pPr>
        <w:rPr>
          <w:b/>
          <w:bCs/>
          <w:i/>
          <w:iCs/>
          <w:sz w:val="20"/>
          <w:szCs w:val="20"/>
          <w:u w:val="single"/>
        </w:rPr>
      </w:pPr>
      <w:r w:rsidRPr="00D83553">
        <w:rPr>
          <w:b/>
          <w:bCs/>
          <w:i/>
          <w:iCs/>
          <w:sz w:val="20"/>
          <w:szCs w:val="20"/>
          <w:u w:val="single"/>
        </w:rPr>
        <w:t>AG &amp; FOOD POLICY</w:t>
      </w:r>
    </w:p>
    <w:p w14:paraId="04E97A81" w14:textId="77777777" w:rsidR="00970EB3" w:rsidRPr="00D83553" w:rsidRDefault="00970EB3" w:rsidP="00C2225C">
      <w:pPr>
        <w:ind w:right="30"/>
        <w:jc w:val="both"/>
        <w:rPr>
          <w:sz w:val="20"/>
          <w:szCs w:val="20"/>
        </w:rPr>
      </w:pPr>
    </w:p>
    <w:p w14:paraId="45FBEE84" w14:textId="1C29A69C" w:rsidR="00C2225C" w:rsidRPr="00D83553" w:rsidRDefault="00C2225C" w:rsidP="00C2225C">
      <w:pPr>
        <w:ind w:right="30"/>
        <w:jc w:val="both"/>
        <w:rPr>
          <w:sz w:val="20"/>
          <w:szCs w:val="20"/>
        </w:rPr>
      </w:pPr>
      <w:r w:rsidRPr="00D83553">
        <w:rPr>
          <w:sz w:val="20"/>
          <w:szCs w:val="20"/>
        </w:rPr>
        <w:t>AFP</w:t>
      </w:r>
      <w:r w:rsidRPr="00D83553">
        <w:rPr>
          <w:spacing w:val="-2"/>
          <w:sz w:val="20"/>
          <w:szCs w:val="20"/>
        </w:rPr>
        <w:t xml:space="preserve"> </w:t>
      </w:r>
      <w:r w:rsidRPr="00D83553">
        <w:rPr>
          <w:spacing w:val="1"/>
          <w:sz w:val="20"/>
          <w:szCs w:val="20"/>
        </w:rPr>
        <w:t>4.</w:t>
      </w:r>
      <w:r w:rsidRPr="00D83553">
        <w:rPr>
          <w:sz w:val="20"/>
          <w:szCs w:val="20"/>
        </w:rPr>
        <w:t>1</w:t>
      </w:r>
    </w:p>
    <w:p w14:paraId="6CFA2068" w14:textId="77777777" w:rsidR="00C2225C" w:rsidRPr="00D83553" w:rsidRDefault="00C2225C" w:rsidP="00C2225C">
      <w:pPr>
        <w:ind w:right="30"/>
        <w:jc w:val="both"/>
        <w:rPr>
          <w:sz w:val="20"/>
          <w:szCs w:val="20"/>
        </w:rPr>
      </w:pPr>
      <w:r w:rsidRPr="00D83553">
        <w:rPr>
          <w:spacing w:val="1"/>
          <w:sz w:val="20"/>
          <w:szCs w:val="20"/>
        </w:rPr>
        <w:t xml:space="preserve">2026 – AC – Proposed </w:t>
      </w:r>
      <w:r w:rsidRPr="00D83553">
        <w:rPr>
          <w:spacing w:val="-1"/>
          <w:sz w:val="20"/>
          <w:szCs w:val="20"/>
        </w:rPr>
        <w:t>Amendment</w:t>
      </w:r>
    </w:p>
    <w:p w14:paraId="52BA298B" w14:textId="77777777" w:rsidR="00C2225C" w:rsidRPr="00D83553" w:rsidRDefault="00C2225C" w:rsidP="00C2225C">
      <w:pPr>
        <w:ind w:right="30"/>
        <w:jc w:val="both"/>
        <w:rPr>
          <w:sz w:val="20"/>
          <w:szCs w:val="20"/>
        </w:rPr>
      </w:pPr>
      <w:r w:rsidRPr="00D83553">
        <w:rPr>
          <w:b/>
          <w:bCs/>
          <w:sz w:val="20"/>
          <w:szCs w:val="20"/>
        </w:rPr>
        <w:t>Di</w:t>
      </w:r>
      <w:r w:rsidRPr="00D83553">
        <w:rPr>
          <w:b/>
          <w:bCs/>
          <w:spacing w:val="-1"/>
          <w:sz w:val="20"/>
          <w:szCs w:val="20"/>
        </w:rPr>
        <w:t>s</w:t>
      </w:r>
      <w:r w:rsidRPr="00D83553">
        <w:rPr>
          <w:b/>
          <w:bCs/>
          <w:spacing w:val="1"/>
          <w:sz w:val="20"/>
          <w:szCs w:val="20"/>
        </w:rPr>
        <w:t>a</w:t>
      </w:r>
      <w:r w:rsidRPr="00D83553">
        <w:rPr>
          <w:b/>
          <w:bCs/>
          <w:spacing w:val="-1"/>
          <w:sz w:val="20"/>
          <w:szCs w:val="20"/>
        </w:rPr>
        <w:t>s</w:t>
      </w:r>
      <w:r w:rsidRPr="00D83553">
        <w:rPr>
          <w:b/>
          <w:bCs/>
          <w:spacing w:val="1"/>
          <w:sz w:val="20"/>
          <w:szCs w:val="20"/>
        </w:rPr>
        <w:t>t</w:t>
      </w:r>
      <w:r w:rsidRPr="00D83553">
        <w:rPr>
          <w:b/>
          <w:bCs/>
          <w:sz w:val="20"/>
          <w:szCs w:val="20"/>
        </w:rPr>
        <w:t>er</w:t>
      </w:r>
      <w:r w:rsidRPr="00D83553">
        <w:rPr>
          <w:b/>
          <w:bCs/>
          <w:spacing w:val="-6"/>
          <w:sz w:val="20"/>
          <w:szCs w:val="20"/>
        </w:rPr>
        <w:t xml:space="preserve"> </w:t>
      </w:r>
      <w:r w:rsidRPr="00D83553">
        <w:rPr>
          <w:b/>
          <w:bCs/>
          <w:sz w:val="20"/>
          <w:szCs w:val="20"/>
        </w:rPr>
        <w:t>Relief</w:t>
      </w:r>
    </w:p>
    <w:p w14:paraId="4AD8ABC3" w14:textId="77777777" w:rsidR="00C2225C" w:rsidRPr="00D83553" w:rsidRDefault="00C2225C" w:rsidP="00C2225C">
      <w:pPr>
        <w:ind w:right="30"/>
        <w:jc w:val="both"/>
        <w:rPr>
          <w:sz w:val="20"/>
          <w:szCs w:val="20"/>
          <w:u w:val="single"/>
        </w:rPr>
      </w:pPr>
    </w:p>
    <w:p w14:paraId="754231C0" w14:textId="77777777" w:rsidR="00C2225C" w:rsidRPr="00D83553" w:rsidRDefault="00C2225C" w:rsidP="00C2225C">
      <w:pPr>
        <w:ind w:right="30" w:firstLine="720"/>
        <w:jc w:val="both"/>
        <w:rPr>
          <w:spacing w:val="2"/>
          <w:sz w:val="20"/>
          <w:szCs w:val="20"/>
        </w:rPr>
      </w:pPr>
      <w:r w:rsidRPr="00D83553">
        <w:rPr>
          <w:spacing w:val="2"/>
          <w:sz w:val="20"/>
          <w:szCs w:val="20"/>
        </w:rPr>
        <w:t xml:space="preserve">WHEREAS, livestock producers are subject to losses caused by flooding, wildfire, blizzards and many other natural causes, and </w:t>
      </w:r>
    </w:p>
    <w:p w14:paraId="077B91C2" w14:textId="77777777" w:rsidR="00C2225C" w:rsidRPr="00D83553" w:rsidRDefault="00C2225C" w:rsidP="00C2225C">
      <w:pPr>
        <w:ind w:right="30" w:firstLine="720"/>
        <w:jc w:val="both"/>
        <w:rPr>
          <w:spacing w:val="2"/>
          <w:sz w:val="20"/>
          <w:szCs w:val="20"/>
        </w:rPr>
      </w:pPr>
    </w:p>
    <w:p w14:paraId="2A936E75" w14:textId="77777777" w:rsidR="00C2225C" w:rsidRPr="00D83553" w:rsidRDefault="00C2225C" w:rsidP="00C2225C">
      <w:pPr>
        <w:ind w:right="30" w:firstLine="720"/>
        <w:jc w:val="both"/>
        <w:rPr>
          <w:spacing w:val="2"/>
          <w:sz w:val="20"/>
          <w:szCs w:val="20"/>
        </w:rPr>
      </w:pPr>
      <w:r w:rsidRPr="00D83553">
        <w:rPr>
          <w:spacing w:val="2"/>
          <w:sz w:val="20"/>
          <w:szCs w:val="20"/>
        </w:rPr>
        <w:t xml:space="preserve">WHEREAS, over the years livestock producers have suffered tremendous losses due to drought, floods and other natural disasters, and </w:t>
      </w:r>
    </w:p>
    <w:p w14:paraId="75015412" w14:textId="77777777" w:rsidR="00C2225C" w:rsidRPr="00D83553" w:rsidRDefault="00C2225C" w:rsidP="00C2225C">
      <w:pPr>
        <w:ind w:right="30" w:firstLine="720"/>
        <w:jc w:val="both"/>
        <w:rPr>
          <w:spacing w:val="2"/>
          <w:sz w:val="20"/>
          <w:szCs w:val="20"/>
        </w:rPr>
      </w:pPr>
    </w:p>
    <w:p w14:paraId="4F032103" w14:textId="77777777" w:rsidR="00C2225C" w:rsidRPr="00D83553" w:rsidRDefault="00C2225C" w:rsidP="00C2225C">
      <w:pPr>
        <w:ind w:right="30" w:firstLine="720"/>
        <w:jc w:val="both"/>
        <w:rPr>
          <w:spacing w:val="2"/>
          <w:sz w:val="20"/>
          <w:szCs w:val="20"/>
        </w:rPr>
      </w:pPr>
      <w:r w:rsidRPr="00D83553">
        <w:rPr>
          <w:spacing w:val="2"/>
          <w:sz w:val="20"/>
          <w:szCs w:val="20"/>
        </w:rPr>
        <w:t xml:space="preserve">WHEREAS, livestock producers have been unable to obtain federal grant assistance needed to help offset their losses, </w:t>
      </w:r>
    </w:p>
    <w:p w14:paraId="46164E46" w14:textId="77777777" w:rsidR="00C2225C" w:rsidRPr="00D83553" w:rsidRDefault="00C2225C" w:rsidP="00C2225C">
      <w:pPr>
        <w:ind w:right="30" w:firstLine="720"/>
        <w:jc w:val="both"/>
        <w:rPr>
          <w:spacing w:val="2"/>
          <w:sz w:val="20"/>
          <w:szCs w:val="20"/>
        </w:rPr>
      </w:pPr>
    </w:p>
    <w:p w14:paraId="60C5B9A1" w14:textId="77777777" w:rsidR="00C2225C" w:rsidRPr="00D83553" w:rsidRDefault="00C2225C" w:rsidP="00C2225C">
      <w:pPr>
        <w:ind w:right="30" w:firstLine="720"/>
        <w:jc w:val="both"/>
        <w:rPr>
          <w:spacing w:val="2"/>
          <w:sz w:val="20"/>
          <w:szCs w:val="20"/>
        </w:rPr>
      </w:pPr>
      <w:r w:rsidRPr="00D83553">
        <w:rPr>
          <w:spacing w:val="2"/>
          <w:sz w:val="20"/>
          <w:szCs w:val="20"/>
        </w:rPr>
        <w:t xml:space="preserve">THEREFORE BE IT RESOLVED, NCBA takes the necessary steps to assure that livestock producers are included in every federal disaster relief program and that the criteria for disaster declarations for livestock producers be formulated based on standards applicable to regional situations. </w:t>
      </w:r>
    </w:p>
    <w:p w14:paraId="1C6F4C67" w14:textId="77777777" w:rsidR="00C2225C" w:rsidRPr="00D83553" w:rsidRDefault="00C2225C" w:rsidP="00C2225C">
      <w:pPr>
        <w:ind w:right="30" w:firstLine="720"/>
        <w:jc w:val="both"/>
        <w:rPr>
          <w:spacing w:val="2"/>
          <w:sz w:val="20"/>
          <w:szCs w:val="20"/>
        </w:rPr>
      </w:pPr>
    </w:p>
    <w:p w14:paraId="74D2C902" w14:textId="77777777" w:rsidR="00C2225C" w:rsidRPr="00D83553" w:rsidRDefault="00C2225C" w:rsidP="00C2225C">
      <w:pPr>
        <w:ind w:right="30" w:firstLine="720"/>
        <w:jc w:val="both"/>
        <w:rPr>
          <w:spacing w:val="2"/>
          <w:sz w:val="20"/>
          <w:szCs w:val="20"/>
        </w:rPr>
      </w:pPr>
      <w:r w:rsidRPr="00D83553">
        <w:rPr>
          <w:spacing w:val="2"/>
          <w:sz w:val="20"/>
          <w:szCs w:val="20"/>
        </w:rPr>
        <w:t xml:space="preserve">BE IT FURTHER RESOLVED, NCBA supports cattlemen and their local and state organizations in their efforts to receive timely and effective federal disaster assistance in these situations. </w:t>
      </w:r>
    </w:p>
    <w:p w14:paraId="55763767" w14:textId="77777777" w:rsidR="00C2225C" w:rsidRPr="00D83553" w:rsidRDefault="00C2225C" w:rsidP="00C2225C">
      <w:pPr>
        <w:ind w:right="30" w:firstLine="720"/>
        <w:jc w:val="both"/>
        <w:rPr>
          <w:spacing w:val="2"/>
          <w:sz w:val="20"/>
          <w:szCs w:val="20"/>
        </w:rPr>
      </w:pPr>
    </w:p>
    <w:p w14:paraId="333856FD" w14:textId="77777777" w:rsidR="00C2225C" w:rsidRPr="00D83553" w:rsidRDefault="00C2225C" w:rsidP="00C2225C">
      <w:pPr>
        <w:ind w:right="30" w:firstLine="720"/>
        <w:jc w:val="both"/>
        <w:rPr>
          <w:spacing w:val="2"/>
          <w:sz w:val="20"/>
          <w:szCs w:val="20"/>
        </w:rPr>
      </w:pPr>
      <w:r w:rsidRPr="00D83553">
        <w:rPr>
          <w:spacing w:val="2"/>
          <w:sz w:val="20"/>
          <w:szCs w:val="20"/>
        </w:rPr>
        <w:t xml:space="preserve">BE IT FURTHER RESOLVED, the Emergency Livestock Assistance Program (ELAP) be continued but amended to allow greater flexibility by the state FSA committees to determine specific state eligibility criteria and implementation of the Livestock Assistance Programs. Assistance should be available to agricultural producers who suffered losses from fires when the starting of the fire was beyond the producer’s control. </w:t>
      </w:r>
    </w:p>
    <w:p w14:paraId="136E0952" w14:textId="77777777" w:rsidR="00C2225C" w:rsidRPr="00D83553" w:rsidRDefault="00C2225C" w:rsidP="00C2225C">
      <w:pPr>
        <w:ind w:right="30" w:firstLine="720"/>
        <w:jc w:val="both"/>
        <w:rPr>
          <w:spacing w:val="2"/>
          <w:sz w:val="20"/>
          <w:szCs w:val="20"/>
        </w:rPr>
      </w:pPr>
    </w:p>
    <w:p w14:paraId="7F68475B" w14:textId="77777777" w:rsidR="00C2225C" w:rsidRPr="00D83553" w:rsidRDefault="00C2225C" w:rsidP="00C2225C">
      <w:pPr>
        <w:ind w:right="30" w:firstLine="720"/>
        <w:jc w:val="both"/>
        <w:rPr>
          <w:spacing w:val="2"/>
          <w:sz w:val="20"/>
          <w:szCs w:val="20"/>
        </w:rPr>
      </w:pPr>
      <w:r w:rsidRPr="00D83553">
        <w:rPr>
          <w:spacing w:val="2"/>
          <w:sz w:val="20"/>
          <w:szCs w:val="20"/>
        </w:rPr>
        <w:t xml:space="preserve">BE IT FURTHER RESOLVED, the Secretary of Agriculture be allowed the authority to quickly implement ELAP and quickly obtain sufficient funding. </w:t>
      </w:r>
    </w:p>
    <w:p w14:paraId="5E867394" w14:textId="77777777" w:rsidR="00C2225C" w:rsidRPr="00D83553" w:rsidRDefault="00C2225C" w:rsidP="00C2225C">
      <w:pPr>
        <w:ind w:right="30" w:firstLine="720"/>
        <w:jc w:val="both"/>
        <w:rPr>
          <w:spacing w:val="2"/>
          <w:sz w:val="20"/>
          <w:szCs w:val="20"/>
        </w:rPr>
      </w:pPr>
    </w:p>
    <w:p w14:paraId="670CE8FA" w14:textId="77777777" w:rsidR="00C2225C" w:rsidRPr="00D83553" w:rsidRDefault="00C2225C" w:rsidP="00C2225C">
      <w:pPr>
        <w:ind w:right="30" w:firstLine="720"/>
        <w:jc w:val="both"/>
        <w:rPr>
          <w:spacing w:val="2"/>
          <w:sz w:val="20"/>
          <w:szCs w:val="20"/>
        </w:rPr>
      </w:pPr>
      <w:r w:rsidRPr="00D83553">
        <w:rPr>
          <w:spacing w:val="2"/>
          <w:sz w:val="20"/>
          <w:szCs w:val="20"/>
        </w:rPr>
        <w:t xml:space="preserve">BE IT FURTHER RESOLVED, NCBA aggressively pursues adequate funding, including FEMA funding, for livestock producers adversely impacted by disaster conditions. </w:t>
      </w:r>
    </w:p>
    <w:p w14:paraId="7552B474" w14:textId="77777777" w:rsidR="00C2225C" w:rsidRPr="00D83553" w:rsidRDefault="00C2225C" w:rsidP="00C2225C">
      <w:pPr>
        <w:ind w:right="30" w:firstLine="720"/>
        <w:jc w:val="both"/>
        <w:rPr>
          <w:spacing w:val="2"/>
          <w:sz w:val="20"/>
          <w:szCs w:val="20"/>
        </w:rPr>
      </w:pPr>
    </w:p>
    <w:p w14:paraId="00E1CD17" w14:textId="77777777" w:rsidR="00C2225C" w:rsidRPr="00D83553" w:rsidRDefault="00C2225C" w:rsidP="00C2225C">
      <w:pPr>
        <w:ind w:right="30" w:firstLine="720"/>
        <w:jc w:val="both"/>
        <w:rPr>
          <w:spacing w:val="2"/>
          <w:sz w:val="20"/>
          <w:szCs w:val="20"/>
        </w:rPr>
      </w:pPr>
      <w:r w:rsidRPr="00D83553">
        <w:rPr>
          <w:spacing w:val="2"/>
          <w:sz w:val="20"/>
          <w:szCs w:val="20"/>
        </w:rPr>
        <w:t xml:space="preserve">BE IT FURTHER RESOLVED, NCBA monitors the distribution of any disaster assistance funding to ensure the funds are directed to those producers directly impacted by the disaster conditions. </w:t>
      </w:r>
    </w:p>
    <w:p w14:paraId="7185A413" w14:textId="77777777" w:rsidR="00C2225C" w:rsidRPr="00D83553" w:rsidRDefault="00C2225C" w:rsidP="00C2225C">
      <w:pPr>
        <w:ind w:right="30" w:firstLine="720"/>
        <w:jc w:val="both"/>
        <w:rPr>
          <w:spacing w:val="2"/>
          <w:sz w:val="20"/>
          <w:szCs w:val="20"/>
        </w:rPr>
      </w:pPr>
    </w:p>
    <w:p w14:paraId="2EF45A00" w14:textId="77777777" w:rsidR="00C2225C" w:rsidRPr="00D83553" w:rsidRDefault="00C2225C" w:rsidP="00C2225C">
      <w:pPr>
        <w:ind w:right="30" w:firstLine="720"/>
        <w:jc w:val="both"/>
        <w:rPr>
          <w:spacing w:val="2"/>
          <w:sz w:val="20"/>
          <w:szCs w:val="20"/>
        </w:rPr>
      </w:pPr>
      <w:r w:rsidRPr="00D83553">
        <w:rPr>
          <w:spacing w:val="2"/>
          <w:sz w:val="20"/>
          <w:szCs w:val="20"/>
        </w:rPr>
        <w:t>BE IT FURTHER RESOLVED, NCBA will work with USDA and Congress to ensure that eligibility criteria for all livestock assistance and compensation programs be based on livestock and/or forage production losses and funding distributed on actual county losses.</w:t>
      </w:r>
    </w:p>
    <w:p w14:paraId="6F2D82FF" w14:textId="77777777" w:rsidR="00C2225C" w:rsidRPr="00D83553" w:rsidRDefault="00C2225C" w:rsidP="00C2225C">
      <w:pPr>
        <w:ind w:right="30" w:firstLine="720"/>
        <w:jc w:val="both"/>
        <w:rPr>
          <w:spacing w:val="2"/>
          <w:sz w:val="20"/>
          <w:szCs w:val="20"/>
        </w:rPr>
      </w:pPr>
    </w:p>
    <w:p w14:paraId="4007580A" w14:textId="77777777" w:rsidR="00C2225C" w:rsidRPr="00D83553" w:rsidRDefault="00C2225C" w:rsidP="00C2225C">
      <w:pPr>
        <w:ind w:right="30" w:firstLine="720"/>
        <w:jc w:val="both"/>
        <w:rPr>
          <w:spacing w:val="2"/>
          <w:sz w:val="20"/>
          <w:szCs w:val="20"/>
        </w:rPr>
      </w:pPr>
      <w:r w:rsidRPr="00D83553">
        <w:rPr>
          <w:spacing w:val="2"/>
          <w:sz w:val="20"/>
          <w:szCs w:val="20"/>
        </w:rPr>
        <w:t>BE IT FURTHER RESOLVED, NCBA supports federal legislation to increase the payment limitations and adjusted gross income eligibility requirements and remove the arbitrary 4-level entity cap on payment attribution rules for all USDA livestock disaster programs to more fully compensate producers for disaster-related losses.</w:t>
      </w:r>
    </w:p>
    <w:p w14:paraId="74C94495" w14:textId="77777777" w:rsidR="00C2225C" w:rsidRPr="00D83553" w:rsidRDefault="00C2225C" w:rsidP="00C2225C">
      <w:pPr>
        <w:rPr>
          <w:sz w:val="20"/>
          <w:szCs w:val="20"/>
        </w:rPr>
      </w:pPr>
    </w:p>
    <w:p w14:paraId="6858F6DF" w14:textId="37AB2FAA" w:rsidR="00C2225C" w:rsidRPr="00D83553" w:rsidRDefault="00C2225C" w:rsidP="00C2225C">
      <w:pPr>
        <w:ind w:firstLine="720"/>
        <w:rPr>
          <w:color w:val="000000" w:themeColor="text1"/>
          <w:sz w:val="20"/>
          <w:szCs w:val="20"/>
        </w:rPr>
      </w:pPr>
      <w:r w:rsidRPr="00D83553">
        <w:rPr>
          <w:color w:val="000000" w:themeColor="text1"/>
          <w:sz w:val="20"/>
          <w:szCs w:val="20"/>
        </w:rPr>
        <w:t>BE IT FURTHER RESOLVED, when disaster assistance payments are made through a USDA program, if incorrect payments are made, the recipient should not be assessed penalties or interest on the returned payment.</w:t>
      </w:r>
    </w:p>
    <w:p w14:paraId="54DD01B3" w14:textId="77777777" w:rsidR="00606172" w:rsidRPr="00D83553" w:rsidRDefault="00606172" w:rsidP="00C2225C">
      <w:pPr>
        <w:ind w:firstLine="720"/>
        <w:rPr>
          <w:color w:val="EE0000"/>
          <w:sz w:val="20"/>
          <w:szCs w:val="20"/>
          <w:u w:val="single"/>
        </w:rPr>
      </w:pPr>
    </w:p>
    <w:p w14:paraId="3803B4D6" w14:textId="77777777" w:rsidR="00C2225C" w:rsidRPr="00D83553" w:rsidRDefault="00C2225C" w:rsidP="00C2225C">
      <w:pPr>
        <w:ind w:right="30"/>
        <w:jc w:val="both"/>
        <w:rPr>
          <w:sz w:val="20"/>
          <w:szCs w:val="20"/>
        </w:rPr>
      </w:pPr>
      <w:r w:rsidRPr="00D83553">
        <w:rPr>
          <w:sz w:val="20"/>
          <w:szCs w:val="20"/>
        </w:rPr>
        <w:t>AFP</w:t>
      </w:r>
      <w:r w:rsidRPr="00D83553">
        <w:rPr>
          <w:spacing w:val="-2"/>
          <w:sz w:val="20"/>
          <w:szCs w:val="20"/>
        </w:rPr>
        <w:t xml:space="preserve"> </w:t>
      </w:r>
      <w:r w:rsidRPr="00D83553">
        <w:rPr>
          <w:spacing w:val="1"/>
          <w:sz w:val="20"/>
          <w:szCs w:val="20"/>
        </w:rPr>
        <w:t>4.</w:t>
      </w:r>
      <w:r w:rsidRPr="00D83553">
        <w:rPr>
          <w:sz w:val="20"/>
          <w:szCs w:val="20"/>
        </w:rPr>
        <w:t>2</w:t>
      </w:r>
    </w:p>
    <w:p w14:paraId="013D37D5" w14:textId="77777777" w:rsidR="00C2225C" w:rsidRPr="00D83553" w:rsidRDefault="00C2225C" w:rsidP="00C2225C">
      <w:pPr>
        <w:ind w:right="30"/>
        <w:jc w:val="both"/>
        <w:rPr>
          <w:sz w:val="20"/>
          <w:szCs w:val="20"/>
        </w:rPr>
      </w:pPr>
      <w:r w:rsidRPr="00D83553">
        <w:rPr>
          <w:spacing w:val="1"/>
          <w:sz w:val="20"/>
          <w:szCs w:val="20"/>
        </w:rPr>
        <w:t xml:space="preserve">2026 – AC – Proposed </w:t>
      </w:r>
      <w:r w:rsidRPr="00D83553">
        <w:rPr>
          <w:spacing w:val="-1"/>
          <w:sz w:val="20"/>
          <w:szCs w:val="20"/>
        </w:rPr>
        <w:t>Amendment</w:t>
      </w:r>
    </w:p>
    <w:p w14:paraId="2493A1CD" w14:textId="77777777" w:rsidR="00C2225C" w:rsidRPr="00D83553" w:rsidRDefault="00C2225C" w:rsidP="00C2225C">
      <w:pPr>
        <w:ind w:right="30"/>
        <w:jc w:val="both"/>
        <w:rPr>
          <w:sz w:val="20"/>
          <w:szCs w:val="20"/>
        </w:rPr>
      </w:pPr>
      <w:r w:rsidRPr="00D83553">
        <w:rPr>
          <w:b/>
          <w:bCs/>
          <w:sz w:val="20"/>
          <w:szCs w:val="20"/>
        </w:rPr>
        <w:t>Di</w:t>
      </w:r>
      <w:r w:rsidRPr="00D83553">
        <w:rPr>
          <w:b/>
          <w:bCs/>
          <w:spacing w:val="-1"/>
          <w:sz w:val="20"/>
          <w:szCs w:val="20"/>
        </w:rPr>
        <w:t>s</w:t>
      </w:r>
      <w:r w:rsidRPr="00D83553">
        <w:rPr>
          <w:b/>
          <w:bCs/>
          <w:spacing w:val="1"/>
          <w:sz w:val="20"/>
          <w:szCs w:val="20"/>
        </w:rPr>
        <w:t>a</w:t>
      </w:r>
      <w:r w:rsidRPr="00D83553">
        <w:rPr>
          <w:b/>
          <w:bCs/>
          <w:spacing w:val="-1"/>
          <w:sz w:val="20"/>
          <w:szCs w:val="20"/>
        </w:rPr>
        <w:t>s</w:t>
      </w:r>
      <w:r w:rsidRPr="00D83553">
        <w:rPr>
          <w:b/>
          <w:bCs/>
          <w:spacing w:val="1"/>
          <w:sz w:val="20"/>
          <w:szCs w:val="20"/>
        </w:rPr>
        <w:t>t</w:t>
      </w:r>
      <w:r w:rsidRPr="00D83553">
        <w:rPr>
          <w:b/>
          <w:bCs/>
          <w:sz w:val="20"/>
          <w:szCs w:val="20"/>
        </w:rPr>
        <w:t>er</w:t>
      </w:r>
      <w:r w:rsidRPr="00D83553">
        <w:rPr>
          <w:b/>
          <w:bCs/>
          <w:spacing w:val="-6"/>
          <w:sz w:val="20"/>
          <w:szCs w:val="20"/>
        </w:rPr>
        <w:t xml:space="preserve"> </w:t>
      </w:r>
      <w:r w:rsidRPr="00D83553">
        <w:rPr>
          <w:b/>
          <w:bCs/>
          <w:sz w:val="20"/>
          <w:szCs w:val="20"/>
        </w:rPr>
        <w:t>Payments</w:t>
      </w:r>
    </w:p>
    <w:p w14:paraId="4EB2EA86" w14:textId="77777777" w:rsidR="00C2225C" w:rsidRPr="00D83553" w:rsidRDefault="00C2225C" w:rsidP="00C2225C">
      <w:pPr>
        <w:ind w:right="30"/>
        <w:jc w:val="both"/>
        <w:rPr>
          <w:sz w:val="20"/>
          <w:szCs w:val="20"/>
        </w:rPr>
      </w:pPr>
    </w:p>
    <w:p w14:paraId="40DBECBC" w14:textId="77777777" w:rsidR="00C2225C" w:rsidRPr="00D83553" w:rsidRDefault="00C2225C" w:rsidP="00C2225C">
      <w:pPr>
        <w:ind w:firstLine="720"/>
        <w:rPr>
          <w:rFonts w:eastAsia="Aptos"/>
          <w:color w:val="000000"/>
          <w:sz w:val="20"/>
          <w:szCs w:val="20"/>
        </w:rPr>
      </w:pPr>
      <w:r w:rsidRPr="00D83553">
        <w:rPr>
          <w:rFonts w:eastAsia="Aptos"/>
          <w:color w:val="000000"/>
          <w:sz w:val="20"/>
          <w:szCs w:val="20"/>
        </w:rPr>
        <w:t xml:space="preserve">WHEREAS, USDA disaster assistance programs, such as the Livestock Forage Disaster Program, provide compensation to eligible producers to aid in recovery from natural disasters, and </w:t>
      </w:r>
    </w:p>
    <w:p w14:paraId="5015C68E" w14:textId="77777777" w:rsidR="00C2225C" w:rsidRPr="00D83553" w:rsidRDefault="00C2225C" w:rsidP="00C2225C">
      <w:pPr>
        <w:ind w:firstLine="720"/>
        <w:rPr>
          <w:rFonts w:eastAsia="Aptos"/>
          <w:color w:val="000000"/>
          <w:sz w:val="20"/>
          <w:szCs w:val="20"/>
        </w:rPr>
      </w:pPr>
    </w:p>
    <w:p w14:paraId="6E6F22C1" w14:textId="0A00C340" w:rsidR="00C2225C" w:rsidRPr="00D83553" w:rsidRDefault="00C2225C" w:rsidP="00C2225C">
      <w:pPr>
        <w:ind w:firstLine="720"/>
        <w:rPr>
          <w:rFonts w:eastAsia="Aptos"/>
          <w:color w:val="000000" w:themeColor="text1"/>
          <w:sz w:val="20"/>
          <w:szCs w:val="20"/>
        </w:rPr>
      </w:pPr>
      <w:r w:rsidRPr="00D83553">
        <w:rPr>
          <w:rFonts w:eastAsia="Aptos"/>
          <w:color w:val="000000" w:themeColor="text1"/>
          <w:sz w:val="20"/>
          <w:szCs w:val="20"/>
        </w:rPr>
        <w:t xml:space="preserve">WHEREAS, compensation is triggered by the drought monitor and is calculated by the number of beef cattle under control of the applicant justified by the number of pasture acres determined by the carrying capacity of the pasture, and </w:t>
      </w:r>
    </w:p>
    <w:p w14:paraId="389538E7" w14:textId="77777777" w:rsidR="00C2225C" w:rsidRPr="00D83553" w:rsidRDefault="00C2225C" w:rsidP="00C2225C">
      <w:pPr>
        <w:ind w:firstLine="720"/>
        <w:rPr>
          <w:rFonts w:eastAsia="Aptos"/>
          <w:color w:val="000000"/>
          <w:sz w:val="20"/>
          <w:szCs w:val="20"/>
        </w:rPr>
      </w:pPr>
    </w:p>
    <w:p w14:paraId="4FB4DA3F" w14:textId="77777777" w:rsidR="00C2225C" w:rsidRPr="00D83553" w:rsidRDefault="00C2225C" w:rsidP="00C2225C">
      <w:pPr>
        <w:ind w:firstLine="720"/>
        <w:rPr>
          <w:rFonts w:eastAsia="Aptos"/>
          <w:color w:val="000000"/>
          <w:sz w:val="20"/>
          <w:szCs w:val="20"/>
        </w:rPr>
      </w:pPr>
      <w:r w:rsidRPr="00D83553">
        <w:rPr>
          <w:rFonts w:eastAsia="Aptos"/>
          <w:color w:val="000000"/>
          <w:sz w:val="20"/>
          <w:szCs w:val="20"/>
        </w:rPr>
        <w:lastRenderedPageBreak/>
        <w:t>WHEREAS, t</w:t>
      </w:r>
      <w:r w:rsidRPr="00D83553">
        <w:rPr>
          <w:rFonts w:eastAsia="Aptos"/>
          <w:color w:val="000000" w:themeColor="text1"/>
          <w:sz w:val="20"/>
          <w:szCs w:val="20"/>
        </w:rPr>
        <w:t>he county average of carrying capacities is determined by the FSA State Committees using NRCS data but may vary significantly within a county based on many factors, including the utilizatio</w:t>
      </w:r>
      <w:r w:rsidRPr="00D83553">
        <w:rPr>
          <w:rFonts w:eastAsia="Aptos"/>
          <w:color w:val="000000"/>
          <w:sz w:val="20"/>
          <w:szCs w:val="20"/>
        </w:rPr>
        <w:t xml:space="preserve">n of best management practices, and </w:t>
      </w:r>
    </w:p>
    <w:p w14:paraId="6825850A" w14:textId="77777777" w:rsidR="00C2225C" w:rsidRPr="00D83553" w:rsidRDefault="00C2225C" w:rsidP="00C2225C">
      <w:pPr>
        <w:ind w:firstLine="720"/>
        <w:rPr>
          <w:rFonts w:eastAsia="Aptos"/>
          <w:color w:val="000000"/>
          <w:sz w:val="20"/>
          <w:szCs w:val="20"/>
        </w:rPr>
      </w:pPr>
    </w:p>
    <w:p w14:paraId="026DCEE4" w14:textId="77777777" w:rsidR="00C2225C" w:rsidRPr="00D83553" w:rsidRDefault="00C2225C" w:rsidP="00C2225C">
      <w:pPr>
        <w:ind w:firstLine="720"/>
        <w:rPr>
          <w:rFonts w:eastAsia="Aptos"/>
          <w:color w:val="000000"/>
          <w:sz w:val="20"/>
          <w:szCs w:val="20"/>
        </w:rPr>
      </w:pPr>
      <w:r w:rsidRPr="00D83553">
        <w:rPr>
          <w:rFonts w:eastAsia="Aptos"/>
          <w:color w:val="000000"/>
          <w:sz w:val="20"/>
          <w:szCs w:val="20"/>
        </w:rPr>
        <w:t xml:space="preserve">WHEREAS, federal and state governments have programs to improve agricultural practices for crops and livestock, and </w:t>
      </w:r>
    </w:p>
    <w:p w14:paraId="49A6B6C7" w14:textId="77777777" w:rsidR="00C2225C" w:rsidRPr="00D83553" w:rsidRDefault="00C2225C" w:rsidP="00C2225C">
      <w:pPr>
        <w:ind w:firstLine="720"/>
        <w:rPr>
          <w:rFonts w:eastAsia="Aptos"/>
          <w:strike/>
          <w:color w:val="EE0000"/>
          <w:sz w:val="20"/>
          <w:szCs w:val="20"/>
        </w:rPr>
      </w:pPr>
    </w:p>
    <w:p w14:paraId="37DE801D" w14:textId="77777777" w:rsidR="00C2225C" w:rsidRPr="00D83553" w:rsidRDefault="00C2225C" w:rsidP="00C2225C">
      <w:pPr>
        <w:ind w:firstLine="720"/>
        <w:rPr>
          <w:rFonts w:eastAsia="Aptos"/>
          <w:color w:val="000000"/>
          <w:sz w:val="20"/>
          <w:szCs w:val="20"/>
        </w:rPr>
      </w:pPr>
      <w:r w:rsidRPr="00D83553">
        <w:rPr>
          <w:rFonts w:eastAsia="Aptos"/>
          <w:color w:val="000000"/>
          <w:sz w:val="20"/>
          <w:szCs w:val="20"/>
        </w:rPr>
        <w:t xml:space="preserve">WHEREAS, a farm or ranch may have an increased carrying capacity approved by NRCS as a result of improvements made through the use of best management practices. </w:t>
      </w:r>
    </w:p>
    <w:p w14:paraId="6DE5A3FD" w14:textId="77777777" w:rsidR="00C2225C" w:rsidRPr="00D83553" w:rsidRDefault="00C2225C" w:rsidP="00C2225C">
      <w:pPr>
        <w:ind w:firstLine="720"/>
        <w:rPr>
          <w:rFonts w:eastAsia="Aptos"/>
          <w:color w:val="000000"/>
          <w:sz w:val="20"/>
          <w:szCs w:val="20"/>
        </w:rPr>
      </w:pPr>
    </w:p>
    <w:p w14:paraId="17C07EAF" w14:textId="77777777" w:rsidR="00606172" w:rsidRPr="00D83553" w:rsidRDefault="00C2225C" w:rsidP="00606172">
      <w:pPr>
        <w:ind w:firstLine="720"/>
        <w:rPr>
          <w:rFonts w:eastAsia="Aptos"/>
          <w:color w:val="000000"/>
          <w:sz w:val="20"/>
          <w:szCs w:val="20"/>
        </w:rPr>
      </w:pPr>
      <w:r w:rsidRPr="00D83553">
        <w:rPr>
          <w:rFonts w:eastAsia="Aptos"/>
          <w:color w:val="000000"/>
          <w:sz w:val="20"/>
          <w:szCs w:val="20"/>
        </w:rPr>
        <w:t xml:space="preserve">THEREFORE BE IT RESOLVED, NCBA supports disaster assistance payments that accurately reflect losses based on the carrying capacity of the eligible grazing land for the producers implementing documented best management practices which increase carrying capacity instead of the average carrying capacity within a county. </w:t>
      </w:r>
    </w:p>
    <w:p w14:paraId="7C47318C" w14:textId="77777777" w:rsidR="00606172" w:rsidRPr="00D83553" w:rsidRDefault="00606172" w:rsidP="00606172">
      <w:pPr>
        <w:rPr>
          <w:rFonts w:eastAsia="Aptos"/>
          <w:color w:val="000000"/>
          <w:sz w:val="20"/>
          <w:szCs w:val="20"/>
        </w:rPr>
      </w:pPr>
    </w:p>
    <w:p w14:paraId="3509508F" w14:textId="77777777" w:rsidR="00606172" w:rsidRPr="00D83553" w:rsidRDefault="00606172" w:rsidP="00606172">
      <w:pPr>
        <w:rPr>
          <w:rFonts w:eastAsia="Aptos"/>
          <w:color w:val="000000"/>
          <w:sz w:val="20"/>
          <w:szCs w:val="20"/>
        </w:rPr>
      </w:pPr>
    </w:p>
    <w:p w14:paraId="76D6F68F" w14:textId="5244D0C1" w:rsidR="00C2225C" w:rsidRPr="00D83553" w:rsidRDefault="00C2225C" w:rsidP="00606172">
      <w:pPr>
        <w:rPr>
          <w:rFonts w:eastAsia="Aptos"/>
          <w:color w:val="000000"/>
          <w:sz w:val="20"/>
          <w:szCs w:val="20"/>
        </w:rPr>
      </w:pPr>
      <w:r w:rsidRPr="00D83553">
        <w:rPr>
          <w:b/>
          <w:bCs/>
          <w:i/>
          <w:iCs/>
          <w:sz w:val="20"/>
          <w:szCs w:val="20"/>
          <w:u w:val="single"/>
        </w:rPr>
        <w:t>CATTLE HEALTH AND WELL BEING</w:t>
      </w:r>
    </w:p>
    <w:p w14:paraId="71181ED3" w14:textId="77777777" w:rsidR="004255D2" w:rsidRPr="00D83553" w:rsidRDefault="004255D2" w:rsidP="00C2225C">
      <w:pPr>
        <w:rPr>
          <w:rFonts w:eastAsia="Calibri"/>
          <w:sz w:val="20"/>
          <w:szCs w:val="20"/>
        </w:rPr>
      </w:pPr>
    </w:p>
    <w:p w14:paraId="2FBDBB4B" w14:textId="303B617F" w:rsidR="00C2225C" w:rsidRPr="00D83553" w:rsidRDefault="00C2225C" w:rsidP="00C2225C">
      <w:pPr>
        <w:rPr>
          <w:rFonts w:eastAsia="Calibri"/>
          <w:sz w:val="20"/>
          <w:szCs w:val="20"/>
        </w:rPr>
      </w:pPr>
      <w:r w:rsidRPr="00D83553">
        <w:rPr>
          <w:rFonts w:eastAsia="Calibri"/>
          <w:sz w:val="20"/>
          <w:szCs w:val="20"/>
        </w:rPr>
        <w:t>CH- AC - Resolution 1</w:t>
      </w:r>
    </w:p>
    <w:p w14:paraId="1CC70317" w14:textId="77777777" w:rsidR="00C2225C" w:rsidRPr="00D83553" w:rsidRDefault="00C2225C" w:rsidP="00C2225C">
      <w:pPr>
        <w:rPr>
          <w:rFonts w:eastAsia="Calibri"/>
          <w:sz w:val="20"/>
          <w:szCs w:val="20"/>
        </w:rPr>
      </w:pPr>
      <w:r w:rsidRPr="00D83553">
        <w:rPr>
          <w:rFonts w:eastAsia="Calibri"/>
          <w:sz w:val="20"/>
          <w:szCs w:val="20"/>
        </w:rPr>
        <w:t>2026/New</w:t>
      </w:r>
    </w:p>
    <w:p w14:paraId="19CE50D7" w14:textId="77777777" w:rsidR="00C2225C" w:rsidRPr="00D83553" w:rsidRDefault="00C2225C" w:rsidP="00C2225C">
      <w:pPr>
        <w:rPr>
          <w:rFonts w:eastAsia="Calibri"/>
          <w:b/>
          <w:bCs/>
          <w:i/>
          <w:iCs/>
          <w:sz w:val="20"/>
          <w:szCs w:val="20"/>
        </w:rPr>
      </w:pPr>
      <w:r w:rsidRPr="00D83553">
        <w:rPr>
          <w:rFonts w:eastAsia="Calibri"/>
          <w:b/>
          <w:bCs/>
          <w:sz w:val="20"/>
          <w:szCs w:val="20"/>
        </w:rPr>
        <w:t>Access of Treatment of </w:t>
      </w:r>
      <w:r w:rsidRPr="00D83553">
        <w:rPr>
          <w:rFonts w:eastAsia="Calibri"/>
          <w:b/>
          <w:bCs/>
          <w:i/>
          <w:iCs/>
          <w:sz w:val="20"/>
          <w:szCs w:val="20"/>
        </w:rPr>
        <w:t xml:space="preserve">Theileria orientalis, </w:t>
      </w:r>
      <w:r w:rsidRPr="00D83553">
        <w:rPr>
          <w:rFonts w:eastAsia="Calibri"/>
          <w:b/>
          <w:bCs/>
          <w:sz w:val="20"/>
          <w:szCs w:val="20"/>
        </w:rPr>
        <w:t>Ikeda</w:t>
      </w:r>
    </w:p>
    <w:p w14:paraId="1B000686" w14:textId="77777777" w:rsidR="00C2225C" w:rsidRPr="00D83553" w:rsidRDefault="00C2225C" w:rsidP="00C2225C">
      <w:pPr>
        <w:rPr>
          <w:rFonts w:eastAsia="Calibri"/>
          <w:i/>
          <w:iCs/>
          <w:sz w:val="20"/>
          <w:szCs w:val="20"/>
        </w:rPr>
      </w:pPr>
      <w:r w:rsidRPr="00D83553">
        <w:rPr>
          <w:rFonts w:eastAsia="Calibri"/>
          <w:i/>
          <w:iCs/>
          <w:sz w:val="20"/>
          <w:szCs w:val="20"/>
        </w:rPr>
        <w:t>Submitted by: Missouri Cattlemen’s Association</w:t>
      </w:r>
    </w:p>
    <w:p w14:paraId="6B0701EB" w14:textId="77777777" w:rsidR="00C2225C" w:rsidRPr="00D83553" w:rsidRDefault="00C2225C" w:rsidP="00C2225C">
      <w:pPr>
        <w:rPr>
          <w:rFonts w:eastAsia="Calibri"/>
          <w:i/>
          <w:iCs/>
          <w:sz w:val="20"/>
          <w:szCs w:val="20"/>
        </w:rPr>
      </w:pPr>
    </w:p>
    <w:p w14:paraId="06E179E7" w14:textId="77777777" w:rsidR="00C2225C" w:rsidRPr="00D83553" w:rsidRDefault="00C2225C" w:rsidP="00C2225C">
      <w:pPr>
        <w:pStyle w:val="NormalWeb"/>
        <w:spacing w:before="0" w:beforeAutospacing="0" w:after="0" w:afterAutospacing="0"/>
        <w:ind w:firstLine="720"/>
        <w:rPr>
          <w:sz w:val="20"/>
          <w:szCs w:val="20"/>
        </w:rPr>
      </w:pPr>
      <w:r w:rsidRPr="00D83553">
        <w:rPr>
          <w:sz w:val="20"/>
          <w:szCs w:val="20"/>
        </w:rPr>
        <w:t>WHEREAS, </w:t>
      </w:r>
      <w:r w:rsidRPr="00D83553">
        <w:rPr>
          <w:i/>
          <w:iCs/>
          <w:sz w:val="20"/>
          <w:szCs w:val="20"/>
        </w:rPr>
        <w:t>Theileria orientalis</w:t>
      </w:r>
      <w:r w:rsidRPr="00D83553">
        <w:rPr>
          <w:sz w:val="20"/>
          <w:szCs w:val="20"/>
        </w:rPr>
        <w:t> Ikeda is an emerging tick-borne pathogen affecting cattle, causing clinical signs such as anemia, reproductive losses, and death, resulting in significant economic impact on producers, and  </w:t>
      </w:r>
    </w:p>
    <w:p w14:paraId="130E4B31" w14:textId="77777777" w:rsidR="00C2225C" w:rsidRPr="00D83553" w:rsidRDefault="00C2225C" w:rsidP="00C2225C">
      <w:pPr>
        <w:pStyle w:val="NormalWeb"/>
        <w:spacing w:before="0" w:beforeAutospacing="0" w:after="0" w:afterAutospacing="0"/>
        <w:rPr>
          <w:sz w:val="20"/>
          <w:szCs w:val="20"/>
        </w:rPr>
      </w:pPr>
    </w:p>
    <w:p w14:paraId="26675A17" w14:textId="77777777" w:rsidR="00C2225C" w:rsidRPr="00D83553" w:rsidRDefault="00C2225C" w:rsidP="00C2225C">
      <w:pPr>
        <w:pStyle w:val="NormalWeb"/>
        <w:spacing w:before="0" w:beforeAutospacing="0" w:after="0" w:afterAutospacing="0"/>
        <w:ind w:firstLine="720"/>
        <w:rPr>
          <w:sz w:val="20"/>
          <w:szCs w:val="20"/>
        </w:rPr>
      </w:pPr>
      <w:r w:rsidRPr="00D83553">
        <w:rPr>
          <w:sz w:val="20"/>
          <w:szCs w:val="20"/>
        </w:rPr>
        <w:t>WHEREAS, there is currently no FDA-approved treatment or vaccine for </w:t>
      </w:r>
      <w:r w:rsidRPr="00D83553">
        <w:rPr>
          <w:i/>
          <w:iCs/>
          <w:sz w:val="20"/>
          <w:szCs w:val="20"/>
        </w:rPr>
        <w:t xml:space="preserve">Theileria orientalis, </w:t>
      </w:r>
      <w:r w:rsidRPr="00D83553">
        <w:rPr>
          <w:sz w:val="20"/>
          <w:szCs w:val="20"/>
        </w:rPr>
        <w:t>Ikeda in the U.S., </w:t>
      </w:r>
    </w:p>
    <w:p w14:paraId="65F7DC2D" w14:textId="77777777" w:rsidR="00C2225C" w:rsidRPr="00D83553" w:rsidRDefault="00C2225C" w:rsidP="00C2225C">
      <w:pPr>
        <w:pStyle w:val="NormalWeb"/>
        <w:spacing w:before="0" w:beforeAutospacing="0" w:after="0" w:afterAutospacing="0"/>
        <w:rPr>
          <w:sz w:val="20"/>
          <w:szCs w:val="20"/>
        </w:rPr>
      </w:pPr>
    </w:p>
    <w:p w14:paraId="70C6908C" w14:textId="77777777" w:rsidR="00C2225C" w:rsidRPr="00D83553" w:rsidRDefault="00C2225C" w:rsidP="00C2225C">
      <w:pPr>
        <w:pStyle w:val="NormalWeb"/>
        <w:spacing w:before="0" w:beforeAutospacing="0" w:after="0" w:afterAutospacing="0"/>
        <w:ind w:firstLine="720"/>
        <w:rPr>
          <w:sz w:val="20"/>
          <w:szCs w:val="20"/>
        </w:rPr>
      </w:pPr>
      <w:r w:rsidRPr="00D83553">
        <w:rPr>
          <w:sz w:val="20"/>
          <w:szCs w:val="20"/>
        </w:rPr>
        <w:t xml:space="preserve">THEREFORE BE IT RESOLVED, NCBA encourages the FDA to prioritize evaluation and pursue legally available regulatory pathways to support development and approval of safe and effective therapeutic options, including existing compounds with demonstrated activity against </w:t>
      </w:r>
      <w:r w:rsidRPr="00D83553">
        <w:rPr>
          <w:i/>
          <w:iCs/>
          <w:sz w:val="20"/>
          <w:szCs w:val="20"/>
        </w:rPr>
        <w:t xml:space="preserve">Theileria orientalis, </w:t>
      </w:r>
      <w:r w:rsidRPr="00D83553">
        <w:rPr>
          <w:sz w:val="20"/>
          <w:szCs w:val="20"/>
        </w:rPr>
        <w:t>Ikeda and</w:t>
      </w:r>
    </w:p>
    <w:p w14:paraId="0CA441C6" w14:textId="77777777" w:rsidR="00C2225C" w:rsidRPr="00D83553" w:rsidRDefault="00C2225C" w:rsidP="00C2225C">
      <w:pPr>
        <w:pStyle w:val="NormalWeb"/>
        <w:spacing w:before="0" w:beforeAutospacing="0" w:after="0" w:afterAutospacing="0"/>
        <w:rPr>
          <w:sz w:val="20"/>
          <w:szCs w:val="20"/>
        </w:rPr>
      </w:pPr>
    </w:p>
    <w:p w14:paraId="6980A1F3" w14:textId="77777777" w:rsidR="00606172" w:rsidRPr="00D83553" w:rsidRDefault="00C2225C" w:rsidP="00606172">
      <w:pPr>
        <w:pStyle w:val="NormalWeb"/>
        <w:spacing w:before="0" w:beforeAutospacing="0" w:after="0" w:afterAutospacing="0"/>
        <w:ind w:firstLine="720"/>
        <w:rPr>
          <w:sz w:val="20"/>
          <w:szCs w:val="20"/>
        </w:rPr>
      </w:pPr>
      <w:r w:rsidRPr="00D83553">
        <w:rPr>
          <w:sz w:val="20"/>
          <w:szCs w:val="20"/>
        </w:rPr>
        <w:t>BE IT FURTHER RESOLVED, NCBA supports veterinarian supervised use, appropriate withdrawal interval development, and science-based stewardship practices, if such access is granted.</w:t>
      </w:r>
    </w:p>
    <w:p w14:paraId="19814D47" w14:textId="77777777" w:rsidR="00606172" w:rsidRPr="00D83553" w:rsidRDefault="00606172" w:rsidP="00606172">
      <w:pPr>
        <w:pStyle w:val="NormalWeb"/>
        <w:spacing w:before="0" w:beforeAutospacing="0" w:after="0" w:afterAutospacing="0"/>
        <w:rPr>
          <w:sz w:val="20"/>
          <w:szCs w:val="20"/>
        </w:rPr>
      </w:pPr>
    </w:p>
    <w:p w14:paraId="5836601C" w14:textId="77777777" w:rsidR="00606172" w:rsidRPr="00D83553" w:rsidRDefault="00606172" w:rsidP="00606172">
      <w:pPr>
        <w:pStyle w:val="NormalWeb"/>
        <w:spacing w:before="0" w:beforeAutospacing="0" w:after="0" w:afterAutospacing="0"/>
        <w:rPr>
          <w:sz w:val="20"/>
          <w:szCs w:val="20"/>
        </w:rPr>
      </w:pPr>
    </w:p>
    <w:p w14:paraId="7515E1DD" w14:textId="107E4C00" w:rsidR="00C2225C" w:rsidRPr="00D83553" w:rsidRDefault="00C2225C" w:rsidP="00606172">
      <w:pPr>
        <w:pStyle w:val="NormalWeb"/>
        <w:spacing w:before="0" w:beforeAutospacing="0" w:after="0" w:afterAutospacing="0"/>
        <w:rPr>
          <w:sz w:val="20"/>
          <w:szCs w:val="20"/>
        </w:rPr>
      </w:pPr>
      <w:r w:rsidRPr="00D83553">
        <w:rPr>
          <w:b/>
          <w:bCs/>
          <w:i/>
          <w:iCs/>
          <w:sz w:val="20"/>
          <w:szCs w:val="20"/>
          <w:u w:val="single"/>
        </w:rPr>
        <w:t>INTERNATIONAL TRADE</w:t>
      </w:r>
    </w:p>
    <w:p w14:paraId="129C9D62" w14:textId="77777777" w:rsidR="004255D2" w:rsidRPr="00D83553" w:rsidRDefault="004255D2" w:rsidP="00C2225C">
      <w:pPr>
        <w:rPr>
          <w:rFonts w:eastAsia="Calibri"/>
          <w:sz w:val="20"/>
          <w:szCs w:val="20"/>
        </w:rPr>
      </w:pPr>
    </w:p>
    <w:p w14:paraId="6386C3A9" w14:textId="45636EC0" w:rsidR="00C2225C" w:rsidRPr="00D83553" w:rsidRDefault="00C2225C" w:rsidP="00C2225C">
      <w:pPr>
        <w:rPr>
          <w:rFonts w:eastAsia="Calibri"/>
          <w:sz w:val="20"/>
          <w:szCs w:val="20"/>
        </w:rPr>
      </w:pPr>
      <w:r w:rsidRPr="00D83553">
        <w:rPr>
          <w:rFonts w:eastAsia="Calibri"/>
          <w:sz w:val="20"/>
          <w:szCs w:val="20"/>
        </w:rPr>
        <w:t>IT- AC - Resolution 1</w:t>
      </w:r>
    </w:p>
    <w:p w14:paraId="440D0548" w14:textId="77777777" w:rsidR="00C2225C" w:rsidRPr="00D83553" w:rsidRDefault="00C2225C" w:rsidP="00C2225C">
      <w:pPr>
        <w:rPr>
          <w:rFonts w:eastAsia="Calibri"/>
          <w:sz w:val="20"/>
          <w:szCs w:val="20"/>
        </w:rPr>
      </w:pPr>
      <w:r w:rsidRPr="00D83553">
        <w:rPr>
          <w:rFonts w:eastAsia="Calibri"/>
          <w:sz w:val="20"/>
          <w:szCs w:val="20"/>
        </w:rPr>
        <w:t>2026/New</w:t>
      </w:r>
    </w:p>
    <w:p w14:paraId="429081A9" w14:textId="77777777" w:rsidR="00C2225C" w:rsidRPr="00D83553" w:rsidRDefault="00C2225C" w:rsidP="00C2225C">
      <w:pPr>
        <w:rPr>
          <w:rFonts w:eastAsia="Calibri"/>
          <w:b/>
          <w:bCs/>
          <w:i/>
          <w:iCs/>
          <w:sz w:val="20"/>
          <w:szCs w:val="20"/>
        </w:rPr>
      </w:pPr>
      <w:r w:rsidRPr="00D83553">
        <w:rPr>
          <w:rFonts w:eastAsia="Calibri"/>
          <w:b/>
          <w:bCs/>
          <w:sz w:val="20"/>
          <w:szCs w:val="20"/>
        </w:rPr>
        <w:t>European Union Deforestation Regulation (EUDR)</w:t>
      </w:r>
    </w:p>
    <w:p w14:paraId="3CCAF674" w14:textId="77777777" w:rsidR="00C2225C" w:rsidRPr="00D83553" w:rsidRDefault="00C2225C" w:rsidP="00C2225C">
      <w:pPr>
        <w:rPr>
          <w:rFonts w:eastAsia="Calibri"/>
          <w:i/>
          <w:iCs/>
          <w:sz w:val="20"/>
          <w:szCs w:val="20"/>
        </w:rPr>
      </w:pPr>
      <w:r w:rsidRPr="00D83553">
        <w:rPr>
          <w:rFonts w:eastAsia="Calibri"/>
          <w:i/>
          <w:iCs/>
          <w:sz w:val="20"/>
          <w:szCs w:val="20"/>
        </w:rPr>
        <w:t>Submitted by: Mississippi Cattlemen’s Association, Alabama Cattlemen’s Association, North Carolina Cattlemen’s Association, Louisiana Cattlemen’s Association, Tennessee Cattlemen’s Association, and Florida Cattlemen’s Association</w:t>
      </w:r>
    </w:p>
    <w:p w14:paraId="515D939C" w14:textId="77777777" w:rsidR="00C2225C" w:rsidRPr="00D83553" w:rsidRDefault="00C2225C" w:rsidP="00C2225C">
      <w:pPr>
        <w:rPr>
          <w:sz w:val="20"/>
          <w:szCs w:val="20"/>
        </w:rPr>
      </w:pPr>
    </w:p>
    <w:p w14:paraId="0DF4AEDA" w14:textId="77777777" w:rsidR="00C2225C" w:rsidRPr="00D83553" w:rsidRDefault="00C2225C" w:rsidP="00C2225C">
      <w:pPr>
        <w:ind w:firstLine="720"/>
        <w:rPr>
          <w:rFonts w:eastAsia="Aptos"/>
          <w:sz w:val="20"/>
          <w:szCs w:val="20"/>
        </w:rPr>
      </w:pPr>
      <w:r w:rsidRPr="00D83553">
        <w:rPr>
          <w:rFonts w:eastAsia="Aptos"/>
          <w:sz w:val="20"/>
          <w:szCs w:val="20"/>
        </w:rPr>
        <w:t>WHEREAS, the European Commission has determined that the U.S. is a </w:t>
      </w:r>
      <w:r w:rsidRPr="00D83553">
        <w:rPr>
          <w:rFonts w:eastAsia="Aptos"/>
          <w:i/>
          <w:iCs/>
          <w:sz w:val="20"/>
          <w:szCs w:val="20"/>
        </w:rPr>
        <w:t>low-risk country</w:t>
      </w:r>
      <w:r w:rsidRPr="00D83553">
        <w:rPr>
          <w:rFonts w:eastAsia="Aptos"/>
          <w:sz w:val="20"/>
          <w:szCs w:val="20"/>
        </w:rPr>
        <w:t> for deforestation;</w:t>
      </w:r>
    </w:p>
    <w:p w14:paraId="7EE4993D" w14:textId="77777777" w:rsidR="00C2225C" w:rsidRPr="00D83553" w:rsidRDefault="00C2225C" w:rsidP="00C2225C">
      <w:pPr>
        <w:ind w:firstLine="720"/>
        <w:rPr>
          <w:rFonts w:eastAsia="Aptos"/>
          <w:sz w:val="20"/>
          <w:szCs w:val="20"/>
        </w:rPr>
      </w:pPr>
    </w:p>
    <w:p w14:paraId="22D7B445" w14:textId="77777777" w:rsidR="00C2225C" w:rsidRPr="00D83553" w:rsidRDefault="00C2225C" w:rsidP="00C2225C">
      <w:pPr>
        <w:ind w:firstLine="720"/>
        <w:rPr>
          <w:rFonts w:eastAsia="Aptos"/>
          <w:sz w:val="20"/>
          <w:szCs w:val="20"/>
        </w:rPr>
      </w:pPr>
      <w:r w:rsidRPr="00D83553">
        <w:rPr>
          <w:rFonts w:eastAsia="Aptos"/>
          <w:sz w:val="20"/>
          <w:szCs w:val="20"/>
        </w:rPr>
        <w:t>WHEREAS, the U.S. has long demonstrated responsible forest management practices that safeguard natural resources;</w:t>
      </w:r>
    </w:p>
    <w:p w14:paraId="482B7F53" w14:textId="77777777" w:rsidR="00C2225C" w:rsidRPr="00D83553" w:rsidRDefault="00C2225C" w:rsidP="00C2225C">
      <w:pPr>
        <w:ind w:firstLine="720"/>
        <w:rPr>
          <w:rFonts w:eastAsia="Aptos"/>
          <w:sz w:val="20"/>
          <w:szCs w:val="20"/>
        </w:rPr>
      </w:pPr>
    </w:p>
    <w:p w14:paraId="47C07F33" w14:textId="77777777" w:rsidR="00C2225C" w:rsidRPr="00D83553" w:rsidRDefault="00C2225C" w:rsidP="00C2225C">
      <w:pPr>
        <w:ind w:firstLine="720"/>
        <w:rPr>
          <w:rFonts w:eastAsia="Aptos"/>
          <w:sz w:val="20"/>
          <w:szCs w:val="20"/>
        </w:rPr>
      </w:pPr>
      <w:r w:rsidRPr="00D83553">
        <w:rPr>
          <w:rFonts w:eastAsia="Aptos"/>
          <w:sz w:val="20"/>
          <w:szCs w:val="20"/>
        </w:rPr>
        <w:t>WHEREAS, the 2025 EUDR regulation imposes unnecessary restrictions that infringe upon American private property rights, a foundational freedom for landowners;</w:t>
      </w:r>
    </w:p>
    <w:p w14:paraId="3EDC9E85" w14:textId="77777777" w:rsidR="00C2225C" w:rsidRPr="00D83553" w:rsidRDefault="00C2225C" w:rsidP="00C2225C">
      <w:pPr>
        <w:ind w:firstLine="720"/>
        <w:rPr>
          <w:rFonts w:eastAsia="Aptos"/>
          <w:sz w:val="20"/>
          <w:szCs w:val="20"/>
        </w:rPr>
      </w:pPr>
    </w:p>
    <w:p w14:paraId="30BA29BC" w14:textId="77777777" w:rsidR="00C2225C" w:rsidRPr="00D83553" w:rsidRDefault="00C2225C" w:rsidP="00C2225C">
      <w:pPr>
        <w:ind w:firstLine="720"/>
        <w:rPr>
          <w:rFonts w:eastAsia="Aptos"/>
          <w:sz w:val="20"/>
          <w:szCs w:val="20"/>
        </w:rPr>
      </w:pPr>
      <w:r w:rsidRPr="00D83553">
        <w:rPr>
          <w:rFonts w:eastAsia="Aptos"/>
          <w:sz w:val="20"/>
          <w:szCs w:val="20"/>
        </w:rPr>
        <w:t>WHEREAS, the U.S. cattle industry voluntarily engages in conservation practices that preserve working lands and ensure they are passed to future generations in better condition than they were received;</w:t>
      </w:r>
    </w:p>
    <w:p w14:paraId="70DFEDD5" w14:textId="77777777" w:rsidR="00C2225C" w:rsidRPr="00D83553" w:rsidRDefault="00C2225C" w:rsidP="00C2225C">
      <w:pPr>
        <w:ind w:firstLine="720"/>
        <w:rPr>
          <w:rFonts w:eastAsia="Aptos"/>
          <w:sz w:val="20"/>
          <w:szCs w:val="20"/>
        </w:rPr>
      </w:pPr>
    </w:p>
    <w:p w14:paraId="59B3EABB" w14:textId="3911F048" w:rsidR="00C2225C" w:rsidRPr="00D83553" w:rsidRDefault="00C2225C" w:rsidP="00C2225C">
      <w:pPr>
        <w:ind w:firstLine="720"/>
        <w:rPr>
          <w:rFonts w:eastAsia="Aptos"/>
          <w:sz w:val="20"/>
          <w:szCs w:val="20"/>
        </w:rPr>
      </w:pPr>
      <w:r w:rsidRPr="00D83553">
        <w:rPr>
          <w:rFonts w:eastAsia="Aptos"/>
          <w:sz w:val="20"/>
          <w:szCs w:val="20"/>
        </w:rPr>
        <w:t>THEREFORE BE IT RESOLVED, that NCBA will work in partnership with the Office of the U.S. Trade Representative and the European Union to secure the permanent removal of the U.S. from the scope of the EUDR.</w:t>
      </w:r>
    </w:p>
    <w:p w14:paraId="130FA600" w14:textId="77777777" w:rsidR="00606172" w:rsidRPr="00D83553" w:rsidRDefault="00606172" w:rsidP="00C2225C">
      <w:pPr>
        <w:ind w:firstLine="720"/>
        <w:rPr>
          <w:rFonts w:eastAsia="Aptos"/>
          <w:sz w:val="20"/>
          <w:szCs w:val="20"/>
        </w:rPr>
      </w:pPr>
    </w:p>
    <w:p w14:paraId="6640E691" w14:textId="77777777" w:rsidR="00C2225C" w:rsidRPr="00D83553" w:rsidRDefault="00C2225C" w:rsidP="00C2225C">
      <w:pPr>
        <w:rPr>
          <w:b/>
          <w:bCs/>
          <w:i/>
          <w:iCs/>
          <w:sz w:val="20"/>
          <w:szCs w:val="20"/>
          <w:u w:val="single"/>
        </w:rPr>
      </w:pPr>
      <w:r w:rsidRPr="00D83553">
        <w:rPr>
          <w:b/>
          <w:bCs/>
          <w:i/>
          <w:iCs/>
          <w:sz w:val="20"/>
          <w:szCs w:val="20"/>
          <w:u w:val="single"/>
        </w:rPr>
        <w:t>LIVE CATTLE MARKETING COMMITTEE</w:t>
      </w:r>
    </w:p>
    <w:p w14:paraId="319B348C" w14:textId="77777777" w:rsidR="00606172" w:rsidRPr="00D83553" w:rsidRDefault="00606172" w:rsidP="00C2225C">
      <w:pPr>
        <w:rPr>
          <w:b/>
          <w:bCs/>
          <w:i/>
          <w:iCs/>
          <w:sz w:val="20"/>
          <w:szCs w:val="20"/>
          <w:u w:val="single"/>
        </w:rPr>
      </w:pPr>
    </w:p>
    <w:p w14:paraId="62DA3253" w14:textId="77777777" w:rsidR="00C2225C" w:rsidRPr="00D83553" w:rsidRDefault="00C2225C" w:rsidP="00C2225C">
      <w:pPr>
        <w:rPr>
          <w:rFonts w:eastAsia="Calibri"/>
          <w:sz w:val="20"/>
          <w:szCs w:val="20"/>
        </w:rPr>
      </w:pPr>
      <w:r w:rsidRPr="00D83553">
        <w:rPr>
          <w:rFonts w:eastAsia="Calibri"/>
          <w:sz w:val="20"/>
          <w:szCs w:val="20"/>
        </w:rPr>
        <w:t>M- AC - Resolution 1</w:t>
      </w:r>
    </w:p>
    <w:p w14:paraId="67C97856" w14:textId="77777777" w:rsidR="00C2225C" w:rsidRPr="00D83553" w:rsidRDefault="00C2225C" w:rsidP="00C2225C">
      <w:pPr>
        <w:rPr>
          <w:rFonts w:eastAsia="Calibri"/>
          <w:sz w:val="20"/>
          <w:szCs w:val="20"/>
        </w:rPr>
      </w:pPr>
      <w:r w:rsidRPr="00D83553">
        <w:rPr>
          <w:rFonts w:eastAsia="Calibri"/>
          <w:sz w:val="20"/>
          <w:szCs w:val="20"/>
        </w:rPr>
        <w:t>2026/New</w:t>
      </w:r>
    </w:p>
    <w:p w14:paraId="371A6172" w14:textId="77777777" w:rsidR="00C2225C" w:rsidRPr="00D83553" w:rsidRDefault="00C2225C" w:rsidP="00C2225C">
      <w:pPr>
        <w:rPr>
          <w:rFonts w:eastAsia="Calibri"/>
          <w:b/>
          <w:bCs/>
          <w:sz w:val="20"/>
          <w:szCs w:val="20"/>
        </w:rPr>
      </w:pPr>
      <w:r w:rsidRPr="00D83553">
        <w:rPr>
          <w:rFonts w:eastAsia="Calibri"/>
          <w:b/>
          <w:bCs/>
          <w:sz w:val="20"/>
          <w:szCs w:val="20"/>
        </w:rPr>
        <w:t>Inclusion of Breeding and Cull Cattle in LRP Coverage</w:t>
      </w:r>
    </w:p>
    <w:p w14:paraId="0A1922F7" w14:textId="77777777" w:rsidR="00C2225C" w:rsidRPr="00D83553" w:rsidRDefault="00C2225C" w:rsidP="00C2225C">
      <w:pPr>
        <w:rPr>
          <w:rFonts w:eastAsia="Calibri"/>
          <w:i/>
          <w:iCs/>
          <w:sz w:val="20"/>
          <w:szCs w:val="20"/>
        </w:rPr>
      </w:pPr>
      <w:r w:rsidRPr="00D83553">
        <w:rPr>
          <w:rFonts w:eastAsia="Calibri"/>
          <w:i/>
          <w:iCs/>
          <w:sz w:val="20"/>
          <w:szCs w:val="20"/>
        </w:rPr>
        <w:t>Submitted by: Nebraska Cattlemen and Texas &amp; Southwestern Cattle Raisers Association</w:t>
      </w:r>
    </w:p>
    <w:p w14:paraId="015F1B53" w14:textId="77777777" w:rsidR="00C2225C" w:rsidRPr="00D83553" w:rsidRDefault="00C2225C" w:rsidP="00C2225C">
      <w:pPr>
        <w:ind w:firstLine="720"/>
        <w:rPr>
          <w:rFonts w:eastAsia="Calibri"/>
          <w:sz w:val="20"/>
          <w:szCs w:val="20"/>
        </w:rPr>
      </w:pPr>
      <w:r w:rsidRPr="00D83553">
        <w:rPr>
          <w:rFonts w:eastAsia="Calibri"/>
          <w:sz w:val="20"/>
          <w:szCs w:val="20"/>
        </w:rPr>
        <w:t xml:space="preserve">WHEREAS, rebuilding and sustaining the U.S. beef cow herd depends on retaining existing breeding inventories and developing new breeding stock over multiple years, requiring significant long-term investment, and exposing producers to extended price and market risk, and </w:t>
      </w:r>
    </w:p>
    <w:p w14:paraId="38A7FE78" w14:textId="77777777" w:rsidR="00C2225C" w:rsidRPr="00D83553" w:rsidRDefault="00C2225C" w:rsidP="00C2225C">
      <w:pPr>
        <w:ind w:firstLine="720"/>
        <w:rPr>
          <w:rFonts w:eastAsia="Calibri"/>
          <w:sz w:val="20"/>
          <w:szCs w:val="20"/>
        </w:rPr>
      </w:pPr>
      <w:r w:rsidRPr="00D83553">
        <w:rPr>
          <w:rFonts w:eastAsia="Calibri"/>
          <w:sz w:val="20"/>
          <w:szCs w:val="20"/>
        </w:rPr>
        <w:t xml:space="preserve">WHEREAS, USDA’s LRP insurance program is a widely utilized and effective risk management tool, but currently lacks products designed to mitigate the price risk associated with maintaining and expanding breeding stock, </w:t>
      </w:r>
    </w:p>
    <w:p w14:paraId="1FDA07BB" w14:textId="77777777" w:rsidR="00C2225C" w:rsidRPr="00D83553" w:rsidRDefault="00C2225C" w:rsidP="00C2225C">
      <w:pPr>
        <w:ind w:firstLine="720"/>
        <w:rPr>
          <w:rFonts w:eastAsia="Calibri"/>
          <w:sz w:val="20"/>
          <w:szCs w:val="20"/>
        </w:rPr>
      </w:pPr>
      <w:r w:rsidRPr="00D83553">
        <w:rPr>
          <w:rFonts w:eastAsia="Calibri"/>
          <w:sz w:val="20"/>
          <w:szCs w:val="20"/>
        </w:rPr>
        <w:t xml:space="preserve">THEREFORE BE IT RESOLVED, NCBA supports expanding LRP to address long-term price </w:t>
      </w:r>
      <w:r w:rsidRPr="00D83553">
        <w:rPr>
          <w:rFonts w:eastAsia="Calibri"/>
          <w:sz w:val="20"/>
          <w:szCs w:val="20"/>
        </w:rPr>
        <w:lastRenderedPageBreak/>
        <w:t xml:space="preserve">risk through the development of insurance products for bred cows, bred heifers, and cull beef cows, and </w:t>
      </w:r>
    </w:p>
    <w:p w14:paraId="0A67507A" w14:textId="77777777" w:rsidR="00C2225C" w:rsidRPr="00D83553" w:rsidRDefault="00C2225C" w:rsidP="00C2225C">
      <w:pPr>
        <w:ind w:firstLine="720"/>
        <w:rPr>
          <w:rFonts w:eastAsia="Calibri"/>
          <w:sz w:val="20"/>
          <w:szCs w:val="20"/>
        </w:rPr>
      </w:pPr>
      <w:r w:rsidRPr="00D83553">
        <w:rPr>
          <w:rFonts w:eastAsia="Calibri"/>
          <w:sz w:val="20"/>
          <w:szCs w:val="20"/>
        </w:rPr>
        <w:t xml:space="preserve">BE IT FURTHER RESOLVED, these products should be based on transparent, well-reported pricing metrics and structured to minimize volatility impacts on cash and futures markets across the cattle and beef complex, and </w:t>
      </w:r>
    </w:p>
    <w:p w14:paraId="38870CFF" w14:textId="77777777" w:rsidR="00C2225C" w:rsidRPr="00D83553" w:rsidRDefault="00C2225C" w:rsidP="00C2225C">
      <w:pPr>
        <w:ind w:firstLine="720"/>
        <w:rPr>
          <w:rFonts w:eastAsia="Calibri"/>
          <w:sz w:val="20"/>
          <w:szCs w:val="20"/>
        </w:rPr>
      </w:pPr>
      <w:r w:rsidRPr="00D83553">
        <w:rPr>
          <w:rFonts w:eastAsia="Calibri"/>
          <w:sz w:val="20"/>
          <w:szCs w:val="20"/>
        </w:rPr>
        <w:t xml:space="preserve">BE IT FURTHER RESOLVED, NCBA supports increased federal premium subsidies for all LRP products to ensure accessibility and strengthen risk management options for cattle producers, and </w:t>
      </w:r>
    </w:p>
    <w:p w14:paraId="325392EC" w14:textId="5189EDE2" w:rsidR="003F6489" w:rsidRPr="00D83553" w:rsidRDefault="00C2225C" w:rsidP="00C2225C">
      <w:pPr>
        <w:contextualSpacing/>
        <w:jc w:val="both"/>
        <w:rPr>
          <w:sz w:val="20"/>
          <w:szCs w:val="20"/>
        </w:rPr>
      </w:pPr>
      <w:r w:rsidRPr="00D83553">
        <w:rPr>
          <w:rFonts w:eastAsia="Calibri"/>
          <w:sz w:val="20"/>
          <w:szCs w:val="20"/>
        </w:rPr>
        <w:t>BE IT FURTHER RESOLVED, NCBA staff is directed to promptly convene a task force to develop and submit specific recommendations to USDA’s Risk Management Agency to support a timely and well researched expansion of LRP offerings that promote herd rebuilding and long-term industry sustain</w:t>
      </w:r>
      <w:r w:rsidR="006463B4" w:rsidRPr="00D83553">
        <w:rPr>
          <w:rFonts w:eastAsia="Calibri"/>
          <w:sz w:val="20"/>
          <w:szCs w:val="20"/>
        </w:rPr>
        <w:t>ability.</w:t>
      </w:r>
    </w:p>
    <w:p w14:paraId="71AE124C" w14:textId="3E00DDC7" w:rsidR="000375B1" w:rsidRPr="00D83553" w:rsidRDefault="000375B1" w:rsidP="00CC1DF4">
      <w:pPr>
        <w:contextualSpacing/>
        <w:jc w:val="both"/>
        <w:rPr>
          <w:sz w:val="20"/>
          <w:szCs w:val="20"/>
        </w:rPr>
      </w:pPr>
    </w:p>
    <w:p w14:paraId="4248F1FC" w14:textId="03783076" w:rsidR="000375B1" w:rsidRPr="00D83553" w:rsidRDefault="000375B1" w:rsidP="00CC1DF4">
      <w:pPr>
        <w:contextualSpacing/>
        <w:jc w:val="both"/>
        <w:rPr>
          <w:sz w:val="20"/>
          <w:szCs w:val="20"/>
        </w:rPr>
      </w:pPr>
    </w:p>
    <w:p w14:paraId="34E7BF2A" w14:textId="399D6CC0" w:rsidR="000375B1" w:rsidRPr="00D83553" w:rsidRDefault="000375B1" w:rsidP="00CC1DF4">
      <w:pPr>
        <w:contextualSpacing/>
        <w:jc w:val="both"/>
        <w:rPr>
          <w:sz w:val="20"/>
          <w:szCs w:val="20"/>
        </w:rPr>
      </w:pPr>
    </w:p>
    <w:p w14:paraId="6761C7F5" w14:textId="2D40E36A" w:rsidR="000375B1" w:rsidRPr="00D83553" w:rsidRDefault="000375B1" w:rsidP="00CC1DF4">
      <w:pPr>
        <w:contextualSpacing/>
        <w:jc w:val="both"/>
        <w:rPr>
          <w:sz w:val="20"/>
          <w:szCs w:val="20"/>
        </w:rPr>
      </w:pPr>
    </w:p>
    <w:p w14:paraId="2D611215" w14:textId="7FFF686C" w:rsidR="000375B1" w:rsidRPr="00D83553" w:rsidRDefault="000375B1" w:rsidP="00CC1DF4">
      <w:pPr>
        <w:contextualSpacing/>
        <w:jc w:val="both"/>
        <w:rPr>
          <w:sz w:val="20"/>
          <w:szCs w:val="20"/>
        </w:rPr>
      </w:pPr>
    </w:p>
    <w:p w14:paraId="0455EB4D" w14:textId="6F30AA62" w:rsidR="000375B1" w:rsidRPr="00D83553" w:rsidRDefault="000375B1" w:rsidP="00CC1DF4">
      <w:pPr>
        <w:contextualSpacing/>
        <w:jc w:val="both"/>
        <w:rPr>
          <w:sz w:val="20"/>
          <w:szCs w:val="20"/>
        </w:rPr>
      </w:pPr>
    </w:p>
    <w:p w14:paraId="39056165" w14:textId="1E7639D5" w:rsidR="000375B1" w:rsidRPr="00D83553" w:rsidRDefault="000375B1" w:rsidP="00CC1DF4">
      <w:pPr>
        <w:contextualSpacing/>
        <w:jc w:val="both"/>
        <w:rPr>
          <w:sz w:val="20"/>
          <w:szCs w:val="20"/>
        </w:rPr>
      </w:pPr>
    </w:p>
    <w:sectPr w:rsidR="000375B1" w:rsidRPr="00D83553" w:rsidSect="00B53627">
      <w:type w:val="continuous"/>
      <w:pgSz w:w="12240" w:h="15840" w:code="1"/>
      <w:pgMar w:top="1440" w:right="1440" w:bottom="1440" w:left="1440" w:header="720" w:footer="720"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6102" w14:textId="77777777" w:rsidR="00694523" w:rsidRDefault="00694523" w:rsidP="00E25D77">
      <w:pPr>
        <w:pStyle w:val="Default"/>
      </w:pPr>
      <w:r>
        <w:separator/>
      </w:r>
    </w:p>
  </w:endnote>
  <w:endnote w:type="continuationSeparator" w:id="0">
    <w:p w14:paraId="4B3B495A" w14:textId="77777777" w:rsidR="00694523" w:rsidRDefault="00694523" w:rsidP="00E25D77">
      <w:pPr>
        <w:pStyle w:val="Default"/>
      </w:pPr>
      <w:r>
        <w:continuationSeparator/>
      </w:r>
    </w:p>
  </w:endnote>
  <w:endnote w:type="continuationNotice" w:id="1">
    <w:p w14:paraId="2C2F6E31" w14:textId="77777777" w:rsidR="00694523" w:rsidRDefault="00694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7812" w14:textId="4A9F88B7" w:rsidR="003D61C7" w:rsidRDefault="003D61C7" w:rsidP="00E25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4000">
      <w:rPr>
        <w:rStyle w:val="PageNumber"/>
        <w:noProof/>
      </w:rPr>
      <w:t>1</w:t>
    </w:r>
    <w:r>
      <w:rPr>
        <w:rStyle w:val="PageNumber"/>
      </w:rPr>
      <w:fldChar w:fldCharType="end"/>
    </w:r>
  </w:p>
  <w:p w14:paraId="22EC7813" w14:textId="77777777" w:rsidR="003D61C7" w:rsidRDefault="003D6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7814" w14:textId="77777777" w:rsidR="003D61C7" w:rsidRPr="008902F0" w:rsidRDefault="003D61C7" w:rsidP="005F395C">
    <w:pPr>
      <w:pStyle w:val="Footer"/>
      <w:framePr w:wrap="around" w:vAnchor="text" w:hAnchor="page" w:xAlign="center" w:y="1"/>
      <w:ind w:right="-450"/>
      <w:rPr>
        <w:rStyle w:val="PageNumber"/>
        <w:sz w:val="22"/>
        <w:szCs w:val="22"/>
      </w:rPr>
    </w:pPr>
    <w:r w:rsidRPr="008902F0">
      <w:rPr>
        <w:rStyle w:val="PageNumber"/>
        <w:sz w:val="22"/>
        <w:szCs w:val="22"/>
      </w:rPr>
      <w:fldChar w:fldCharType="begin"/>
    </w:r>
    <w:r w:rsidRPr="008902F0">
      <w:rPr>
        <w:rStyle w:val="PageNumber"/>
        <w:sz w:val="22"/>
        <w:szCs w:val="22"/>
      </w:rPr>
      <w:instrText xml:space="preserve">PAGE  </w:instrText>
    </w:r>
    <w:r w:rsidRPr="008902F0">
      <w:rPr>
        <w:rStyle w:val="PageNumber"/>
        <w:sz w:val="22"/>
        <w:szCs w:val="22"/>
      </w:rPr>
      <w:fldChar w:fldCharType="separate"/>
    </w:r>
    <w:r w:rsidRPr="008902F0">
      <w:rPr>
        <w:rStyle w:val="PageNumber"/>
        <w:noProof/>
        <w:sz w:val="22"/>
        <w:szCs w:val="22"/>
      </w:rPr>
      <w:t>3</w:t>
    </w:r>
    <w:r w:rsidRPr="008902F0">
      <w:rPr>
        <w:rStyle w:val="PageNumber"/>
        <w:sz w:val="22"/>
        <w:szCs w:val="22"/>
      </w:rPr>
      <w:fldChar w:fldCharType="end"/>
    </w:r>
  </w:p>
  <w:p w14:paraId="22EC7815" w14:textId="77777777" w:rsidR="003D61C7" w:rsidRDefault="003D6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45B1" w14:textId="77777777" w:rsidR="00694523" w:rsidRDefault="00694523" w:rsidP="00E25D77">
      <w:pPr>
        <w:pStyle w:val="Default"/>
      </w:pPr>
      <w:r>
        <w:separator/>
      </w:r>
    </w:p>
  </w:footnote>
  <w:footnote w:type="continuationSeparator" w:id="0">
    <w:p w14:paraId="31660055" w14:textId="77777777" w:rsidR="00694523" w:rsidRDefault="00694523" w:rsidP="00E25D77">
      <w:pPr>
        <w:pStyle w:val="Default"/>
      </w:pPr>
      <w:r>
        <w:continuationSeparator/>
      </w:r>
    </w:p>
  </w:footnote>
  <w:footnote w:type="continuationNotice" w:id="1">
    <w:p w14:paraId="553E547E" w14:textId="77777777" w:rsidR="00694523" w:rsidRDefault="006945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DC3"/>
    <w:multiLevelType w:val="hybridMultilevel"/>
    <w:tmpl w:val="388847D6"/>
    <w:lvl w:ilvl="0" w:tplc="B75CB1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262D2"/>
    <w:multiLevelType w:val="hybridMultilevel"/>
    <w:tmpl w:val="9C52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04800"/>
    <w:multiLevelType w:val="hybridMultilevel"/>
    <w:tmpl w:val="BF720BF0"/>
    <w:lvl w:ilvl="0" w:tplc="04090001">
      <w:start w:val="1"/>
      <w:numFmt w:val="bullet"/>
      <w:lvlText w:val=""/>
      <w:lvlJc w:val="left"/>
      <w:pPr>
        <w:tabs>
          <w:tab w:val="num" w:pos="420"/>
        </w:tabs>
        <w:ind w:left="420" w:hanging="360"/>
      </w:pPr>
      <w:rPr>
        <w:rFonts w:ascii="Symbol" w:hAnsi="Symbol"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DBE5FAB"/>
    <w:multiLevelType w:val="hybridMultilevel"/>
    <w:tmpl w:val="DCB23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25F6B"/>
    <w:multiLevelType w:val="hybridMultilevel"/>
    <w:tmpl w:val="9BB4EF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B52A12"/>
    <w:multiLevelType w:val="hybridMultilevel"/>
    <w:tmpl w:val="600A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27ADB"/>
    <w:multiLevelType w:val="hybridMultilevel"/>
    <w:tmpl w:val="CE3EB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C2F3B"/>
    <w:multiLevelType w:val="hybridMultilevel"/>
    <w:tmpl w:val="6316BF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AB4F42"/>
    <w:multiLevelType w:val="hybridMultilevel"/>
    <w:tmpl w:val="D454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71B64"/>
    <w:multiLevelType w:val="hybridMultilevel"/>
    <w:tmpl w:val="E028EBD8"/>
    <w:lvl w:ilvl="0" w:tplc="66FE960E">
      <w:start w:val="1"/>
      <w:numFmt w:val="decimal"/>
      <w:lvlText w:val="%1."/>
      <w:lvlJc w:val="left"/>
      <w:pPr>
        <w:ind w:left="1000" w:hanging="225"/>
      </w:pPr>
      <w:rPr>
        <w:rFonts w:ascii="Times New Roman" w:eastAsia="Times New Roman" w:hAnsi="Times New Roman" w:hint="default"/>
        <w:sz w:val="20"/>
        <w:szCs w:val="20"/>
      </w:rPr>
    </w:lvl>
    <w:lvl w:ilvl="1" w:tplc="2F7281CA">
      <w:start w:val="1"/>
      <w:numFmt w:val="bullet"/>
      <w:lvlText w:val="•"/>
      <w:lvlJc w:val="left"/>
      <w:pPr>
        <w:ind w:left="1354" w:hanging="225"/>
      </w:pPr>
      <w:rPr>
        <w:rFonts w:hint="default"/>
      </w:rPr>
    </w:lvl>
    <w:lvl w:ilvl="2" w:tplc="ACF6E35C">
      <w:start w:val="1"/>
      <w:numFmt w:val="bullet"/>
      <w:lvlText w:val="•"/>
      <w:lvlJc w:val="left"/>
      <w:pPr>
        <w:ind w:left="1708" w:hanging="225"/>
      </w:pPr>
      <w:rPr>
        <w:rFonts w:hint="default"/>
      </w:rPr>
    </w:lvl>
    <w:lvl w:ilvl="3" w:tplc="E2F0B578">
      <w:start w:val="1"/>
      <w:numFmt w:val="bullet"/>
      <w:lvlText w:val="•"/>
      <w:lvlJc w:val="left"/>
      <w:pPr>
        <w:ind w:left="2062" w:hanging="225"/>
      </w:pPr>
      <w:rPr>
        <w:rFonts w:hint="default"/>
      </w:rPr>
    </w:lvl>
    <w:lvl w:ilvl="4" w:tplc="48D69364">
      <w:start w:val="1"/>
      <w:numFmt w:val="bullet"/>
      <w:lvlText w:val="•"/>
      <w:lvlJc w:val="left"/>
      <w:pPr>
        <w:ind w:left="2415" w:hanging="225"/>
      </w:pPr>
      <w:rPr>
        <w:rFonts w:hint="default"/>
      </w:rPr>
    </w:lvl>
    <w:lvl w:ilvl="5" w:tplc="E548915C">
      <w:start w:val="1"/>
      <w:numFmt w:val="bullet"/>
      <w:lvlText w:val="•"/>
      <w:lvlJc w:val="left"/>
      <w:pPr>
        <w:ind w:left="2769" w:hanging="225"/>
      </w:pPr>
      <w:rPr>
        <w:rFonts w:hint="default"/>
      </w:rPr>
    </w:lvl>
    <w:lvl w:ilvl="6" w:tplc="208C16BA">
      <w:start w:val="1"/>
      <w:numFmt w:val="bullet"/>
      <w:lvlText w:val="•"/>
      <w:lvlJc w:val="left"/>
      <w:pPr>
        <w:ind w:left="3123" w:hanging="225"/>
      </w:pPr>
      <w:rPr>
        <w:rFonts w:hint="default"/>
      </w:rPr>
    </w:lvl>
    <w:lvl w:ilvl="7" w:tplc="500A24FC">
      <w:start w:val="1"/>
      <w:numFmt w:val="bullet"/>
      <w:lvlText w:val="•"/>
      <w:lvlJc w:val="left"/>
      <w:pPr>
        <w:ind w:left="3476" w:hanging="225"/>
      </w:pPr>
      <w:rPr>
        <w:rFonts w:hint="default"/>
      </w:rPr>
    </w:lvl>
    <w:lvl w:ilvl="8" w:tplc="56DC92D6">
      <w:start w:val="1"/>
      <w:numFmt w:val="bullet"/>
      <w:lvlText w:val="•"/>
      <w:lvlJc w:val="left"/>
      <w:pPr>
        <w:ind w:left="3830" w:hanging="225"/>
      </w:pPr>
      <w:rPr>
        <w:rFonts w:hint="default"/>
      </w:rPr>
    </w:lvl>
  </w:abstractNum>
  <w:abstractNum w:abstractNumId="10" w15:restartNumberingAfterBreak="0">
    <w:nsid w:val="36FA57EA"/>
    <w:multiLevelType w:val="hybridMultilevel"/>
    <w:tmpl w:val="5DFACDBE"/>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EA445F"/>
    <w:multiLevelType w:val="hybridMultilevel"/>
    <w:tmpl w:val="720A5E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4F3B55"/>
    <w:multiLevelType w:val="hybridMultilevel"/>
    <w:tmpl w:val="D14CE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85031"/>
    <w:multiLevelType w:val="hybridMultilevel"/>
    <w:tmpl w:val="62CCB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851AC"/>
    <w:multiLevelType w:val="hybridMultilevel"/>
    <w:tmpl w:val="EFF4E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E2850"/>
    <w:multiLevelType w:val="hybridMultilevel"/>
    <w:tmpl w:val="8DD6E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091E8D"/>
    <w:multiLevelType w:val="hybridMultilevel"/>
    <w:tmpl w:val="86B2F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757DD"/>
    <w:multiLevelType w:val="hybridMultilevel"/>
    <w:tmpl w:val="0D9A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D350B"/>
    <w:multiLevelType w:val="hybridMultilevel"/>
    <w:tmpl w:val="3008E89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FD10F7"/>
    <w:multiLevelType w:val="hybridMultilevel"/>
    <w:tmpl w:val="290E66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A01F90"/>
    <w:multiLevelType w:val="hybridMultilevel"/>
    <w:tmpl w:val="A7D2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231D1"/>
    <w:multiLevelType w:val="hybridMultilevel"/>
    <w:tmpl w:val="9C202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34629"/>
    <w:multiLevelType w:val="hybridMultilevel"/>
    <w:tmpl w:val="B094AA34"/>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67365D50"/>
    <w:multiLevelType w:val="hybridMultilevel"/>
    <w:tmpl w:val="13A87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885B94"/>
    <w:multiLevelType w:val="hybridMultilevel"/>
    <w:tmpl w:val="2660BE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A46FBC"/>
    <w:multiLevelType w:val="hybridMultilevel"/>
    <w:tmpl w:val="95D6A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922A80"/>
    <w:multiLevelType w:val="hybridMultilevel"/>
    <w:tmpl w:val="BCE2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710A1"/>
    <w:multiLevelType w:val="hybridMultilevel"/>
    <w:tmpl w:val="6256FBF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AAB3248"/>
    <w:multiLevelType w:val="hybridMultilevel"/>
    <w:tmpl w:val="40487B5C"/>
    <w:lvl w:ilvl="0" w:tplc="B75CB1C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15023"/>
    <w:multiLevelType w:val="hybridMultilevel"/>
    <w:tmpl w:val="68342CFE"/>
    <w:lvl w:ilvl="0" w:tplc="7F14C3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3395175">
    <w:abstractNumId w:val="26"/>
  </w:num>
  <w:num w:numId="2" w16cid:durableId="1025444989">
    <w:abstractNumId w:val="22"/>
  </w:num>
  <w:num w:numId="3" w16cid:durableId="1997031245">
    <w:abstractNumId w:val="4"/>
  </w:num>
  <w:num w:numId="4" w16cid:durableId="1790391938">
    <w:abstractNumId w:val="14"/>
  </w:num>
  <w:num w:numId="5" w16cid:durableId="2002192255">
    <w:abstractNumId w:val="20"/>
  </w:num>
  <w:num w:numId="6" w16cid:durableId="270167868">
    <w:abstractNumId w:val="11"/>
  </w:num>
  <w:num w:numId="7" w16cid:durableId="1333219726">
    <w:abstractNumId w:val="23"/>
  </w:num>
  <w:num w:numId="8" w16cid:durableId="1100755210">
    <w:abstractNumId w:val="29"/>
  </w:num>
  <w:num w:numId="9" w16cid:durableId="673068604">
    <w:abstractNumId w:val="9"/>
  </w:num>
  <w:num w:numId="10" w16cid:durableId="233394229">
    <w:abstractNumId w:val="19"/>
  </w:num>
  <w:num w:numId="11" w16cid:durableId="1491169355">
    <w:abstractNumId w:val="27"/>
  </w:num>
  <w:num w:numId="12" w16cid:durableId="332419656">
    <w:abstractNumId w:val="2"/>
  </w:num>
  <w:num w:numId="13" w16cid:durableId="1520655731">
    <w:abstractNumId w:val="24"/>
  </w:num>
  <w:num w:numId="14" w16cid:durableId="1568418135">
    <w:abstractNumId w:val="18"/>
  </w:num>
  <w:num w:numId="15" w16cid:durableId="792210229">
    <w:abstractNumId w:val="6"/>
  </w:num>
  <w:num w:numId="16" w16cid:durableId="2109496557">
    <w:abstractNumId w:val="1"/>
  </w:num>
  <w:num w:numId="17" w16cid:durableId="1284388445">
    <w:abstractNumId w:val="5"/>
  </w:num>
  <w:num w:numId="18" w16cid:durableId="2127964741">
    <w:abstractNumId w:val="15"/>
  </w:num>
  <w:num w:numId="19" w16cid:durableId="1640106733">
    <w:abstractNumId w:val="16"/>
  </w:num>
  <w:num w:numId="20" w16cid:durableId="1168133936">
    <w:abstractNumId w:val="12"/>
  </w:num>
  <w:num w:numId="21" w16cid:durableId="1435439977">
    <w:abstractNumId w:val="21"/>
  </w:num>
  <w:num w:numId="22" w16cid:durableId="487672895">
    <w:abstractNumId w:val="0"/>
  </w:num>
  <w:num w:numId="23" w16cid:durableId="1228806858">
    <w:abstractNumId w:val="28"/>
  </w:num>
  <w:num w:numId="24" w16cid:durableId="1608610818">
    <w:abstractNumId w:val="13"/>
  </w:num>
  <w:num w:numId="25" w16cid:durableId="119687677">
    <w:abstractNumId w:val="10"/>
  </w:num>
  <w:num w:numId="26" w16cid:durableId="428699586">
    <w:abstractNumId w:val="25"/>
  </w:num>
  <w:num w:numId="27" w16cid:durableId="53504095">
    <w:abstractNumId w:val="17"/>
  </w:num>
  <w:num w:numId="28" w16cid:durableId="300690521">
    <w:abstractNumId w:val="3"/>
  </w:num>
  <w:num w:numId="29" w16cid:durableId="554001351">
    <w:abstractNumId w:val="8"/>
  </w:num>
  <w:num w:numId="30" w16cid:durableId="48524216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80"/>
    <w:rsid w:val="0000154F"/>
    <w:rsid w:val="00001A3E"/>
    <w:rsid w:val="00001C5A"/>
    <w:rsid w:val="00002024"/>
    <w:rsid w:val="0000226F"/>
    <w:rsid w:val="000025EB"/>
    <w:rsid w:val="00002B6D"/>
    <w:rsid w:val="000034C9"/>
    <w:rsid w:val="00003583"/>
    <w:rsid w:val="00003C14"/>
    <w:rsid w:val="00004DB1"/>
    <w:rsid w:val="00006A36"/>
    <w:rsid w:val="00007CE4"/>
    <w:rsid w:val="00010373"/>
    <w:rsid w:val="0001089B"/>
    <w:rsid w:val="00010EA0"/>
    <w:rsid w:val="00011020"/>
    <w:rsid w:val="00011656"/>
    <w:rsid w:val="00011BC3"/>
    <w:rsid w:val="00012759"/>
    <w:rsid w:val="000127FA"/>
    <w:rsid w:val="00013B17"/>
    <w:rsid w:val="00013DB8"/>
    <w:rsid w:val="00015D65"/>
    <w:rsid w:val="0001649A"/>
    <w:rsid w:val="00016916"/>
    <w:rsid w:val="00016935"/>
    <w:rsid w:val="000216A3"/>
    <w:rsid w:val="00021B72"/>
    <w:rsid w:val="00022125"/>
    <w:rsid w:val="00022352"/>
    <w:rsid w:val="00022F7C"/>
    <w:rsid w:val="00023091"/>
    <w:rsid w:val="00024202"/>
    <w:rsid w:val="000246B6"/>
    <w:rsid w:val="00024CF9"/>
    <w:rsid w:val="00024E50"/>
    <w:rsid w:val="000254CB"/>
    <w:rsid w:val="00025520"/>
    <w:rsid w:val="00025E49"/>
    <w:rsid w:val="000260B4"/>
    <w:rsid w:val="000262D5"/>
    <w:rsid w:val="000267BF"/>
    <w:rsid w:val="00030034"/>
    <w:rsid w:val="00030304"/>
    <w:rsid w:val="000303E9"/>
    <w:rsid w:val="00031977"/>
    <w:rsid w:val="00031AB1"/>
    <w:rsid w:val="00031AC9"/>
    <w:rsid w:val="000324AC"/>
    <w:rsid w:val="0003284E"/>
    <w:rsid w:val="000329E1"/>
    <w:rsid w:val="000331BF"/>
    <w:rsid w:val="000338D9"/>
    <w:rsid w:val="00033C0B"/>
    <w:rsid w:val="00034911"/>
    <w:rsid w:val="00034C64"/>
    <w:rsid w:val="0003603F"/>
    <w:rsid w:val="0003626F"/>
    <w:rsid w:val="000375B1"/>
    <w:rsid w:val="00041627"/>
    <w:rsid w:val="000418F8"/>
    <w:rsid w:val="00041E5E"/>
    <w:rsid w:val="00042323"/>
    <w:rsid w:val="00042B5C"/>
    <w:rsid w:val="00043548"/>
    <w:rsid w:val="00043EC2"/>
    <w:rsid w:val="00043F22"/>
    <w:rsid w:val="00044AD1"/>
    <w:rsid w:val="0004520E"/>
    <w:rsid w:val="00045888"/>
    <w:rsid w:val="00046E75"/>
    <w:rsid w:val="00047360"/>
    <w:rsid w:val="00047F0C"/>
    <w:rsid w:val="00050202"/>
    <w:rsid w:val="00050C9B"/>
    <w:rsid w:val="00050E6A"/>
    <w:rsid w:val="00050F1F"/>
    <w:rsid w:val="000524E5"/>
    <w:rsid w:val="00052569"/>
    <w:rsid w:val="000533E2"/>
    <w:rsid w:val="00053B5D"/>
    <w:rsid w:val="00054076"/>
    <w:rsid w:val="0005478E"/>
    <w:rsid w:val="000547A6"/>
    <w:rsid w:val="00055CCA"/>
    <w:rsid w:val="0005683E"/>
    <w:rsid w:val="00057713"/>
    <w:rsid w:val="0005799E"/>
    <w:rsid w:val="00057AA1"/>
    <w:rsid w:val="00060934"/>
    <w:rsid w:val="00060EA7"/>
    <w:rsid w:val="000620F5"/>
    <w:rsid w:val="00062B7F"/>
    <w:rsid w:val="00062F16"/>
    <w:rsid w:val="00065343"/>
    <w:rsid w:val="000654C9"/>
    <w:rsid w:val="00065B6D"/>
    <w:rsid w:val="00065E31"/>
    <w:rsid w:val="00066189"/>
    <w:rsid w:val="000667E9"/>
    <w:rsid w:val="000677E3"/>
    <w:rsid w:val="000678B8"/>
    <w:rsid w:val="00067EFE"/>
    <w:rsid w:val="00070AC5"/>
    <w:rsid w:val="000713FB"/>
    <w:rsid w:val="000719B5"/>
    <w:rsid w:val="00071BC9"/>
    <w:rsid w:val="000720A4"/>
    <w:rsid w:val="00072341"/>
    <w:rsid w:val="000724E1"/>
    <w:rsid w:val="00072716"/>
    <w:rsid w:val="00073359"/>
    <w:rsid w:val="000735FB"/>
    <w:rsid w:val="00073C50"/>
    <w:rsid w:val="00074039"/>
    <w:rsid w:val="000740F2"/>
    <w:rsid w:val="00074A4F"/>
    <w:rsid w:val="00075568"/>
    <w:rsid w:val="00076681"/>
    <w:rsid w:val="00076F01"/>
    <w:rsid w:val="000770DD"/>
    <w:rsid w:val="00077479"/>
    <w:rsid w:val="00077751"/>
    <w:rsid w:val="000779D8"/>
    <w:rsid w:val="00080A4C"/>
    <w:rsid w:val="00080BD7"/>
    <w:rsid w:val="00080CC9"/>
    <w:rsid w:val="00080E4E"/>
    <w:rsid w:val="00081AA8"/>
    <w:rsid w:val="00082495"/>
    <w:rsid w:val="0008281D"/>
    <w:rsid w:val="00083612"/>
    <w:rsid w:val="00085014"/>
    <w:rsid w:val="00085350"/>
    <w:rsid w:val="00086433"/>
    <w:rsid w:val="000865E9"/>
    <w:rsid w:val="00086AD2"/>
    <w:rsid w:val="0008797D"/>
    <w:rsid w:val="00087AEB"/>
    <w:rsid w:val="00087B31"/>
    <w:rsid w:val="0009096E"/>
    <w:rsid w:val="00090CCE"/>
    <w:rsid w:val="00090E36"/>
    <w:rsid w:val="00091C08"/>
    <w:rsid w:val="00091C74"/>
    <w:rsid w:val="00091E9F"/>
    <w:rsid w:val="00092F80"/>
    <w:rsid w:val="00094AA1"/>
    <w:rsid w:val="00096655"/>
    <w:rsid w:val="00097148"/>
    <w:rsid w:val="00097387"/>
    <w:rsid w:val="00097456"/>
    <w:rsid w:val="00097993"/>
    <w:rsid w:val="00097D6D"/>
    <w:rsid w:val="000A0AEA"/>
    <w:rsid w:val="000A25D5"/>
    <w:rsid w:val="000A2D5C"/>
    <w:rsid w:val="000A2EC9"/>
    <w:rsid w:val="000A2EE4"/>
    <w:rsid w:val="000A3B2D"/>
    <w:rsid w:val="000A3D86"/>
    <w:rsid w:val="000A3ECD"/>
    <w:rsid w:val="000A531C"/>
    <w:rsid w:val="000A56A6"/>
    <w:rsid w:val="000A6B0E"/>
    <w:rsid w:val="000A7A8A"/>
    <w:rsid w:val="000A7C4B"/>
    <w:rsid w:val="000A7E6B"/>
    <w:rsid w:val="000B0A1E"/>
    <w:rsid w:val="000B0F39"/>
    <w:rsid w:val="000B11B7"/>
    <w:rsid w:val="000B3163"/>
    <w:rsid w:val="000B3933"/>
    <w:rsid w:val="000B3D03"/>
    <w:rsid w:val="000B4390"/>
    <w:rsid w:val="000B59CD"/>
    <w:rsid w:val="000B607C"/>
    <w:rsid w:val="000B63D1"/>
    <w:rsid w:val="000B7274"/>
    <w:rsid w:val="000B786A"/>
    <w:rsid w:val="000B7C67"/>
    <w:rsid w:val="000C07DF"/>
    <w:rsid w:val="000C0EEA"/>
    <w:rsid w:val="000C13EE"/>
    <w:rsid w:val="000C25A7"/>
    <w:rsid w:val="000C2901"/>
    <w:rsid w:val="000C4B3A"/>
    <w:rsid w:val="000C4EAD"/>
    <w:rsid w:val="000C4ED3"/>
    <w:rsid w:val="000C5D65"/>
    <w:rsid w:val="000C691A"/>
    <w:rsid w:val="000C7062"/>
    <w:rsid w:val="000C70B4"/>
    <w:rsid w:val="000C74F8"/>
    <w:rsid w:val="000C7E05"/>
    <w:rsid w:val="000C7EFF"/>
    <w:rsid w:val="000D007B"/>
    <w:rsid w:val="000D0631"/>
    <w:rsid w:val="000D0ED7"/>
    <w:rsid w:val="000D0F44"/>
    <w:rsid w:val="000D1998"/>
    <w:rsid w:val="000D1AD7"/>
    <w:rsid w:val="000D1BCA"/>
    <w:rsid w:val="000D1C5D"/>
    <w:rsid w:val="000D20CB"/>
    <w:rsid w:val="000D2568"/>
    <w:rsid w:val="000D4D41"/>
    <w:rsid w:val="000D612E"/>
    <w:rsid w:val="000D6C7D"/>
    <w:rsid w:val="000E091A"/>
    <w:rsid w:val="000E1232"/>
    <w:rsid w:val="000E126A"/>
    <w:rsid w:val="000E17FD"/>
    <w:rsid w:val="000E1946"/>
    <w:rsid w:val="000E2CC3"/>
    <w:rsid w:val="000E4438"/>
    <w:rsid w:val="000E518D"/>
    <w:rsid w:val="000E5469"/>
    <w:rsid w:val="000E54B6"/>
    <w:rsid w:val="000E5594"/>
    <w:rsid w:val="000E56A7"/>
    <w:rsid w:val="000E5796"/>
    <w:rsid w:val="000E673D"/>
    <w:rsid w:val="000E700A"/>
    <w:rsid w:val="000E74F4"/>
    <w:rsid w:val="000E7752"/>
    <w:rsid w:val="000E7BB1"/>
    <w:rsid w:val="000E7EA0"/>
    <w:rsid w:val="000F038E"/>
    <w:rsid w:val="000F1319"/>
    <w:rsid w:val="000F1F50"/>
    <w:rsid w:val="000F2545"/>
    <w:rsid w:val="000F3272"/>
    <w:rsid w:val="000F32AB"/>
    <w:rsid w:val="000F343D"/>
    <w:rsid w:val="000F3B42"/>
    <w:rsid w:val="000F42A7"/>
    <w:rsid w:val="000F434D"/>
    <w:rsid w:val="000F4C29"/>
    <w:rsid w:val="000F5EA9"/>
    <w:rsid w:val="000F6279"/>
    <w:rsid w:val="000F69A7"/>
    <w:rsid w:val="000F6A03"/>
    <w:rsid w:val="000F6DE3"/>
    <w:rsid w:val="000F7443"/>
    <w:rsid w:val="001005E3"/>
    <w:rsid w:val="00101A34"/>
    <w:rsid w:val="00101E62"/>
    <w:rsid w:val="00102658"/>
    <w:rsid w:val="00102750"/>
    <w:rsid w:val="0010276C"/>
    <w:rsid w:val="00102AB2"/>
    <w:rsid w:val="001030F1"/>
    <w:rsid w:val="00103A2A"/>
    <w:rsid w:val="00104965"/>
    <w:rsid w:val="00104B4C"/>
    <w:rsid w:val="001050B4"/>
    <w:rsid w:val="001060D5"/>
    <w:rsid w:val="00106E75"/>
    <w:rsid w:val="00107C48"/>
    <w:rsid w:val="00111717"/>
    <w:rsid w:val="00111A32"/>
    <w:rsid w:val="00111DED"/>
    <w:rsid w:val="001122D7"/>
    <w:rsid w:val="001124A8"/>
    <w:rsid w:val="001125EE"/>
    <w:rsid w:val="001129E6"/>
    <w:rsid w:val="00112B0F"/>
    <w:rsid w:val="001131BF"/>
    <w:rsid w:val="00113CFB"/>
    <w:rsid w:val="00113E3D"/>
    <w:rsid w:val="001160EB"/>
    <w:rsid w:val="00116234"/>
    <w:rsid w:val="00116532"/>
    <w:rsid w:val="00116573"/>
    <w:rsid w:val="00116EA8"/>
    <w:rsid w:val="0011765E"/>
    <w:rsid w:val="0011775C"/>
    <w:rsid w:val="00121672"/>
    <w:rsid w:val="00121C4C"/>
    <w:rsid w:val="001225FC"/>
    <w:rsid w:val="00122713"/>
    <w:rsid w:val="001228C9"/>
    <w:rsid w:val="001229C2"/>
    <w:rsid w:val="00123C2E"/>
    <w:rsid w:val="001243EA"/>
    <w:rsid w:val="00124ACA"/>
    <w:rsid w:val="00124E51"/>
    <w:rsid w:val="001258F2"/>
    <w:rsid w:val="00126037"/>
    <w:rsid w:val="00126154"/>
    <w:rsid w:val="00126A3C"/>
    <w:rsid w:val="00126C39"/>
    <w:rsid w:val="001276D6"/>
    <w:rsid w:val="001301E4"/>
    <w:rsid w:val="001307A5"/>
    <w:rsid w:val="00130AB4"/>
    <w:rsid w:val="00130F93"/>
    <w:rsid w:val="0013192E"/>
    <w:rsid w:val="001319C0"/>
    <w:rsid w:val="00131EA3"/>
    <w:rsid w:val="0013268C"/>
    <w:rsid w:val="00132D0B"/>
    <w:rsid w:val="00133649"/>
    <w:rsid w:val="001339AC"/>
    <w:rsid w:val="00133DF8"/>
    <w:rsid w:val="001370F2"/>
    <w:rsid w:val="00137ECF"/>
    <w:rsid w:val="0014132D"/>
    <w:rsid w:val="00141702"/>
    <w:rsid w:val="001420E2"/>
    <w:rsid w:val="00142158"/>
    <w:rsid w:val="00142F55"/>
    <w:rsid w:val="00143A08"/>
    <w:rsid w:val="00144B30"/>
    <w:rsid w:val="0014560A"/>
    <w:rsid w:val="00146283"/>
    <w:rsid w:val="00146866"/>
    <w:rsid w:val="0014695E"/>
    <w:rsid w:val="00146E65"/>
    <w:rsid w:val="001471E4"/>
    <w:rsid w:val="001474F7"/>
    <w:rsid w:val="001477FA"/>
    <w:rsid w:val="001508CA"/>
    <w:rsid w:val="00150936"/>
    <w:rsid w:val="00150CC7"/>
    <w:rsid w:val="001510D3"/>
    <w:rsid w:val="00151EBA"/>
    <w:rsid w:val="001523A3"/>
    <w:rsid w:val="001529C8"/>
    <w:rsid w:val="00153377"/>
    <w:rsid w:val="00153407"/>
    <w:rsid w:val="001540FA"/>
    <w:rsid w:val="001543DD"/>
    <w:rsid w:val="00154E27"/>
    <w:rsid w:val="001551C4"/>
    <w:rsid w:val="00155A20"/>
    <w:rsid w:val="00155C9A"/>
    <w:rsid w:val="00155DD0"/>
    <w:rsid w:val="001565E9"/>
    <w:rsid w:val="0015678F"/>
    <w:rsid w:val="001567D4"/>
    <w:rsid w:val="00156A95"/>
    <w:rsid w:val="001601A8"/>
    <w:rsid w:val="001602A3"/>
    <w:rsid w:val="00160B5B"/>
    <w:rsid w:val="00161378"/>
    <w:rsid w:val="00161818"/>
    <w:rsid w:val="00161AE3"/>
    <w:rsid w:val="00162443"/>
    <w:rsid w:val="001626E4"/>
    <w:rsid w:val="00162990"/>
    <w:rsid w:val="001632FB"/>
    <w:rsid w:val="001635D3"/>
    <w:rsid w:val="001635E8"/>
    <w:rsid w:val="001636C0"/>
    <w:rsid w:val="00164041"/>
    <w:rsid w:val="001642A6"/>
    <w:rsid w:val="00165AD9"/>
    <w:rsid w:val="00166054"/>
    <w:rsid w:val="00166981"/>
    <w:rsid w:val="00166B0D"/>
    <w:rsid w:val="00166E42"/>
    <w:rsid w:val="001671C7"/>
    <w:rsid w:val="001700C8"/>
    <w:rsid w:val="0017056D"/>
    <w:rsid w:val="00170F52"/>
    <w:rsid w:val="00171104"/>
    <w:rsid w:val="001736E5"/>
    <w:rsid w:val="001738F7"/>
    <w:rsid w:val="001740B8"/>
    <w:rsid w:val="001742D7"/>
    <w:rsid w:val="00174B3B"/>
    <w:rsid w:val="00175D08"/>
    <w:rsid w:val="00176379"/>
    <w:rsid w:val="00177813"/>
    <w:rsid w:val="00177BDE"/>
    <w:rsid w:val="0018059E"/>
    <w:rsid w:val="00181412"/>
    <w:rsid w:val="00182809"/>
    <w:rsid w:val="00182DCA"/>
    <w:rsid w:val="00184472"/>
    <w:rsid w:val="00184954"/>
    <w:rsid w:val="00184BC0"/>
    <w:rsid w:val="001858F5"/>
    <w:rsid w:val="00185F8E"/>
    <w:rsid w:val="00186134"/>
    <w:rsid w:val="001866A7"/>
    <w:rsid w:val="00190452"/>
    <w:rsid w:val="00190998"/>
    <w:rsid w:val="0019154C"/>
    <w:rsid w:val="001916D5"/>
    <w:rsid w:val="00191B8F"/>
    <w:rsid w:val="00191D31"/>
    <w:rsid w:val="00192181"/>
    <w:rsid w:val="001924EA"/>
    <w:rsid w:val="00192D54"/>
    <w:rsid w:val="00193317"/>
    <w:rsid w:val="00193968"/>
    <w:rsid w:val="001939C7"/>
    <w:rsid w:val="00193E09"/>
    <w:rsid w:val="0019415D"/>
    <w:rsid w:val="00194E30"/>
    <w:rsid w:val="00195D44"/>
    <w:rsid w:val="00195F84"/>
    <w:rsid w:val="00196323"/>
    <w:rsid w:val="00196650"/>
    <w:rsid w:val="00196B4E"/>
    <w:rsid w:val="00196CA1"/>
    <w:rsid w:val="00196E34"/>
    <w:rsid w:val="00197115"/>
    <w:rsid w:val="00197B9D"/>
    <w:rsid w:val="00197FB8"/>
    <w:rsid w:val="001A0BBA"/>
    <w:rsid w:val="001A14FB"/>
    <w:rsid w:val="001A16FF"/>
    <w:rsid w:val="001A18AC"/>
    <w:rsid w:val="001A1DA6"/>
    <w:rsid w:val="001A1EB4"/>
    <w:rsid w:val="001A3167"/>
    <w:rsid w:val="001A3562"/>
    <w:rsid w:val="001A3A33"/>
    <w:rsid w:val="001A431C"/>
    <w:rsid w:val="001A5372"/>
    <w:rsid w:val="001A5518"/>
    <w:rsid w:val="001A567F"/>
    <w:rsid w:val="001A66FB"/>
    <w:rsid w:val="001A729B"/>
    <w:rsid w:val="001A75CE"/>
    <w:rsid w:val="001A7B37"/>
    <w:rsid w:val="001B03EE"/>
    <w:rsid w:val="001B0B3B"/>
    <w:rsid w:val="001B0E60"/>
    <w:rsid w:val="001B0F2A"/>
    <w:rsid w:val="001B162F"/>
    <w:rsid w:val="001B1ABA"/>
    <w:rsid w:val="001B1D86"/>
    <w:rsid w:val="001B2453"/>
    <w:rsid w:val="001B2BF6"/>
    <w:rsid w:val="001B3593"/>
    <w:rsid w:val="001B3BBF"/>
    <w:rsid w:val="001B3C1D"/>
    <w:rsid w:val="001B3D18"/>
    <w:rsid w:val="001B4007"/>
    <w:rsid w:val="001B40FD"/>
    <w:rsid w:val="001B4CFB"/>
    <w:rsid w:val="001B510C"/>
    <w:rsid w:val="001B5389"/>
    <w:rsid w:val="001C031F"/>
    <w:rsid w:val="001C143D"/>
    <w:rsid w:val="001C14E5"/>
    <w:rsid w:val="001C33C0"/>
    <w:rsid w:val="001C33DF"/>
    <w:rsid w:val="001C347A"/>
    <w:rsid w:val="001C3652"/>
    <w:rsid w:val="001C5098"/>
    <w:rsid w:val="001C5C60"/>
    <w:rsid w:val="001C6BE2"/>
    <w:rsid w:val="001C76F2"/>
    <w:rsid w:val="001C790A"/>
    <w:rsid w:val="001C7A9D"/>
    <w:rsid w:val="001C7E9A"/>
    <w:rsid w:val="001D01CE"/>
    <w:rsid w:val="001D0F18"/>
    <w:rsid w:val="001D1172"/>
    <w:rsid w:val="001D1257"/>
    <w:rsid w:val="001D14B4"/>
    <w:rsid w:val="001D2450"/>
    <w:rsid w:val="001D2C9E"/>
    <w:rsid w:val="001D3644"/>
    <w:rsid w:val="001D3B0C"/>
    <w:rsid w:val="001D40D8"/>
    <w:rsid w:val="001D4A1F"/>
    <w:rsid w:val="001D4B93"/>
    <w:rsid w:val="001D5273"/>
    <w:rsid w:val="001D5369"/>
    <w:rsid w:val="001D5D7A"/>
    <w:rsid w:val="001D6242"/>
    <w:rsid w:val="001D6910"/>
    <w:rsid w:val="001D70E4"/>
    <w:rsid w:val="001D77BA"/>
    <w:rsid w:val="001D7C1F"/>
    <w:rsid w:val="001E01E6"/>
    <w:rsid w:val="001E0411"/>
    <w:rsid w:val="001E0816"/>
    <w:rsid w:val="001E0F55"/>
    <w:rsid w:val="001E14B8"/>
    <w:rsid w:val="001E1DA3"/>
    <w:rsid w:val="001E259E"/>
    <w:rsid w:val="001E25E4"/>
    <w:rsid w:val="001E35A9"/>
    <w:rsid w:val="001E3C7B"/>
    <w:rsid w:val="001E4172"/>
    <w:rsid w:val="001E419A"/>
    <w:rsid w:val="001E4F0A"/>
    <w:rsid w:val="001E536D"/>
    <w:rsid w:val="001E5734"/>
    <w:rsid w:val="001E72B7"/>
    <w:rsid w:val="001E72E0"/>
    <w:rsid w:val="001E7F69"/>
    <w:rsid w:val="001F0A9A"/>
    <w:rsid w:val="001F0ABA"/>
    <w:rsid w:val="001F0B75"/>
    <w:rsid w:val="001F14C4"/>
    <w:rsid w:val="001F19C4"/>
    <w:rsid w:val="001F1D8F"/>
    <w:rsid w:val="001F1FB9"/>
    <w:rsid w:val="001F31C2"/>
    <w:rsid w:val="001F4095"/>
    <w:rsid w:val="001F5215"/>
    <w:rsid w:val="001F6993"/>
    <w:rsid w:val="001F6F30"/>
    <w:rsid w:val="001F7609"/>
    <w:rsid w:val="001F77C0"/>
    <w:rsid w:val="002027F2"/>
    <w:rsid w:val="002035A5"/>
    <w:rsid w:val="0020397A"/>
    <w:rsid w:val="002042C5"/>
    <w:rsid w:val="002045D6"/>
    <w:rsid w:val="0020464F"/>
    <w:rsid w:val="00205DE4"/>
    <w:rsid w:val="00206017"/>
    <w:rsid w:val="00207361"/>
    <w:rsid w:val="002101F3"/>
    <w:rsid w:val="002102DF"/>
    <w:rsid w:val="00210986"/>
    <w:rsid w:val="002109A6"/>
    <w:rsid w:val="00211065"/>
    <w:rsid w:val="00211417"/>
    <w:rsid w:val="00211A92"/>
    <w:rsid w:val="00212423"/>
    <w:rsid w:val="00212427"/>
    <w:rsid w:val="00212A9E"/>
    <w:rsid w:val="00212CAB"/>
    <w:rsid w:val="00213512"/>
    <w:rsid w:val="002137AD"/>
    <w:rsid w:val="00214B7E"/>
    <w:rsid w:val="00214C3B"/>
    <w:rsid w:val="00214EB1"/>
    <w:rsid w:val="00215B1A"/>
    <w:rsid w:val="00215B71"/>
    <w:rsid w:val="002166CE"/>
    <w:rsid w:val="002215EC"/>
    <w:rsid w:val="00221718"/>
    <w:rsid w:val="00222669"/>
    <w:rsid w:val="0022289A"/>
    <w:rsid w:val="00222BD6"/>
    <w:rsid w:val="00222BFD"/>
    <w:rsid w:val="00223607"/>
    <w:rsid w:val="00223A88"/>
    <w:rsid w:val="00223BB2"/>
    <w:rsid w:val="00223BB6"/>
    <w:rsid w:val="00223E63"/>
    <w:rsid w:val="00224280"/>
    <w:rsid w:val="00224787"/>
    <w:rsid w:val="00224B73"/>
    <w:rsid w:val="00224CEE"/>
    <w:rsid w:val="00226830"/>
    <w:rsid w:val="00227117"/>
    <w:rsid w:val="00227B48"/>
    <w:rsid w:val="00227D29"/>
    <w:rsid w:val="002311C8"/>
    <w:rsid w:val="00231ACD"/>
    <w:rsid w:val="00231BD5"/>
    <w:rsid w:val="00232413"/>
    <w:rsid w:val="00232D2A"/>
    <w:rsid w:val="00232DFD"/>
    <w:rsid w:val="0023510A"/>
    <w:rsid w:val="002355D9"/>
    <w:rsid w:val="00235987"/>
    <w:rsid w:val="00235C2E"/>
    <w:rsid w:val="00236477"/>
    <w:rsid w:val="002365FF"/>
    <w:rsid w:val="002366D8"/>
    <w:rsid w:val="00236C56"/>
    <w:rsid w:val="00236E0B"/>
    <w:rsid w:val="002409AE"/>
    <w:rsid w:val="00240CF0"/>
    <w:rsid w:val="00241A95"/>
    <w:rsid w:val="002420E4"/>
    <w:rsid w:val="0024222D"/>
    <w:rsid w:val="00242882"/>
    <w:rsid w:val="00242A4C"/>
    <w:rsid w:val="00242C00"/>
    <w:rsid w:val="002433F4"/>
    <w:rsid w:val="00243EA9"/>
    <w:rsid w:val="00245DFE"/>
    <w:rsid w:val="00246B37"/>
    <w:rsid w:val="00246DD6"/>
    <w:rsid w:val="00246E84"/>
    <w:rsid w:val="00247D82"/>
    <w:rsid w:val="00247E01"/>
    <w:rsid w:val="00250402"/>
    <w:rsid w:val="00250414"/>
    <w:rsid w:val="00251239"/>
    <w:rsid w:val="0025176E"/>
    <w:rsid w:val="00251850"/>
    <w:rsid w:val="00251DEE"/>
    <w:rsid w:val="00252AB5"/>
    <w:rsid w:val="00253411"/>
    <w:rsid w:val="002538DD"/>
    <w:rsid w:val="00254609"/>
    <w:rsid w:val="002554C3"/>
    <w:rsid w:val="0025631A"/>
    <w:rsid w:val="002570B7"/>
    <w:rsid w:val="00257A3B"/>
    <w:rsid w:val="00257E16"/>
    <w:rsid w:val="00257F4C"/>
    <w:rsid w:val="002604C1"/>
    <w:rsid w:val="00260B28"/>
    <w:rsid w:val="00260CE3"/>
    <w:rsid w:val="00261847"/>
    <w:rsid w:val="00261DCE"/>
    <w:rsid w:val="00261FAE"/>
    <w:rsid w:val="00262087"/>
    <w:rsid w:val="00262BC4"/>
    <w:rsid w:val="002635C1"/>
    <w:rsid w:val="002636FC"/>
    <w:rsid w:val="0026393F"/>
    <w:rsid w:val="002639FC"/>
    <w:rsid w:val="00263AE8"/>
    <w:rsid w:val="00264829"/>
    <w:rsid w:val="00264A9F"/>
    <w:rsid w:val="00264EA2"/>
    <w:rsid w:val="00264EA9"/>
    <w:rsid w:val="00265009"/>
    <w:rsid w:val="0026537A"/>
    <w:rsid w:val="002653BD"/>
    <w:rsid w:val="00265AB7"/>
    <w:rsid w:val="00266527"/>
    <w:rsid w:val="00266E02"/>
    <w:rsid w:val="002678A6"/>
    <w:rsid w:val="00270747"/>
    <w:rsid w:val="00270EDC"/>
    <w:rsid w:val="00271143"/>
    <w:rsid w:val="00271D39"/>
    <w:rsid w:val="00271D6F"/>
    <w:rsid w:val="00273530"/>
    <w:rsid w:val="002736ED"/>
    <w:rsid w:val="00273E4D"/>
    <w:rsid w:val="0027406D"/>
    <w:rsid w:val="002752AA"/>
    <w:rsid w:val="00275639"/>
    <w:rsid w:val="002759A2"/>
    <w:rsid w:val="00276F48"/>
    <w:rsid w:val="00281715"/>
    <w:rsid w:val="002826A6"/>
    <w:rsid w:val="0028272A"/>
    <w:rsid w:val="00283B66"/>
    <w:rsid w:val="00283CB1"/>
    <w:rsid w:val="00284359"/>
    <w:rsid w:val="00284681"/>
    <w:rsid w:val="002850C2"/>
    <w:rsid w:val="00285C54"/>
    <w:rsid w:val="002863E5"/>
    <w:rsid w:val="00286F93"/>
    <w:rsid w:val="0028733B"/>
    <w:rsid w:val="00287BCF"/>
    <w:rsid w:val="00287BED"/>
    <w:rsid w:val="0029018B"/>
    <w:rsid w:val="00291E30"/>
    <w:rsid w:val="002923DC"/>
    <w:rsid w:val="00292CA8"/>
    <w:rsid w:val="00292FE5"/>
    <w:rsid w:val="00293B76"/>
    <w:rsid w:val="002946C0"/>
    <w:rsid w:val="002948AB"/>
    <w:rsid w:val="00294D57"/>
    <w:rsid w:val="002957A1"/>
    <w:rsid w:val="00295966"/>
    <w:rsid w:val="002966F3"/>
    <w:rsid w:val="00296ED9"/>
    <w:rsid w:val="00296F8E"/>
    <w:rsid w:val="0029765D"/>
    <w:rsid w:val="00297872"/>
    <w:rsid w:val="00297F20"/>
    <w:rsid w:val="002A024D"/>
    <w:rsid w:val="002A0856"/>
    <w:rsid w:val="002A1A3B"/>
    <w:rsid w:val="002A1ACB"/>
    <w:rsid w:val="002A2EFF"/>
    <w:rsid w:val="002A2F8E"/>
    <w:rsid w:val="002A3064"/>
    <w:rsid w:val="002A35D4"/>
    <w:rsid w:val="002A37A0"/>
    <w:rsid w:val="002A44A7"/>
    <w:rsid w:val="002A5450"/>
    <w:rsid w:val="002A54BE"/>
    <w:rsid w:val="002A5584"/>
    <w:rsid w:val="002A656D"/>
    <w:rsid w:val="002A66FE"/>
    <w:rsid w:val="002A68B3"/>
    <w:rsid w:val="002A6975"/>
    <w:rsid w:val="002A7A88"/>
    <w:rsid w:val="002A7B50"/>
    <w:rsid w:val="002A7E30"/>
    <w:rsid w:val="002A7E40"/>
    <w:rsid w:val="002B0693"/>
    <w:rsid w:val="002B0A7C"/>
    <w:rsid w:val="002B1171"/>
    <w:rsid w:val="002B1316"/>
    <w:rsid w:val="002B13FC"/>
    <w:rsid w:val="002B1E53"/>
    <w:rsid w:val="002B2B7E"/>
    <w:rsid w:val="002B38B5"/>
    <w:rsid w:val="002B47D3"/>
    <w:rsid w:val="002B6AC0"/>
    <w:rsid w:val="002B780F"/>
    <w:rsid w:val="002C0670"/>
    <w:rsid w:val="002C0851"/>
    <w:rsid w:val="002C0CBE"/>
    <w:rsid w:val="002C1564"/>
    <w:rsid w:val="002C1AAF"/>
    <w:rsid w:val="002C1D99"/>
    <w:rsid w:val="002C23A8"/>
    <w:rsid w:val="002C2684"/>
    <w:rsid w:val="002C2C99"/>
    <w:rsid w:val="002C4880"/>
    <w:rsid w:val="002C4BA9"/>
    <w:rsid w:val="002C52BF"/>
    <w:rsid w:val="002C7274"/>
    <w:rsid w:val="002C7509"/>
    <w:rsid w:val="002D0668"/>
    <w:rsid w:val="002D0ADE"/>
    <w:rsid w:val="002D0DAD"/>
    <w:rsid w:val="002D10AD"/>
    <w:rsid w:val="002D31FC"/>
    <w:rsid w:val="002D38BF"/>
    <w:rsid w:val="002D40F8"/>
    <w:rsid w:val="002D4745"/>
    <w:rsid w:val="002D5B24"/>
    <w:rsid w:val="002D5BD9"/>
    <w:rsid w:val="002D5F50"/>
    <w:rsid w:val="002D63F7"/>
    <w:rsid w:val="002D6BA4"/>
    <w:rsid w:val="002D6DCC"/>
    <w:rsid w:val="002D719C"/>
    <w:rsid w:val="002E0445"/>
    <w:rsid w:val="002E0E9F"/>
    <w:rsid w:val="002E15CE"/>
    <w:rsid w:val="002E1B1B"/>
    <w:rsid w:val="002E1C3F"/>
    <w:rsid w:val="002E1C64"/>
    <w:rsid w:val="002E25E6"/>
    <w:rsid w:val="002E28BD"/>
    <w:rsid w:val="002E367E"/>
    <w:rsid w:val="002E41C1"/>
    <w:rsid w:val="002E43FC"/>
    <w:rsid w:val="002E4612"/>
    <w:rsid w:val="002E4999"/>
    <w:rsid w:val="002E51D7"/>
    <w:rsid w:val="002E5A78"/>
    <w:rsid w:val="002E67E8"/>
    <w:rsid w:val="002E6A05"/>
    <w:rsid w:val="002E7646"/>
    <w:rsid w:val="002E7E7F"/>
    <w:rsid w:val="002F0253"/>
    <w:rsid w:val="002F0586"/>
    <w:rsid w:val="002F05A7"/>
    <w:rsid w:val="002F06BF"/>
    <w:rsid w:val="002F179F"/>
    <w:rsid w:val="002F1A9C"/>
    <w:rsid w:val="002F297A"/>
    <w:rsid w:val="002F2DE1"/>
    <w:rsid w:val="002F3056"/>
    <w:rsid w:val="002F30A1"/>
    <w:rsid w:val="002F3209"/>
    <w:rsid w:val="002F35B4"/>
    <w:rsid w:val="002F3BC1"/>
    <w:rsid w:val="002F503D"/>
    <w:rsid w:val="002F5161"/>
    <w:rsid w:val="002F5801"/>
    <w:rsid w:val="002F637C"/>
    <w:rsid w:val="002F696D"/>
    <w:rsid w:val="002F6AE7"/>
    <w:rsid w:val="002F747C"/>
    <w:rsid w:val="002F7A8D"/>
    <w:rsid w:val="003007E7"/>
    <w:rsid w:val="00300E17"/>
    <w:rsid w:val="00301037"/>
    <w:rsid w:val="00303607"/>
    <w:rsid w:val="0030409D"/>
    <w:rsid w:val="00307437"/>
    <w:rsid w:val="0030774E"/>
    <w:rsid w:val="00307B81"/>
    <w:rsid w:val="00311172"/>
    <w:rsid w:val="0031179F"/>
    <w:rsid w:val="0031399B"/>
    <w:rsid w:val="00314522"/>
    <w:rsid w:val="00314AC9"/>
    <w:rsid w:val="00314BAF"/>
    <w:rsid w:val="00314EB6"/>
    <w:rsid w:val="0031565B"/>
    <w:rsid w:val="003160BC"/>
    <w:rsid w:val="00316362"/>
    <w:rsid w:val="003167BF"/>
    <w:rsid w:val="00316A69"/>
    <w:rsid w:val="003171B2"/>
    <w:rsid w:val="00317A25"/>
    <w:rsid w:val="00317A9C"/>
    <w:rsid w:val="00320045"/>
    <w:rsid w:val="003203C3"/>
    <w:rsid w:val="0032058F"/>
    <w:rsid w:val="003209D0"/>
    <w:rsid w:val="00320CE4"/>
    <w:rsid w:val="00322CA8"/>
    <w:rsid w:val="003240AE"/>
    <w:rsid w:val="0032546B"/>
    <w:rsid w:val="00325CC7"/>
    <w:rsid w:val="003260D2"/>
    <w:rsid w:val="00326423"/>
    <w:rsid w:val="00326CFF"/>
    <w:rsid w:val="00327829"/>
    <w:rsid w:val="00327B0D"/>
    <w:rsid w:val="003305B7"/>
    <w:rsid w:val="003308D8"/>
    <w:rsid w:val="00330B15"/>
    <w:rsid w:val="003316C9"/>
    <w:rsid w:val="0033171D"/>
    <w:rsid w:val="00332FA6"/>
    <w:rsid w:val="00333E39"/>
    <w:rsid w:val="003349FA"/>
    <w:rsid w:val="00334A65"/>
    <w:rsid w:val="00334F21"/>
    <w:rsid w:val="003350B9"/>
    <w:rsid w:val="00335464"/>
    <w:rsid w:val="00335711"/>
    <w:rsid w:val="0033608E"/>
    <w:rsid w:val="00336093"/>
    <w:rsid w:val="00336406"/>
    <w:rsid w:val="003365D8"/>
    <w:rsid w:val="00336940"/>
    <w:rsid w:val="00336D02"/>
    <w:rsid w:val="003377CF"/>
    <w:rsid w:val="003406B0"/>
    <w:rsid w:val="00340BBE"/>
    <w:rsid w:val="00340BD8"/>
    <w:rsid w:val="00341FBD"/>
    <w:rsid w:val="003425E5"/>
    <w:rsid w:val="003432CA"/>
    <w:rsid w:val="003432F6"/>
    <w:rsid w:val="00343365"/>
    <w:rsid w:val="003435D9"/>
    <w:rsid w:val="00343E86"/>
    <w:rsid w:val="00343F15"/>
    <w:rsid w:val="003448B4"/>
    <w:rsid w:val="0034494F"/>
    <w:rsid w:val="00345F28"/>
    <w:rsid w:val="0034611C"/>
    <w:rsid w:val="00347D67"/>
    <w:rsid w:val="003500CE"/>
    <w:rsid w:val="00350E44"/>
    <w:rsid w:val="00350E63"/>
    <w:rsid w:val="00351BD4"/>
    <w:rsid w:val="00351C80"/>
    <w:rsid w:val="003523A2"/>
    <w:rsid w:val="00352AC2"/>
    <w:rsid w:val="00352E76"/>
    <w:rsid w:val="00352F3B"/>
    <w:rsid w:val="00353355"/>
    <w:rsid w:val="00353700"/>
    <w:rsid w:val="0035381A"/>
    <w:rsid w:val="00354094"/>
    <w:rsid w:val="003543D3"/>
    <w:rsid w:val="00354810"/>
    <w:rsid w:val="00355D5C"/>
    <w:rsid w:val="00355E70"/>
    <w:rsid w:val="00356517"/>
    <w:rsid w:val="00356912"/>
    <w:rsid w:val="00356A32"/>
    <w:rsid w:val="00356AE8"/>
    <w:rsid w:val="003572DC"/>
    <w:rsid w:val="0035743D"/>
    <w:rsid w:val="003575EB"/>
    <w:rsid w:val="003609E0"/>
    <w:rsid w:val="00361428"/>
    <w:rsid w:val="0036191A"/>
    <w:rsid w:val="00362C7D"/>
    <w:rsid w:val="00362CF0"/>
    <w:rsid w:val="00362D35"/>
    <w:rsid w:val="00362E2E"/>
    <w:rsid w:val="00363044"/>
    <w:rsid w:val="003636AA"/>
    <w:rsid w:val="00363DBB"/>
    <w:rsid w:val="00365425"/>
    <w:rsid w:val="0036551A"/>
    <w:rsid w:val="00365E34"/>
    <w:rsid w:val="0036628D"/>
    <w:rsid w:val="00367396"/>
    <w:rsid w:val="003674BA"/>
    <w:rsid w:val="0036754B"/>
    <w:rsid w:val="0036769A"/>
    <w:rsid w:val="00367BA1"/>
    <w:rsid w:val="00370B70"/>
    <w:rsid w:val="003711C5"/>
    <w:rsid w:val="003713A4"/>
    <w:rsid w:val="003716BE"/>
    <w:rsid w:val="003718D2"/>
    <w:rsid w:val="00371DB2"/>
    <w:rsid w:val="0037266C"/>
    <w:rsid w:val="00372711"/>
    <w:rsid w:val="00374B19"/>
    <w:rsid w:val="00374DF8"/>
    <w:rsid w:val="003753EB"/>
    <w:rsid w:val="00375A36"/>
    <w:rsid w:val="00376960"/>
    <w:rsid w:val="00376F7A"/>
    <w:rsid w:val="0037703B"/>
    <w:rsid w:val="00377533"/>
    <w:rsid w:val="00377783"/>
    <w:rsid w:val="00377B8B"/>
    <w:rsid w:val="00380CFC"/>
    <w:rsid w:val="00381F15"/>
    <w:rsid w:val="00383321"/>
    <w:rsid w:val="00384082"/>
    <w:rsid w:val="0038673F"/>
    <w:rsid w:val="00387D7A"/>
    <w:rsid w:val="00390DCE"/>
    <w:rsid w:val="00390E5B"/>
    <w:rsid w:val="003919A7"/>
    <w:rsid w:val="00391A0A"/>
    <w:rsid w:val="00391E08"/>
    <w:rsid w:val="0039232C"/>
    <w:rsid w:val="003928F1"/>
    <w:rsid w:val="003933E7"/>
    <w:rsid w:val="00394011"/>
    <w:rsid w:val="0039413E"/>
    <w:rsid w:val="0039464C"/>
    <w:rsid w:val="0039566D"/>
    <w:rsid w:val="003965E3"/>
    <w:rsid w:val="003965E7"/>
    <w:rsid w:val="00396B20"/>
    <w:rsid w:val="003974EE"/>
    <w:rsid w:val="003975B2"/>
    <w:rsid w:val="003A0296"/>
    <w:rsid w:val="003A0D88"/>
    <w:rsid w:val="003A0F12"/>
    <w:rsid w:val="003A1802"/>
    <w:rsid w:val="003A2241"/>
    <w:rsid w:val="003A25C2"/>
    <w:rsid w:val="003A4563"/>
    <w:rsid w:val="003A4659"/>
    <w:rsid w:val="003A4BC6"/>
    <w:rsid w:val="003A514D"/>
    <w:rsid w:val="003A5484"/>
    <w:rsid w:val="003A5A4A"/>
    <w:rsid w:val="003A5A97"/>
    <w:rsid w:val="003A5D16"/>
    <w:rsid w:val="003A7055"/>
    <w:rsid w:val="003A728C"/>
    <w:rsid w:val="003B03CB"/>
    <w:rsid w:val="003B323A"/>
    <w:rsid w:val="003B37A2"/>
    <w:rsid w:val="003B4C4E"/>
    <w:rsid w:val="003B4F68"/>
    <w:rsid w:val="003B5409"/>
    <w:rsid w:val="003B553F"/>
    <w:rsid w:val="003B56CD"/>
    <w:rsid w:val="003B5DBE"/>
    <w:rsid w:val="003B60F2"/>
    <w:rsid w:val="003B6621"/>
    <w:rsid w:val="003C0476"/>
    <w:rsid w:val="003C0DAD"/>
    <w:rsid w:val="003C13FC"/>
    <w:rsid w:val="003C225C"/>
    <w:rsid w:val="003C2404"/>
    <w:rsid w:val="003C27A2"/>
    <w:rsid w:val="003C44DA"/>
    <w:rsid w:val="003C455A"/>
    <w:rsid w:val="003C468F"/>
    <w:rsid w:val="003C4810"/>
    <w:rsid w:val="003C4862"/>
    <w:rsid w:val="003C4960"/>
    <w:rsid w:val="003C4CAA"/>
    <w:rsid w:val="003C5614"/>
    <w:rsid w:val="003C5A8C"/>
    <w:rsid w:val="003C632C"/>
    <w:rsid w:val="003C6D31"/>
    <w:rsid w:val="003C70A0"/>
    <w:rsid w:val="003C712F"/>
    <w:rsid w:val="003C7D96"/>
    <w:rsid w:val="003C7E0B"/>
    <w:rsid w:val="003C7FDC"/>
    <w:rsid w:val="003D1763"/>
    <w:rsid w:val="003D1AEF"/>
    <w:rsid w:val="003D1C9A"/>
    <w:rsid w:val="003D2049"/>
    <w:rsid w:val="003D2142"/>
    <w:rsid w:val="003D3D6D"/>
    <w:rsid w:val="003D3FD7"/>
    <w:rsid w:val="003D52BF"/>
    <w:rsid w:val="003D54AC"/>
    <w:rsid w:val="003D5685"/>
    <w:rsid w:val="003D56A6"/>
    <w:rsid w:val="003D61C7"/>
    <w:rsid w:val="003D6A98"/>
    <w:rsid w:val="003D72A4"/>
    <w:rsid w:val="003E0953"/>
    <w:rsid w:val="003E1384"/>
    <w:rsid w:val="003E1F43"/>
    <w:rsid w:val="003E2A56"/>
    <w:rsid w:val="003E2B73"/>
    <w:rsid w:val="003E2DEA"/>
    <w:rsid w:val="003E340C"/>
    <w:rsid w:val="003E34FD"/>
    <w:rsid w:val="003E3BA4"/>
    <w:rsid w:val="003E43D8"/>
    <w:rsid w:val="003E4A5C"/>
    <w:rsid w:val="003E4B6C"/>
    <w:rsid w:val="003E5275"/>
    <w:rsid w:val="003E5A74"/>
    <w:rsid w:val="003E6AF8"/>
    <w:rsid w:val="003E6D17"/>
    <w:rsid w:val="003E6E84"/>
    <w:rsid w:val="003E74C0"/>
    <w:rsid w:val="003E77CC"/>
    <w:rsid w:val="003F02DB"/>
    <w:rsid w:val="003F036F"/>
    <w:rsid w:val="003F05F1"/>
    <w:rsid w:val="003F0720"/>
    <w:rsid w:val="003F0C57"/>
    <w:rsid w:val="003F186E"/>
    <w:rsid w:val="003F1879"/>
    <w:rsid w:val="003F1E2D"/>
    <w:rsid w:val="003F2E24"/>
    <w:rsid w:val="003F3545"/>
    <w:rsid w:val="003F3F9C"/>
    <w:rsid w:val="003F4D50"/>
    <w:rsid w:val="003F6489"/>
    <w:rsid w:val="003F6B7A"/>
    <w:rsid w:val="003F6EFE"/>
    <w:rsid w:val="003F7419"/>
    <w:rsid w:val="003F7601"/>
    <w:rsid w:val="003F76AF"/>
    <w:rsid w:val="003F7775"/>
    <w:rsid w:val="003F7821"/>
    <w:rsid w:val="003F7870"/>
    <w:rsid w:val="003F79BD"/>
    <w:rsid w:val="003F7B2A"/>
    <w:rsid w:val="0040018E"/>
    <w:rsid w:val="004010E7"/>
    <w:rsid w:val="004016F6"/>
    <w:rsid w:val="00401FA9"/>
    <w:rsid w:val="004020F8"/>
    <w:rsid w:val="004028A3"/>
    <w:rsid w:val="004028E0"/>
    <w:rsid w:val="00404467"/>
    <w:rsid w:val="004046D7"/>
    <w:rsid w:val="00404B1C"/>
    <w:rsid w:val="00405093"/>
    <w:rsid w:val="004050FD"/>
    <w:rsid w:val="00405C73"/>
    <w:rsid w:val="004064EE"/>
    <w:rsid w:val="004067A1"/>
    <w:rsid w:val="004068A8"/>
    <w:rsid w:val="00406E73"/>
    <w:rsid w:val="0040716B"/>
    <w:rsid w:val="00412140"/>
    <w:rsid w:val="00412B5E"/>
    <w:rsid w:val="00412BD1"/>
    <w:rsid w:val="00412C8C"/>
    <w:rsid w:val="004130E0"/>
    <w:rsid w:val="00413912"/>
    <w:rsid w:val="00413CE0"/>
    <w:rsid w:val="0041422B"/>
    <w:rsid w:val="004145AE"/>
    <w:rsid w:val="00415561"/>
    <w:rsid w:val="004156CE"/>
    <w:rsid w:val="00415C8D"/>
    <w:rsid w:val="00415E83"/>
    <w:rsid w:val="004165DD"/>
    <w:rsid w:val="00417217"/>
    <w:rsid w:val="004174F1"/>
    <w:rsid w:val="0042058A"/>
    <w:rsid w:val="00421035"/>
    <w:rsid w:val="004210BF"/>
    <w:rsid w:val="00421A11"/>
    <w:rsid w:val="00421DA1"/>
    <w:rsid w:val="00422117"/>
    <w:rsid w:val="004225C1"/>
    <w:rsid w:val="004232C8"/>
    <w:rsid w:val="00423AF4"/>
    <w:rsid w:val="00423B7A"/>
    <w:rsid w:val="00423DD2"/>
    <w:rsid w:val="00424CF2"/>
    <w:rsid w:val="004255D2"/>
    <w:rsid w:val="00425889"/>
    <w:rsid w:val="00425B59"/>
    <w:rsid w:val="00425D50"/>
    <w:rsid w:val="004260E1"/>
    <w:rsid w:val="00426CCA"/>
    <w:rsid w:val="00426D63"/>
    <w:rsid w:val="0042715A"/>
    <w:rsid w:val="004273CB"/>
    <w:rsid w:val="00427724"/>
    <w:rsid w:val="004279F1"/>
    <w:rsid w:val="00431261"/>
    <w:rsid w:val="004314C1"/>
    <w:rsid w:val="00431F6E"/>
    <w:rsid w:val="00432140"/>
    <w:rsid w:val="00433279"/>
    <w:rsid w:val="00433C15"/>
    <w:rsid w:val="0043421E"/>
    <w:rsid w:val="00434681"/>
    <w:rsid w:val="004358E7"/>
    <w:rsid w:val="00437419"/>
    <w:rsid w:val="004374FA"/>
    <w:rsid w:val="00437AB5"/>
    <w:rsid w:val="00440534"/>
    <w:rsid w:val="004409B1"/>
    <w:rsid w:val="00440C8E"/>
    <w:rsid w:val="00441A12"/>
    <w:rsid w:val="0044208E"/>
    <w:rsid w:val="00442BB9"/>
    <w:rsid w:val="00442FA1"/>
    <w:rsid w:val="004436E2"/>
    <w:rsid w:val="004439BC"/>
    <w:rsid w:val="00443DDA"/>
    <w:rsid w:val="004441D2"/>
    <w:rsid w:val="00445B70"/>
    <w:rsid w:val="00445ED3"/>
    <w:rsid w:val="0044620B"/>
    <w:rsid w:val="00446456"/>
    <w:rsid w:val="00446878"/>
    <w:rsid w:val="0044766E"/>
    <w:rsid w:val="00447D82"/>
    <w:rsid w:val="004503ED"/>
    <w:rsid w:val="00451072"/>
    <w:rsid w:val="0045154D"/>
    <w:rsid w:val="00451B2C"/>
    <w:rsid w:val="00452328"/>
    <w:rsid w:val="00452475"/>
    <w:rsid w:val="004525C2"/>
    <w:rsid w:val="00452845"/>
    <w:rsid w:val="00452C09"/>
    <w:rsid w:val="004537E0"/>
    <w:rsid w:val="00454F5F"/>
    <w:rsid w:val="0045508B"/>
    <w:rsid w:val="004555D8"/>
    <w:rsid w:val="00455850"/>
    <w:rsid w:val="0045657F"/>
    <w:rsid w:val="00456580"/>
    <w:rsid w:val="00456A3F"/>
    <w:rsid w:val="00456CE7"/>
    <w:rsid w:val="00456DAB"/>
    <w:rsid w:val="00457515"/>
    <w:rsid w:val="00457CE4"/>
    <w:rsid w:val="004600A1"/>
    <w:rsid w:val="004605FA"/>
    <w:rsid w:val="004607C8"/>
    <w:rsid w:val="00460AF6"/>
    <w:rsid w:val="00461022"/>
    <w:rsid w:val="00461252"/>
    <w:rsid w:val="00461427"/>
    <w:rsid w:val="0046146A"/>
    <w:rsid w:val="0046208E"/>
    <w:rsid w:val="00462388"/>
    <w:rsid w:val="00462867"/>
    <w:rsid w:val="00462C04"/>
    <w:rsid w:val="004643C3"/>
    <w:rsid w:val="0046612E"/>
    <w:rsid w:val="0046613B"/>
    <w:rsid w:val="004663D1"/>
    <w:rsid w:val="004663F3"/>
    <w:rsid w:val="0046657B"/>
    <w:rsid w:val="00466AD6"/>
    <w:rsid w:val="00467050"/>
    <w:rsid w:val="004673C9"/>
    <w:rsid w:val="004675E9"/>
    <w:rsid w:val="00467B4B"/>
    <w:rsid w:val="00470134"/>
    <w:rsid w:val="004714ED"/>
    <w:rsid w:val="0047168C"/>
    <w:rsid w:val="004719F2"/>
    <w:rsid w:val="00471F49"/>
    <w:rsid w:val="004722DD"/>
    <w:rsid w:val="004730BF"/>
    <w:rsid w:val="0047445C"/>
    <w:rsid w:val="00474C3A"/>
    <w:rsid w:val="004757AD"/>
    <w:rsid w:val="004758BB"/>
    <w:rsid w:val="00476717"/>
    <w:rsid w:val="004774A0"/>
    <w:rsid w:val="00477958"/>
    <w:rsid w:val="00477DAC"/>
    <w:rsid w:val="00480B6D"/>
    <w:rsid w:val="00481AF2"/>
    <w:rsid w:val="004821DA"/>
    <w:rsid w:val="00483145"/>
    <w:rsid w:val="00483A29"/>
    <w:rsid w:val="00483EDF"/>
    <w:rsid w:val="00484ADE"/>
    <w:rsid w:val="004854C6"/>
    <w:rsid w:val="0048629B"/>
    <w:rsid w:val="00486321"/>
    <w:rsid w:val="0049002C"/>
    <w:rsid w:val="004902F1"/>
    <w:rsid w:val="004908FF"/>
    <w:rsid w:val="004917B0"/>
    <w:rsid w:val="00491D80"/>
    <w:rsid w:val="00492A36"/>
    <w:rsid w:val="00492A55"/>
    <w:rsid w:val="00492EE1"/>
    <w:rsid w:val="0049420C"/>
    <w:rsid w:val="00494579"/>
    <w:rsid w:val="00494C30"/>
    <w:rsid w:val="00494D50"/>
    <w:rsid w:val="0049555E"/>
    <w:rsid w:val="00496352"/>
    <w:rsid w:val="00496E3D"/>
    <w:rsid w:val="004976B2"/>
    <w:rsid w:val="004A018F"/>
    <w:rsid w:val="004A05AD"/>
    <w:rsid w:val="004A1458"/>
    <w:rsid w:val="004A1464"/>
    <w:rsid w:val="004A17FD"/>
    <w:rsid w:val="004A182E"/>
    <w:rsid w:val="004A1B6D"/>
    <w:rsid w:val="004A1BF1"/>
    <w:rsid w:val="004A1D7D"/>
    <w:rsid w:val="004A1FF6"/>
    <w:rsid w:val="004A2F12"/>
    <w:rsid w:val="004A303B"/>
    <w:rsid w:val="004A33DC"/>
    <w:rsid w:val="004A3D3D"/>
    <w:rsid w:val="004A4C31"/>
    <w:rsid w:val="004A5ADB"/>
    <w:rsid w:val="004A60E4"/>
    <w:rsid w:val="004A65A9"/>
    <w:rsid w:val="004A6C1A"/>
    <w:rsid w:val="004A6D79"/>
    <w:rsid w:val="004A704D"/>
    <w:rsid w:val="004A7185"/>
    <w:rsid w:val="004A7806"/>
    <w:rsid w:val="004B0001"/>
    <w:rsid w:val="004B02B3"/>
    <w:rsid w:val="004B099C"/>
    <w:rsid w:val="004B0A20"/>
    <w:rsid w:val="004B0B9A"/>
    <w:rsid w:val="004B14CF"/>
    <w:rsid w:val="004B1541"/>
    <w:rsid w:val="004B1A36"/>
    <w:rsid w:val="004B1E89"/>
    <w:rsid w:val="004B29D4"/>
    <w:rsid w:val="004B2A03"/>
    <w:rsid w:val="004B2A7B"/>
    <w:rsid w:val="004B318E"/>
    <w:rsid w:val="004B3A31"/>
    <w:rsid w:val="004B3A64"/>
    <w:rsid w:val="004B4209"/>
    <w:rsid w:val="004B521F"/>
    <w:rsid w:val="004B5CF4"/>
    <w:rsid w:val="004B6FCB"/>
    <w:rsid w:val="004B7227"/>
    <w:rsid w:val="004B7E99"/>
    <w:rsid w:val="004C0166"/>
    <w:rsid w:val="004C095A"/>
    <w:rsid w:val="004C0DDD"/>
    <w:rsid w:val="004C18FA"/>
    <w:rsid w:val="004C1AD4"/>
    <w:rsid w:val="004C1FD4"/>
    <w:rsid w:val="004C2A85"/>
    <w:rsid w:val="004C35CC"/>
    <w:rsid w:val="004C37D0"/>
    <w:rsid w:val="004C37FE"/>
    <w:rsid w:val="004C442E"/>
    <w:rsid w:val="004C45C5"/>
    <w:rsid w:val="004C4DCB"/>
    <w:rsid w:val="004C5A96"/>
    <w:rsid w:val="004C5AE4"/>
    <w:rsid w:val="004C6492"/>
    <w:rsid w:val="004C6841"/>
    <w:rsid w:val="004D01D0"/>
    <w:rsid w:val="004D1644"/>
    <w:rsid w:val="004D248E"/>
    <w:rsid w:val="004D30A9"/>
    <w:rsid w:val="004D31AA"/>
    <w:rsid w:val="004D4291"/>
    <w:rsid w:val="004D43D6"/>
    <w:rsid w:val="004D524D"/>
    <w:rsid w:val="004D53C4"/>
    <w:rsid w:val="004D6541"/>
    <w:rsid w:val="004D75BD"/>
    <w:rsid w:val="004D7E17"/>
    <w:rsid w:val="004E1D12"/>
    <w:rsid w:val="004E3050"/>
    <w:rsid w:val="004E3730"/>
    <w:rsid w:val="004E3E26"/>
    <w:rsid w:val="004E3E88"/>
    <w:rsid w:val="004E409B"/>
    <w:rsid w:val="004E49D3"/>
    <w:rsid w:val="004E4CDF"/>
    <w:rsid w:val="004E507E"/>
    <w:rsid w:val="004E57F9"/>
    <w:rsid w:val="004E5A6C"/>
    <w:rsid w:val="004E62CD"/>
    <w:rsid w:val="004E748B"/>
    <w:rsid w:val="004E74EA"/>
    <w:rsid w:val="004F03B7"/>
    <w:rsid w:val="004F06AA"/>
    <w:rsid w:val="004F09F7"/>
    <w:rsid w:val="004F230F"/>
    <w:rsid w:val="004F255B"/>
    <w:rsid w:val="004F2EE0"/>
    <w:rsid w:val="004F3183"/>
    <w:rsid w:val="004F32CD"/>
    <w:rsid w:val="004F389B"/>
    <w:rsid w:val="004F4A08"/>
    <w:rsid w:val="004F4A29"/>
    <w:rsid w:val="004F52A4"/>
    <w:rsid w:val="004F5C6F"/>
    <w:rsid w:val="00500FF3"/>
    <w:rsid w:val="00501E3E"/>
    <w:rsid w:val="0050344D"/>
    <w:rsid w:val="005035D8"/>
    <w:rsid w:val="00503AC5"/>
    <w:rsid w:val="00504D68"/>
    <w:rsid w:val="00505B8D"/>
    <w:rsid w:val="00505C4A"/>
    <w:rsid w:val="00505C75"/>
    <w:rsid w:val="005076C8"/>
    <w:rsid w:val="00510BDB"/>
    <w:rsid w:val="0051267B"/>
    <w:rsid w:val="00512806"/>
    <w:rsid w:val="00512F76"/>
    <w:rsid w:val="00513F3E"/>
    <w:rsid w:val="005144C1"/>
    <w:rsid w:val="00514989"/>
    <w:rsid w:val="00515DD6"/>
    <w:rsid w:val="00516D02"/>
    <w:rsid w:val="00517009"/>
    <w:rsid w:val="00517306"/>
    <w:rsid w:val="00517D35"/>
    <w:rsid w:val="005208E8"/>
    <w:rsid w:val="00520A3B"/>
    <w:rsid w:val="00520AA9"/>
    <w:rsid w:val="00520B23"/>
    <w:rsid w:val="0052232F"/>
    <w:rsid w:val="00522766"/>
    <w:rsid w:val="00522B36"/>
    <w:rsid w:val="00523659"/>
    <w:rsid w:val="005246A7"/>
    <w:rsid w:val="00525CC4"/>
    <w:rsid w:val="0052610E"/>
    <w:rsid w:val="0052638A"/>
    <w:rsid w:val="0052678E"/>
    <w:rsid w:val="0052727A"/>
    <w:rsid w:val="0053007C"/>
    <w:rsid w:val="005307A0"/>
    <w:rsid w:val="005315F8"/>
    <w:rsid w:val="00531B6B"/>
    <w:rsid w:val="00532756"/>
    <w:rsid w:val="005335A3"/>
    <w:rsid w:val="00533915"/>
    <w:rsid w:val="00533C30"/>
    <w:rsid w:val="005345B2"/>
    <w:rsid w:val="005349A8"/>
    <w:rsid w:val="0053515A"/>
    <w:rsid w:val="00537674"/>
    <w:rsid w:val="0054054B"/>
    <w:rsid w:val="005410AD"/>
    <w:rsid w:val="005410E0"/>
    <w:rsid w:val="0054124B"/>
    <w:rsid w:val="00542669"/>
    <w:rsid w:val="00543E90"/>
    <w:rsid w:val="0054421D"/>
    <w:rsid w:val="00544791"/>
    <w:rsid w:val="00544863"/>
    <w:rsid w:val="0054492F"/>
    <w:rsid w:val="00544FB1"/>
    <w:rsid w:val="00545043"/>
    <w:rsid w:val="00545EEA"/>
    <w:rsid w:val="00547084"/>
    <w:rsid w:val="005477C0"/>
    <w:rsid w:val="00550A1E"/>
    <w:rsid w:val="00550C48"/>
    <w:rsid w:val="00551D82"/>
    <w:rsid w:val="00553784"/>
    <w:rsid w:val="005541A9"/>
    <w:rsid w:val="005543C0"/>
    <w:rsid w:val="00554869"/>
    <w:rsid w:val="0055526B"/>
    <w:rsid w:val="005556EC"/>
    <w:rsid w:val="005559E9"/>
    <w:rsid w:val="00556616"/>
    <w:rsid w:val="00557181"/>
    <w:rsid w:val="00557427"/>
    <w:rsid w:val="00557E20"/>
    <w:rsid w:val="00557E40"/>
    <w:rsid w:val="00560D31"/>
    <w:rsid w:val="00561E2F"/>
    <w:rsid w:val="00562355"/>
    <w:rsid w:val="005625BD"/>
    <w:rsid w:val="005629CE"/>
    <w:rsid w:val="00563A95"/>
    <w:rsid w:val="00563C58"/>
    <w:rsid w:val="00563DB1"/>
    <w:rsid w:val="005656B3"/>
    <w:rsid w:val="005667A3"/>
    <w:rsid w:val="00566948"/>
    <w:rsid w:val="0056764F"/>
    <w:rsid w:val="0056768B"/>
    <w:rsid w:val="00567704"/>
    <w:rsid w:val="005678C7"/>
    <w:rsid w:val="0057002F"/>
    <w:rsid w:val="00570F6F"/>
    <w:rsid w:val="00571B82"/>
    <w:rsid w:val="00571E6D"/>
    <w:rsid w:val="0057230C"/>
    <w:rsid w:val="0057238C"/>
    <w:rsid w:val="00572890"/>
    <w:rsid w:val="00572A66"/>
    <w:rsid w:val="00573FA5"/>
    <w:rsid w:val="0057445F"/>
    <w:rsid w:val="00574F3A"/>
    <w:rsid w:val="00577CA3"/>
    <w:rsid w:val="00580142"/>
    <w:rsid w:val="005803AB"/>
    <w:rsid w:val="0058044E"/>
    <w:rsid w:val="00580836"/>
    <w:rsid w:val="00581824"/>
    <w:rsid w:val="0058197A"/>
    <w:rsid w:val="00581DD2"/>
    <w:rsid w:val="0058243D"/>
    <w:rsid w:val="00582CCA"/>
    <w:rsid w:val="005833F2"/>
    <w:rsid w:val="00583488"/>
    <w:rsid w:val="0058354C"/>
    <w:rsid w:val="00583D0A"/>
    <w:rsid w:val="0058405B"/>
    <w:rsid w:val="0058424C"/>
    <w:rsid w:val="00584B58"/>
    <w:rsid w:val="00585154"/>
    <w:rsid w:val="005854C9"/>
    <w:rsid w:val="00585635"/>
    <w:rsid w:val="005866F7"/>
    <w:rsid w:val="00586AA8"/>
    <w:rsid w:val="00586D5A"/>
    <w:rsid w:val="0059184D"/>
    <w:rsid w:val="0059255A"/>
    <w:rsid w:val="00593FF6"/>
    <w:rsid w:val="0059485B"/>
    <w:rsid w:val="00594F01"/>
    <w:rsid w:val="005958C2"/>
    <w:rsid w:val="005958CB"/>
    <w:rsid w:val="0059599D"/>
    <w:rsid w:val="0059629F"/>
    <w:rsid w:val="005965B7"/>
    <w:rsid w:val="00596783"/>
    <w:rsid w:val="00597B6A"/>
    <w:rsid w:val="00597E3C"/>
    <w:rsid w:val="005A00A2"/>
    <w:rsid w:val="005A0331"/>
    <w:rsid w:val="005A03B4"/>
    <w:rsid w:val="005A0677"/>
    <w:rsid w:val="005A185F"/>
    <w:rsid w:val="005A1D3D"/>
    <w:rsid w:val="005A25A5"/>
    <w:rsid w:val="005A2A05"/>
    <w:rsid w:val="005A3978"/>
    <w:rsid w:val="005A3F9B"/>
    <w:rsid w:val="005A4128"/>
    <w:rsid w:val="005A4776"/>
    <w:rsid w:val="005A5138"/>
    <w:rsid w:val="005A5383"/>
    <w:rsid w:val="005A552B"/>
    <w:rsid w:val="005A56B0"/>
    <w:rsid w:val="005A5DD5"/>
    <w:rsid w:val="005A5F81"/>
    <w:rsid w:val="005A639B"/>
    <w:rsid w:val="005A66F9"/>
    <w:rsid w:val="005A74D0"/>
    <w:rsid w:val="005A7807"/>
    <w:rsid w:val="005A78F6"/>
    <w:rsid w:val="005A7AB7"/>
    <w:rsid w:val="005A7F14"/>
    <w:rsid w:val="005B07F6"/>
    <w:rsid w:val="005B0C84"/>
    <w:rsid w:val="005B105F"/>
    <w:rsid w:val="005B1186"/>
    <w:rsid w:val="005B11F2"/>
    <w:rsid w:val="005B1999"/>
    <w:rsid w:val="005B1B38"/>
    <w:rsid w:val="005B2378"/>
    <w:rsid w:val="005B2D1F"/>
    <w:rsid w:val="005B34F5"/>
    <w:rsid w:val="005B4C90"/>
    <w:rsid w:val="005B4D83"/>
    <w:rsid w:val="005B4F4D"/>
    <w:rsid w:val="005B7FC5"/>
    <w:rsid w:val="005C1248"/>
    <w:rsid w:val="005C1971"/>
    <w:rsid w:val="005C2715"/>
    <w:rsid w:val="005C2F51"/>
    <w:rsid w:val="005C30DC"/>
    <w:rsid w:val="005C3F5A"/>
    <w:rsid w:val="005C40AB"/>
    <w:rsid w:val="005C45FF"/>
    <w:rsid w:val="005C4AAC"/>
    <w:rsid w:val="005C529D"/>
    <w:rsid w:val="005C7EEB"/>
    <w:rsid w:val="005D0412"/>
    <w:rsid w:val="005D11CC"/>
    <w:rsid w:val="005D1564"/>
    <w:rsid w:val="005D2EF6"/>
    <w:rsid w:val="005D3019"/>
    <w:rsid w:val="005D37C5"/>
    <w:rsid w:val="005D3EF5"/>
    <w:rsid w:val="005D3F0F"/>
    <w:rsid w:val="005D4B4E"/>
    <w:rsid w:val="005D57FE"/>
    <w:rsid w:val="005D5B78"/>
    <w:rsid w:val="005D5F18"/>
    <w:rsid w:val="005D6B47"/>
    <w:rsid w:val="005D75EA"/>
    <w:rsid w:val="005D7C4A"/>
    <w:rsid w:val="005E1747"/>
    <w:rsid w:val="005E2037"/>
    <w:rsid w:val="005E328C"/>
    <w:rsid w:val="005E4087"/>
    <w:rsid w:val="005E4967"/>
    <w:rsid w:val="005E4A02"/>
    <w:rsid w:val="005E5367"/>
    <w:rsid w:val="005E54E6"/>
    <w:rsid w:val="005E5833"/>
    <w:rsid w:val="005E60DA"/>
    <w:rsid w:val="005E67F4"/>
    <w:rsid w:val="005E766D"/>
    <w:rsid w:val="005E7D4F"/>
    <w:rsid w:val="005E7F4B"/>
    <w:rsid w:val="005F0269"/>
    <w:rsid w:val="005F04AC"/>
    <w:rsid w:val="005F100B"/>
    <w:rsid w:val="005F13F1"/>
    <w:rsid w:val="005F1995"/>
    <w:rsid w:val="005F19CE"/>
    <w:rsid w:val="005F2200"/>
    <w:rsid w:val="005F2518"/>
    <w:rsid w:val="005F2645"/>
    <w:rsid w:val="005F2839"/>
    <w:rsid w:val="005F29E6"/>
    <w:rsid w:val="005F338F"/>
    <w:rsid w:val="005F3580"/>
    <w:rsid w:val="005F395C"/>
    <w:rsid w:val="005F3F61"/>
    <w:rsid w:val="005F4B65"/>
    <w:rsid w:val="005F5AC5"/>
    <w:rsid w:val="005F5B34"/>
    <w:rsid w:val="005F6228"/>
    <w:rsid w:val="005F68CB"/>
    <w:rsid w:val="005F6DBF"/>
    <w:rsid w:val="005F7E3C"/>
    <w:rsid w:val="006001D8"/>
    <w:rsid w:val="00600A81"/>
    <w:rsid w:val="00600C1B"/>
    <w:rsid w:val="0060138B"/>
    <w:rsid w:val="006015CF"/>
    <w:rsid w:val="00601792"/>
    <w:rsid w:val="00601B21"/>
    <w:rsid w:val="00601CC0"/>
    <w:rsid w:val="0060340D"/>
    <w:rsid w:val="00603947"/>
    <w:rsid w:val="00604F46"/>
    <w:rsid w:val="006057BA"/>
    <w:rsid w:val="00605AA5"/>
    <w:rsid w:val="00605C18"/>
    <w:rsid w:val="00605E7C"/>
    <w:rsid w:val="00606172"/>
    <w:rsid w:val="00606B37"/>
    <w:rsid w:val="00606C19"/>
    <w:rsid w:val="00610695"/>
    <w:rsid w:val="006117DA"/>
    <w:rsid w:val="00611C2D"/>
    <w:rsid w:val="006120A5"/>
    <w:rsid w:val="0061219D"/>
    <w:rsid w:val="00612DFF"/>
    <w:rsid w:val="006132EA"/>
    <w:rsid w:val="00614229"/>
    <w:rsid w:val="006142A0"/>
    <w:rsid w:val="00615761"/>
    <w:rsid w:val="00615C73"/>
    <w:rsid w:val="0061639D"/>
    <w:rsid w:val="00617024"/>
    <w:rsid w:val="00617B71"/>
    <w:rsid w:val="00617CC4"/>
    <w:rsid w:val="00617DCB"/>
    <w:rsid w:val="00617EB3"/>
    <w:rsid w:val="00617FCB"/>
    <w:rsid w:val="006202CD"/>
    <w:rsid w:val="006202EF"/>
    <w:rsid w:val="00620602"/>
    <w:rsid w:val="00620715"/>
    <w:rsid w:val="00620FA1"/>
    <w:rsid w:val="0062109B"/>
    <w:rsid w:val="0062175A"/>
    <w:rsid w:val="0062186F"/>
    <w:rsid w:val="00622679"/>
    <w:rsid w:val="00624C23"/>
    <w:rsid w:val="00625415"/>
    <w:rsid w:val="00626330"/>
    <w:rsid w:val="00626F80"/>
    <w:rsid w:val="00627259"/>
    <w:rsid w:val="006303F7"/>
    <w:rsid w:val="0063056F"/>
    <w:rsid w:val="0063082A"/>
    <w:rsid w:val="00630C92"/>
    <w:rsid w:val="00631449"/>
    <w:rsid w:val="00631522"/>
    <w:rsid w:val="00631A07"/>
    <w:rsid w:val="00631BCC"/>
    <w:rsid w:val="00631FF2"/>
    <w:rsid w:val="00632FA9"/>
    <w:rsid w:val="0063318D"/>
    <w:rsid w:val="0063320B"/>
    <w:rsid w:val="006333CC"/>
    <w:rsid w:val="00633464"/>
    <w:rsid w:val="00633CC8"/>
    <w:rsid w:val="00634DED"/>
    <w:rsid w:val="00634F11"/>
    <w:rsid w:val="00635172"/>
    <w:rsid w:val="00635292"/>
    <w:rsid w:val="0063589B"/>
    <w:rsid w:val="00635FAA"/>
    <w:rsid w:val="0063650B"/>
    <w:rsid w:val="00637384"/>
    <w:rsid w:val="0064037F"/>
    <w:rsid w:val="00640D7F"/>
    <w:rsid w:val="0064132B"/>
    <w:rsid w:val="006414E7"/>
    <w:rsid w:val="00641621"/>
    <w:rsid w:val="00641863"/>
    <w:rsid w:val="00641F2A"/>
    <w:rsid w:val="00642721"/>
    <w:rsid w:val="00643876"/>
    <w:rsid w:val="00643AFD"/>
    <w:rsid w:val="00643D2A"/>
    <w:rsid w:val="00644199"/>
    <w:rsid w:val="0064481F"/>
    <w:rsid w:val="0064611C"/>
    <w:rsid w:val="006462CE"/>
    <w:rsid w:val="006463B4"/>
    <w:rsid w:val="0064735C"/>
    <w:rsid w:val="00647648"/>
    <w:rsid w:val="00647DF4"/>
    <w:rsid w:val="0065019F"/>
    <w:rsid w:val="00650233"/>
    <w:rsid w:val="0065130D"/>
    <w:rsid w:val="00651C0F"/>
    <w:rsid w:val="00651FC2"/>
    <w:rsid w:val="00652E25"/>
    <w:rsid w:val="00652F27"/>
    <w:rsid w:val="00653DD9"/>
    <w:rsid w:val="00655147"/>
    <w:rsid w:val="006551EE"/>
    <w:rsid w:val="0065557C"/>
    <w:rsid w:val="00657009"/>
    <w:rsid w:val="0065770E"/>
    <w:rsid w:val="00657B65"/>
    <w:rsid w:val="00657E5E"/>
    <w:rsid w:val="0066040F"/>
    <w:rsid w:val="0066093C"/>
    <w:rsid w:val="006610F0"/>
    <w:rsid w:val="00661FCD"/>
    <w:rsid w:val="00662367"/>
    <w:rsid w:val="00662E43"/>
    <w:rsid w:val="00663DE2"/>
    <w:rsid w:val="006640FF"/>
    <w:rsid w:val="00664398"/>
    <w:rsid w:val="0066444F"/>
    <w:rsid w:val="0066478B"/>
    <w:rsid w:val="0066571F"/>
    <w:rsid w:val="00665878"/>
    <w:rsid w:val="00665F9C"/>
    <w:rsid w:val="0066739B"/>
    <w:rsid w:val="00667DF4"/>
    <w:rsid w:val="0067182E"/>
    <w:rsid w:val="006722C0"/>
    <w:rsid w:val="006723FE"/>
    <w:rsid w:val="006724FD"/>
    <w:rsid w:val="00672735"/>
    <w:rsid w:val="00672A39"/>
    <w:rsid w:val="00672E5A"/>
    <w:rsid w:val="006730E1"/>
    <w:rsid w:val="0067358B"/>
    <w:rsid w:val="0067359D"/>
    <w:rsid w:val="00673610"/>
    <w:rsid w:val="006740A0"/>
    <w:rsid w:val="0067419A"/>
    <w:rsid w:val="006741D4"/>
    <w:rsid w:val="00674723"/>
    <w:rsid w:val="006747C4"/>
    <w:rsid w:val="006757F4"/>
    <w:rsid w:val="00675BB5"/>
    <w:rsid w:val="00675FB7"/>
    <w:rsid w:val="00677310"/>
    <w:rsid w:val="00677938"/>
    <w:rsid w:val="00680C4C"/>
    <w:rsid w:val="00680EE9"/>
    <w:rsid w:val="00680FDE"/>
    <w:rsid w:val="0068117F"/>
    <w:rsid w:val="0068255A"/>
    <w:rsid w:val="006825FA"/>
    <w:rsid w:val="0068437A"/>
    <w:rsid w:val="00684A01"/>
    <w:rsid w:val="00684C29"/>
    <w:rsid w:val="00684C99"/>
    <w:rsid w:val="00685796"/>
    <w:rsid w:val="00685BCF"/>
    <w:rsid w:val="006864D9"/>
    <w:rsid w:val="00686569"/>
    <w:rsid w:val="00686D05"/>
    <w:rsid w:val="00687889"/>
    <w:rsid w:val="00687C0B"/>
    <w:rsid w:val="00690BC1"/>
    <w:rsid w:val="00690DB1"/>
    <w:rsid w:val="006910E6"/>
    <w:rsid w:val="006918D5"/>
    <w:rsid w:val="00691B1B"/>
    <w:rsid w:val="00691D78"/>
    <w:rsid w:val="00691D95"/>
    <w:rsid w:val="00692DE6"/>
    <w:rsid w:val="0069316A"/>
    <w:rsid w:val="0069380C"/>
    <w:rsid w:val="00694523"/>
    <w:rsid w:val="00694A43"/>
    <w:rsid w:val="006952DC"/>
    <w:rsid w:val="006960D1"/>
    <w:rsid w:val="006961A5"/>
    <w:rsid w:val="006966F0"/>
    <w:rsid w:val="00696D42"/>
    <w:rsid w:val="00697BB1"/>
    <w:rsid w:val="006A03A7"/>
    <w:rsid w:val="006A2675"/>
    <w:rsid w:val="006A2C60"/>
    <w:rsid w:val="006A2FEB"/>
    <w:rsid w:val="006A3730"/>
    <w:rsid w:val="006A39EB"/>
    <w:rsid w:val="006A43C3"/>
    <w:rsid w:val="006A4591"/>
    <w:rsid w:val="006A7683"/>
    <w:rsid w:val="006B022C"/>
    <w:rsid w:val="006B0FA2"/>
    <w:rsid w:val="006B15D8"/>
    <w:rsid w:val="006B1C87"/>
    <w:rsid w:val="006B208F"/>
    <w:rsid w:val="006B2D99"/>
    <w:rsid w:val="006B33B6"/>
    <w:rsid w:val="006B4B80"/>
    <w:rsid w:val="006B4D2F"/>
    <w:rsid w:val="006B6BA8"/>
    <w:rsid w:val="006B7D31"/>
    <w:rsid w:val="006B7E39"/>
    <w:rsid w:val="006C099D"/>
    <w:rsid w:val="006C0DA8"/>
    <w:rsid w:val="006C1873"/>
    <w:rsid w:val="006C24AA"/>
    <w:rsid w:val="006C2520"/>
    <w:rsid w:val="006C3058"/>
    <w:rsid w:val="006C3FD6"/>
    <w:rsid w:val="006C4230"/>
    <w:rsid w:val="006C42F7"/>
    <w:rsid w:val="006C500D"/>
    <w:rsid w:val="006C512D"/>
    <w:rsid w:val="006C518C"/>
    <w:rsid w:val="006C5484"/>
    <w:rsid w:val="006C64F2"/>
    <w:rsid w:val="006D054F"/>
    <w:rsid w:val="006D09ED"/>
    <w:rsid w:val="006D11AE"/>
    <w:rsid w:val="006D13C8"/>
    <w:rsid w:val="006D14B1"/>
    <w:rsid w:val="006D2440"/>
    <w:rsid w:val="006D248B"/>
    <w:rsid w:val="006D277D"/>
    <w:rsid w:val="006D3753"/>
    <w:rsid w:val="006D59B9"/>
    <w:rsid w:val="006D5A23"/>
    <w:rsid w:val="006D630D"/>
    <w:rsid w:val="006D654F"/>
    <w:rsid w:val="006D65B5"/>
    <w:rsid w:val="006D7050"/>
    <w:rsid w:val="006E00D7"/>
    <w:rsid w:val="006E02C7"/>
    <w:rsid w:val="006E1404"/>
    <w:rsid w:val="006E1CD9"/>
    <w:rsid w:val="006E1CE5"/>
    <w:rsid w:val="006E2E5E"/>
    <w:rsid w:val="006E2FBE"/>
    <w:rsid w:val="006E3D01"/>
    <w:rsid w:val="006E4127"/>
    <w:rsid w:val="006E4845"/>
    <w:rsid w:val="006E4A0C"/>
    <w:rsid w:val="006E4F7C"/>
    <w:rsid w:val="006E5F3D"/>
    <w:rsid w:val="006E673F"/>
    <w:rsid w:val="006E6A3F"/>
    <w:rsid w:val="006E7FDA"/>
    <w:rsid w:val="006F033C"/>
    <w:rsid w:val="006F3455"/>
    <w:rsid w:val="006F35A0"/>
    <w:rsid w:val="006F35BE"/>
    <w:rsid w:val="006F3CB4"/>
    <w:rsid w:val="006F448E"/>
    <w:rsid w:val="006F4A35"/>
    <w:rsid w:val="006F5F4E"/>
    <w:rsid w:val="006F5FB2"/>
    <w:rsid w:val="006F6526"/>
    <w:rsid w:val="006F7AD8"/>
    <w:rsid w:val="0070103C"/>
    <w:rsid w:val="007019B7"/>
    <w:rsid w:val="00702F09"/>
    <w:rsid w:val="007036E9"/>
    <w:rsid w:val="00703E80"/>
    <w:rsid w:val="0070586A"/>
    <w:rsid w:val="00705956"/>
    <w:rsid w:val="00706BF0"/>
    <w:rsid w:val="007079E2"/>
    <w:rsid w:val="00710097"/>
    <w:rsid w:val="007100C7"/>
    <w:rsid w:val="00710576"/>
    <w:rsid w:val="00710947"/>
    <w:rsid w:val="007109A9"/>
    <w:rsid w:val="0071116F"/>
    <w:rsid w:val="0071163C"/>
    <w:rsid w:val="00711B86"/>
    <w:rsid w:val="00711CC9"/>
    <w:rsid w:val="0071217E"/>
    <w:rsid w:val="007127D5"/>
    <w:rsid w:val="00712AC7"/>
    <w:rsid w:val="00713028"/>
    <w:rsid w:val="0071406E"/>
    <w:rsid w:val="00715450"/>
    <w:rsid w:val="0071567A"/>
    <w:rsid w:val="00715CEC"/>
    <w:rsid w:val="00715DD0"/>
    <w:rsid w:val="0071689C"/>
    <w:rsid w:val="007175FE"/>
    <w:rsid w:val="007178DF"/>
    <w:rsid w:val="00717A5A"/>
    <w:rsid w:val="00720E6A"/>
    <w:rsid w:val="0072211C"/>
    <w:rsid w:val="007222B5"/>
    <w:rsid w:val="00723A64"/>
    <w:rsid w:val="00723AEE"/>
    <w:rsid w:val="00724045"/>
    <w:rsid w:val="00724DAA"/>
    <w:rsid w:val="00724DF3"/>
    <w:rsid w:val="0072500B"/>
    <w:rsid w:val="007273B5"/>
    <w:rsid w:val="007277CB"/>
    <w:rsid w:val="00730012"/>
    <w:rsid w:val="00730637"/>
    <w:rsid w:val="00730A65"/>
    <w:rsid w:val="00730EA3"/>
    <w:rsid w:val="0073171D"/>
    <w:rsid w:val="0073224C"/>
    <w:rsid w:val="007327E4"/>
    <w:rsid w:val="00732863"/>
    <w:rsid w:val="00733703"/>
    <w:rsid w:val="0073372D"/>
    <w:rsid w:val="00733DB1"/>
    <w:rsid w:val="00733F03"/>
    <w:rsid w:val="007342D5"/>
    <w:rsid w:val="007347F5"/>
    <w:rsid w:val="00734A6B"/>
    <w:rsid w:val="007352A6"/>
    <w:rsid w:val="00735495"/>
    <w:rsid w:val="00735584"/>
    <w:rsid w:val="007373E2"/>
    <w:rsid w:val="007402CB"/>
    <w:rsid w:val="00740912"/>
    <w:rsid w:val="00740AE7"/>
    <w:rsid w:val="00741C31"/>
    <w:rsid w:val="0074375F"/>
    <w:rsid w:val="0074443E"/>
    <w:rsid w:val="007446B4"/>
    <w:rsid w:val="007449D2"/>
    <w:rsid w:val="0074676C"/>
    <w:rsid w:val="00747227"/>
    <w:rsid w:val="00747414"/>
    <w:rsid w:val="00750691"/>
    <w:rsid w:val="0075090F"/>
    <w:rsid w:val="00750DB7"/>
    <w:rsid w:val="00751152"/>
    <w:rsid w:val="00751457"/>
    <w:rsid w:val="00751E60"/>
    <w:rsid w:val="0075229E"/>
    <w:rsid w:val="00752A0F"/>
    <w:rsid w:val="00752C5D"/>
    <w:rsid w:val="00752EE0"/>
    <w:rsid w:val="00752F77"/>
    <w:rsid w:val="00753331"/>
    <w:rsid w:val="0075336A"/>
    <w:rsid w:val="0075436E"/>
    <w:rsid w:val="00754780"/>
    <w:rsid w:val="007548F7"/>
    <w:rsid w:val="00755758"/>
    <w:rsid w:val="007559F9"/>
    <w:rsid w:val="00755E54"/>
    <w:rsid w:val="00756746"/>
    <w:rsid w:val="00756853"/>
    <w:rsid w:val="0075730E"/>
    <w:rsid w:val="00757706"/>
    <w:rsid w:val="00757A81"/>
    <w:rsid w:val="00760F36"/>
    <w:rsid w:val="007611C6"/>
    <w:rsid w:val="007613D4"/>
    <w:rsid w:val="00762A11"/>
    <w:rsid w:val="00763392"/>
    <w:rsid w:val="00763D98"/>
    <w:rsid w:val="0076400E"/>
    <w:rsid w:val="00766A7D"/>
    <w:rsid w:val="00766E90"/>
    <w:rsid w:val="00767072"/>
    <w:rsid w:val="0076736F"/>
    <w:rsid w:val="00767391"/>
    <w:rsid w:val="00767522"/>
    <w:rsid w:val="007709D4"/>
    <w:rsid w:val="00770AA3"/>
    <w:rsid w:val="007718B7"/>
    <w:rsid w:val="00771D6C"/>
    <w:rsid w:val="00772F77"/>
    <w:rsid w:val="00773A9E"/>
    <w:rsid w:val="007753D7"/>
    <w:rsid w:val="00775C6E"/>
    <w:rsid w:val="007767D1"/>
    <w:rsid w:val="00777699"/>
    <w:rsid w:val="00780337"/>
    <w:rsid w:val="007803FC"/>
    <w:rsid w:val="0078167C"/>
    <w:rsid w:val="00782654"/>
    <w:rsid w:val="00782682"/>
    <w:rsid w:val="007827FF"/>
    <w:rsid w:val="00782AFB"/>
    <w:rsid w:val="00782E07"/>
    <w:rsid w:val="007831C0"/>
    <w:rsid w:val="00784FD6"/>
    <w:rsid w:val="00785743"/>
    <w:rsid w:val="00786159"/>
    <w:rsid w:val="00786318"/>
    <w:rsid w:val="007866EE"/>
    <w:rsid w:val="00786C39"/>
    <w:rsid w:val="00786D32"/>
    <w:rsid w:val="0078712B"/>
    <w:rsid w:val="00790234"/>
    <w:rsid w:val="00790CCD"/>
    <w:rsid w:val="007915CD"/>
    <w:rsid w:val="0079170A"/>
    <w:rsid w:val="00791A93"/>
    <w:rsid w:val="00791AC2"/>
    <w:rsid w:val="00791BCE"/>
    <w:rsid w:val="007920E3"/>
    <w:rsid w:val="00794A65"/>
    <w:rsid w:val="00794CDE"/>
    <w:rsid w:val="007954A3"/>
    <w:rsid w:val="007955D5"/>
    <w:rsid w:val="00795734"/>
    <w:rsid w:val="00795F9D"/>
    <w:rsid w:val="007966F8"/>
    <w:rsid w:val="00796C4D"/>
    <w:rsid w:val="007975BF"/>
    <w:rsid w:val="007975F9"/>
    <w:rsid w:val="00797A7E"/>
    <w:rsid w:val="00797E63"/>
    <w:rsid w:val="007A05C4"/>
    <w:rsid w:val="007A060C"/>
    <w:rsid w:val="007A0BA0"/>
    <w:rsid w:val="007A1937"/>
    <w:rsid w:val="007A1DDC"/>
    <w:rsid w:val="007A1F6C"/>
    <w:rsid w:val="007A2255"/>
    <w:rsid w:val="007A57F3"/>
    <w:rsid w:val="007A5F53"/>
    <w:rsid w:val="007A6741"/>
    <w:rsid w:val="007A71AF"/>
    <w:rsid w:val="007A7EF7"/>
    <w:rsid w:val="007B0223"/>
    <w:rsid w:val="007B0E68"/>
    <w:rsid w:val="007B1394"/>
    <w:rsid w:val="007B1919"/>
    <w:rsid w:val="007B24B7"/>
    <w:rsid w:val="007B2DC8"/>
    <w:rsid w:val="007B349F"/>
    <w:rsid w:val="007B3671"/>
    <w:rsid w:val="007B3D2B"/>
    <w:rsid w:val="007B3EA8"/>
    <w:rsid w:val="007B47F4"/>
    <w:rsid w:val="007B4F96"/>
    <w:rsid w:val="007B6952"/>
    <w:rsid w:val="007B6B23"/>
    <w:rsid w:val="007B6EBD"/>
    <w:rsid w:val="007B6FC6"/>
    <w:rsid w:val="007B7683"/>
    <w:rsid w:val="007C011A"/>
    <w:rsid w:val="007C09DF"/>
    <w:rsid w:val="007C1176"/>
    <w:rsid w:val="007C2104"/>
    <w:rsid w:val="007C2210"/>
    <w:rsid w:val="007C23DA"/>
    <w:rsid w:val="007C2AB5"/>
    <w:rsid w:val="007C2FB0"/>
    <w:rsid w:val="007C34C5"/>
    <w:rsid w:val="007C34D6"/>
    <w:rsid w:val="007C3616"/>
    <w:rsid w:val="007C46D3"/>
    <w:rsid w:val="007C4EB6"/>
    <w:rsid w:val="007C52AE"/>
    <w:rsid w:val="007C53EA"/>
    <w:rsid w:val="007C5F41"/>
    <w:rsid w:val="007C60A2"/>
    <w:rsid w:val="007C6574"/>
    <w:rsid w:val="007D0719"/>
    <w:rsid w:val="007D082F"/>
    <w:rsid w:val="007D185E"/>
    <w:rsid w:val="007D2700"/>
    <w:rsid w:val="007D2733"/>
    <w:rsid w:val="007D3113"/>
    <w:rsid w:val="007D3663"/>
    <w:rsid w:val="007D3B54"/>
    <w:rsid w:val="007D4A95"/>
    <w:rsid w:val="007D4FD0"/>
    <w:rsid w:val="007D56DC"/>
    <w:rsid w:val="007D646C"/>
    <w:rsid w:val="007E191E"/>
    <w:rsid w:val="007E2611"/>
    <w:rsid w:val="007E4803"/>
    <w:rsid w:val="007E4EDA"/>
    <w:rsid w:val="007E5909"/>
    <w:rsid w:val="007E7917"/>
    <w:rsid w:val="007E7951"/>
    <w:rsid w:val="007F0912"/>
    <w:rsid w:val="007F16F1"/>
    <w:rsid w:val="007F1F5C"/>
    <w:rsid w:val="007F2820"/>
    <w:rsid w:val="007F3BF0"/>
    <w:rsid w:val="007F4623"/>
    <w:rsid w:val="007F4BA8"/>
    <w:rsid w:val="007F5278"/>
    <w:rsid w:val="007F61AE"/>
    <w:rsid w:val="007F669D"/>
    <w:rsid w:val="007F6B26"/>
    <w:rsid w:val="0080011F"/>
    <w:rsid w:val="00801724"/>
    <w:rsid w:val="00801B05"/>
    <w:rsid w:val="00801FE6"/>
    <w:rsid w:val="00802868"/>
    <w:rsid w:val="00803D52"/>
    <w:rsid w:val="00804DF8"/>
    <w:rsid w:val="00804E5E"/>
    <w:rsid w:val="008052ED"/>
    <w:rsid w:val="008056CE"/>
    <w:rsid w:val="00805A1C"/>
    <w:rsid w:val="00805AD3"/>
    <w:rsid w:val="008065AA"/>
    <w:rsid w:val="00807BD2"/>
    <w:rsid w:val="0081029E"/>
    <w:rsid w:val="00810319"/>
    <w:rsid w:val="00810667"/>
    <w:rsid w:val="00810A5F"/>
    <w:rsid w:val="00810E10"/>
    <w:rsid w:val="00810FAE"/>
    <w:rsid w:val="008110DD"/>
    <w:rsid w:val="0081166E"/>
    <w:rsid w:val="00812BD5"/>
    <w:rsid w:val="00813170"/>
    <w:rsid w:val="008156E3"/>
    <w:rsid w:val="008159D3"/>
    <w:rsid w:val="008160EA"/>
    <w:rsid w:val="00816595"/>
    <w:rsid w:val="00816717"/>
    <w:rsid w:val="00816D1F"/>
    <w:rsid w:val="00816E49"/>
    <w:rsid w:val="0082028C"/>
    <w:rsid w:val="00820F2E"/>
    <w:rsid w:val="00821ABE"/>
    <w:rsid w:val="00822255"/>
    <w:rsid w:val="00822373"/>
    <w:rsid w:val="008226CF"/>
    <w:rsid w:val="00822D7E"/>
    <w:rsid w:val="00823246"/>
    <w:rsid w:val="00823971"/>
    <w:rsid w:val="00824D34"/>
    <w:rsid w:val="00826095"/>
    <w:rsid w:val="0082721F"/>
    <w:rsid w:val="00827788"/>
    <w:rsid w:val="00827BF8"/>
    <w:rsid w:val="008300E6"/>
    <w:rsid w:val="008303AE"/>
    <w:rsid w:val="008322C6"/>
    <w:rsid w:val="00833404"/>
    <w:rsid w:val="0083365F"/>
    <w:rsid w:val="00833873"/>
    <w:rsid w:val="0083511C"/>
    <w:rsid w:val="00835F12"/>
    <w:rsid w:val="0083652F"/>
    <w:rsid w:val="00836C2E"/>
    <w:rsid w:val="00836D4B"/>
    <w:rsid w:val="00837A2C"/>
    <w:rsid w:val="008408B1"/>
    <w:rsid w:val="00840B46"/>
    <w:rsid w:val="00840E40"/>
    <w:rsid w:val="00841F7D"/>
    <w:rsid w:val="00842A2F"/>
    <w:rsid w:val="008432C5"/>
    <w:rsid w:val="00845440"/>
    <w:rsid w:val="00845649"/>
    <w:rsid w:val="008456BE"/>
    <w:rsid w:val="00845BAD"/>
    <w:rsid w:val="00845C16"/>
    <w:rsid w:val="00845DE6"/>
    <w:rsid w:val="00846150"/>
    <w:rsid w:val="0084771A"/>
    <w:rsid w:val="00847B1A"/>
    <w:rsid w:val="008510B3"/>
    <w:rsid w:val="00851392"/>
    <w:rsid w:val="00851636"/>
    <w:rsid w:val="00851EA1"/>
    <w:rsid w:val="00851FE0"/>
    <w:rsid w:val="00852D5D"/>
    <w:rsid w:val="00853224"/>
    <w:rsid w:val="00853335"/>
    <w:rsid w:val="00853871"/>
    <w:rsid w:val="00854197"/>
    <w:rsid w:val="00855FC4"/>
    <w:rsid w:val="00860D9E"/>
    <w:rsid w:val="0086164B"/>
    <w:rsid w:val="00861C1F"/>
    <w:rsid w:val="00861C31"/>
    <w:rsid w:val="0086265B"/>
    <w:rsid w:val="00862C0E"/>
    <w:rsid w:val="00863893"/>
    <w:rsid w:val="0086402D"/>
    <w:rsid w:val="0086558B"/>
    <w:rsid w:val="008660C2"/>
    <w:rsid w:val="00866E60"/>
    <w:rsid w:val="008671E5"/>
    <w:rsid w:val="008675B5"/>
    <w:rsid w:val="00870D12"/>
    <w:rsid w:val="00871A57"/>
    <w:rsid w:val="00871C87"/>
    <w:rsid w:val="00871DBE"/>
    <w:rsid w:val="00873E55"/>
    <w:rsid w:val="0087457A"/>
    <w:rsid w:val="0087472F"/>
    <w:rsid w:val="008753C5"/>
    <w:rsid w:val="0087566E"/>
    <w:rsid w:val="008757AF"/>
    <w:rsid w:val="008772CC"/>
    <w:rsid w:val="00877D28"/>
    <w:rsid w:val="00877E56"/>
    <w:rsid w:val="00880AC9"/>
    <w:rsid w:val="00881554"/>
    <w:rsid w:val="00881B93"/>
    <w:rsid w:val="008832D2"/>
    <w:rsid w:val="00883E14"/>
    <w:rsid w:val="00883F4D"/>
    <w:rsid w:val="008846B4"/>
    <w:rsid w:val="008847B3"/>
    <w:rsid w:val="00884C87"/>
    <w:rsid w:val="00884D85"/>
    <w:rsid w:val="00884DEF"/>
    <w:rsid w:val="00884E90"/>
    <w:rsid w:val="00885101"/>
    <w:rsid w:val="00885A27"/>
    <w:rsid w:val="00885CD7"/>
    <w:rsid w:val="00887601"/>
    <w:rsid w:val="00887ADF"/>
    <w:rsid w:val="008902F0"/>
    <w:rsid w:val="008907E4"/>
    <w:rsid w:val="00890FA1"/>
    <w:rsid w:val="0089139C"/>
    <w:rsid w:val="00892A81"/>
    <w:rsid w:val="008933F2"/>
    <w:rsid w:val="008941F6"/>
    <w:rsid w:val="00894207"/>
    <w:rsid w:val="00894FFE"/>
    <w:rsid w:val="00895D65"/>
    <w:rsid w:val="00895EDE"/>
    <w:rsid w:val="008978E3"/>
    <w:rsid w:val="00897BC0"/>
    <w:rsid w:val="008A073E"/>
    <w:rsid w:val="008A0EC5"/>
    <w:rsid w:val="008A0ED1"/>
    <w:rsid w:val="008A1614"/>
    <w:rsid w:val="008A16AD"/>
    <w:rsid w:val="008A299A"/>
    <w:rsid w:val="008A3A37"/>
    <w:rsid w:val="008A4063"/>
    <w:rsid w:val="008A5375"/>
    <w:rsid w:val="008A653B"/>
    <w:rsid w:val="008B014F"/>
    <w:rsid w:val="008B02A5"/>
    <w:rsid w:val="008B04DD"/>
    <w:rsid w:val="008B0A2C"/>
    <w:rsid w:val="008B155F"/>
    <w:rsid w:val="008B16DA"/>
    <w:rsid w:val="008B2354"/>
    <w:rsid w:val="008B25EB"/>
    <w:rsid w:val="008B2E66"/>
    <w:rsid w:val="008B316A"/>
    <w:rsid w:val="008B34A9"/>
    <w:rsid w:val="008B452A"/>
    <w:rsid w:val="008B4679"/>
    <w:rsid w:val="008B48F3"/>
    <w:rsid w:val="008B4BC1"/>
    <w:rsid w:val="008B5F10"/>
    <w:rsid w:val="008B61D7"/>
    <w:rsid w:val="008B6331"/>
    <w:rsid w:val="008B75C5"/>
    <w:rsid w:val="008B7F69"/>
    <w:rsid w:val="008C051F"/>
    <w:rsid w:val="008C25F5"/>
    <w:rsid w:val="008C2D5C"/>
    <w:rsid w:val="008C41F0"/>
    <w:rsid w:val="008C428B"/>
    <w:rsid w:val="008C4A13"/>
    <w:rsid w:val="008C532C"/>
    <w:rsid w:val="008C6549"/>
    <w:rsid w:val="008C6E65"/>
    <w:rsid w:val="008C7494"/>
    <w:rsid w:val="008C7900"/>
    <w:rsid w:val="008D026A"/>
    <w:rsid w:val="008D1104"/>
    <w:rsid w:val="008D2E8E"/>
    <w:rsid w:val="008D314A"/>
    <w:rsid w:val="008D316C"/>
    <w:rsid w:val="008D3249"/>
    <w:rsid w:val="008D3B37"/>
    <w:rsid w:val="008D3B8B"/>
    <w:rsid w:val="008D3CA9"/>
    <w:rsid w:val="008D400D"/>
    <w:rsid w:val="008D4197"/>
    <w:rsid w:val="008D432E"/>
    <w:rsid w:val="008D55FA"/>
    <w:rsid w:val="008D57F9"/>
    <w:rsid w:val="008D5916"/>
    <w:rsid w:val="008D5B7F"/>
    <w:rsid w:val="008D6200"/>
    <w:rsid w:val="008D69F4"/>
    <w:rsid w:val="008D7878"/>
    <w:rsid w:val="008E0361"/>
    <w:rsid w:val="008E09C1"/>
    <w:rsid w:val="008E1A74"/>
    <w:rsid w:val="008E232E"/>
    <w:rsid w:val="008E264E"/>
    <w:rsid w:val="008E28CF"/>
    <w:rsid w:val="008E2DD1"/>
    <w:rsid w:val="008E3593"/>
    <w:rsid w:val="008E3AE2"/>
    <w:rsid w:val="008E3B78"/>
    <w:rsid w:val="008E3FEC"/>
    <w:rsid w:val="008E4C20"/>
    <w:rsid w:val="008E5B08"/>
    <w:rsid w:val="008E6618"/>
    <w:rsid w:val="008E67FC"/>
    <w:rsid w:val="008E6903"/>
    <w:rsid w:val="008E6B1A"/>
    <w:rsid w:val="008E6C7A"/>
    <w:rsid w:val="008E783F"/>
    <w:rsid w:val="008F060F"/>
    <w:rsid w:val="008F0D99"/>
    <w:rsid w:val="008F1173"/>
    <w:rsid w:val="008F1CD7"/>
    <w:rsid w:val="008F2356"/>
    <w:rsid w:val="008F2A6E"/>
    <w:rsid w:val="008F2AC3"/>
    <w:rsid w:val="008F31CD"/>
    <w:rsid w:val="008F3443"/>
    <w:rsid w:val="008F3533"/>
    <w:rsid w:val="008F3C9F"/>
    <w:rsid w:val="008F4285"/>
    <w:rsid w:val="008F4905"/>
    <w:rsid w:val="008F4951"/>
    <w:rsid w:val="008F4DCB"/>
    <w:rsid w:val="008F52D2"/>
    <w:rsid w:val="008F53FA"/>
    <w:rsid w:val="008F5A51"/>
    <w:rsid w:val="008F5C6F"/>
    <w:rsid w:val="008F68C6"/>
    <w:rsid w:val="00901CCB"/>
    <w:rsid w:val="009027A0"/>
    <w:rsid w:val="00902996"/>
    <w:rsid w:val="00902FBE"/>
    <w:rsid w:val="009046D7"/>
    <w:rsid w:val="00904C03"/>
    <w:rsid w:val="00904E25"/>
    <w:rsid w:val="00904E34"/>
    <w:rsid w:val="00905CDE"/>
    <w:rsid w:val="00905F76"/>
    <w:rsid w:val="00906C51"/>
    <w:rsid w:val="00907054"/>
    <w:rsid w:val="0090761F"/>
    <w:rsid w:val="00910DE6"/>
    <w:rsid w:val="0091184D"/>
    <w:rsid w:val="00911BAE"/>
    <w:rsid w:val="00913428"/>
    <w:rsid w:val="009134C3"/>
    <w:rsid w:val="0091388B"/>
    <w:rsid w:val="00913F38"/>
    <w:rsid w:val="00913F62"/>
    <w:rsid w:val="00914024"/>
    <w:rsid w:val="0091410F"/>
    <w:rsid w:val="009144CC"/>
    <w:rsid w:val="00914791"/>
    <w:rsid w:val="00914D31"/>
    <w:rsid w:val="00916034"/>
    <w:rsid w:val="00916152"/>
    <w:rsid w:val="009163BD"/>
    <w:rsid w:val="0091674A"/>
    <w:rsid w:val="00917D15"/>
    <w:rsid w:val="0092047D"/>
    <w:rsid w:val="00920A39"/>
    <w:rsid w:val="00920DE7"/>
    <w:rsid w:val="0092160D"/>
    <w:rsid w:val="009222DB"/>
    <w:rsid w:val="0092247E"/>
    <w:rsid w:val="00922A2D"/>
    <w:rsid w:val="00922DD1"/>
    <w:rsid w:val="0092367C"/>
    <w:rsid w:val="00923731"/>
    <w:rsid w:val="00924FE5"/>
    <w:rsid w:val="0092599F"/>
    <w:rsid w:val="00925A19"/>
    <w:rsid w:val="00925E66"/>
    <w:rsid w:val="00927267"/>
    <w:rsid w:val="00927400"/>
    <w:rsid w:val="009316D5"/>
    <w:rsid w:val="0093198F"/>
    <w:rsid w:val="00933DBA"/>
    <w:rsid w:val="00934013"/>
    <w:rsid w:val="0093474C"/>
    <w:rsid w:val="00935D3D"/>
    <w:rsid w:val="00935D94"/>
    <w:rsid w:val="00940292"/>
    <w:rsid w:val="009402F4"/>
    <w:rsid w:val="0094079B"/>
    <w:rsid w:val="009410A2"/>
    <w:rsid w:val="00941354"/>
    <w:rsid w:val="0094198D"/>
    <w:rsid w:val="00941D03"/>
    <w:rsid w:val="00942237"/>
    <w:rsid w:val="00942E6A"/>
    <w:rsid w:val="009430DB"/>
    <w:rsid w:val="0094330A"/>
    <w:rsid w:val="00943457"/>
    <w:rsid w:val="00943C2A"/>
    <w:rsid w:val="00943C7E"/>
    <w:rsid w:val="0094489C"/>
    <w:rsid w:val="00945110"/>
    <w:rsid w:val="0094538E"/>
    <w:rsid w:val="00945508"/>
    <w:rsid w:val="00945A34"/>
    <w:rsid w:val="00945CD1"/>
    <w:rsid w:val="00946148"/>
    <w:rsid w:val="009461DE"/>
    <w:rsid w:val="00946565"/>
    <w:rsid w:val="00946F61"/>
    <w:rsid w:val="00947E4D"/>
    <w:rsid w:val="0095003D"/>
    <w:rsid w:val="00950152"/>
    <w:rsid w:val="009506D6"/>
    <w:rsid w:val="00950856"/>
    <w:rsid w:val="00950888"/>
    <w:rsid w:val="0095123A"/>
    <w:rsid w:val="00951B80"/>
    <w:rsid w:val="00951D92"/>
    <w:rsid w:val="00951E04"/>
    <w:rsid w:val="00951EE7"/>
    <w:rsid w:val="00952DF2"/>
    <w:rsid w:val="00952ECC"/>
    <w:rsid w:val="00953653"/>
    <w:rsid w:val="00953BF4"/>
    <w:rsid w:val="00953EA3"/>
    <w:rsid w:val="00955C96"/>
    <w:rsid w:val="00955EAF"/>
    <w:rsid w:val="009561AA"/>
    <w:rsid w:val="009566BB"/>
    <w:rsid w:val="00956780"/>
    <w:rsid w:val="00956824"/>
    <w:rsid w:val="0095749E"/>
    <w:rsid w:val="00960581"/>
    <w:rsid w:val="0096104C"/>
    <w:rsid w:val="009611AA"/>
    <w:rsid w:val="00961AD8"/>
    <w:rsid w:val="00961B45"/>
    <w:rsid w:val="00961F0B"/>
    <w:rsid w:val="00961F23"/>
    <w:rsid w:val="0096208F"/>
    <w:rsid w:val="0096236C"/>
    <w:rsid w:val="00962417"/>
    <w:rsid w:val="00962C2C"/>
    <w:rsid w:val="0096389A"/>
    <w:rsid w:val="00964989"/>
    <w:rsid w:val="00966815"/>
    <w:rsid w:val="009678B0"/>
    <w:rsid w:val="00970A39"/>
    <w:rsid w:val="00970BF0"/>
    <w:rsid w:val="00970EB3"/>
    <w:rsid w:val="00971313"/>
    <w:rsid w:val="00972358"/>
    <w:rsid w:val="00972CFA"/>
    <w:rsid w:val="00972E46"/>
    <w:rsid w:val="00973608"/>
    <w:rsid w:val="00973918"/>
    <w:rsid w:val="00973D1D"/>
    <w:rsid w:val="00974001"/>
    <w:rsid w:val="0097507C"/>
    <w:rsid w:val="00976573"/>
    <w:rsid w:val="009779D8"/>
    <w:rsid w:val="00977D71"/>
    <w:rsid w:val="00980B8E"/>
    <w:rsid w:val="00980F8B"/>
    <w:rsid w:val="00980FB0"/>
    <w:rsid w:val="0098167A"/>
    <w:rsid w:val="00981D78"/>
    <w:rsid w:val="00981FD9"/>
    <w:rsid w:val="00982990"/>
    <w:rsid w:val="0098365B"/>
    <w:rsid w:val="009845C6"/>
    <w:rsid w:val="009852FC"/>
    <w:rsid w:val="00985C60"/>
    <w:rsid w:val="00985F89"/>
    <w:rsid w:val="00987176"/>
    <w:rsid w:val="009875F3"/>
    <w:rsid w:val="00990542"/>
    <w:rsid w:val="00991189"/>
    <w:rsid w:val="009912AE"/>
    <w:rsid w:val="00991552"/>
    <w:rsid w:val="00991C68"/>
    <w:rsid w:val="00991EF3"/>
    <w:rsid w:val="00992120"/>
    <w:rsid w:val="0099266C"/>
    <w:rsid w:val="00993E83"/>
    <w:rsid w:val="009944F1"/>
    <w:rsid w:val="0099460A"/>
    <w:rsid w:val="00994CDC"/>
    <w:rsid w:val="00994FB1"/>
    <w:rsid w:val="009953A1"/>
    <w:rsid w:val="009954A5"/>
    <w:rsid w:val="009959B8"/>
    <w:rsid w:val="009965D6"/>
    <w:rsid w:val="009968B6"/>
    <w:rsid w:val="00996B84"/>
    <w:rsid w:val="0099755E"/>
    <w:rsid w:val="009978E2"/>
    <w:rsid w:val="00997F00"/>
    <w:rsid w:val="009A0C4B"/>
    <w:rsid w:val="009A0D67"/>
    <w:rsid w:val="009A0FFB"/>
    <w:rsid w:val="009A1007"/>
    <w:rsid w:val="009A10A8"/>
    <w:rsid w:val="009A14C3"/>
    <w:rsid w:val="009A1991"/>
    <w:rsid w:val="009A1E7F"/>
    <w:rsid w:val="009A2B44"/>
    <w:rsid w:val="009A3C70"/>
    <w:rsid w:val="009A3D69"/>
    <w:rsid w:val="009A4325"/>
    <w:rsid w:val="009A4469"/>
    <w:rsid w:val="009A53D8"/>
    <w:rsid w:val="009A54B6"/>
    <w:rsid w:val="009A6120"/>
    <w:rsid w:val="009A66B0"/>
    <w:rsid w:val="009A7F27"/>
    <w:rsid w:val="009B0AA9"/>
    <w:rsid w:val="009B0E77"/>
    <w:rsid w:val="009B12A3"/>
    <w:rsid w:val="009B137C"/>
    <w:rsid w:val="009B1C8F"/>
    <w:rsid w:val="009B4155"/>
    <w:rsid w:val="009B470B"/>
    <w:rsid w:val="009B57F8"/>
    <w:rsid w:val="009B5FC9"/>
    <w:rsid w:val="009B6ACD"/>
    <w:rsid w:val="009B6DC3"/>
    <w:rsid w:val="009B730B"/>
    <w:rsid w:val="009C06C5"/>
    <w:rsid w:val="009C150E"/>
    <w:rsid w:val="009C2164"/>
    <w:rsid w:val="009C3004"/>
    <w:rsid w:val="009C3AA7"/>
    <w:rsid w:val="009C5BCB"/>
    <w:rsid w:val="009C7369"/>
    <w:rsid w:val="009C7585"/>
    <w:rsid w:val="009C799C"/>
    <w:rsid w:val="009C7F55"/>
    <w:rsid w:val="009D0312"/>
    <w:rsid w:val="009D03A1"/>
    <w:rsid w:val="009D088E"/>
    <w:rsid w:val="009D1026"/>
    <w:rsid w:val="009D1CE1"/>
    <w:rsid w:val="009D262C"/>
    <w:rsid w:val="009D26F8"/>
    <w:rsid w:val="009D2743"/>
    <w:rsid w:val="009D28B2"/>
    <w:rsid w:val="009D33E1"/>
    <w:rsid w:val="009D5EB5"/>
    <w:rsid w:val="009D688F"/>
    <w:rsid w:val="009D692B"/>
    <w:rsid w:val="009D75E3"/>
    <w:rsid w:val="009E0099"/>
    <w:rsid w:val="009E02FA"/>
    <w:rsid w:val="009E19F5"/>
    <w:rsid w:val="009E3394"/>
    <w:rsid w:val="009E34C1"/>
    <w:rsid w:val="009E3A0A"/>
    <w:rsid w:val="009E3AA3"/>
    <w:rsid w:val="009E4CD5"/>
    <w:rsid w:val="009E5637"/>
    <w:rsid w:val="009E5C53"/>
    <w:rsid w:val="009E5DDD"/>
    <w:rsid w:val="009E5F76"/>
    <w:rsid w:val="009E65F3"/>
    <w:rsid w:val="009E6613"/>
    <w:rsid w:val="009E696B"/>
    <w:rsid w:val="009E6AE7"/>
    <w:rsid w:val="009E703A"/>
    <w:rsid w:val="009F02D6"/>
    <w:rsid w:val="009F0498"/>
    <w:rsid w:val="009F0556"/>
    <w:rsid w:val="009F0776"/>
    <w:rsid w:val="009F1B8D"/>
    <w:rsid w:val="009F2981"/>
    <w:rsid w:val="009F326D"/>
    <w:rsid w:val="009F3711"/>
    <w:rsid w:val="009F3E52"/>
    <w:rsid w:val="009F52B7"/>
    <w:rsid w:val="009F5900"/>
    <w:rsid w:val="009F6330"/>
    <w:rsid w:val="009F6F60"/>
    <w:rsid w:val="009F6F9F"/>
    <w:rsid w:val="009F7688"/>
    <w:rsid w:val="009F7DCD"/>
    <w:rsid w:val="00A004D1"/>
    <w:rsid w:val="00A00637"/>
    <w:rsid w:val="00A0109E"/>
    <w:rsid w:val="00A01719"/>
    <w:rsid w:val="00A01D18"/>
    <w:rsid w:val="00A02270"/>
    <w:rsid w:val="00A02A64"/>
    <w:rsid w:val="00A03742"/>
    <w:rsid w:val="00A0419F"/>
    <w:rsid w:val="00A04AED"/>
    <w:rsid w:val="00A04BD6"/>
    <w:rsid w:val="00A04C17"/>
    <w:rsid w:val="00A04DA3"/>
    <w:rsid w:val="00A0566B"/>
    <w:rsid w:val="00A05D62"/>
    <w:rsid w:val="00A05E27"/>
    <w:rsid w:val="00A0681F"/>
    <w:rsid w:val="00A06880"/>
    <w:rsid w:val="00A06AFE"/>
    <w:rsid w:val="00A071EF"/>
    <w:rsid w:val="00A1078D"/>
    <w:rsid w:val="00A10C6F"/>
    <w:rsid w:val="00A11AC7"/>
    <w:rsid w:val="00A12292"/>
    <w:rsid w:val="00A1264A"/>
    <w:rsid w:val="00A12F8C"/>
    <w:rsid w:val="00A14FD6"/>
    <w:rsid w:val="00A152B2"/>
    <w:rsid w:val="00A16E1C"/>
    <w:rsid w:val="00A173BF"/>
    <w:rsid w:val="00A175E2"/>
    <w:rsid w:val="00A17CCE"/>
    <w:rsid w:val="00A17FD5"/>
    <w:rsid w:val="00A2065C"/>
    <w:rsid w:val="00A208D3"/>
    <w:rsid w:val="00A21358"/>
    <w:rsid w:val="00A215AE"/>
    <w:rsid w:val="00A217A1"/>
    <w:rsid w:val="00A220E1"/>
    <w:rsid w:val="00A227A6"/>
    <w:rsid w:val="00A22917"/>
    <w:rsid w:val="00A23165"/>
    <w:rsid w:val="00A24072"/>
    <w:rsid w:val="00A24CA0"/>
    <w:rsid w:val="00A255DE"/>
    <w:rsid w:val="00A2588F"/>
    <w:rsid w:val="00A25A4B"/>
    <w:rsid w:val="00A26535"/>
    <w:rsid w:val="00A26E5C"/>
    <w:rsid w:val="00A27FFE"/>
    <w:rsid w:val="00A30DF3"/>
    <w:rsid w:val="00A31A5C"/>
    <w:rsid w:val="00A31E49"/>
    <w:rsid w:val="00A325EC"/>
    <w:rsid w:val="00A332A3"/>
    <w:rsid w:val="00A334C8"/>
    <w:rsid w:val="00A341FF"/>
    <w:rsid w:val="00A34654"/>
    <w:rsid w:val="00A34BA7"/>
    <w:rsid w:val="00A35816"/>
    <w:rsid w:val="00A371A0"/>
    <w:rsid w:val="00A375FC"/>
    <w:rsid w:val="00A37E26"/>
    <w:rsid w:val="00A406FB"/>
    <w:rsid w:val="00A40BE6"/>
    <w:rsid w:val="00A4121A"/>
    <w:rsid w:val="00A418A2"/>
    <w:rsid w:val="00A41EBE"/>
    <w:rsid w:val="00A42524"/>
    <w:rsid w:val="00A42950"/>
    <w:rsid w:val="00A431CB"/>
    <w:rsid w:val="00A43411"/>
    <w:rsid w:val="00A43889"/>
    <w:rsid w:val="00A4436F"/>
    <w:rsid w:val="00A4474D"/>
    <w:rsid w:val="00A44878"/>
    <w:rsid w:val="00A4572F"/>
    <w:rsid w:val="00A45D1D"/>
    <w:rsid w:val="00A46F51"/>
    <w:rsid w:val="00A47001"/>
    <w:rsid w:val="00A51499"/>
    <w:rsid w:val="00A5156D"/>
    <w:rsid w:val="00A51793"/>
    <w:rsid w:val="00A517B8"/>
    <w:rsid w:val="00A51D69"/>
    <w:rsid w:val="00A51DFB"/>
    <w:rsid w:val="00A51FB2"/>
    <w:rsid w:val="00A52462"/>
    <w:rsid w:val="00A52E80"/>
    <w:rsid w:val="00A545D2"/>
    <w:rsid w:val="00A5470C"/>
    <w:rsid w:val="00A54805"/>
    <w:rsid w:val="00A54A3F"/>
    <w:rsid w:val="00A552F8"/>
    <w:rsid w:val="00A558C5"/>
    <w:rsid w:val="00A55B7A"/>
    <w:rsid w:val="00A578A1"/>
    <w:rsid w:val="00A6094C"/>
    <w:rsid w:val="00A60ACE"/>
    <w:rsid w:val="00A60C37"/>
    <w:rsid w:val="00A60CC8"/>
    <w:rsid w:val="00A60D88"/>
    <w:rsid w:val="00A61585"/>
    <w:rsid w:val="00A62209"/>
    <w:rsid w:val="00A626BA"/>
    <w:rsid w:val="00A627C9"/>
    <w:rsid w:val="00A62BCD"/>
    <w:rsid w:val="00A63373"/>
    <w:rsid w:val="00A6388C"/>
    <w:rsid w:val="00A63B15"/>
    <w:rsid w:val="00A63BD7"/>
    <w:rsid w:val="00A63DEF"/>
    <w:rsid w:val="00A65348"/>
    <w:rsid w:val="00A66537"/>
    <w:rsid w:val="00A672E1"/>
    <w:rsid w:val="00A6796E"/>
    <w:rsid w:val="00A67C6E"/>
    <w:rsid w:val="00A7038D"/>
    <w:rsid w:val="00A70D9F"/>
    <w:rsid w:val="00A70EA3"/>
    <w:rsid w:val="00A71AB5"/>
    <w:rsid w:val="00A72287"/>
    <w:rsid w:val="00A72E4A"/>
    <w:rsid w:val="00A7317F"/>
    <w:rsid w:val="00A748F2"/>
    <w:rsid w:val="00A750B7"/>
    <w:rsid w:val="00A750E6"/>
    <w:rsid w:val="00A76084"/>
    <w:rsid w:val="00A76423"/>
    <w:rsid w:val="00A76C0D"/>
    <w:rsid w:val="00A76F6A"/>
    <w:rsid w:val="00A801F1"/>
    <w:rsid w:val="00A802A6"/>
    <w:rsid w:val="00A80845"/>
    <w:rsid w:val="00A810B6"/>
    <w:rsid w:val="00A817BB"/>
    <w:rsid w:val="00A81DB7"/>
    <w:rsid w:val="00A82DE5"/>
    <w:rsid w:val="00A837B9"/>
    <w:rsid w:val="00A83963"/>
    <w:rsid w:val="00A84578"/>
    <w:rsid w:val="00A84781"/>
    <w:rsid w:val="00A84A43"/>
    <w:rsid w:val="00A84D4B"/>
    <w:rsid w:val="00A84F3E"/>
    <w:rsid w:val="00A858D6"/>
    <w:rsid w:val="00A8601F"/>
    <w:rsid w:val="00A8649E"/>
    <w:rsid w:val="00A865B3"/>
    <w:rsid w:val="00A866DA"/>
    <w:rsid w:val="00A86CE5"/>
    <w:rsid w:val="00A873B3"/>
    <w:rsid w:val="00A876AF"/>
    <w:rsid w:val="00A90FA9"/>
    <w:rsid w:val="00A91420"/>
    <w:rsid w:val="00A91622"/>
    <w:rsid w:val="00A91C0A"/>
    <w:rsid w:val="00A92EAA"/>
    <w:rsid w:val="00A92F51"/>
    <w:rsid w:val="00A93649"/>
    <w:rsid w:val="00A95BA3"/>
    <w:rsid w:val="00A9709F"/>
    <w:rsid w:val="00AA0925"/>
    <w:rsid w:val="00AA18DE"/>
    <w:rsid w:val="00AA1A7F"/>
    <w:rsid w:val="00AA366B"/>
    <w:rsid w:val="00AA3B29"/>
    <w:rsid w:val="00AA3F5A"/>
    <w:rsid w:val="00AA4911"/>
    <w:rsid w:val="00AA4A3E"/>
    <w:rsid w:val="00AA4B8C"/>
    <w:rsid w:val="00AA52DF"/>
    <w:rsid w:val="00AA5819"/>
    <w:rsid w:val="00AA5C59"/>
    <w:rsid w:val="00AA6995"/>
    <w:rsid w:val="00AB023D"/>
    <w:rsid w:val="00AB0E4A"/>
    <w:rsid w:val="00AB0E80"/>
    <w:rsid w:val="00AB1402"/>
    <w:rsid w:val="00AB1CA6"/>
    <w:rsid w:val="00AB2AE2"/>
    <w:rsid w:val="00AB3872"/>
    <w:rsid w:val="00AB3B52"/>
    <w:rsid w:val="00AB3EEC"/>
    <w:rsid w:val="00AB3EF1"/>
    <w:rsid w:val="00AB46C6"/>
    <w:rsid w:val="00AB4ECB"/>
    <w:rsid w:val="00AB5EC4"/>
    <w:rsid w:val="00AB74A6"/>
    <w:rsid w:val="00AB7699"/>
    <w:rsid w:val="00AB77E2"/>
    <w:rsid w:val="00AC024D"/>
    <w:rsid w:val="00AC09E5"/>
    <w:rsid w:val="00AC0D67"/>
    <w:rsid w:val="00AC1249"/>
    <w:rsid w:val="00AC16A1"/>
    <w:rsid w:val="00AC1A33"/>
    <w:rsid w:val="00AC28FA"/>
    <w:rsid w:val="00AC2BD0"/>
    <w:rsid w:val="00AC388C"/>
    <w:rsid w:val="00AC4A77"/>
    <w:rsid w:val="00AC4E8E"/>
    <w:rsid w:val="00AC64F5"/>
    <w:rsid w:val="00AC7B26"/>
    <w:rsid w:val="00AD0180"/>
    <w:rsid w:val="00AD0228"/>
    <w:rsid w:val="00AD0F4C"/>
    <w:rsid w:val="00AD1653"/>
    <w:rsid w:val="00AD246D"/>
    <w:rsid w:val="00AD2E5D"/>
    <w:rsid w:val="00AD3918"/>
    <w:rsid w:val="00AD3E44"/>
    <w:rsid w:val="00AD3F03"/>
    <w:rsid w:val="00AD3F73"/>
    <w:rsid w:val="00AD51C6"/>
    <w:rsid w:val="00AD58C5"/>
    <w:rsid w:val="00AD5B31"/>
    <w:rsid w:val="00AD64DF"/>
    <w:rsid w:val="00AD65FB"/>
    <w:rsid w:val="00AD6A36"/>
    <w:rsid w:val="00AD7E8F"/>
    <w:rsid w:val="00AE0C18"/>
    <w:rsid w:val="00AE0CCF"/>
    <w:rsid w:val="00AE0D0F"/>
    <w:rsid w:val="00AE0EC5"/>
    <w:rsid w:val="00AE1F9A"/>
    <w:rsid w:val="00AE220D"/>
    <w:rsid w:val="00AE2E7E"/>
    <w:rsid w:val="00AE2EF5"/>
    <w:rsid w:val="00AE35EC"/>
    <w:rsid w:val="00AE387E"/>
    <w:rsid w:val="00AE3A0C"/>
    <w:rsid w:val="00AE3E37"/>
    <w:rsid w:val="00AE576A"/>
    <w:rsid w:val="00AE5D1E"/>
    <w:rsid w:val="00AE6373"/>
    <w:rsid w:val="00AE7953"/>
    <w:rsid w:val="00AF0234"/>
    <w:rsid w:val="00AF0405"/>
    <w:rsid w:val="00AF050E"/>
    <w:rsid w:val="00AF09CC"/>
    <w:rsid w:val="00AF0B18"/>
    <w:rsid w:val="00AF0DFA"/>
    <w:rsid w:val="00AF1513"/>
    <w:rsid w:val="00AF1B57"/>
    <w:rsid w:val="00AF24E2"/>
    <w:rsid w:val="00AF26E2"/>
    <w:rsid w:val="00AF59F0"/>
    <w:rsid w:val="00AF5F09"/>
    <w:rsid w:val="00AF60F4"/>
    <w:rsid w:val="00AF661B"/>
    <w:rsid w:val="00AF740C"/>
    <w:rsid w:val="00AF75B3"/>
    <w:rsid w:val="00AF75D4"/>
    <w:rsid w:val="00AF781F"/>
    <w:rsid w:val="00AF7B87"/>
    <w:rsid w:val="00B00811"/>
    <w:rsid w:val="00B00AF1"/>
    <w:rsid w:val="00B03864"/>
    <w:rsid w:val="00B03C28"/>
    <w:rsid w:val="00B040F3"/>
    <w:rsid w:val="00B0411E"/>
    <w:rsid w:val="00B0414A"/>
    <w:rsid w:val="00B047DF"/>
    <w:rsid w:val="00B04F96"/>
    <w:rsid w:val="00B051A5"/>
    <w:rsid w:val="00B052A9"/>
    <w:rsid w:val="00B057AA"/>
    <w:rsid w:val="00B05D9B"/>
    <w:rsid w:val="00B061CF"/>
    <w:rsid w:val="00B064CD"/>
    <w:rsid w:val="00B06504"/>
    <w:rsid w:val="00B065C1"/>
    <w:rsid w:val="00B0666B"/>
    <w:rsid w:val="00B06FA8"/>
    <w:rsid w:val="00B072B6"/>
    <w:rsid w:val="00B07511"/>
    <w:rsid w:val="00B1079D"/>
    <w:rsid w:val="00B11658"/>
    <w:rsid w:val="00B12112"/>
    <w:rsid w:val="00B12515"/>
    <w:rsid w:val="00B128DA"/>
    <w:rsid w:val="00B137F7"/>
    <w:rsid w:val="00B13E6D"/>
    <w:rsid w:val="00B14315"/>
    <w:rsid w:val="00B146F7"/>
    <w:rsid w:val="00B147ED"/>
    <w:rsid w:val="00B14D05"/>
    <w:rsid w:val="00B16C87"/>
    <w:rsid w:val="00B175E7"/>
    <w:rsid w:val="00B2018F"/>
    <w:rsid w:val="00B20A43"/>
    <w:rsid w:val="00B21147"/>
    <w:rsid w:val="00B21C8F"/>
    <w:rsid w:val="00B21FE6"/>
    <w:rsid w:val="00B22EFD"/>
    <w:rsid w:val="00B230BF"/>
    <w:rsid w:val="00B238DA"/>
    <w:rsid w:val="00B23ACD"/>
    <w:rsid w:val="00B24264"/>
    <w:rsid w:val="00B24E9D"/>
    <w:rsid w:val="00B25427"/>
    <w:rsid w:val="00B2570C"/>
    <w:rsid w:val="00B25FC1"/>
    <w:rsid w:val="00B26158"/>
    <w:rsid w:val="00B27E3A"/>
    <w:rsid w:val="00B30056"/>
    <w:rsid w:val="00B306E5"/>
    <w:rsid w:val="00B30B3A"/>
    <w:rsid w:val="00B30D9B"/>
    <w:rsid w:val="00B3148F"/>
    <w:rsid w:val="00B314F2"/>
    <w:rsid w:val="00B31624"/>
    <w:rsid w:val="00B31677"/>
    <w:rsid w:val="00B31A83"/>
    <w:rsid w:val="00B31AF1"/>
    <w:rsid w:val="00B33419"/>
    <w:rsid w:val="00B34053"/>
    <w:rsid w:val="00B34C1D"/>
    <w:rsid w:val="00B34DCB"/>
    <w:rsid w:val="00B362CE"/>
    <w:rsid w:val="00B3686E"/>
    <w:rsid w:val="00B36B51"/>
    <w:rsid w:val="00B36B73"/>
    <w:rsid w:val="00B37003"/>
    <w:rsid w:val="00B37546"/>
    <w:rsid w:val="00B3784E"/>
    <w:rsid w:val="00B37C3F"/>
    <w:rsid w:val="00B40524"/>
    <w:rsid w:val="00B407F8"/>
    <w:rsid w:val="00B41252"/>
    <w:rsid w:val="00B42198"/>
    <w:rsid w:val="00B4430C"/>
    <w:rsid w:val="00B44D11"/>
    <w:rsid w:val="00B44D83"/>
    <w:rsid w:val="00B45214"/>
    <w:rsid w:val="00B462A1"/>
    <w:rsid w:val="00B46AC0"/>
    <w:rsid w:val="00B46CAB"/>
    <w:rsid w:val="00B4728D"/>
    <w:rsid w:val="00B50177"/>
    <w:rsid w:val="00B5096E"/>
    <w:rsid w:val="00B509D3"/>
    <w:rsid w:val="00B50B6C"/>
    <w:rsid w:val="00B516E4"/>
    <w:rsid w:val="00B51DBC"/>
    <w:rsid w:val="00B51EA5"/>
    <w:rsid w:val="00B532C7"/>
    <w:rsid w:val="00B5340E"/>
    <w:rsid w:val="00B53627"/>
    <w:rsid w:val="00B5395D"/>
    <w:rsid w:val="00B54451"/>
    <w:rsid w:val="00B54D58"/>
    <w:rsid w:val="00B55000"/>
    <w:rsid w:val="00B5539C"/>
    <w:rsid w:val="00B55B1D"/>
    <w:rsid w:val="00B55E90"/>
    <w:rsid w:val="00B569EF"/>
    <w:rsid w:val="00B57D06"/>
    <w:rsid w:val="00B57DAB"/>
    <w:rsid w:val="00B57EDC"/>
    <w:rsid w:val="00B60912"/>
    <w:rsid w:val="00B60D6F"/>
    <w:rsid w:val="00B611A6"/>
    <w:rsid w:val="00B61E0D"/>
    <w:rsid w:val="00B61F9E"/>
    <w:rsid w:val="00B62B81"/>
    <w:rsid w:val="00B62F9A"/>
    <w:rsid w:val="00B6301D"/>
    <w:rsid w:val="00B632D9"/>
    <w:rsid w:val="00B63914"/>
    <w:rsid w:val="00B63952"/>
    <w:rsid w:val="00B6521D"/>
    <w:rsid w:val="00B652F5"/>
    <w:rsid w:val="00B65604"/>
    <w:rsid w:val="00B65CA0"/>
    <w:rsid w:val="00B66497"/>
    <w:rsid w:val="00B66E14"/>
    <w:rsid w:val="00B66FD1"/>
    <w:rsid w:val="00B67850"/>
    <w:rsid w:val="00B702D8"/>
    <w:rsid w:val="00B71234"/>
    <w:rsid w:val="00B71DD1"/>
    <w:rsid w:val="00B720E7"/>
    <w:rsid w:val="00B72417"/>
    <w:rsid w:val="00B725D5"/>
    <w:rsid w:val="00B72748"/>
    <w:rsid w:val="00B728D1"/>
    <w:rsid w:val="00B72939"/>
    <w:rsid w:val="00B72D45"/>
    <w:rsid w:val="00B734AD"/>
    <w:rsid w:val="00B734C2"/>
    <w:rsid w:val="00B7364E"/>
    <w:rsid w:val="00B74B9B"/>
    <w:rsid w:val="00B75E03"/>
    <w:rsid w:val="00B75F54"/>
    <w:rsid w:val="00B76600"/>
    <w:rsid w:val="00B76615"/>
    <w:rsid w:val="00B76622"/>
    <w:rsid w:val="00B766F4"/>
    <w:rsid w:val="00B77880"/>
    <w:rsid w:val="00B77906"/>
    <w:rsid w:val="00B8038F"/>
    <w:rsid w:val="00B80DB2"/>
    <w:rsid w:val="00B82674"/>
    <w:rsid w:val="00B82ADD"/>
    <w:rsid w:val="00B82E9E"/>
    <w:rsid w:val="00B82F11"/>
    <w:rsid w:val="00B840B8"/>
    <w:rsid w:val="00B85381"/>
    <w:rsid w:val="00B85763"/>
    <w:rsid w:val="00B85D13"/>
    <w:rsid w:val="00B86901"/>
    <w:rsid w:val="00B87372"/>
    <w:rsid w:val="00B87E58"/>
    <w:rsid w:val="00B9070C"/>
    <w:rsid w:val="00B90D79"/>
    <w:rsid w:val="00B9196C"/>
    <w:rsid w:val="00B925E2"/>
    <w:rsid w:val="00B926F3"/>
    <w:rsid w:val="00B94DDD"/>
    <w:rsid w:val="00B96058"/>
    <w:rsid w:val="00B96463"/>
    <w:rsid w:val="00B964DC"/>
    <w:rsid w:val="00B97634"/>
    <w:rsid w:val="00BA04F0"/>
    <w:rsid w:val="00BA1684"/>
    <w:rsid w:val="00BA2F6C"/>
    <w:rsid w:val="00BA37BC"/>
    <w:rsid w:val="00BA45DA"/>
    <w:rsid w:val="00BA4DD9"/>
    <w:rsid w:val="00BA4E01"/>
    <w:rsid w:val="00BA5EE1"/>
    <w:rsid w:val="00BA618D"/>
    <w:rsid w:val="00BA61F6"/>
    <w:rsid w:val="00BA62DE"/>
    <w:rsid w:val="00BA6399"/>
    <w:rsid w:val="00BA63B4"/>
    <w:rsid w:val="00BA63BC"/>
    <w:rsid w:val="00BB06B2"/>
    <w:rsid w:val="00BB16B7"/>
    <w:rsid w:val="00BB194C"/>
    <w:rsid w:val="00BB19D4"/>
    <w:rsid w:val="00BB2DD6"/>
    <w:rsid w:val="00BB3059"/>
    <w:rsid w:val="00BB3888"/>
    <w:rsid w:val="00BB3A29"/>
    <w:rsid w:val="00BB418C"/>
    <w:rsid w:val="00BB4976"/>
    <w:rsid w:val="00BB5331"/>
    <w:rsid w:val="00BB5839"/>
    <w:rsid w:val="00BB5BAF"/>
    <w:rsid w:val="00BB5CDD"/>
    <w:rsid w:val="00BB66AD"/>
    <w:rsid w:val="00BB6B89"/>
    <w:rsid w:val="00BB6B9C"/>
    <w:rsid w:val="00BC09B4"/>
    <w:rsid w:val="00BC1563"/>
    <w:rsid w:val="00BC2657"/>
    <w:rsid w:val="00BC26A3"/>
    <w:rsid w:val="00BC27AC"/>
    <w:rsid w:val="00BC2A4E"/>
    <w:rsid w:val="00BC2BDA"/>
    <w:rsid w:val="00BC2D0A"/>
    <w:rsid w:val="00BC4004"/>
    <w:rsid w:val="00BC4173"/>
    <w:rsid w:val="00BC42BE"/>
    <w:rsid w:val="00BC44FF"/>
    <w:rsid w:val="00BC4670"/>
    <w:rsid w:val="00BC57A1"/>
    <w:rsid w:val="00BC7059"/>
    <w:rsid w:val="00BC7577"/>
    <w:rsid w:val="00BD043A"/>
    <w:rsid w:val="00BD04B1"/>
    <w:rsid w:val="00BD0588"/>
    <w:rsid w:val="00BD0FC4"/>
    <w:rsid w:val="00BD1718"/>
    <w:rsid w:val="00BD197D"/>
    <w:rsid w:val="00BD2032"/>
    <w:rsid w:val="00BD28F4"/>
    <w:rsid w:val="00BD2A2E"/>
    <w:rsid w:val="00BD2AB9"/>
    <w:rsid w:val="00BD2FA6"/>
    <w:rsid w:val="00BD45E8"/>
    <w:rsid w:val="00BD5016"/>
    <w:rsid w:val="00BD5136"/>
    <w:rsid w:val="00BD550F"/>
    <w:rsid w:val="00BD5539"/>
    <w:rsid w:val="00BD5895"/>
    <w:rsid w:val="00BD615D"/>
    <w:rsid w:val="00BD713F"/>
    <w:rsid w:val="00BD75B5"/>
    <w:rsid w:val="00BD7F5C"/>
    <w:rsid w:val="00BE0012"/>
    <w:rsid w:val="00BE0332"/>
    <w:rsid w:val="00BE0CE9"/>
    <w:rsid w:val="00BE3DCE"/>
    <w:rsid w:val="00BE4A55"/>
    <w:rsid w:val="00BE4B23"/>
    <w:rsid w:val="00BE4CAB"/>
    <w:rsid w:val="00BE5419"/>
    <w:rsid w:val="00BE5775"/>
    <w:rsid w:val="00BE6D99"/>
    <w:rsid w:val="00BE76D3"/>
    <w:rsid w:val="00BE7885"/>
    <w:rsid w:val="00BE7A73"/>
    <w:rsid w:val="00BF10A7"/>
    <w:rsid w:val="00BF1C5D"/>
    <w:rsid w:val="00BF2810"/>
    <w:rsid w:val="00BF291E"/>
    <w:rsid w:val="00BF2B30"/>
    <w:rsid w:val="00BF5CB1"/>
    <w:rsid w:val="00BF6266"/>
    <w:rsid w:val="00BF6BFE"/>
    <w:rsid w:val="00BF6EE9"/>
    <w:rsid w:val="00C0090E"/>
    <w:rsid w:val="00C0166B"/>
    <w:rsid w:val="00C02E77"/>
    <w:rsid w:val="00C03360"/>
    <w:rsid w:val="00C046BA"/>
    <w:rsid w:val="00C047A0"/>
    <w:rsid w:val="00C04814"/>
    <w:rsid w:val="00C04EAA"/>
    <w:rsid w:val="00C05383"/>
    <w:rsid w:val="00C05A54"/>
    <w:rsid w:val="00C0604B"/>
    <w:rsid w:val="00C06676"/>
    <w:rsid w:val="00C06977"/>
    <w:rsid w:val="00C06F94"/>
    <w:rsid w:val="00C07014"/>
    <w:rsid w:val="00C07071"/>
    <w:rsid w:val="00C07922"/>
    <w:rsid w:val="00C07DE0"/>
    <w:rsid w:val="00C102CF"/>
    <w:rsid w:val="00C1075C"/>
    <w:rsid w:val="00C107B2"/>
    <w:rsid w:val="00C109E6"/>
    <w:rsid w:val="00C10A4F"/>
    <w:rsid w:val="00C10B72"/>
    <w:rsid w:val="00C114DB"/>
    <w:rsid w:val="00C11645"/>
    <w:rsid w:val="00C11BE2"/>
    <w:rsid w:val="00C13494"/>
    <w:rsid w:val="00C141AC"/>
    <w:rsid w:val="00C14E95"/>
    <w:rsid w:val="00C1591E"/>
    <w:rsid w:val="00C159FA"/>
    <w:rsid w:val="00C15DDC"/>
    <w:rsid w:val="00C15E08"/>
    <w:rsid w:val="00C163FD"/>
    <w:rsid w:val="00C16487"/>
    <w:rsid w:val="00C16861"/>
    <w:rsid w:val="00C17064"/>
    <w:rsid w:val="00C17737"/>
    <w:rsid w:val="00C17B5D"/>
    <w:rsid w:val="00C212E7"/>
    <w:rsid w:val="00C21B18"/>
    <w:rsid w:val="00C2225C"/>
    <w:rsid w:val="00C22D49"/>
    <w:rsid w:val="00C23093"/>
    <w:rsid w:val="00C23A73"/>
    <w:rsid w:val="00C23E84"/>
    <w:rsid w:val="00C24202"/>
    <w:rsid w:val="00C2449E"/>
    <w:rsid w:val="00C24F62"/>
    <w:rsid w:val="00C2512C"/>
    <w:rsid w:val="00C25486"/>
    <w:rsid w:val="00C25D40"/>
    <w:rsid w:val="00C275A0"/>
    <w:rsid w:val="00C27F43"/>
    <w:rsid w:val="00C30235"/>
    <w:rsid w:val="00C30363"/>
    <w:rsid w:val="00C30F6E"/>
    <w:rsid w:val="00C313C9"/>
    <w:rsid w:val="00C32BD9"/>
    <w:rsid w:val="00C32C6A"/>
    <w:rsid w:val="00C33377"/>
    <w:rsid w:val="00C34B6E"/>
    <w:rsid w:val="00C34FB0"/>
    <w:rsid w:val="00C351A0"/>
    <w:rsid w:val="00C3582D"/>
    <w:rsid w:val="00C37B6E"/>
    <w:rsid w:val="00C37BC6"/>
    <w:rsid w:val="00C409F7"/>
    <w:rsid w:val="00C40C3F"/>
    <w:rsid w:val="00C41469"/>
    <w:rsid w:val="00C4183D"/>
    <w:rsid w:val="00C4206D"/>
    <w:rsid w:val="00C4249E"/>
    <w:rsid w:val="00C42F23"/>
    <w:rsid w:val="00C43E53"/>
    <w:rsid w:val="00C44075"/>
    <w:rsid w:val="00C450F9"/>
    <w:rsid w:val="00C455B5"/>
    <w:rsid w:val="00C456B0"/>
    <w:rsid w:val="00C45CF3"/>
    <w:rsid w:val="00C46680"/>
    <w:rsid w:val="00C4723B"/>
    <w:rsid w:val="00C500EF"/>
    <w:rsid w:val="00C50297"/>
    <w:rsid w:val="00C505AB"/>
    <w:rsid w:val="00C508DD"/>
    <w:rsid w:val="00C50F56"/>
    <w:rsid w:val="00C51303"/>
    <w:rsid w:val="00C520A0"/>
    <w:rsid w:val="00C526E6"/>
    <w:rsid w:val="00C52716"/>
    <w:rsid w:val="00C529A7"/>
    <w:rsid w:val="00C52FE3"/>
    <w:rsid w:val="00C536CE"/>
    <w:rsid w:val="00C539C9"/>
    <w:rsid w:val="00C55E64"/>
    <w:rsid w:val="00C56A59"/>
    <w:rsid w:val="00C56AF9"/>
    <w:rsid w:val="00C61DE1"/>
    <w:rsid w:val="00C6248D"/>
    <w:rsid w:val="00C6268E"/>
    <w:rsid w:val="00C62937"/>
    <w:rsid w:val="00C62AB4"/>
    <w:rsid w:val="00C62F75"/>
    <w:rsid w:val="00C64786"/>
    <w:rsid w:val="00C65427"/>
    <w:rsid w:val="00C65CC2"/>
    <w:rsid w:val="00C661AD"/>
    <w:rsid w:val="00C667BC"/>
    <w:rsid w:val="00C6699E"/>
    <w:rsid w:val="00C66D25"/>
    <w:rsid w:val="00C671F5"/>
    <w:rsid w:val="00C67C8A"/>
    <w:rsid w:val="00C7067F"/>
    <w:rsid w:val="00C707EF"/>
    <w:rsid w:val="00C70A2F"/>
    <w:rsid w:val="00C70CB5"/>
    <w:rsid w:val="00C71756"/>
    <w:rsid w:val="00C71C70"/>
    <w:rsid w:val="00C72C0F"/>
    <w:rsid w:val="00C72CA2"/>
    <w:rsid w:val="00C7304C"/>
    <w:rsid w:val="00C73301"/>
    <w:rsid w:val="00C73566"/>
    <w:rsid w:val="00C74B1E"/>
    <w:rsid w:val="00C755F3"/>
    <w:rsid w:val="00C7641A"/>
    <w:rsid w:val="00C7642A"/>
    <w:rsid w:val="00C76450"/>
    <w:rsid w:val="00C76C77"/>
    <w:rsid w:val="00C778B5"/>
    <w:rsid w:val="00C8051F"/>
    <w:rsid w:val="00C81D93"/>
    <w:rsid w:val="00C83D42"/>
    <w:rsid w:val="00C84270"/>
    <w:rsid w:val="00C84742"/>
    <w:rsid w:val="00C8484C"/>
    <w:rsid w:val="00C84DA2"/>
    <w:rsid w:val="00C85723"/>
    <w:rsid w:val="00C85796"/>
    <w:rsid w:val="00C85812"/>
    <w:rsid w:val="00C86A4A"/>
    <w:rsid w:val="00C876DA"/>
    <w:rsid w:val="00C87F1C"/>
    <w:rsid w:val="00C90D47"/>
    <w:rsid w:val="00C91861"/>
    <w:rsid w:val="00C91B27"/>
    <w:rsid w:val="00C91D62"/>
    <w:rsid w:val="00C93733"/>
    <w:rsid w:val="00C93EAA"/>
    <w:rsid w:val="00C940FB"/>
    <w:rsid w:val="00C954D0"/>
    <w:rsid w:val="00C95564"/>
    <w:rsid w:val="00C95E10"/>
    <w:rsid w:val="00C95E1F"/>
    <w:rsid w:val="00C961AF"/>
    <w:rsid w:val="00C9635F"/>
    <w:rsid w:val="00C96AB8"/>
    <w:rsid w:val="00C97456"/>
    <w:rsid w:val="00C9783E"/>
    <w:rsid w:val="00CA00B7"/>
    <w:rsid w:val="00CA07D9"/>
    <w:rsid w:val="00CA0E0A"/>
    <w:rsid w:val="00CA1406"/>
    <w:rsid w:val="00CA16BF"/>
    <w:rsid w:val="00CA186E"/>
    <w:rsid w:val="00CA2767"/>
    <w:rsid w:val="00CA4E2B"/>
    <w:rsid w:val="00CA53D3"/>
    <w:rsid w:val="00CA547D"/>
    <w:rsid w:val="00CA588E"/>
    <w:rsid w:val="00CA7C42"/>
    <w:rsid w:val="00CB016C"/>
    <w:rsid w:val="00CB03C4"/>
    <w:rsid w:val="00CB0445"/>
    <w:rsid w:val="00CB175E"/>
    <w:rsid w:val="00CB19CE"/>
    <w:rsid w:val="00CB1A3F"/>
    <w:rsid w:val="00CB2D00"/>
    <w:rsid w:val="00CB3283"/>
    <w:rsid w:val="00CB430F"/>
    <w:rsid w:val="00CB43C4"/>
    <w:rsid w:val="00CB442A"/>
    <w:rsid w:val="00CB4931"/>
    <w:rsid w:val="00CB58CA"/>
    <w:rsid w:val="00CB756C"/>
    <w:rsid w:val="00CC19D7"/>
    <w:rsid w:val="00CC1DF4"/>
    <w:rsid w:val="00CC25FE"/>
    <w:rsid w:val="00CC2D2A"/>
    <w:rsid w:val="00CC2DD0"/>
    <w:rsid w:val="00CC3261"/>
    <w:rsid w:val="00CC34F0"/>
    <w:rsid w:val="00CC5940"/>
    <w:rsid w:val="00CC5ACD"/>
    <w:rsid w:val="00CC5B79"/>
    <w:rsid w:val="00CC6F30"/>
    <w:rsid w:val="00CC70BC"/>
    <w:rsid w:val="00CC79FC"/>
    <w:rsid w:val="00CD1C1A"/>
    <w:rsid w:val="00CD226D"/>
    <w:rsid w:val="00CD25EF"/>
    <w:rsid w:val="00CD33DB"/>
    <w:rsid w:val="00CD3D7A"/>
    <w:rsid w:val="00CD3F23"/>
    <w:rsid w:val="00CD5302"/>
    <w:rsid w:val="00CD60A5"/>
    <w:rsid w:val="00CD6A85"/>
    <w:rsid w:val="00CD707F"/>
    <w:rsid w:val="00CD7083"/>
    <w:rsid w:val="00CE06D9"/>
    <w:rsid w:val="00CE0CC8"/>
    <w:rsid w:val="00CE0E61"/>
    <w:rsid w:val="00CE10A3"/>
    <w:rsid w:val="00CE16DE"/>
    <w:rsid w:val="00CE1904"/>
    <w:rsid w:val="00CE22A2"/>
    <w:rsid w:val="00CE2A28"/>
    <w:rsid w:val="00CE2AEC"/>
    <w:rsid w:val="00CE506F"/>
    <w:rsid w:val="00CE519E"/>
    <w:rsid w:val="00CE565F"/>
    <w:rsid w:val="00CE5C17"/>
    <w:rsid w:val="00CE6C97"/>
    <w:rsid w:val="00CE709E"/>
    <w:rsid w:val="00CE73C2"/>
    <w:rsid w:val="00CF0D10"/>
    <w:rsid w:val="00CF0F41"/>
    <w:rsid w:val="00CF13B8"/>
    <w:rsid w:val="00CF160E"/>
    <w:rsid w:val="00CF162A"/>
    <w:rsid w:val="00CF1747"/>
    <w:rsid w:val="00CF1898"/>
    <w:rsid w:val="00CF2626"/>
    <w:rsid w:val="00CF28DE"/>
    <w:rsid w:val="00CF2E54"/>
    <w:rsid w:val="00CF2F71"/>
    <w:rsid w:val="00CF37E5"/>
    <w:rsid w:val="00CF3F60"/>
    <w:rsid w:val="00CF46B2"/>
    <w:rsid w:val="00CF46F6"/>
    <w:rsid w:val="00CF48DA"/>
    <w:rsid w:val="00CF49FF"/>
    <w:rsid w:val="00CF52AA"/>
    <w:rsid w:val="00CF55E0"/>
    <w:rsid w:val="00CF580F"/>
    <w:rsid w:val="00CF5AA2"/>
    <w:rsid w:val="00CF6064"/>
    <w:rsid w:val="00CF65B6"/>
    <w:rsid w:val="00CF6F19"/>
    <w:rsid w:val="00CF7377"/>
    <w:rsid w:val="00CF77EF"/>
    <w:rsid w:val="00CF7A73"/>
    <w:rsid w:val="00CF7C48"/>
    <w:rsid w:val="00CF7D2B"/>
    <w:rsid w:val="00CF7FFD"/>
    <w:rsid w:val="00D00FF2"/>
    <w:rsid w:val="00D01395"/>
    <w:rsid w:val="00D01C3A"/>
    <w:rsid w:val="00D02C49"/>
    <w:rsid w:val="00D04B16"/>
    <w:rsid w:val="00D04BAA"/>
    <w:rsid w:val="00D0571A"/>
    <w:rsid w:val="00D06020"/>
    <w:rsid w:val="00D06036"/>
    <w:rsid w:val="00D062B3"/>
    <w:rsid w:val="00D07080"/>
    <w:rsid w:val="00D10493"/>
    <w:rsid w:val="00D10740"/>
    <w:rsid w:val="00D10FB1"/>
    <w:rsid w:val="00D11757"/>
    <w:rsid w:val="00D118EE"/>
    <w:rsid w:val="00D11B0D"/>
    <w:rsid w:val="00D11FDE"/>
    <w:rsid w:val="00D12601"/>
    <w:rsid w:val="00D13085"/>
    <w:rsid w:val="00D14326"/>
    <w:rsid w:val="00D14363"/>
    <w:rsid w:val="00D147FD"/>
    <w:rsid w:val="00D14813"/>
    <w:rsid w:val="00D14B44"/>
    <w:rsid w:val="00D15480"/>
    <w:rsid w:val="00D170D9"/>
    <w:rsid w:val="00D20068"/>
    <w:rsid w:val="00D204AF"/>
    <w:rsid w:val="00D205F9"/>
    <w:rsid w:val="00D20D6B"/>
    <w:rsid w:val="00D20EDD"/>
    <w:rsid w:val="00D215DB"/>
    <w:rsid w:val="00D219F2"/>
    <w:rsid w:val="00D21AB0"/>
    <w:rsid w:val="00D226D4"/>
    <w:rsid w:val="00D23488"/>
    <w:rsid w:val="00D24830"/>
    <w:rsid w:val="00D24DA3"/>
    <w:rsid w:val="00D26949"/>
    <w:rsid w:val="00D26CB4"/>
    <w:rsid w:val="00D276CA"/>
    <w:rsid w:val="00D310FF"/>
    <w:rsid w:val="00D31145"/>
    <w:rsid w:val="00D318AC"/>
    <w:rsid w:val="00D338D1"/>
    <w:rsid w:val="00D33CB3"/>
    <w:rsid w:val="00D36034"/>
    <w:rsid w:val="00D36F86"/>
    <w:rsid w:val="00D372E4"/>
    <w:rsid w:val="00D375BA"/>
    <w:rsid w:val="00D37D1C"/>
    <w:rsid w:val="00D401D5"/>
    <w:rsid w:val="00D408E1"/>
    <w:rsid w:val="00D40986"/>
    <w:rsid w:val="00D40C45"/>
    <w:rsid w:val="00D41850"/>
    <w:rsid w:val="00D41BA5"/>
    <w:rsid w:val="00D42329"/>
    <w:rsid w:val="00D429A1"/>
    <w:rsid w:val="00D42D8E"/>
    <w:rsid w:val="00D42EC9"/>
    <w:rsid w:val="00D4399B"/>
    <w:rsid w:val="00D43E95"/>
    <w:rsid w:val="00D45CAF"/>
    <w:rsid w:val="00D45EDB"/>
    <w:rsid w:val="00D46982"/>
    <w:rsid w:val="00D503B5"/>
    <w:rsid w:val="00D5144B"/>
    <w:rsid w:val="00D5153E"/>
    <w:rsid w:val="00D5221E"/>
    <w:rsid w:val="00D523EF"/>
    <w:rsid w:val="00D5247B"/>
    <w:rsid w:val="00D5504B"/>
    <w:rsid w:val="00D550AC"/>
    <w:rsid w:val="00D5513F"/>
    <w:rsid w:val="00D55432"/>
    <w:rsid w:val="00D579B0"/>
    <w:rsid w:val="00D61889"/>
    <w:rsid w:val="00D618C9"/>
    <w:rsid w:val="00D61DFC"/>
    <w:rsid w:val="00D622D2"/>
    <w:rsid w:val="00D62326"/>
    <w:rsid w:val="00D62564"/>
    <w:rsid w:val="00D62B25"/>
    <w:rsid w:val="00D6400F"/>
    <w:rsid w:val="00D64162"/>
    <w:rsid w:val="00D6422D"/>
    <w:rsid w:val="00D64B97"/>
    <w:rsid w:val="00D64D9A"/>
    <w:rsid w:val="00D656D5"/>
    <w:rsid w:val="00D6642B"/>
    <w:rsid w:val="00D66616"/>
    <w:rsid w:val="00D66704"/>
    <w:rsid w:val="00D67BBC"/>
    <w:rsid w:val="00D708C0"/>
    <w:rsid w:val="00D714B8"/>
    <w:rsid w:val="00D71F66"/>
    <w:rsid w:val="00D722E0"/>
    <w:rsid w:val="00D7261A"/>
    <w:rsid w:val="00D74A83"/>
    <w:rsid w:val="00D757F9"/>
    <w:rsid w:val="00D75BAB"/>
    <w:rsid w:val="00D763A9"/>
    <w:rsid w:val="00D76BB8"/>
    <w:rsid w:val="00D76D5E"/>
    <w:rsid w:val="00D772CB"/>
    <w:rsid w:val="00D77B52"/>
    <w:rsid w:val="00D821BB"/>
    <w:rsid w:val="00D82888"/>
    <w:rsid w:val="00D83553"/>
    <w:rsid w:val="00D835A7"/>
    <w:rsid w:val="00D83BC4"/>
    <w:rsid w:val="00D84000"/>
    <w:rsid w:val="00D8428B"/>
    <w:rsid w:val="00D8428D"/>
    <w:rsid w:val="00D849D4"/>
    <w:rsid w:val="00D84A89"/>
    <w:rsid w:val="00D84B1E"/>
    <w:rsid w:val="00D85090"/>
    <w:rsid w:val="00D85D39"/>
    <w:rsid w:val="00D86F9E"/>
    <w:rsid w:val="00D91BC0"/>
    <w:rsid w:val="00D920E8"/>
    <w:rsid w:val="00D9297F"/>
    <w:rsid w:val="00D9349C"/>
    <w:rsid w:val="00D9381E"/>
    <w:rsid w:val="00D94C28"/>
    <w:rsid w:val="00D94D1C"/>
    <w:rsid w:val="00D952EA"/>
    <w:rsid w:val="00D95790"/>
    <w:rsid w:val="00D95F82"/>
    <w:rsid w:val="00D9623A"/>
    <w:rsid w:val="00D96F4A"/>
    <w:rsid w:val="00DA0A15"/>
    <w:rsid w:val="00DA1B35"/>
    <w:rsid w:val="00DA1D5C"/>
    <w:rsid w:val="00DA23FF"/>
    <w:rsid w:val="00DA2769"/>
    <w:rsid w:val="00DA2AC8"/>
    <w:rsid w:val="00DA349A"/>
    <w:rsid w:val="00DA34D2"/>
    <w:rsid w:val="00DA4BB0"/>
    <w:rsid w:val="00DA55A0"/>
    <w:rsid w:val="00DA570E"/>
    <w:rsid w:val="00DA5E7B"/>
    <w:rsid w:val="00DA68F8"/>
    <w:rsid w:val="00DA6B30"/>
    <w:rsid w:val="00DA76DC"/>
    <w:rsid w:val="00DB08DA"/>
    <w:rsid w:val="00DB14F2"/>
    <w:rsid w:val="00DB35A1"/>
    <w:rsid w:val="00DB362A"/>
    <w:rsid w:val="00DB382E"/>
    <w:rsid w:val="00DB3A6A"/>
    <w:rsid w:val="00DB438A"/>
    <w:rsid w:val="00DB5317"/>
    <w:rsid w:val="00DB559C"/>
    <w:rsid w:val="00DB5DBC"/>
    <w:rsid w:val="00DB626A"/>
    <w:rsid w:val="00DB6338"/>
    <w:rsid w:val="00DB6BEB"/>
    <w:rsid w:val="00DB77DC"/>
    <w:rsid w:val="00DB7A84"/>
    <w:rsid w:val="00DC08C6"/>
    <w:rsid w:val="00DC0F5F"/>
    <w:rsid w:val="00DC13B2"/>
    <w:rsid w:val="00DC1C09"/>
    <w:rsid w:val="00DC27D7"/>
    <w:rsid w:val="00DC2CDE"/>
    <w:rsid w:val="00DC2EEC"/>
    <w:rsid w:val="00DC38EC"/>
    <w:rsid w:val="00DC3E5C"/>
    <w:rsid w:val="00DC4DB9"/>
    <w:rsid w:val="00DC54BD"/>
    <w:rsid w:val="00DC57F2"/>
    <w:rsid w:val="00DC62B8"/>
    <w:rsid w:val="00DC68CC"/>
    <w:rsid w:val="00DC68D7"/>
    <w:rsid w:val="00DC7FB4"/>
    <w:rsid w:val="00DD0974"/>
    <w:rsid w:val="00DD1550"/>
    <w:rsid w:val="00DD15CA"/>
    <w:rsid w:val="00DD21BA"/>
    <w:rsid w:val="00DD21C9"/>
    <w:rsid w:val="00DD2984"/>
    <w:rsid w:val="00DD3776"/>
    <w:rsid w:val="00DD3D20"/>
    <w:rsid w:val="00DD45BF"/>
    <w:rsid w:val="00DD4B2D"/>
    <w:rsid w:val="00DD53F2"/>
    <w:rsid w:val="00DD58F0"/>
    <w:rsid w:val="00DD6283"/>
    <w:rsid w:val="00DD65A8"/>
    <w:rsid w:val="00DD70FC"/>
    <w:rsid w:val="00DD7346"/>
    <w:rsid w:val="00DD754B"/>
    <w:rsid w:val="00DD7648"/>
    <w:rsid w:val="00DD7958"/>
    <w:rsid w:val="00DD7EEB"/>
    <w:rsid w:val="00DD7F83"/>
    <w:rsid w:val="00DD7FDF"/>
    <w:rsid w:val="00DE020E"/>
    <w:rsid w:val="00DE02A7"/>
    <w:rsid w:val="00DE06BB"/>
    <w:rsid w:val="00DE0D91"/>
    <w:rsid w:val="00DE1600"/>
    <w:rsid w:val="00DE1644"/>
    <w:rsid w:val="00DE1997"/>
    <w:rsid w:val="00DE1A9C"/>
    <w:rsid w:val="00DE23CC"/>
    <w:rsid w:val="00DE33C2"/>
    <w:rsid w:val="00DE3880"/>
    <w:rsid w:val="00DE47D8"/>
    <w:rsid w:val="00DE47F2"/>
    <w:rsid w:val="00DE4F71"/>
    <w:rsid w:val="00DE5200"/>
    <w:rsid w:val="00DE667F"/>
    <w:rsid w:val="00DE67EA"/>
    <w:rsid w:val="00DE6F44"/>
    <w:rsid w:val="00DE7853"/>
    <w:rsid w:val="00DE7EE7"/>
    <w:rsid w:val="00DF07D4"/>
    <w:rsid w:val="00DF1CF9"/>
    <w:rsid w:val="00DF2512"/>
    <w:rsid w:val="00DF2697"/>
    <w:rsid w:val="00DF2F4C"/>
    <w:rsid w:val="00DF32EF"/>
    <w:rsid w:val="00DF3BFD"/>
    <w:rsid w:val="00DF408F"/>
    <w:rsid w:val="00DF4630"/>
    <w:rsid w:val="00DF49B2"/>
    <w:rsid w:val="00DF670D"/>
    <w:rsid w:val="00DF6C0F"/>
    <w:rsid w:val="00DF70FF"/>
    <w:rsid w:val="00DF77CE"/>
    <w:rsid w:val="00DF7B89"/>
    <w:rsid w:val="00E0022E"/>
    <w:rsid w:val="00E01E09"/>
    <w:rsid w:val="00E02058"/>
    <w:rsid w:val="00E02BBE"/>
    <w:rsid w:val="00E030D8"/>
    <w:rsid w:val="00E04598"/>
    <w:rsid w:val="00E052B9"/>
    <w:rsid w:val="00E05425"/>
    <w:rsid w:val="00E054DC"/>
    <w:rsid w:val="00E0556E"/>
    <w:rsid w:val="00E0570D"/>
    <w:rsid w:val="00E064F4"/>
    <w:rsid w:val="00E104BD"/>
    <w:rsid w:val="00E107B3"/>
    <w:rsid w:val="00E10B7B"/>
    <w:rsid w:val="00E11122"/>
    <w:rsid w:val="00E12BFD"/>
    <w:rsid w:val="00E13E60"/>
    <w:rsid w:val="00E1413C"/>
    <w:rsid w:val="00E14652"/>
    <w:rsid w:val="00E14989"/>
    <w:rsid w:val="00E14E64"/>
    <w:rsid w:val="00E1595D"/>
    <w:rsid w:val="00E15CCF"/>
    <w:rsid w:val="00E169BF"/>
    <w:rsid w:val="00E16F96"/>
    <w:rsid w:val="00E17563"/>
    <w:rsid w:val="00E179ED"/>
    <w:rsid w:val="00E20011"/>
    <w:rsid w:val="00E2143C"/>
    <w:rsid w:val="00E22A3E"/>
    <w:rsid w:val="00E23541"/>
    <w:rsid w:val="00E248BA"/>
    <w:rsid w:val="00E253A8"/>
    <w:rsid w:val="00E25591"/>
    <w:rsid w:val="00E25D77"/>
    <w:rsid w:val="00E26DA6"/>
    <w:rsid w:val="00E26F04"/>
    <w:rsid w:val="00E27A41"/>
    <w:rsid w:val="00E27B35"/>
    <w:rsid w:val="00E27DEA"/>
    <w:rsid w:val="00E30F21"/>
    <w:rsid w:val="00E31302"/>
    <w:rsid w:val="00E3312A"/>
    <w:rsid w:val="00E354FD"/>
    <w:rsid w:val="00E35590"/>
    <w:rsid w:val="00E3598A"/>
    <w:rsid w:val="00E35F07"/>
    <w:rsid w:val="00E361D9"/>
    <w:rsid w:val="00E37268"/>
    <w:rsid w:val="00E37AD9"/>
    <w:rsid w:val="00E37FAC"/>
    <w:rsid w:val="00E40AAF"/>
    <w:rsid w:val="00E41301"/>
    <w:rsid w:val="00E42F7B"/>
    <w:rsid w:val="00E44F18"/>
    <w:rsid w:val="00E45205"/>
    <w:rsid w:val="00E4574D"/>
    <w:rsid w:val="00E45CFC"/>
    <w:rsid w:val="00E46C22"/>
    <w:rsid w:val="00E46C64"/>
    <w:rsid w:val="00E47493"/>
    <w:rsid w:val="00E4786D"/>
    <w:rsid w:val="00E478A9"/>
    <w:rsid w:val="00E47EE4"/>
    <w:rsid w:val="00E50569"/>
    <w:rsid w:val="00E50B0F"/>
    <w:rsid w:val="00E5142B"/>
    <w:rsid w:val="00E51DF7"/>
    <w:rsid w:val="00E521CA"/>
    <w:rsid w:val="00E5280F"/>
    <w:rsid w:val="00E532BD"/>
    <w:rsid w:val="00E538C1"/>
    <w:rsid w:val="00E53A5E"/>
    <w:rsid w:val="00E5432A"/>
    <w:rsid w:val="00E55823"/>
    <w:rsid w:val="00E55B75"/>
    <w:rsid w:val="00E56034"/>
    <w:rsid w:val="00E56055"/>
    <w:rsid w:val="00E60422"/>
    <w:rsid w:val="00E607F4"/>
    <w:rsid w:val="00E60B5A"/>
    <w:rsid w:val="00E60C0A"/>
    <w:rsid w:val="00E617E5"/>
    <w:rsid w:val="00E6195C"/>
    <w:rsid w:val="00E620A9"/>
    <w:rsid w:val="00E62E3A"/>
    <w:rsid w:val="00E6336F"/>
    <w:rsid w:val="00E63624"/>
    <w:rsid w:val="00E638F8"/>
    <w:rsid w:val="00E639E7"/>
    <w:rsid w:val="00E64694"/>
    <w:rsid w:val="00E64B53"/>
    <w:rsid w:val="00E65A48"/>
    <w:rsid w:val="00E65B96"/>
    <w:rsid w:val="00E6669D"/>
    <w:rsid w:val="00E668FC"/>
    <w:rsid w:val="00E676EF"/>
    <w:rsid w:val="00E67C68"/>
    <w:rsid w:val="00E67D4C"/>
    <w:rsid w:val="00E70B80"/>
    <w:rsid w:val="00E70EAA"/>
    <w:rsid w:val="00E71B85"/>
    <w:rsid w:val="00E71BD0"/>
    <w:rsid w:val="00E7217C"/>
    <w:rsid w:val="00E72709"/>
    <w:rsid w:val="00E72841"/>
    <w:rsid w:val="00E72E24"/>
    <w:rsid w:val="00E73C7B"/>
    <w:rsid w:val="00E7549A"/>
    <w:rsid w:val="00E763D3"/>
    <w:rsid w:val="00E76EDB"/>
    <w:rsid w:val="00E76F93"/>
    <w:rsid w:val="00E777A7"/>
    <w:rsid w:val="00E80235"/>
    <w:rsid w:val="00E80496"/>
    <w:rsid w:val="00E806DE"/>
    <w:rsid w:val="00E807C3"/>
    <w:rsid w:val="00E809A5"/>
    <w:rsid w:val="00E824F1"/>
    <w:rsid w:val="00E82D78"/>
    <w:rsid w:val="00E82DCC"/>
    <w:rsid w:val="00E83143"/>
    <w:rsid w:val="00E8322A"/>
    <w:rsid w:val="00E8332D"/>
    <w:rsid w:val="00E83C24"/>
    <w:rsid w:val="00E83E20"/>
    <w:rsid w:val="00E8539A"/>
    <w:rsid w:val="00E857E4"/>
    <w:rsid w:val="00E866A6"/>
    <w:rsid w:val="00E86E40"/>
    <w:rsid w:val="00E87265"/>
    <w:rsid w:val="00E87CA0"/>
    <w:rsid w:val="00E87E3C"/>
    <w:rsid w:val="00E9038D"/>
    <w:rsid w:val="00E90F07"/>
    <w:rsid w:val="00E913EB"/>
    <w:rsid w:val="00E914A3"/>
    <w:rsid w:val="00E916B9"/>
    <w:rsid w:val="00E91EFF"/>
    <w:rsid w:val="00E92127"/>
    <w:rsid w:val="00E92AE0"/>
    <w:rsid w:val="00E93344"/>
    <w:rsid w:val="00E93EEE"/>
    <w:rsid w:val="00E93FE6"/>
    <w:rsid w:val="00E95754"/>
    <w:rsid w:val="00E961A6"/>
    <w:rsid w:val="00E96358"/>
    <w:rsid w:val="00E963D3"/>
    <w:rsid w:val="00EA055F"/>
    <w:rsid w:val="00EA0B46"/>
    <w:rsid w:val="00EA1080"/>
    <w:rsid w:val="00EA17D0"/>
    <w:rsid w:val="00EA1B0D"/>
    <w:rsid w:val="00EA20AB"/>
    <w:rsid w:val="00EA299A"/>
    <w:rsid w:val="00EA2CD8"/>
    <w:rsid w:val="00EA40AA"/>
    <w:rsid w:val="00EA40D9"/>
    <w:rsid w:val="00EA4F38"/>
    <w:rsid w:val="00EA6093"/>
    <w:rsid w:val="00EA61FF"/>
    <w:rsid w:val="00EA6880"/>
    <w:rsid w:val="00EA6EBE"/>
    <w:rsid w:val="00EA746A"/>
    <w:rsid w:val="00EA77DC"/>
    <w:rsid w:val="00EB0645"/>
    <w:rsid w:val="00EB06A5"/>
    <w:rsid w:val="00EB06BF"/>
    <w:rsid w:val="00EB13D4"/>
    <w:rsid w:val="00EB1562"/>
    <w:rsid w:val="00EB18C7"/>
    <w:rsid w:val="00EB25CC"/>
    <w:rsid w:val="00EB294C"/>
    <w:rsid w:val="00EB2BF2"/>
    <w:rsid w:val="00EB381E"/>
    <w:rsid w:val="00EB452C"/>
    <w:rsid w:val="00EB5C76"/>
    <w:rsid w:val="00EB60DE"/>
    <w:rsid w:val="00EB6353"/>
    <w:rsid w:val="00EB7CA5"/>
    <w:rsid w:val="00EC0C90"/>
    <w:rsid w:val="00EC13EB"/>
    <w:rsid w:val="00EC22BE"/>
    <w:rsid w:val="00EC36F9"/>
    <w:rsid w:val="00EC3D5D"/>
    <w:rsid w:val="00EC3EC7"/>
    <w:rsid w:val="00EC417D"/>
    <w:rsid w:val="00EC5648"/>
    <w:rsid w:val="00EC5D8F"/>
    <w:rsid w:val="00EC6DD7"/>
    <w:rsid w:val="00EC6E71"/>
    <w:rsid w:val="00EC7038"/>
    <w:rsid w:val="00EC7C6C"/>
    <w:rsid w:val="00ED0733"/>
    <w:rsid w:val="00ED0D6F"/>
    <w:rsid w:val="00ED2133"/>
    <w:rsid w:val="00ED2829"/>
    <w:rsid w:val="00ED2D25"/>
    <w:rsid w:val="00ED2EFC"/>
    <w:rsid w:val="00ED3513"/>
    <w:rsid w:val="00ED3668"/>
    <w:rsid w:val="00ED533E"/>
    <w:rsid w:val="00ED617E"/>
    <w:rsid w:val="00ED666D"/>
    <w:rsid w:val="00ED69CD"/>
    <w:rsid w:val="00ED78C1"/>
    <w:rsid w:val="00EE0D5B"/>
    <w:rsid w:val="00EE0D62"/>
    <w:rsid w:val="00EE0DB2"/>
    <w:rsid w:val="00EE2A8C"/>
    <w:rsid w:val="00EE2B7E"/>
    <w:rsid w:val="00EE2C3A"/>
    <w:rsid w:val="00EE34C1"/>
    <w:rsid w:val="00EE4661"/>
    <w:rsid w:val="00EE46E4"/>
    <w:rsid w:val="00EE47A8"/>
    <w:rsid w:val="00EE5AE1"/>
    <w:rsid w:val="00EE64FE"/>
    <w:rsid w:val="00EE757F"/>
    <w:rsid w:val="00EE7715"/>
    <w:rsid w:val="00EF11C8"/>
    <w:rsid w:val="00EF17B9"/>
    <w:rsid w:val="00EF32BF"/>
    <w:rsid w:val="00EF3436"/>
    <w:rsid w:val="00EF3CF0"/>
    <w:rsid w:val="00EF42E0"/>
    <w:rsid w:val="00EF47B2"/>
    <w:rsid w:val="00EF4FA7"/>
    <w:rsid w:val="00EF570F"/>
    <w:rsid w:val="00EF6734"/>
    <w:rsid w:val="00EF6993"/>
    <w:rsid w:val="00EF6DBC"/>
    <w:rsid w:val="00EF72B3"/>
    <w:rsid w:val="00EF79EA"/>
    <w:rsid w:val="00F00ED8"/>
    <w:rsid w:val="00F01639"/>
    <w:rsid w:val="00F01A6E"/>
    <w:rsid w:val="00F01AF4"/>
    <w:rsid w:val="00F02003"/>
    <w:rsid w:val="00F03042"/>
    <w:rsid w:val="00F0328F"/>
    <w:rsid w:val="00F03898"/>
    <w:rsid w:val="00F03C54"/>
    <w:rsid w:val="00F05A5E"/>
    <w:rsid w:val="00F064BC"/>
    <w:rsid w:val="00F0669F"/>
    <w:rsid w:val="00F06AC2"/>
    <w:rsid w:val="00F06E5A"/>
    <w:rsid w:val="00F07FA4"/>
    <w:rsid w:val="00F10489"/>
    <w:rsid w:val="00F1121F"/>
    <w:rsid w:val="00F119CB"/>
    <w:rsid w:val="00F129F0"/>
    <w:rsid w:val="00F12D28"/>
    <w:rsid w:val="00F13E99"/>
    <w:rsid w:val="00F13F82"/>
    <w:rsid w:val="00F14AB5"/>
    <w:rsid w:val="00F1566C"/>
    <w:rsid w:val="00F16206"/>
    <w:rsid w:val="00F165B1"/>
    <w:rsid w:val="00F165B5"/>
    <w:rsid w:val="00F17BD0"/>
    <w:rsid w:val="00F207B5"/>
    <w:rsid w:val="00F209D9"/>
    <w:rsid w:val="00F20A56"/>
    <w:rsid w:val="00F22127"/>
    <w:rsid w:val="00F2328D"/>
    <w:rsid w:val="00F23F77"/>
    <w:rsid w:val="00F2562B"/>
    <w:rsid w:val="00F258BC"/>
    <w:rsid w:val="00F25F17"/>
    <w:rsid w:val="00F26534"/>
    <w:rsid w:val="00F2658B"/>
    <w:rsid w:val="00F26975"/>
    <w:rsid w:val="00F26A08"/>
    <w:rsid w:val="00F27D64"/>
    <w:rsid w:val="00F303EE"/>
    <w:rsid w:val="00F30605"/>
    <w:rsid w:val="00F30945"/>
    <w:rsid w:val="00F30F06"/>
    <w:rsid w:val="00F3118D"/>
    <w:rsid w:val="00F31489"/>
    <w:rsid w:val="00F3148F"/>
    <w:rsid w:val="00F31B09"/>
    <w:rsid w:val="00F31C4A"/>
    <w:rsid w:val="00F33DD7"/>
    <w:rsid w:val="00F33F30"/>
    <w:rsid w:val="00F34A5C"/>
    <w:rsid w:val="00F34BD6"/>
    <w:rsid w:val="00F34BE1"/>
    <w:rsid w:val="00F351AE"/>
    <w:rsid w:val="00F35994"/>
    <w:rsid w:val="00F3600D"/>
    <w:rsid w:val="00F36387"/>
    <w:rsid w:val="00F418C7"/>
    <w:rsid w:val="00F41C70"/>
    <w:rsid w:val="00F41D57"/>
    <w:rsid w:val="00F42D61"/>
    <w:rsid w:val="00F4380F"/>
    <w:rsid w:val="00F43B37"/>
    <w:rsid w:val="00F43CCE"/>
    <w:rsid w:val="00F452D5"/>
    <w:rsid w:val="00F45708"/>
    <w:rsid w:val="00F45D0F"/>
    <w:rsid w:val="00F46462"/>
    <w:rsid w:val="00F4683B"/>
    <w:rsid w:val="00F46E62"/>
    <w:rsid w:val="00F47246"/>
    <w:rsid w:val="00F47776"/>
    <w:rsid w:val="00F50E55"/>
    <w:rsid w:val="00F50FC6"/>
    <w:rsid w:val="00F5183D"/>
    <w:rsid w:val="00F52283"/>
    <w:rsid w:val="00F532E4"/>
    <w:rsid w:val="00F53338"/>
    <w:rsid w:val="00F53649"/>
    <w:rsid w:val="00F54075"/>
    <w:rsid w:val="00F54E5F"/>
    <w:rsid w:val="00F56358"/>
    <w:rsid w:val="00F578B3"/>
    <w:rsid w:val="00F57B1C"/>
    <w:rsid w:val="00F57D0C"/>
    <w:rsid w:val="00F605CD"/>
    <w:rsid w:val="00F6085D"/>
    <w:rsid w:val="00F615B6"/>
    <w:rsid w:val="00F619DB"/>
    <w:rsid w:val="00F62D17"/>
    <w:rsid w:val="00F62E5E"/>
    <w:rsid w:val="00F6382F"/>
    <w:rsid w:val="00F63B10"/>
    <w:rsid w:val="00F63ED5"/>
    <w:rsid w:val="00F643B1"/>
    <w:rsid w:val="00F64AE1"/>
    <w:rsid w:val="00F64C28"/>
    <w:rsid w:val="00F64E1C"/>
    <w:rsid w:val="00F666D7"/>
    <w:rsid w:val="00F66776"/>
    <w:rsid w:val="00F66BBF"/>
    <w:rsid w:val="00F66E06"/>
    <w:rsid w:val="00F66EC0"/>
    <w:rsid w:val="00F676BF"/>
    <w:rsid w:val="00F70182"/>
    <w:rsid w:val="00F7037A"/>
    <w:rsid w:val="00F704A0"/>
    <w:rsid w:val="00F7072B"/>
    <w:rsid w:val="00F70B2A"/>
    <w:rsid w:val="00F70B5A"/>
    <w:rsid w:val="00F712C7"/>
    <w:rsid w:val="00F71504"/>
    <w:rsid w:val="00F71565"/>
    <w:rsid w:val="00F71BAA"/>
    <w:rsid w:val="00F726D7"/>
    <w:rsid w:val="00F72C02"/>
    <w:rsid w:val="00F72E81"/>
    <w:rsid w:val="00F72FE4"/>
    <w:rsid w:val="00F732C6"/>
    <w:rsid w:val="00F732D3"/>
    <w:rsid w:val="00F73914"/>
    <w:rsid w:val="00F73AD7"/>
    <w:rsid w:val="00F7433B"/>
    <w:rsid w:val="00F759B7"/>
    <w:rsid w:val="00F76293"/>
    <w:rsid w:val="00F768F5"/>
    <w:rsid w:val="00F76F0E"/>
    <w:rsid w:val="00F77306"/>
    <w:rsid w:val="00F773A1"/>
    <w:rsid w:val="00F773A5"/>
    <w:rsid w:val="00F77553"/>
    <w:rsid w:val="00F77D00"/>
    <w:rsid w:val="00F80F79"/>
    <w:rsid w:val="00F8130E"/>
    <w:rsid w:val="00F81C4B"/>
    <w:rsid w:val="00F820CA"/>
    <w:rsid w:val="00F82DEA"/>
    <w:rsid w:val="00F82F66"/>
    <w:rsid w:val="00F84791"/>
    <w:rsid w:val="00F86552"/>
    <w:rsid w:val="00F868D7"/>
    <w:rsid w:val="00F90410"/>
    <w:rsid w:val="00F90689"/>
    <w:rsid w:val="00F906F9"/>
    <w:rsid w:val="00F90F3E"/>
    <w:rsid w:val="00F90F60"/>
    <w:rsid w:val="00F912D7"/>
    <w:rsid w:val="00F912E9"/>
    <w:rsid w:val="00F91F04"/>
    <w:rsid w:val="00F91F4B"/>
    <w:rsid w:val="00F93106"/>
    <w:rsid w:val="00F93432"/>
    <w:rsid w:val="00F942F4"/>
    <w:rsid w:val="00F9497B"/>
    <w:rsid w:val="00F94ABD"/>
    <w:rsid w:val="00F94B72"/>
    <w:rsid w:val="00F94C0F"/>
    <w:rsid w:val="00F94E0D"/>
    <w:rsid w:val="00F94E52"/>
    <w:rsid w:val="00F9614B"/>
    <w:rsid w:val="00F964B8"/>
    <w:rsid w:val="00F96A08"/>
    <w:rsid w:val="00F96AFB"/>
    <w:rsid w:val="00F979C9"/>
    <w:rsid w:val="00F97AA3"/>
    <w:rsid w:val="00FA03FC"/>
    <w:rsid w:val="00FA081D"/>
    <w:rsid w:val="00FA18AA"/>
    <w:rsid w:val="00FA29EA"/>
    <w:rsid w:val="00FA3E49"/>
    <w:rsid w:val="00FA4518"/>
    <w:rsid w:val="00FA4826"/>
    <w:rsid w:val="00FA5035"/>
    <w:rsid w:val="00FA558E"/>
    <w:rsid w:val="00FA57B8"/>
    <w:rsid w:val="00FA7A93"/>
    <w:rsid w:val="00FB0508"/>
    <w:rsid w:val="00FB0901"/>
    <w:rsid w:val="00FB0A9A"/>
    <w:rsid w:val="00FB0FE6"/>
    <w:rsid w:val="00FB1734"/>
    <w:rsid w:val="00FB1ECA"/>
    <w:rsid w:val="00FB305C"/>
    <w:rsid w:val="00FB4BA6"/>
    <w:rsid w:val="00FB5713"/>
    <w:rsid w:val="00FB79BE"/>
    <w:rsid w:val="00FB7A4B"/>
    <w:rsid w:val="00FB7E85"/>
    <w:rsid w:val="00FC01FD"/>
    <w:rsid w:val="00FC0371"/>
    <w:rsid w:val="00FC0DCB"/>
    <w:rsid w:val="00FC12B1"/>
    <w:rsid w:val="00FC1E34"/>
    <w:rsid w:val="00FC23BD"/>
    <w:rsid w:val="00FC332E"/>
    <w:rsid w:val="00FC374D"/>
    <w:rsid w:val="00FC3F21"/>
    <w:rsid w:val="00FC40B4"/>
    <w:rsid w:val="00FC4957"/>
    <w:rsid w:val="00FC58DA"/>
    <w:rsid w:val="00FC606C"/>
    <w:rsid w:val="00FC6125"/>
    <w:rsid w:val="00FC642A"/>
    <w:rsid w:val="00FC7253"/>
    <w:rsid w:val="00FC78B6"/>
    <w:rsid w:val="00FD0521"/>
    <w:rsid w:val="00FD0646"/>
    <w:rsid w:val="00FD1834"/>
    <w:rsid w:val="00FD189B"/>
    <w:rsid w:val="00FD1B91"/>
    <w:rsid w:val="00FD1D8E"/>
    <w:rsid w:val="00FD21F4"/>
    <w:rsid w:val="00FD22D0"/>
    <w:rsid w:val="00FD247B"/>
    <w:rsid w:val="00FD249A"/>
    <w:rsid w:val="00FD26E5"/>
    <w:rsid w:val="00FD6569"/>
    <w:rsid w:val="00FD66B7"/>
    <w:rsid w:val="00FD6ADD"/>
    <w:rsid w:val="00FD70F3"/>
    <w:rsid w:val="00FD736C"/>
    <w:rsid w:val="00FE0895"/>
    <w:rsid w:val="00FE1305"/>
    <w:rsid w:val="00FE1E6A"/>
    <w:rsid w:val="00FE312A"/>
    <w:rsid w:val="00FE3391"/>
    <w:rsid w:val="00FE34FF"/>
    <w:rsid w:val="00FE3F08"/>
    <w:rsid w:val="00FE5B66"/>
    <w:rsid w:val="00FE5C4A"/>
    <w:rsid w:val="00FE678F"/>
    <w:rsid w:val="00FE72FA"/>
    <w:rsid w:val="00FE742B"/>
    <w:rsid w:val="00FF04C4"/>
    <w:rsid w:val="00FF05FE"/>
    <w:rsid w:val="00FF0C1C"/>
    <w:rsid w:val="00FF28A9"/>
    <w:rsid w:val="00FF2C59"/>
    <w:rsid w:val="00FF2D50"/>
    <w:rsid w:val="00FF2E68"/>
    <w:rsid w:val="00FF314F"/>
    <w:rsid w:val="00FF5277"/>
    <w:rsid w:val="00FF5625"/>
    <w:rsid w:val="00FF5785"/>
    <w:rsid w:val="00FF61F2"/>
    <w:rsid w:val="00FF658A"/>
    <w:rsid w:val="00FF662E"/>
    <w:rsid w:val="00FF6819"/>
    <w:rsid w:val="00FF7517"/>
    <w:rsid w:val="00FF7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C5BE1"/>
  <w15:chartTrackingRefBased/>
  <w15:docId w15:val="{CAA58E5E-A4F9-4F52-A5E5-4E953629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13C"/>
    <w:rPr>
      <w:sz w:val="24"/>
      <w:szCs w:val="24"/>
      <w:lang w:eastAsia="en-US"/>
    </w:rPr>
  </w:style>
  <w:style w:type="paragraph" w:styleId="Heading1">
    <w:name w:val="heading 1"/>
    <w:basedOn w:val="Normal"/>
    <w:next w:val="Normal"/>
    <w:link w:val="Heading1Char"/>
    <w:uiPriority w:val="9"/>
    <w:qFormat/>
    <w:rsid w:val="008F1CD7"/>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semiHidden/>
    <w:unhideWhenUsed/>
    <w:qFormat/>
    <w:rsid w:val="00223BB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733329"/>
    <w:pPr>
      <w:keepNext/>
      <w:widowControl w:val="0"/>
      <w:ind w:left="720" w:hanging="720"/>
      <w:outlineLvl w:val="3"/>
    </w:pPr>
    <w:rPr>
      <w:b/>
      <w:snapToGrid w:val="0"/>
      <w:sz w:val="20"/>
      <w:szCs w:val="20"/>
    </w:rPr>
  </w:style>
  <w:style w:type="paragraph" w:styleId="Heading5">
    <w:name w:val="heading 5"/>
    <w:basedOn w:val="Normal"/>
    <w:next w:val="Normal"/>
    <w:link w:val="Heading5Char"/>
    <w:uiPriority w:val="9"/>
    <w:semiHidden/>
    <w:unhideWhenUsed/>
    <w:qFormat/>
    <w:rsid w:val="0067793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1CD7"/>
    <w:rPr>
      <w:rFonts w:ascii="Calibri Light" w:eastAsia="Times New Roman" w:hAnsi="Calibri Light" w:cs="Times New Roman"/>
      <w:b/>
      <w:bCs/>
      <w:kern w:val="32"/>
      <w:sz w:val="32"/>
      <w:szCs w:val="32"/>
    </w:rPr>
  </w:style>
  <w:style w:type="character" w:customStyle="1" w:styleId="Heading4Char">
    <w:name w:val="Heading 4 Char"/>
    <w:link w:val="Heading4"/>
    <w:rsid w:val="00733329"/>
    <w:rPr>
      <w:b/>
      <w:snapToGrid w:val="0"/>
      <w:lang w:val="en-US" w:eastAsia="en-US" w:bidi="ar-SA"/>
    </w:rPr>
  </w:style>
  <w:style w:type="paragraph" w:customStyle="1" w:styleId="Default">
    <w:name w:val="Default"/>
    <w:rsid w:val="00956780"/>
    <w:pPr>
      <w:widowControl w:val="0"/>
      <w:autoSpaceDE w:val="0"/>
      <w:autoSpaceDN w:val="0"/>
      <w:adjustRightInd w:val="0"/>
    </w:pPr>
    <w:rPr>
      <w:color w:val="000000"/>
      <w:sz w:val="24"/>
      <w:szCs w:val="24"/>
      <w:lang w:eastAsia="en-US"/>
    </w:rPr>
  </w:style>
  <w:style w:type="paragraph" w:customStyle="1" w:styleId="CM74">
    <w:name w:val="CM74"/>
    <w:basedOn w:val="Default"/>
    <w:next w:val="Default"/>
    <w:rsid w:val="00956780"/>
    <w:pPr>
      <w:spacing w:after="483"/>
    </w:pPr>
    <w:rPr>
      <w:color w:val="auto"/>
    </w:rPr>
  </w:style>
  <w:style w:type="paragraph" w:customStyle="1" w:styleId="CM75">
    <w:name w:val="CM75"/>
    <w:basedOn w:val="Default"/>
    <w:next w:val="Default"/>
    <w:rsid w:val="00956780"/>
    <w:pPr>
      <w:spacing w:after="685"/>
    </w:pPr>
    <w:rPr>
      <w:color w:val="auto"/>
    </w:rPr>
  </w:style>
  <w:style w:type="paragraph" w:customStyle="1" w:styleId="CM76">
    <w:name w:val="CM76"/>
    <w:basedOn w:val="Default"/>
    <w:next w:val="Default"/>
    <w:rsid w:val="00956780"/>
    <w:pPr>
      <w:spacing w:after="308"/>
    </w:pPr>
    <w:rPr>
      <w:color w:val="auto"/>
    </w:rPr>
  </w:style>
  <w:style w:type="paragraph" w:customStyle="1" w:styleId="CM2">
    <w:name w:val="CM2"/>
    <w:basedOn w:val="Default"/>
    <w:next w:val="Default"/>
    <w:rsid w:val="00956780"/>
    <w:pPr>
      <w:spacing w:line="323" w:lineRule="atLeast"/>
    </w:pPr>
    <w:rPr>
      <w:color w:val="auto"/>
    </w:rPr>
  </w:style>
  <w:style w:type="paragraph" w:customStyle="1" w:styleId="CM3">
    <w:name w:val="CM3"/>
    <w:basedOn w:val="Default"/>
    <w:next w:val="Default"/>
    <w:rsid w:val="00956780"/>
    <w:pPr>
      <w:spacing w:line="323" w:lineRule="atLeast"/>
    </w:pPr>
    <w:rPr>
      <w:color w:val="auto"/>
    </w:rPr>
  </w:style>
  <w:style w:type="paragraph" w:customStyle="1" w:styleId="CM4">
    <w:name w:val="CM4"/>
    <w:basedOn w:val="Default"/>
    <w:next w:val="Default"/>
    <w:rsid w:val="00956780"/>
    <w:pPr>
      <w:spacing w:line="323" w:lineRule="atLeast"/>
    </w:pPr>
    <w:rPr>
      <w:color w:val="auto"/>
    </w:rPr>
  </w:style>
  <w:style w:type="paragraph" w:customStyle="1" w:styleId="CM79">
    <w:name w:val="CM79"/>
    <w:basedOn w:val="Default"/>
    <w:next w:val="Default"/>
    <w:rsid w:val="00956780"/>
    <w:pPr>
      <w:spacing w:after="370"/>
    </w:pPr>
    <w:rPr>
      <w:color w:val="auto"/>
    </w:rPr>
  </w:style>
  <w:style w:type="paragraph" w:customStyle="1" w:styleId="CM80">
    <w:name w:val="CM80"/>
    <w:basedOn w:val="Default"/>
    <w:next w:val="Default"/>
    <w:rsid w:val="00956780"/>
    <w:pPr>
      <w:spacing w:after="118"/>
    </w:pPr>
    <w:rPr>
      <w:color w:val="auto"/>
    </w:rPr>
  </w:style>
  <w:style w:type="table" w:styleId="TableGrid">
    <w:name w:val="Table Grid"/>
    <w:basedOn w:val="TableNormal"/>
    <w:rsid w:val="0095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1">
    <w:name w:val="CM81"/>
    <w:basedOn w:val="Default"/>
    <w:next w:val="Default"/>
    <w:uiPriority w:val="99"/>
    <w:rsid w:val="00090AFF"/>
    <w:pPr>
      <w:spacing w:after="230"/>
    </w:pPr>
    <w:rPr>
      <w:color w:val="auto"/>
    </w:rPr>
  </w:style>
  <w:style w:type="paragraph" w:customStyle="1" w:styleId="CM1">
    <w:name w:val="CM1"/>
    <w:basedOn w:val="Default"/>
    <w:next w:val="Default"/>
    <w:rsid w:val="00044ADF"/>
    <w:rPr>
      <w:color w:val="auto"/>
    </w:rPr>
  </w:style>
  <w:style w:type="paragraph" w:customStyle="1" w:styleId="CM77">
    <w:name w:val="CM77"/>
    <w:basedOn w:val="Default"/>
    <w:next w:val="Default"/>
    <w:rsid w:val="00044ADF"/>
    <w:pPr>
      <w:spacing w:after="620"/>
    </w:pPr>
    <w:rPr>
      <w:color w:val="auto"/>
    </w:rPr>
  </w:style>
  <w:style w:type="paragraph" w:customStyle="1" w:styleId="CM18">
    <w:name w:val="CM18"/>
    <w:basedOn w:val="Default"/>
    <w:next w:val="Default"/>
    <w:rsid w:val="00E675EB"/>
    <w:pPr>
      <w:spacing w:line="231" w:lineRule="atLeast"/>
    </w:pPr>
    <w:rPr>
      <w:color w:val="auto"/>
    </w:rPr>
  </w:style>
  <w:style w:type="paragraph" w:customStyle="1" w:styleId="CM19">
    <w:name w:val="CM19"/>
    <w:basedOn w:val="Default"/>
    <w:next w:val="Default"/>
    <w:uiPriority w:val="99"/>
    <w:rsid w:val="00E675EB"/>
    <w:pPr>
      <w:spacing w:line="231" w:lineRule="atLeast"/>
    </w:pPr>
    <w:rPr>
      <w:color w:val="auto"/>
    </w:rPr>
  </w:style>
  <w:style w:type="paragraph" w:customStyle="1" w:styleId="CM21">
    <w:name w:val="CM21"/>
    <w:basedOn w:val="Default"/>
    <w:next w:val="Default"/>
    <w:rsid w:val="00E675EB"/>
    <w:pPr>
      <w:spacing w:line="231" w:lineRule="atLeast"/>
    </w:pPr>
    <w:rPr>
      <w:color w:val="auto"/>
    </w:rPr>
  </w:style>
  <w:style w:type="paragraph" w:customStyle="1" w:styleId="CM23">
    <w:name w:val="CM23"/>
    <w:basedOn w:val="Default"/>
    <w:next w:val="Default"/>
    <w:rsid w:val="00E675EB"/>
    <w:rPr>
      <w:color w:val="auto"/>
    </w:rPr>
  </w:style>
  <w:style w:type="paragraph" w:customStyle="1" w:styleId="CM24">
    <w:name w:val="CM24"/>
    <w:basedOn w:val="Default"/>
    <w:next w:val="Default"/>
    <w:uiPriority w:val="99"/>
    <w:rsid w:val="00E675EB"/>
    <w:pPr>
      <w:spacing w:line="231" w:lineRule="atLeast"/>
    </w:pPr>
    <w:rPr>
      <w:color w:val="auto"/>
    </w:rPr>
  </w:style>
  <w:style w:type="paragraph" w:customStyle="1" w:styleId="CM25">
    <w:name w:val="CM25"/>
    <w:basedOn w:val="Default"/>
    <w:next w:val="Default"/>
    <w:rsid w:val="00E675EB"/>
    <w:pPr>
      <w:spacing w:line="231" w:lineRule="atLeast"/>
    </w:pPr>
    <w:rPr>
      <w:color w:val="auto"/>
    </w:rPr>
  </w:style>
  <w:style w:type="paragraph" w:customStyle="1" w:styleId="CM29">
    <w:name w:val="CM29"/>
    <w:basedOn w:val="Default"/>
    <w:next w:val="Default"/>
    <w:rsid w:val="00585803"/>
    <w:pPr>
      <w:spacing w:line="231" w:lineRule="atLeast"/>
    </w:pPr>
    <w:rPr>
      <w:color w:val="auto"/>
    </w:rPr>
  </w:style>
  <w:style w:type="paragraph" w:customStyle="1" w:styleId="CM30">
    <w:name w:val="CM30"/>
    <w:basedOn w:val="Default"/>
    <w:next w:val="Default"/>
    <w:rsid w:val="00585803"/>
    <w:pPr>
      <w:spacing w:line="231" w:lineRule="atLeast"/>
    </w:pPr>
    <w:rPr>
      <w:color w:val="auto"/>
    </w:rPr>
  </w:style>
  <w:style w:type="paragraph" w:customStyle="1" w:styleId="bodytext">
    <w:name w:val="bodytext"/>
    <w:basedOn w:val="Normal"/>
    <w:rsid w:val="00A71779"/>
    <w:pPr>
      <w:autoSpaceDE w:val="0"/>
      <w:autoSpaceDN w:val="0"/>
      <w:jc w:val="both"/>
    </w:pPr>
    <w:rPr>
      <w:rFonts w:ascii="Arial" w:hAnsi="Arial" w:cs="Arial"/>
      <w:color w:val="000000"/>
      <w:sz w:val="20"/>
      <w:szCs w:val="20"/>
    </w:rPr>
  </w:style>
  <w:style w:type="paragraph" w:customStyle="1" w:styleId="CM32">
    <w:name w:val="CM32"/>
    <w:basedOn w:val="Default"/>
    <w:next w:val="Default"/>
    <w:rsid w:val="00A71779"/>
    <w:pPr>
      <w:spacing w:line="231" w:lineRule="atLeast"/>
    </w:pPr>
    <w:rPr>
      <w:color w:val="auto"/>
    </w:rPr>
  </w:style>
  <w:style w:type="paragraph" w:customStyle="1" w:styleId="CM34">
    <w:name w:val="CM34"/>
    <w:basedOn w:val="Default"/>
    <w:next w:val="Default"/>
    <w:uiPriority w:val="99"/>
    <w:rsid w:val="00240991"/>
    <w:pPr>
      <w:spacing w:line="231" w:lineRule="atLeast"/>
    </w:pPr>
    <w:rPr>
      <w:color w:val="auto"/>
    </w:rPr>
  </w:style>
  <w:style w:type="paragraph" w:styleId="Footer">
    <w:name w:val="footer"/>
    <w:basedOn w:val="Normal"/>
    <w:link w:val="FooterChar"/>
    <w:uiPriority w:val="99"/>
    <w:rsid w:val="00240991"/>
    <w:pPr>
      <w:tabs>
        <w:tab w:val="center" w:pos="4320"/>
        <w:tab w:val="right" w:pos="8640"/>
      </w:tabs>
    </w:pPr>
  </w:style>
  <w:style w:type="character" w:customStyle="1" w:styleId="FooterChar">
    <w:name w:val="Footer Char"/>
    <w:link w:val="Footer"/>
    <w:uiPriority w:val="99"/>
    <w:rsid w:val="005A3978"/>
    <w:rPr>
      <w:sz w:val="24"/>
      <w:szCs w:val="24"/>
    </w:rPr>
  </w:style>
  <w:style w:type="character" w:styleId="PageNumber">
    <w:name w:val="page number"/>
    <w:basedOn w:val="DefaultParagraphFont"/>
    <w:rsid w:val="00240991"/>
  </w:style>
  <w:style w:type="paragraph" w:customStyle="1" w:styleId="CM28">
    <w:name w:val="CM28"/>
    <w:basedOn w:val="Default"/>
    <w:next w:val="Default"/>
    <w:rsid w:val="002C48B0"/>
    <w:pPr>
      <w:spacing w:line="231" w:lineRule="atLeast"/>
    </w:pPr>
    <w:rPr>
      <w:color w:val="auto"/>
    </w:rPr>
  </w:style>
  <w:style w:type="paragraph" w:styleId="BodyTextIndent">
    <w:name w:val="Body Text Indent"/>
    <w:basedOn w:val="Normal"/>
    <w:link w:val="BodyTextIndentChar"/>
    <w:rsid w:val="002C48B0"/>
    <w:pPr>
      <w:spacing w:after="120"/>
      <w:ind w:left="360"/>
    </w:pPr>
  </w:style>
  <w:style w:type="paragraph" w:customStyle="1" w:styleId="CM37">
    <w:name w:val="CM37"/>
    <w:basedOn w:val="Default"/>
    <w:next w:val="Default"/>
    <w:rsid w:val="00D96D0C"/>
    <w:pPr>
      <w:spacing w:line="231" w:lineRule="atLeast"/>
    </w:pPr>
    <w:rPr>
      <w:color w:val="auto"/>
    </w:rPr>
  </w:style>
  <w:style w:type="paragraph" w:customStyle="1" w:styleId="CM43">
    <w:name w:val="CM43"/>
    <w:basedOn w:val="Default"/>
    <w:next w:val="Default"/>
    <w:rsid w:val="001D3E97"/>
    <w:pPr>
      <w:spacing w:line="231" w:lineRule="atLeast"/>
    </w:pPr>
    <w:rPr>
      <w:color w:val="auto"/>
    </w:rPr>
  </w:style>
  <w:style w:type="paragraph" w:customStyle="1" w:styleId="CM46">
    <w:name w:val="CM46"/>
    <w:basedOn w:val="Default"/>
    <w:next w:val="Default"/>
    <w:rsid w:val="004367BA"/>
    <w:pPr>
      <w:spacing w:line="291" w:lineRule="atLeast"/>
    </w:pPr>
    <w:rPr>
      <w:color w:val="auto"/>
    </w:rPr>
  </w:style>
  <w:style w:type="paragraph" w:customStyle="1" w:styleId="CM36">
    <w:name w:val="CM36"/>
    <w:basedOn w:val="Default"/>
    <w:next w:val="Default"/>
    <w:rsid w:val="004E3AFD"/>
    <w:pPr>
      <w:spacing w:line="231" w:lineRule="atLeast"/>
    </w:pPr>
    <w:rPr>
      <w:color w:val="auto"/>
    </w:rPr>
  </w:style>
  <w:style w:type="paragraph" w:customStyle="1" w:styleId="CM47">
    <w:name w:val="CM47"/>
    <w:basedOn w:val="Default"/>
    <w:next w:val="Default"/>
    <w:uiPriority w:val="99"/>
    <w:rsid w:val="004E3AFD"/>
    <w:pPr>
      <w:spacing w:line="231" w:lineRule="atLeast"/>
    </w:pPr>
    <w:rPr>
      <w:color w:val="auto"/>
    </w:rPr>
  </w:style>
  <w:style w:type="paragraph" w:customStyle="1" w:styleId="CM48">
    <w:name w:val="CM48"/>
    <w:basedOn w:val="Default"/>
    <w:next w:val="Default"/>
    <w:uiPriority w:val="99"/>
    <w:rsid w:val="004E3AFD"/>
    <w:rPr>
      <w:color w:val="auto"/>
    </w:rPr>
  </w:style>
  <w:style w:type="paragraph" w:customStyle="1" w:styleId="CM49">
    <w:name w:val="CM49"/>
    <w:basedOn w:val="Default"/>
    <w:next w:val="Default"/>
    <w:rsid w:val="004E3AFD"/>
    <w:pPr>
      <w:spacing w:line="231" w:lineRule="atLeast"/>
    </w:pPr>
    <w:rPr>
      <w:color w:val="auto"/>
    </w:rPr>
  </w:style>
  <w:style w:type="paragraph" w:customStyle="1" w:styleId="CM50">
    <w:name w:val="CM50"/>
    <w:basedOn w:val="Default"/>
    <w:next w:val="Default"/>
    <w:rsid w:val="004E3AFD"/>
    <w:pPr>
      <w:spacing w:line="231" w:lineRule="atLeast"/>
    </w:pPr>
    <w:rPr>
      <w:color w:val="auto"/>
    </w:rPr>
  </w:style>
  <w:style w:type="paragraph" w:customStyle="1" w:styleId="CM51">
    <w:name w:val="CM51"/>
    <w:basedOn w:val="Default"/>
    <w:next w:val="Default"/>
    <w:rsid w:val="004E3AFD"/>
    <w:pPr>
      <w:spacing w:line="231" w:lineRule="atLeast"/>
    </w:pPr>
    <w:rPr>
      <w:color w:val="auto"/>
    </w:rPr>
  </w:style>
  <w:style w:type="paragraph" w:customStyle="1" w:styleId="CM53">
    <w:name w:val="CM53"/>
    <w:basedOn w:val="Default"/>
    <w:next w:val="Default"/>
    <w:rsid w:val="004E3AFD"/>
    <w:pPr>
      <w:spacing w:line="231" w:lineRule="atLeast"/>
    </w:pPr>
    <w:rPr>
      <w:color w:val="auto"/>
    </w:rPr>
  </w:style>
  <w:style w:type="paragraph" w:customStyle="1" w:styleId="CM31">
    <w:name w:val="CM31"/>
    <w:basedOn w:val="Default"/>
    <w:next w:val="Default"/>
    <w:rsid w:val="004E3AFD"/>
    <w:pPr>
      <w:spacing w:line="231" w:lineRule="atLeast"/>
    </w:pPr>
    <w:rPr>
      <w:color w:val="auto"/>
    </w:rPr>
  </w:style>
  <w:style w:type="paragraph" w:customStyle="1" w:styleId="CM55">
    <w:name w:val="CM55"/>
    <w:basedOn w:val="Default"/>
    <w:next w:val="Default"/>
    <w:rsid w:val="00986883"/>
    <w:pPr>
      <w:spacing w:line="231" w:lineRule="atLeast"/>
    </w:pPr>
    <w:rPr>
      <w:color w:val="auto"/>
    </w:rPr>
  </w:style>
  <w:style w:type="paragraph" w:customStyle="1" w:styleId="CM10">
    <w:name w:val="CM10"/>
    <w:basedOn w:val="Default"/>
    <w:next w:val="Default"/>
    <w:rsid w:val="0037180C"/>
    <w:pPr>
      <w:spacing w:line="231" w:lineRule="atLeast"/>
    </w:pPr>
    <w:rPr>
      <w:color w:val="auto"/>
    </w:rPr>
  </w:style>
  <w:style w:type="paragraph" w:customStyle="1" w:styleId="CM26">
    <w:name w:val="CM26"/>
    <w:basedOn w:val="Default"/>
    <w:next w:val="Default"/>
    <w:rsid w:val="0037180C"/>
    <w:pPr>
      <w:spacing w:line="231" w:lineRule="atLeast"/>
    </w:pPr>
    <w:rPr>
      <w:color w:val="auto"/>
    </w:rPr>
  </w:style>
  <w:style w:type="paragraph" w:customStyle="1" w:styleId="CM40">
    <w:name w:val="CM40"/>
    <w:basedOn w:val="Default"/>
    <w:next w:val="Default"/>
    <w:rsid w:val="0037180C"/>
    <w:pPr>
      <w:spacing w:line="231" w:lineRule="atLeast"/>
    </w:pPr>
    <w:rPr>
      <w:color w:val="auto"/>
    </w:rPr>
  </w:style>
  <w:style w:type="paragraph" w:customStyle="1" w:styleId="CM41">
    <w:name w:val="CM41"/>
    <w:basedOn w:val="Default"/>
    <w:next w:val="Default"/>
    <w:rsid w:val="0037180C"/>
    <w:pPr>
      <w:spacing w:line="231" w:lineRule="atLeast"/>
    </w:pPr>
    <w:rPr>
      <w:color w:val="auto"/>
    </w:rPr>
  </w:style>
  <w:style w:type="paragraph" w:customStyle="1" w:styleId="CM44">
    <w:name w:val="CM44"/>
    <w:basedOn w:val="Default"/>
    <w:next w:val="Default"/>
    <w:rsid w:val="0037180C"/>
    <w:pPr>
      <w:spacing w:line="231" w:lineRule="atLeast"/>
    </w:pPr>
    <w:rPr>
      <w:color w:val="auto"/>
    </w:rPr>
  </w:style>
  <w:style w:type="paragraph" w:customStyle="1" w:styleId="CM60">
    <w:name w:val="CM60"/>
    <w:basedOn w:val="Default"/>
    <w:next w:val="Default"/>
    <w:uiPriority w:val="99"/>
    <w:rsid w:val="0037180C"/>
    <w:pPr>
      <w:spacing w:line="231" w:lineRule="atLeast"/>
    </w:pPr>
    <w:rPr>
      <w:color w:val="auto"/>
    </w:rPr>
  </w:style>
  <w:style w:type="paragraph" w:customStyle="1" w:styleId="CM61">
    <w:name w:val="CM61"/>
    <w:basedOn w:val="Default"/>
    <w:next w:val="Default"/>
    <w:rsid w:val="0037180C"/>
    <w:pPr>
      <w:spacing w:line="231" w:lineRule="atLeast"/>
    </w:pPr>
    <w:rPr>
      <w:color w:val="auto"/>
    </w:rPr>
  </w:style>
  <w:style w:type="paragraph" w:customStyle="1" w:styleId="CM62">
    <w:name w:val="CM62"/>
    <w:basedOn w:val="Default"/>
    <w:next w:val="Default"/>
    <w:rsid w:val="0037180C"/>
    <w:pPr>
      <w:spacing w:line="231" w:lineRule="atLeast"/>
    </w:pPr>
    <w:rPr>
      <w:color w:val="auto"/>
    </w:rPr>
  </w:style>
  <w:style w:type="paragraph" w:customStyle="1" w:styleId="CM63">
    <w:name w:val="CM63"/>
    <w:basedOn w:val="Default"/>
    <w:next w:val="Default"/>
    <w:uiPriority w:val="99"/>
    <w:rsid w:val="0037180C"/>
    <w:pPr>
      <w:spacing w:line="231" w:lineRule="atLeast"/>
    </w:pPr>
    <w:rPr>
      <w:color w:val="auto"/>
    </w:rPr>
  </w:style>
  <w:style w:type="paragraph" w:customStyle="1" w:styleId="CM71">
    <w:name w:val="CM71"/>
    <w:basedOn w:val="Default"/>
    <w:next w:val="Default"/>
    <w:rsid w:val="00CC56BD"/>
    <w:pPr>
      <w:spacing w:line="231" w:lineRule="atLeast"/>
    </w:pPr>
    <w:rPr>
      <w:color w:val="auto"/>
    </w:rPr>
  </w:style>
  <w:style w:type="paragraph" w:customStyle="1" w:styleId="CM73">
    <w:name w:val="CM73"/>
    <w:basedOn w:val="Default"/>
    <w:next w:val="Default"/>
    <w:rsid w:val="00F93CAC"/>
    <w:pPr>
      <w:spacing w:line="231" w:lineRule="atLeast"/>
    </w:pPr>
    <w:rPr>
      <w:color w:val="auto"/>
    </w:rPr>
  </w:style>
  <w:style w:type="paragraph" w:styleId="BalloonText">
    <w:name w:val="Balloon Text"/>
    <w:basedOn w:val="Normal"/>
    <w:link w:val="BalloonTextChar"/>
    <w:uiPriority w:val="99"/>
    <w:semiHidden/>
    <w:rsid w:val="00514F6E"/>
    <w:rPr>
      <w:rFonts w:ascii="Tahoma" w:hAnsi="Tahoma" w:cs="Tahoma"/>
      <w:sz w:val="16"/>
      <w:szCs w:val="16"/>
    </w:rPr>
  </w:style>
  <w:style w:type="character" w:customStyle="1" w:styleId="BalloonTextChar">
    <w:name w:val="Balloon Text Char"/>
    <w:link w:val="BalloonText"/>
    <w:uiPriority w:val="99"/>
    <w:semiHidden/>
    <w:rsid w:val="005A3978"/>
    <w:rPr>
      <w:rFonts w:ascii="Tahoma" w:hAnsi="Tahoma" w:cs="Tahoma"/>
      <w:sz w:val="16"/>
      <w:szCs w:val="16"/>
    </w:rPr>
  </w:style>
  <w:style w:type="paragraph" w:styleId="NormalWeb">
    <w:name w:val="Normal (Web)"/>
    <w:basedOn w:val="Normal"/>
    <w:uiPriority w:val="99"/>
    <w:rsid w:val="00613595"/>
    <w:pPr>
      <w:spacing w:before="100" w:beforeAutospacing="1" w:after="100" w:afterAutospacing="1"/>
    </w:pPr>
  </w:style>
  <w:style w:type="character" w:customStyle="1" w:styleId="msoins0">
    <w:name w:val="msoins"/>
    <w:basedOn w:val="DefaultParagraphFont"/>
    <w:rsid w:val="00A62955"/>
  </w:style>
  <w:style w:type="paragraph" w:customStyle="1" w:styleId="nospacing">
    <w:name w:val="nospacing"/>
    <w:basedOn w:val="Normal"/>
    <w:rsid w:val="00E14040"/>
    <w:rPr>
      <w:rFonts w:ascii="Calibri" w:hAnsi="Calibri"/>
      <w:sz w:val="22"/>
      <w:szCs w:val="22"/>
    </w:rPr>
  </w:style>
  <w:style w:type="paragraph" w:styleId="ListParagraph">
    <w:name w:val="List Paragraph"/>
    <w:basedOn w:val="Normal"/>
    <w:uiPriority w:val="34"/>
    <w:qFormat/>
    <w:rsid w:val="005F5236"/>
    <w:pPr>
      <w:spacing w:after="200" w:line="276" w:lineRule="auto"/>
      <w:ind w:left="720"/>
      <w:contextualSpacing/>
    </w:pPr>
    <w:rPr>
      <w:rFonts w:ascii="Calibri" w:hAnsi="Calibri" w:cs="Calibri"/>
      <w:sz w:val="22"/>
      <w:szCs w:val="22"/>
    </w:rPr>
  </w:style>
  <w:style w:type="paragraph" w:styleId="NoSpacing0">
    <w:name w:val="No Spacing"/>
    <w:uiPriority w:val="1"/>
    <w:qFormat/>
    <w:rsid w:val="00615231"/>
    <w:rPr>
      <w:rFonts w:ascii="Cambria" w:eastAsia="Calibri" w:hAnsi="Cambria"/>
      <w:sz w:val="28"/>
      <w:szCs w:val="24"/>
      <w:lang w:eastAsia="en-US"/>
    </w:rPr>
  </w:style>
  <w:style w:type="paragraph" w:customStyle="1" w:styleId="BodyText1">
    <w:name w:val="Body Text1"/>
    <w:basedOn w:val="Normal"/>
    <w:rsid w:val="004D6A8C"/>
    <w:pPr>
      <w:autoSpaceDE w:val="0"/>
      <w:autoSpaceDN w:val="0"/>
      <w:jc w:val="both"/>
    </w:pPr>
    <w:rPr>
      <w:rFonts w:ascii="Arial" w:hAnsi="Arial" w:cs="Arial"/>
      <w:color w:val="000000"/>
      <w:sz w:val="20"/>
      <w:szCs w:val="20"/>
    </w:rPr>
  </w:style>
  <w:style w:type="paragraph" w:styleId="BodyText0">
    <w:name w:val="Body Text"/>
    <w:basedOn w:val="Normal"/>
    <w:link w:val="BodyTextChar"/>
    <w:rsid w:val="00033D01"/>
    <w:pPr>
      <w:spacing w:after="120"/>
    </w:pPr>
  </w:style>
  <w:style w:type="character" w:customStyle="1" w:styleId="BodyTextChar">
    <w:name w:val="Body Text Char"/>
    <w:link w:val="BodyText0"/>
    <w:rsid w:val="00CA07D9"/>
    <w:rPr>
      <w:sz w:val="24"/>
      <w:szCs w:val="24"/>
    </w:rPr>
  </w:style>
  <w:style w:type="paragraph" w:styleId="Header">
    <w:name w:val="header"/>
    <w:basedOn w:val="Normal"/>
    <w:link w:val="HeaderChar"/>
    <w:uiPriority w:val="99"/>
    <w:rsid w:val="00AB1574"/>
    <w:pPr>
      <w:tabs>
        <w:tab w:val="center" w:pos="4320"/>
        <w:tab w:val="right" w:pos="8640"/>
      </w:tabs>
    </w:pPr>
  </w:style>
  <w:style w:type="character" w:customStyle="1" w:styleId="HeaderChar">
    <w:name w:val="Header Char"/>
    <w:link w:val="Header"/>
    <w:uiPriority w:val="99"/>
    <w:rsid w:val="005A3978"/>
    <w:rPr>
      <w:sz w:val="24"/>
      <w:szCs w:val="24"/>
    </w:rPr>
  </w:style>
  <w:style w:type="paragraph" w:customStyle="1" w:styleId="default0">
    <w:name w:val="default"/>
    <w:basedOn w:val="Normal"/>
    <w:rsid w:val="00DE0B00"/>
    <w:pPr>
      <w:autoSpaceDE w:val="0"/>
      <w:autoSpaceDN w:val="0"/>
    </w:pPr>
    <w:rPr>
      <w:color w:val="000000"/>
    </w:rPr>
  </w:style>
  <w:style w:type="paragraph" w:styleId="Title">
    <w:name w:val="Title"/>
    <w:basedOn w:val="Normal"/>
    <w:link w:val="TitleChar"/>
    <w:uiPriority w:val="99"/>
    <w:qFormat/>
    <w:rsid w:val="00226830"/>
    <w:pPr>
      <w:jc w:val="center"/>
    </w:pPr>
    <w:rPr>
      <w:rFonts w:eastAsia="Calibri"/>
      <w:b/>
      <w:bCs/>
      <w:u w:val="single"/>
      <w:lang w:val="x-none" w:eastAsia="x-none"/>
    </w:rPr>
  </w:style>
  <w:style w:type="character" w:customStyle="1" w:styleId="TitleChar">
    <w:name w:val="Title Char"/>
    <w:link w:val="Title"/>
    <w:uiPriority w:val="99"/>
    <w:rsid w:val="00226830"/>
    <w:rPr>
      <w:rFonts w:eastAsia="Calibri"/>
      <w:b/>
      <w:bCs/>
      <w:sz w:val="24"/>
      <w:szCs w:val="24"/>
      <w:u w:val="single"/>
    </w:rPr>
  </w:style>
  <w:style w:type="paragraph" w:styleId="PlainText">
    <w:name w:val="Plain Text"/>
    <w:basedOn w:val="Normal"/>
    <w:link w:val="PlainTextChar"/>
    <w:uiPriority w:val="99"/>
    <w:unhideWhenUsed/>
    <w:rsid w:val="00644199"/>
    <w:rPr>
      <w:rFonts w:ascii="Consolas" w:eastAsia="Calibri" w:hAnsi="Consolas"/>
      <w:sz w:val="21"/>
      <w:szCs w:val="21"/>
      <w:lang w:val="x-none" w:eastAsia="x-none"/>
    </w:rPr>
  </w:style>
  <w:style w:type="character" w:customStyle="1" w:styleId="PlainTextChar">
    <w:name w:val="Plain Text Char"/>
    <w:link w:val="PlainText"/>
    <w:uiPriority w:val="99"/>
    <w:rsid w:val="00644199"/>
    <w:rPr>
      <w:rFonts w:ascii="Consolas" w:eastAsia="Calibri" w:hAnsi="Consolas"/>
      <w:sz w:val="21"/>
      <w:szCs w:val="21"/>
    </w:rPr>
  </w:style>
  <w:style w:type="paragraph" w:styleId="HTMLPreformatted">
    <w:name w:val="HTML Preformatted"/>
    <w:basedOn w:val="Normal"/>
    <w:link w:val="HTMLPreformattedChar"/>
    <w:unhideWhenUsed/>
    <w:rsid w:val="000A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0A7E6B"/>
    <w:rPr>
      <w:rFonts w:ascii="Courier New" w:hAnsi="Courier New" w:cs="Courier New"/>
    </w:rPr>
  </w:style>
  <w:style w:type="paragraph" w:customStyle="1" w:styleId="CommitteeHead">
    <w:name w:val="Committee Head"/>
    <w:basedOn w:val="Normal"/>
    <w:uiPriority w:val="99"/>
    <w:rsid w:val="00DC38EC"/>
    <w:pPr>
      <w:autoSpaceDE w:val="0"/>
      <w:autoSpaceDN w:val="0"/>
      <w:spacing w:before="144" w:line="288" w:lineRule="auto"/>
      <w:jc w:val="center"/>
    </w:pPr>
    <w:rPr>
      <w:rFonts w:eastAsia="Calibri"/>
      <w:b/>
      <w:bCs/>
      <w:color w:val="000000"/>
      <w:sz w:val="28"/>
      <w:szCs w:val="28"/>
    </w:rPr>
  </w:style>
  <w:style w:type="paragraph" w:customStyle="1" w:styleId="Body1">
    <w:name w:val="Body 1"/>
    <w:rsid w:val="00A750B7"/>
    <w:pPr>
      <w:outlineLvl w:val="0"/>
    </w:pPr>
    <w:rPr>
      <w:rFonts w:ascii="Helvetica" w:eastAsia="Arial Unicode MS" w:hAnsi="Helvetica"/>
      <w:color w:val="000000"/>
      <w:sz w:val="22"/>
      <w:u w:color="000000"/>
      <w:lang w:eastAsia="en-US"/>
    </w:rPr>
  </w:style>
  <w:style w:type="paragraph" w:customStyle="1" w:styleId="BodyText10">
    <w:name w:val="Body Text1"/>
    <w:rsid w:val="008847B3"/>
    <w:pPr>
      <w:tabs>
        <w:tab w:val="left" w:pos="240"/>
        <w:tab w:val="left" w:pos="540"/>
        <w:tab w:val="left" w:pos="840"/>
        <w:tab w:val="left" w:pos="1080"/>
      </w:tabs>
      <w:autoSpaceDE w:val="0"/>
      <w:autoSpaceDN w:val="0"/>
      <w:jc w:val="both"/>
    </w:pPr>
    <w:rPr>
      <w:rFonts w:ascii="Arial" w:hAnsi="Arial" w:cs="Arial"/>
      <w:color w:val="000000"/>
      <w:lang w:eastAsia="en-US"/>
    </w:rPr>
  </w:style>
  <w:style w:type="paragraph" w:styleId="CommentText">
    <w:name w:val="annotation text"/>
    <w:basedOn w:val="Normal"/>
    <w:link w:val="CommentTextChar"/>
    <w:uiPriority w:val="99"/>
    <w:unhideWhenUsed/>
    <w:rsid w:val="005A3978"/>
    <w:pPr>
      <w:widowControl w:val="0"/>
      <w:spacing w:after="200"/>
    </w:pPr>
    <w:rPr>
      <w:rFonts w:ascii="Calibri" w:eastAsia="Calibri" w:hAnsi="Calibri"/>
      <w:sz w:val="20"/>
      <w:szCs w:val="20"/>
    </w:rPr>
  </w:style>
  <w:style w:type="character" w:customStyle="1" w:styleId="CommentTextChar">
    <w:name w:val="Comment Text Char"/>
    <w:link w:val="CommentText"/>
    <w:uiPriority w:val="99"/>
    <w:rsid w:val="005A3978"/>
    <w:rPr>
      <w:rFonts w:ascii="Calibri" w:eastAsia="Calibri" w:hAnsi="Calibri"/>
    </w:rPr>
  </w:style>
  <w:style w:type="character" w:customStyle="1" w:styleId="CommentSubjectChar">
    <w:name w:val="Comment Subject Char"/>
    <w:link w:val="CommentSubject"/>
    <w:uiPriority w:val="99"/>
    <w:semiHidden/>
    <w:rsid w:val="005A3978"/>
    <w:rPr>
      <w:b/>
      <w:bCs/>
    </w:rPr>
  </w:style>
  <w:style w:type="paragraph" w:styleId="CommentSubject">
    <w:name w:val="annotation subject"/>
    <w:basedOn w:val="CommentText"/>
    <w:next w:val="CommentText"/>
    <w:link w:val="CommentSubjectChar"/>
    <w:uiPriority w:val="99"/>
    <w:semiHidden/>
    <w:unhideWhenUsed/>
    <w:rsid w:val="005A3978"/>
    <w:rPr>
      <w:rFonts w:ascii="Times New Roman" w:eastAsia="Times New Roman" w:hAnsi="Times New Roman"/>
      <w:b/>
      <w:bCs/>
    </w:rPr>
  </w:style>
  <w:style w:type="character" w:customStyle="1" w:styleId="CommentSubjectChar1">
    <w:name w:val="Comment Subject Char1"/>
    <w:uiPriority w:val="99"/>
    <w:semiHidden/>
    <w:rsid w:val="005A3978"/>
    <w:rPr>
      <w:rFonts w:ascii="Calibri" w:eastAsia="Calibri" w:hAnsi="Calibri"/>
      <w:b/>
      <w:bCs/>
    </w:rPr>
  </w:style>
  <w:style w:type="character" w:styleId="CommentReference">
    <w:name w:val="annotation reference"/>
    <w:uiPriority w:val="99"/>
    <w:semiHidden/>
    <w:unhideWhenUsed/>
    <w:rsid w:val="00FB79BE"/>
    <w:rPr>
      <w:sz w:val="16"/>
      <w:szCs w:val="16"/>
    </w:rPr>
  </w:style>
  <w:style w:type="character" w:customStyle="1" w:styleId="Heading3Char">
    <w:name w:val="Heading 3 Char"/>
    <w:link w:val="Heading3"/>
    <w:uiPriority w:val="9"/>
    <w:semiHidden/>
    <w:rsid w:val="00223BB2"/>
    <w:rPr>
      <w:rFonts w:ascii="Calibri Light" w:eastAsia="Times New Roman" w:hAnsi="Calibri Light" w:cs="Times New Roman"/>
      <w:b/>
      <w:bCs/>
      <w:sz w:val="26"/>
      <w:szCs w:val="26"/>
    </w:rPr>
  </w:style>
  <w:style w:type="character" w:customStyle="1" w:styleId="Heading5Char">
    <w:name w:val="Heading 5 Char"/>
    <w:link w:val="Heading5"/>
    <w:uiPriority w:val="9"/>
    <w:semiHidden/>
    <w:rsid w:val="00677938"/>
    <w:rPr>
      <w:rFonts w:ascii="Calibri" w:eastAsia="Times New Roman" w:hAnsi="Calibri" w:cs="Times New Roman"/>
      <w:b/>
      <w:bCs/>
      <w:i/>
      <w:iCs/>
      <w:sz w:val="26"/>
      <w:szCs w:val="26"/>
    </w:rPr>
  </w:style>
  <w:style w:type="character" w:styleId="LineNumber">
    <w:name w:val="line number"/>
    <w:basedOn w:val="DefaultParagraphFont"/>
    <w:uiPriority w:val="99"/>
    <w:semiHidden/>
    <w:unhideWhenUsed/>
    <w:rsid w:val="00940292"/>
  </w:style>
  <w:style w:type="character" w:customStyle="1" w:styleId="normaltextrun">
    <w:name w:val="normaltextrun"/>
    <w:basedOn w:val="DefaultParagraphFont"/>
    <w:rsid w:val="00940292"/>
  </w:style>
  <w:style w:type="character" w:customStyle="1" w:styleId="eop">
    <w:name w:val="eop"/>
    <w:basedOn w:val="DefaultParagraphFont"/>
    <w:uiPriority w:val="1"/>
    <w:rsid w:val="00940292"/>
  </w:style>
  <w:style w:type="character" w:customStyle="1" w:styleId="scxw164774693">
    <w:name w:val="scxw164774693"/>
    <w:basedOn w:val="DefaultParagraphFont"/>
    <w:rsid w:val="00940292"/>
  </w:style>
  <w:style w:type="character" w:customStyle="1" w:styleId="BodyTextIndentChar">
    <w:name w:val="Body Text Indent Char"/>
    <w:basedOn w:val="DefaultParagraphFont"/>
    <w:link w:val="BodyTextIndent"/>
    <w:rsid w:val="00940292"/>
    <w:rPr>
      <w:sz w:val="24"/>
      <w:szCs w:val="24"/>
      <w:lang w:eastAsia="en-US"/>
    </w:rPr>
  </w:style>
  <w:style w:type="paragraph" w:customStyle="1" w:styleId="xmsonormal">
    <w:name w:val="xmsonormal"/>
    <w:basedOn w:val="Normal"/>
    <w:rsid w:val="00940292"/>
    <w:pPr>
      <w:spacing w:before="100" w:beforeAutospacing="1" w:after="100" w:afterAutospacing="1"/>
    </w:pPr>
    <w:rPr>
      <w:rFonts w:eastAsiaTheme="minorHAnsi"/>
    </w:rPr>
  </w:style>
  <w:style w:type="character" w:customStyle="1" w:styleId="apple-converted-space">
    <w:name w:val="apple-converted-space"/>
    <w:basedOn w:val="DefaultParagraphFont"/>
    <w:rsid w:val="00940292"/>
  </w:style>
  <w:style w:type="paragraph" w:customStyle="1" w:styleId="xmsonormal0">
    <w:name w:val="x_msonormal"/>
    <w:basedOn w:val="Normal"/>
    <w:rsid w:val="0008501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36392">
      <w:bodyDiv w:val="1"/>
      <w:marLeft w:val="0"/>
      <w:marRight w:val="0"/>
      <w:marTop w:val="0"/>
      <w:marBottom w:val="0"/>
      <w:divBdr>
        <w:top w:val="none" w:sz="0" w:space="0" w:color="auto"/>
        <w:left w:val="none" w:sz="0" w:space="0" w:color="auto"/>
        <w:bottom w:val="none" w:sz="0" w:space="0" w:color="auto"/>
        <w:right w:val="none" w:sz="0" w:space="0" w:color="auto"/>
      </w:divBdr>
    </w:div>
    <w:div w:id="166285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e7dce43-bc24-4bca-8f75-c4b51482b0e9" xsi:nil="true"/>
    <lcf76f155ced4ddcb4097134ff3c332f xmlns="4c05a71f-fec9-4961-9306-646c6e70ca98" xsi:nil="true"/>
    <NCBA-CalYr xmlns="1e7dce43-bc24-4bca-8f75-c4b51482b0e9">2026</NCBA-CalYr>
    <Sub-Categorization xmlns="37e21238-832e-42ed-b5bd-4c515f7daa25">Resolutions-Policy Book</Sub-Categorization>
    <Policy_x0020_Category xmlns="37e21238-832e-42ed-b5bd-4c515f7daa25">_AllPolicyCommittees</Policy_x0020_Category>
    <Event1 xmlns="37e21238-832e-42ed-b5bd-4c515f7daa25">Summer Business Meeting</Event1>
    <Decision xmlns="37e21238-832e-42ed-b5bd-4c515f7daa25" xsi:nil="true"/>
    <ECHBK xmlns="37e21238-832e-42ed-b5bd-4c515f7daa25">No</ECHBK>
    <FormType xmlns="4c05a71f-fec9-4961-9306-646c6e70ca98" xsi:nil="true"/>
    <CA_x002d_COI_x002d_BPOC xmlns="4c05a71f-fec9-4961-9306-646c6e70ca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olicy" ma:contentTypeID="0x010100A2CD8F41EA87004AB5B9DE1174D43D5B02003C27856239ABE24D9310D586B381A6FC" ma:contentTypeVersion="11" ma:contentTypeDescription="" ma:contentTypeScope="" ma:versionID="883bb1ec62a94de006a8edba0944337d">
  <xsd:schema xmlns:xsd="http://www.w3.org/2001/XMLSchema" xmlns:xs="http://www.w3.org/2001/XMLSchema" xmlns:p="http://schemas.microsoft.com/office/2006/metadata/properties" xmlns:ns2="37e21238-832e-42ed-b5bd-4c515f7daa25" xmlns:ns3="1e7dce43-bc24-4bca-8f75-c4b51482b0e9" xmlns:ns4="4c05a71f-fec9-4961-9306-646c6e70ca98" targetNamespace="http://schemas.microsoft.com/office/2006/metadata/properties" ma:root="true" ma:fieldsID="9dc39e2ddf975cc8dd8db17e7994056b" ns2:_="" ns3:_="" ns4:_="">
    <xsd:import namespace="37e21238-832e-42ed-b5bd-4c515f7daa25"/>
    <xsd:import namespace="1e7dce43-bc24-4bca-8f75-c4b51482b0e9"/>
    <xsd:import namespace="4c05a71f-fec9-4961-9306-646c6e70ca98"/>
    <xsd:element name="properties">
      <xsd:complexType>
        <xsd:sequence>
          <xsd:element name="documentManagement">
            <xsd:complexType>
              <xsd:all>
                <xsd:element ref="ns2:Policy_x0020_Category" minOccurs="0"/>
                <xsd:element ref="ns2:Sub-Categorization" minOccurs="0"/>
                <xsd:element ref="ns2:Event1" minOccurs="0"/>
                <xsd:element ref="ns2:ECHBK" minOccurs="0"/>
                <xsd:element ref="ns3:NCBA-CalYr" minOccurs="0"/>
                <xsd:element ref="ns2:Decision" minOccurs="0"/>
                <xsd:element ref="ns4:lcf76f155ced4ddcb4097134ff3c332f" minOccurs="0"/>
                <xsd:element ref="ns3:TaxCatchAll" minOccurs="0"/>
                <xsd:element ref="ns4:FormType" minOccurs="0"/>
                <xsd:element ref="ns4:CA_x002d_COI_x002d_BP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21238-832e-42ed-b5bd-4c515f7daa25" elementFormDefault="qualified">
    <xsd:import namespace="http://schemas.microsoft.com/office/2006/documentManagement/types"/>
    <xsd:import namespace="http://schemas.microsoft.com/office/infopath/2007/PartnerControls"/>
    <xsd:element name="Policy_x0020_Category" ma:index="2" nillable="true" ma:displayName="Policy Category" ma:description="Policy Division Documents" ma:format="Dropdown" ma:internalName="Policy_x0020_Category">
      <xsd:simpleType>
        <xsd:restriction base="dms:Choice">
          <xsd:enumeration value="_AllPolicyCommittees"/>
          <xsd:enumeration value="Ag &amp; Food Policy"/>
          <xsd:enumeration value="Cattle Health &amp; Well Being"/>
          <xsd:enumeration value="Federal Lands"/>
          <xsd:enumeration value="International Trade"/>
          <xsd:enumeration value="Live Cattle Marketing"/>
          <xsd:enumeration value="PREM"/>
          <xsd:enumeration value="JointFederalLand-PREM"/>
          <xsd:enumeration value="Tax &amp; Credit"/>
          <xsd:enumeration value="CATLFund"/>
          <xsd:enumeration value="ESAP"/>
          <xsd:enumeration value="Livestock Marketing Council"/>
          <xsd:enumeration value="Member Mail Ballot"/>
          <xsd:enumeration value="Membership"/>
          <xsd:enumeration value="PAC"/>
          <xsd:enumeration value="Public Lands Council"/>
          <xsd:enumeration value="Public Policy"/>
          <xsd:enumeration value="SAAC"/>
          <xsd:enumeration value="State Affiliates"/>
        </xsd:restriction>
      </xsd:simpleType>
    </xsd:element>
    <xsd:element name="Sub-Categorization" ma:index="3" nillable="true" ma:displayName="Sub-Categorization" ma:format="Dropdown" ma:internalName="Sub_x002d_Categorization" ma:readOnly="false">
      <xsd:simpleType>
        <xsd:restriction base="dms:Choice">
          <xsd:enumeration value="Agenda"/>
          <xsd:enumeration value="Applications"/>
          <xsd:enumeration value="Correspondence"/>
          <xsd:enumeration value="EC Handbook"/>
          <xsd:enumeration value="Forms"/>
          <xsd:enumeration value="Governing Documents"/>
          <xsd:enumeration value="Handouts"/>
          <xsd:enumeration value="Investment Schedule"/>
          <xsd:enumeration value="Job Descriptions"/>
          <xsd:enumeration value="Minutes"/>
          <xsd:enumeration value="Misc."/>
          <xsd:enumeration value="Presentation"/>
          <xsd:enumeration value="Resolutions-Policy Book"/>
          <xsd:enumeration value="Results"/>
          <xsd:enumeration value="Rosters"/>
          <xsd:enumeration value="Scripts"/>
          <xsd:enumeration value="Spreadsheets"/>
          <xsd:enumeration value="Templates"/>
          <xsd:enumeration value="Transcript"/>
        </xsd:restriction>
      </xsd:simpleType>
    </xsd:element>
    <xsd:element name="Event1" ma:index="4" nillable="true" ma:displayName="Event" ma:format="Dropdown" ma:internalName="Event1">
      <xsd:simpleType>
        <xsd:restriction base="dms:Choice">
          <xsd:enumeration value="Annual Convention"/>
          <xsd:enumeration value="EC Orientation"/>
          <xsd:enumeration value="Committee Orientation"/>
          <xsd:enumeration value="Summer Business Meeting"/>
          <xsd:enumeration value="EC Fall Meeting"/>
          <xsd:enumeration value="LeadershipSummit"/>
          <xsd:enumeration value="Legislative Conference"/>
          <xsd:enumeration value="SBCOrientation"/>
        </xsd:restriction>
      </xsd:simpleType>
    </xsd:element>
    <xsd:element name="ECHBK" ma:index="11" nillable="true" ma:displayName="ECHBK" ma:default="No" ma:format="Dropdown" ma:internalName="ECHBK">
      <xsd:simpleType>
        <xsd:restriction base="dms:Choice">
          <xsd:enumeration value="No"/>
          <xsd:enumeration value="Yes"/>
        </xsd:restriction>
      </xsd:simpleType>
    </xsd:element>
    <xsd:element name="Decision" ma:index="13" nillable="true" ma:displayName="Decision" ma:format="Dropdown" ma:internalName="Decision">
      <xsd:simpleType>
        <xsd:restriction base="dms:Choice">
          <xsd:enumeration value="Keep"/>
          <xsd:enumeration value="Delete"/>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1e7dce43-bc24-4bca-8f75-c4b51482b0e9" elementFormDefault="qualified">
    <xsd:import namespace="http://schemas.microsoft.com/office/2006/documentManagement/types"/>
    <xsd:import namespace="http://schemas.microsoft.com/office/infopath/2007/PartnerControls"/>
    <xsd:element name="NCBA-CalYr" ma:index="12" nillable="true" ma:displayName="Year" ma:format="Dropdown" ma:internalName="NCBA_x002d_CalYr">
      <xsd:simpleType>
        <xsd:restriction base="dms:Choice">
          <xsd:enumeration value="2035"/>
          <xsd:enumeration value="2034"/>
          <xsd:enumeration value="2033"/>
          <xsd:enumeration value="2032"/>
          <xsd:enumeration value="2031"/>
          <xsd:enumeration value="2030"/>
          <xsd:enumeration value="2029"/>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
        </xsd:restriction>
      </xsd:simpleType>
    </xsd:element>
    <xsd:element name="TaxCatchAll" ma:index="15" nillable="true" ma:displayName="Taxonomy Catch All Column" ma:hidden="true" ma:list="{48a5f839-1721-465e-8907-9c0e60c95a7b}" ma:internalName="TaxCatchAll" ma:showField="CatchAllData" ma:web="37e21238-832e-42ed-b5bd-4c515f7da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5a71f-fec9-4961-9306-646c6e70ca98"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element name="FormType" ma:index="16" nillable="true" ma:displayName="FormType" ma:description="Conflict of Interest (COI), Confidentiality Agreements (CA), and BPOC-COI forms (BPOC)" ma:format="Dropdown" ma:internalName="FormType">
      <xsd:simpleType>
        <xsd:restriction base="dms:Choice">
          <xsd:enumeration value="COI"/>
          <xsd:enumeration value="CA"/>
          <xsd:enumeration value="BPOC"/>
        </xsd:restriction>
      </xsd:simpleType>
    </xsd:element>
    <xsd:element name="CA_x002d_COI_x002d_BPOC" ma:index="17" nillable="true" ma:displayName="CA-COI-BPOC" ma:description="Confidentiality Agreement (CA), Conflict of Interest (COI), and Beef Promotion Operating Committee Conflict of Interest (BPOC) Forms" ma:format="Dropdown" ma:internalName="CA_x002d_COI_x002d_BPOC">
      <xsd:simpleType>
        <xsd:restriction base="dms:Choice">
          <xsd:enumeration value="CA"/>
          <xsd:enumeration value="COI"/>
          <xsd:enumeration value="BPO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E302A08-7F5D-4C4B-9726-52BC6BDEAE12}">
  <ds:schemaRefs>
    <ds:schemaRef ds:uri="http://schemas.microsoft.com/sharepoint/v3/contenttype/forms"/>
  </ds:schemaRefs>
</ds:datastoreItem>
</file>

<file path=customXml/itemProps2.xml><?xml version="1.0" encoding="utf-8"?>
<ds:datastoreItem xmlns:ds="http://schemas.openxmlformats.org/officeDocument/2006/customXml" ds:itemID="{9924D638-4864-4CA7-9942-09370E97AB60}">
  <ds:schemaRefs>
    <ds:schemaRef ds:uri="http://schemas.openxmlformats.org/officeDocument/2006/bibliography"/>
  </ds:schemaRefs>
</ds:datastoreItem>
</file>

<file path=customXml/itemProps3.xml><?xml version="1.0" encoding="utf-8"?>
<ds:datastoreItem xmlns:ds="http://schemas.openxmlformats.org/officeDocument/2006/customXml" ds:itemID="{CE57C720-7E6A-4850-897A-04EA8426BFAD}">
  <ds:schemaRefs>
    <ds:schemaRef ds:uri="http://schemas.microsoft.com/office/2006/metadata/properties"/>
    <ds:schemaRef ds:uri="http://schemas.microsoft.com/office/infopath/2007/PartnerControls"/>
    <ds:schemaRef ds:uri="1e7dce43-bc24-4bca-8f75-c4b51482b0e9"/>
    <ds:schemaRef ds:uri="4c05a71f-fec9-4961-9306-646c6e70ca98"/>
    <ds:schemaRef ds:uri="37e21238-832e-42ed-b5bd-4c515f7daa25"/>
  </ds:schemaRefs>
</ds:datastoreItem>
</file>

<file path=customXml/itemProps4.xml><?xml version="1.0" encoding="utf-8"?>
<ds:datastoreItem xmlns:ds="http://schemas.openxmlformats.org/officeDocument/2006/customXml" ds:itemID="{F3197D6F-5253-4333-A14E-06BA5DA2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21238-832e-42ed-b5bd-4c515f7daa25"/>
    <ds:schemaRef ds:uri="1e7dce43-bc24-4bca-8f75-c4b51482b0e9"/>
    <ds:schemaRef ds:uri="4c05a71f-fec9-4961-9306-646c6e70c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FB6558-09F6-4070-A423-F3EF4D37CBA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13726</Words>
  <Characters>78243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NATIONAL CATTLEMEN’S BEEF ASSOCIATION</vt:lpstr>
    </vt:vector>
  </TitlesOfParts>
  <Company>NCBA</Company>
  <LinksUpToDate>false</LinksUpToDate>
  <CharactersWithSpaces>91786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CATTLEMEN’S BEEF ASSOCIATION</dc:title>
  <dc:subject/>
  <dc:creator>Colin Woodall</dc:creator>
  <cp:keywords/>
  <cp:lastModifiedBy>Amy Johnson</cp:lastModifiedBy>
  <cp:revision>2</cp:revision>
  <cp:lastPrinted>2025-08-29T00:19:00Z</cp:lastPrinted>
  <dcterms:created xsi:type="dcterms:W3CDTF">2026-05-27T17:06:00Z</dcterms:created>
  <dcterms:modified xsi:type="dcterms:W3CDTF">2026-05-27T17:06:00Z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0x010100A2CD8F41EA87004AB5B9DE1174D43D5B02003C27856239ABE24D9310D586B381A6FC</vt:lpwstr>
  </property>
  <property fmtid="{D5CDD505-2E9C-101B-9397-08002B2CF9AE}" pid="3" name="Temp-Content-Type">
    <vt:lpwstr/>
  </property>
  <property fmtid="{D5CDD505-2E9C-101B-9397-08002B2CF9AE}" pid="4" name="Topic">
    <vt:lpwstr/>
  </property>
  <property fmtid="{D5CDD505-2E9C-101B-9397-08002B2CF9AE}" pid="5" name="display_urn:schemas-microsoft-com:office:office#Editor">
    <vt:lpwstr>Colin Woodall</vt:lpwstr>
  </property>
  <property fmtid="{D5CDD505-2E9C-101B-9397-08002B2CF9AE}" pid="6" name="Title">
    <vt:lpwstr>NATIONAL CATTLEMEN’S BEEF ASSOCIATION</vt:lpwstr>
  </property>
  <property fmtid="{D5CDD505-2E9C-101B-9397-08002B2CF9AE}" pid="7" name="Order">
    <vt:lpwstr>1600.00000000000</vt:lpwstr>
  </property>
  <property fmtid="{D5CDD505-2E9C-101B-9397-08002B2CF9AE}" pid="8" name="display_urn:schemas-microsoft-com:office:office#Author">
    <vt:lpwstr>Colin Woodall</vt:lpwstr>
  </property>
  <property fmtid="{D5CDD505-2E9C-101B-9397-08002B2CF9AE}" pid="9" name="Temp_x002d_Content_x002d_Type">
    <vt:lpwstr/>
  </property>
  <property fmtid="{D5CDD505-2E9C-101B-9397-08002B2CF9AE}" pid="10" name="AuthorIds_UIVersion_1536">
    <vt:lpwstr>77</vt:lpwstr>
  </property>
  <property fmtid="{D5CDD505-2E9C-101B-9397-08002B2CF9AE}" pid="11" name="MediaServiceImageTags">
    <vt:lpwstr/>
  </property>
</Properties>
</file>