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987" w:rsidRDefault="002B4987" w:rsidP="00C14472">
      <w:pPr>
        <w:jc w:val="center"/>
        <w:rPr>
          <w:b/>
        </w:rPr>
      </w:pPr>
      <w:r w:rsidRPr="001A4BEF">
        <w:rPr>
          <w:b/>
        </w:rPr>
        <w:t xml:space="preserve">Uge </w:t>
      </w:r>
      <w:r w:rsidR="008C7162">
        <w:rPr>
          <w:b/>
        </w:rPr>
        <w:t>3</w:t>
      </w:r>
      <w:r w:rsidR="006E1504">
        <w:rPr>
          <w:b/>
        </w:rPr>
        <w:t>9</w:t>
      </w:r>
    </w:p>
    <w:p w:rsidR="00D276D5" w:rsidRDefault="00D276D5" w:rsidP="00C14472">
      <w:pPr>
        <w:jc w:val="center"/>
        <w:rPr>
          <w:b/>
        </w:rPr>
      </w:pPr>
    </w:p>
    <w:p w:rsidR="00E80AA4" w:rsidRPr="00D276D5" w:rsidRDefault="00C16908" w:rsidP="00E80AA4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Ugens Kanonslag</w:t>
      </w:r>
    </w:p>
    <w:p w:rsidR="00321F11" w:rsidRPr="001D6998" w:rsidRDefault="00D276D5" w:rsidP="00321F11">
      <w:pPr>
        <w:jc w:val="center"/>
        <w:rPr>
          <w:i/>
        </w:rPr>
      </w:pPr>
      <w:r>
        <w:rPr>
          <w:i/>
        </w:rPr>
        <w:t>Pris pr g</w:t>
      </w:r>
      <w:r w:rsidRPr="00112194">
        <w:rPr>
          <w:i/>
        </w:rPr>
        <w:t xml:space="preserve">las: </w:t>
      </w:r>
      <w:r>
        <w:rPr>
          <w:i/>
        </w:rPr>
        <w:t>125</w:t>
      </w:r>
      <w:r w:rsidRPr="00112194">
        <w:rPr>
          <w:i/>
        </w:rPr>
        <w:t xml:space="preserve"> kr. – </w:t>
      </w:r>
      <w:r>
        <w:rPr>
          <w:i/>
        </w:rPr>
        <w:t>Pris pr f</w:t>
      </w:r>
      <w:r w:rsidRPr="00112194">
        <w:rPr>
          <w:i/>
        </w:rPr>
        <w:t xml:space="preserve">laske: </w:t>
      </w:r>
      <w:r>
        <w:rPr>
          <w:i/>
        </w:rPr>
        <w:t>495</w:t>
      </w:r>
      <w:r w:rsidRPr="00112194">
        <w:rPr>
          <w:i/>
        </w:rPr>
        <w:t>kr.</w:t>
      </w:r>
    </w:p>
    <w:p w:rsidR="00E80AA4" w:rsidRDefault="00E80AA4" w:rsidP="002E7A72">
      <w:pPr>
        <w:jc w:val="center"/>
        <w:rPr>
          <w:b/>
        </w:rPr>
      </w:pPr>
    </w:p>
    <w:p w:rsidR="00097EF7" w:rsidRPr="00321F11" w:rsidRDefault="00DC2994" w:rsidP="002E7A72">
      <w:pPr>
        <w:jc w:val="center"/>
        <w:rPr>
          <w:b/>
        </w:rPr>
      </w:pPr>
      <w:r w:rsidRPr="00321F11">
        <w:rPr>
          <w:b/>
        </w:rPr>
        <w:t>Hvidvin:</w:t>
      </w:r>
    </w:p>
    <w:p w:rsidR="00DE0C83" w:rsidRPr="00D149AD" w:rsidRDefault="00DE0C83" w:rsidP="00DE0C83">
      <w:pPr>
        <w:jc w:val="center"/>
        <w:rPr>
          <w:rFonts w:ascii="Calibri" w:eastAsia="Times New Roman" w:hAnsi="Calibri" w:cs="Times New Roman"/>
          <w:i/>
          <w:lang w:eastAsia="da-DK"/>
        </w:rPr>
      </w:pPr>
      <w:r w:rsidRPr="00D149AD">
        <w:rPr>
          <w:rFonts w:ascii="Calibri" w:eastAsia="Times New Roman" w:hAnsi="Calibri" w:cs="Times New Roman"/>
          <w:i/>
          <w:lang w:eastAsia="da-DK"/>
        </w:rPr>
        <w:t xml:space="preserve">Haute </w:t>
      </w:r>
      <w:proofErr w:type="spellStart"/>
      <w:r w:rsidRPr="00D149AD">
        <w:rPr>
          <w:rFonts w:ascii="Calibri" w:eastAsia="Times New Roman" w:hAnsi="Calibri" w:cs="Times New Roman"/>
          <w:i/>
          <w:lang w:eastAsia="da-DK"/>
        </w:rPr>
        <w:t>Perche</w:t>
      </w:r>
      <w:proofErr w:type="spellEnd"/>
      <w:r w:rsidRPr="00D149AD">
        <w:rPr>
          <w:rFonts w:ascii="Calibri" w:eastAsia="Times New Roman" w:hAnsi="Calibri" w:cs="Times New Roman"/>
          <w:i/>
          <w:lang w:eastAsia="da-DK"/>
        </w:rPr>
        <w:t xml:space="preserve"> – Anjou Blanc (Chenin Blanc)</w:t>
      </w:r>
    </w:p>
    <w:p w:rsidR="00C32139" w:rsidRDefault="00DE0C83" w:rsidP="00DE0C83">
      <w:pPr>
        <w:jc w:val="center"/>
        <w:rPr>
          <w:sz w:val="16"/>
          <w:szCs w:val="16"/>
        </w:rPr>
      </w:pPr>
      <w:r w:rsidRPr="00D149AD">
        <w:rPr>
          <w:sz w:val="16"/>
          <w:szCs w:val="16"/>
        </w:rPr>
        <w:t>(Drue: Chenin Blanc, ABV: 12,5%, Anjou, (Loire), Frankrig 2024)</w:t>
      </w:r>
    </w:p>
    <w:p w:rsidR="00DE0C83" w:rsidRPr="00DE0C83" w:rsidRDefault="00DE0C83" w:rsidP="00DE0C83">
      <w:pPr>
        <w:jc w:val="center"/>
        <w:rPr>
          <w:sz w:val="16"/>
          <w:szCs w:val="16"/>
        </w:rPr>
      </w:pPr>
    </w:p>
    <w:p w:rsidR="00A130BE" w:rsidRPr="00C75326" w:rsidRDefault="00DC2994" w:rsidP="00A130BE">
      <w:pPr>
        <w:jc w:val="center"/>
        <w:rPr>
          <w:b/>
          <w:lang w:val="en-US"/>
        </w:rPr>
      </w:pPr>
      <w:r w:rsidRPr="00C75326">
        <w:rPr>
          <w:b/>
          <w:lang w:val="en-US"/>
        </w:rPr>
        <w:t>Rødvin:</w:t>
      </w:r>
    </w:p>
    <w:p w:rsidR="006E1504" w:rsidRPr="006E1504" w:rsidRDefault="006E1504" w:rsidP="006E1504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6E1504">
        <w:rPr>
          <w:rFonts w:ascii="Calibri" w:eastAsia="Times New Roman" w:hAnsi="Calibri" w:cs="Times New Roman"/>
          <w:i/>
          <w:lang w:val="en-US" w:eastAsia="da-DK"/>
        </w:rPr>
        <w:t xml:space="preserve">Bertani – </w:t>
      </w:r>
      <w:proofErr w:type="spellStart"/>
      <w:r w:rsidRPr="006E1504">
        <w:rPr>
          <w:rFonts w:ascii="Calibri" w:eastAsia="Times New Roman" w:hAnsi="Calibri" w:cs="Times New Roman"/>
          <w:i/>
          <w:lang w:val="en-US" w:eastAsia="da-DK"/>
        </w:rPr>
        <w:t>Catullo</w:t>
      </w:r>
      <w:proofErr w:type="spellEnd"/>
      <w:r w:rsidRPr="006E1504">
        <w:rPr>
          <w:rFonts w:ascii="Calibri" w:eastAsia="Times New Roman" w:hAnsi="Calibri" w:cs="Times New Roman"/>
          <w:i/>
          <w:lang w:val="en-US" w:eastAsia="da-DK"/>
        </w:rPr>
        <w:t xml:space="preserve"> (Valpolicella Ripasso)</w:t>
      </w:r>
    </w:p>
    <w:p w:rsidR="00F22ED3" w:rsidRPr="00E46312" w:rsidRDefault="006E1504" w:rsidP="00E46312">
      <w:pPr>
        <w:jc w:val="center"/>
        <w:rPr>
          <w:sz w:val="16"/>
          <w:szCs w:val="16"/>
        </w:rPr>
      </w:pPr>
      <w:r w:rsidRPr="00B061D4">
        <w:rPr>
          <w:sz w:val="16"/>
          <w:szCs w:val="16"/>
        </w:rPr>
        <w:t>(Druer: Corvina, Molinara, Rondinella ABV 13,5 %, Veneto, Italien 2020)</w:t>
      </w:r>
    </w:p>
    <w:p w:rsidR="001A4BEF" w:rsidRPr="00D276D5" w:rsidRDefault="001A4BEF" w:rsidP="00C16908">
      <w:pPr>
        <w:jc w:val="center"/>
        <w:rPr>
          <w:b/>
          <w:sz w:val="32"/>
          <w:szCs w:val="32"/>
        </w:rPr>
      </w:pPr>
      <w:r w:rsidRPr="00D276D5">
        <w:rPr>
          <w:b/>
          <w:sz w:val="32"/>
          <w:szCs w:val="32"/>
        </w:rPr>
        <w:t>Hugos Udvalgte</w:t>
      </w:r>
    </w:p>
    <w:p w:rsidR="006E1504" w:rsidRPr="00E46312" w:rsidRDefault="001A4BEF" w:rsidP="00E46312">
      <w:pPr>
        <w:jc w:val="center"/>
        <w:rPr>
          <w:i/>
        </w:rPr>
      </w:pPr>
      <w:r w:rsidRPr="00D276D5">
        <w:rPr>
          <w:i/>
        </w:rPr>
        <w:t>Pris pr glas: 7</w:t>
      </w:r>
      <w:r w:rsidR="00DD2613">
        <w:rPr>
          <w:i/>
        </w:rPr>
        <w:t>5</w:t>
      </w:r>
      <w:r w:rsidRPr="00D276D5">
        <w:rPr>
          <w:i/>
        </w:rPr>
        <w:t xml:space="preserve"> </w:t>
      </w:r>
      <w:proofErr w:type="spellStart"/>
      <w:r w:rsidRPr="00D276D5">
        <w:rPr>
          <w:i/>
        </w:rPr>
        <w:t>kr</w:t>
      </w:r>
      <w:proofErr w:type="spellEnd"/>
      <w:r w:rsidR="00C14472" w:rsidRPr="00D276D5">
        <w:rPr>
          <w:i/>
        </w:rPr>
        <w:t xml:space="preserve"> - </w:t>
      </w:r>
      <w:r w:rsidRPr="00D276D5">
        <w:rPr>
          <w:i/>
        </w:rPr>
        <w:t xml:space="preserve">Pris pr flaske </w:t>
      </w:r>
      <w:r w:rsidR="00DD2613">
        <w:rPr>
          <w:i/>
        </w:rPr>
        <w:t>305</w:t>
      </w:r>
      <w:r w:rsidRPr="00D276D5">
        <w:rPr>
          <w:i/>
        </w:rPr>
        <w:t xml:space="preserve"> kr.</w:t>
      </w:r>
      <w:bookmarkStart w:id="0" w:name="_GoBack"/>
      <w:bookmarkEnd w:id="0"/>
    </w:p>
    <w:p w:rsidR="00B00064" w:rsidRPr="007355C7" w:rsidRDefault="001A4BEF" w:rsidP="001A4BEF">
      <w:pPr>
        <w:jc w:val="center"/>
        <w:rPr>
          <w:b/>
          <w:lang w:val="en-US"/>
        </w:rPr>
      </w:pPr>
      <w:r w:rsidRPr="007355C7">
        <w:rPr>
          <w:b/>
          <w:lang w:val="en-US"/>
        </w:rPr>
        <w:t>Mousserende:</w:t>
      </w:r>
    </w:p>
    <w:p w:rsidR="001A4BEF" w:rsidRPr="001A4BEF" w:rsidRDefault="001A4BEF" w:rsidP="001A4BEF">
      <w:pPr>
        <w:jc w:val="center"/>
        <w:rPr>
          <w:i/>
          <w:lang w:val="en-US"/>
        </w:rPr>
      </w:pPr>
      <w:r w:rsidRPr="001A4BEF">
        <w:rPr>
          <w:i/>
          <w:lang w:val="en-US"/>
        </w:rPr>
        <w:t xml:space="preserve">Hugo’s No 19 Rose </w:t>
      </w:r>
    </w:p>
    <w:p w:rsidR="00316353" w:rsidRDefault="001A4BEF" w:rsidP="008C7162">
      <w:pPr>
        <w:jc w:val="center"/>
        <w:rPr>
          <w:sz w:val="16"/>
          <w:szCs w:val="16"/>
          <w:lang w:val="en-US"/>
        </w:rPr>
      </w:pPr>
      <w:r w:rsidRPr="001A4BEF">
        <w:rPr>
          <w:sz w:val="16"/>
          <w:szCs w:val="16"/>
          <w:lang w:val="en-US"/>
        </w:rPr>
        <w:t>(Drue: Malvasia,</w:t>
      </w:r>
      <w:r>
        <w:rPr>
          <w:sz w:val="16"/>
          <w:szCs w:val="16"/>
          <w:lang w:val="en-US"/>
        </w:rPr>
        <w:t xml:space="preserve"> ABV 6% </w:t>
      </w:r>
      <w:r w:rsidRPr="001A4BEF">
        <w:rPr>
          <w:sz w:val="16"/>
          <w:szCs w:val="16"/>
          <w:lang w:val="en-US"/>
        </w:rPr>
        <w:t>Piemonte, Italien</w:t>
      </w:r>
      <w:r>
        <w:rPr>
          <w:sz w:val="16"/>
          <w:szCs w:val="16"/>
          <w:lang w:val="en-US"/>
        </w:rPr>
        <w:t xml:space="preserve"> 202</w:t>
      </w:r>
      <w:r w:rsidR="000A385D">
        <w:rPr>
          <w:sz w:val="16"/>
          <w:szCs w:val="16"/>
          <w:lang w:val="en-US"/>
        </w:rPr>
        <w:t>2</w:t>
      </w:r>
      <w:r>
        <w:rPr>
          <w:sz w:val="16"/>
          <w:szCs w:val="16"/>
          <w:lang w:val="en-US"/>
        </w:rPr>
        <w:t>)</w:t>
      </w:r>
    </w:p>
    <w:p w:rsidR="00066E23" w:rsidRPr="008C7162" w:rsidRDefault="00066E23" w:rsidP="008C7162">
      <w:pPr>
        <w:jc w:val="center"/>
        <w:rPr>
          <w:sz w:val="16"/>
          <w:szCs w:val="16"/>
          <w:lang w:val="en-US"/>
        </w:rPr>
      </w:pPr>
    </w:p>
    <w:p w:rsidR="001A4BEF" w:rsidRPr="005E2D96" w:rsidRDefault="001A4BEF" w:rsidP="001A4BEF">
      <w:pPr>
        <w:jc w:val="center"/>
        <w:rPr>
          <w:b/>
          <w:lang w:val="en-US"/>
        </w:rPr>
      </w:pPr>
      <w:r w:rsidRPr="005E2D96">
        <w:rPr>
          <w:b/>
          <w:lang w:val="en-US"/>
        </w:rPr>
        <w:t>Hvidvin:</w:t>
      </w:r>
    </w:p>
    <w:p w:rsidR="001A4BEF" w:rsidRPr="000A385D" w:rsidRDefault="001A4BEF" w:rsidP="001A4BEF">
      <w:pPr>
        <w:jc w:val="center"/>
        <w:rPr>
          <w:i/>
          <w:lang w:val="en-US"/>
        </w:rPr>
      </w:pPr>
      <w:r w:rsidRPr="000A385D">
        <w:rPr>
          <w:i/>
          <w:lang w:val="en-US"/>
        </w:rPr>
        <w:t>Hugo’s No 19</w:t>
      </w:r>
    </w:p>
    <w:p w:rsidR="00066E23" w:rsidRPr="00F1463D" w:rsidRDefault="001A4BEF" w:rsidP="00F1463D">
      <w:pPr>
        <w:jc w:val="center"/>
        <w:rPr>
          <w:sz w:val="16"/>
          <w:szCs w:val="16"/>
          <w:lang w:val="en-US"/>
        </w:rPr>
      </w:pPr>
      <w:r w:rsidRPr="000A385D">
        <w:rPr>
          <w:sz w:val="16"/>
          <w:szCs w:val="16"/>
          <w:lang w:val="en-US"/>
        </w:rPr>
        <w:t>(</w:t>
      </w:r>
      <w:r w:rsidR="000A385D">
        <w:rPr>
          <w:sz w:val="16"/>
          <w:szCs w:val="16"/>
          <w:lang w:val="en-US"/>
        </w:rPr>
        <w:t xml:space="preserve">Drue: </w:t>
      </w:r>
      <w:r w:rsidRPr="000A385D">
        <w:rPr>
          <w:sz w:val="16"/>
          <w:szCs w:val="16"/>
          <w:lang w:val="en-US"/>
        </w:rPr>
        <w:t>Chardonnay,</w:t>
      </w:r>
      <w:r w:rsidR="000A385D">
        <w:rPr>
          <w:sz w:val="16"/>
          <w:szCs w:val="16"/>
          <w:lang w:val="en-US"/>
        </w:rPr>
        <w:t xml:space="preserve"> ABV: 12,5%</w:t>
      </w:r>
      <w:r w:rsidRPr="000A385D">
        <w:rPr>
          <w:sz w:val="16"/>
          <w:szCs w:val="16"/>
          <w:lang w:val="en-US"/>
        </w:rPr>
        <w:t xml:space="preserve"> Piemonte, Italien</w:t>
      </w:r>
      <w:r w:rsidR="000A385D">
        <w:rPr>
          <w:sz w:val="16"/>
          <w:szCs w:val="16"/>
          <w:lang w:val="en-US"/>
        </w:rPr>
        <w:t xml:space="preserve"> 2022</w:t>
      </w:r>
      <w:r w:rsidRPr="000A385D">
        <w:rPr>
          <w:sz w:val="16"/>
          <w:szCs w:val="16"/>
          <w:lang w:val="en-US"/>
        </w:rPr>
        <w:t>)</w:t>
      </w:r>
    </w:p>
    <w:p w:rsidR="008C7162" w:rsidRDefault="008C7162" w:rsidP="008C7162">
      <w:pPr>
        <w:jc w:val="center"/>
        <w:rPr>
          <w:sz w:val="16"/>
          <w:szCs w:val="16"/>
          <w:lang w:val="en-US"/>
        </w:rPr>
      </w:pPr>
    </w:p>
    <w:p w:rsidR="00B061D4" w:rsidRPr="00444EF6" w:rsidRDefault="00B061D4" w:rsidP="00B061D4">
      <w:pPr>
        <w:jc w:val="center"/>
        <w:rPr>
          <w:rFonts w:ascii="Calibri" w:eastAsia="Times New Roman" w:hAnsi="Calibri" w:cs="Times New Roman"/>
          <w:i/>
          <w:lang w:eastAsia="da-DK"/>
        </w:rPr>
      </w:pPr>
      <w:r w:rsidRPr="00444EF6">
        <w:rPr>
          <w:rFonts w:ascii="Calibri" w:eastAsia="Times New Roman" w:hAnsi="Calibri" w:cs="Times New Roman"/>
          <w:i/>
          <w:lang w:eastAsia="da-DK"/>
        </w:rPr>
        <w:t>Graca Da Pedra – Alvarinho</w:t>
      </w:r>
    </w:p>
    <w:p w:rsidR="00B061D4" w:rsidRPr="00AF5EF9" w:rsidRDefault="00B061D4" w:rsidP="00B061D4">
      <w:pPr>
        <w:jc w:val="center"/>
        <w:rPr>
          <w:sz w:val="16"/>
          <w:szCs w:val="16"/>
        </w:rPr>
      </w:pPr>
      <w:r w:rsidRPr="00444EF6">
        <w:rPr>
          <w:sz w:val="16"/>
          <w:szCs w:val="16"/>
        </w:rPr>
        <w:t xml:space="preserve">(Drue: Alvarinho, ABV: 13%, Vinho Verde, Portugal. </w:t>
      </w:r>
      <w:r w:rsidRPr="00AF5EF9">
        <w:rPr>
          <w:sz w:val="16"/>
          <w:szCs w:val="16"/>
        </w:rPr>
        <w:t>2022)</w:t>
      </w:r>
    </w:p>
    <w:p w:rsidR="00F1463D" w:rsidRPr="00B061D4" w:rsidRDefault="00F1463D" w:rsidP="00F1463D">
      <w:pPr>
        <w:jc w:val="center"/>
        <w:rPr>
          <w:sz w:val="16"/>
          <w:szCs w:val="16"/>
          <w:lang w:val="en-US"/>
        </w:rPr>
      </w:pPr>
    </w:p>
    <w:p w:rsidR="00CA27EE" w:rsidRPr="006E1504" w:rsidRDefault="00CA27EE" w:rsidP="00CA27EE">
      <w:pPr>
        <w:tabs>
          <w:tab w:val="center" w:pos="4816"/>
          <w:tab w:val="left" w:pos="7662"/>
        </w:tabs>
        <w:jc w:val="center"/>
        <w:rPr>
          <w:i/>
        </w:rPr>
      </w:pPr>
      <w:r w:rsidRPr="006E1504">
        <w:rPr>
          <w:i/>
        </w:rPr>
        <w:t>Weingut Kopp – Grauburgunder</w:t>
      </w:r>
    </w:p>
    <w:p w:rsidR="008319BC" w:rsidRPr="00C75326" w:rsidRDefault="00CA27EE" w:rsidP="001D6998">
      <w:pPr>
        <w:jc w:val="center"/>
        <w:rPr>
          <w:sz w:val="16"/>
          <w:szCs w:val="16"/>
        </w:rPr>
      </w:pPr>
      <w:r w:rsidRPr="00BA5382">
        <w:rPr>
          <w:sz w:val="16"/>
          <w:szCs w:val="16"/>
        </w:rPr>
        <w:t>(Drue: Grauburgunder, ABV 1</w:t>
      </w:r>
      <w:r>
        <w:rPr>
          <w:sz w:val="16"/>
          <w:szCs w:val="16"/>
        </w:rPr>
        <w:t>2</w:t>
      </w:r>
      <w:r w:rsidRPr="00BA5382">
        <w:rPr>
          <w:sz w:val="16"/>
          <w:szCs w:val="16"/>
        </w:rPr>
        <w:t xml:space="preserve"> %, Baden, Tyskland. </w:t>
      </w:r>
      <w:r w:rsidRPr="00C75326">
        <w:rPr>
          <w:sz w:val="16"/>
          <w:szCs w:val="16"/>
        </w:rPr>
        <w:t>2023)</w:t>
      </w:r>
    </w:p>
    <w:p w:rsidR="00E80AA4" w:rsidRPr="00C75326" w:rsidRDefault="00E80AA4" w:rsidP="001D6998">
      <w:pPr>
        <w:jc w:val="center"/>
        <w:rPr>
          <w:sz w:val="16"/>
          <w:szCs w:val="16"/>
        </w:rPr>
      </w:pPr>
    </w:p>
    <w:p w:rsidR="00B061D4" w:rsidRPr="00E25E44" w:rsidRDefault="00B061D4" w:rsidP="00B061D4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E25E44">
        <w:rPr>
          <w:rFonts w:ascii="Calibri" w:eastAsia="Times New Roman" w:hAnsi="Calibri" w:cs="Times New Roman"/>
          <w:i/>
          <w:lang w:val="en-US" w:eastAsia="da-DK"/>
        </w:rPr>
        <w:t>Luis Saenz – Rioja Blanco (Viura)</w:t>
      </w:r>
    </w:p>
    <w:p w:rsidR="00B061D4" w:rsidRPr="000A3ECF" w:rsidRDefault="00B061D4" w:rsidP="00B061D4">
      <w:pPr>
        <w:jc w:val="center"/>
        <w:rPr>
          <w:sz w:val="16"/>
          <w:szCs w:val="16"/>
          <w:lang w:val="en-US"/>
        </w:rPr>
      </w:pPr>
      <w:r w:rsidRPr="000A3ECF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Viura</w:t>
      </w:r>
      <w:r w:rsidRPr="000A3ECF">
        <w:rPr>
          <w:sz w:val="16"/>
          <w:szCs w:val="16"/>
          <w:lang w:val="en-US"/>
        </w:rPr>
        <w:t xml:space="preserve">, ABV: 13%, </w:t>
      </w:r>
      <w:r>
        <w:rPr>
          <w:sz w:val="16"/>
          <w:szCs w:val="16"/>
          <w:lang w:val="en-US"/>
        </w:rPr>
        <w:t>Rioja, Spanien</w:t>
      </w:r>
      <w:r w:rsidRPr="000A3ECF">
        <w:rPr>
          <w:sz w:val="16"/>
          <w:szCs w:val="16"/>
          <w:lang w:val="en-US"/>
        </w:rPr>
        <w:t xml:space="preserve"> 2023)</w:t>
      </w:r>
    </w:p>
    <w:p w:rsidR="00B061D4" w:rsidRDefault="00B061D4" w:rsidP="00B061D4">
      <w:pPr>
        <w:rPr>
          <w:sz w:val="16"/>
          <w:szCs w:val="16"/>
        </w:rPr>
      </w:pPr>
    </w:p>
    <w:p w:rsidR="006E1504" w:rsidRPr="0022300B" w:rsidRDefault="006E1504" w:rsidP="006E1504">
      <w:pPr>
        <w:jc w:val="center"/>
        <w:rPr>
          <w:i/>
          <w:lang w:val="en-US"/>
        </w:rPr>
      </w:pPr>
      <w:r>
        <w:rPr>
          <w:i/>
          <w:lang w:val="en-US"/>
        </w:rPr>
        <w:t>Santa Julia (</w:t>
      </w:r>
      <w:r w:rsidRPr="0022300B">
        <w:rPr>
          <w:i/>
          <w:lang w:val="en-US"/>
        </w:rPr>
        <w:t>Zuccardi</w:t>
      </w:r>
      <w:r>
        <w:rPr>
          <w:i/>
          <w:lang w:val="en-US"/>
        </w:rPr>
        <w:t>)</w:t>
      </w:r>
      <w:r w:rsidRPr="0022300B">
        <w:rPr>
          <w:i/>
          <w:lang w:val="en-US"/>
        </w:rPr>
        <w:t xml:space="preserve"> – </w:t>
      </w:r>
      <w:r>
        <w:rPr>
          <w:i/>
          <w:lang w:val="en-US"/>
        </w:rPr>
        <w:t>El Zorrito</w:t>
      </w:r>
      <w:r w:rsidRPr="0022300B">
        <w:rPr>
          <w:i/>
          <w:lang w:val="en-US"/>
        </w:rPr>
        <w:t xml:space="preserve"> </w:t>
      </w:r>
      <w:r>
        <w:rPr>
          <w:i/>
          <w:lang w:val="en-US"/>
        </w:rPr>
        <w:t>(Chardonnay, Orange)</w:t>
      </w:r>
    </w:p>
    <w:p w:rsidR="006E1504" w:rsidRDefault="006E1504" w:rsidP="006E1504">
      <w:pPr>
        <w:jc w:val="center"/>
        <w:rPr>
          <w:sz w:val="16"/>
          <w:szCs w:val="16"/>
          <w:lang w:val="en-US"/>
        </w:rPr>
      </w:pPr>
      <w:r w:rsidRPr="0022300B">
        <w:rPr>
          <w:sz w:val="16"/>
          <w:szCs w:val="16"/>
          <w:lang w:val="en-US"/>
        </w:rPr>
        <w:t xml:space="preserve">(Drue: </w:t>
      </w:r>
      <w:r>
        <w:rPr>
          <w:sz w:val="16"/>
          <w:szCs w:val="16"/>
          <w:lang w:val="en-US"/>
        </w:rPr>
        <w:t>Chardonnay</w:t>
      </w:r>
      <w:r w:rsidRPr="0022300B">
        <w:rPr>
          <w:sz w:val="16"/>
          <w:szCs w:val="16"/>
          <w:lang w:val="en-US"/>
        </w:rPr>
        <w:t xml:space="preserve">, ABV 13%, </w:t>
      </w:r>
      <w:r>
        <w:rPr>
          <w:sz w:val="16"/>
          <w:szCs w:val="16"/>
          <w:lang w:val="en-US"/>
        </w:rPr>
        <w:t>Mendoza</w:t>
      </w:r>
      <w:r w:rsidRPr="0022300B">
        <w:rPr>
          <w:sz w:val="16"/>
          <w:szCs w:val="16"/>
          <w:lang w:val="en-US"/>
        </w:rPr>
        <w:t>, Argentina 202</w:t>
      </w:r>
      <w:r>
        <w:rPr>
          <w:sz w:val="16"/>
          <w:szCs w:val="16"/>
          <w:lang w:val="en-US"/>
        </w:rPr>
        <w:t>3</w:t>
      </w:r>
    </w:p>
    <w:p w:rsidR="00E46312" w:rsidRDefault="00E46312" w:rsidP="006E1504">
      <w:pPr>
        <w:jc w:val="center"/>
        <w:rPr>
          <w:sz w:val="16"/>
          <w:szCs w:val="16"/>
          <w:lang w:val="en-US"/>
        </w:rPr>
      </w:pPr>
    </w:p>
    <w:p w:rsidR="00E46312" w:rsidRPr="007E4C28" w:rsidRDefault="00E46312" w:rsidP="00E46312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proofErr w:type="spellStart"/>
      <w:r>
        <w:rPr>
          <w:rFonts w:ascii="Calibri" w:eastAsia="Times New Roman" w:hAnsi="Calibri" w:cs="Times New Roman"/>
          <w:i/>
          <w:lang w:val="en-US" w:eastAsia="da-DK"/>
        </w:rPr>
        <w:t>Canio</w:t>
      </w:r>
      <w:proofErr w:type="spellEnd"/>
      <w:r w:rsidRPr="007E4C28">
        <w:rPr>
          <w:rFonts w:ascii="Calibri" w:eastAsia="Times New Roman" w:hAnsi="Calibri" w:cs="Times New Roman"/>
          <w:i/>
          <w:lang w:val="en-US" w:eastAsia="da-DK"/>
        </w:rPr>
        <w:t xml:space="preserve"> – </w:t>
      </w:r>
      <w:r>
        <w:rPr>
          <w:rFonts w:ascii="Calibri" w:eastAsia="Times New Roman" w:hAnsi="Calibri" w:cs="Times New Roman"/>
          <w:i/>
          <w:lang w:val="en-US" w:eastAsia="da-DK"/>
        </w:rPr>
        <w:t>Basilicata Bianco</w:t>
      </w:r>
    </w:p>
    <w:p w:rsidR="00F9188E" w:rsidRPr="00E46312" w:rsidRDefault="00E46312" w:rsidP="00E46312">
      <w:pPr>
        <w:jc w:val="center"/>
        <w:rPr>
          <w:sz w:val="16"/>
          <w:szCs w:val="16"/>
          <w:lang w:val="en-US"/>
        </w:rPr>
      </w:pPr>
      <w:r w:rsidRPr="007E4C28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7E4C28">
        <w:rPr>
          <w:sz w:val="16"/>
          <w:szCs w:val="16"/>
          <w:lang w:val="en-US"/>
        </w:rPr>
        <w:t>:</w:t>
      </w:r>
      <w:r>
        <w:rPr>
          <w:sz w:val="16"/>
          <w:szCs w:val="16"/>
          <w:lang w:val="en-US"/>
        </w:rPr>
        <w:t xml:space="preserve"> Greco, Fiano</w:t>
      </w:r>
      <w:r w:rsidRPr="007E4C28">
        <w:rPr>
          <w:sz w:val="16"/>
          <w:szCs w:val="16"/>
          <w:lang w:val="en-US"/>
        </w:rPr>
        <w:t xml:space="preserve">. </w:t>
      </w:r>
      <w:r w:rsidRPr="00086A63">
        <w:rPr>
          <w:sz w:val="16"/>
          <w:szCs w:val="16"/>
          <w:lang w:val="en-US"/>
        </w:rPr>
        <w:t xml:space="preserve">ABV </w:t>
      </w:r>
      <w:proofErr w:type="gramStart"/>
      <w:r>
        <w:rPr>
          <w:sz w:val="16"/>
          <w:szCs w:val="16"/>
          <w:lang w:val="en-US"/>
        </w:rPr>
        <w:t>12</w:t>
      </w:r>
      <w:r w:rsidRPr="00086A63">
        <w:rPr>
          <w:sz w:val="16"/>
          <w:szCs w:val="16"/>
          <w:lang w:val="en-US"/>
        </w:rPr>
        <w:t>,%</w:t>
      </w:r>
      <w:proofErr w:type="gramEnd"/>
      <w:r w:rsidRPr="00086A63">
        <w:rPr>
          <w:sz w:val="16"/>
          <w:szCs w:val="16"/>
          <w:lang w:val="en-US"/>
        </w:rPr>
        <w:t>, B</w:t>
      </w:r>
      <w:r>
        <w:rPr>
          <w:sz w:val="16"/>
          <w:szCs w:val="16"/>
          <w:lang w:val="en-US"/>
        </w:rPr>
        <w:t>asilicata</w:t>
      </w:r>
      <w:r w:rsidRPr="00086A63">
        <w:rPr>
          <w:sz w:val="16"/>
          <w:szCs w:val="16"/>
          <w:lang w:val="en-US"/>
        </w:rPr>
        <w:t xml:space="preserve">, </w:t>
      </w:r>
      <w:r>
        <w:rPr>
          <w:sz w:val="16"/>
          <w:szCs w:val="16"/>
          <w:lang w:val="en-US"/>
        </w:rPr>
        <w:t>Italien</w:t>
      </w:r>
      <w:r w:rsidRPr="00086A63">
        <w:rPr>
          <w:sz w:val="16"/>
          <w:szCs w:val="16"/>
          <w:lang w:val="en-US"/>
        </w:rPr>
        <w:t xml:space="preserve"> 202</w:t>
      </w:r>
      <w:r>
        <w:rPr>
          <w:sz w:val="16"/>
          <w:szCs w:val="16"/>
          <w:lang w:val="en-US"/>
        </w:rPr>
        <w:t>3</w:t>
      </w:r>
      <w:r w:rsidRPr="00086A63">
        <w:rPr>
          <w:sz w:val="16"/>
          <w:szCs w:val="16"/>
          <w:lang w:val="en-US"/>
        </w:rPr>
        <w:t>)</w:t>
      </w:r>
    </w:p>
    <w:p w:rsidR="001A4BEF" w:rsidRPr="00B061D4" w:rsidRDefault="001A4BEF" w:rsidP="001A4BEF">
      <w:pPr>
        <w:jc w:val="center"/>
        <w:rPr>
          <w:b/>
          <w:lang w:val="en-US"/>
        </w:rPr>
      </w:pPr>
      <w:r w:rsidRPr="00B061D4">
        <w:rPr>
          <w:b/>
          <w:lang w:val="en-US"/>
        </w:rPr>
        <w:t>Ros</w:t>
      </w:r>
      <w:r w:rsidR="007169AC" w:rsidRPr="00B061D4">
        <w:rPr>
          <w:b/>
          <w:lang w:val="en-US"/>
        </w:rPr>
        <w:t>e</w:t>
      </w:r>
      <w:r w:rsidRPr="00B061D4">
        <w:rPr>
          <w:b/>
          <w:lang w:val="en-US"/>
        </w:rPr>
        <w:t>vin:</w:t>
      </w:r>
    </w:p>
    <w:p w:rsidR="001A4BEF" w:rsidRPr="00B061D4" w:rsidRDefault="001A4BEF" w:rsidP="001A4BEF">
      <w:pPr>
        <w:jc w:val="center"/>
        <w:rPr>
          <w:i/>
          <w:lang w:val="en-US"/>
        </w:rPr>
      </w:pPr>
      <w:r w:rsidRPr="00B061D4">
        <w:rPr>
          <w:i/>
          <w:lang w:val="en-US"/>
        </w:rPr>
        <w:t>Hugo’s No 19</w:t>
      </w:r>
    </w:p>
    <w:p w:rsidR="00F1463D" w:rsidRPr="00B061D4" w:rsidRDefault="000A385D" w:rsidP="009A091F">
      <w:pPr>
        <w:jc w:val="center"/>
        <w:rPr>
          <w:sz w:val="16"/>
          <w:szCs w:val="16"/>
          <w:lang w:val="en-US"/>
        </w:rPr>
      </w:pPr>
      <w:r w:rsidRPr="00B061D4">
        <w:rPr>
          <w:sz w:val="16"/>
          <w:szCs w:val="16"/>
          <w:lang w:val="en-US"/>
        </w:rPr>
        <w:t>(Drue</w:t>
      </w:r>
      <w:r w:rsidR="00456CBA" w:rsidRPr="00B061D4">
        <w:rPr>
          <w:sz w:val="16"/>
          <w:szCs w:val="16"/>
          <w:lang w:val="en-US"/>
        </w:rPr>
        <w:t>r</w:t>
      </w:r>
      <w:r w:rsidRPr="00B061D4">
        <w:rPr>
          <w:sz w:val="16"/>
          <w:szCs w:val="16"/>
          <w:lang w:val="en-US"/>
        </w:rPr>
        <w:t>: Nebbiolo</w:t>
      </w:r>
      <w:r w:rsidR="0015299D" w:rsidRPr="00B061D4">
        <w:rPr>
          <w:sz w:val="16"/>
          <w:szCs w:val="16"/>
          <w:lang w:val="en-US"/>
        </w:rPr>
        <w:t xml:space="preserve">, </w:t>
      </w:r>
      <w:r w:rsidRPr="00B061D4">
        <w:rPr>
          <w:sz w:val="16"/>
          <w:szCs w:val="16"/>
          <w:lang w:val="en-US"/>
        </w:rPr>
        <w:t>Barbera</w:t>
      </w:r>
      <w:r w:rsidR="0015299D" w:rsidRPr="00B061D4">
        <w:rPr>
          <w:sz w:val="16"/>
          <w:szCs w:val="16"/>
          <w:lang w:val="en-US"/>
        </w:rPr>
        <w:t>,</w:t>
      </w:r>
      <w:r w:rsidRPr="00B061D4">
        <w:rPr>
          <w:sz w:val="16"/>
          <w:szCs w:val="16"/>
          <w:lang w:val="en-US"/>
        </w:rPr>
        <w:t xml:space="preserve"> Dolcetto,</w:t>
      </w:r>
      <w:r w:rsidR="0015299D" w:rsidRPr="00B061D4">
        <w:rPr>
          <w:sz w:val="16"/>
          <w:szCs w:val="16"/>
          <w:lang w:val="en-US"/>
        </w:rPr>
        <w:t xml:space="preserve"> </w:t>
      </w:r>
      <w:r w:rsidRPr="00B061D4">
        <w:rPr>
          <w:sz w:val="16"/>
          <w:szCs w:val="16"/>
          <w:lang w:val="en-US"/>
        </w:rPr>
        <w:t>ABV 13%, Piemonte, Italien 2022)</w:t>
      </w:r>
    </w:p>
    <w:p w:rsidR="009A091F" w:rsidRPr="00B061D4" w:rsidRDefault="009A091F" w:rsidP="001A4BEF">
      <w:pPr>
        <w:jc w:val="center"/>
        <w:rPr>
          <w:b/>
          <w:lang w:val="en-US"/>
        </w:rPr>
      </w:pPr>
    </w:p>
    <w:p w:rsidR="001A4BEF" w:rsidRPr="00321F11" w:rsidRDefault="001A4BEF" w:rsidP="001A4BEF">
      <w:pPr>
        <w:jc w:val="center"/>
        <w:rPr>
          <w:b/>
          <w:lang w:val="en-US"/>
        </w:rPr>
      </w:pPr>
      <w:r w:rsidRPr="00321F11">
        <w:rPr>
          <w:b/>
          <w:lang w:val="en-US"/>
        </w:rPr>
        <w:t>Rødvin:</w:t>
      </w:r>
    </w:p>
    <w:p w:rsidR="00B22639" w:rsidRPr="00BC2BCA" w:rsidRDefault="001A4BEF" w:rsidP="00B22639">
      <w:pPr>
        <w:jc w:val="center"/>
        <w:rPr>
          <w:i/>
          <w:lang w:val="en-US"/>
        </w:rPr>
      </w:pPr>
      <w:r w:rsidRPr="00BC2BCA">
        <w:rPr>
          <w:i/>
          <w:lang w:val="en-US"/>
        </w:rPr>
        <w:t>Hugo’s No 19</w:t>
      </w:r>
    </w:p>
    <w:p w:rsidR="00285CB1" w:rsidRDefault="001A4BEF" w:rsidP="00285CB1">
      <w:pPr>
        <w:jc w:val="center"/>
        <w:rPr>
          <w:sz w:val="16"/>
          <w:szCs w:val="16"/>
          <w:lang w:val="en-US"/>
        </w:rPr>
      </w:pPr>
      <w:r w:rsidRPr="00BC2BCA">
        <w:rPr>
          <w:sz w:val="16"/>
          <w:szCs w:val="16"/>
          <w:lang w:val="en-US"/>
        </w:rPr>
        <w:t>(</w:t>
      </w:r>
      <w:r w:rsidR="000A385D" w:rsidRPr="00BC2BCA">
        <w:rPr>
          <w:sz w:val="16"/>
          <w:szCs w:val="16"/>
          <w:lang w:val="en-US"/>
        </w:rPr>
        <w:t>Druer: 50%</w:t>
      </w:r>
      <w:r w:rsidR="006B6ADD" w:rsidRPr="00BC2BCA">
        <w:rPr>
          <w:sz w:val="16"/>
          <w:szCs w:val="16"/>
          <w:lang w:val="en-US"/>
        </w:rPr>
        <w:t xml:space="preserve"> </w:t>
      </w:r>
      <w:r w:rsidRPr="00BC2BCA">
        <w:rPr>
          <w:sz w:val="16"/>
          <w:szCs w:val="16"/>
          <w:lang w:val="en-US"/>
        </w:rPr>
        <w:t xml:space="preserve">Barbera, </w:t>
      </w:r>
      <w:r w:rsidR="000A385D" w:rsidRPr="00BC2BCA">
        <w:rPr>
          <w:sz w:val="16"/>
          <w:szCs w:val="16"/>
          <w:lang w:val="en-US"/>
        </w:rPr>
        <w:t>30%</w:t>
      </w:r>
      <w:r w:rsidRPr="00BC2BCA">
        <w:rPr>
          <w:sz w:val="16"/>
          <w:szCs w:val="16"/>
          <w:lang w:val="en-US"/>
        </w:rPr>
        <w:t xml:space="preserve">Nebbiolo, </w:t>
      </w:r>
      <w:r w:rsidR="000A385D" w:rsidRPr="00BC2BCA">
        <w:rPr>
          <w:sz w:val="16"/>
          <w:szCs w:val="16"/>
          <w:lang w:val="en-US"/>
        </w:rPr>
        <w:t>20%</w:t>
      </w:r>
      <w:r w:rsidRPr="00BC2BCA">
        <w:rPr>
          <w:sz w:val="16"/>
          <w:szCs w:val="16"/>
          <w:lang w:val="en-US"/>
        </w:rPr>
        <w:t>Syrah, ABV 15%, Piemonte, Italien 2020)</w:t>
      </w:r>
    </w:p>
    <w:p w:rsidR="009A091F" w:rsidRDefault="009A091F" w:rsidP="00285CB1">
      <w:pPr>
        <w:jc w:val="center"/>
        <w:rPr>
          <w:sz w:val="16"/>
          <w:szCs w:val="16"/>
          <w:lang w:val="en-US"/>
        </w:rPr>
      </w:pPr>
    </w:p>
    <w:p w:rsidR="009A091F" w:rsidRPr="00F9188E" w:rsidRDefault="009A091F" w:rsidP="009A091F">
      <w:pPr>
        <w:tabs>
          <w:tab w:val="center" w:pos="4816"/>
          <w:tab w:val="left" w:pos="7662"/>
        </w:tabs>
        <w:jc w:val="center"/>
        <w:rPr>
          <w:i/>
          <w:lang w:val="en-US"/>
        </w:rPr>
      </w:pPr>
      <w:r w:rsidRPr="00F9188E">
        <w:rPr>
          <w:i/>
          <w:lang w:val="en-US"/>
        </w:rPr>
        <w:t>Johannes Zillinger – Revolution (Red Solera)</w:t>
      </w:r>
    </w:p>
    <w:p w:rsidR="009A091F" w:rsidRDefault="009A091F" w:rsidP="009A091F">
      <w:pPr>
        <w:jc w:val="center"/>
        <w:rPr>
          <w:sz w:val="16"/>
          <w:szCs w:val="16"/>
          <w:lang w:val="en-US"/>
        </w:rPr>
      </w:pPr>
      <w:r w:rsidRPr="00F9188E">
        <w:rPr>
          <w:sz w:val="16"/>
          <w:szCs w:val="16"/>
          <w:lang w:val="en-US"/>
        </w:rPr>
        <w:t>(Druer:  Zweigelt &amp; Blaufränkish. ABV 12,5 %, Weinviertel, Østrig, 2015-2019)</w:t>
      </w:r>
    </w:p>
    <w:p w:rsidR="00C75326" w:rsidRDefault="00C75326" w:rsidP="009A091F">
      <w:pPr>
        <w:jc w:val="center"/>
        <w:rPr>
          <w:sz w:val="16"/>
          <w:szCs w:val="16"/>
          <w:lang w:val="en-US"/>
        </w:rPr>
      </w:pPr>
    </w:p>
    <w:p w:rsidR="00C75326" w:rsidRPr="00F220E8" w:rsidRDefault="00C75326" w:rsidP="00C75326">
      <w:pPr>
        <w:jc w:val="center"/>
        <w:rPr>
          <w:rFonts w:ascii="Calibri" w:eastAsia="Times New Roman" w:hAnsi="Calibri" w:cs="Times New Roman"/>
          <w:i/>
          <w:lang w:val="en-US" w:eastAsia="da-DK"/>
        </w:rPr>
      </w:pPr>
      <w:r w:rsidRPr="00F220E8">
        <w:rPr>
          <w:rFonts w:ascii="Calibri" w:eastAsia="Times New Roman" w:hAnsi="Calibri" w:cs="Times New Roman"/>
          <w:i/>
          <w:lang w:val="en-US" w:eastAsia="da-DK"/>
        </w:rPr>
        <w:t>Chaffey Bros. – Not Your Grandmas</w:t>
      </w:r>
      <w:r>
        <w:rPr>
          <w:rFonts w:ascii="Calibri" w:eastAsia="Times New Roman" w:hAnsi="Calibri" w:cs="Times New Roman"/>
          <w:i/>
          <w:lang w:val="en-US" w:eastAsia="da-DK"/>
        </w:rPr>
        <w:t xml:space="preserve"> Red</w:t>
      </w:r>
    </w:p>
    <w:p w:rsidR="00C75326" w:rsidRDefault="00C75326" w:rsidP="00C75326">
      <w:pPr>
        <w:jc w:val="center"/>
        <w:rPr>
          <w:sz w:val="16"/>
          <w:szCs w:val="16"/>
          <w:lang w:val="en-US"/>
        </w:rPr>
      </w:pPr>
      <w:r w:rsidRPr="00F220E8">
        <w:rPr>
          <w:sz w:val="16"/>
          <w:szCs w:val="16"/>
          <w:lang w:val="en-US"/>
        </w:rPr>
        <w:t>(Drue</w:t>
      </w:r>
      <w:r>
        <w:rPr>
          <w:sz w:val="16"/>
          <w:szCs w:val="16"/>
          <w:lang w:val="en-US"/>
        </w:rPr>
        <w:t>r</w:t>
      </w:r>
      <w:r w:rsidRPr="00F220E8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 xml:space="preserve">Grenache, </w:t>
      </w:r>
      <w:proofErr w:type="spellStart"/>
      <w:r>
        <w:rPr>
          <w:sz w:val="16"/>
          <w:szCs w:val="16"/>
          <w:lang w:val="en-US"/>
        </w:rPr>
        <w:t>Tempanillo</w:t>
      </w:r>
      <w:proofErr w:type="spellEnd"/>
      <w:r>
        <w:rPr>
          <w:sz w:val="16"/>
          <w:szCs w:val="16"/>
          <w:lang w:val="en-US"/>
        </w:rPr>
        <w:t>, Shiraz Mouvedre</w:t>
      </w:r>
      <w:r w:rsidRPr="00F220E8">
        <w:rPr>
          <w:sz w:val="16"/>
          <w:szCs w:val="16"/>
          <w:lang w:val="en-US"/>
        </w:rPr>
        <w:t>, ABV: 1</w:t>
      </w:r>
      <w:r>
        <w:rPr>
          <w:sz w:val="16"/>
          <w:szCs w:val="16"/>
          <w:lang w:val="en-US"/>
        </w:rPr>
        <w:t>4</w:t>
      </w:r>
      <w:r w:rsidRPr="00F220E8">
        <w:rPr>
          <w:sz w:val="16"/>
          <w:szCs w:val="16"/>
          <w:lang w:val="en-US"/>
        </w:rPr>
        <w:t>%,</w:t>
      </w:r>
      <w:r>
        <w:rPr>
          <w:sz w:val="16"/>
          <w:szCs w:val="16"/>
          <w:lang w:val="en-US"/>
        </w:rPr>
        <w:t xml:space="preserve"> Barossa</w:t>
      </w:r>
      <w:r w:rsidRPr="00F220E8">
        <w:rPr>
          <w:sz w:val="16"/>
          <w:szCs w:val="16"/>
          <w:lang w:val="en-US"/>
        </w:rPr>
        <w:t xml:space="preserve"> Valley Australien 2016)</w:t>
      </w:r>
    </w:p>
    <w:p w:rsidR="00C75326" w:rsidRDefault="00C75326" w:rsidP="009A091F">
      <w:pPr>
        <w:jc w:val="center"/>
        <w:rPr>
          <w:sz w:val="16"/>
          <w:szCs w:val="16"/>
          <w:lang w:val="en-US"/>
        </w:rPr>
      </w:pPr>
    </w:p>
    <w:p w:rsidR="00C75326" w:rsidRPr="00C878E0" w:rsidRDefault="00C75326" w:rsidP="00C75326">
      <w:pPr>
        <w:jc w:val="center"/>
        <w:rPr>
          <w:rFonts w:ascii="Calibri" w:eastAsia="Times New Roman" w:hAnsi="Calibri" w:cs="Times New Roman"/>
          <w:i/>
          <w:lang w:eastAsia="da-DK"/>
        </w:rPr>
      </w:pPr>
      <w:proofErr w:type="spellStart"/>
      <w:r w:rsidRPr="00C878E0">
        <w:rPr>
          <w:rFonts w:ascii="Calibri" w:eastAsia="Times New Roman" w:hAnsi="Calibri" w:cs="Times New Roman"/>
          <w:i/>
          <w:lang w:eastAsia="da-DK"/>
        </w:rPr>
        <w:t>Complices</w:t>
      </w:r>
      <w:proofErr w:type="spellEnd"/>
      <w:r w:rsidRPr="00C878E0">
        <w:rPr>
          <w:rFonts w:ascii="Calibri" w:eastAsia="Times New Roman" w:hAnsi="Calibri" w:cs="Times New Roman"/>
          <w:i/>
          <w:lang w:eastAsia="da-DK"/>
        </w:rPr>
        <w:t xml:space="preserve"> de Loire – Bourgueil (Cabernet Franc)</w:t>
      </w:r>
    </w:p>
    <w:p w:rsidR="004C225B" w:rsidRPr="00C75326" w:rsidRDefault="00C75326" w:rsidP="006E1504">
      <w:pPr>
        <w:jc w:val="center"/>
        <w:rPr>
          <w:sz w:val="16"/>
          <w:szCs w:val="16"/>
        </w:rPr>
      </w:pPr>
      <w:r w:rsidRPr="0009470E">
        <w:rPr>
          <w:sz w:val="16"/>
          <w:szCs w:val="16"/>
        </w:rPr>
        <w:t>(Drue: Cabernet Franc, ABV 13,%, , Loire, Frankrig 2022)</w:t>
      </w:r>
    </w:p>
    <w:sectPr w:rsidR="004C225B" w:rsidRPr="00C75326" w:rsidSect="00A616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57DD"/>
    <w:multiLevelType w:val="hybridMultilevel"/>
    <w:tmpl w:val="4772491E"/>
    <w:lvl w:ilvl="0" w:tplc="7E1C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F"/>
    <w:rsid w:val="000035A2"/>
    <w:rsid w:val="00003F77"/>
    <w:rsid w:val="0000579D"/>
    <w:rsid w:val="000118A5"/>
    <w:rsid w:val="000217B0"/>
    <w:rsid w:val="000412B9"/>
    <w:rsid w:val="000517A0"/>
    <w:rsid w:val="00066E23"/>
    <w:rsid w:val="000832F4"/>
    <w:rsid w:val="00097EF7"/>
    <w:rsid w:val="000A385D"/>
    <w:rsid w:val="000B211E"/>
    <w:rsid w:val="000C2EA0"/>
    <w:rsid w:val="000E369D"/>
    <w:rsid w:val="000E5A36"/>
    <w:rsid w:val="000F04E9"/>
    <w:rsid w:val="000F1229"/>
    <w:rsid w:val="000F606A"/>
    <w:rsid w:val="00121204"/>
    <w:rsid w:val="0012247A"/>
    <w:rsid w:val="00124A4E"/>
    <w:rsid w:val="0012699F"/>
    <w:rsid w:val="0015299D"/>
    <w:rsid w:val="00170A5C"/>
    <w:rsid w:val="00191368"/>
    <w:rsid w:val="00197B54"/>
    <w:rsid w:val="001A4BEF"/>
    <w:rsid w:val="001A782A"/>
    <w:rsid w:val="001C0376"/>
    <w:rsid w:val="001C441F"/>
    <w:rsid w:val="001D6998"/>
    <w:rsid w:val="001F66F8"/>
    <w:rsid w:val="00213381"/>
    <w:rsid w:val="00215C60"/>
    <w:rsid w:val="002309D7"/>
    <w:rsid w:val="00230AD8"/>
    <w:rsid w:val="00231C28"/>
    <w:rsid w:val="002509E4"/>
    <w:rsid w:val="002516D5"/>
    <w:rsid w:val="00256C14"/>
    <w:rsid w:val="00275027"/>
    <w:rsid w:val="00275DE9"/>
    <w:rsid w:val="00281480"/>
    <w:rsid w:val="00285CB1"/>
    <w:rsid w:val="002921D3"/>
    <w:rsid w:val="002A20EE"/>
    <w:rsid w:val="002B2242"/>
    <w:rsid w:val="002B4987"/>
    <w:rsid w:val="002D4593"/>
    <w:rsid w:val="002D53AA"/>
    <w:rsid w:val="002E7A72"/>
    <w:rsid w:val="002F62C1"/>
    <w:rsid w:val="002F7341"/>
    <w:rsid w:val="0030284C"/>
    <w:rsid w:val="00316353"/>
    <w:rsid w:val="00321F11"/>
    <w:rsid w:val="003240E3"/>
    <w:rsid w:val="00325ACF"/>
    <w:rsid w:val="00336201"/>
    <w:rsid w:val="00362BBA"/>
    <w:rsid w:val="00364B82"/>
    <w:rsid w:val="00366BEA"/>
    <w:rsid w:val="00371ADA"/>
    <w:rsid w:val="00380C04"/>
    <w:rsid w:val="00394908"/>
    <w:rsid w:val="003B3622"/>
    <w:rsid w:val="003B6850"/>
    <w:rsid w:val="003B698E"/>
    <w:rsid w:val="003C705C"/>
    <w:rsid w:val="003D42AA"/>
    <w:rsid w:val="00400613"/>
    <w:rsid w:val="00413F1E"/>
    <w:rsid w:val="00441717"/>
    <w:rsid w:val="00442AA9"/>
    <w:rsid w:val="00443BC9"/>
    <w:rsid w:val="00456CBA"/>
    <w:rsid w:val="00460759"/>
    <w:rsid w:val="00487D65"/>
    <w:rsid w:val="00493191"/>
    <w:rsid w:val="00494108"/>
    <w:rsid w:val="00495E33"/>
    <w:rsid w:val="004A1D16"/>
    <w:rsid w:val="004C225B"/>
    <w:rsid w:val="004C3E14"/>
    <w:rsid w:val="004D3187"/>
    <w:rsid w:val="004F62CF"/>
    <w:rsid w:val="00530C2D"/>
    <w:rsid w:val="00533169"/>
    <w:rsid w:val="00543916"/>
    <w:rsid w:val="00574AB0"/>
    <w:rsid w:val="00574B5B"/>
    <w:rsid w:val="00586E00"/>
    <w:rsid w:val="005A0504"/>
    <w:rsid w:val="005A22DE"/>
    <w:rsid w:val="005B0198"/>
    <w:rsid w:val="005C2961"/>
    <w:rsid w:val="005C3AE7"/>
    <w:rsid w:val="005D3905"/>
    <w:rsid w:val="005D7C86"/>
    <w:rsid w:val="005E2D96"/>
    <w:rsid w:val="00602150"/>
    <w:rsid w:val="006033A3"/>
    <w:rsid w:val="006110C0"/>
    <w:rsid w:val="00613D1D"/>
    <w:rsid w:val="006333E3"/>
    <w:rsid w:val="00645623"/>
    <w:rsid w:val="00645DC9"/>
    <w:rsid w:val="00655F5D"/>
    <w:rsid w:val="00657177"/>
    <w:rsid w:val="00686C45"/>
    <w:rsid w:val="006B6ADD"/>
    <w:rsid w:val="006C2BFA"/>
    <w:rsid w:val="006D69C7"/>
    <w:rsid w:val="006E1504"/>
    <w:rsid w:val="007169AC"/>
    <w:rsid w:val="00733921"/>
    <w:rsid w:val="007355C7"/>
    <w:rsid w:val="00750B52"/>
    <w:rsid w:val="00761C35"/>
    <w:rsid w:val="007629B4"/>
    <w:rsid w:val="007661D1"/>
    <w:rsid w:val="0077593C"/>
    <w:rsid w:val="00784B64"/>
    <w:rsid w:val="00787241"/>
    <w:rsid w:val="007A2C54"/>
    <w:rsid w:val="007E517A"/>
    <w:rsid w:val="007E51BC"/>
    <w:rsid w:val="007F0493"/>
    <w:rsid w:val="007F0E1B"/>
    <w:rsid w:val="007F6A90"/>
    <w:rsid w:val="00802E24"/>
    <w:rsid w:val="00810772"/>
    <w:rsid w:val="00812B0E"/>
    <w:rsid w:val="00822636"/>
    <w:rsid w:val="00830C81"/>
    <w:rsid w:val="008319BC"/>
    <w:rsid w:val="008353D6"/>
    <w:rsid w:val="00837A5B"/>
    <w:rsid w:val="00872632"/>
    <w:rsid w:val="008815E6"/>
    <w:rsid w:val="00885F0C"/>
    <w:rsid w:val="00896252"/>
    <w:rsid w:val="008A4538"/>
    <w:rsid w:val="008C19DE"/>
    <w:rsid w:val="008C7162"/>
    <w:rsid w:val="008D7111"/>
    <w:rsid w:val="008E1FEB"/>
    <w:rsid w:val="008F1AF4"/>
    <w:rsid w:val="008F5E77"/>
    <w:rsid w:val="00923E7A"/>
    <w:rsid w:val="00936123"/>
    <w:rsid w:val="00936D84"/>
    <w:rsid w:val="00944911"/>
    <w:rsid w:val="00955649"/>
    <w:rsid w:val="00956EAE"/>
    <w:rsid w:val="009654A0"/>
    <w:rsid w:val="009875F4"/>
    <w:rsid w:val="00993B23"/>
    <w:rsid w:val="009A091F"/>
    <w:rsid w:val="009D042D"/>
    <w:rsid w:val="009D2789"/>
    <w:rsid w:val="00A130BE"/>
    <w:rsid w:val="00A1360A"/>
    <w:rsid w:val="00A14D87"/>
    <w:rsid w:val="00A22C93"/>
    <w:rsid w:val="00A34EB1"/>
    <w:rsid w:val="00A36D4C"/>
    <w:rsid w:val="00A36E11"/>
    <w:rsid w:val="00A47FBB"/>
    <w:rsid w:val="00A5087C"/>
    <w:rsid w:val="00A566C2"/>
    <w:rsid w:val="00A57CBA"/>
    <w:rsid w:val="00A608D1"/>
    <w:rsid w:val="00A61671"/>
    <w:rsid w:val="00A61D1F"/>
    <w:rsid w:val="00A6638E"/>
    <w:rsid w:val="00A6729B"/>
    <w:rsid w:val="00A83378"/>
    <w:rsid w:val="00A908EF"/>
    <w:rsid w:val="00AA3DA4"/>
    <w:rsid w:val="00AA6168"/>
    <w:rsid w:val="00AD4F83"/>
    <w:rsid w:val="00AE42B1"/>
    <w:rsid w:val="00AE4786"/>
    <w:rsid w:val="00AE5540"/>
    <w:rsid w:val="00AE56D8"/>
    <w:rsid w:val="00AE5D1F"/>
    <w:rsid w:val="00B061D4"/>
    <w:rsid w:val="00B1170E"/>
    <w:rsid w:val="00B22639"/>
    <w:rsid w:val="00B25238"/>
    <w:rsid w:val="00B36928"/>
    <w:rsid w:val="00B37C04"/>
    <w:rsid w:val="00B5143D"/>
    <w:rsid w:val="00B809E8"/>
    <w:rsid w:val="00B8452B"/>
    <w:rsid w:val="00B90B93"/>
    <w:rsid w:val="00BA52EC"/>
    <w:rsid w:val="00BB263C"/>
    <w:rsid w:val="00BB3998"/>
    <w:rsid w:val="00BB42A2"/>
    <w:rsid w:val="00BB6E53"/>
    <w:rsid w:val="00BC2BCA"/>
    <w:rsid w:val="00BC6514"/>
    <w:rsid w:val="00BD2B49"/>
    <w:rsid w:val="00BF5796"/>
    <w:rsid w:val="00C024AE"/>
    <w:rsid w:val="00C11EDA"/>
    <w:rsid w:val="00C14472"/>
    <w:rsid w:val="00C16908"/>
    <w:rsid w:val="00C16E29"/>
    <w:rsid w:val="00C22626"/>
    <w:rsid w:val="00C32139"/>
    <w:rsid w:val="00C64979"/>
    <w:rsid w:val="00C67FDD"/>
    <w:rsid w:val="00C75035"/>
    <w:rsid w:val="00C75326"/>
    <w:rsid w:val="00C8057B"/>
    <w:rsid w:val="00C80981"/>
    <w:rsid w:val="00C92D3E"/>
    <w:rsid w:val="00C93B5D"/>
    <w:rsid w:val="00CA27EE"/>
    <w:rsid w:val="00CD5FB7"/>
    <w:rsid w:val="00D01912"/>
    <w:rsid w:val="00D077AE"/>
    <w:rsid w:val="00D109A2"/>
    <w:rsid w:val="00D16AA1"/>
    <w:rsid w:val="00D212BF"/>
    <w:rsid w:val="00D276D5"/>
    <w:rsid w:val="00D30362"/>
    <w:rsid w:val="00D30B93"/>
    <w:rsid w:val="00D33C87"/>
    <w:rsid w:val="00D4269D"/>
    <w:rsid w:val="00D4315B"/>
    <w:rsid w:val="00D54CAD"/>
    <w:rsid w:val="00D651CE"/>
    <w:rsid w:val="00D6525C"/>
    <w:rsid w:val="00D75CAC"/>
    <w:rsid w:val="00D9452D"/>
    <w:rsid w:val="00DB00D5"/>
    <w:rsid w:val="00DB4294"/>
    <w:rsid w:val="00DC2994"/>
    <w:rsid w:val="00DC7A8E"/>
    <w:rsid w:val="00DD2613"/>
    <w:rsid w:val="00DE0C83"/>
    <w:rsid w:val="00DE5B16"/>
    <w:rsid w:val="00E03022"/>
    <w:rsid w:val="00E12526"/>
    <w:rsid w:val="00E141C4"/>
    <w:rsid w:val="00E2668E"/>
    <w:rsid w:val="00E3033F"/>
    <w:rsid w:val="00E32500"/>
    <w:rsid w:val="00E35AB0"/>
    <w:rsid w:val="00E46312"/>
    <w:rsid w:val="00E5064C"/>
    <w:rsid w:val="00E609D3"/>
    <w:rsid w:val="00E70561"/>
    <w:rsid w:val="00E714C8"/>
    <w:rsid w:val="00E72432"/>
    <w:rsid w:val="00E80AA4"/>
    <w:rsid w:val="00E83E61"/>
    <w:rsid w:val="00E90FD7"/>
    <w:rsid w:val="00EB2494"/>
    <w:rsid w:val="00EC4305"/>
    <w:rsid w:val="00EC6235"/>
    <w:rsid w:val="00F106AC"/>
    <w:rsid w:val="00F1463D"/>
    <w:rsid w:val="00F21053"/>
    <w:rsid w:val="00F22ED3"/>
    <w:rsid w:val="00F3735A"/>
    <w:rsid w:val="00F417E0"/>
    <w:rsid w:val="00F44AA2"/>
    <w:rsid w:val="00F72C07"/>
    <w:rsid w:val="00F80977"/>
    <w:rsid w:val="00F855F1"/>
    <w:rsid w:val="00F9188E"/>
    <w:rsid w:val="00F94C3A"/>
    <w:rsid w:val="00F9767A"/>
    <w:rsid w:val="00FA7555"/>
    <w:rsid w:val="00FB3802"/>
    <w:rsid w:val="00FB720E"/>
    <w:rsid w:val="00FE28A7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BDF9"/>
  <w15:chartTrackingRefBased/>
  <w15:docId w15:val="{81421D0E-0BAA-9841-BA46-9F2F9CB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Dennis Eklund</cp:lastModifiedBy>
  <cp:revision>3</cp:revision>
  <dcterms:created xsi:type="dcterms:W3CDTF">2025-09-26T17:54:00Z</dcterms:created>
  <dcterms:modified xsi:type="dcterms:W3CDTF">2025-09-26T19:09:00Z</dcterms:modified>
</cp:coreProperties>
</file>