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Audra Fetter called the meeting to order. Roll call was completed with the following absences:</w:t>
      </w:r>
    </w:p>
    <w:p w:rsidR="00000000" w:rsidDel="00000000" w:rsidP="00000000" w:rsidRDefault="00000000" w:rsidRPr="00000000" w14:paraId="00000002">
      <w:pPr>
        <w:rPr/>
      </w:pPr>
      <w:r w:rsidDel="00000000" w:rsidR="00000000" w:rsidRPr="00000000">
        <w:rPr>
          <w:rtl w:val="0"/>
        </w:rPr>
        <w:t xml:space="preserve">Mike Etzkorn and Greg Felver</w:t>
      </w:r>
    </w:p>
    <w:p w:rsidR="00000000" w:rsidDel="00000000" w:rsidP="00000000" w:rsidRDefault="00000000" w:rsidRPr="00000000" w14:paraId="00000003">
      <w:pPr>
        <w:rPr/>
      </w:pPr>
      <w:r w:rsidDel="00000000" w:rsidR="00000000" w:rsidRPr="00000000">
        <w:rPr>
          <w:rtl w:val="0"/>
        </w:rPr>
        <w:t xml:space="preserve">Meeting Minutes from the January 12</w:t>
      </w:r>
      <w:r w:rsidDel="00000000" w:rsidR="00000000" w:rsidRPr="00000000">
        <w:rPr>
          <w:vertAlign w:val="superscript"/>
          <w:rtl w:val="0"/>
        </w:rPr>
        <w:t xml:space="preserve">th</w:t>
      </w:r>
      <w:r w:rsidDel="00000000" w:rsidR="00000000" w:rsidRPr="00000000">
        <w:rPr>
          <w:rtl w:val="0"/>
        </w:rPr>
        <w:t xml:space="preserve"> meeting were reviewed and Toby Lee moved to file the meeting minutes, seconded by Brian Knatz. Motion passed.</w:t>
      </w:r>
    </w:p>
    <w:p w:rsidR="00000000" w:rsidDel="00000000" w:rsidP="00000000" w:rsidRDefault="00000000" w:rsidRPr="00000000" w14:paraId="00000004">
      <w:pPr>
        <w:rPr/>
      </w:pPr>
      <w:r w:rsidDel="00000000" w:rsidR="00000000" w:rsidRPr="00000000">
        <w:rPr>
          <w:rtl w:val="0"/>
        </w:rPr>
        <w:t xml:space="preserve">Meeting Minutes from the special January 26</w:t>
      </w:r>
      <w:r w:rsidDel="00000000" w:rsidR="00000000" w:rsidRPr="00000000">
        <w:rPr>
          <w:vertAlign w:val="superscript"/>
          <w:rtl w:val="0"/>
        </w:rPr>
        <w:t xml:space="preserve">th</w:t>
      </w:r>
      <w:r w:rsidDel="00000000" w:rsidR="00000000" w:rsidRPr="00000000">
        <w:rPr>
          <w:rtl w:val="0"/>
        </w:rPr>
        <w:t xml:space="preserve"> meeting were amended to reflect proper credit card policies and motions. Kevin Turner motioned to file the meeting minutes from January 26</w:t>
      </w:r>
      <w:r w:rsidDel="00000000" w:rsidR="00000000" w:rsidRPr="00000000">
        <w:rPr>
          <w:vertAlign w:val="superscript"/>
          <w:rtl w:val="0"/>
        </w:rPr>
        <w:t xml:space="preserve">th</w:t>
      </w:r>
      <w:r w:rsidDel="00000000" w:rsidR="00000000" w:rsidRPr="00000000">
        <w:rPr>
          <w:rtl w:val="0"/>
        </w:rPr>
        <w:t xml:space="preserve">, Chris Spellmire seconded. Motion passed.</w:t>
      </w:r>
    </w:p>
    <w:p w:rsidR="00000000" w:rsidDel="00000000" w:rsidP="00000000" w:rsidRDefault="00000000" w:rsidRPr="00000000" w14:paraId="00000005">
      <w:pPr>
        <w:rPr/>
      </w:pPr>
      <w:r w:rsidDel="00000000" w:rsidR="00000000" w:rsidRPr="00000000">
        <w:rPr>
          <w:rtl w:val="0"/>
        </w:rPr>
        <w:t xml:space="preserve">Audra Fetter introduced guests who were in attendance. New OFMA District 2 president Kevin Schmiedebusch was in attendance, introduced himself and discussed how we plans to support us at the ACF. Also in attendance were Luke and Lindsey Elton from Rough E Rodeo. They were there and took measurements of the race track to ensure there was sufficient space to execute the rodeo, there was and we are moving forward with contract execution.</w:t>
      </w:r>
    </w:p>
    <w:p w:rsidR="00000000" w:rsidDel="00000000" w:rsidP="00000000" w:rsidRDefault="00000000" w:rsidRPr="00000000" w14:paraId="00000006">
      <w:pPr>
        <w:rPr/>
      </w:pPr>
      <w:r w:rsidDel="00000000" w:rsidR="00000000" w:rsidRPr="00000000">
        <w:rPr>
          <w:rtl w:val="0"/>
        </w:rPr>
        <w:t xml:space="preserve">Financial Reports were reviewed, including the review of paying off the line of credit as well as paying off the Piehl Arena loan. $1,000 had to remain in the money market account to avoid any fees or penalties and the current funds on hand are roughly $157,255.</w:t>
      </w:r>
    </w:p>
    <w:p w:rsidR="00000000" w:rsidDel="00000000" w:rsidP="00000000" w:rsidRDefault="00000000" w:rsidRPr="00000000" w14:paraId="00000007">
      <w:pPr>
        <w:rPr/>
      </w:pPr>
      <w:r w:rsidDel="00000000" w:rsidR="00000000" w:rsidRPr="00000000">
        <w:rPr>
          <w:rtl w:val="0"/>
        </w:rPr>
        <w:t xml:space="preserve">A motion was made to file the December financial reports. Motion made by Larry Kill. Seconded by Corey Nedderman. Motion passed.</w:t>
      </w:r>
    </w:p>
    <w:p w:rsidR="00000000" w:rsidDel="00000000" w:rsidP="00000000" w:rsidRDefault="00000000" w:rsidRPr="00000000" w14:paraId="00000008">
      <w:pPr>
        <w:rPr/>
      </w:pPr>
      <w:r w:rsidDel="00000000" w:rsidR="00000000" w:rsidRPr="00000000">
        <w:rPr>
          <w:rtl w:val="0"/>
        </w:rPr>
        <w:t xml:space="preserve">A motion was made to file the January financial reports. Motion made by Brad Steinke. Seconded by Amy Felver. Motion passed.</w:t>
      </w:r>
    </w:p>
    <w:p w:rsidR="00000000" w:rsidDel="00000000" w:rsidP="00000000" w:rsidRDefault="00000000" w:rsidRPr="00000000" w14:paraId="00000009">
      <w:pPr>
        <w:rPr/>
      </w:pPr>
      <w:r w:rsidDel="00000000" w:rsidR="00000000" w:rsidRPr="00000000">
        <w:rPr>
          <w:rtl w:val="0"/>
        </w:rPr>
        <w:t xml:space="preserve">Chris Spellmire motioned to pay the monthly bills. Kevin Turner Seconded. Motion passed.</w:t>
      </w:r>
    </w:p>
    <w:p w:rsidR="00000000" w:rsidDel="00000000" w:rsidP="00000000" w:rsidRDefault="00000000" w:rsidRPr="00000000" w14:paraId="0000000A">
      <w:pPr>
        <w:rPr/>
      </w:pPr>
      <w:r w:rsidDel="00000000" w:rsidR="00000000" w:rsidRPr="00000000">
        <w:rPr>
          <w:rtl w:val="0"/>
        </w:rPr>
        <w:t xml:space="preserve">Committee Reports were given by committee chairpersons / department heads.</w:t>
      </w:r>
    </w:p>
    <w:p w:rsidR="00000000" w:rsidDel="00000000" w:rsidP="00000000" w:rsidRDefault="00000000" w:rsidRPr="00000000" w14:paraId="0000000B">
      <w:pPr>
        <w:rPr/>
      </w:pPr>
      <w:r w:rsidDel="00000000" w:rsidR="00000000" w:rsidRPr="00000000">
        <w:rPr>
          <w:rtl w:val="0"/>
        </w:rPr>
        <w:t xml:space="preserve">No significant updates were provided at this time other than working with Mike Etzkorn to schedule the kiddie tractor pull.</w:t>
      </w:r>
    </w:p>
    <w:p w:rsidR="00000000" w:rsidDel="00000000" w:rsidP="00000000" w:rsidRDefault="00000000" w:rsidRPr="00000000" w14:paraId="0000000C">
      <w:pPr>
        <w:rPr/>
      </w:pPr>
      <w:r w:rsidDel="00000000" w:rsidR="00000000" w:rsidRPr="00000000">
        <w:rPr>
          <w:rtl w:val="0"/>
        </w:rPr>
        <w:t xml:space="preserve">OLD BUSINESS</w:t>
      </w:r>
    </w:p>
    <w:p w:rsidR="00000000" w:rsidDel="00000000" w:rsidP="00000000" w:rsidRDefault="00000000" w:rsidRPr="00000000" w14:paraId="0000000D">
      <w:pPr>
        <w:rPr/>
      </w:pPr>
      <w:r w:rsidDel="00000000" w:rsidR="00000000" w:rsidRPr="00000000">
        <w:rPr>
          <w:rtl w:val="0"/>
        </w:rPr>
        <w:t xml:space="preserve">Audra Fetter discussed old business which included the following:</w:t>
      </w:r>
    </w:p>
    <w:p w:rsidR="00000000" w:rsidDel="00000000" w:rsidP="00000000" w:rsidRDefault="00000000" w:rsidRPr="00000000" w14:paraId="0000000E">
      <w:pPr>
        <w:rPr/>
      </w:pPr>
      <w:r w:rsidDel="00000000" w:rsidR="00000000" w:rsidRPr="00000000">
        <w:rPr>
          <w:rtl w:val="0"/>
        </w:rPr>
        <w:t xml:space="preserve">District 1 &amp; 2 spring meeting on March 28</w:t>
      </w:r>
      <w:r w:rsidDel="00000000" w:rsidR="00000000" w:rsidRPr="00000000">
        <w:rPr>
          <w:vertAlign w:val="superscript"/>
          <w:rtl w:val="0"/>
        </w:rPr>
        <w:t xml:space="preserve">th</w:t>
      </w:r>
      <w:r w:rsidDel="00000000" w:rsidR="00000000" w:rsidRPr="00000000">
        <w:rPr>
          <w:rtl w:val="0"/>
        </w:rPr>
        <w:t xml:space="preserve"> at 10:30am at Henry Co. Fairgrounds. A motion was made by Chris Spellmire to approve reimbursement for travel and pay for meals. Seconded by Larry Kill. Motion passed.</w:t>
      </w:r>
    </w:p>
    <w:p w:rsidR="00000000" w:rsidDel="00000000" w:rsidP="00000000" w:rsidRDefault="00000000" w:rsidRPr="00000000" w14:paraId="0000000F">
      <w:pPr>
        <w:rPr/>
      </w:pPr>
      <w:r w:rsidDel="00000000" w:rsidR="00000000" w:rsidRPr="00000000">
        <w:rPr>
          <w:rtl w:val="0"/>
        </w:rPr>
        <w:t xml:space="preserve">OFMA Convention is scheduled for 1/7 – 1/10/2027.</w:t>
      </w:r>
    </w:p>
    <w:p w:rsidR="00000000" w:rsidDel="00000000" w:rsidP="00000000" w:rsidRDefault="00000000" w:rsidRPr="00000000" w14:paraId="00000010">
      <w:pPr>
        <w:rPr/>
      </w:pPr>
      <w:r w:rsidDel="00000000" w:rsidR="00000000" w:rsidRPr="00000000">
        <w:rPr>
          <w:rtl w:val="0"/>
        </w:rPr>
        <w:t xml:space="preserve">Kevin Turner motioned to approve hiring Sunflower Photography for the week of fair to photograph junior fair and senior fair shows. Andy Hume seconded. Motion passed.</w:t>
      </w:r>
    </w:p>
    <w:p w:rsidR="00000000" w:rsidDel="00000000" w:rsidP="00000000" w:rsidRDefault="00000000" w:rsidRPr="00000000" w14:paraId="00000011">
      <w:pPr>
        <w:rPr/>
      </w:pPr>
      <w:r w:rsidDel="00000000" w:rsidR="00000000" w:rsidRPr="00000000">
        <w:rPr>
          <w:rtl w:val="0"/>
        </w:rPr>
        <w:t xml:space="preserve">A committee was formed to put together the Society’s Mission Statement, New Director Guidebook, Director Handbook, Code of Conduct and By Laws of the Constitution. The committee consists of Toby Lee, Chris Spellmire, Cindy Poppe, Kody Cordes, Ashton Hesse, Brian Knatz and Audra Fetter.</w:t>
      </w:r>
    </w:p>
    <w:p w:rsidR="00000000" w:rsidDel="00000000" w:rsidP="00000000" w:rsidRDefault="00000000" w:rsidRPr="00000000" w14:paraId="00000012">
      <w:pPr>
        <w:rPr/>
      </w:pPr>
      <w:r w:rsidDel="00000000" w:rsidR="00000000" w:rsidRPr="00000000">
        <w:rPr>
          <w:rtl w:val="0"/>
        </w:rPr>
        <w:t xml:space="preserve">NEW BUSINESS</w:t>
      </w:r>
    </w:p>
    <w:p w:rsidR="00000000" w:rsidDel="00000000" w:rsidP="00000000" w:rsidRDefault="00000000" w:rsidRPr="00000000" w14:paraId="00000013">
      <w:pPr>
        <w:rPr/>
      </w:pPr>
      <w:r w:rsidDel="00000000" w:rsidR="00000000" w:rsidRPr="00000000">
        <w:rPr>
          <w:rtl w:val="0"/>
        </w:rPr>
        <w:t xml:space="preserve">Audra Fetter discussed new business which included the following:</w:t>
      </w:r>
    </w:p>
    <w:p w:rsidR="00000000" w:rsidDel="00000000" w:rsidP="00000000" w:rsidRDefault="00000000" w:rsidRPr="00000000" w14:paraId="00000014">
      <w:pPr>
        <w:rPr/>
      </w:pPr>
      <w:r w:rsidDel="00000000" w:rsidR="00000000" w:rsidRPr="00000000">
        <w:rPr>
          <w:rtl w:val="0"/>
        </w:rPr>
        <w:t xml:space="preserve">Hiring Maria Stein Animal Health Clinic for the fair week vet. Motion was made by Toby Lee. Seconded by Brad Steinke. Motion passed.</w:t>
      </w:r>
    </w:p>
    <w:p w:rsidR="00000000" w:rsidDel="00000000" w:rsidP="00000000" w:rsidRDefault="00000000" w:rsidRPr="00000000" w14:paraId="00000015">
      <w:pPr>
        <w:rPr/>
      </w:pPr>
      <w:r w:rsidDel="00000000" w:rsidR="00000000" w:rsidRPr="00000000">
        <w:rPr>
          <w:rtl w:val="0"/>
        </w:rPr>
        <w:t xml:space="preserve">Grand Lake Health will run the first aid tent. Buckland Fire Department will still be medical transport team for medical emergencies on the grounds.</w:t>
      </w:r>
    </w:p>
    <w:p w:rsidR="00000000" w:rsidDel="00000000" w:rsidP="00000000" w:rsidRDefault="00000000" w:rsidRPr="00000000" w14:paraId="00000016">
      <w:pPr>
        <w:rPr/>
      </w:pPr>
      <w:r w:rsidDel="00000000" w:rsidR="00000000" w:rsidRPr="00000000">
        <w:rPr>
          <w:rtl w:val="0"/>
        </w:rPr>
        <w:t xml:space="preserve">Office staff needs approval to make discretionary decisions on building rental rates for county agencies, fair supporters, non-profits etc. Motion was made by Chris Spellmire. Seconded by Kevin Turner. Motion passed.</w:t>
      </w:r>
    </w:p>
    <w:p w:rsidR="00000000" w:rsidDel="00000000" w:rsidP="00000000" w:rsidRDefault="00000000" w:rsidRPr="00000000" w14:paraId="00000017">
      <w:pPr>
        <w:rPr/>
      </w:pPr>
      <w:r w:rsidDel="00000000" w:rsidR="00000000" w:rsidRPr="00000000">
        <w:rPr>
          <w:rtl w:val="0"/>
        </w:rPr>
        <w:t xml:space="preserve">Squeal Farmstrong was introduced to the board. Toby Lee suggested to check with the Armstrong Space Museum for the name likeness.</w:t>
      </w:r>
    </w:p>
    <w:p w:rsidR="00000000" w:rsidDel="00000000" w:rsidP="00000000" w:rsidRDefault="00000000" w:rsidRPr="00000000" w14:paraId="00000018">
      <w:pPr>
        <w:rPr/>
      </w:pPr>
      <w:r w:rsidDel="00000000" w:rsidR="00000000" w:rsidRPr="00000000">
        <w:rPr>
          <w:rtl w:val="0"/>
        </w:rPr>
        <w:t xml:space="preserve">IAFE is in Louisville 11/29 – 12/3. It was discussed to put a team together to go to the IAFE this year. To be discussed at future meetings.</w:t>
      </w:r>
    </w:p>
    <w:p w:rsidR="00000000" w:rsidDel="00000000" w:rsidP="00000000" w:rsidRDefault="00000000" w:rsidRPr="00000000" w14:paraId="00000019">
      <w:pPr>
        <w:rPr/>
      </w:pPr>
      <w:r w:rsidDel="00000000" w:rsidR="00000000" w:rsidRPr="00000000">
        <w:rPr>
          <w:rtl w:val="0"/>
        </w:rPr>
        <w:t xml:space="preserve">Motion to adjourn the meeting was made by Chris Spellmire. Seconded by Matt Wilker. Motion passed.</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February 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2026 Meeting Minutes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D43D5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43D5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43D5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43D58"/>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D43D58"/>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D43D58"/>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D43D58"/>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D43D58"/>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D43D5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43D5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43D5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43D5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43D5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43D5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43D5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43D58"/>
    <w:rPr>
      <w:i w:val="1"/>
      <w:iCs w:val="1"/>
      <w:color w:val="404040" w:themeColor="text1" w:themeTint="0000BF"/>
    </w:rPr>
  </w:style>
  <w:style w:type="paragraph" w:styleId="ListParagraph">
    <w:name w:val="List Paragraph"/>
    <w:basedOn w:val="Normal"/>
    <w:uiPriority w:val="34"/>
    <w:qFormat w:val="1"/>
    <w:rsid w:val="00D43D58"/>
    <w:pPr>
      <w:ind w:left="720"/>
      <w:contextualSpacing w:val="1"/>
    </w:pPr>
  </w:style>
  <w:style w:type="character" w:styleId="IntenseEmphasis">
    <w:name w:val="Intense Emphasis"/>
    <w:basedOn w:val="DefaultParagraphFont"/>
    <w:uiPriority w:val="21"/>
    <w:qFormat w:val="1"/>
    <w:rsid w:val="00D43D58"/>
    <w:rPr>
      <w:i w:val="1"/>
      <w:iCs w:val="1"/>
      <w:color w:val="2f5496" w:themeColor="accent1" w:themeShade="0000BF"/>
    </w:rPr>
  </w:style>
  <w:style w:type="paragraph" w:styleId="IntenseQuote">
    <w:name w:val="Intense Quote"/>
    <w:basedOn w:val="Normal"/>
    <w:next w:val="Normal"/>
    <w:link w:val="IntenseQuoteChar"/>
    <w:uiPriority w:val="30"/>
    <w:qFormat w:val="1"/>
    <w:rsid w:val="00D43D5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D43D58"/>
    <w:rPr>
      <w:i w:val="1"/>
      <w:iCs w:val="1"/>
      <w:color w:val="2f5496" w:themeColor="accent1" w:themeShade="0000BF"/>
    </w:rPr>
  </w:style>
  <w:style w:type="character" w:styleId="IntenseReference">
    <w:name w:val="Intense Reference"/>
    <w:basedOn w:val="DefaultParagraphFont"/>
    <w:uiPriority w:val="32"/>
    <w:qFormat w:val="1"/>
    <w:rsid w:val="00D43D58"/>
    <w:rPr>
      <w:b w:val="1"/>
      <w:bCs w:val="1"/>
      <w:smallCaps w:val="1"/>
      <w:color w:val="2f5496" w:themeColor="accent1" w:themeShade="0000BF"/>
      <w:spacing w:val="5"/>
    </w:rPr>
  </w:style>
  <w:style w:type="paragraph" w:styleId="Header">
    <w:name w:val="header"/>
    <w:basedOn w:val="Normal"/>
    <w:link w:val="HeaderChar"/>
    <w:uiPriority w:val="99"/>
    <w:unhideWhenUsed w:val="1"/>
    <w:rsid w:val="00D43D5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43D58"/>
  </w:style>
  <w:style w:type="paragraph" w:styleId="Footer">
    <w:name w:val="footer"/>
    <w:basedOn w:val="Normal"/>
    <w:link w:val="FooterChar"/>
    <w:uiPriority w:val="99"/>
    <w:unhideWhenUsed w:val="1"/>
    <w:rsid w:val="00D43D5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43D58"/>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2ALFyBfEg3UQyzgHLV/QffXd7A==">CgMxLjA4AHIhMURsR1RvVEZ4bDdkbjQ3T1cxYTg3NDkyM09ZSFpDOE1t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2026-03-09T01:17:00Z</dcterms:created>
  <dc:creator>Auglaize Treasurer</dc:creator>
</cp:coreProperties>
</file>