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6C6204" w14:textId="77777777" w:rsidR="004808D5" w:rsidRDefault="004D71E1">
      <w:pPr>
        <w:pStyle w:val="Title"/>
        <w:jc w:val="center"/>
        <w:rPr>
          <w:rFonts w:ascii="Calibri" w:eastAsia="Calibri" w:hAnsi="Calibri" w:cs="Calibri"/>
          <w:b/>
          <w:color w:val="000000"/>
          <w:sz w:val="46"/>
          <w:szCs w:val="46"/>
        </w:rPr>
      </w:pPr>
      <w:r>
        <w:rPr>
          <w:rFonts w:ascii="Calibri" w:eastAsia="Calibri" w:hAnsi="Calibri" w:cs="Calibri"/>
          <w:b/>
          <w:color w:val="000000"/>
          <w:sz w:val="50"/>
          <w:szCs w:val="50"/>
        </w:rPr>
        <w:t xml:space="preserve">Education Requirements for Apprenticeship </w:t>
      </w:r>
    </w:p>
    <w:p w14:paraId="4CF8E641" w14:textId="77777777" w:rsidR="004808D5" w:rsidRDefault="004808D5" w:rsidP="009D091A">
      <w:pPr>
        <w:spacing w:after="0" w:line="360" w:lineRule="auto"/>
        <w:rPr>
          <w:rFonts w:ascii="Calibri" w:eastAsia="Calibri" w:hAnsi="Calibri" w:cs="Calibri"/>
          <w:sz w:val="28"/>
          <w:szCs w:val="28"/>
        </w:rPr>
      </w:pPr>
    </w:p>
    <w:p w14:paraId="03A62B4D" w14:textId="4EE0C49F"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To get started in the skilled trades, there are some </w:t>
      </w:r>
      <w:r w:rsidR="00683953" w:rsidRPr="00683953">
        <w:rPr>
          <w:rFonts w:ascii="Calibri" w:eastAsia="Calibri" w:hAnsi="Calibri" w:cs="Calibri"/>
          <w:color w:val="000000"/>
          <w:sz w:val="24"/>
          <w:szCs w:val="24"/>
        </w:rPr>
        <w:t xml:space="preserve">basic </w:t>
      </w:r>
      <w:r w:rsidRPr="00683953">
        <w:rPr>
          <w:rFonts w:ascii="Calibri" w:eastAsia="Calibri" w:hAnsi="Calibri" w:cs="Calibri"/>
          <w:color w:val="000000"/>
          <w:sz w:val="24"/>
          <w:szCs w:val="24"/>
        </w:rPr>
        <w:t>requirements</w:t>
      </w:r>
      <w:r w:rsidR="00683953" w:rsidRPr="00683953">
        <w:rPr>
          <w:rFonts w:ascii="Calibri" w:eastAsia="Calibri" w:hAnsi="Calibri" w:cs="Calibri"/>
          <w:color w:val="000000"/>
          <w:sz w:val="24"/>
          <w:szCs w:val="24"/>
        </w:rPr>
        <w:t xml:space="preserve"> that you</w:t>
      </w:r>
      <w:r w:rsidRPr="00683953">
        <w:rPr>
          <w:rFonts w:ascii="Calibri" w:eastAsia="Calibri" w:hAnsi="Calibri" w:cs="Calibri"/>
          <w:color w:val="000000"/>
          <w:sz w:val="24"/>
          <w:szCs w:val="24"/>
        </w:rPr>
        <w:t xml:space="preserve">  </w:t>
      </w:r>
    </w:p>
    <w:p w14:paraId="2BEEDC6D" w14:textId="33B5AF5F" w:rsidR="004808D5" w:rsidRPr="00683953" w:rsidRDefault="004D71E1" w:rsidP="009D091A">
      <w:pPr>
        <w:numPr>
          <w:ilvl w:val="0"/>
          <w:numId w:val="3"/>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16 years old </w:t>
      </w:r>
      <w:r w:rsidR="00683953" w:rsidRPr="00683953">
        <w:rPr>
          <w:rFonts w:ascii="Calibri" w:eastAsia="Calibri" w:hAnsi="Calibri" w:cs="Calibri"/>
          <w:color w:val="000000"/>
          <w:sz w:val="24"/>
          <w:szCs w:val="24"/>
        </w:rPr>
        <w:t>or above</w:t>
      </w:r>
    </w:p>
    <w:p w14:paraId="058B06AF" w14:textId="5C159E2F" w:rsidR="004808D5" w:rsidRPr="00683953" w:rsidRDefault="004D71E1" w:rsidP="009D091A">
      <w:pPr>
        <w:numPr>
          <w:ilvl w:val="0"/>
          <w:numId w:val="3"/>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have legal permission to work in Canada</w:t>
      </w:r>
    </w:p>
    <w:p w14:paraId="418C2D2F" w14:textId="446266A3" w:rsidR="004808D5" w:rsidRPr="00683953" w:rsidRDefault="004D71E1" w:rsidP="009D091A">
      <w:pPr>
        <w:numPr>
          <w:ilvl w:val="0"/>
          <w:numId w:val="3"/>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meet your trade’s educational requirements</w:t>
      </w:r>
    </w:p>
    <w:p w14:paraId="39AE3419" w14:textId="0E0854D5" w:rsidR="004808D5" w:rsidRPr="00683953" w:rsidRDefault="004D71E1" w:rsidP="009D091A">
      <w:pPr>
        <w:numPr>
          <w:ilvl w:val="0"/>
          <w:numId w:val="3"/>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have an Ontario sponsor</w:t>
      </w:r>
    </w:p>
    <w:p w14:paraId="6B117C9E" w14:textId="5B40BE04"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Education requirements vary by trade. </w:t>
      </w:r>
      <w:r w:rsidR="00683953" w:rsidRPr="00683953">
        <w:rPr>
          <w:rFonts w:ascii="Calibri" w:eastAsia="Calibri" w:hAnsi="Calibri" w:cs="Calibri"/>
          <w:color w:val="000000"/>
          <w:sz w:val="24"/>
          <w:szCs w:val="24"/>
        </w:rPr>
        <w:t xml:space="preserve"> Y</w:t>
      </w:r>
      <w:r w:rsidRPr="00683953">
        <w:rPr>
          <w:rFonts w:ascii="Calibri" w:eastAsia="Calibri" w:hAnsi="Calibri" w:cs="Calibri"/>
          <w:color w:val="000000"/>
          <w:sz w:val="24"/>
          <w:szCs w:val="24"/>
        </w:rPr>
        <w:t xml:space="preserve">ou want to make sure you have the skills and competencies to take full advantage of in-class and on-the-job training.  </w:t>
      </w:r>
    </w:p>
    <w:p w14:paraId="24B48690" w14:textId="77777777" w:rsidR="00683953" w:rsidRPr="00683953" w:rsidRDefault="00683953" w:rsidP="009D091A">
      <w:pPr>
        <w:spacing w:after="0" w:line="360" w:lineRule="auto"/>
        <w:rPr>
          <w:rFonts w:ascii="Calibri" w:eastAsia="Calibri" w:hAnsi="Calibri" w:cs="Calibri"/>
          <w:color w:val="000000"/>
          <w:sz w:val="24"/>
          <w:szCs w:val="24"/>
        </w:rPr>
      </w:pPr>
    </w:p>
    <w:p w14:paraId="18E6BBED"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This guide will help you gain a better understanding of what education requirements and skills you need to be successful in the skilled trades.  There are also resources for skill building, meeting education requirements and many other helpful resources for success. </w:t>
      </w:r>
    </w:p>
    <w:p w14:paraId="234C5018" w14:textId="77777777" w:rsidR="00683953" w:rsidRDefault="00683953" w:rsidP="009D091A">
      <w:pPr>
        <w:spacing w:after="0" w:line="360" w:lineRule="auto"/>
        <w:rPr>
          <w:rFonts w:ascii="Calibri" w:eastAsia="Calibri" w:hAnsi="Calibri" w:cs="Calibri"/>
          <w:color w:val="000000"/>
          <w:sz w:val="28"/>
          <w:szCs w:val="28"/>
        </w:rPr>
      </w:pPr>
    </w:p>
    <w:p w14:paraId="66C436C2" w14:textId="77777777" w:rsidR="004808D5" w:rsidRPr="00683953" w:rsidRDefault="004D71E1" w:rsidP="009D091A">
      <w:pPr>
        <w:pStyle w:val="Heading1"/>
        <w:spacing w:before="0" w:after="0" w:line="360" w:lineRule="auto"/>
        <w:rPr>
          <w:rFonts w:ascii="Calibri" w:eastAsia="Calibri" w:hAnsi="Calibri" w:cs="Calibri"/>
          <w:b/>
          <w:color w:val="000000"/>
          <w:sz w:val="36"/>
          <w:szCs w:val="36"/>
        </w:rPr>
      </w:pPr>
      <w:r w:rsidRPr="00683953">
        <w:rPr>
          <w:rFonts w:ascii="Calibri" w:eastAsia="Calibri" w:hAnsi="Calibri" w:cs="Calibri"/>
          <w:b/>
          <w:color w:val="000000"/>
          <w:sz w:val="36"/>
          <w:szCs w:val="36"/>
        </w:rPr>
        <w:t>Minimum Education Requirements Summary Chart – by Sector</w:t>
      </w:r>
    </w:p>
    <w:p w14:paraId="10758B25"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Most skilled trades require between a Grade 10 or Grade 12 education as minimum requirements for entry. </w:t>
      </w:r>
      <w:r w:rsidRPr="00683953">
        <w:rPr>
          <w:rFonts w:ascii="Calibri" w:eastAsia="Calibri" w:hAnsi="Calibri" w:cs="Calibri"/>
          <w:sz w:val="24"/>
          <w:szCs w:val="24"/>
          <w:vertAlign w:val="superscript"/>
        </w:rPr>
        <w:footnoteReference w:id="1"/>
      </w:r>
    </w:p>
    <w:p w14:paraId="1DD4A734" w14:textId="77777777" w:rsidR="00683953" w:rsidRPr="00683953" w:rsidRDefault="00683953" w:rsidP="009D091A">
      <w:pPr>
        <w:spacing w:after="0" w:line="360" w:lineRule="auto"/>
        <w:rPr>
          <w:rFonts w:ascii="Calibri" w:eastAsia="Calibri" w:hAnsi="Calibri" w:cs="Calibri"/>
          <w:color w:val="000000"/>
          <w:sz w:val="24"/>
          <w:szCs w:val="24"/>
        </w:rPr>
      </w:pPr>
    </w:p>
    <w:p w14:paraId="0867B5AE" w14:textId="14DA2B70" w:rsidR="004808D5"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Education requirements, as seen in the chart </w:t>
      </w:r>
      <w:r w:rsidRPr="00683953">
        <w:rPr>
          <w:rFonts w:ascii="Calibri" w:eastAsia="Calibri" w:hAnsi="Calibri" w:cs="Calibri"/>
          <w:sz w:val="24"/>
          <w:szCs w:val="24"/>
        </w:rPr>
        <w:t>on</w:t>
      </w:r>
      <w:r w:rsidR="00683953">
        <w:rPr>
          <w:rFonts w:ascii="Calibri" w:eastAsia="Calibri" w:hAnsi="Calibri" w:cs="Calibri"/>
          <w:sz w:val="24"/>
          <w:szCs w:val="24"/>
        </w:rPr>
        <w:t xml:space="preserve"> the next</w:t>
      </w:r>
      <w:r w:rsidRPr="00683953">
        <w:rPr>
          <w:rFonts w:ascii="Calibri" w:eastAsia="Calibri" w:hAnsi="Calibri" w:cs="Calibri"/>
          <w:sz w:val="24"/>
          <w:szCs w:val="24"/>
        </w:rPr>
        <w:t xml:space="preserve"> page</w:t>
      </w:r>
      <w:r w:rsidRPr="00683953">
        <w:rPr>
          <w:rFonts w:ascii="Calibri" w:eastAsia="Calibri" w:hAnsi="Calibri" w:cs="Calibri"/>
          <w:color w:val="000000"/>
          <w:sz w:val="24"/>
          <w:szCs w:val="24"/>
        </w:rPr>
        <w:t xml:space="preserve">, are the bare minimum needed to enter the skilled trades.  A high school diploma or equivalent is highly recommended despite minimum requirements.  Some Training Delivery Agents (TDAs) add additional or higher pre-requisites. </w:t>
      </w:r>
    </w:p>
    <w:p w14:paraId="05EF268D" w14:textId="77777777" w:rsidR="00683953" w:rsidRPr="00683953" w:rsidRDefault="00683953" w:rsidP="009D091A">
      <w:pPr>
        <w:spacing w:after="0" w:line="360" w:lineRule="auto"/>
        <w:rPr>
          <w:rFonts w:ascii="Calibri" w:eastAsia="Calibri" w:hAnsi="Calibri" w:cs="Calibri"/>
          <w:color w:val="000000"/>
          <w:sz w:val="24"/>
          <w:szCs w:val="24"/>
        </w:rPr>
      </w:pPr>
    </w:p>
    <w:p w14:paraId="2BA11815" w14:textId="77777777" w:rsid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Even though many education requirements for an apprenticeship are minimal, there are other requirements </w:t>
      </w:r>
      <w:r w:rsidR="00683953">
        <w:rPr>
          <w:rFonts w:ascii="Calibri" w:eastAsia="Calibri" w:hAnsi="Calibri" w:cs="Calibri"/>
          <w:color w:val="000000"/>
          <w:sz w:val="24"/>
          <w:szCs w:val="24"/>
        </w:rPr>
        <w:t xml:space="preserve">you must meet </w:t>
      </w:r>
      <w:r w:rsidRPr="00683953">
        <w:rPr>
          <w:rFonts w:ascii="Calibri" w:eastAsia="Calibri" w:hAnsi="Calibri" w:cs="Calibri"/>
          <w:color w:val="000000"/>
          <w:sz w:val="24"/>
          <w:szCs w:val="24"/>
        </w:rPr>
        <w:t>to get hired or get into an apprenticeship training program.</w:t>
      </w:r>
      <w:r w:rsidRPr="00683953">
        <w:rPr>
          <w:rFonts w:ascii="Calibri" w:eastAsia="Calibri" w:hAnsi="Calibri" w:cs="Calibri"/>
          <w:sz w:val="24"/>
          <w:szCs w:val="24"/>
          <w:vertAlign w:val="superscript"/>
        </w:rPr>
        <w:footnoteReference w:id="2"/>
      </w:r>
      <w:r w:rsidRPr="00683953">
        <w:rPr>
          <w:rFonts w:ascii="Calibri" w:eastAsia="Calibri" w:hAnsi="Calibri" w:cs="Calibri"/>
          <w:color w:val="000000"/>
          <w:sz w:val="24"/>
          <w:szCs w:val="24"/>
        </w:rPr>
        <w:t xml:space="preserve">  For </w:t>
      </w:r>
      <w:r w:rsidRPr="00683953">
        <w:rPr>
          <w:rFonts w:ascii="Calibri" w:eastAsia="Calibri" w:hAnsi="Calibri" w:cs="Calibri"/>
          <w:color w:val="000000"/>
          <w:sz w:val="24"/>
          <w:szCs w:val="24"/>
        </w:rPr>
        <w:lastRenderedPageBreak/>
        <w:t>example, when reviewing the chart on the</w:t>
      </w:r>
      <w:r w:rsidRPr="00683953">
        <w:rPr>
          <w:rFonts w:ascii="Calibri" w:eastAsia="Calibri" w:hAnsi="Calibri" w:cs="Calibri"/>
          <w:sz w:val="24"/>
          <w:szCs w:val="24"/>
        </w:rPr>
        <w:t xml:space="preserve"> next page, you’ll see</w:t>
      </w:r>
      <w:r w:rsidRPr="00683953">
        <w:rPr>
          <w:rFonts w:ascii="Calibri" w:eastAsia="Calibri" w:hAnsi="Calibri" w:cs="Calibri"/>
          <w:color w:val="000000"/>
          <w:sz w:val="24"/>
          <w:szCs w:val="24"/>
        </w:rPr>
        <w:t xml:space="preserve"> a few trades require a Certificate of Qualification (CofQ) in a related trade, or a Certificate of Qualification and some work experience. </w:t>
      </w:r>
      <w:r w:rsidRPr="00683953">
        <w:rPr>
          <w:rFonts w:ascii="Calibri" w:eastAsia="Calibri" w:hAnsi="Calibri" w:cs="Calibri"/>
          <w:sz w:val="24"/>
          <w:szCs w:val="24"/>
          <w:vertAlign w:val="superscript"/>
        </w:rPr>
        <w:t>1</w:t>
      </w:r>
      <w:r w:rsidR="00683953">
        <w:rPr>
          <w:rFonts w:ascii="Calibri" w:eastAsia="Calibri" w:hAnsi="Calibri" w:cs="Calibri"/>
          <w:sz w:val="24"/>
          <w:szCs w:val="24"/>
          <w:vertAlign w:val="superscript"/>
        </w:rPr>
        <w:t xml:space="preserve"> </w:t>
      </w:r>
      <w:r w:rsidR="00683953">
        <w:rPr>
          <w:rFonts w:ascii="Calibri" w:eastAsia="Calibri" w:hAnsi="Calibri" w:cs="Calibri"/>
          <w:color w:val="000000"/>
          <w:sz w:val="24"/>
          <w:szCs w:val="24"/>
        </w:rPr>
        <w:t xml:space="preserve"> </w:t>
      </w:r>
    </w:p>
    <w:p w14:paraId="6752AFE5" w14:textId="77777777" w:rsidR="00683953" w:rsidRDefault="00683953" w:rsidP="009D091A">
      <w:pPr>
        <w:spacing w:after="0" w:line="360" w:lineRule="auto"/>
        <w:rPr>
          <w:rFonts w:ascii="Calibri" w:eastAsia="Calibri" w:hAnsi="Calibri" w:cs="Calibri"/>
          <w:color w:val="000000"/>
          <w:sz w:val="24"/>
          <w:szCs w:val="24"/>
        </w:rPr>
      </w:pPr>
    </w:p>
    <w:p w14:paraId="2E7A12E3" w14:textId="3501839F" w:rsidR="004808D5" w:rsidRPr="00683953" w:rsidRDefault="004D71E1" w:rsidP="009D091A">
      <w:pPr>
        <w:spacing w:after="0" w:line="360" w:lineRule="auto"/>
        <w:rPr>
          <w:rFonts w:ascii="Calibri" w:eastAsia="Calibri" w:hAnsi="Calibri" w:cs="Calibri"/>
          <w:sz w:val="24"/>
          <w:szCs w:val="24"/>
          <w:vertAlign w:val="superscript"/>
        </w:rPr>
      </w:pPr>
      <w:r w:rsidRPr="00683953">
        <w:rPr>
          <w:rFonts w:ascii="Calibri" w:eastAsia="Calibri" w:hAnsi="Calibri" w:cs="Calibri"/>
          <w:color w:val="000000"/>
          <w:sz w:val="24"/>
          <w:szCs w:val="24"/>
        </w:rPr>
        <w:t xml:space="preserve">Unions have their own requirements for apprentices.  They may require more training or education than the minimum requirements for the trade itself. </w:t>
      </w:r>
      <w:r w:rsidR="00683953">
        <w:rPr>
          <w:rFonts w:ascii="Calibri" w:eastAsia="Calibri" w:hAnsi="Calibri" w:cs="Calibri"/>
          <w:sz w:val="24"/>
          <w:szCs w:val="24"/>
          <w:vertAlign w:val="superscript"/>
        </w:rPr>
        <w:t xml:space="preserve"> </w:t>
      </w:r>
      <w:r w:rsidRPr="00683953">
        <w:rPr>
          <w:rFonts w:ascii="Calibri" w:eastAsia="Calibri" w:hAnsi="Calibri" w:cs="Calibri"/>
          <w:sz w:val="24"/>
          <w:szCs w:val="24"/>
        </w:rPr>
        <w:t xml:space="preserve">Additionally, career advancement, such as becoming a supervisor or manager, may require additional education.  If you have leadership goals, you should aim for higher levels of education than just the basic requirements. </w:t>
      </w:r>
    </w:p>
    <w:p w14:paraId="38F5C5F7" w14:textId="77777777" w:rsidR="00683953" w:rsidRPr="00683953" w:rsidRDefault="00683953">
      <w:pPr>
        <w:rPr>
          <w:rFonts w:ascii="Calibri" w:eastAsia="Calibri" w:hAnsi="Calibri" w:cs="Calibri"/>
          <w:sz w:val="24"/>
          <w:szCs w:val="24"/>
        </w:rPr>
      </w:pPr>
    </w:p>
    <w:tbl>
      <w:tblPr>
        <w:tblStyle w:val="a"/>
        <w:tblW w:w="10005" w:type="dxa"/>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5"/>
        <w:gridCol w:w="1620"/>
        <w:gridCol w:w="3330"/>
        <w:gridCol w:w="3380"/>
      </w:tblGrid>
      <w:tr w:rsidR="004808D5" w14:paraId="6483ABD4" w14:textId="77777777" w:rsidTr="00683953">
        <w:trPr>
          <w:trHeight w:val="1116"/>
        </w:trPr>
        <w:tc>
          <w:tcPr>
            <w:tcW w:w="1675" w:type="dxa"/>
            <w:shd w:val="clear" w:color="auto" w:fill="FFFFCC"/>
          </w:tcPr>
          <w:p w14:paraId="79AE5B98"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color w:val="000000"/>
                <w:sz w:val="24"/>
                <w:szCs w:val="24"/>
              </w:rPr>
              <w:t>Sector</w:t>
            </w:r>
          </w:p>
        </w:tc>
        <w:tc>
          <w:tcPr>
            <w:tcW w:w="1620" w:type="dxa"/>
            <w:shd w:val="clear" w:color="auto" w:fill="FFFFCC"/>
          </w:tcPr>
          <w:p w14:paraId="30FCC6FD"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color w:val="000000"/>
                <w:sz w:val="24"/>
                <w:szCs w:val="24"/>
              </w:rPr>
              <w:t xml:space="preserve">Standard Educational Requirements </w:t>
            </w:r>
          </w:p>
        </w:tc>
        <w:tc>
          <w:tcPr>
            <w:tcW w:w="3330" w:type="dxa"/>
            <w:shd w:val="clear" w:color="auto" w:fill="FFFFCC"/>
          </w:tcPr>
          <w:p w14:paraId="6C6A999F"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sz w:val="24"/>
                <w:szCs w:val="24"/>
              </w:rPr>
              <w:t xml:space="preserve">Minimum Education </w:t>
            </w:r>
            <w:r w:rsidRPr="00683953">
              <w:rPr>
                <w:rFonts w:ascii="Calibri" w:eastAsia="Calibri" w:hAnsi="Calibri" w:cs="Calibri"/>
                <w:b/>
                <w:color w:val="000000"/>
                <w:sz w:val="24"/>
                <w:szCs w:val="24"/>
              </w:rPr>
              <w:t xml:space="preserve">Exceptions </w:t>
            </w:r>
          </w:p>
        </w:tc>
        <w:tc>
          <w:tcPr>
            <w:tcW w:w="3380" w:type="dxa"/>
            <w:shd w:val="clear" w:color="auto" w:fill="FFFFCC"/>
          </w:tcPr>
          <w:p w14:paraId="50944E10"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sz w:val="24"/>
                <w:szCs w:val="24"/>
              </w:rPr>
              <w:t xml:space="preserve">Need a </w:t>
            </w:r>
            <w:r w:rsidRPr="00683953">
              <w:rPr>
                <w:rFonts w:ascii="Calibri" w:eastAsia="Calibri" w:hAnsi="Calibri" w:cs="Calibri"/>
                <w:b/>
                <w:color w:val="000000"/>
                <w:sz w:val="24"/>
                <w:szCs w:val="24"/>
              </w:rPr>
              <w:t>Certificate of Qualification</w:t>
            </w:r>
            <w:r w:rsidRPr="00683953">
              <w:rPr>
                <w:rFonts w:ascii="Calibri" w:eastAsia="Calibri" w:hAnsi="Calibri" w:cs="Calibri"/>
                <w:b/>
                <w:sz w:val="24"/>
                <w:szCs w:val="24"/>
              </w:rPr>
              <w:t xml:space="preserve"> </w:t>
            </w:r>
            <w:r w:rsidRPr="00683953">
              <w:rPr>
                <w:rFonts w:ascii="Calibri" w:eastAsia="Calibri" w:hAnsi="Calibri" w:cs="Calibri"/>
                <w:b/>
                <w:color w:val="000000"/>
                <w:sz w:val="24"/>
                <w:szCs w:val="24"/>
              </w:rPr>
              <w:t xml:space="preserve">(CofQ) in Another Trade </w:t>
            </w:r>
          </w:p>
        </w:tc>
      </w:tr>
      <w:tr w:rsidR="004808D5" w14:paraId="1A71C9E4" w14:textId="77777777" w:rsidTr="00683953">
        <w:tc>
          <w:tcPr>
            <w:tcW w:w="1675" w:type="dxa"/>
            <w:shd w:val="clear" w:color="auto" w:fill="auto"/>
          </w:tcPr>
          <w:p w14:paraId="2A63D310"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color w:val="000000"/>
                <w:sz w:val="24"/>
                <w:szCs w:val="24"/>
              </w:rPr>
              <w:t>Construction</w:t>
            </w:r>
          </w:p>
          <w:p w14:paraId="52A4C7A1" w14:textId="77777777" w:rsidR="004808D5" w:rsidRPr="00683953" w:rsidRDefault="004808D5">
            <w:pPr>
              <w:rPr>
                <w:rFonts w:ascii="Calibri" w:eastAsia="Calibri" w:hAnsi="Calibri" w:cs="Calibri"/>
                <w:b/>
                <w:sz w:val="24"/>
                <w:szCs w:val="24"/>
              </w:rPr>
            </w:pPr>
          </w:p>
        </w:tc>
        <w:tc>
          <w:tcPr>
            <w:tcW w:w="1620" w:type="dxa"/>
          </w:tcPr>
          <w:p w14:paraId="168B5BE2"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color w:val="000000"/>
                <w:sz w:val="24"/>
                <w:szCs w:val="24"/>
              </w:rPr>
              <w:t xml:space="preserve">Grade 10 </w:t>
            </w:r>
          </w:p>
        </w:tc>
        <w:tc>
          <w:tcPr>
            <w:tcW w:w="3330" w:type="dxa"/>
          </w:tcPr>
          <w:p w14:paraId="7B50B242"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sz w:val="24"/>
                <w:szCs w:val="24"/>
              </w:rPr>
              <w:t xml:space="preserve">The following require </w:t>
            </w:r>
            <w:r w:rsidRPr="00683953">
              <w:rPr>
                <w:rFonts w:ascii="Calibri" w:eastAsia="Calibri" w:hAnsi="Calibri" w:cs="Calibri"/>
                <w:color w:val="000000"/>
                <w:sz w:val="24"/>
                <w:szCs w:val="24"/>
              </w:rPr>
              <w:t>Grade 12</w:t>
            </w:r>
            <w:r w:rsidRPr="00683953">
              <w:rPr>
                <w:rFonts w:ascii="Calibri" w:eastAsia="Calibri" w:hAnsi="Calibri" w:cs="Calibri"/>
                <w:sz w:val="24"/>
                <w:szCs w:val="24"/>
              </w:rPr>
              <w:t xml:space="preserve"> education</w:t>
            </w:r>
          </w:p>
          <w:p w14:paraId="61D380EA" w14:textId="77777777" w:rsidR="004808D5" w:rsidRPr="00683953" w:rsidRDefault="004D71E1">
            <w:pPr>
              <w:numPr>
                <w:ilvl w:val="0"/>
                <w:numId w:val="10"/>
              </w:numPr>
              <w:pBdr>
                <w:top w:val="nil"/>
                <w:left w:val="nil"/>
                <w:bottom w:val="nil"/>
                <w:right w:val="nil"/>
                <w:between w:val="nil"/>
              </w:pBdr>
              <w:spacing w:line="259" w:lineRule="auto"/>
              <w:ind w:left="450" w:hanging="270"/>
              <w:rPr>
                <w:rFonts w:ascii="Calibri" w:eastAsia="Calibri" w:hAnsi="Calibri" w:cs="Calibri"/>
                <w:color w:val="000000"/>
                <w:sz w:val="24"/>
                <w:szCs w:val="24"/>
              </w:rPr>
            </w:pPr>
            <w:r w:rsidRPr="00683953">
              <w:rPr>
                <w:rFonts w:ascii="Calibri" w:eastAsia="Calibri" w:hAnsi="Calibri" w:cs="Calibri"/>
                <w:color w:val="000000"/>
                <w:sz w:val="24"/>
                <w:szCs w:val="24"/>
              </w:rPr>
              <w:t>Exterior Insulated Finish Systems Mechanic</w:t>
            </w:r>
          </w:p>
          <w:p w14:paraId="0A05836D" w14:textId="77777777" w:rsidR="004808D5" w:rsidRPr="00683953" w:rsidRDefault="004D71E1">
            <w:pPr>
              <w:numPr>
                <w:ilvl w:val="0"/>
                <w:numId w:val="10"/>
              </w:numPr>
              <w:pBdr>
                <w:top w:val="nil"/>
                <w:left w:val="nil"/>
                <w:bottom w:val="nil"/>
                <w:right w:val="nil"/>
                <w:between w:val="nil"/>
              </w:pBdr>
              <w:spacing w:line="259" w:lineRule="auto"/>
              <w:ind w:left="450" w:hanging="270"/>
              <w:rPr>
                <w:rFonts w:ascii="Calibri" w:eastAsia="Calibri" w:hAnsi="Calibri" w:cs="Calibri"/>
                <w:color w:val="000000"/>
                <w:sz w:val="24"/>
                <w:szCs w:val="24"/>
              </w:rPr>
            </w:pPr>
            <w:r w:rsidRPr="00683953">
              <w:rPr>
                <w:rFonts w:ascii="Calibri" w:eastAsia="Calibri" w:hAnsi="Calibri" w:cs="Calibri"/>
                <w:color w:val="000000"/>
                <w:sz w:val="24"/>
                <w:szCs w:val="24"/>
              </w:rPr>
              <w:t>Heavy Equipment Operators</w:t>
            </w:r>
          </w:p>
          <w:p w14:paraId="108FAE17" w14:textId="77777777" w:rsidR="004808D5" w:rsidRPr="00683953" w:rsidRDefault="004D71E1">
            <w:pPr>
              <w:numPr>
                <w:ilvl w:val="0"/>
                <w:numId w:val="10"/>
              </w:numPr>
              <w:pBdr>
                <w:top w:val="nil"/>
                <w:left w:val="nil"/>
                <w:bottom w:val="nil"/>
                <w:right w:val="nil"/>
                <w:between w:val="nil"/>
              </w:pBdr>
              <w:spacing w:after="160" w:line="259" w:lineRule="auto"/>
              <w:ind w:left="450" w:hanging="270"/>
              <w:rPr>
                <w:rFonts w:ascii="Calibri" w:eastAsia="Calibri" w:hAnsi="Calibri" w:cs="Calibri"/>
                <w:color w:val="000000"/>
                <w:sz w:val="24"/>
                <w:szCs w:val="24"/>
              </w:rPr>
            </w:pPr>
            <w:r w:rsidRPr="00683953">
              <w:rPr>
                <w:rFonts w:ascii="Calibri" w:eastAsia="Calibri" w:hAnsi="Calibri" w:cs="Calibri"/>
                <w:color w:val="000000"/>
                <w:sz w:val="24"/>
                <w:szCs w:val="24"/>
              </w:rPr>
              <w:t>Native Residential Construction Workers</w:t>
            </w:r>
          </w:p>
        </w:tc>
        <w:tc>
          <w:tcPr>
            <w:tcW w:w="3380" w:type="dxa"/>
          </w:tcPr>
          <w:p w14:paraId="73165263" w14:textId="77777777" w:rsidR="004808D5" w:rsidRPr="00683953" w:rsidRDefault="004D71E1">
            <w:pPr>
              <w:numPr>
                <w:ilvl w:val="0"/>
                <w:numId w:val="10"/>
              </w:numPr>
              <w:pBdr>
                <w:top w:val="nil"/>
                <w:left w:val="nil"/>
                <w:bottom w:val="nil"/>
                <w:right w:val="nil"/>
                <w:between w:val="nil"/>
              </w:pBdr>
              <w:spacing w:line="259" w:lineRule="auto"/>
              <w:ind w:left="360"/>
              <w:rPr>
                <w:rFonts w:ascii="Calibri" w:eastAsia="Calibri" w:hAnsi="Calibri" w:cs="Calibri"/>
                <w:color w:val="000000"/>
                <w:sz w:val="24"/>
                <w:szCs w:val="24"/>
              </w:rPr>
            </w:pPr>
            <w:r w:rsidRPr="00683953">
              <w:rPr>
                <w:rFonts w:ascii="Calibri" w:eastAsia="Calibri" w:hAnsi="Calibri" w:cs="Calibri"/>
                <w:color w:val="000000"/>
                <w:sz w:val="24"/>
                <w:szCs w:val="24"/>
              </w:rPr>
              <w:t>Refractory Mason</w:t>
            </w:r>
          </w:p>
          <w:p w14:paraId="3A639C59" w14:textId="77777777" w:rsidR="004808D5" w:rsidRPr="00683953" w:rsidRDefault="004D71E1">
            <w:pPr>
              <w:numPr>
                <w:ilvl w:val="1"/>
                <w:numId w:val="10"/>
              </w:numPr>
              <w:pBdr>
                <w:top w:val="nil"/>
                <w:left w:val="nil"/>
                <w:bottom w:val="nil"/>
                <w:right w:val="nil"/>
                <w:between w:val="nil"/>
              </w:pBdr>
              <w:spacing w:after="160" w:line="259" w:lineRule="auto"/>
              <w:ind w:left="540"/>
              <w:rPr>
                <w:rFonts w:ascii="Calibri" w:eastAsia="Calibri" w:hAnsi="Calibri" w:cs="Calibri"/>
                <w:color w:val="000000"/>
                <w:sz w:val="24"/>
                <w:szCs w:val="24"/>
              </w:rPr>
            </w:pPr>
            <w:r w:rsidRPr="00683953">
              <w:rPr>
                <w:rFonts w:ascii="Calibri" w:eastAsia="Calibri" w:hAnsi="Calibri" w:cs="Calibri"/>
                <w:sz w:val="24"/>
                <w:szCs w:val="24"/>
              </w:rPr>
              <w:t xml:space="preserve">Brick and Stone Mason </w:t>
            </w:r>
            <w:r w:rsidRPr="00683953">
              <w:rPr>
                <w:rFonts w:ascii="Calibri" w:eastAsia="Calibri" w:hAnsi="Calibri" w:cs="Calibri"/>
                <w:color w:val="000000"/>
                <w:sz w:val="24"/>
                <w:szCs w:val="24"/>
              </w:rPr>
              <w:t>required</w:t>
            </w:r>
          </w:p>
        </w:tc>
      </w:tr>
      <w:tr w:rsidR="004808D5" w14:paraId="698DE75B" w14:textId="77777777" w:rsidTr="00683953">
        <w:tc>
          <w:tcPr>
            <w:tcW w:w="1675" w:type="dxa"/>
            <w:shd w:val="clear" w:color="auto" w:fill="auto"/>
          </w:tcPr>
          <w:p w14:paraId="1A5AF537"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color w:val="000000"/>
                <w:sz w:val="24"/>
                <w:szCs w:val="24"/>
              </w:rPr>
              <w:t>Industrial</w:t>
            </w:r>
          </w:p>
        </w:tc>
        <w:tc>
          <w:tcPr>
            <w:tcW w:w="1620" w:type="dxa"/>
          </w:tcPr>
          <w:p w14:paraId="2E7DFA1A"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color w:val="000000"/>
                <w:sz w:val="24"/>
                <w:szCs w:val="24"/>
              </w:rPr>
              <w:t xml:space="preserve">Grade 12 </w:t>
            </w:r>
          </w:p>
        </w:tc>
        <w:tc>
          <w:tcPr>
            <w:tcW w:w="3330" w:type="dxa"/>
          </w:tcPr>
          <w:p w14:paraId="31F076FC"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sz w:val="24"/>
                <w:szCs w:val="24"/>
              </w:rPr>
              <w:t xml:space="preserve">The following require </w:t>
            </w:r>
            <w:r w:rsidRPr="00683953">
              <w:rPr>
                <w:rFonts w:ascii="Calibri" w:eastAsia="Calibri" w:hAnsi="Calibri" w:cs="Calibri"/>
                <w:color w:val="000000"/>
                <w:sz w:val="24"/>
                <w:szCs w:val="24"/>
              </w:rPr>
              <w:t xml:space="preserve">Grade 10 </w:t>
            </w:r>
            <w:r w:rsidRPr="00683953">
              <w:rPr>
                <w:rFonts w:ascii="Calibri" w:eastAsia="Calibri" w:hAnsi="Calibri" w:cs="Calibri"/>
                <w:sz w:val="24"/>
                <w:szCs w:val="24"/>
              </w:rPr>
              <w:t>education</w:t>
            </w:r>
            <w:r w:rsidRPr="00683953">
              <w:rPr>
                <w:rFonts w:ascii="Calibri" w:eastAsia="Calibri" w:hAnsi="Calibri" w:cs="Calibri"/>
                <w:color w:val="000000"/>
                <w:sz w:val="24"/>
                <w:szCs w:val="24"/>
              </w:rPr>
              <w:t xml:space="preserve"> </w:t>
            </w:r>
          </w:p>
          <w:p w14:paraId="71117C95" w14:textId="77777777" w:rsidR="004808D5" w:rsidRPr="00683953" w:rsidRDefault="004D71E1">
            <w:pPr>
              <w:numPr>
                <w:ilvl w:val="0"/>
                <w:numId w:val="4"/>
              </w:numPr>
              <w:pBdr>
                <w:top w:val="nil"/>
                <w:left w:val="nil"/>
                <w:bottom w:val="nil"/>
                <w:right w:val="nil"/>
                <w:between w:val="nil"/>
              </w:pBdr>
              <w:spacing w:after="160" w:line="259" w:lineRule="auto"/>
              <w:ind w:left="540"/>
              <w:rPr>
                <w:rFonts w:ascii="Calibri" w:eastAsia="Calibri" w:hAnsi="Calibri" w:cs="Calibri"/>
                <w:color w:val="000000"/>
                <w:sz w:val="24"/>
                <w:szCs w:val="24"/>
              </w:rPr>
            </w:pPr>
            <w:r w:rsidRPr="00683953">
              <w:rPr>
                <w:rFonts w:ascii="Calibri" w:eastAsia="Calibri" w:hAnsi="Calibri" w:cs="Calibri"/>
                <w:color w:val="000000"/>
                <w:sz w:val="24"/>
                <w:szCs w:val="24"/>
              </w:rPr>
              <w:t xml:space="preserve">Tractor-Trailer Commercial Driver </w:t>
            </w:r>
          </w:p>
        </w:tc>
        <w:tc>
          <w:tcPr>
            <w:tcW w:w="3380" w:type="dxa"/>
          </w:tcPr>
          <w:p w14:paraId="46E55491" w14:textId="77777777" w:rsidR="004808D5" w:rsidRPr="00683953" w:rsidRDefault="004D71E1">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rPr>
            </w:pPr>
            <w:r w:rsidRPr="00683953">
              <w:rPr>
                <w:rFonts w:ascii="Calibri" w:eastAsia="Calibri" w:hAnsi="Calibri" w:cs="Calibri"/>
                <w:color w:val="000000"/>
                <w:sz w:val="24"/>
                <w:szCs w:val="24"/>
              </w:rPr>
              <w:t>Computer Numerical Control (CNC) Programmer</w:t>
            </w:r>
          </w:p>
          <w:p w14:paraId="66EA2301" w14:textId="77777777" w:rsidR="004808D5" w:rsidRPr="00683953" w:rsidRDefault="004D71E1">
            <w:pPr>
              <w:numPr>
                <w:ilvl w:val="1"/>
                <w:numId w:val="4"/>
              </w:numPr>
              <w:pBdr>
                <w:top w:val="nil"/>
                <w:left w:val="nil"/>
                <w:bottom w:val="nil"/>
                <w:right w:val="nil"/>
                <w:between w:val="nil"/>
              </w:pBdr>
              <w:spacing w:line="259" w:lineRule="auto"/>
              <w:ind w:left="540"/>
              <w:rPr>
                <w:rFonts w:ascii="Calibri" w:eastAsia="Calibri" w:hAnsi="Calibri" w:cs="Calibri"/>
                <w:sz w:val="24"/>
                <w:szCs w:val="24"/>
              </w:rPr>
            </w:pPr>
            <w:r w:rsidRPr="00683953">
              <w:rPr>
                <w:rFonts w:ascii="Calibri" w:eastAsia="Calibri" w:hAnsi="Calibri" w:cs="Calibri"/>
                <w:sz w:val="24"/>
                <w:szCs w:val="24"/>
              </w:rPr>
              <w:t>Machinist or Tool &amp; Die Maker required</w:t>
            </w:r>
          </w:p>
          <w:p w14:paraId="3F4DBF85" w14:textId="77777777" w:rsidR="004808D5" w:rsidRPr="00683953" w:rsidRDefault="004D71E1">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rPr>
            </w:pPr>
            <w:r w:rsidRPr="00683953">
              <w:rPr>
                <w:rFonts w:ascii="Calibri" w:eastAsia="Calibri" w:hAnsi="Calibri" w:cs="Calibri"/>
                <w:color w:val="000000"/>
                <w:sz w:val="24"/>
                <w:szCs w:val="24"/>
              </w:rPr>
              <w:t>Die Designer</w:t>
            </w:r>
          </w:p>
          <w:p w14:paraId="24B92936" w14:textId="77777777" w:rsidR="004808D5" w:rsidRPr="00683953" w:rsidRDefault="004D71E1">
            <w:pPr>
              <w:numPr>
                <w:ilvl w:val="1"/>
                <w:numId w:val="4"/>
              </w:numPr>
              <w:spacing w:line="259" w:lineRule="auto"/>
              <w:ind w:left="540"/>
              <w:rPr>
                <w:rFonts w:ascii="Calibri" w:eastAsia="Calibri" w:hAnsi="Calibri" w:cs="Calibri"/>
                <w:sz w:val="24"/>
                <w:szCs w:val="24"/>
              </w:rPr>
            </w:pPr>
            <w:r w:rsidRPr="00683953">
              <w:rPr>
                <w:rFonts w:ascii="Calibri" w:eastAsia="Calibri" w:hAnsi="Calibri" w:cs="Calibri"/>
                <w:sz w:val="24"/>
                <w:szCs w:val="24"/>
              </w:rPr>
              <w:t>Tool &amp; Die Maker required</w:t>
            </w:r>
          </w:p>
          <w:p w14:paraId="6E6EB290" w14:textId="77777777" w:rsidR="004808D5" w:rsidRPr="00683953" w:rsidRDefault="004D71E1">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rPr>
            </w:pPr>
            <w:r w:rsidRPr="00683953">
              <w:rPr>
                <w:rFonts w:ascii="Calibri" w:eastAsia="Calibri" w:hAnsi="Calibri" w:cs="Calibri"/>
                <w:color w:val="000000"/>
                <w:sz w:val="24"/>
                <w:szCs w:val="24"/>
              </w:rPr>
              <w:t>Mould Designer</w:t>
            </w:r>
          </w:p>
          <w:p w14:paraId="27C53620" w14:textId="77777777" w:rsidR="004808D5" w:rsidRPr="00683953" w:rsidRDefault="004D71E1">
            <w:pPr>
              <w:numPr>
                <w:ilvl w:val="1"/>
                <w:numId w:val="4"/>
              </w:numPr>
              <w:pBdr>
                <w:top w:val="nil"/>
                <w:left w:val="nil"/>
                <w:bottom w:val="nil"/>
                <w:right w:val="nil"/>
                <w:between w:val="nil"/>
              </w:pBdr>
              <w:spacing w:line="259" w:lineRule="auto"/>
              <w:ind w:left="540"/>
              <w:rPr>
                <w:rFonts w:ascii="Calibri" w:eastAsia="Calibri" w:hAnsi="Calibri" w:cs="Calibri"/>
                <w:color w:val="000000"/>
                <w:sz w:val="24"/>
                <w:szCs w:val="24"/>
              </w:rPr>
            </w:pPr>
            <w:r w:rsidRPr="00683953">
              <w:rPr>
                <w:rFonts w:ascii="Calibri" w:eastAsia="Calibri" w:hAnsi="Calibri" w:cs="Calibri"/>
                <w:sz w:val="24"/>
                <w:szCs w:val="24"/>
              </w:rPr>
              <w:t>Mould Maker required</w:t>
            </w:r>
          </w:p>
          <w:p w14:paraId="53BA2E2F" w14:textId="77777777" w:rsidR="004808D5" w:rsidRPr="00683953" w:rsidRDefault="004D71E1">
            <w:pPr>
              <w:numPr>
                <w:ilvl w:val="0"/>
                <w:numId w:val="4"/>
              </w:numPr>
              <w:pBdr>
                <w:top w:val="nil"/>
                <w:left w:val="nil"/>
                <w:bottom w:val="nil"/>
                <w:right w:val="nil"/>
                <w:between w:val="nil"/>
              </w:pBdr>
              <w:spacing w:line="259" w:lineRule="auto"/>
              <w:ind w:left="360"/>
              <w:rPr>
                <w:rFonts w:ascii="Calibri" w:eastAsia="Calibri" w:hAnsi="Calibri" w:cs="Calibri"/>
                <w:color w:val="000000"/>
                <w:sz w:val="24"/>
                <w:szCs w:val="24"/>
              </w:rPr>
            </w:pPr>
            <w:r w:rsidRPr="00683953">
              <w:rPr>
                <w:rFonts w:ascii="Calibri" w:eastAsia="Calibri" w:hAnsi="Calibri" w:cs="Calibri"/>
                <w:color w:val="000000"/>
                <w:sz w:val="24"/>
                <w:szCs w:val="24"/>
              </w:rPr>
              <w:t xml:space="preserve">Tool </w:t>
            </w:r>
            <w:r w:rsidRPr="00683953">
              <w:rPr>
                <w:rFonts w:ascii="Calibri" w:eastAsia="Calibri" w:hAnsi="Calibri" w:cs="Calibri"/>
                <w:sz w:val="24"/>
                <w:szCs w:val="24"/>
              </w:rPr>
              <w:t>&amp;</w:t>
            </w:r>
            <w:r w:rsidRPr="00683953">
              <w:rPr>
                <w:rFonts w:ascii="Calibri" w:eastAsia="Calibri" w:hAnsi="Calibri" w:cs="Calibri"/>
                <w:color w:val="000000"/>
                <w:sz w:val="24"/>
                <w:szCs w:val="24"/>
              </w:rPr>
              <w:t xml:space="preserve"> </w:t>
            </w:r>
            <w:r w:rsidRPr="00683953">
              <w:rPr>
                <w:rFonts w:ascii="Calibri" w:eastAsia="Calibri" w:hAnsi="Calibri" w:cs="Calibri"/>
                <w:sz w:val="24"/>
                <w:szCs w:val="24"/>
              </w:rPr>
              <w:t>Gauge</w:t>
            </w:r>
            <w:r w:rsidRPr="00683953">
              <w:rPr>
                <w:rFonts w:ascii="Calibri" w:eastAsia="Calibri" w:hAnsi="Calibri" w:cs="Calibri"/>
                <w:color w:val="000000"/>
                <w:sz w:val="24"/>
                <w:szCs w:val="24"/>
              </w:rPr>
              <w:t xml:space="preserve"> Inspector </w:t>
            </w:r>
          </w:p>
          <w:p w14:paraId="288AA2A2" w14:textId="77777777" w:rsidR="004808D5" w:rsidRPr="00683953" w:rsidRDefault="004D71E1">
            <w:pPr>
              <w:numPr>
                <w:ilvl w:val="1"/>
                <w:numId w:val="4"/>
              </w:numPr>
              <w:pBdr>
                <w:top w:val="nil"/>
                <w:left w:val="nil"/>
                <w:bottom w:val="nil"/>
                <w:right w:val="nil"/>
                <w:between w:val="nil"/>
              </w:pBdr>
              <w:spacing w:line="259" w:lineRule="auto"/>
              <w:ind w:left="540"/>
              <w:rPr>
                <w:rFonts w:ascii="Calibri" w:eastAsia="Calibri" w:hAnsi="Calibri" w:cs="Calibri"/>
                <w:color w:val="000000"/>
                <w:sz w:val="24"/>
                <w:szCs w:val="24"/>
              </w:rPr>
            </w:pPr>
            <w:r w:rsidRPr="00683953">
              <w:rPr>
                <w:rFonts w:ascii="Calibri" w:eastAsia="Calibri" w:hAnsi="Calibri" w:cs="Calibri"/>
                <w:sz w:val="24"/>
                <w:szCs w:val="24"/>
              </w:rPr>
              <w:t>Tool &amp; Die Maker required</w:t>
            </w:r>
          </w:p>
        </w:tc>
      </w:tr>
      <w:tr w:rsidR="004808D5" w14:paraId="38259915" w14:textId="77777777" w:rsidTr="00683953">
        <w:tc>
          <w:tcPr>
            <w:tcW w:w="1675" w:type="dxa"/>
            <w:shd w:val="clear" w:color="auto" w:fill="auto"/>
          </w:tcPr>
          <w:p w14:paraId="03F18B58"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color w:val="000000"/>
                <w:sz w:val="24"/>
                <w:szCs w:val="24"/>
              </w:rPr>
              <w:t xml:space="preserve">Motive Power </w:t>
            </w:r>
          </w:p>
        </w:tc>
        <w:tc>
          <w:tcPr>
            <w:tcW w:w="1620" w:type="dxa"/>
          </w:tcPr>
          <w:p w14:paraId="647B570E"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color w:val="000000"/>
                <w:sz w:val="24"/>
                <w:szCs w:val="24"/>
              </w:rPr>
              <w:t xml:space="preserve">Grade 12 </w:t>
            </w:r>
          </w:p>
        </w:tc>
        <w:tc>
          <w:tcPr>
            <w:tcW w:w="3330" w:type="dxa"/>
          </w:tcPr>
          <w:p w14:paraId="6AC794BE"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color w:val="000000"/>
                <w:sz w:val="24"/>
                <w:szCs w:val="24"/>
              </w:rPr>
              <w:t>n/a</w:t>
            </w:r>
          </w:p>
        </w:tc>
        <w:tc>
          <w:tcPr>
            <w:tcW w:w="3380" w:type="dxa"/>
          </w:tcPr>
          <w:p w14:paraId="05A22301"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color w:val="000000"/>
                <w:sz w:val="24"/>
                <w:szCs w:val="24"/>
              </w:rPr>
              <w:t>n/a</w:t>
            </w:r>
          </w:p>
        </w:tc>
      </w:tr>
      <w:tr w:rsidR="004808D5" w14:paraId="27F3B596" w14:textId="77777777" w:rsidTr="00683953">
        <w:tc>
          <w:tcPr>
            <w:tcW w:w="1675" w:type="dxa"/>
            <w:shd w:val="clear" w:color="auto" w:fill="auto"/>
          </w:tcPr>
          <w:p w14:paraId="156E8B8E" w14:textId="77777777" w:rsidR="004808D5" w:rsidRPr="00683953" w:rsidRDefault="004D71E1">
            <w:pPr>
              <w:rPr>
                <w:rFonts w:ascii="Calibri" w:eastAsia="Calibri" w:hAnsi="Calibri" w:cs="Calibri"/>
                <w:b/>
                <w:color w:val="000000"/>
                <w:sz w:val="24"/>
                <w:szCs w:val="24"/>
              </w:rPr>
            </w:pPr>
            <w:r w:rsidRPr="00683953">
              <w:rPr>
                <w:rFonts w:ascii="Calibri" w:eastAsia="Calibri" w:hAnsi="Calibri" w:cs="Calibri"/>
                <w:b/>
                <w:color w:val="000000"/>
                <w:sz w:val="24"/>
                <w:szCs w:val="24"/>
              </w:rPr>
              <w:t>Service</w:t>
            </w:r>
          </w:p>
        </w:tc>
        <w:tc>
          <w:tcPr>
            <w:tcW w:w="1620" w:type="dxa"/>
          </w:tcPr>
          <w:p w14:paraId="4CEC80A8"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color w:val="000000"/>
                <w:sz w:val="24"/>
                <w:szCs w:val="24"/>
              </w:rPr>
              <w:t xml:space="preserve">Grade 12 </w:t>
            </w:r>
          </w:p>
        </w:tc>
        <w:tc>
          <w:tcPr>
            <w:tcW w:w="3330" w:type="dxa"/>
          </w:tcPr>
          <w:p w14:paraId="28107E1B" w14:textId="77777777" w:rsidR="004808D5" w:rsidRPr="00683953" w:rsidRDefault="004D71E1">
            <w:pPr>
              <w:rPr>
                <w:rFonts w:ascii="Calibri" w:eastAsia="Calibri" w:hAnsi="Calibri" w:cs="Calibri"/>
                <w:color w:val="000000"/>
                <w:sz w:val="24"/>
                <w:szCs w:val="24"/>
              </w:rPr>
            </w:pPr>
            <w:r w:rsidRPr="00683953">
              <w:rPr>
                <w:rFonts w:ascii="Calibri" w:eastAsia="Calibri" w:hAnsi="Calibri" w:cs="Calibri"/>
                <w:sz w:val="24"/>
                <w:szCs w:val="24"/>
              </w:rPr>
              <w:t>The following require Grade 10 education</w:t>
            </w:r>
          </w:p>
          <w:p w14:paraId="1BC299D1" w14:textId="77777777" w:rsidR="004808D5" w:rsidRPr="00683953" w:rsidRDefault="004D71E1">
            <w:pPr>
              <w:numPr>
                <w:ilvl w:val="0"/>
                <w:numId w:val="1"/>
              </w:numPr>
              <w:ind w:left="540"/>
              <w:rPr>
                <w:rFonts w:ascii="Calibri" w:eastAsia="Calibri" w:hAnsi="Calibri" w:cs="Calibri"/>
                <w:color w:val="000000"/>
                <w:sz w:val="24"/>
                <w:szCs w:val="24"/>
              </w:rPr>
            </w:pPr>
            <w:r w:rsidRPr="00683953">
              <w:rPr>
                <w:rFonts w:ascii="Calibri" w:eastAsia="Calibri" w:hAnsi="Calibri" w:cs="Calibri"/>
                <w:color w:val="000000"/>
                <w:sz w:val="24"/>
                <w:szCs w:val="24"/>
              </w:rPr>
              <w:t xml:space="preserve">Assistant Cook </w:t>
            </w:r>
          </w:p>
        </w:tc>
        <w:tc>
          <w:tcPr>
            <w:tcW w:w="3380" w:type="dxa"/>
          </w:tcPr>
          <w:p w14:paraId="1393AFC2" w14:textId="77777777" w:rsidR="004808D5" w:rsidRPr="00683953" w:rsidRDefault="004D71E1">
            <w:pPr>
              <w:numPr>
                <w:ilvl w:val="0"/>
                <w:numId w:val="2"/>
              </w:numPr>
              <w:ind w:left="360"/>
              <w:rPr>
                <w:rFonts w:ascii="Calibri" w:eastAsia="Calibri" w:hAnsi="Calibri" w:cs="Calibri"/>
                <w:color w:val="000000"/>
                <w:sz w:val="24"/>
                <w:szCs w:val="24"/>
              </w:rPr>
            </w:pPr>
            <w:r w:rsidRPr="00683953">
              <w:rPr>
                <w:rFonts w:ascii="Calibri" w:eastAsia="Calibri" w:hAnsi="Calibri" w:cs="Calibri"/>
                <w:color w:val="000000"/>
                <w:sz w:val="24"/>
                <w:szCs w:val="24"/>
              </w:rPr>
              <w:t xml:space="preserve">Chef </w:t>
            </w:r>
          </w:p>
          <w:p w14:paraId="23CA6E3C" w14:textId="77777777" w:rsidR="004808D5" w:rsidRPr="00683953" w:rsidRDefault="004D71E1">
            <w:pPr>
              <w:numPr>
                <w:ilvl w:val="1"/>
                <w:numId w:val="2"/>
              </w:numPr>
              <w:ind w:left="540"/>
              <w:rPr>
                <w:rFonts w:ascii="Calibri" w:eastAsia="Calibri" w:hAnsi="Calibri" w:cs="Calibri"/>
                <w:color w:val="000000"/>
                <w:sz w:val="24"/>
                <w:szCs w:val="24"/>
              </w:rPr>
            </w:pPr>
            <w:r w:rsidRPr="00683953">
              <w:rPr>
                <w:rFonts w:ascii="Calibri" w:eastAsia="Calibri" w:hAnsi="Calibri" w:cs="Calibri"/>
                <w:sz w:val="24"/>
                <w:szCs w:val="24"/>
              </w:rPr>
              <w:t>Cook (plus 1 year of experience) required</w:t>
            </w:r>
          </w:p>
        </w:tc>
      </w:tr>
    </w:tbl>
    <w:p w14:paraId="086491F5" w14:textId="77777777" w:rsidR="004808D5"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lastRenderedPageBreak/>
        <w:t xml:space="preserve">Skilled Trades Ontario offers a </w:t>
      </w:r>
      <w:hyperlink r:id="rId8">
        <w:r w:rsidRPr="00683953">
          <w:rPr>
            <w:rFonts w:ascii="Calibri" w:eastAsia="Calibri" w:hAnsi="Calibri" w:cs="Calibri"/>
            <w:color w:val="467886"/>
            <w:sz w:val="24"/>
            <w:szCs w:val="24"/>
            <w:u w:val="single"/>
          </w:rPr>
          <w:t>comprehensive chart of education requirements</w:t>
        </w:r>
      </w:hyperlink>
      <w:r w:rsidRPr="00683953">
        <w:rPr>
          <w:rFonts w:ascii="Calibri" w:eastAsia="Calibri" w:hAnsi="Calibri" w:cs="Calibri"/>
          <w:color w:val="000000"/>
          <w:sz w:val="24"/>
          <w:szCs w:val="24"/>
        </w:rPr>
        <w:t xml:space="preserve"> and other important information for all the skilled trades. </w:t>
      </w:r>
    </w:p>
    <w:p w14:paraId="57E5EE34" w14:textId="77777777" w:rsidR="00683953" w:rsidRPr="00683953" w:rsidRDefault="00683953" w:rsidP="009D091A">
      <w:pPr>
        <w:spacing w:after="0" w:line="360" w:lineRule="auto"/>
        <w:rPr>
          <w:rFonts w:ascii="Calibri" w:eastAsia="Calibri" w:hAnsi="Calibri" w:cs="Calibri"/>
          <w:color w:val="000000"/>
          <w:sz w:val="24"/>
          <w:szCs w:val="24"/>
        </w:rPr>
      </w:pPr>
    </w:p>
    <w:p w14:paraId="154006B3" w14:textId="77777777" w:rsidR="004808D5" w:rsidRPr="00683953" w:rsidRDefault="004D71E1" w:rsidP="009D091A">
      <w:pPr>
        <w:pStyle w:val="Heading1"/>
        <w:spacing w:before="0" w:after="0" w:line="360" w:lineRule="auto"/>
        <w:rPr>
          <w:rFonts w:ascii="Calibri" w:eastAsia="Calibri" w:hAnsi="Calibri" w:cs="Calibri"/>
          <w:b/>
          <w:color w:val="000000"/>
          <w:sz w:val="36"/>
          <w:szCs w:val="36"/>
        </w:rPr>
      </w:pPr>
      <w:r w:rsidRPr="00683953">
        <w:rPr>
          <w:rFonts w:ascii="Calibri" w:eastAsia="Calibri" w:hAnsi="Calibri" w:cs="Calibri"/>
          <w:b/>
          <w:color w:val="000000"/>
          <w:sz w:val="36"/>
          <w:szCs w:val="36"/>
        </w:rPr>
        <w:t>Important Considerations</w:t>
      </w:r>
    </w:p>
    <w:p w14:paraId="544DB853" w14:textId="7701410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While it’s important to </w:t>
      </w:r>
      <w:r w:rsidR="00683953">
        <w:rPr>
          <w:rFonts w:ascii="Calibri" w:eastAsia="Calibri" w:hAnsi="Calibri" w:cs="Calibri"/>
          <w:color w:val="000000"/>
          <w:sz w:val="24"/>
          <w:szCs w:val="24"/>
        </w:rPr>
        <w:t xml:space="preserve">understand </w:t>
      </w:r>
      <w:r w:rsidRPr="00683953">
        <w:rPr>
          <w:rFonts w:ascii="Calibri" w:eastAsia="Calibri" w:hAnsi="Calibri" w:cs="Calibri"/>
          <w:color w:val="000000"/>
          <w:sz w:val="24"/>
          <w:szCs w:val="24"/>
        </w:rPr>
        <w:t>minimum education requirements, there are other important factors you need to know before deciding</w:t>
      </w:r>
      <w:r w:rsidR="00014A18">
        <w:rPr>
          <w:rFonts w:ascii="Calibri" w:eastAsia="Calibri" w:hAnsi="Calibri" w:cs="Calibri"/>
          <w:color w:val="000000"/>
          <w:sz w:val="24"/>
          <w:szCs w:val="24"/>
        </w:rPr>
        <w:t xml:space="preserve"> on your skilled trade of choice</w:t>
      </w:r>
      <w:r w:rsidRPr="00683953">
        <w:rPr>
          <w:rFonts w:ascii="Calibri" w:eastAsia="Calibri" w:hAnsi="Calibri" w:cs="Calibri"/>
          <w:color w:val="000000"/>
          <w:sz w:val="24"/>
          <w:szCs w:val="24"/>
        </w:rPr>
        <w:t>.  These factors</w:t>
      </w:r>
      <w:r w:rsidR="00014A18">
        <w:rPr>
          <w:rFonts w:ascii="Calibri" w:eastAsia="Calibri" w:hAnsi="Calibri" w:cs="Calibri"/>
          <w:color w:val="000000"/>
          <w:sz w:val="24"/>
          <w:szCs w:val="24"/>
        </w:rPr>
        <w:t xml:space="preserve"> will</w:t>
      </w:r>
      <w:r w:rsidRPr="00683953">
        <w:rPr>
          <w:rFonts w:ascii="Calibri" w:eastAsia="Calibri" w:hAnsi="Calibri" w:cs="Calibri"/>
          <w:color w:val="000000"/>
          <w:sz w:val="24"/>
          <w:szCs w:val="24"/>
        </w:rPr>
        <w:t xml:space="preserve"> also help you determine whether you need skills upgrading or additional training before pursuing an apprenticeship. </w:t>
      </w:r>
    </w:p>
    <w:p w14:paraId="44A523F1" w14:textId="77777777" w:rsidR="004808D5" w:rsidRPr="00683953" w:rsidRDefault="004808D5" w:rsidP="009D091A">
      <w:pPr>
        <w:spacing w:after="0" w:line="360" w:lineRule="auto"/>
        <w:rPr>
          <w:rFonts w:ascii="Calibri" w:eastAsia="Calibri" w:hAnsi="Calibri" w:cs="Calibri"/>
          <w:color w:val="000000"/>
          <w:sz w:val="24"/>
          <w:szCs w:val="24"/>
        </w:rPr>
      </w:pPr>
    </w:p>
    <w:p w14:paraId="0E609B96" w14:textId="77777777" w:rsidR="004808D5" w:rsidRPr="00683953" w:rsidRDefault="004D71E1" w:rsidP="009D091A">
      <w:pPr>
        <w:pStyle w:val="Heading2"/>
        <w:spacing w:before="0" w:after="0" w:line="360" w:lineRule="auto"/>
        <w:rPr>
          <w:rFonts w:ascii="Calibri" w:eastAsia="Calibri" w:hAnsi="Calibri" w:cs="Calibri"/>
          <w:b/>
          <w:color w:val="000000"/>
          <w:sz w:val="30"/>
          <w:szCs w:val="30"/>
        </w:rPr>
      </w:pPr>
      <w:r w:rsidRPr="00683953">
        <w:rPr>
          <w:rFonts w:ascii="Calibri" w:eastAsia="Calibri" w:hAnsi="Calibri" w:cs="Calibri"/>
          <w:b/>
          <w:color w:val="000000"/>
          <w:sz w:val="30"/>
          <w:szCs w:val="30"/>
        </w:rPr>
        <w:t>Certifying Exam</w:t>
      </w:r>
    </w:p>
    <w:p w14:paraId="2B3D8476" w14:textId="4AF44D5B" w:rsidR="004808D5" w:rsidRDefault="004D71E1" w:rsidP="009D091A">
      <w:pPr>
        <w:spacing w:after="0" w:line="360" w:lineRule="auto"/>
        <w:rPr>
          <w:rFonts w:ascii="Calibri" w:eastAsia="Calibri" w:hAnsi="Calibri" w:cs="Calibri"/>
          <w:sz w:val="24"/>
          <w:szCs w:val="24"/>
        </w:rPr>
      </w:pPr>
      <w:r w:rsidRPr="00683953">
        <w:rPr>
          <w:rFonts w:ascii="Calibri" w:eastAsia="Calibri" w:hAnsi="Calibri" w:cs="Calibri"/>
          <w:color w:val="000000"/>
          <w:sz w:val="24"/>
          <w:szCs w:val="24"/>
        </w:rPr>
        <w:t xml:space="preserve">Every apprentice who completes their apprenticeship training will automatically receive a </w:t>
      </w:r>
      <w:hyperlink r:id="rId9" w:anchor=":~:text=You%20or%20your%20employer%20must,know%20you%20completed%20your%20training">
        <w:r w:rsidRPr="00683953">
          <w:rPr>
            <w:rFonts w:ascii="Calibri" w:eastAsia="Calibri" w:hAnsi="Calibri" w:cs="Calibri"/>
            <w:color w:val="467886"/>
            <w:sz w:val="24"/>
            <w:szCs w:val="24"/>
            <w:u w:val="single"/>
          </w:rPr>
          <w:t>Certificate of Apprenticeship</w:t>
        </w:r>
      </w:hyperlink>
      <w:r w:rsidR="00014A18">
        <w:rPr>
          <w:sz w:val="24"/>
          <w:szCs w:val="24"/>
        </w:rPr>
        <w:t xml:space="preserve"> (C of A)</w:t>
      </w:r>
      <w:r w:rsidRPr="00683953">
        <w:rPr>
          <w:rFonts w:ascii="Calibri" w:eastAsia="Calibri" w:hAnsi="Calibri" w:cs="Calibri"/>
          <w:color w:val="000000"/>
          <w:sz w:val="24"/>
          <w:szCs w:val="24"/>
        </w:rPr>
        <w:t xml:space="preserve">.  </w:t>
      </w:r>
      <w:r w:rsidRPr="00683953">
        <w:rPr>
          <w:rFonts w:ascii="Calibri" w:eastAsia="Calibri" w:hAnsi="Calibri" w:cs="Calibri"/>
          <w:sz w:val="24"/>
          <w:szCs w:val="24"/>
        </w:rPr>
        <w:t xml:space="preserve">To get your </w:t>
      </w:r>
      <w:hyperlink r:id="rId10" w:anchor=":~:text=You%20or%20your%20employer%20must,know%20you%20completed%20your%20training">
        <w:r w:rsidR="00014A18">
          <w:rPr>
            <w:rFonts w:ascii="Calibri" w:eastAsia="Calibri" w:hAnsi="Calibri" w:cs="Calibri"/>
            <w:color w:val="467886"/>
            <w:sz w:val="24"/>
            <w:szCs w:val="24"/>
            <w:u w:val="single"/>
          </w:rPr>
          <w:t>C of A</w:t>
        </w:r>
      </w:hyperlink>
      <w:r w:rsidRPr="00683953">
        <w:rPr>
          <w:rFonts w:ascii="Calibri" w:eastAsia="Calibri" w:hAnsi="Calibri" w:cs="Calibri"/>
          <w:sz w:val="24"/>
          <w:szCs w:val="24"/>
        </w:rPr>
        <w:t xml:space="preserve">, you or your employer need to notify the Ministry that you’ve completed your training.  Your certificate comes by mail approximately 6 weeks after you finish your training and complete the necessary paperwork. </w:t>
      </w:r>
      <w:r w:rsidRPr="00683953">
        <w:rPr>
          <w:rFonts w:ascii="Calibri" w:eastAsia="Calibri" w:hAnsi="Calibri" w:cs="Calibri"/>
          <w:sz w:val="24"/>
          <w:szCs w:val="24"/>
          <w:vertAlign w:val="superscript"/>
        </w:rPr>
        <w:footnoteReference w:id="3"/>
      </w:r>
      <w:r w:rsidRPr="00683953">
        <w:rPr>
          <w:rFonts w:ascii="Calibri" w:eastAsia="Calibri" w:hAnsi="Calibri" w:cs="Calibri"/>
          <w:sz w:val="24"/>
          <w:szCs w:val="24"/>
        </w:rPr>
        <w:t xml:space="preserve">  This certificate also shows an employer that you’ve completed the required in-class and on-the-job training for your trade of choice.</w:t>
      </w:r>
    </w:p>
    <w:p w14:paraId="0D80977A" w14:textId="77777777" w:rsidR="00014A18" w:rsidRPr="00683953" w:rsidRDefault="00014A18" w:rsidP="009D091A">
      <w:pPr>
        <w:spacing w:after="0" w:line="360" w:lineRule="auto"/>
        <w:rPr>
          <w:rFonts w:ascii="Calibri" w:eastAsia="Calibri" w:hAnsi="Calibri" w:cs="Calibri"/>
          <w:color w:val="000000"/>
          <w:sz w:val="24"/>
          <w:szCs w:val="24"/>
        </w:rPr>
      </w:pPr>
    </w:p>
    <w:p w14:paraId="720F7AD5" w14:textId="3D7ED3CD" w:rsidR="004808D5" w:rsidRDefault="004D71E1" w:rsidP="009D091A">
      <w:pPr>
        <w:spacing w:after="0" w:line="360" w:lineRule="auto"/>
        <w:rPr>
          <w:rFonts w:ascii="Calibri" w:eastAsia="Calibri" w:hAnsi="Calibri" w:cs="Calibri"/>
          <w:sz w:val="24"/>
          <w:szCs w:val="24"/>
          <w:vertAlign w:val="superscript"/>
        </w:rPr>
      </w:pPr>
      <w:r w:rsidRPr="00683953">
        <w:rPr>
          <w:rFonts w:ascii="Calibri" w:eastAsia="Calibri" w:hAnsi="Calibri" w:cs="Calibri"/>
          <w:color w:val="000000"/>
          <w:sz w:val="24"/>
          <w:szCs w:val="24"/>
        </w:rPr>
        <w:t xml:space="preserve">Compulsory trades also require a </w:t>
      </w:r>
      <w:hyperlink r:id="rId11">
        <w:r w:rsidRPr="00683953">
          <w:rPr>
            <w:rFonts w:ascii="Calibri" w:eastAsia="Calibri" w:hAnsi="Calibri" w:cs="Calibri"/>
            <w:color w:val="467886"/>
            <w:sz w:val="24"/>
            <w:szCs w:val="24"/>
            <w:u w:val="single"/>
          </w:rPr>
          <w:t>Certificate of Qualification</w:t>
        </w:r>
      </w:hyperlink>
      <w:r w:rsidR="00014A18">
        <w:rPr>
          <w:sz w:val="24"/>
          <w:szCs w:val="24"/>
        </w:rPr>
        <w:t xml:space="preserve"> (C of Q)</w:t>
      </w:r>
      <w:r w:rsidRPr="00683953">
        <w:rPr>
          <w:rFonts w:ascii="Calibri" w:eastAsia="Calibri" w:hAnsi="Calibri" w:cs="Calibri"/>
          <w:color w:val="000000"/>
          <w:sz w:val="24"/>
          <w:szCs w:val="24"/>
        </w:rPr>
        <w:t xml:space="preserve">.  You can also choose to complete a C of Q for some non-compulsory trades.  When you’ve completed an apprenticeship that offers a C of Q, you’ll receive a </w:t>
      </w:r>
      <w:hyperlink r:id="rId12">
        <w:r w:rsidRPr="00683953">
          <w:rPr>
            <w:rFonts w:ascii="Calibri" w:eastAsia="Calibri" w:hAnsi="Calibri" w:cs="Calibri"/>
            <w:color w:val="467886"/>
            <w:sz w:val="24"/>
            <w:szCs w:val="24"/>
            <w:u w:val="single"/>
          </w:rPr>
          <w:t>Provisional Certificate of Qualification</w:t>
        </w:r>
      </w:hyperlink>
      <w:r w:rsidRPr="00683953">
        <w:rPr>
          <w:rFonts w:ascii="Calibri" w:eastAsia="Calibri" w:hAnsi="Calibri" w:cs="Calibri"/>
          <w:color w:val="000000"/>
          <w:sz w:val="24"/>
          <w:szCs w:val="24"/>
        </w:rPr>
        <w:t xml:space="preserve">.  This certificate is only valid for 1 year. </w:t>
      </w:r>
      <w:r w:rsidRPr="00683953">
        <w:rPr>
          <w:rFonts w:ascii="Calibri" w:eastAsia="Calibri" w:hAnsi="Calibri" w:cs="Calibri"/>
          <w:sz w:val="24"/>
          <w:szCs w:val="24"/>
          <w:vertAlign w:val="superscript"/>
        </w:rPr>
        <w:t>3</w:t>
      </w:r>
    </w:p>
    <w:p w14:paraId="457B4BB2" w14:textId="77777777" w:rsidR="00014A18" w:rsidRPr="00683953" w:rsidRDefault="00014A18" w:rsidP="009D091A">
      <w:pPr>
        <w:spacing w:after="0" w:line="360" w:lineRule="auto"/>
        <w:rPr>
          <w:rFonts w:ascii="Calibri" w:eastAsia="Calibri" w:hAnsi="Calibri" w:cs="Calibri"/>
          <w:color w:val="000000"/>
          <w:sz w:val="24"/>
          <w:szCs w:val="24"/>
        </w:rPr>
      </w:pPr>
    </w:p>
    <w:p w14:paraId="2239C0CC" w14:textId="01C45D2B"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To get a </w:t>
      </w:r>
      <w:r w:rsidR="00014A18">
        <w:rPr>
          <w:rFonts w:ascii="Calibri" w:eastAsia="Calibri" w:hAnsi="Calibri" w:cs="Calibri"/>
          <w:color w:val="000000"/>
          <w:sz w:val="24"/>
          <w:szCs w:val="24"/>
        </w:rPr>
        <w:t>C of Q</w:t>
      </w:r>
      <w:r w:rsidRPr="00683953">
        <w:rPr>
          <w:rFonts w:ascii="Calibri" w:eastAsia="Calibri" w:hAnsi="Calibri" w:cs="Calibri"/>
          <w:color w:val="000000"/>
          <w:sz w:val="24"/>
          <w:szCs w:val="24"/>
        </w:rPr>
        <w:t xml:space="preserve">, an </w:t>
      </w:r>
      <w:hyperlink r:id="rId13">
        <w:r w:rsidRPr="00683953">
          <w:rPr>
            <w:rFonts w:ascii="Calibri" w:eastAsia="Calibri" w:hAnsi="Calibri" w:cs="Calibri"/>
            <w:color w:val="467886"/>
            <w:sz w:val="24"/>
            <w:szCs w:val="24"/>
            <w:u w:val="single"/>
          </w:rPr>
          <w:t>exam</w:t>
        </w:r>
      </w:hyperlink>
      <w:r w:rsidRPr="00683953">
        <w:rPr>
          <w:rFonts w:ascii="Calibri" w:eastAsia="Calibri" w:hAnsi="Calibri" w:cs="Calibri"/>
          <w:color w:val="000000"/>
          <w:sz w:val="24"/>
          <w:szCs w:val="24"/>
        </w:rPr>
        <w:t xml:space="preserve"> is required.  You must write your </w:t>
      </w:r>
      <w:r w:rsidR="00014A18">
        <w:rPr>
          <w:rFonts w:ascii="Calibri" w:eastAsia="Calibri" w:hAnsi="Calibri" w:cs="Calibri"/>
          <w:color w:val="000000"/>
          <w:sz w:val="24"/>
          <w:szCs w:val="24"/>
        </w:rPr>
        <w:t>C of Q</w:t>
      </w:r>
      <w:r w:rsidRPr="00683953">
        <w:rPr>
          <w:rFonts w:ascii="Calibri" w:eastAsia="Calibri" w:hAnsi="Calibri" w:cs="Calibri"/>
          <w:color w:val="000000"/>
          <w:sz w:val="24"/>
          <w:szCs w:val="24"/>
        </w:rPr>
        <w:t xml:space="preserve"> exam within 1 year of completing your apprenticeship</w:t>
      </w:r>
      <w:r w:rsidR="00014A18">
        <w:rPr>
          <w:rFonts w:ascii="Calibri" w:eastAsia="Calibri" w:hAnsi="Calibri" w:cs="Calibri"/>
          <w:color w:val="000000"/>
          <w:sz w:val="24"/>
          <w:szCs w:val="24"/>
        </w:rPr>
        <w:t xml:space="preserve"> you’ll need</w:t>
      </w:r>
      <w:r w:rsidRPr="00683953">
        <w:rPr>
          <w:rFonts w:ascii="Calibri" w:eastAsia="Calibri" w:hAnsi="Calibri" w:cs="Calibri"/>
          <w:color w:val="000000"/>
          <w:sz w:val="24"/>
          <w:szCs w:val="24"/>
        </w:rPr>
        <w:t xml:space="preserve"> at least 70% </w:t>
      </w:r>
      <w:r w:rsidR="00014A18">
        <w:rPr>
          <w:rFonts w:ascii="Calibri" w:eastAsia="Calibri" w:hAnsi="Calibri" w:cs="Calibri"/>
          <w:color w:val="000000"/>
          <w:sz w:val="24"/>
          <w:szCs w:val="24"/>
        </w:rPr>
        <w:t xml:space="preserve">in order to pass </w:t>
      </w:r>
      <w:r w:rsidRPr="00683953">
        <w:rPr>
          <w:rFonts w:ascii="Calibri" w:eastAsia="Calibri" w:hAnsi="Calibri" w:cs="Calibri"/>
          <w:color w:val="000000"/>
          <w:sz w:val="24"/>
          <w:szCs w:val="24"/>
        </w:rPr>
        <w:t>your exam.</w:t>
      </w:r>
      <w:r w:rsidRPr="00683953">
        <w:rPr>
          <w:rFonts w:ascii="Calibri" w:eastAsia="Calibri" w:hAnsi="Calibri" w:cs="Calibri"/>
          <w:sz w:val="24"/>
          <w:szCs w:val="24"/>
          <w:vertAlign w:val="superscript"/>
        </w:rPr>
        <w:footnoteReference w:id="4"/>
      </w:r>
    </w:p>
    <w:p w14:paraId="1CA61DF0" w14:textId="77777777" w:rsidR="004808D5" w:rsidRPr="00014A18" w:rsidRDefault="004D71E1" w:rsidP="009D091A">
      <w:pPr>
        <w:pStyle w:val="Heading2"/>
        <w:spacing w:before="0" w:after="0" w:line="360" w:lineRule="auto"/>
        <w:rPr>
          <w:rFonts w:ascii="Calibri" w:eastAsia="Calibri" w:hAnsi="Calibri" w:cs="Calibri"/>
          <w:b/>
          <w:color w:val="000000"/>
          <w:sz w:val="30"/>
          <w:szCs w:val="30"/>
        </w:rPr>
      </w:pPr>
      <w:r w:rsidRPr="00014A18">
        <w:rPr>
          <w:rFonts w:ascii="Calibri" w:eastAsia="Calibri" w:hAnsi="Calibri" w:cs="Calibri"/>
          <w:b/>
          <w:color w:val="000000"/>
          <w:sz w:val="30"/>
          <w:szCs w:val="30"/>
        </w:rPr>
        <w:lastRenderedPageBreak/>
        <w:t>Classification – Compulsory and Non-Compulsory (or Voluntary) Trades</w:t>
      </w:r>
    </w:p>
    <w:p w14:paraId="2BD75322"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Each skilled trade is classified as compulsory or non-compulsory. </w:t>
      </w:r>
    </w:p>
    <w:p w14:paraId="7E9D1C1C"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A compulsory trade means </w:t>
      </w:r>
    </w:p>
    <w:p w14:paraId="6C4C596D" w14:textId="07FCDF63" w:rsidR="004808D5" w:rsidRPr="00683953" w:rsidRDefault="00014A18" w:rsidP="009D091A">
      <w:pPr>
        <w:numPr>
          <w:ilvl w:val="0"/>
          <w:numId w:val="9"/>
        </w:numPr>
        <w:pBdr>
          <w:top w:val="nil"/>
          <w:left w:val="nil"/>
          <w:bottom w:val="nil"/>
          <w:right w:val="nil"/>
          <w:between w:val="nil"/>
        </w:pBdr>
        <w:spacing w:after="0" w:line="360" w:lineRule="auto"/>
        <w:rPr>
          <w:rFonts w:ascii="Calibri" w:eastAsia="Calibri" w:hAnsi="Calibri" w:cs="Calibri"/>
          <w:color w:val="000000"/>
          <w:sz w:val="24"/>
          <w:szCs w:val="24"/>
        </w:rPr>
      </w:pPr>
      <w:r>
        <w:rPr>
          <w:rFonts w:ascii="Calibri" w:eastAsia="Calibri" w:hAnsi="Calibri" w:cs="Calibri"/>
          <w:color w:val="000000"/>
          <w:sz w:val="24"/>
          <w:szCs w:val="24"/>
        </w:rPr>
        <w:t>y</w:t>
      </w:r>
      <w:r w:rsidR="004D71E1" w:rsidRPr="00683953">
        <w:rPr>
          <w:rFonts w:ascii="Calibri" w:eastAsia="Calibri" w:hAnsi="Calibri" w:cs="Calibri"/>
          <w:color w:val="000000"/>
          <w:sz w:val="24"/>
          <w:szCs w:val="24"/>
        </w:rPr>
        <w:t>ou must register as an apprentice with Skilled Trades Ontario</w:t>
      </w:r>
    </w:p>
    <w:p w14:paraId="480FA328" w14:textId="328D5A01" w:rsidR="004808D5" w:rsidRDefault="00014A18" w:rsidP="009D091A">
      <w:pPr>
        <w:numPr>
          <w:ilvl w:val="0"/>
          <w:numId w:val="9"/>
        </w:numPr>
        <w:pBdr>
          <w:top w:val="nil"/>
          <w:left w:val="nil"/>
          <w:bottom w:val="nil"/>
          <w:right w:val="nil"/>
          <w:between w:val="nil"/>
        </w:pBdr>
        <w:spacing w:after="0" w:line="360" w:lineRule="auto"/>
        <w:rPr>
          <w:rFonts w:ascii="Calibri" w:eastAsia="Calibri" w:hAnsi="Calibri" w:cs="Calibri"/>
          <w:color w:val="000000"/>
          <w:sz w:val="24"/>
          <w:szCs w:val="24"/>
        </w:rPr>
      </w:pPr>
      <w:r>
        <w:rPr>
          <w:rFonts w:ascii="Calibri" w:eastAsia="Calibri" w:hAnsi="Calibri" w:cs="Calibri"/>
          <w:color w:val="000000"/>
          <w:sz w:val="24"/>
          <w:szCs w:val="24"/>
        </w:rPr>
        <w:t>y</w:t>
      </w:r>
      <w:r w:rsidR="004D71E1" w:rsidRPr="00683953">
        <w:rPr>
          <w:rFonts w:ascii="Calibri" w:eastAsia="Calibri" w:hAnsi="Calibri" w:cs="Calibri"/>
          <w:color w:val="000000"/>
          <w:sz w:val="24"/>
          <w:szCs w:val="24"/>
        </w:rPr>
        <w:t xml:space="preserve">ou must have a Provisional Certificate of Qualification (C of Q) or a C of Q to legally work in your trade </w:t>
      </w:r>
    </w:p>
    <w:p w14:paraId="0FDC3F53" w14:textId="77777777" w:rsidR="00014A18" w:rsidRPr="00683953" w:rsidRDefault="00014A18" w:rsidP="009D091A">
      <w:pPr>
        <w:pBdr>
          <w:top w:val="nil"/>
          <w:left w:val="nil"/>
          <w:bottom w:val="nil"/>
          <w:right w:val="nil"/>
          <w:between w:val="nil"/>
        </w:pBdr>
        <w:spacing w:after="0" w:line="360" w:lineRule="auto"/>
        <w:ind w:left="720"/>
        <w:rPr>
          <w:rFonts w:ascii="Calibri" w:eastAsia="Calibri" w:hAnsi="Calibri" w:cs="Calibri"/>
          <w:color w:val="000000"/>
          <w:sz w:val="24"/>
          <w:szCs w:val="24"/>
        </w:rPr>
      </w:pPr>
    </w:p>
    <w:p w14:paraId="1AF3196A" w14:textId="77777777" w:rsidR="004808D5" w:rsidRDefault="004D71E1" w:rsidP="009D091A">
      <w:pPr>
        <w:spacing w:after="0" w:line="360" w:lineRule="auto"/>
        <w:rPr>
          <w:sz w:val="24"/>
          <w:szCs w:val="24"/>
        </w:rPr>
      </w:pPr>
      <w:r w:rsidRPr="00683953">
        <w:rPr>
          <w:rFonts w:ascii="Calibri" w:eastAsia="Calibri" w:hAnsi="Calibri" w:cs="Calibri"/>
          <w:sz w:val="24"/>
          <w:szCs w:val="24"/>
        </w:rPr>
        <w:t>There are certain cases where individuals may be allowed to practice their trade without meeting these requirements. </w:t>
      </w:r>
      <w:hyperlink r:id="rId14">
        <w:r w:rsidRPr="00683953">
          <w:rPr>
            <w:rFonts w:ascii="Calibri" w:eastAsia="Calibri" w:hAnsi="Calibri" w:cs="Calibri"/>
            <w:color w:val="467886"/>
            <w:sz w:val="24"/>
            <w:szCs w:val="24"/>
            <w:u w:val="single"/>
          </w:rPr>
          <w:t>Find out if this exemption applies to your trade.</w:t>
        </w:r>
      </w:hyperlink>
    </w:p>
    <w:p w14:paraId="3DC6A1B6" w14:textId="77777777" w:rsidR="00014A18" w:rsidRPr="00683953" w:rsidRDefault="00014A18" w:rsidP="009D091A">
      <w:pPr>
        <w:spacing w:after="0" w:line="360" w:lineRule="auto"/>
        <w:rPr>
          <w:rFonts w:ascii="Calibri" w:eastAsia="Calibri" w:hAnsi="Calibri" w:cs="Calibri"/>
          <w:sz w:val="24"/>
          <w:szCs w:val="24"/>
        </w:rPr>
      </w:pPr>
    </w:p>
    <w:p w14:paraId="7B22AFDA" w14:textId="24F99933" w:rsidR="004808D5" w:rsidRPr="00683953" w:rsidRDefault="00014A18" w:rsidP="009D091A">
      <w:pPr>
        <w:spacing w:after="0" w:line="360" w:lineRule="auto"/>
        <w:rPr>
          <w:rFonts w:ascii="Calibri" w:eastAsia="Calibri" w:hAnsi="Calibri" w:cs="Calibri"/>
          <w:sz w:val="24"/>
          <w:szCs w:val="24"/>
        </w:rPr>
      </w:pPr>
      <w:hyperlink r:id="rId15" w:history="1">
        <w:r w:rsidRPr="00014A18">
          <w:rPr>
            <w:rStyle w:val="Hyperlink"/>
            <w:rFonts w:ascii="Calibri" w:eastAsia="Calibri" w:hAnsi="Calibri" w:cs="Calibri"/>
            <w:sz w:val="24"/>
            <w:szCs w:val="24"/>
          </w:rPr>
          <w:t>C of Qs</w:t>
        </w:r>
      </w:hyperlink>
      <w:r>
        <w:rPr>
          <w:rFonts w:ascii="Calibri" w:eastAsia="Calibri" w:hAnsi="Calibri" w:cs="Calibri"/>
          <w:color w:val="467886"/>
          <w:sz w:val="24"/>
          <w:szCs w:val="24"/>
          <w:u w:val="single"/>
        </w:rPr>
        <w:t xml:space="preserve"> </w:t>
      </w:r>
      <w:r w:rsidR="004D71E1" w:rsidRPr="00683953">
        <w:rPr>
          <w:rFonts w:ascii="Calibri" w:eastAsia="Calibri" w:hAnsi="Calibri" w:cs="Calibri"/>
          <w:sz w:val="24"/>
          <w:szCs w:val="24"/>
        </w:rPr>
        <w:t>are available in 60 non-compulsory trades and confirm that you have passed the required certifying exam for your trade.  These could benefit you in terms of increased opportunities, career growth and a view from the public of being more qualified.</w:t>
      </w:r>
    </w:p>
    <w:p w14:paraId="7CC12ECF"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sz w:val="24"/>
          <w:szCs w:val="24"/>
        </w:rPr>
        <w:t> </w:t>
      </w:r>
      <w:hyperlink r:id="rId16">
        <w:r w:rsidRPr="00683953">
          <w:rPr>
            <w:rFonts w:ascii="Calibri" w:eastAsia="Calibri" w:hAnsi="Calibri" w:cs="Calibri"/>
            <w:color w:val="467886"/>
            <w:sz w:val="24"/>
            <w:szCs w:val="24"/>
            <w:u w:val="single"/>
          </w:rPr>
          <w:t>Find out if you are eligible to take a certifying exam and get your Certificate of Qualification.</w:t>
        </w:r>
      </w:hyperlink>
    </w:p>
    <w:p w14:paraId="1A2DBBB4" w14:textId="77777777" w:rsidR="004808D5" w:rsidRPr="00683953" w:rsidRDefault="004808D5" w:rsidP="009D091A">
      <w:pPr>
        <w:spacing w:after="0" w:line="360" w:lineRule="auto"/>
        <w:rPr>
          <w:rFonts w:ascii="Calibri" w:eastAsia="Calibri" w:hAnsi="Calibri" w:cs="Calibri"/>
          <w:color w:val="000000"/>
          <w:sz w:val="24"/>
          <w:szCs w:val="24"/>
        </w:rPr>
      </w:pPr>
    </w:p>
    <w:p w14:paraId="6786AFA5" w14:textId="77777777" w:rsidR="004808D5" w:rsidRPr="00014A18" w:rsidRDefault="004D71E1" w:rsidP="009D091A">
      <w:pPr>
        <w:pStyle w:val="Heading2"/>
        <w:spacing w:before="0" w:after="0" w:line="360" w:lineRule="auto"/>
        <w:rPr>
          <w:rFonts w:ascii="Calibri" w:eastAsia="Calibri" w:hAnsi="Calibri" w:cs="Calibri"/>
          <w:b/>
          <w:color w:val="000000"/>
          <w:sz w:val="30"/>
          <w:szCs w:val="30"/>
        </w:rPr>
      </w:pPr>
      <w:r w:rsidRPr="00014A18">
        <w:rPr>
          <w:rFonts w:ascii="Calibri" w:eastAsia="Calibri" w:hAnsi="Calibri" w:cs="Calibri"/>
          <w:b/>
          <w:color w:val="000000"/>
          <w:sz w:val="30"/>
          <w:szCs w:val="30"/>
        </w:rPr>
        <w:t>Red Seal Certification</w:t>
      </w:r>
    </w:p>
    <w:p w14:paraId="350D432E"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sz w:val="24"/>
          <w:szCs w:val="24"/>
        </w:rPr>
        <w:t xml:space="preserve">Some trades allow you to earn </w:t>
      </w:r>
      <w:hyperlink r:id="rId17">
        <w:r w:rsidRPr="00683953">
          <w:rPr>
            <w:rFonts w:ascii="Calibri" w:eastAsia="Calibri" w:hAnsi="Calibri" w:cs="Calibri"/>
            <w:color w:val="467886"/>
            <w:sz w:val="24"/>
            <w:szCs w:val="24"/>
            <w:u w:val="single"/>
          </w:rPr>
          <w:t>Red Seal Certification</w:t>
        </w:r>
      </w:hyperlink>
      <w:r w:rsidRPr="00683953">
        <w:rPr>
          <w:rFonts w:ascii="Calibri" w:eastAsia="Calibri" w:hAnsi="Calibri" w:cs="Calibri"/>
          <w:sz w:val="24"/>
          <w:szCs w:val="24"/>
        </w:rPr>
        <w:t xml:space="preserve">.  To earn your Red Seal, once you finish your apprenticeship training, you’ll take an exam.  If you earn a Red Seal, you’ll have an endorsement that shows you have the knowledge and skills to work anywhere in Canada in your trade.  Just be mindful that the type of work you do daily may vary between provinces and employers. </w:t>
      </w:r>
    </w:p>
    <w:p w14:paraId="58D70750"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If a trade isn’t a Red Seal trade, your credentials will only be valid in Ontario.  If you want to work in your trade in another province or country, you may need additional certifications or training. </w:t>
      </w:r>
    </w:p>
    <w:p w14:paraId="4C406C77" w14:textId="77777777" w:rsidR="004808D5" w:rsidRDefault="004808D5" w:rsidP="009D091A">
      <w:pPr>
        <w:spacing w:after="0" w:line="360" w:lineRule="auto"/>
        <w:rPr>
          <w:rFonts w:ascii="Calibri" w:eastAsia="Calibri" w:hAnsi="Calibri" w:cs="Calibri"/>
          <w:color w:val="000000"/>
          <w:sz w:val="24"/>
          <w:szCs w:val="24"/>
        </w:rPr>
      </w:pPr>
    </w:p>
    <w:p w14:paraId="02F6A698" w14:textId="77777777" w:rsidR="00014A18" w:rsidRDefault="00014A18" w:rsidP="009D091A">
      <w:pPr>
        <w:spacing w:after="0" w:line="360" w:lineRule="auto"/>
        <w:rPr>
          <w:rFonts w:ascii="Calibri" w:eastAsia="Calibri" w:hAnsi="Calibri" w:cs="Calibri"/>
          <w:color w:val="000000"/>
          <w:sz w:val="24"/>
          <w:szCs w:val="24"/>
        </w:rPr>
      </w:pPr>
    </w:p>
    <w:p w14:paraId="7FF8B65F" w14:textId="77777777" w:rsidR="00014A18" w:rsidRPr="00683953" w:rsidRDefault="00014A18" w:rsidP="009D091A">
      <w:pPr>
        <w:spacing w:after="0" w:line="360" w:lineRule="auto"/>
        <w:rPr>
          <w:rFonts w:ascii="Calibri" w:eastAsia="Calibri" w:hAnsi="Calibri" w:cs="Calibri"/>
          <w:color w:val="000000"/>
          <w:sz w:val="24"/>
          <w:szCs w:val="24"/>
        </w:rPr>
      </w:pPr>
    </w:p>
    <w:p w14:paraId="5E8DFA5A" w14:textId="1676FCD1" w:rsidR="004808D5" w:rsidRPr="00683953" w:rsidRDefault="004D71E1" w:rsidP="009D091A">
      <w:pPr>
        <w:spacing w:after="0" w:line="360" w:lineRule="auto"/>
        <w:rPr>
          <w:rFonts w:ascii="Calibri" w:eastAsia="Calibri" w:hAnsi="Calibri" w:cs="Calibri"/>
          <w:color w:val="000000"/>
          <w:sz w:val="24"/>
          <w:szCs w:val="24"/>
        </w:rPr>
      </w:pPr>
      <w:r w:rsidRPr="00014A18">
        <w:rPr>
          <w:rFonts w:ascii="Calibri" w:eastAsia="Calibri" w:hAnsi="Calibri" w:cs="Calibri"/>
          <w:b/>
          <w:color w:val="000000"/>
          <w:sz w:val="30"/>
          <w:szCs w:val="30"/>
        </w:rPr>
        <w:lastRenderedPageBreak/>
        <w:t xml:space="preserve">Skills for the Skilled Trades </w:t>
      </w:r>
      <w:r w:rsidRPr="00683953">
        <w:rPr>
          <w:rFonts w:ascii="Calibri" w:eastAsia="Calibri" w:hAnsi="Calibri" w:cs="Calibri"/>
          <w:b/>
          <w:color w:val="000000"/>
          <w:sz w:val="24"/>
          <w:szCs w:val="24"/>
        </w:rPr>
        <w:br/>
      </w:r>
      <w:r w:rsidRPr="00683953">
        <w:rPr>
          <w:rFonts w:ascii="Calibri" w:eastAsia="Calibri" w:hAnsi="Calibri" w:cs="Calibri"/>
          <w:color w:val="000000"/>
          <w:sz w:val="24"/>
          <w:szCs w:val="24"/>
        </w:rPr>
        <w:t xml:space="preserve">It can also be helpful to </w:t>
      </w:r>
      <w:r w:rsidRPr="00683953">
        <w:rPr>
          <w:rFonts w:ascii="Calibri" w:eastAsia="Calibri" w:hAnsi="Calibri" w:cs="Calibri"/>
          <w:sz w:val="24"/>
          <w:szCs w:val="24"/>
        </w:rPr>
        <w:t xml:space="preserve">review the </w:t>
      </w:r>
      <w:hyperlink r:id="rId18">
        <w:r w:rsidRPr="00683953">
          <w:rPr>
            <w:rFonts w:ascii="Calibri" w:eastAsia="Calibri" w:hAnsi="Calibri" w:cs="Calibri"/>
            <w:color w:val="467886"/>
            <w:sz w:val="24"/>
            <w:szCs w:val="24"/>
            <w:u w:val="single"/>
          </w:rPr>
          <w:t>standards</w:t>
        </w:r>
      </w:hyperlink>
      <w:r w:rsidRPr="00683953">
        <w:rPr>
          <w:rFonts w:ascii="Calibri" w:eastAsia="Calibri" w:hAnsi="Calibri" w:cs="Calibri"/>
          <w:color w:val="000000"/>
          <w:sz w:val="24"/>
          <w:szCs w:val="24"/>
        </w:rPr>
        <w:t xml:space="preserve"> that </w:t>
      </w:r>
      <w:r w:rsidRPr="00683953">
        <w:rPr>
          <w:rFonts w:ascii="Calibri" w:eastAsia="Calibri" w:hAnsi="Calibri" w:cs="Calibri"/>
          <w:sz w:val="24"/>
          <w:szCs w:val="24"/>
        </w:rPr>
        <w:t>Skilled Trades Ontario requires for each trade</w:t>
      </w:r>
      <w:r w:rsidRPr="00683953">
        <w:rPr>
          <w:rFonts w:ascii="Calibri" w:eastAsia="Calibri" w:hAnsi="Calibri" w:cs="Calibri"/>
          <w:color w:val="000000"/>
          <w:sz w:val="24"/>
          <w:szCs w:val="24"/>
        </w:rPr>
        <w:t xml:space="preserve">.  Once again, knowing this information helps you determine if you’re prepared for an apprenticeship.  </w:t>
      </w:r>
    </w:p>
    <w:p w14:paraId="07CA48D5" w14:textId="77777777" w:rsidR="004808D5" w:rsidRPr="00683953" w:rsidRDefault="004808D5" w:rsidP="009D091A">
      <w:pPr>
        <w:spacing w:after="0" w:line="360" w:lineRule="auto"/>
        <w:rPr>
          <w:rFonts w:ascii="Calibri" w:eastAsia="Calibri" w:hAnsi="Calibri" w:cs="Calibri"/>
          <w:sz w:val="24"/>
          <w:szCs w:val="24"/>
        </w:rPr>
      </w:pPr>
    </w:p>
    <w:p w14:paraId="7658C9B3" w14:textId="0C257840"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To </w:t>
      </w:r>
      <w:r w:rsidR="00014A18">
        <w:rPr>
          <w:rFonts w:ascii="Calibri" w:eastAsia="Calibri" w:hAnsi="Calibri" w:cs="Calibri"/>
          <w:color w:val="000000"/>
          <w:sz w:val="24"/>
          <w:szCs w:val="24"/>
        </w:rPr>
        <w:t>know the standards</w:t>
      </w:r>
    </w:p>
    <w:p w14:paraId="4F3115AB" w14:textId="3FCBF03D" w:rsidR="004808D5" w:rsidRPr="00014A18" w:rsidRDefault="004D71E1" w:rsidP="009D091A">
      <w:pPr>
        <w:numPr>
          <w:ilvl w:val="0"/>
          <w:numId w:val="7"/>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Review Apprenticeship Standards from </w:t>
      </w:r>
      <w:hyperlink r:id="rId19">
        <w:r w:rsidRPr="00683953">
          <w:rPr>
            <w:rFonts w:ascii="Calibri" w:eastAsia="Calibri" w:hAnsi="Calibri" w:cs="Calibri"/>
            <w:color w:val="467886"/>
            <w:sz w:val="24"/>
            <w:szCs w:val="24"/>
            <w:u w:val="single"/>
          </w:rPr>
          <w:t>Skilled Trades Ontario</w:t>
        </w:r>
      </w:hyperlink>
      <w:r w:rsidR="00014A18">
        <w:rPr>
          <w:rFonts w:ascii="Calibri" w:eastAsia="Calibri" w:hAnsi="Calibri" w:cs="Calibri"/>
          <w:color w:val="000000"/>
          <w:sz w:val="24"/>
          <w:szCs w:val="24"/>
        </w:rPr>
        <w:t xml:space="preserve">. </w:t>
      </w:r>
      <w:r w:rsidRPr="00014A18">
        <w:rPr>
          <w:rFonts w:ascii="Calibri" w:eastAsia="Calibri" w:hAnsi="Calibri" w:cs="Calibri"/>
          <w:color w:val="000000"/>
          <w:sz w:val="24"/>
          <w:szCs w:val="24"/>
        </w:rPr>
        <w:t xml:space="preserve">These standards apply to on-the-job </w:t>
      </w:r>
      <w:r w:rsidR="00014A18">
        <w:rPr>
          <w:rFonts w:ascii="Calibri" w:eastAsia="Calibri" w:hAnsi="Calibri" w:cs="Calibri"/>
          <w:color w:val="000000"/>
          <w:sz w:val="24"/>
          <w:szCs w:val="24"/>
        </w:rPr>
        <w:t>training.</w:t>
      </w:r>
    </w:p>
    <w:p w14:paraId="4390BC83" w14:textId="7D42FAE1" w:rsidR="004808D5" w:rsidRPr="00014A18" w:rsidRDefault="004D71E1" w:rsidP="009D091A">
      <w:pPr>
        <w:numPr>
          <w:ilvl w:val="0"/>
          <w:numId w:val="7"/>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Review Curriculum Standards from </w:t>
      </w:r>
      <w:hyperlink r:id="rId20">
        <w:r w:rsidRPr="00683953">
          <w:rPr>
            <w:rFonts w:ascii="Calibri" w:eastAsia="Calibri" w:hAnsi="Calibri" w:cs="Calibri"/>
            <w:color w:val="467886"/>
            <w:sz w:val="24"/>
            <w:szCs w:val="24"/>
            <w:u w:val="single"/>
          </w:rPr>
          <w:t>Skilled Trades Ontario</w:t>
        </w:r>
      </w:hyperlink>
      <w:r w:rsidR="00014A18">
        <w:rPr>
          <w:rFonts w:ascii="Calibri" w:eastAsia="Calibri" w:hAnsi="Calibri" w:cs="Calibri"/>
          <w:color w:val="000000"/>
          <w:sz w:val="24"/>
          <w:szCs w:val="24"/>
        </w:rPr>
        <w:t xml:space="preserve">. </w:t>
      </w:r>
      <w:r w:rsidRPr="00014A18">
        <w:rPr>
          <w:rFonts w:ascii="Calibri" w:eastAsia="Calibri" w:hAnsi="Calibri" w:cs="Calibri"/>
          <w:color w:val="000000"/>
          <w:sz w:val="24"/>
          <w:szCs w:val="24"/>
        </w:rPr>
        <w:t>These standards apply to in-class training</w:t>
      </w:r>
      <w:r w:rsidR="00014A18">
        <w:rPr>
          <w:rFonts w:ascii="Calibri" w:eastAsia="Calibri" w:hAnsi="Calibri" w:cs="Calibri"/>
          <w:color w:val="000000"/>
          <w:sz w:val="24"/>
          <w:szCs w:val="24"/>
        </w:rPr>
        <w:t>.</w:t>
      </w:r>
    </w:p>
    <w:p w14:paraId="229CD033" w14:textId="77777777" w:rsidR="004808D5" w:rsidRPr="00683953" w:rsidRDefault="004808D5" w:rsidP="009D091A">
      <w:pPr>
        <w:spacing w:after="0" w:line="360" w:lineRule="auto"/>
        <w:rPr>
          <w:rFonts w:ascii="Calibri" w:eastAsia="Calibri" w:hAnsi="Calibri" w:cs="Calibri"/>
          <w:color w:val="000000"/>
          <w:sz w:val="24"/>
          <w:szCs w:val="24"/>
        </w:rPr>
      </w:pPr>
    </w:p>
    <w:p w14:paraId="74EBE980" w14:textId="77777777" w:rsidR="004808D5" w:rsidRPr="00014A18" w:rsidRDefault="004D71E1" w:rsidP="009D091A">
      <w:pPr>
        <w:pStyle w:val="Heading3"/>
        <w:spacing w:before="0" w:after="0" w:line="360" w:lineRule="auto"/>
        <w:rPr>
          <w:rFonts w:ascii="Calibri" w:eastAsia="Calibri" w:hAnsi="Calibri" w:cs="Calibri"/>
          <w:b/>
          <w:color w:val="000000"/>
          <w:sz w:val="30"/>
          <w:szCs w:val="30"/>
        </w:rPr>
      </w:pPr>
      <w:r w:rsidRPr="00014A18">
        <w:rPr>
          <w:rFonts w:ascii="Calibri" w:eastAsia="Calibri" w:hAnsi="Calibri" w:cs="Calibri"/>
          <w:b/>
          <w:color w:val="000000"/>
          <w:sz w:val="30"/>
          <w:szCs w:val="30"/>
        </w:rPr>
        <w:t xml:space="preserve">In-school training </w:t>
      </w:r>
    </w:p>
    <w:p w14:paraId="1969BD74"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Sometimes there are </w:t>
      </w:r>
      <w:r w:rsidRPr="00683953">
        <w:rPr>
          <w:rFonts w:ascii="Calibri" w:eastAsia="Calibri" w:hAnsi="Calibri" w:cs="Calibri"/>
          <w:sz w:val="24"/>
          <w:szCs w:val="24"/>
        </w:rPr>
        <w:t>prerequisites</w:t>
      </w:r>
      <w:r w:rsidRPr="00683953">
        <w:rPr>
          <w:rFonts w:ascii="Calibri" w:eastAsia="Calibri" w:hAnsi="Calibri" w:cs="Calibri"/>
          <w:color w:val="000000"/>
          <w:sz w:val="24"/>
          <w:szCs w:val="24"/>
        </w:rPr>
        <w:t xml:space="preserve"> to enter an in-school training program.  In-school training is required for every apprentice. </w:t>
      </w:r>
    </w:p>
    <w:p w14:paraId="0895B8A0"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Some examples of </w:t>
      </w:r>
      <w:r w:rsidRPr="00683953">
        <w:rPr>
          <w:rFonts w:ascii="Calibri" w:eastAsia="Calibri" w:hAnsi="Calibri" w:cs="Calibri"/>
          <w:sz w:val="24"/>
          <w:szCs w:val="24"/>
        </w:rPr>
        <w:t>prerequisites</w:t>
      </w:r>
      <w:r w:rsidRPr="00683953">
        <w:rPr>
          <w:rFonts w:ascii="Calibri" w:eastAsia="Calibri" w:hAnsi="Calibri" w:cs="Calibri"/>
          <w:color w:val="000000"/>
          <w:sz w:val="24"/>
          <w:szCs w:val="24"/>
        </w:rPr>
        <w:t xml:space="preserve"> include </w:t>
      </w:r>
    </w:p>
    <w:p w14:paraId="72D88F6A" w14:textId="38FDBC72" w:rsidR="004808D5" w:rsidRPr="00683953" w:rsidRDefault="004D71E1" w:rsidP="009D091A">
      <w:pPr>
        <w:numPr>
          <w:ilvl w:val="0"/>
          <w:numId w:val="5"/>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Grade 11 or 12 </w:t>
      </w:r>
      <w:r w:rsidR="00014A18">
        <w:rPr>
          <w:rFonts w:ascii="Calibri" w:eastAsia="Calibri" w:hAnsi="Calibri" w:cs="Calibri"/>
          <w:color w:val="000000"/>
          <w:sz w:val="24"/>
          <w:szCs w:val="24"/>
        </w:rPr>
        <w:t>m</w:t>
      </w:r>
      <w:r w:rsidRPr="00683953">
        <w:rPr>
          <w:rFonts w:ascii="Calibri" w:eastAsia="Calibri" w:hAnsi="Calibri" w:cs="Calibri"/>
          <w:color w:val="000000"/>
          <w:sz w:val="24"/>
          <w:szCs w:val="24"/>
        </w:rPr>
        <w:t>ath</w:t>
      </w:r>
    </w:p>
    <w:p w14:paraId="7902C5AC" w14:textId="39FCC63F" w:rsidR="004808D5" w:rsidRDefault="004D71E1" w:rsidP="009D091A">
      <w:pPr>
        <w:numPr>
          <w:ilvl w:val="0"/>
          <w:numId w:val="5"/>
        </w:numPr>
        <w:pBdr>
          <w:top w:val="nil"/>
          <w:left w:val="nil"/>
          <w:bottom w:val="nil"/>
          <w:right w:val="nil"/>
          <w:between w:val="nil"/>
        </w:pBd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Grade 11 or 12 </w:t>
      </w:r>
      <w:r w:rsidR="00014A18">
        <w:rPr>
          <w:rFonts w:ascii="Calibri" w:eastAsia="Calibri" w:hAnsi="Calibri" w:cs="Calibri"/>
          <w:color w:val="000000"/>
          <w:sz w:val="24"/>
          <w:szCs w:val="24"/>
        </w:rPr>
        <w:t>s</w:t>
      </w:r>
      <w:r w:rsidRPr="00683953">
        <w:rPr>
          <w:rFonts w:ascii="Calibri" w:eastAsia="Calibri" w:hAnsi="Calibri" w:cs="Calibri"/>
          <w:color w:val="000000"/>
          <w:sz w:val="24"/>
          <w:szCs w:val="24"/>
        </w:rPr>
        <w:t xml:space="preserve">cience (biology, chemistry, or physics) </w:t>
      </w:r>
    </w:p>
    <w:p w14:paraId="37BB3077" w14:textId="77777777" w:rsidR="00014A18" w:rsidRPr="00683953" w:rsidRDefault="00014A18" w:rsidP="009D091A">
      <w:pPr>
        <w:pBdr>
          <w:top w:val="nil"/>
          <w:left w:val="nil"/>
          <w:bottom w:val="nil"/>
          <w:right w:val="nil"/>
          <w:between w:val="nil"/>
        </w:pBdr>
        <w:spacing w:after="0" w:line="360" w:lineRule="auto"/>
        <w:ind w:left="720"/>
        <w:rPr>
          <w:rFonts w:ascii="Calibri" w:eastAsia="Calibri" w:hAnsi="Calibri" w:cs="Calibri"/>
          <w:color w:val="000000"/>
          <w:sz w:val="24"/>
          <w:szCs w:val="24"/>
        </w:rPr>
      </w:pPr>
    </w:p>
    <w:p w14:paraId="7A665489"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To find out what kinds of pre-requisites you may need, you can</w:t>
      </w:r>
    </w:p>
    <w:p w14:paraId="42C6121E" w14:textId="21F13D16" w:rsidR="004808D5" w:rsidRPr="00683953" w:rsidRDefault="00014A18" w:rsidP="009D091A">
      <w:pPr>
        <w:numPr>
          <w:ilvl w:val="0"/>
          <w:numId w:val="6"/>
        </w:numPr>
        <w:pBdr>
          <w:top w:val="nil"/>
          <w:left w:val="nil"/>
          <w:bottom w:val="nil"/>
          <w:right w:val="nil"/>
          <w:between w:val="nil"/>
        </w:pBdr>
        <w:spacing w:after="0" w:line="360" w:lineRule="auto"/>
        <w:rPr>
          <w:rFonts w:ascii="Calibri" w:eastAsia="Calibri" w:hAnsi="Calibri" w:cs="Calibri"/>
          <w:color w:val="000000"/>
          <w:sz w:val="24"/>
          <w:szCs w:val="24"/>
        </w:rPr>
      </w:pPr>
      <w:r>
        <w:rPr>
          <w:rFonts w:ascii="Calibri" w:eastAsia="Calibri" w:hAnsi="Calibri" w:cs="Calibri"/>
          <w:color w:val="000000"/>
          <w:sz w:val="24"/>
          <w:szCs w:val="24"/>
        </w:rPr>
        <w:t>r</w:t>
      </w:r>
      <w:r w:rsidR="004D71E1" w:rsidRPr="00683953">
        <w:rPr>
          <w:rFonts w:ascii="Calibri" w:eastAsia="Calibri" w:hAnsi="Calibri" w:cs="Calibri"/>
          <w:color w:val="000000"/>
          <w:sz w:val="24"/>
          <w:szCs w:val="24"/>
        </w:rPr>
        <w:t xml:space="preserve">esearch apprenticeship certificate programs at public colleges </w:t>
      </w:r>
    </w:p>
    <w:p w14:paraId="43B1D699" w14:textId="18591A4C" w:rsidR="004808D5" w:rsidRPr="00683953" w:rsidRDefault="00014A18" w:rsidP="009D091A">
      <w:pPr>
        <w:numPr>
          <w:ilvl w:val="0"/>
          <w:numId w:val="6"/>
        </w:numPr>
        <w:pBdr>
          <w:top w:val="nil"/>
          <w:left w:val="nil"/>
          <w:bottom w:val="nil"/>
          <w:right w:val="nil"/>
          <w:between w:val="nil"/>
        </w:pBdr>
        <w:spacing w:after="0" w:line="360" w:lineRule="auto"/>
        <w:rPr>
          <w:rFonts w:ascii="Calibri" w:eastAsia="Calibri" w:hAnsi="Calibri" w:cs="Calibri"/>
          <w:color w:val="000000"/>
          <w:sz w:val="24"/>
          <w:szCs w:val="24"/>
        </w:rPr>
      </w:pPr>
      <w:r>
        <w:rPr>
          <w:rFonts w:ascii="Calibri" w:eastAsia="Calibri" w:hAnsi="Calibri" w:cs="Calibri"/>
          <w:color w:val="000000"/>
          <w:sz w:val="24"/>
          <w:szCs w:val="24"/>
        </w:rPr>
        <w:t>r</w:t>
      </w:r>
      <w:r w:rsidR="004D71E1" w:rsidRPr="00683953">
        <w:rPr>
          <w:rFonts w:ascii="Calibri" w:eastAsia="Calibri" w:hAnsi="Calibri" w:cs="Calibri"/>
          <w:color w:val="000000"/>
          <w:sz w:val="24"/>
          <w:szCs w:val="24"/>
        </w:rPr>
        <w:t xml:space="preserve">ead </w:t>
      </w:r>
      <w:hyperlink r:id="rId21">
        <w:r w:rsidR="004D71E1" w:rsidRPr="00683953">
          <w:rPr>
            <w:rFonts w:ascii="Calibri" w:eastAsia="Calibri" w:hAnsi="Calibri" w:cs="Calibri"/>
            <w:color w:val="467886"/>
            <w:sz w:val="24"/>
            <w:szCs w:val="24"/>
            <w:u w:val="single"/>
          </w:rPr>
          <w:t>job profiles</w:t>
        </w:r>
      </w:hyperlink>
      <w:r w:rsidR="004D71E1" w:rsidRPr="00683953">
        <w:rPr>
          <w:rFonts w:ascii="Calibri" w:eastAsia="Calibri" w:hAnsi="Calibri" w:cs="Calibri"/>
          <w:color w:val="000000"/>
          <w:sz w:val="24"/>
          <w:szCs w:val="24"/>
        </w:rPr>
        <w:t xml:space="preserve"> on the Canada Job Bank </w:t>
      </w:r>
    </w:p>
    <w:p w14:paraId="18829349" w14:textId="5267A268" w:rsidR="004808D5" w:rsidRPr="00683953" w:rsidRDefault="00014A18" w:rsidP="009D091A">
      <w:pPr>
        <w:numPr>
          <w:ilvl w:val="0"/>
          <w:numId w:val="6"/>
        </w:numPr>
        <w:pBdr>
          <w:top w:val="nil"/>
          <w:left w:val="nil"/>
          <w:bottom w:val="nil"/>
          <w:right w:val="nil"/>
          <w:between w:val="nil"/>
        </w:pBdr>
        <w:spacing w:after="0" w:line="360" w:lineRule="auto"/>
        <w:rPr>
          <w:rFonts w:ascii="Calibri" w:eastAsia="Calibri" w:hAnsi="Calibri" w:cs="Calibri"/>
          <w:color w:val="000000"/>
          <w:sz w:val="24"/>
          <w:szCs w:val="24"/>
        </w:rPr>
      </w:pPr>
      <w:r>
        <w:rPr>
          <w:rFonts w:ascii="Calibri" w:eastAsia="Calibri" w:hAnsi="Calibri" w:cs="Calibri"/>
          <w:color w:val="000000"/>
          <w:sz w:val="24"/>
          <w:szCs w:val="24"/>
        </w:rPr>
        <w:t>r</w:t>
      </w:r>
      <w:r w:rsidR="004D71E1" w:rsidRPr="00683953">
        <w:rPr>
          <w:rFonts w:ascii="Calibri" w:eastAsia="Calibri" w:hAnsi="Calibri" w:cs="Calibri"/>
          <w:color w:val="000000"/>
          <w:sz w:val="24"/>
          <w:szCs w:val="24"/>
        </w:rPr>
        <w:t xml:space="preserve">ead </w:t>
      </w:r>
      <w:hyperlink r:id="rId22">
        <w:r w:rsidR="004D71E1" w:rsidRPr="00683953">
          <w:rPr>
            <w:rFonts w:ascii="Calibri" w:eastAsia="Calibri" w:hAnsi="Calibri" w:cs="Calibri"/>
            <w:color w:val="467886"/>
            <w:sz w:val="24"/>
            <w:szCs w:val="24"/>
            <w:u w:val="single"/>
          </w:rPr>
          <w:t>Skills for Success job profiles</w:t>
        </w:r>
      </w:hyperlink>
      <w:r w:rsidR="004D71E1" w:rsidRPr="00683953">
        <w:rPr>
          <w:rFonts w:ascii="Calibri" w:eastAsia="Calibri" w:hAnsi="Calibri" w:cs="Calibri"/>
          <w:color w:val="000000"/>
          <w:sz w:val="24"/>
          <w:szCs w:val="24"/>
        </w:rPr>
        <w:t xml:space="preserve"> </w:t>
      </w:r>
    </w:p>
    <w:p w14:paraId="645919FB" w14:textId="3F9DB970" w:rsidR="004808D5" w:rsidRPr="00683953" w:rsidRDefault="00014A18" w:rsidP="009D091A">
      <w:pPr>
        <w:numPr>
          <w:ilvl w:val="0"/>
          <w:numId w:val="6"/>
        </w:numPr>
        <w:pBdr>
          <w:top w:val="nil"/>
          <w:left w:val="nil"/>
          <w:bottom w:val="nil"/>
          <w:right w:val="nil"/>
          <w:between w:val="nil"/>
        </w:pBdr>
        <w:spacing w:after="0" w:line="360" w:lineRule="auto"/>
        <w:rPr>
          <w:rFonts w:ascii="Calibri" w:eastAsia="Calibri" w:hAnsi="Calibri" w:cs="Calibri"/>
          <w:color w:val="000000"/>
          <w:sz w:val="24"/>
          <w:szCs w:val="24"/>
        </w:rPr>
      </w:pPr>
      <w:r>
        <w:rPr>
          <w:rFonts w:ascii="Calibri" w:eastAsia="Calibri" w:hAnsi="Calibri" w:cs="Calibri"/>
          <w:color w:val="000000"/>
          <w:sz w:val="24"/>
          <w:szCs w:val="24"/>
        </w:rPr>
        <w:t>c</w:t>
      </w:r>
      <w:r w:rsidR="004D71E1" w:rsidRPr="00683953">
        <w:rPr>
          <w:rFonts w:ascii="Calibri" w:eastAsia="Calibri" w:hAnsi="Calibri" w:cs="Calibri"/>
          <w:color w:val="000000"/>
          <w:sz w:val="24"/>
          <w:szCs w:val="24"/>
        </w:rPr>
        <w:t xml:space="preserve">ontact sponsors and current apprentices </w:t>
      </w:r>
    </w:p>
    <w:p w14:paraId="49469071" w14:textId="43374BED" w:rsidR="004808D5" w:rsidRDefault="00014A18" w:rsidP="009D091A">
      <w:pPr>
        <w:numPr>
          <w:ilvl w:val="0"/>
          <w:numId w:val="6"/>
        </w:numPr>
        <w:pBdr>
          <w:top w:val="nil"/>
          <w:left w:val="nil"/>
          <w:bottom w:val="nil"/>
          <w:right w:val="nil"/>
          <w:between w:val="nil"/>
        </w:pBdr>
        <w:spacing w:after="0" w:line="360" w:lineRule="auto"/>
        <w:rPr>
          <w:rFonts w:ascii="Calibri" w:eastAsia="Calibri" w:hAnsi="Calibri" w:cs="Calibri"/>
          <w:color w:val="000000"/>
          <w:sz w:val="24"/>
          <w:szCs w:val="24"/>
        </w:rPr>
      </w:pPr>
      <w:r>
        <w:rPr>
          <w:rFonts w:ascii="Calibri" w:eastAsia="Calibri" w:hAnsi="Calibri" w:cs="Calibri"/>
          <w:color w:val="000000"/>
          <w:sz w:val="24"/>
          <w:szCs w:val="24"/>
        </w:rPr>
        <w:t>c</w:t>
      </w:r>
      <w:r w:rsidR="004D71E1" w:rsidRPr="00683953">
        <w:rPr>
          <w:rFonts w:ascii="Calibri" w:eastAsia="Calibri" w:hAnsi="Calibri" w:cs="Calibri"/>
          <w:color w:val="000000"/>
          <w:sz w:val="24"/>
          <w:szCs w:val="24"/>
        </w:rPr>
        <w:t xml:space="preserve">ontact your local learning network </w:t>
      </w:r>
    </w:p>
    <w:p w14:paraId="43C6732F" w14:textId="77777777" w:rsidR="00014A18" w:rsidRPr="00683953" w:rsidRDefault="00014A18" w:rsidP="009D091A">
      <w:pPr>
        <w:pBdr>
          <w:top w:val="nil"/>
          <w:left w:val="nil"/>
          <w:bottom w:val="nil"/>
          <w:right w:val="nil"/>
          <w:between w:val="nil"/>
        </w:pBdr>
        <w:spacing w:after="0" w:line="360" w:lineRule="auto"/>
        <w:ind w:left="720"/>
        <w:rPr>
          <w:rFonts w:ascii="Calibri" w:eastAsia="Calibri" w:hAnsi="Calibri" w:cs="Calibri"/>
          <w:color w:val="000000"/>
          <w:sz w:val="24"/>
          <w:szCs w:val="24"/>
        </w:rPr>
      </w:pPr>
    </w:p>
    <w:p w14:paraId="744D5322" w14:textId="2F3D992F"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Meeting </w:t>
      </w:r>
      <w:r w:rsidRPr="00683953">
        <w:rPr>
          <w:rFonts w:ascii="Calibri" w:eastAsia="Calibri" w:hAnsi="Calibri" w:cs="Calibri"/>
          <w:sz w:val="24"/>
          <w:szCs w:val="24"/>
        </w:rPr>
        <w:t>prerequisites</w:t>
      </w:r>
      <w:r w:rsidRPr="00683953">
        <w:rPr>
          <w:rFonts w:ascii="Calibri" w:eastAsia="Calibri" w:hAnsi="Calibri" w:cs="Calibri"/>
          <w:color w:val="000000"/>
          <w:sz w:val="24"/>
          <w:szCs w:val="24"/>
        </w:rPr>
        <w:t xml:space="preserve"> isn’t just important for getting hired or getting into a training program.  They’re set to ensure you have the knowledge and skills to complete the daily tasks of the apprenticeship.  </w:t>
      </w:r>
    </w:p>
    <w:p w14:paraId="557B23AE" w14:textId="77777777" w:rsidR="004808D5" w:rsidRPr="00014A18" w:rsidRDefault="004D71E1" w:rsidP="009D091A">
      <w:pPr>
        <w:pStyle w:val="Heading3"/>
        <w:spacing w:before="0" w:after="0" w:line="360" w:lineRule="auto"/>
        <w:rPr>
          <w:rFonts w:ascii="Calibri" w:eastAsia="Calibri" w:hAnsi="Calibri" w:cs="Calibri"/>
          <w:b/>
          <w:color w:val="000000"/>
          <w:sz w:val="30"/>
          <w:szCs w:val="30"/>
        </w:rPr>
      </w:pPr>
      <w:r w:rsidRPr="00014A18">
        <w:rPr>
          <w:rFonts w:ascii="Calibri" w:eastAsia="Calibri" w:hAnsi="Calibri" w:cs="Calibri"/>
          <w:b/>
          <w:color w:val="000000"/>
          <w:sz w:val="30"/>
          <w:szCs w:val="30"/>
        </w:rPr>
        <w:lastRenderedPageBreak/>
        <w:t>Driver’s License</w:t>
      </w:r>
    </w:p>
    <w:p w14:paraId="7014AC70"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Most apprenticeships require travel.  As a result, it’s highly recommended that you have a G Class driver’s license and access to a vehicle. </w:t>
      </w:r>
    </w:p>
    <w:p w14:paraId="642849E8" w14:textId="77777777" w:rsidR="004808D5" w:rsidRPr="00683953" w:rsidRDefault="004808D5" w:rsidP="009D091A">
      <w:pPr>
        <w:spacing w:after="0" w:line="360" w:lineRule="auto"/>
        <w:rPr>
          <w:rFonts w:ascii="Calibri" w:eastAsia="Calibri" w:hAnsi="Calibri" w:cs="Calibri"/>
          <w:color w:val="000000"/>
          <w:sz w:val="24"/>
          <w:szCs w:val="24"/>
        </w:rPr>
      </w:pPr>
    </w:p>
    <w:p w14:paraId="78A847FB" w14:textId="77777777" w:rsidR="004808D5" w:rsidRPr="00014A18" w:rsidRDefault="004D71E1" w:rsidP="009D091A">
      <w:pPr>
        <w:pStyle w:val="Heading1"/>
        <w:spacing w:before="0" w:after="0" w:line="360" w:lineRule="auto"/>
        <w:rPr>
          <w:rFonts w:ascii="Calibri" w:eastAsia="Calibri" w:hAnsi="Calibri" w:cs="Calibri"/>
          <w:b/>
          <w:color w:val="000000"/>
          <w:sz w:val="30"/>
          <w:szCs w:val="30"/>
        </w:rPr>
      </w:pPr>
      <w:r w:rsidRPr="00014A18">
        <w:rPr>
          <w:rFonts w:ascii="Calibri" w:eastAsia="Calibri" w:hAnsi="Calibri" w:cs="Calibri"/>
          <w:b/>
          <w:color w:val="000000"/>
          <w:sz w:val="30"/>
          <w:szCs w:val="30"/>
        </w:rPr>
        <w:t>How to Get a High School Diploma or Equivalent</w:t>
      </w:r>
    </w:p>
    <w:p w14:paraId="6ADE6E4E"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If you need to get a high school diploma or equivalent, there are several ways you can do so.   </w:t>
      </w:r>
    </w:p>
    <w:tbl>
      <w:tblPr>
        <w:tblStyle w:val="a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370"/>
      </w:tblGrid>
      <w:tr w:rsidR="004808D5" w:rsidRPr="00683953" w14:paraId="3CC81148"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723A8591" w14:textId="77777777" w:rsidR="004808D5" w:rsidRPr="00683953" w:rsidRDefault="004D71E1">
            <w:pPr>
              <w:spacing w:after="160" w:line="259" w:lineRule="auto"/>
              <w:rPr>
                <w:rFonts w:ascii="Calibri" w:eastAsia="Calibri" w:hAnsi="Calibri" w:cs="Calibri"/>
                <w:b/>
                <w:sz w:val="24"/>
                <w:szCs w:val="24"/>
              </w:rPr>
            </w:pPr>
            <w:hyperlink r:id="rId23">
              <w:r w:rsidRPr="00683953">
                <w:rPr>
                  <w:rFonts w:ascii="Calibri" w:eastAsia="Calibri" w:hAnsi="Calibri" w:cs="Calibri"/>
                  <w:b/>
                  <w:color w:val="467886"/>
                  <w:sz w:val="24"/>
                  <w:szCs w:val="24"/>
                  <w:u w:val="single"/>
                </w:rPr>
                <w:t>Academic Career Entrance (ACE)</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4A2306C8" w14:textId="77777777" w:rsidR="004808D5" w:rsidRPr="00683953" w:rsidRDefault="004D71E1" w:rsidP="00014A18">
            <w:pPr>
              <w:spacing w:before="120" w:after="120" w:line="360" w:lineRule="auto"/>
              <w:rPr>
                <w:rFonts w:ascii="Calibri" w:eastAsia="Calibri" w:hAnsi="Calibri" w:cs="Calibri"/>
                <w:sz w:val="24"/>
                <w:szCs w:val="24"/>
              </w:rPr>
            </w:pPr>
            <w:r w:rsidRPr="00683953">
              <w:rPr>
                <w:rFonts w:ascii="Calibri" w:eastAsia="Calibri" w:hAnsi="Calibri" w:cs="Calibri"/>
                <w:sz w:val="24"/>
                <w:szCs w:val="24"/>
              </w:rPr>
              <w:t xml:space="preserve">ACE is a free program for adults who need to upgrade their education for admission to a college program or registration as an apprentice in Ontario.  It’s offered at public colleges and online through ACE distance.  The ACE certificate is earned by passing 4 units of the ACE course.  While ACE courses don’t count as credit completion toward your Ontario Secondary School Diploma (OSSD), some employers and all colleges will recognize ACE as high school equivalency to enter a college or apprenticeship program.  An ACE certificate is also recognized as an OSSD equivalency for the purposes of signing an apprenticeship contract. </w:t>
            </w:r>
          </w:p>
        </w:tc>
      </w:tr>
      <w:tr w:rsidR="004808D5" w:rsidRPr="00683953" w14:paraId="05EBA381"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624BBCD6" w14:textId="77777777" w:rsidR="004808D5" w:rsidRPr="00683953" w:rsidRDefault="004D71E1">
            <w:pPr>
              <w:spacing w:after="160" w:line="259" w:lineRule="auto"/>
              <w:rPr>
                <w:rFonts w:ascii="Calibri" w:eastAsia="Calibri" w:hAnsi="Calibri" w:cs="Calibri"/>
                <w:b/>
                <w:sz w:val="24"/>
                <w:szCs w:val="24"/>
              </w:rPr>
            </w:pPr>
            <w:hyperlink r:id="rId24">
              <w:r w:rsidRPr="00683953">
                <w:rPr>
                  <w:rFonts w:ascii="Calibri" w:eastAsia="Calibri" w:hAnsi="Calibri" w:cs="Calibri"/>
                  <w:b/>
                  <w:color w:val="467886"/>
                  <w:sz w:val="24"/>
                  <w:szCs w:val="24"/>
                  <w:u w:val="single"/>
                </w:rPr>
                <w:t>Canadian Adult Education Credential (CAEC)</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E985B1A" w14:textId="77777777" w:rsidR="004808D5" w:rsidRPr="00683953" w:rsidRDefault="004D71E1" w:rsidP="00014A18">
            <w:pPr>
              <w:spacing w:before="120" w:after="120" w:line="360" w:lineRule="auto"/>
              <w:rPr>
                <w:rFonts w:ascii="Calibri" w:eastAsia="Calibri" w:hAnsi="Calibri" w:cs="Calibri"/>
                <w:sz w:val="24"/>
                <w:szCs w:val="24"/>
              </w:rPr>
            </w:pPr>
            <w:r w:rsidRPr="00683953">
              <w:rPr>
                <w:rFonts w:ascii="Calibri" w:eastAsia="Calibri" w:hAnsi="Calibri" w:cs="Calibri"/>
                <w:sz w:val="24"/>
                <w:szCs w:val="24"/>
              </w:rPr>
              <w:t xml:space="preserve">The CAEC replaced the General Education Development (GED) as a high school equivalency across Canada in 2024.  It’s earned by passing a 5-part test covering reading, writing, math, science and social studies.  CAEC is offered through </w:t>
            </w:r>
            <w:hyperlink r:id="rId25">
              <w:r w:rsidRPr="00683953">
                <w:rPr>
                  <w:rFonts w:ascii="Calibri" w:eastAsia="Calibri" w:hAnsi="Calibri" w:cs="Calibri"/>
                  <w:color w:val="467886"/>
                  <w:sz w:val="24"/>
                  <w:szCs w:val="24"/>
                  <w:u w:val="single"/>
                </w:rPr>
                <w:t>TVO-ILC</w:t>
              </w:r>
            </w:hyperlink>
            <w:r w:rsidRPr="00683953">
              <w:rPr>
                <w:rFonts w:ascii="Calibri" w:eastAsia="Calibri" w:hAnsi="Calibri" w:cs="Calibri"/>
                <w:sz w:val="24"/>
                <w:szCs w:val="24"/>
              </w:rPr>
              <w:t xml:space="preserve">.  It costs $100 to write and must be completed at an official testing centre. </w:t>
            </w:r>
          </w:p>
        </w:tc>
      </w:tr>
      <w:tr w:rsidR="004808D5" w:rsidRPr="00683953" w14:paraId="43E5673F"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3BEC4209" w14:textId="77777777" w:rsidR="004808D5" w:rsidRPr="00683953" w:rsidRDefault="004D71E1">
            <w:pPr>
              <w:spacing w:after="160" w:line="259" w:lineRule="auto"/>
              <w:rPr>
                <w:rFonts w:ascii="Calibri" w:eastAsia="Calibri" w:hAnsi="Calibri" w:cs="Calibri"/>
                <w:b/>
                <w:sz w:val="24"/>
                <w:szCs w:val="24"/>
              </w:rPr>
            </w:pPr>
            <w:hyperlink r:id="rId26">
              <w:r w:rsidRPr="00683953">
                <w:rPr>
                  <w:rFonts w:ascii="Calibri" w:eastAsia="Calibri" w:hAnsi="Calibri" w:cs="Calibri"/>
                  <w:b/>
                  <w:color w:val="467886"/>
                  <w:sz w:val="24"/>
                  <w:szCs w:val="24"/>
                  <w:u w:val="single"/>
                </w:rPr>
                <w:t>Ontario Secondary School Diploma (OSSD)</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71AE399E" w14:textId="77777777" w:rsidR="004808D5" w:rsidRPr="00683953" w:rsidRDefault="004D71E1" w:rsidP="00014A18">
            <w:pPr>
              <w:spacing w:before="120" w:after="120" w:line="360" w:lineRule="auto"/>
              <w:rPr>
                <w:rFonts w:ascii="Calibri" w:eastAsia="Calibri" w:hAnsi="Calibri" w:cs="Calibri"/>
                <w:sz w:val="24"/>
                <w:szCs w:val="24"/>
              </w:rPr>
            </w:pPr>
            <w:r w:rsidRPr="00683953">
              <w:rPr>
                <w:rFonts w:ascii="Calibri" w:eastAsia="Calibri" w:hAnsi="Calibri" w:cs="Calibri"/>
                <w:sz w:val="24"/>
                <w:szCs w:val="24"/>
              </w:rPr>
              <w:t>Learners must complete all 30 credits to complete the OSSD in Ontario.  Adult learners can earn their OSSD by gaining high school credits through a continuing education program at an Ontario school board.  There is no fee to register for high school credits.  This option is best for learners who have 4 or fewer credits left to complete their OSSD.</w:t>
            </w:r>
          </w:p>
        </w:tc>
      </w:tr>
      <w:tr w:rsidR="004808D5" w:rsidRPr="00683953" w14:paraId="16604F13"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52B6B7AC" w14:textId="77777777" w:rsidR="004808D5" w:rsidRPr="00683953" w:rsidRDefault="004D71E1">
            <w:pPr>
              <w:spacing w:after="160" w:line="259" w:lineRule="auto"/>
              <w:rPr>
                <w:rFonts w:ascii="Calibri" w:eastAsia="Calibri" w:hAnsi="Calibri" w:cs="Calibri"/>
                <w:b/>
                <w:sz w:val="24"/>
                <w:szCs w:val="24"/>
              </w:rPr>
            </w:pPr>
            <w:hyperlink r:id="rId27">
              <w:r w:rsidRPr="00683953">
                <w:rPr>
                  <w:rFonts w:ascii="Calibri" w:eastAsia="Calibri" w:hAnsi="Calibri" w:cs="Calibri"/>
                  <w:b/>
                  <w:color w:val="467886"/>
                  <w:sz w:val="24"/>
                  <w:szCs w:val="24"/>
                  <w:u w:val="single"/>
                </w:rPr>
                <w:t>Prior Learning Assessment and Recognition (PLAR)</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46B12EE1" w14:textId="77777777" w:rsidR="004808D5" w:rsidRPr="00683953" w:rsidRDefault="004D71E1" w:rsidP="00014A18">
            <w:pPr>
              <w:spacing w:before="120" w:after="120" w:line="360" w:lineRule="auto"/>
              <w:rPr>
                <w:rFonts w:ascii="Calibri" w:eastAsia="Calibri" w:hAnsi="Calibri" w:cs="Calibri"/>
                <w:sz w:val="24"/>
                <w:szCs w:val="24"/>
              </w:rPr>
            </w:pPr>
            <w:r w:rsidRPr="00683953">
              <w:rPr>
                <w:rFonts w:ascii="Calibri" w:eastAsia="Calibri" w:hAnsi="Calibri" w:cs="Calibri"/>
                <w:sz w:val="24"/>
                <w:szCs w:val="24"/>
              </w:rPr>
              <w:t>PLAR helps adults gain their OSSD by granting high school credits based on learning gained through work and life experience.  There are 2 parts to the PLAR process.  Learners with less than 16 high school credits will first complete the Grade 9/10 PLAR process.  This includes individual assessments in some or all of Grades 9 and 10 English, math, science, Canadian geography and history.  Learners can prepare for the PLAR assessments in an academic upgrading program.  Learners with more than 16 credits will complete the Mature PLAR package to receive maturity credits based on work and life experience.  Learners can receive up to their last 4 high school credits (maximum 26).</w:t>
            </w:r>
          </w:p>
        </w:tc>
      </w:tr>
      <w:tr w:rsidR="004808D5" w:rsidRPr="00683953" w14:paraId="49615525"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07C63D82" w14:textId="77777777" w:rsidR="004808D5" w:rsidRPr="00683953" w:rsidRDefault="004D71E1">
            <w:pPr>
              <w:spacing w:after="160" w:line="259" w:lineRule="auto"/>
              <w:rPr>
                <w:rFonts w:ascii="Calibri" w:eastAsia="Calibri" w:hAnsi="Calibri" w:cs="Calibri"/>
                <w:sz w:val="24"/>
                <w:szCs w:val="24"/>
              </w:rPr>
            </w:pPr>
            <w:hyperlink r:id="rId28">
              <w:r w:rsidRPr="00683953">
                <w:rPr>
                  <w:rFonts w:ascii="Calibri" w:eastAsia="Calibri" w:hAnsi="Calibri" w:cs="Calibri"/>
                  <w:b/>
                  <w:color w:val="467886"/>
                  <w:sz w:val="24"/>
                  <w:szCs w:val="24"/>
                  <w:u w:val="single"/>
                </w:rPr>
                <w:t>Foreign Credential Recognition</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5B326124" w14:textId="77777777" w:rsidR="004808D5" w:rsidRPr="00683953" w:rsidRDefault="004D71E1" w:rsidP="00014A18">
            <w:pPr>
              <w:spacing w:before="120" w:after="120" w:line="360" w:lineRule="auto"/>
              <w:rPr>
                <w:rFonts w:ascii="Calibri" w:eastAsia="Calibri" w:hAnsi="Calibri" w:cs="Calibri"/>
                <w:sz w:val="24"/>
                <w:szCs w:val="24"/>
              </w:rPr>
            </w:pPr>
            <w:r w:rsidRPr="00683953">
              <w:rPr>
                <w:rFonts w:ascii="Calibri" w:eastAsia="Calibri" w:hAnsi="Calibri" w:cs="Calibri"/>
                <w:sz w:val="24"/>
                <w:szCs w:val="24"/>
              </w:rPr>
              <w:t xml:space="preserve">Learners who completed high school outside of Canada can have their foreign education assessed for equivalency in Ontario.  Typically, there is a fee to have credentials assessed.  This process is available through 3 recognized organizations. </w:t>
            </w:r>
          </w:p>
          <w:p w14:paraId="36C595C5" w14:textId="77777777" w:rsidR="004808D5" w:rsidRPr="00683953" w:rsidRDefault="004D71E1" w:rsidP="00014A18">
            <w:pPr>
              <w:numPr>
                <w:ilvl w:val="0"/>
                <w:numId w:val="8"/>
              </w:numPr>
              <w:spacing w:before="120" w:after="120" w:line="360" w:lineRule="auto"/>
              <w:rPr>
                <w:rFonts w:ascii="Calibri" w:eastAsia="Calibri" w:hAnsi="Calibri" w:cs="Calibri"/>
                <w:sz w:val="24"/>
                <w:szCs w:val="24"/>
              </w:rPr>
            </w:pPr>
            <w:hyperlink r:id="rId29">
              <w:r w:rsidRPr="00683953">
                <w:rPr>
                  <w:rFonts w:ascii="Calibri" w:eastAsia="Calibri" w:hAnsi="Calibri" w:cs="Calibri"/>
                  <w:color w:val="467886"/>
                  <w:sz w:val="24"/>
                  <w:szCs w:val="24"/>
                  <w:u w:val="single"/>
                </w:rPr>
                <w:t>World Education Services (WES)</w:t>
              </w:r>
            </w:hyperlink>
          </w:p>
          <w:p w14:paraId="550F6B6D" w14:textId="77777777" w:rsidR="004808D5" w:rsidRPr="00683953" w:rsidRDefault="004D71E1" w:rsidP="00014A18">
            <w:pPr>
              <w:numPr>
                <w:ilvl w:val="0"/>
                <w:numId w:val="8"/>
              </w:numPr>
              <w:spacing w:before="120" w:after="120" w:line="360" w:lineRule="auto"/>
              <w:rPr>
                <w:rFonts w:ascii="Calibri" w:eastAsia="Calibri" w:hAnsi="Calibri" w:cs="Calibri"/>
                <w:sz w:val="24"/>
                <w:szCs w:val="24"/>
              </w:rPr>
            </w:pPr>
            <w:hyperlink r:id="rId30">
              <w:r w:rsidRPr="00683953">
                <w:rPr>
                  <w:rFonts w:ascii="Calibri" w:eastAsia="Calibri" w:hAnsi="Calibri" w:cs="Calibri"/>
                  <w:color w:val="467886"/>
                  <w:sz w:val="24"/>
                  <w:szCs w:val="24"/>
                  <w:u w:val="single"/>
                </w:rPr>
                <w:t>International Credential Assessment Service of Canada (ICAS)</w:t>
              </w:r>
            </w:hyperlink>
          </w:p>
          <w:p w14:paraId="4B990BAA" w14:textId="77777777" w:rsidR="004808D5" w:rsidRPr="00683953" w:rsidRDefault="004D71E1" w:rsidP="00014A18">
            <w:pPr>
              <w:numPr>
                <w:ilvl w:val="0"/>
                <w:numId w:val="8"/>
              </w:numPr>
              <w:spacing w:before="120" w:after="120" w:line="360" w:lineRule="auto"/>
              <w:rPr>
                <w:rFonts w:ascii="Calibri" w:eastAsia="Calibri" w:hAnsi="Calibri" w:cs="Calibri"/>
                <w:sz w:val="24"/>
                <w:szCs w:val="24"/>
              </w:rPr>
            </w:pPr>
            <w:hyperlink r:id="rId31">
              <w:r w:rsidRPr="00683953">
                <w:rPr>
                  <w:rFonts w:ascii="Calibri" w:eastAsia="Calibri" w:hAnsi="Calibri" w:cs="Calibri"/>
                  <w:color w:val="467886"/>
                  <w:sz w:val="24"/>
                  <w:szCs w:val="24"/>
                  <w:u w:val="single"/>
                </w:rPr>
                <w:t>Comparative Education Service (CES)</w:t>
              </w:r>
            </w:hyperlink>
          </w:p>
        </w:tc>
      </w:tr>
      <w:tr w:rsidR="004808D5" w:rsidRPr="00683953" w14:paraId="7DD9077B" w14:textId="77777777">
        <w:tc>
          <w:tcPr>
            <w:tcW w:w="1980" w:type="dxa"/>
            <w:tcBorders>
              <w:top w:val="single" w:sz="4" w:space="0" w:color="000000"/>
              <w:left w:val="single" w:sz="4" w:space="0" w:color="000000"/>
              <w:bottom w:val="single" w:sz="4" w:space="0" w:color="000000"/>
              <w:right w:val="single" w:sz="4" w:space="0" w:color="000000"/>
            </w:tcBorders>
            <w:shd w:val="clear" w:color="auto" w:fill="FFFFCC"/>
          </w:tcPr>
          <w:p w14:paraId="360C44DC" w14:textId="77777777" w:rsidR="004808D5" w:rsidRPr="00683953" w:rsidRDefault="004D71E1">
            <w:pPr>
              <w:spacing w:after="160" w:line="259" w:lineRule="auto"/>
              <w:rPr>
                <w:rFonts w:ascii="Calibri" w:eastAsia="Calibri" w:hAnsi="Calibri" w:cs="Calibri"/>
                <w:b/>
                <w:sz w:val="24"/>
                <w:szCs w:val="24"/>
              </w:rPr>
            </w:pPr>
            <w:hyperlink r:id="rId32">
              <w:r w:rsidRPr="00683953">
                <w:rPr>
                  <w:rFonts w:ascii="Calibri" w:eastAsia="Calibri" w:hAnsi="Calibri" w:cs="Calibri"/>
                  <w:b/>
                  <w:color w:val="467886"/>
                  <w:sz w:val="24"/>
                  <w:szCs w:val="24"/>
                  <w:u w:val="single"/>
                </w:rPr>
                <w:t>Trade Equivalency Assessment (TEA)</w:t>
              </w:r>
            </w:hyperlink>
          </w:p>
        </w:tc>
        <w:tc>
          <w:tcPr>
            <w:tcW w:w="7370" w:type="dxa"/>
            <w:tcBorders>
              <w:top w:val="single" w:sz="4" w:space="0" w:color="000000"/>
              <w:left w:val="single" w:sz="4" w:space="0" w:color="000000"/>
              <w:bottom w:val="single" w:sz="4" w:space="0" w:color="000000"/>
              <w:right w:val="single" w:sz="4" w:space="0" w:color="000000"/>
            </w:tcBorders>
            <w:shd w:val="clear" w:color="auto" w:fill="FFFFCC"/>
          </w:tcPr>
          <w:p w14:paraId="0FBA6C4A" w14:textId="2703082E" w:rsidR="004808D5" w:rsidRPr="00683953" w:rsidRDefault="004D71E1" w:rsidP="00014A18">
            <w:pPr>
              <w:spacing w:before="120" w:after="120" w:line="360" w:lineRule="auto"/>
              <w:rPr>
                <w:rFonts w:ascii="Calibri" w:eastAsia="Calibri" w:hAnsi="Calibri" w:cs="Calibri"/>
                <w:sz w:val="24"/>
                <w:szCs w:val="24"/>
              </w:rPr>
            </w:pPr>
            <w:r w:rsidRPr="00683953">
              <w:rPr>
                <w:rFonts w:ascii="Calibri" w:eastAsia="Calibri" w:hAnsi="Calibri" w:cs="Calibri"/>
                <w:sz w:val="24"/>
                <w:szCs w:val="24"/>
              </w:rPr>
              <w:t>The TEA is for experienced workers who haven’t completed an apprenticeship in Ontario but have equivalent skills and experience.  This assessment will determine if the worker can challenge the certifying exam for their trade.  It’s offered through Skilled Trade Ontario and costs $2</w:t>
            </w:r>
            <w:r w:rsidR="00602BB1">
              <w:rPr>
                <w:rFonts w:ascii="Calibri" w:eastAsia="Calibri" w:hAnsi="Calibri" w:cs="Calibri"/>
                <w:sz w:val="24"/>
                <w:szCs w:val="24"/>
              </w:rPr>
              <w:t>3</w:t>
            </w:r>
            <w:r w:rsidRPr="00683953">
              <w:rPr>
                <w:rFonts w:ascii="Calibri" w:eastAsia="Calibri" w:hAnsi="Calibri" w:cs="Calibri"/>
                <w:sz w:val="24"/>
                <w:szCs w:val="24"/>
              </w:rPr>
              <w:t>5</w:t>
            </w:r>
            <w:r w:rsidR="00602BB1">
              <w:rPr>
                <w:rFonts w:ascii="Calibri" w:eastAsia="Calibri" w:hAnsi="Calibri" w:cs="Calibri"/>
                <w:sz w:val="24"/>
                <w:szCs w:val="24"/>
              </w:rPr>
              <w:t xml:space="preserve"> + HST</w:t>
            </w:r>
            <w:r w:rsidRPr="00683953">
              <w:rPr>
                <w:rFonts w:ascii="Calibri" w:eastAsia="Calibri" w:hAnsi="Calibri" w:cs="Calibri"/>
                <w:sz w:val="24"/>
                <w:szCs w:val="24"/>
              </w:rPr>
              <w:t xml:space="preserve">. </w:t>
            </w:r>
          </w:p>
        </w:tc>
      </w:tr>
    </w:tbl>
    <w:p w14:paraId="0A00E728" w14:textId="77777777" w:rsidR="004808D5" w:rsidRPr="00683953" w:rsidRDefault="004808D5">
      <w:pPr>
        <w:rPr>
          <w:rFonts w:ascii="Calibri" w:eastAsia="Calibri" w:hAnsi="Calibri" w:cs="Calibri"/>
          <w:sz w:val="24"/>
          <w:szCs w:val="24"/>
        </w:rPr>
      </w:pPr>
    </w:p>
    <w:p w14:paraId="5FB0AB8B" w14:textId="77777777" w:rsidR="004808D5" w:rsidRPr="00014A18" w:rsidRDefault="004D71E1" w:rsidP="009D091A">
      <w:pPr>
        <w:pStyle w:val="Heading1"/>
        <w:spacing w:before="0" w:after="0" w:line="360" w:lineRule="auto"/>
        <w:rPr>
          <w:rFonts w:ascii="Calibri" w:eastAsia="Calibri" w:hAnsi="Calibri" w:cs="Calibri"/>
          <w:b/>
          <w:color w:val="000000"/>
          <w:sz w:val="30"/>
          <w:szCs w:val="30"/>
        </w:rPr>
      </w:pPr>
      <w:r w:rsidRPr="00014A18">
        <w:rPr>
          <w:rFonts w:ascii="Calibri" w:eastAsia="Calibri" w:hAnsi="Calibri" w:cs="Calibri"/>
          <w:b/>
          <w:color w:val="000000"/>
          <w:sz w:val="30"/>
          <w:szCs w:val="30"/>
        </w:rPr>
        <w:t xml:space="preserve">Academic Upgrading </w:t>
      </w:r>
    </w:p>
    <w:p w14:paraId="1B448C3C" w14:textId="3F7A9C74" w:rsidR="004808D5"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Before taking your next steps towards apprenticeship, consider whether you feel comfortable with your current skill set.  If you haven’t completed any training or been in a classroom for </w:t>
      </w:r>
      <w:r w:rsidRPr="00683953">
        <w:rPr>
          <w:rFonts w:ascii="Calibri" w:eastAsia="Calibri" w:hAnsi="Calibri" w:cs="Calibri"/>
          <w:color w:val="000000"/>
          <w:sz w:val="24"/>
          <w:szCs w:val="24"/>
        </w:rPr>
        <w:lastRenderedPageBreak/>
        <w:t xml:space="preserve">some time, you may not feel confident jumping right back into that environment. </w:t>
      </w:r>
      <w:r w:rsidR="009D091A">
        <w:rPr>
          <w:rFonts w:ascii="Calibri" w:eastAsia="Calibri" w:hAnsi="Calibri" w:cs="Calibri"/>
          <w:color w:val="000000"/>
          <w:sz w:val="24"/>
          <w:szCs w:val="24"/>
        </w:rPr>
        <w:t xml:space="preserve"> </w:t>
      </w:r>
      <w:r w:rsidRPr="00683953">
        <w:rPr>
          <w:rFonts w:ascii="Calibri" w:eastAsia="Calibri" w:hAnsi="Calibri" w:cs="Calibri"/>
          <w:color w:val="000000"/>
          <w:sz w:val="24"/>
          <w:szCs w:val="24"/>
        </w:rPr>
        <w:t xml:space="preserve">In these situations, academic upgrading could be of tremendous benefit. </w:t>
      </w:r>
    </w:p>
    <w:p w14:paraId="33BF0A14" w14:textId="77777777" w:rsidR="009D091A" w:rsidRPr="00683953" w:rsidRDefault="009D091A" w:rsidP="009D091A">
      <w:pPr>
        <w:spacing w:after="0" w:line="360" w:lineRule="auto"/>
        <w:rPr>
          <w:rFonts w:ascii="Calibri" w:eastAsia="Calibri" w:hAnsi="Calibri" w:cs="Calibri"/>
          <w:color w:val="000000"/>
          <w:sz w:val="24"/>
          <w:szCs w:val="24"/>
        </w:rPr>
      </w:pPr>
    </w:p>
    <w:p w14:paraId="2FC4A3FA" w14:textId="7E9FA6AE" w:rsidR="004808D5" w:rsidRDefault="004D71E1" w:rsidP="009D091A">
      <w:pPr>
        <w:spacing w:after="0" w:line="360" w:lineRule="auto"/>
        <w:rPr>
          <w:rFonts w:ascii="Calibri" w:eastAsia="Calibri" w:hAnsi="Calibri" w:cs="Calibri"/>
          <w:b/>
          <w:sz w:val="24"/>
          <w:szCs w:val="24"/>
        </w:rPr>
      </w:pPr>
      <w:r w:rsidRPr="00014A18">
        <w:rPr>
          <w:rFonts w:ascii="Calibri" w:eastAsia="Calibri" w:hAnsi="Calibri" w:cs="Calibri"/>
          <w:bCs/>
          <w:sz w:val="24"/>
          <w:szCs w:val="24"/>
        </w:rPr>
        <w:t xml:space="preserve">Contact your </w:t>
      </w:r>
      <w:hyperlink r:id="rId33" w:history="1">
        <w:r w:rsidRPr="00014A18">
          <w:rPr>
            <w:rStyle w:val="Hyperlink"/>
            <w:rFonts w:ascii="Calibri" w:eastAsia="Calibri" w:hAnsi="Calibri" w:cs="Calibri"/>
            <w:b/>
            <w:sz w:val="24"/>
            <w:szCs w:val="24"/>
          </w:rPr>
          <w:t>local adult learning network</w:t>
        </w:r>
      </w:hyperlink>
      <w:r w:rsidRPr="00683953">
        <w:rPr>
          <w:rFonts w:ascii="Calibri" w:eastAsia="Calibri" w:hAnsi="Calibri" w:cs="Calibri"/>
          <w:b/>
          <w:sz w:val="24"/>
          <w:szCs w:val="24"/>
        </w:rPr>
        <w:t xml:space="preserve"> to find FREE adult upgrading programs near you.</w:t>
      </w:r>
    </w:p>
    <w:p w14:paraId="68FB6E30" w14:textId="77777777" w:rsidR="00014A18" w:rsidRPr="00683953" w:rsidRDefault="00014A18" w:rsidP="009D091A">
      <w:pPr>
        <w:spacing w:after="0" w:line="360" w:lineRule="auto"/>
        <w:rPr>
          <w:rFonts w:ascii="Calibri" w:eastAsia="Calibri" w:hAnsi="Calibri" w:cs="Calibri"/>
          <w:b/>
          <w:sz w:val="24"/>
          <w:szCs w:val="24"/>
        </w:rPr>
      </w:pPr>
    </w:p>
    <w:p w14:paraId="25D380EB" w14:textId="77777777" w:rsidR="004808D5" w:rsidRPr="00014A18" w:rsidRDefault="004D71E1" w:rsidP="009D091A">
      <w:pPr>
        <w:pStyle w:val="Heading2"/>
        <w:spacing w:before="0" w:after="0" w:line="360" w:lineRule="auto"/>
        <w:rPr>
          <w:rFonts w:ascii="Calibri" w:eastAsia="Calibri" w:hAnsi="Calibri" w:cs="Calibri"/>
          <w:b/>
          <w:color w:val="000000"/>
          <w:sz w:val="30"/>
          <w:szCs w:val="30"/>
        </w:rPr>
      </w:pPr>
      <w:r w:rsidRPr="00014A18">
        <w:rPr>
          <w:rFonts w:ascii="Calibri" w:eastAsia="Calibri" w:hAnsi="Calibri" w:cs="Calibri"/>
          <w:b/>
          <w:color w:val="000000"/>
          <w:sz w:val="30"/>
          <w:szCs w:val="30"/>
        </w:rPr>
        <w:t xml:space="preserve">Credit Upgrading </w:t>
      </w:r>
    </w:p>
    <w:p w14:paraId="3E057BB5" w14:textId="6A00D23F" w:rsidR="004808D5" w:rsidRDefault="004D71E1" w:rsidP="009D091A">
      <w:pPr>
        <w:spacing w:after="0" w:line="360" w:lineRule="auto"/>
        <w:rPr>
          <w:rFonts w:ascii="Calibri" w:eastAsia="Calibri" w:hAnsi="Calibri" w:cs="Calibri"/>
          <w:sz w:val="24"/>
          <w:szCs w:val="24"/>
        </w:rPr>
      </w:pPr>
      <w:r w:rsidRPr="00683953">
        <w:rPr>
          <w:rFonts w:ascii="Calibri" w:eastAsia="Calibri" w:hAnsi="Calibri" w:cs="Calibri"/>
          <w:sz w:val="24"/>
          <w:szCs w:val="24"/>
        </w:rPr>
        <w:t xml:space="preserve">There are also free credit upgrading programs if you’ve finished your high school diploma (OSSD) or equivalent, but you need to have a </w:t>
      </w:r>
      <w:r w:rsidR="00014A18">
        <w:rPr>
          <w:rFonts w:ascii="Calibri" w:eastAsia="Calibri" w:hAnsi="Calibri" w:cs="Calibri"/>
          <w:sz w:val="24"/>
          <w:szCs w:val="24"/>
        </w:rPr>
        <w:t>specific</w:t>
      </w:r>
      <w:r w:rsidRPr="00683953">
        <w:rPr>
          <w:rFonts w:ascii="Calibri" w:eastAsia="Calibri" w:hAnsi="Calibri" w:cs="Calibri"/>
          <w:sz w:val="24"/>
          <w:szCs w:val="24"/>
        </w:rPr>
        <w:t xml:space="preserve"> credit to meet prerequisite requirements.  For example, you may have taken math in Grade 11, but you need to have a Grade 12 math credit to start your training. </w:t>
      </w:r>
    </w:p>
    <w:p w14:paraId="0A99DDE4" w14:textId="77777777" w:rsidR="009D091A" w:rsidRPr="00683953" w:rsidRDefault="009D091A" w:rsidP="009D091A">
      <w:pPr>
        <w:spacing w:after="0" w:line="360" w:lineRule="auto"/>
        <w:rPr>
          <w:rFonts w:ascii="Calibri" w:eastAsia="Calibri" w:hAnsi="Calibri" w:cs="Calibri"/>
          <w:sz w:val="24"/>
          <w:szCs w:val="24"/>
        </w:rPr>
      </w:pPr>
    </w:p>
    <w:p w14:paraId="73679B67"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sz w:val="24"/>
          <w:szCs w:val="24"/>
        </w:rPr>
        <w:t xml:space="preserve">Your local school board will likely have a credit program.  If you need support finding a credit program, you can also get in touch with </w:t>
      </w:r>
      <w:hyperlink r:id="rId34">
        <w:r w:rsidRPr="00683953">
          <w:rPr>
            <w:rFonts w:ascii="Calibri" w:eastAsia="Calibri" w:hAnsi="Calibri" w:cs="Calibri"/>
            <w:color w:val="467886"/>
            <w:sz w:val="24"/>
            <w:szCs w:val="24"/>
            <w:u w:val="single"/>
          </w:rPr>
          <w:t>your local adult learning network</w:t>
        </w:r>
      </w:hyperlink>
      <w:r w:rsidRPr="00683953">
        <w:rPr>
          <w:rFonts w:ascii="Calibri" w:eastAsia="Calibri" w:hAnsi="Calibri" w:cs="Calibri"/>
          <w:sz w:val="24"/>
          <w:szCs w:val="24"/>
        </w:rPr>
        <w:t xml:space="preserve">. </w:t>
      </w:r>
    </w:p>
    <w:p w14:paraId="68C1B7A6" w14:textId="77777777" w:rsidR="004808D5" w:rsidRPr="00683953" w:rsidRDefault="004D71E1" w:rsidP="009D091A">
      <w:pPr>
        <w:pStyle w:val="Heading1"/>
        <w:spacing w:before="0" w:after="0" w:line="360" w:lineRule="auto"/>
        <w:rPr>
          <w:rFonts w:ascii="Calibri" w:eastAsia="Calibri" w:hAnsi="Calibri" w:cs="Calibri"/>
          <w:b/>
          <w:color w:val="000000"/>
          <w:sz w:val="24"/>
          <w:szCs w:val="24"/>
        </w:rPr>
      </w:pPr>
      <w:r w:rsidRPr="00683953">
        <w:rPr>
          <w:rFonts w:ascii="Calibri" w:eastAsia="Calibri" w:hAnsi="Calibri" w:cs="Calibri"/>
          <w:b/>
          <w:color w:val="000000"/>
          <w:sz w:val="24"/>
          <w:szCs w:val="24"/>
        </w:rPr>
        <w:t xml:space="preserve">International Experience </w:t>
      </w:r>
    </w:p>
    <w:p w14:paraId="6AAF579C" w14:textId="4A271A35" w:rsidR="004808D5"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Some trades require a Certificate of Qualification</w:t>
      </w:r>
      <w:r w:rsidR="00014A18">
        <w:rPr>
          <w:rFonts w:ascii="Calibri" w:eastAsia="Calibri" w:hAnsi="Calibri" w:cs="Calibri"/>
          <w:color w:val="000000"/>
          <w:sz w:val="24"/>
          <w:szCs w:val="24"/>
        </w:rPr>
        <w:t xml:space="preserve"> (C of Q), if so,</w:t>
      </w:r>
      <w:r w:rsidRPr="00683953">
        <w:rPr>
          <w:rFonts w:ascii="Calibri" w:eastAsia="Calibri" w:hAnsi="Calibri" w:cs="Calibri"/>
          <w:color w:val="000000"/>
          <w:sz w:val="24"/>
          <w:szCs w:val="24"/>
        </w:rPr>
        <w:t xml:space="preserve"> you can challenge the process.  </w:t>
      </w:r>
    </w:p>
    <w:p w14:paraId="6ABD143D" w14:textId="77777777" w:rsidR="009D091A" w:rsidRPr="00683953" w:rsidRDefault="009D091A" w:rsidP="009D091A">
      <w:pPr>
        <w:spacing w:after="0" w:line="360" w:lineRule="auto"/>
        <w:rPr>
          <w:rFonts w:ascii="Calibri" w:eastAsia="Calibri" w:hAnsi="Calibri" w:cs="Calibri"/>
          <w:color w:val="000000"/>
          <w:sz w:val="24"/>
          <w:szCs w:val="24"/>
        </w:rPr>
      </w:pPr>
    </w:p>
    <w:p w14:paraId="63C0E29F" w14:textId="321D8848" w:rsidR="004808D5" w:rsidRDefault="004D71E1" w:rsidP="009D091A">
      <w:pPr>
        <w:spacing w:after="0" w:line="360" w:lineRule="auto"/>
        <w:rPr>
          <w:rFonts w:ascii="Calibri" w:eastAsia="Calibri" w:hAnsi="Calibri" w:cs="Calibri"/>
          <w:sz w:val="24"/>
          <w:szCs w:val="24"/>
        </w:rPr>
      </w:pPr>
      <w:r w:rsidRPr="00683953">
        <w:rPr>
          <w:rFonts w:ascii="Calibri" w:eastAsia="Calibri" w:hAnsi="Calibri" w:cs="Calibri"/>
          <w:color w:val="000000"/>
          <w:sz w:val="24"/>
          <w:szCs w:val="24"/>
        </w:rPr>
        <w:t xml:space="preserve">The process of challenging the C of Q is known as the </w:t>
      </w:r>
      <w:hyperlink r:id="rId35">
        <w:r w:rsidRPr="00683953">
          <w:rPr>
            <w:rFonts w:ascii="Calibri" w:eastAsia="Calibri" w:hAnsi="Calibri" w:cs="Calibri"/>
            <w:color w:val="467886"/>
            <w:sz w:val="24"/>
            <w:szCs w:val="24"/>
            <w:u w:val="single"/>
          </w:rPr>
          <w:t>Trade Equivalency Assessment</w:t>
        </w:r>
      </w:hyperlink>
      <w:r w:rsidRPr="00683953">
        <w:rPr>
          <w:rFonts w:ascii="Calibri" w:eastAsia="Calibri" w:hAnsi="Calibri" w:cs="Calibri"/>
          <w:color w:val="000000"/>
          <w:sz w:val="24"/>
          <w:szCs w:val="24"/>
        </w:rPr>
        <w:t xml:space="preserve"> (TEA).  This process involves providing evidence or documentation that proves your training and experience from outside of Ontario.  Once your evidence is reviewed, you may be invited to write a certifying exam for your trade.  There</w:t>
      </w:r>
      <w:r w:rsidRPr="00683953">
        <w:rPr>
          <w:rFonts w:ascii="Calibri" w:eastAsia="Calibri" w:hAnsi="Calibri" w:cs="Calibri"/>
          <w:sz w:val="24"/>
          <w:szCs w:val="24"/>
        </w:rPr>
        <w:t xml:space="preserve">’s a fee for this process. </w:t>
      </w:r>
    </w:p>
    <w:p w14:paraId="0A74EEF7" w14:textId="77777777" w:rsidR="009D091A" w:rsidRPr="00683953" w:rsidRDefault="009D091A" w:rsidP="009D091A">
      <w:pPr>
        <w:spacing w:after="0" w:line="360" w:lineRule="auto"/>
        <w:rPr>
          <w:rFonts w:ascii="Calibri" w:eastAsia="Calibri" w:hAnsi="Calibri" w:cs="Calibri"/>
          <w:color w:val="000000"/>
          <w:sz w:val="24"/>
          <w:szCs w:val="24"/>
        </w:rPr>
      </w:pPr>
    </w:p>
    <w:p w14:paraId="43BD4A98" w14:textId="6C1EA564"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If you pass the exam, there’s a</w:t>
      </w:r>
      <w:r w:rsidR="009D091A">
        <w:rPr>
          <w:rFonts w:ascii="Calibri" w:eastAsia="Calibri" w:hAnsi="Calibri" w:cs="Calibri"/>
          <w:color w:val="000000"/>
          <w:sz w:val="24"/>
          <w:szCs w:val="24"/>
        </w:rPr>
        <w:t>n additional</w:t>
      </w:r>
      <w:r w:rsidRPr="00683953">
        <w:rPr>
          <w:rFonts w:ascii="Calibri" w:eastAsia="Calibri" w:hAnsi="Calibri" w:cs="Calibri"/>
          <w:color w:val="000000"/>
          <w:sz w:val="24"/>
          <w:szCs w:val="24"/>
        </w:rPr>
        <w:t xml:space="preserve"> fee you’ll have to pay before receiving </w:t>
      </w:r>
      <w:r w:rsidR="009D091A">
        <w:rPr>
          <w:rFonts w:ascii="Calibri" w:eastAsia="Calibri" w:hAnsi="Calibri" w:cs="Calibri"/>
          <w:color w:val="000000"/>
          <w:sz w:val="24"/>
          <w:szCs w:val="24"/>
        </w:rPr>
        <w:t>a</w:t>
      </w:r>
      <w:r w:rsidRPr="00683953">
        <w:rPr>
          <w:rFonts w:ascii="Calibri" w:eastAsia="Calibri" w:hAnsi="Calibri" w:cs="Calibri"/>
          <w:color w:val="000000"/>
          <w:sz w:val="24"/>
          <w:szCs w:val="24"/>
        </w:rPr>
        <w:t xml:space="preserve"> C</w:t>
      </w:r>
      <w:r w:rsidR="009D091A">
        <w:rPr>
          <w:rFonts w:ascii="Calibri" w:eastAsia="Calibri" w:hAnsi="Calibri" w:cs="Calibri"/>
          <w:color w:val="000000"/>
          <w:sz w:val="24"/>
          <w:szCs w:val="24"/>
        </w:rPr>
        <w:t xml:space="preserve"> </w:t>
      </w:r>
      <w:r w:rsidRPr="00683953">
        <w:rPr>
          <w:rFonts w:ascii="Calibri" w:eastAsia="Calibri" w:hAnsi="Calibri" w:cs="Calibri"/>
          <w:color w:val="000000"/>
          <w:sz w:val="24"/>
          <w:szCs w:val="24"/>
        </w:rPr>
        <w:t>of Q in your trade.</w:t>
      </w:r>
      <w:r w:rsidR="009D091A">
        <w:rPr>
          <w:rFonts w:ascii="Calibri" w:eastAsia="Calibri" w:hAnsi="Calibri" w:cs="Calibri"/>
          <w:color w:val="000000"/>
          <w:sz w:val="24"/>
          <w:szCs w:val="24"/>
        </w:rPr>
        <w:t xml:space="preserve">  </w:t>
      </w:r>
      <w:r w:rsidRPr="00683953">
        <w:rPr>
          <w:rFonts w:ascii="Calibri" w:eastAsia="Calibri" w:hAnsi="Calibri" w:cs="Calibri"/>
          <w:color w:val="000000"/>
          <w:sz w:val="24"/>
          <w:szCs w:val="24"/>
        </w:rPr>
        <w:t xml:space="preserve">For all other trades, you’ll have to complete an apprenticeship in Ontario to get certified. </w:t>
      </w:r>
    </w:p>
    <w:p w14:paraId="4FE392A4" w14:textId="77777777" w:rsidR="004808D5" w:rsidRPr="00683953" w:rsidRDefault="004808D5" w:rsidP="009D091A">
      <w:pPr>
        <w:spacing w:after="0" w:line="360" w:lineRule="auto"/>
        <w:rPr>
          <w:rFonts w:ascii="Calibri" w:eastAsia="Calibri" w:hAnsi="Calibri" w:cs="Calibri"/>
          <w:color w:val="000000"/>
          <w:sz w:val="24"/>
          <w:szCs w:val="24"/>
        </w:rPr>
      </w:pPr>
    </w:p>
    <w:p w14:paraId="687D8D38" w14:textId="77777777" w:rsidR="004808D5" w:rsidRPr="009D091A" w:rsidRDefault="004D71E1" w:rsidP="009D091A">
      <w:pPr>
        <w:spacing w:after="0" w:line="360" w:lineRule="auto"/>
        <w:rPr>
          <w:rFonts w:ascii="Calibri" w:eastAsia="Calibri" w:hAnsi="Calibri" w:cs="Calibri"/>
          <w:color w:val="000000"/>
          <w:sz w:val="30"/>
          <w:szCs w:val="30"/>
        </w:rPr>
      </w:pPr>
      <w:r w:rsidRPr="009D091A">
        <w:rPr>
          <w:rFonts w:ascii="Calibri" w:eastAsia="Calibri" w:hAnsi="Calibri" w:cs="Calibri"/>
          <w:b/>
          <w:color w:val="000000"/>
          <w:sz w:val="30"/>
          <w:szCs w:val="30"/>
        </w:rPr>
        <w:t xml:space="preserve">Preparing for Red Seal Trades </w:t>
      </w:r>
    </w:p>
    <w:p w14:paraId="339F8FE9" w14:textId="77777777" w:rsidR="004808D5" w:rsidRPr="00683953" w:rsidRDefault="004D71E1" w:rsidP="009D091A">
      <w:pPr>
        <w:spacing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If you’re interested in a Red Seal trade, you may want to dive further into researching job profiles, sample duties and skills required for success.  Red Seal offers </w:t>
      </w:r>
      <w:hyperlink r:id="rId36">
        <w:r w:rsidRPr="00683953">
          <w:rPr>
            <w:rFonts w:ascii="Calibri" w:eastAsia="Calibri" w:hAnsi="Calibri" w:cs="Calibri"/>
            <w:color w:val="467886"/>
            <w:sz w:val="24"/>
            <w:szCs w:val="24"/>
            <w:u w:val="single"/>
          </w:rPr>
          <w:t xml:space="preserve">comprehensive profiles </w:t>
        </w:r>
        <w:r w:rsidRPr="00683953">
          <w:rPr>
            <w:rFonts w:ascii="Calibri" w:eastAsia="Calibri" w:hAnsi="Calibri" w:cs="Calibri"/>
            <w:color w:val="467886"/>
            <w:sz w:val="24"/>
            <w:szCs w:val="24"/>
            <w:u w:val="single"/>
          </w:rPr>
          <w:lastRenderedPageBreak/>
          <w:t>on all Red Seal trades</w:t>
        </w:r>
      </w:hyperlink>
      <w:r w:rsidRPr="00683953">
        <w:rPr>
          <w:rFonts w:ascii="Calibri" w:eastAsia="Calibri" w:hAnsi="Calibri" w:cs="Calibri"/>
          <w:color w:val="000000"/>
          <w:sz w:val="24"/>
          <w:szCs w:val="24"/>
        </w:rPr>
        <w:t xml:space="preserve"> so you can be informed on what to expect during your apprenticeship and beyond. </w:t>
      </w:r>
    </w:p>
    <w:p w14:paraId="0B60AD12" w14:textId="77777777" w:rsidR="004808D5" w:rsidRPr="00683953" w:rsidRDefault="004D71E1" w:rsidP="009D091A">
      <w:pPr>
        <w:spacing w:after="0" w:line="360" w:lineRule="auto"/>
        <w:rPr>
          <w:rFonts w:ascii="Calibri" w:eastAsia="Calibri" w:hAnsi="Calibri" w:cs="Calibri"/>
          <w:sz w:val="24"/>
          <w:szCs w:val="24"/>
        </w:rPr>
      </w:pPr>
      <w:r w:rsidRPr="00683953">
        <w:rPr>
          <w:rFonts w:ascii="Calibri" w:eastAsia="Calibri" w:hAnsi="Calibri" w:cs="Calibri"/>
          <w:color w:val="000000"/>
          <w:sz w:val="24"/>
          <w:szCs w:val="24"/>
        </w:rPr>
        <w:t xml:space="preserve">Other resources for Red Seal Trades can be found below. </w:t>
      </w:r>
    </w:p>
    <w:p w14:paraId="16DC53B3" w14:textId="77777777" w:rsidR="004808D5" w:rsidRPr="009D091A" w:rsidRDefault="004D71E1" w:rsidP="009D091A">
      <w:pPr>
        <w:pStyle w:val="ListParagraph"/>
        <w:numPr>
          <w:ilvl w:val="0"/>
          <w:numId w:val="13"/>
        </w:numPr>
        <w:spacing w:after="0" w:line="360" w:lineRule="auto"/>
        <w:rPr>
          <w:rFonts w:ascii="Calibri" w:eastAsia="Calibri" w:hAnsi="Calibri" w:cs="Calibri"/>
          <w:sz w:val="24"/>
          <w:szCs w:val="24"/>
        </w:rPr>
      </w:pPr>
      <w:hyperlink r:id="rId37">
        <w:r w:rsidRPr="009D091A">
          <w:rPr>
            <w:rFonts w:ascii="Calibri" w:eastAsia="Calibri" w:hAnsi="Calibri" w:cs="Calibri"/>
            <w:color w:val="467886"/>
            <w:sz w:val="24"/>
            <w:szCs w:val="24"/>
            <w:u w:val="single"/>
          </w:rPr>
          <w:t>Red Seal Exam Preparation Guide – Red Seal</w:t>
        </w:r>
      </w:hyperlink>
      <w:r w:rsidRPr="009D091A">
        <w:rPr>
          <w:rFonts w:ascii="Calibri" w:eastAsia="Calibri" w:hAnsi="Calibri" w:cs="Calibri"/>
          <w:sz w:val="24"/>
          <w:szCs w:val="24"/>
        </w:rPr>
        <w:t xml:space="preserve"> </w:t>
      </w:r>
    </w:p>
    <w:p w14:paraId="1D83AA6F" w14:textId="77777777" w:rsidR="004808D5" w:rsidRPr="009D091A" w:rsidRDefault="004D71E1" w:rsidP="009D091A">
      <w:pPr>
        <w:pStyle w:val="ListParagraph"/>
        <w:numPr>
          <w:ilvl w:val="0"/>
          <w:numId w:val="13"/>
        </w:numPr>
        <w:spacing w:after="0" w:line="360" w:lineRule="auto"/>
        <w:rPr>
          <w:rFonts w:ascii="Calibri" w:eastAsia="Calibri" w:hAnsi="Calibri" w:cs="Calibri"/>
          <w:sz w:val="24"/>
          <w:szCs w:val="24"/>
        </w:rPr>
      </w:pPr>
      <w:hyperlink r:id="rId38">
        <w:r w:rsidRPr="009D091A">
          <w:rPr>
            <w:rFonts w:ascii="Calibri" w:eastAsia="Calibri" w:hAnsi="Calibri" w:cs="Calibri"/>
            <w:color w:val="467886"/>
            <w:sz w:val="24"/>
            <w:szCs w:val="24"/>
            <w:u w:val="single"/>
          </w:rPr>
          <w:t>Red Seal Exam – Occupation Standards – Red Seal</w:t>
        </w:r>
      </w:hyperlink>
    </w:p>
    <w:p w14:paraId="5F2E24D6" w14:textId="77777777" w:rsidR="004808D5" w:rsidRPr="009D091A" w:rsidRDefault="004D71E1" w:rsidP="009D091A">
      <w:pPr>
        <w:pStyle w:val="ListParagraph"/>
        <w:numPr>
          <w:ilvl w:val="0"/>
          <w:numId w:val="13"/>
        </w:numPr>
        <w:spacing w:after="0" w:line="360" w:lineRule="auto"/>
        <w:rPr>
          <w:rFonts w:ascii="Calibri" w:eastAsia="Calibri" w:hAnsi="Calibri" w:cs="Calibri"/>
          <w:sz w:val="24"/>
          <w:szCs w:val="24"/>
        </w:rPr>
      </w:pPr>
      <w:hyperlink r:id="rId39">
        <w:r w:rsidRPr="009D091A">
          <w:rPr>
            <w:rFonts w:ascii="Calibri" w:eastAsia="Calibri" w:hAnsi="Calibri" w:cs="Calibri"/>
            <w:color w:val="467886"/>
            <w:sz w:val="24"/>
            <w:szCs w:val="24"/>
            <w:u w:val="single"/>
          </w:rPr>
          <w:t>Red Seal Self-Assessment Questions – Red Seal</w:t>
        </w:r>
      </w:hyperlink>
    </w:p>
    <w:p w14:paraId="08480EA5" w14:textId="77777777" w:rsidR="004808D5" w:rsidRPr="009D091A" w:rsidRDefault="004D71E1" w:rsidP="009D091A">
      <w:pPr>
        <w:pStyle w:val="ListParagraph"/>
        <w:numPr>
          <w:ilvl w:val="0"/>
          <w:numId w:val="13"/>
        </w:numPr>
        <w:spacing w:after="0" w:line="360" w:lineRule="auto"/>
        <w:rPr>
          <w:rFonts w:ascii="Calibri" w:eastAsia="Calibri" w:hAnsi="Calibri" w:cs="Calibri"/>
          <w:sz w:val="24"/>
          <w:szCs w:val="24"/>
        </w:rPr>
      </w:pPr>
      <w:hyperlink r:id="rId40">
        <w:r w:rsidRPr="009D091A">
          <w:rPr>
            <w:rFonts w:ascii="Calibri" w:eastAsia="Calibri" w:hAnsi="Calibri" w:cs="Calibri"/>
            <w:color w:val="467886"/>
            <w:sz w:val="24"/>
            <w:szCs w:val="24"/>
            <w:u w:val="single"/>
          </w:rPr>
          <w:t>Red Seal Sample Examination Questions – Red Seal</w:t>
        </w:r>
      </w:hyperlink>
      <w:r w:rsidRPr="009D091A">
        <w:rPr>
          <w:rFonts w:ascii="Calibri" w:eastAsia="Calibri" w:hAnsi="Calibri" w:cs="Calibri"/>
          <w:sz w:val="24"/>
          <w:szCs w:val="24"/>
        </w:rPr>
        <w:t xml:space="preserve"> </w:t>
      </w:r>
    </w:p>
    <w:p w14:paraId="4F668ECE" w14:textId="77777777" w:rsidR="004808D5" w:rsidRPr="009D091A" w:rsidRDefault="004D71E1" w:rsidP="009D091A">
      <w:pPr>
        <w:pStyle w:val="ListParagraph"/>
        <w:numPr>
          <w:ilvl w:val="0"/>
          <w:numId w:val="13"/>
        </w:numPr>
        <w:spacing w:after="0" w:line="360" w:lineRule="auto"/>
        <w:rPr>
          <w:sz w:val="24"/>
          <w:szCs w:val="24"/>
        </w:rPr>
      </w:pPr>
      <w:hyperlink r:id="rId41">
        <w:r w:rsidRPr="009D091A">
          <w:rPr>
            <w:rFonts w:ascii="Calibri" w:eastAsia="Calibri" w:hAnsi="Calibri" w:cs="Calibri"/>
            <w:color w:val="467886"/>
            <w:sz w:val="24"/>
            <w:szCs w:val="24"/>
            <w:u w:val="single"/>
          </w:rPr>
          <w:t>Red Seal Exam Breakdowns – Red Seal</w:t>
        </w:r>
      </w:hyperlink>
    </w:p>
    <w:p w14:paraId="7FC7F639" w14:textId="77777777" w:rsidR="009D091A" w:rsidRPr="00683953" w:rsidRDefault="009D091A" w:rsidP="009D091A">
      <w:pPr>
        <w:spacing w:after="0" w:line="360" w:lineRule="auto"/>
        <w:rPr>
          <w:rFonts w:ascii="Calibri" w:eastAsia="Calibri" w:hAnsi="Calibri" w:cs="Calibri"/>
          <w:color w:val="467886"/>
          <w:sz w:val="24"/>
          <w:szCs w:val="24"/>
          <w:u w:val="single"/>
        </w:rPr>
      </w:pPr>
    </w:p>
    <w:p w14:paraId="2C815DE3" w14:textId="77777777" w:rsidR="004808D5" w:rsidRPr="009D091A" w:rsidRDefault="004D71E1" w:rsidP="009D091A">
      <w:pPr>
        <w:pStyle w:val="Heading1"/>
        <w:spacing w:before="0" w:after="0" w:line="360" w:lineRule="auto"/>
        <w:rPr>
          <w:rFonts w:ascii="Calibri" w:eastAsia="Calibri" w:hAnsi="Calibri" w:cs="Calibri"/>
          <w:b/>
          <w:color w:val="000000"/>
          <w:sz w:val="30"/>
          <w:szCs w:val="30"/>
        </w:rPr>
      </w:pPr>
      <w:r w:rsidRPr="009D091A">
        <w:rPr>
          <w:rFonts w:ascii="Calibri" w:eastAsia="Calibri" w:hAnsi="Calibri" w:cs="Calibri"/>
          <w:b/>
          <w:color w:val="000000"/>
          <w:sz w:val="30"/>
          <w:szCs w:val="30"/>
        </w:rPr>
        <w:t>Additional Resources for Apprenticeship Candidates</w:t>
      </w:r>
    </w:p>
    <w:p w14:paraId="445A0383" w14:textId="3F2F2741" w:rsidR="004808D5" w:rsidRPr="009D091A" w:rsidRDefault="004D71E1" w:rsidP="009D091A">
      <w:pPr>
        <w:pStyle w:val="Heading1"/>
        <w:spacing w:before="0" w:after="0" w:line="360" w:lineRule="auto"/>
        <w:rPr>
          <w:rFonts w:ascii="Calibri" w:eastAsia="Calibri" w:hAnsi="Calibri" w:cs="Calibri"/>
          <w:color w:val="000000"/>
          <w:sz w:val="24"/>
          <w:szCs w:val="24"/>
        </w:rPr>
      </w:pPr>
      <w:r w:rsidRPr="00683953">
        <w:rPr>
          <w:rFonts w:ascii="Calibri" w:eastAsia="Calibri" w:hAnsi="Calibri" w:cs="Calibri"/>
          <w:color w:val="000000"/>
          <w:sz w:val="24"/>
          <w:szCs w:val="24"/>
        </w:rPr>
        <w:t xml:space="preserve">The following resources are great for apprenticeship candidates who want to improve their skills and increase their understanding of apprenticeship-related skills.  These resources can help supplement learning before, during or after pursuing education requirements for apprenticeship. </w:t>
      </w:r>
    </w:p>
    <w:p w14:paraId="374FD1B6" w14:textId="77777777" w:rsidR="009D091A" w:rsidRPr="00683953" w:rsidRDefault="009D091A" w:rsidP="009D091A">
      <w:pPr>
        <w:spacing w:after="0" w:line="360" w:lineRule="auto"/>
        <w:rPr>
          <w:sz w:val="24"/>
          <w:szCs w:val="24"/>
        </w:rPr>
      </w:pPr>
    </w:p>
    <w:p w14:paraId="4C458624" w14:textId="77777777" w:rsidR="004808D5" w:rsidRPr="009D091A" w:rsidRDefault="004D71E1" w:rsidP="009D091A">
      <w:pPr>
        <w:pStyle w:val="ListParagraph"/>
        <w:numPr>
          <w:ilvl w:val="0"/>
          <w:numId w:val="12"/>
        </w:numPr>
        <w:spacing w:after="0" w:line="360" w:lineRule="auto"/>
        <w:contextualSpacing w:val="0"/>
        <w:rPr>
          <w:rFonts w:ascii="Calibri" w:eastAsia="Calibri" w:hAnsi="Calibri" w:cs="Calibri"/>
          <w:sz w:val="24"/>
          <w:szCs w:val="24"/>
        </w:rPr>
      </w:pPr>
      <w:hyperlink r:id="rId42">
        <w:r w:rsidRPr="009D091A">
          <w:rPr>
            <w:rFonts w:ascii="Calibri" w:eastAsia="Calibri" w:hAnsi="Calibri" w:cs="Calibri"/>
            <w:color w:val="467886"/>
            <w:sz w:val="24"/>
            <w:szCs w:val="24"/>
            <w:u w:val="single"/>
          </w:rPr>
          <w:t>Build Your Skills Learning Hub – Skill Plan</w:t>
        </w:r>
      </w:hyperlink>
      <w:r w:rsidRPr="009D091A">
        <w:rPr>
          <w:rFonts w:ascii="Calibri" w:eastAsia="Calibri" w:hAnsi="Calibri" w:cs="Calibri"/>
          <w:sz w:val="24"/>
          <w:szCs w:val="24"/>
        </w:rPr>
        <w:t xml:space="preserve"> </w:t>
      </w:r>
    </w:p>
    <w:p w14:paraId="2237ECD8" w14:textId="77777777" w:rsidR="004808D5" w:rsidRPr="009D091A" w:rsidRDefault="004D71E1" w:rsidP="009D091A">
      <w:pPr>
        <w:pStyle w:val="ListParagraph"/>
        <w:numPr>
          <w:ilvl w:val="0"/>
          <w:numId w:val="12"/>
        </w:numPr>
        <w:spacing w:after="0" w:line="360" w:lineRule="auto"/>
        <w:contextualSpacing w:val="0"/>
        <w:rPr>
          <w:rFonts w:ascii="Calibri" w:eastAsia="Calibri" w:hAnsi="Calibri" w:cs="Calibri"/>
          <w:sz w:val="24"/>
          <w:szCs w:val="24"/>
        </w:rPr>
      </w:pPr>
      <w:hyperlink r:id="rId43">
        <w:r w:rsidRPr="009D091A">
          <w:rPr>
            <w:rFonts w:ascii="Calibri" w:eastAsia="Calibri" w:hAnsi="Calibri" w:cs="Calibri"/>
            <w:color w:val="467886"/>
            <w:sz w:val="24"/>
            <w:szCs w:val="24"/>
            <w:u w:val="single"/>
          </w:rPr>
          <w:t>Assessment &amp; Learning for Success in Mathematics (ALSM)</w:t>
        </w:r>
      </w:hyperlink>
      <w:r w:rsidRPr="009D091A">
        <w:rPr>
          <w:rFonts w:ascii="Calibri" w:eastAsia="Calibri" w:hAnsi="Calibri" w:cs="Calibri"/>
          <w:sz w:val="24"/>
          <w:szCs w:val="24"/>
        </w:rPr>
        <w:t xml:space="preserve"> </w:t>
      </w:r>
    </w:p>
    <w:p w14:paraId="5685E52C" w14:textId="77777777" w:rsidR="004808D5" w:rsidRPr="009D091A" w:rsidRDefault="004D71E1" w:rsidP="009D091A">
      <w:pPr>
        <w:pStyle w:val="ListParagraph"/>
        <w:numPr>
          <w:ilvl w:val="0"/>
          <w:numId w:val="12"/>
        </w:numPr>
        <w:spacing w:after="0" w:line="360" w:lineRule="auto"/>
        <w:contextualSpacing w:val="0"/>
        <w:rPr>
          <w:rFonts w:ascii="Calibri" w:eastAsia="Calibri" w:hAnsi="Calibri" w:cs="Calibri"/>
          <w:sz w:val="24"/>
          <w:szCs w:val="24"/>
        </w:rPr>
      </w:pPr>
      <w:hyperlink r:id="rId44">
        <w:r w:rsidRPr="009D091A">
          <w:rPr>
            <w:rFonts w:ascii="Calibri" w:eastAsia="Calibri" w:hAnsi="Calibri" w:cs="Calibri"/>
            <w:color w:val="467886"/>
            <w:sz w:val="24"/>
            <w:szCs w:val="24"/>
            <w:u w:val="single"/>
          </w:rPr>
          <w:t>The Learning Hub – Free Online Apprenticeship Courses</w:t>
        </w:r>
      </w:hyperlink>
    </w:p>
    <w:p w14:paraId="2427637F" w14:textId="77777777" w:rsidR="009D091A" w:rsidRDefault="004D71E1" w:rsidP="009D091A">
      <w:pPr>
        <w:pStyle w:val="ListParagraph"/>
        <w:numPr>
          <w:ilvl w:val="0"/>
          <w:numId w:val="12"/>
        </w:numPr>
        <w:spacing w:after="0" w:line="360" w:lineRule="auto"/>
        <w:contextualSpacing w:val="0"/>
        <w:rPr>
          <w:rFonts w:ascii="Calibri" w:eastAsia="Calibri" w:hAnsi="Calibri" w:cs="Calibri"/>
          <w:sz w:val="24"/>
          <w:szCs w:val="24"/>
        </w:rPr>
      </w:pPr>
      <w:hyperlink r:id="rId45">
        <w:r w:rsidRPr="009D091A">
          <w:rPr>
            <w:rFonts w:ascii="Calibri" w:eastAsia="Calibri" w:hAnsi="Calibri" w:cs="Calibri"/>
            <w:color w:val="467886"/>
            <w:sz w:val="24"/>
            <w:szCs w:val="24"/>
            <w:u w:val="single"/>
          </w:rPr>
          <w:t>Job Talks – Interviews with Tradespeople</w:t>
        </w:r>
      </w:hyperlink>
      <w:r w:rsidRPr="009D091A">
        <w:rPr>
          <w:rFonts w:ascii="Calibri" w:eastAsia="Calibri" w:hAnsi="Calibri" w:cs="Calibri"/>
          <w:sz w:val="24"/>
          <w:szCs w:val="24"/>
        </w:rPr>
        <w:t xml:space="preserve"> </w:t>
      </w:r>
    </w:p>
    <w:p w14:paraId="78C123FC" w14:textId="2C1E5ECB" w:rsidR="004808D5" w:rsidRPr="009D091A" w:rsidRDefault="004D71E1" w:rsidP="009D091A">
      <w:pPr>
        <w:pStyle w:val="ListParagraph"/>
        <w:numPr>
          <w:ilvl w:val="0"/>
          <w:numId w:val="12"/>
        </w:numPr>
        <w:spacing w:after="0" w:line="360" w:lineRule="auto"/>
        <w:contextualSpacing w:val="0"/>
        <w:rPr>
          <w:rFonts w:ascii="Calibri" w:eastAsia="Calibri" w:hAnsi="Calibri" w:cs="Calibri"/>
          <w:sz w:val="24"/>
          <w:szCs w:val="24"/>
        </w:rPr>
      </w:pPr>
      <w:hyperlink r:id="rId46">
        <w:r w:rsidRPr="009D091A">
          <w:rPr>
            <w:rFonts w:ascii="Calibri" w:eastAsia="Calibri" w:hAnsi="Calibri" w:cs="Calibri"/>
            <w:color w:val="467886"/>
            <w:sz w:val="24"/>
            <w:szCs w:val="24"/>
            <w:u w:val="single"/>
          </w:rPr>
          <w:t>Key Terms in the Skilled Trades – College Trades</w:t>
        </w:r>
      </w:hyperlink>
      <w:r w:rsidRPr="009D091A">
        <w:rPr>
          <w:rFonts w:ascii="Calibri" w:eastAsia="Calibri" w:hAnsi="Calibri" w:cs="Calibri"/>
          <w:sz w:val="24"/>
          <w:szCs w:val="24"/>
        </w:rPr>
        <w:t xml:space="preserve"> </w:t>
      </w:r>
    </w:p>
    <w:p w14:paraId="07729BCF" w14:textId="3C65BD02" w:rsidR="004808D5" w:rsidRPr="009D091A" w:rsidRDefault="004D71E1" w:rsidP="009D091A">
      <w:pPr>
        <w:pStyle w:val="ListParagraph"/>
        <w:numPr>
          <w:ilvl w:val="0"/>
          <w:numId w:val="12"/>
        </w:numPr>
        <w:spacing w:after="0" w:line="360" w:lineRule="auto"/>
        <w:contextualSpacing w:val="0"/>
        <w:rPr>
          <w:rFonts w:ascii="Calibri" w:eastAsia="Calibri" w:hAnsi="Calibri" w:cs="Calibri"/>
          <w:sz w:val="24"/>
          <w:szCs w:val="24"/>
        </w:rPr>
      </w:pPr>
      <w:hyperlink r:id="rId47">
        <w:r w:rsidRPr="009D091A">
          <w:rPr>
            <w:rFonts w:ascii="Calibri" w:eastAsia="Calibri" w:hAnsi="Calibri" w:cs="Calibri"/>
            <w:color w:val="467886"/>
            <w:sz w:val="24"/>
            <w:szCs w:val="24"/>
            <w:u w:val="single"/>
          </w:rPr>
          <w:t>Construction Training and Apprenticeship Ontario – Build Your Skills</w:t>
        </w:r>
      </w:hyperlink>
    </w:p>
    <w:p w14:paraId="6CB00E17" w14:textId="77777777" w:rsidR="009D091A" w:rsidRPr="009D091A" w:rsidRDefault="009D091A" w:rsidP="009D091A">
      <w:pPr>
        <w:spacing w:after="0" w:line="360" w:lineRule="auto"/>
        <w:rPr>
          <w:rFonts w:ascii="Calibri" w:eastAsia="Calibri" w:hAnsi="Calibri" w:cs="Calibri"/>
          <w:sz w:val="24"/>
          <w:szCs w:val="24"/>
        </w:rPr>
      </w:pPr>
    </w:p>
    <w:p w14:paraId="14A0488B" w14:textId="0F01C72D" w:rsidR="004808D5" w:rsidRPr="009D091A" w:rsidRDefault="004D71E1" w:rsidP="009D091A">
      <w:pPr>
        <w:pStyle w:val="Heading1"/>
        <w:spacing w:before="0" w:after="0" w:line="360" w:lineRule="auto"/>
        <w:rPr>
          <w:rFonts w:ascii="Calibri" w:eastAsia="Calibri" w:hAnsi="Calibri" w:cs="Calibri"/>
          <w:b/>
          <w:color w:val="000000"/>
          <w:sz w:val="30"/>
          <w:szCs w:val="30"/>
        </w:rPr>
      </w:pPr>
      <w:r w:rsidRPr="009D091A">
        <w:rPr>
          <w:rFonts w:ascii="Calibri" w:eastAsia="Calibri" w:hAnsi="Calibri" w:cs="Calibri"/>
          <w:b/>
          <w:color w:val="000000"/>
          <w:sz w:val="30"/>
          <w:szCs w:val="30"/>
        </w:rPr>
        <w:t xml:space="preserve">Researching Your Chosen Skilled Trade – Activity </w:t>
      </w:r>
    </w:p>
    <w:p w14:paraId="640BC6D3" w14:textId="77777777" w:rsidR="004808D5" w:rsidRPr="00683953" w:rsidRDefault="004D71E1" w:rsidP="009D091A">
      <w:pPr>
        <w:spacing w:after="0" w:line="360" w:lineRule="auto"/>
        <w:rPr>
          <w:rFonts w:ascii="Calibri" w:eastAsia="Calibri" w:hAnsi="Calibri" w:cs="Calibri"/>
          <w:sz w:val="24"/>
          <w:szCs w:val="24"/>
        </w:rPr>
      </w:pPr>
      <w:r w:rsidRPr="00683953">
        <w:rPr>
          <w:rFonts w:ascii="Calibri" w:eastAsia="Calibri" w:hAnsi="Calibri" w:cs="Calibri"/>
          <w:sz w:val="24"/>
          <w:szCs w:val="24"/>
        </w:rPr>
        <w:t>To support you in your apprenticeship goal planning, this resource includes a chart that can be used as an information gathering tool.  It helps guide you through cataloguing the important considerations mentioned in this guide for your specific trade of interest.</w:t>
      </w:r>
    </w:p>
    <w:p w14:paraId="32D76DB0" w14:textId="77777777" w:rsidR="004808D5" w:rsidRPr="00683953" w:rsidRDefault="004808D5" w:rsidP="009D091A">
      <w:pPr>
        <w:spacing w:after="0" w:line="360" w:lineRule="auto"/>
        <w:rPr>
          <w:sz w:val="24"/>
          <w:szCs w:val="24"/>
        </w:rPr>
      </w:pPr>
    </w:p>
    <w:p w14:paraId="1008C14F" w14:textId="77777777" w:rsidR="004808D5" w:rsidRPr="00683953" w:rsidRDefault="004808D5" w:rsidP="00683953">
      <w:pPr>
        <w:spacing w:line="360" w:lineRule="auto"/>
        <w:rPr>
          <w:rFonts w:ascii="Calibri" w:eastAsia="Calibri" w:hAnsi="Calibri" w:cs="Calibri"/>
          <w:sz w:val="24"/>
          <w:szCs w:val="24"/>
        </w:rPr>
      </w:pPr>
    </w:p>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694"/>
        <w:gridCol w:w="1984"/>
        <w:gridCol w:w="2692"/>
      </w:tblGrid>
      <w:tr w:rsidR="004808D5" w:rsidRPr="00683953" w14:paraId="277C70FE" w14:textId="77777777">
        <w:trPr>
          <w:trHeight w:val="508"/>
        </w:trPr>
        <w:tc>
          <w:tcPr>
            <w:tcW w:w="9350" w:type="dxa"/>
            <w:gridSpan w:val="4"/>
            <w:shd w:val="clear" w:color="auto" w:fill="FFFFCC"/>
          </w:tcPr>
          <w:p w14:paraId="3AECBF87" w14:textId="77777777" w:rsidR="004808D5" w:rsidRPr="009D091A" w:rsidRDefault="004D71E1">
            <w:pPr>
              <w:rPr>
                <w:rFonts w:ascii="Calibri" w:eastAsia="Calibri" w:hAnsi="Calibri" w:cs="Calibri"/>
                <w:b/>
                <w:sz w:val="30"/>
                <w:szCs w:val="30"/>
              </w:rPr>
            </w:pPr>
            <w:r w:rsidRPr="009D091A">
              <w:rPr>
                <w:rFonts w:ascii="Calibri" w:eastAsia="Calibri" w:hAnsi="Calibri" w:cs="Calibri"/>
                <w:b/>
                <w:sz w:val="30"/>
                <w:szCs w:val="30"/>
              </w:rPr>
              <w:lastRenderedPageBreak/>
              <w:t xml:space="preserve">Education Requirements for Apprenticeship – Research Guidance Chart </w:t>
            </w:r>
          </w:p>
        </w:tc>
      </w:tr>
      <w:tr w:rsidR="004808D5" w:rsidRPr="00683953" w14:paraId="1AC6279A" w14:textId="77777777">
        <w:trPr>
          <w:trHeight w:val="622"/>
        </w:trPr>
        <w:tc>
          <w:tcPr>
            <w:tcW w:w="1980" w:type="dxa"/>
          </w:tcPr>
          <w:p w14:paraId="6C0776AB"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Name </w:t>
            </w:r>
          </w:p>
        </w:tc>
        <w:tc>
          <w:tcPr>
            <w:tcW w:w="2694" w:type="dxa"/>
          </w:tcPr>
          <w:p w14:paraId="75607960" w14:textId="77777777" w:rsidR="004808D5" w:rsidRPr="00683953" w:rsidRDefault="004808D5">
            <w:pPr>
              <w:rPr>
                <w:rFonts w:ascii="Calibri" w:eastAsia="Calibri" w:hAnsi="Calibri" w:cs="Calibri"/>
                <w:sz w:val="24"/>
                <w:szCs w:val="24"/>
              </w:rPr>
            </w:pPr>
          </w:p>
        </w:tc>
        <w:tc>
          <w:tcPr>
            <w:tcW w:w="1984" w:type="dxa"/>
          </w:tcPr>
          <w:p w14:paraId="111D5070"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Date </w:t>
            </w:r>
          </w:p>
        </w:tc>
        <w:tc>
          <w:tcPr>
            <w:tcW w:w="2692" w:type="dxa"/>
          </w:tcPr>
          <w:p w14:paraId="2CA39635" w14:textId="77777777" w:rsidR="004808D5" w:rsidRPr="00683953" w:rsidRDefault="004808D5">
            <w:pPr>
              <w:rPr>
                <w:rFonts w:ascii="Calibri" w:eastAsia="Calibri" w:hAnsi="Calibri" w:cs="Calibri"/>
                <w:sz w:val="24"/>
                <w:szCs w:val="24"/>
              </w:rPr>
            </w:pPr>
          </w:p>
        </w:tc>
      </w:tr>
      <w:tr w:rsidR="004808D5" w:rsidRPr="00683953" w14:paraId="61AF5E6E" w14:textId="77777777">
        <w:trPr>
          <w:trHeight w:val="1022"/>
        </w:trPr>
        <w:tc>
          <w:tcPr>
            <w:tcW w:w="1980" w:type="dxa"/>
          </w:tcPr>
          <w:p w14:paraId="3EEA0933"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Chosen Skilled Trade </w:t>
            </w:r>
          </w:p>
        </w:tc>
        <w:tc>
          <w:tcPr>
            <w:tcW w:w="7370" w:type="dxa"/>
            <w:gridSpan w:val="3"/>
          </w:tcPr>
          <w:p w14:paraId="336FC398" w14:textId="77777777" w:rsidR="004808D5" w:rsidRPr="00683953" w:rsidRDefault="004808D5">
            <w:pPr>
              <w:rPr>
                <w:rFonts w:ascii="Calibri" w:eastAsia="Calibri" w:hAnsi="Calibri" w:cs="Calibri"/>
                <w:sz w:val="24"/>
                <w:szCs w:val="24"/>
              </w:rPr>
            </w:pPr>
          </w:p>
        </w:tc>
      </w:tr>
      <w:tr w:rsidR="004808D5" w:rsidRPr="00683953" w14:paraId="14D0268D" w14:textId="77777777">
        <w:trPr>
          <w:trHeight w:val="1456"/>
        </w:trPr>
        <w:tc>
          <w:tcPr>
            <w:tcW w:w="1980" w:type="dxa"/>
          </w:tcPr>
          <w:p w14:paraId="1FC6955A"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Canada Job Bank &amp; Skills for Success Profiles (links)</w:t>
            </w:r>
          </w:p>
        </w:tc>
        <w:tc>
          <w:tcPr>
            <w:tcW w:w="7370" w:type="dxa"/>
            <w:gridSpan w:val="3"/>
          </w:tcPr>
          <w:p w14:paraId="205C6D0C" w14:textId="77777777" w:rsidR="004808D5" w:rsidRPr="00683953" w:rsidRDefault="004808D5">
            <w:pPr>
              <w:rPr>
                <w:rFonts w:ascii="Calibri" w:eastAsia="Calibri" w:hAnsi="Calibri" w:cs="Calibri"/>
                <w:sz w:val="24"/>
                <w:szCs w:val="24"/>
              </w:rPr>
            </w:pPr>
          </w:p>
        </w:tc>
      </w:tr>
      <w:tr w:rsidR="004808D5" w:rsidRPr="00683953" w14:paraId="2D943CE3" w14:textId="77777777">
        <w:trPr>
          <w:trHeight w:val="955"/>
        </w:trPr>
        <w:tc>
          <w:tcPr>
            <w:tcW w:w="1980" w:type="dxa"/>
          </w:tcPr>
          <w:p w14:paraId="1063A3C0"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Minimum Education Requirements </w:t>
            </w:r>
          </w:p>
        </w:tc>
        <w:tc>
          <w:tcPr>
            <w:tcW w:w="7370" w:type="dxa"/>
            <w:gridSpan w:val="3"/>
          </w:tcPr>
          <w:p w14:paraId="66A5ED10" w14:textId="77777777" w:rsidR="004808D5" w:rsidRDefault="004808D5">
            <w:pPr>
              <w:rPr>
                <w:rFonts w:ascii="Calibri" w:eastAsia="Calibri" w:hAnsi="Calibri" w:cs="Calibri"/>
                <w:sz w:val="24"/>
                <w:szCs w:val="24"/>
              </w:rPr>
            </w:pPr>
          </w:p>
          <w:p w14:paraId="2015BBA6" w14:textId="77777777" w:rsidR="009D091A" w:rsidRDefault="009D091A">
            <w:pPr>
              <w:rPr>
                <w:rFonts w:ascii="Calibri" w:eastAsia="Calibri" w:hAnsi="Calibri" w:cs="Calibri"/>
                <w:sz w:val="24"/>
                <w:szCs w:val="24"/>
              </w:rPr>
            </w:pPr>
          </w:p>
          <w:p w14:paraId="515C8F4E" w14:textId="77777777" w:rsidR="009D091A" w:rsidRDefault="009D091A">
            <w:pPr>
              <w:rPr>
                <w:rFonts w:ascii="Calibri" w:eastAsia="Calibri" w:hAnsi="Calibri" w:cs="Calibri"/>
                <w:sz w:val="24"/>
                <w:szCs w:val="24"/>
              </w:rPr>
            </w:pPr>
          </w:p>
          <w:p w14:paraId="7F687CA3" w14:textId="77777777" w:rsidR="009D091A" w:rsidRDefault="009D091A">
            <w:pPr>
              <w:rPr>
                <w:rFonts w:ascii="Calibri" w:eastAsia="Calibri" w:hAnsi="Calibri" w:cs="Calibri"/>
                <w:sz w:val="24"/>
                <w:szCs w:val="24"/>
              </w:rPr>
            </w:pPr>
          </w:p>
          <w:p w14:paraId="598DBCE3" w14:textId="77777777" w:rsidR="009D091A" w:rsidRPr="00683953" w:rsidRDefault="009D091A">
            <w:pPr>
              <w:rPr>
                <w:rFonts w:ascii="Calibri" w:eastAsia="Calibri" w:hAnsi="Calibri" w:cs="Calibri"/>
                <w:sz w:val="24"/>
                <w:szCs w:val="24"/>
              </w:rPr>
            </w:pPr>
          </w:p>
        </w:tc>
      </w:tr>
      <w:tr w:rsidR="004808D5" w:rsidRPr="00683953" w14:paraId="3356B169" w14:textId="77777777">
        <w:trPr>
          <w:trHeight w:val="1738"/>
        </w:trPr>
        <w:tc>
          <w:tcPr>
            <w:tcW w:w="1980" w:type="dxa"/>
          </w:tcPr>
          <w:p w14:paraId="2AF0A3F0"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Pre-requisites </w:t>
            </w:r>
          </w:p>
        </w:tc>
        <w:tc>
          <w:tcPr>
            <w:tcW w:w="7370" w:type="dxa"/>
            <w:gridSpan w:val="3"/>
          </w:tcPr>
          <w:p w14:paraId="6CCDEF00" w14:textId="77777777" w:rsidR="004808D5" w:rsidRPr="00683953" w:rsidRDefault="004808D5">
            <w:pPr>
              <w:rPr>
                <w:rFonts w:ascii="Calibri" w:eastAsia="Calibri" w:hAnsi="Calibri" w:cs="Calibri"/>
                <w:sz w:val="24"/>
                <w:szCs w:val="24"/>
              </w:rPr>
            </w:pPr>
          </w:p>
        </w:tc>
      </w:tr>
      <w:tr w:rsidR="004808D5" w:rsidRPr="00683953" w14:paraId="5D07CD57" w14:textId="77777777">
        <w:tc>
          <w:tcPr>
            <w:tcW w:w="1980" w:type="dxa"/>
          </w:tcPr>
          <w:p w14:paraId="1FE0DDE4"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Classification </w:t>
            </w:r>
          </w:p>
        </w:tc>
        <w:tc>
          <w:tcPr>
            <w:tcW w:w="2694" w:type="dxa"/>
          </w:tcPr>
          <w:p w14:paraId="10AD3804" w14:textId="77777777" w:rsidR="004808D5" w:rsidRPr="00683953" w:rsidRDefault="004D71E1">
            <w:pPr>
              <w:rPr>
                <w:rFonts w:ascii="Calibri" w:eastAsia="Calibri" w:hAnsi="Calibri" w:cs="Calibri"/>
                <w:sz w:val="24"/>
                <w:szCs w:val="24"/>
              </w:rPr>
            </w:pPr>
            <w:r w:rsidRPr="00683953">
              <w:rPr>
                <w:color w:val="666666"/>
                <w:sz w:val="24"/>
                <w:szCs w:val="24"/>
              </w:rPr>
              <w:t>Choose an item.</w:t>
            </w:r>
          </w:p>
        </w:tc>
        <w:tc>
          <w:tcPr>
            <w:tcW w:w="1984" w:type="dxa"/>
          </w:tcPr>
          <w:p w14:paraId="604AB02B"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Certification of Qualification </w:t>
            </w:r>
          </w:p>
        </w:tc>
        <w:tc>
          <w:tcPr>
            <w:tcW w:w="2692" w:type="dxa"/>
          </w:tcPr>
          <w:p w14:paraId="2C553CBC" w14:textId="77777777" w:rsidR="004808D5" w:rsidRPr="00683953" w:rsidRDefault="004D71E1">
            <w:pPr>
              <w:rPr>
                <w:rFonts w:ascii="Calibri" w:eastAsia="Calibri" w:hAnsi="Calibri" w:cs="Calibri"/>
                <w:sz w:val="24"/>
                <w:szCs w:val="24"/>
              </w:rPr>
            </w:pPr>
            <w:r w:rsidRPr="00683953">
              <w:rPr>
                <w:color w:val="666666"/>
                <w:sz w:val="24"/>
                <w:szCs w:val="24"/>
              </w:rPr>
              <w:t>Choose an item.</w:t>
            </w:r>
          </w:p>
        </w:tc>
      </w:tr>
      <w:tr w:rsidR="004808D5" w:rsidRPr="00683953" w14:paraId="59247965" w14:textId="77777777">
        <w:trPr>
          <w:trHeight w:val="647"/>
        </w:trPr>
        <w:tc>
          <w:tcPr>
            <w:tcW w:w="1980" w:type="dxa"/>
          </w:tcPr>
          <w:p w14:paraId="0F5D62AB"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Red Seal Trade</w:t>
            </w:r>
          </w:p>
        </w:tc>
        <w:tc>
          <w:tcPr>
            <w:tcW w:w="2694" w:type="dxa"/>
          </w:tcPr>
          <w:p w14:paraId="0C9EE85B" w14:textId="77777777" w:rsidR="004808D5" w:rsidRPr="00683953" w:rsidRDefault="004D71E1">
            <w:pPr>
              <w:rPr>
                <w:rFonts w:ascii="Calibri" w:eastAsia="Calibri" w:hAnsi="Calibri" w:cs="Calibri"/>
                <w:sz w:val="24"/>
                <w:szCs w:val="24"/>
              </w:rPr>
            </w:pPr>
            <w:r w:rsidRPr="00683953">
              <w:rPr>
                <w:color w:val="666666"/>
                <w:sz w:val="24"/>
                <w:szCs w:val="24"/>
              </w:rPr>
              <w:t>Choose an item.</w:t>
            </w:r>
          </w:p>
        </w:tc>
        <w:tc>
          <w:tcPr>
            <w:tcW w:w="1984" w:type="dxa"/>
          </w:tcPr>
          <w:p w14:paraId="4744A14E"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Driver’s License</w:t>
            </w:r>
          </w:p>
        </w:tc>
        <w:tc>
          <w:tcPr>
            <w:tcW w:w="2692" w:type="dxa"/>
          </w:tcPr>
          <w:p w14:paraId="2EED1AA8" w14:textId="77777777" w:rsidR="004808D5" w:rsidRPr="00683953" w:rsidRDefault="004D71E1">
            <w:pPr>
              <w:rPr>
                <w:rFonts w:ascii="Calibri" w:eastAsia="Calibri" w:hAnsi="Calibri" w:cs="Calibri"/>
                <w:sz w:val="24"/>
                <w:szCs w:val="24"/>
              </w:rPr>
            </w:pPr>
            <w:r w:rsidRPr="00683953">
              <w:rPr>
                <w:color w:val="666666"/>
                <w:sz w:val="24"/>
                <w:szCs w:val="24"/>
              </w:rPr>
              <w:t>Choose an item.</w:t>
            </w:r>
          </w:p>
        </w:tc>
      </w:tr>
      <w:tr w:rsidR="004808D5" w:rsidRPr="00683953" w14:paraId="3D350160" w14:textId="77777777">
        <w:trPr>
          <w:trHeight w:val="4278"/>
        </w:trPr>
        <w:tc>
          <w:tcPr>
            <w:tcW w:w="1980" w:type="dxa"/>
          </w:tcPr>
          <w:p w14:paraId="6751F3C7"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Skills I Need</w:t>
            </w:r>
          </w:p>
        </w:tc>
        <w:tc>
          <w:tcPr>
            <w:tcW w:w="7370" w:type="dxa"/>
            <w:gridSpan w:val="3"/>
          </w:tcPr>
          <w:p w14:paraId="4E01FC33" w14:textId="77777777" w:rsidR="004808D5" w:rsidRPr="00683953" w:rsidRDefault="004808D5">
            <w:pPr>
              <w:rPr>
                <w:rFonts w:ascii="Calibri" w:eastAsia="Calibri" w:hAnsi="Calibri" w:cs="Calibri"/>
                <w:sz w:val="24"/>
                <w:szCs w:val="24"/>
              </w:rPr>
            </w:pPr>
          </w:p>
        </w:tc>
      </w:tr>
      <w:tr w:rsidR="004808D5" w:rsidRPr="00683953" w14:paraId="6E4173CC" w14:textId="77777777">
        <w:trPr>
          <w:trHeight w:val="848"/>
        </w:trPr>
        <w:tc>
          <w:tcPr>
            <w:tcW w:w="9350" w:type="dxa"/>
            <w:gridSpan w:val="4"/>
            <w:shd w:val="clear" w:color="auto" w:fill="FFFFCC"/>
          </w:tcPr>
          <w:p w14:paraId="35829957" w14:textId="77777777" w:rsidR="004808D5" w:rsidRPr="009D091A" w:rsidRDefault="004D71E1">
            <w:pPr>
              <w:rPr>
                <w:rFonts w:ascii="Calibri" w:eastAsia="Calibri" w:hAnsi="Calibri" w:cs="Calibri"/>
                <w:b/>
                <w:sz w:val="30"/>
                <w:szCs w:val="30"/>
              </w:rPr>
            </w:pPr>
            <w:r w:rsidRPr="009D091A">
              <w:rPr>
                <w:rFonts w:ascii="Calibri" w:eastAsia="Calibri" w:hAnsi="Calibri" w:cs="Calibri"/>
                <w:b/>
                <w:sz w:val="30"/>
                <w:szCs w:val="30"/>
              </w:rPr>
              <w:lastRenderedPageBreak/>
              <w:t xml:space="preserve">Personal Plan of Action </w:t>
            </w:r>
          </w:p>
        </w:tc>
      </w:tr>
      <w:tr w:rsidR="004808D5" w:rsidRPr="00683953" w14:paraId="75083941" w14:textId="77777777">
        <w:trPr>
          <w:trHeight w:val="2681"/>
        </w:trPr>
        <w:tc>
          <w:tcPr>
            <w:tcW w:w="1980" w:type="dxa"/>
          </w:tcPr>
          <w:p w14:paraId="6004471A"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High School Diploma or Equivalent</w:t>
            </w:r>
          </w:p>
        </w:tc>
        <w:tc>
          <w:tcPr>
            <w:tcW w:w="7370" w:type="dxa"/>
            <w:gridSpan w:val="3"/>
          </w:tcPr>
          <w:p w14:paraId="1F28A32A" w14:textId="77777777" w:rsidR="004808D5" w:rsidRPr="00683953" w:rsidRDefault="004808D5">
            <w:pPr>
              <w:rPr>
                <w:rFonts w:ascii="Calibri" w:eastAsia="Calibri" w:hAnsi="Calibri" w:cs="Calibri"/>
                <w:sz w:val="24"/>
                <w:szCs w:val="24"/>
              </w:rPr>
            </w:pPr>
          </w:p>
        </w:tc>
      </w:tr>
      <w:tr w:rsidR="004808D5" w:rsidRPr="00683953" w14:paraId="3E4AC1AC" w14:textId="77777777">
        <w:trPr>
          <w:trHeight w:val="3243"/>
        </w:trPr>
        <w:tc>
          <w:tcPr>
            <w:tcW w:w="1980" w:type="dxa"/>
          </w:tcPr>
          <w:p w14:paraId="578958E4"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Academic Upgrading or Credit Upgrading </w:t>
            </w:r>
          </w:p>
        </w:tc>
        <w:tc>
          <w:tcPr>
            <w:tcW w:w="7370" w:type="dxa"/>
            <w:gridSpan w:val="3"/>
          </w:tcPr>
          <w:p w14:paraId="4B23FA6B" w14:textId="77777777" w:rsidR="004808D5" w:rsidRPr="00683953" w:rsidRDefault="004808D5">
            <w:pPr>
              <w:rPr>
                <w:rFonts w:ascii="Calibri" w:eastAsia="Calibri" w:hAnsi="Calibri" w:cs="Calibri"/>
                <w:sz w:val="24"/>
                <w:szCs w:val="24"/>
              </w:rPr>
            </w:pPr>
          </w:p>
        </w:tc>
      </w:tr>
      <w:tr w:rsidR="004808D5" w:rsidRPr="00683953" w14:paraId="1F65263C" w14:textId="77777777">
        <w:trPr>
          <w:trHeight w:val="3970"/>
        </w:trPr>
        <w:tc>
          <w:tcPr>
            <w:tcW w:w="1980" w:type="dxa"/>
          </w:tcPr>
          <w:p w14:paraId="54F4C56A" w14:textId="77777777" w:rsidR="004808D5" w:rsidRPr="00683953" w:rsidRDefault="004D71E1">
            <w:pPr>
              <w:rPr>
                <w:rFonts w:ascii="Calibri" w:eastAsia="Calibri" w:hAnsi="Calibri" w:cs="Calibri"/>
                <w:b/>
                <w:sz w:val="24"/>
                <w:szCs w:val="24"/>
              </w:rPr>
            </w:pPr>
            <w:r w:rsidRPr="00683953">
              <w:rPr>
                <w:rFonts w:ascii="Calibri" w:eastAsia="Calibri" w:hAnsi="Calibri" w:cs="Calibri"/>
                <w:b/>
                <w:sz w:val="24"/>
                <w:szCs w:val="24"/>
              </w:rPr>
              <w:t xml:space="preserve">Other </w:t>
            </w:r>
          </w:p>
        </w:tc>
        <w:tc>
          <w:tcPr>
            <w:tcW w:w="7370" w:type="dxa"/>
            <w:gridSpan w:val="3"/>
          </w:tcPr>
          <w:p w14:paraId="4D465CDB" w14:textId="77777777" w:rsidR="004808D5" w:rsidRPr="00683953" w:rsidRDefault="004808D5">
            <w:pPr>
              <w:rPr>
                <w:rFonts w:ascii="Calibri" w:eastAsia="Calibri" w:hAnsi="Calibri" w:cs="Calibri"/>
                <w:sz w:val="24"/>
                <w:szCs w:val="24"/>
              </w:rPr>
            </w:pPr>
          </w:p>
        </w:tc>
      </w:tr>
    </w:tbl>
    <w:p w14:paraId="06789C20" w14:textId="77777777" w:rsidR="004808D5" w:rsidRPr="00683953" w:rsidRDefault="004808D5">
      <w:pPr>
        <w:rPr>
          <w:rFonts w:ascii="Calibri" w:eastAsia="Calibri" w:hAnsi="Calibri" w:cs="Calibri"/>
          <w:sz w:val="24"/>
          <w:szCs w:val="24"/>
        </w:rPr>
      </w:pPr>
    </w:p>
    <w:p w14:paraId="5C0A204F" w14:textId="77777777" w:rsidR="004808D5" w:rsidRPr="00683953" w:rsidRDefault="004808D5">
      <w:pPr>
        <w:rPr>
          <w:rFonts w:ascii="Calibri" w:eastAsia="Calibri" w:hAnsi="Calibri" w:cs="Calibri"/>
          <w:sz w:val="24"/>
          <w:szCs w:val="24"/>
        </w:rPr>
      </w:pPr>
    </w:p>
    <w:sectPr w:rsidR="004808D5" w:rsidRPr="00683953">
      <w:footerReference w:type="default" r:id="rId48"/>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03C15" w14:textId="77777777" w:rsidR="00B054D5" w:rsidRDefault="00B054D5">
      <w:pPr>
        <w:spacing w:after="0" w:line="240" w:lineRule="auto"/>
      </w:pPr>
      <w:r>
        <w:separator/>
      </w:r>
    </w:p>
  </w:endnote>
  <w:endnote w:type="continuationSeparator" w:id="0">
    <w:p w14:paraId="60F5D90D" w14:textId="77777777" w:rsidR="00B054D5" w:rsidRDefault="00B05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69FAE60B-4ACF-44B6-AB3D-CB9AD252DA65}"/>
  </w:font>
  <w:font w:name="Aptos">
    <w:charset w:val="00"/>
    <w:family w:val="swiss"/>
    <w:pitch w:val="variable"/>
    <w:sig w:usb0="20000287" w:usb1="00000003" w:usb2="00000000" w:usb3="00000000" w:csb0="0000019F" w:csb1="00000000"/>
    <w:embedRegular r:id="rId2" w:fontKey="{868F0781-D59D-4AB6-AEE0-F5D2ED78681D}"/>
    <w:embedItalic r:id="rId3" w:fontKey="{67F7797B-5E6E-4C6C-9A15-0160A8718BF9}"/>
  </w:font>
  <w:font w:name="Aptos Display">
    <w:charset w:val="00"/>
    <w:family w:val="swiss"/>
    <w:pitch w:val="variable"/>
    <w:sig w:usb0="20000287" w:usb1="00000003" w:usb2="00000000" w:usb3="00000000" w:csb0="0000019F" w:csb1="00000000"/>
    <w:embedRegular r:id="rId4" w:fontKey="{68E73F0A-A73B-439B-BE60-05585A502A63}"/>
  </w:font>
  <w:font w:name="Calibri">
    <w:panose1 w:val="020F0502020204030204"/>
    <w:charset w:val="00"/>
    <w:family w:val="swiss"/>
    <w:pitch w:val="variable"/>
    <w:sig w:usb0="E4002EFF" w:usb1="C200247B" w:usb2="00000009" w:usb3="00000000" w:csb0="000001FF" w:csb1="00000000"/>
    <w:embedRegular r:id="rId5" w:fontKey="{C1FE8E0C-B84A-4607-B071-98667B5BD2B1}"/>
    <w:embedBold r:id="rId6" w:fontKey="{670E1E7F-F13D-42A0-9BF5-062A22619A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3E6A5" w14:textId="77777777" w:rsidR="004808D5" w:rsidRDefault="004D71E1">
    <w:pPr>
      <w:tabs>
        <w:tab w:val="center" w:pos="4680"/>
        <w:tab w:val="right" w:pos="9360"/>
      </w:tabs>
      <w:spacing w:after="0" w:line="240" w:lineRule="auto"/>
      <w:jc w:val="center"/>
      <w:rPr>
        <w:rFonts w:ascii="Calibri" w:eastAsia="Calibri" w:hAnsi="Calibri" w:cs="Calibri"/>
        <w:sz w:val="24"/>
        <w:szCs w:val="24"/>
      </w:rPr>
    </w:pPr>
    <w:r>
      <w:rPr>
        <w:rFonts w:ascii="Calibri" w:eastAsia="Calibri" w:hAnsi="Calibri" w:cs="Calibri"/>
        <w:sz w:val="24"/>
        <w:szCs w:val="24"/>
      </w:rPr>
      <w:fldChar w:fldCharType="begin"/>
    </w:r>
    <w:r>
      <w:rPr>
        <w:rFonts w:ascii="Calibri" w:eastAsia="Calibri" w:hAnsi="Calibri" w:cs="Calibri"/>
        <w:sz w:val="24"/>
        <w:szCs w:val="24"/>
      </w:rPr>
      <w:instrText>PAGE</w:instrText>
    </w:r>
    <w:r>
      <w:rPr>
        <w:rFonts w:ascii="Calibri" w:eastAsia="Calibri" w:hAnsi="Calibri" w:cs="Calibri"/>
        <w:sz w:val="24"/>
        <w:szCs w:val="24"/>
      </w:rPr>
      <w:fldChar w:fldCharType="separate"/>
    </w:r>
    <w:r w:rsidR="00683953">
      <w:rPr>
        <w:rFonts w:ascii="Calibri" w:eastAsia="Calibri" w:hAnsi="Calibri" w:cs="Calibri"/>
        <w:noProof/>
        <w:sz w:val="24"/>
        <w:szCs w:val="24"/>
      </w:rPr>
      <w:t>1</w:t>
    </w:r>
    <w:r>
      <w:rPr>
        <w:rFonts w:ascii="Calibri" w:eastAsia="Calibri" w:hAnsi="Calibri" w:cs="Calibri"/>
        <w:sz w:val="24"/>
        <w:szCs w:val="24"/>
      </w:rPr>
      <w:fldChar w:fldCharType="end"/>
    </w:r>
    <w:r>
      <w:rPr>
        <w:noProof/>
      </w:rPr>
      <w:drawing>
        <wp:anchor distT="0" distB="0" distL="114300" distR="114300" simplePos="0" relativeHeight="251658240" behindDoc="0" locked="0" layoutInCell="1" hidden="0" allowOverlap="1" wp14:anchorId="1FD5AB42" wp14:editId="6317B8EC">
          <wp:simplePos x="0" y="0"/>
          <wp:positionH relativeFrom="column">
            <wp:posOffset>5048250</wp:posOffset>
          </wp:positionH>
          <wp:positionV relativeFrom="paragraph">
            <wp:posOffset>114300</wp:posOffset>
          </wp:positionV>
          <wp:extent cx="1059180" cy="514234"/>
          <wp:effectExtent l="0" t="0" r="0" b="0"/>
          <wp:wrapNone/>
          <wp:docPr id="1" name="image2.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logo with text on it&#10;&#10;Description automatically generated"/>
                  <pic:cNvPicPr preferRelativeResize="0"/>
                </pic:nvPicPr>
                <pic:blipFill>
                  <a:blip r:embed="rId1"/>
                  <a:srcRect t="26163" b="25286"/>
                  <a:stretch>
                    <a:fillRect/>
                  </a:stretch>
                </pic:blipFill>
                <pic:spPr>
                  <a:xfrm>
                    <a:off x="0" y="0"/>
                    <a:ext cx="1059180" cy="514234"/>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201E2D8C" wp14:editId="40C61858">
          <wp:simplePos x="0" y="0"/>
          <wp:positionH relativeFrom="column">
            <wp:posOffset>-209549</wp:posOffset>
          </wp:positionH>
          <wp:positionV relativeFrom="paragraph">
            <wp:posOffset>161925</wp:posOffset>
          </wp:positionV>
          <wp:extent cx="1112520" cy="512995"/>
          <wp:effectExtent l="0" t="0" r="0" b="0"/>
          <wp:wrapNone/>
          <wp:docPr id="2" name="image1.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logo with purple and gold circles&#10;&#10;Description automatically generated"/>
                  <pic:cNvPicPr preferRelativeResize="0"/>
                </pic:nvPicPr>
                <pic:blipFill>
                  <a:blip r:embed="rId2"/>
                  <a:srcRect/>
                  <a:stretch>
                    <a:fillRect/>
                  </a:stretch>
                </pic:blipFill>
                <pic:spPr>
                  <a:xfrm>
                    <a:off x="0" y="0"/>
                    <a:ext cx="1112520" cy="512995"/>
                  </a:xfrm>
                  <a:prstGeom prst="rect">
                    <a:avLst/>
                  </a:prstGeom>
                  <a:ln/>
                </pic:spPr>
              </pic:pic>
            </a:graphicData>
          </a:graphic>
        </wp:anchor>
      </w:drawing>
    </w:r>
  </w:p>
  <w:p w14:paraId="5F240EBF" w14:textId="77777777" w:rsidR="004808D5" w:rsidRDefault="004D71E1">
    <w:pPr>
      <w:tabs>
        <w:tab w:val="center" w:pos="4680"/>
        <w:tab w:val="right" w:pos="9360"/>
      </w:tabs>
      <w:spacing w:after="0" w:line="240" w:lineRule="auto"/>
      <w:jc w:val="center"/>
      <w:rPr>
        <w:rFonts w:ascii="Calibri" w:eastAsia="Calibri" w:hAnsi="Calibri" w:cs="Calibri"/>
        <w:sz w:val="24"/>
        <w:szCs w:val="24"/>
      </w:rPr>
    </w:pPr>
    <w:r>
      <w:rPr>
        <w:rFonts w:ascii="Calibri" w:eastAsia="Calibri" w:hAnsi="Calibri" w:cs="Calibri"/>
        <w:sz w:val="24"/>
        <w:szCs w:val="24"/>
      </w:rPr>
      <w:t xml:space="preserve">LBS Practitioner Resources </w:t>
    </w:r>
  </w:p>
  <w:p w14:paraId="0556A82E" w14:textId="77777777" w:rsidR="004808D5" w:rsidRDefault="004D71E1">
    <w:pPr>
      <w:tabs>
        <w:tab w:val="center" w:pos="4680"/>
        <w:tab w:val="right" w:pos="9360"/>
      </w:tabs>
      <w:spacing w:after="0" w:line="240" w:lineRule="auto"/>
      <w:jc w:val="center"/>
    </w:pPr>
    <w:r>
      <w:rPr>
        <w:rFonts w:ascii="Calibri" w:eastAsia="Calibri" w:hAnsi="Calibri" w:cs="Calibri"/>
        <w:sz w:val="24"/>
        <w:szCs w:val="24"/>
      </w:rPr>
      <w:t>Literacy Link South Central, Step Up and Succeed, January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0B564" w14:textId="77777777" w:rsidR="00B054D5" w:rsidRDefault="00B054D5">
      <w:pPr>
        <w:spacing w:after="0" w:line="240" w:lineRule="auto"/>
      </w:pPr>
      <w:r>
        <w:separator/>
      </w:r>
    </w:p>
  </w:footnote>
  <w:footnote w:type="continuationSeparator" w:id="0">
    <w:p w14:paraId="59122589" w14:textId="77777777" w:rsidR="00B054D5" w:rsidRDefault="00B054D5">
      <w:pPr>
        <w:spacing w:after="0" w:line="240" w:lineRule="auto"/>
      </w:pPr>
      <w:r>
        <w:continuationSeparator/>
      </w:r>
    </w:p>
  </w:footnote>
  <w:footnote w:id="1">
    <w:p w14:paraId="0AA0C290" w14:textId="77777777" w:rsidR="004808D5" w:rsidRDefault="004D71E1">
      <w:pPr>
        <w:pBdr>
          <w:top w:val="nil"/>
          <w:left w:val="nil"/>
          <w:bottom w:val="nil"/>
          <w:right w:val="nil"/>
          <w:between w:val="nil"/>
        </w:pBdr>
        <w:spacing w:after="0" w:line="240" w:lineRule="auto"/>
        <w:rPr>
          <w:color w:val="000000"/>
          <w:sz w:val="12"/>
          <w:szCs w:val="12"/>
        </w:rPr>
      </w:pPr>
      <w:r>
        <w:rPr>
          <w:rStyle w:val="FootnoteReference"/>
        </w:rPr>
        <w:footnoteRef/>
      </w:r>
      <w:r>
        <w:rPr>
          <w:color w:val="000000"/>
          <w:sz w:val="20"/>
          <w:szCs w:val="20"/>
        </w:rPr>
        <w:t xml:space="preserve"> </w:t>
      </w:r>
      <w:hyperlink r:id="rId1">
        <w:r>
          <w:rPr>
            <w:rFonts w:ascii="Calibri" w:eastAsia="Calibri" w:hAnsi="Calibri" w:cs="Calibri"/>
            <w:color w:val="467886"/>
            <w:sz w:val="20"/>
            <w:szCs w:val="20"/>
            <w:u w:val="single"/>
          </w:rPr>
          <w:t>Apprenticeship Programs Quick Facts Chart – Skilled Trades Ontario</w:t>
        </w:r>
      </w:hyperlink>
    </w:p>
  </w:footnote>
  <w:footnote w:id="2">
    <w:p w14:paraId="5454B294" w14:textId="77777777" w:rsidR="004808D5" w:rsidRDefault="004D71E1">
      <w:pPr>
        <w:pBdr>
          <w:top w:val="nil"/>
          <w:left w:val="nil"/>
          <w:bottom w:val="nil"/>
          <w:right w:val="nil"/>
          <w:between w:val="nil"/>
        </w:pBdr>
        <w:spacing w:after="0" w:line="240" w:lineRule="auto"/>
        <w:rPr>
          <w:color w:val="000000"/>
          <w:sz w:val="20"/>
          <w:szCs w:val="20"/>
        </w:rPr>
      </w:pPr>
      <w:r>
        <w:rPr>
          <w:rStyle w:val="FootnoteReference"/>
        </w:rPr>
        <w:footnoteRef/>
      </w:r>
      <w:r>
        <w:rPr>
          <w:color w:val="000000"/>
          <w:sz w:val="20"/>
          <w:szCs w:val="20"/>
        </w:rPr>
        <w:t xml:space="preserve"> </w:t>
      </w:r>
      <w:hyperlink r:id="rId2">
        <w:r>
          <w:rPr>
            <w:rFonts w:ascii="Calibri" w:eastAsia="Calibri" w:hAnsi="Calibri" w:cs="Calibri"/>
            <w:color w:val="467886"/>
            <w:sz w:val="20"/>
            <w:szCs w:val="20"/>
            <w:u w:val="single"/>
          </w:rPr>
          <w:t>Skilled Trades – Ontario</w:t>
        </w:r>
      </w:hyperlink>
    </w:p>
  </w:footnote>
  <w:footnote w:id="3">
    <w:p w14:paraId="5053AE4F" w14:textId="77777777" w:rsidR="004808D5" w:rsidRDefault="004D71E1">
      <w:pPr>
        <w:spacing w:after="0" w:line="240" w:lineRule="auto"/>
        <w:rPr>
          <w:sz w:val="20"/>
          <w:szCs w:val="20"/>
        </w:rPr>
      </w:pPr>
      <w:r>
        <w:rPr>
          <w:rStyle w:val="FootnoteReference"/>
        </w:rPr>
        <w:footnoteRef/>
      </w:r>
      <w:hyperlink r:id="rId3" w:anchor=":~:text=You%20or%20your%20employer%20must,know%20you%20completed%20your%20training">
        <w:r>
          <w:rPr>
            <w:color w:val="467886"/>
            <w:sz w:val="20"/>
            <w:szCs w:val="20"/>
            <w:u w:val="single"/>
          </w:rPr>
          <w:t>https://www.skilledtradesontario.ca/apprenticeship/finishing-an-apprenticeship/#:~:text=You%20or%20your%20employer%20must,know%20you%20completed%20your%20training</w:t>
        </w:r>
      </w:hyperlink>
    </w:p>
  </w:footnote>
  <w:footnote w:id="4">
    <w:p w14:paraId="3552DEAC" w14:textId="77777777" w:rsidR="004808D5" w:rsidRDefault="004D71E1">
      <w:pPr>
        <w:pBdr>
          <w:top w:val="nil"/>
          <w:left w:val="nil"/>
          <w:bottom w:val="nil"/>
          <w:right w:val="nil"/>
          <w:between w:val="nil"/>
        </w:pBdr>
        <w:spacing w:after="0" w:line="240" w:lineRule="auto"/>
        <w:rPr>
          <w:color w:val="000000"/>
          <w:sz w:val="20"/>
          <w:szCs w:val="20"/>
        </w:rPr>
      </w:pPr>
      <w:r>
        <w:rPr>
          <w:rStyle w:val="FootnoteReference"/>
        </w:rPr>
        <w:footnoteRef/>
      </w:r>
      <w:r>
        <w:rPr>
          <w:color w:val="000000"/>
          <w:sz w:val="20"/>
          <w:szCs w:val="20"/>
        </w:rPr>
        <w:t xml:space="preserve"> </w:t>
      </w:r>
      <w:hyperlink r:id="rId4">
        <w:r>
          <w:rPr>
            <w:color w:val="467886"/>
            <w:sz w:val="20"/>
            <w:szCs w:val="20"/>
            <w:u w:val="single"/>
          </w:rPr>
          <w:t>https://www.skilledtradesontario.ca/certification/exam-eligibility/</w:t>
        </w:r>
      </w:hyperlink>
    </w:p>
    <w:p w14:paraId="47353B62" w14:textId="77777777" w:rsidR="004808D5" w:rsidRDefault="004808D5">
      <w:pPr>
        <w:pBdr>
          <w:top w:val="nil"/>
          <w:left w:val="nil"/>
          <w:bottom w:val="nil"/>
          <w:right w:val="nil"/>
          <w:between w:val="nil"/>
        </w:pBdr>
        <w:spacing w:after="0" w:line="240" w:lineRule="auto"/>
        <w:rPr>
          <w:color w:val="000000"/>
          <w:sz w:val="20"/>
          <w:szCs w:val="20"/>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B41D2"/>
    <w:multiLevelType w:val="multilevel"/>
    <w:tmpl w:val="AC6AE6F2"/>
    <w:lvl w:ilvl="0">
      <w:start w:val="1"/>
      <w:numFmt w:val="bullet"/>
      <w:lvlText w:val="●"/>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F804D77"/>
    <w:multiLevelType w:val="hybridMultilevel"/>
    <w:tmpl w:val="4AA4C6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117A1F2E"/>
    <w:multiLevelType w:val="multilevel"/>
    <w:tmpl w:val="D72405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82842E8"/>
    <w:multiLevelType w:val="multilevel"/>
    <w:tmpl w:val="FA844F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83F35C4"/>
    <w:multiLevelType w:val="hybridMultilevel"/>
    <w:tmpl w:val="C2A4AF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37DF172C"/>
    <w:multiLevelType w:val="multilevel"/>
    <w:tmpl w:val="6BE48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A5D39D2"/>
    <w:multiLevelType w:val="multilevel"/>
    <w:tmpl w:val="F98042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1840936"/>
    <w:multiLevelType w:val="multilevel"/>
    <w:tmpl w:val="09487B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2BC4518"/>
    <w:multiLevelType w:val="multilevel"/>
    <w:tmpl w:val="DE9EDB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7FA56AD"/>
    <w:multiLevelType w:val="multilevel"/>
    <w:tmpl w:val="00E00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8CE10A5"/>
    <w:multiLevelType w:val="multilevel"/>
    <w:tmpl w:val="9E722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A7554C3"/>
    <w:multiLevelType w:val="multilevel"/>
    <w:tmpl w:val="2AC8B9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6974A21"/>
    <w:multiLevelType w:val="hybridMultilevel"/>
    <w:tmpl w:val="D0FE594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num w:numId="1" w16cid:durableId="1652560464">
    <w:abstractNumId w:val="8"/>
  </w:num>
  <w:num w:numId="2" w16cid:durableId="846944717">
    <w:abstractNumId w:val="11"/>
  </w:num>
  <w:num w:numId="3" w16cid:durableId="1990088283">
    <w:abstractNumId w:val="0"/>
  </w:num>
  <w:num w:numId="4" w16cid:durableId="643388080">
    <w:abstractNumId w:val="2"/>
  </w:num>
  <w:num w:numId="5" w16cid:durableId="1968705953">
    <w:abstractNumId w:val="5"/>
  </w:num>
  <w:num w:numId="6" w16cid:durableId="1336300968">
    <w:abstractNumId w:val="7"/>
  </w:num>
  <w:num w:numId="7" w16cid:durableId="466976304">
    <w:abstractNumId w:val="3"/>
  </w:num>
  <w:num w:numId="8" w16cid:durableId="2125150296">
    <w:abstractNumId w:val="6"/>
  </w:num>
  <w:num w:numId="9" w16cid:durableId="840193875">
    <w:abstractNumId w:val="10"/>
  </w:num>
  <w:num w:numId="10" w16cid:durableId="1741101369">
    <w:abstractNumId w:val="9"/>
  </w:num>
  <w:num w:numId="11" w16cid:durableId="1742214347">
    <w:abstractNumId w:val="12"/>
  </w:num>
  <w:num w:numId="12" w16cid:durableId="1907566942">
    <w:abstractNumId w:val="4"/>
  </w:num>
  <w:num w:numId="13" w16cid:durableId="16993134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08D5"/>
    <w:rsid w:val="00014A18"/>
    <w:rsid w:val="004808D5"/>
    <w:rsid w:val="004D71E1"/>
    <w:rsid w:val="00602BB1"/>
    <w:rsid w:val="00683953"/>
    <w:rsid w:val="007C0160"/>
    <w:rsid w:val="009D091A"/>
    <w:rsid w:val="00B054D5"/>
    <w:rsid w:val="00BD0C5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0BB59E"/>
  <w15:docId w15:val="{828E3A19-DA77-48B3-AEDE-367ADB9715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CA"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35F"/>
  </w:style>
  <w:style w:type="paragraph" w:styleId="Heading1">
    <w:name w:val="heading 1"/>
    <w:basedOn w:val="Normal"/>
    <w:next w:val="Normal"/>
    <w:link w:val="Heading1Char"/>
    <w:uiPriority w:val="9"/>
    <w:qFormat/>
    <w:rsid w:val="00D13D8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D13D8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D13D8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13D8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13D8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13D8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13D8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13D8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13D8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13D8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D13D8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D13D8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D13D8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13D8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13D8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13D8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13D8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13D8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13D89"/>
    <w:rPr>
      <w:rFonts w:eastAsiaTheme="majorEastAsia" w:cstheme="majorBidi"/>
      <w:color w:val="272727" w:themeColor="text1" w:themeTint="D8"/>
    </w:rPr>
  </w:style>
  <w:style w:type="character" w:customStyle="1" w:styleId="TitleChar">
    <w:name w:val="Title Char"/>
    <w:basedOn w:val="DefaultParagraphFont"/>
    <w:link w:val="Title"/>
    <w:uiPriority w:val="10"/>
    <w:rsid w:val="00D13D8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D13D8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13D89"/>
    <w:pPr>
      <w:spacing w:before="160"/>
      <w:jc w:val="center"/>
    </w:pPr>
    <w:rPr>
      <w:i/>
      <w:iCs/>
      <w:color w:val="404040" w:themeColor="text1" w:themeTint="BF"/>
    </w:rPr>
  </w:style>
  <w:style w:type="character" w:customStyle="1" w:styleId="QuoteChar">
    <w:name w:val="Quote Char"/>
    <w:basedOn w:val="DefaultParagraphFont"/>
    <w:link w:val="Quote"/>
    <w:uiPriority w:val="29"/>
    <w:rsid w:val="00D13D89"/>
    <w:rPr>
      <w:i/>
      <w:iCs/>
      <w:color w:val="404040" w:themeColor="text1" w:themeTint="BF"/>
    </w:rPr>
  </w:style>
  <w:style w:type="paragraph" w:styleId="ListParagraph">
    <w:name w:val="List Paragraph"/>
    <w:basedOn w:val="Normal"/>
    <w:uiPriority w:val="34"/>
    <w:qFormat/>
    <w:rsid w:val="00D13D89"/>
    <w:pPr>
      <w:ind w:left="720"/>
      <w:contextualSpacing/>
    </w:pPr>
  </w:style>
  <w:style w:type="character" w:styleId="IntenseEmphasis">
    <w:name w:val="Intense Emphasis"/>
    <w:basedOn w:val="DefaultParagraphFont"/>
    <w:uiPriority w:val="21"/>
    <w:qFormat/>
    <w:rsid w:val="00D13D89"/>
    <w:rPr>
      <w:i/>
      <w:iCs/>
      <w:color w:val="0F4761" w:themeColor="accent1" w:themeShade="BF"/>
    </w:rPr>
  </w:style>
  <w:style w:type="paragraph" w:styleId="IntenseQuote">
    <w:name w:val="Intense Quote"/>
    <w:basedOn w:val="Normal"/>
    <w:next w:val="Normal"/>
    <w:link w:val="IntenseQuoteChar"/>
    <w:uiPriority w:val="30"/>
    <w:qFormat/>
    <w:rsid w:val="00D13D8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13D89"/>
    <w:rPr>
      <w:i/>
      <w:iCs/>
      <w:color w:val="0F4761" w:themeColor="accent1" w:themeShade="BF"/>
    </w:rPr>
  </w:style>
  <w:style w:type="character" w:styleId="IntenseReference">
    <w:name w:val="Intense Reference"/>
    <w:basedOn w:val="DefaultParagraphFont"/>
    <w:uiPriority w:val="32"/>
    <w:qFormat/>
    <w:rsid w:val="00D13D89"/>
    <w:rPr>
      <w:b/>
      <w:bCs/>
      <w:smallCaps/>
      <w:color w:val="0F4761" w:themeColor="accent1" w:themeShade="BF"/>
      <w:spacing w:val="5"/>
    </w:rPr>
  </w:style>
  <w:style w:type="character" w:styleId="Hyperlink">
    <w:name w:val="Hyperlink"/>
    <w:basedOn w:val="DefaultParagraphFont"/>
    <w:uiPriority w:val="99"/>
    <w:unhideWhenUsed/>
    <w:rsid w:val="00C3235F"/>
    <w:rPr>
      <w:color w:val="467886" w:themeColor="hyperlink"/>
      <w:u w:val="single"/>
    </w:rPr>
  </w:style>
  <w:style w:type="paragraph" w:styleId="FootnoteText">
    <w:name w:val="footnote text"/>
    <w:basedOn w:val="Normal"/>
    <w:link w:val="FootnoteTextChar"/>
    <w:uiPriority w:val="99"/>
    <w:semiHidden/>
    <w:unhideWhenUsed/>
    <w:rsid w:val="00B1739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17398"/>
    <w:rPr>
      <w:sz w:val="20"/>
      <w:szCs w:val="20"/>
    </w:rPr>
  </w:style>
  <w:style w:type="character" w:styleId="FootnoteReference">
    <w:name w:val="footnote reference"/>
    <w:basedOn w:val="DefaultParagraphFont"/>
    <w:uiPriority w:val="99"/>
    <w:semiHidden/>
    <w:unhideWhenUsed/>
    <w:rsid w:val="00B17398"/>
    <w:rPr>
      <w:vertAlign w:val="superscript"/>
    </w:rPr>
  </w:style>
  <w:style w:type="paragraph" w:styleId="Header">
    <w:name w:val="header"/>
    <w:basedOn w:val="Normal"/>
    <w:link w:val="HeaderChar"/>
    <w:uiPriority w:val="99"/>
    <w:semiHidden/>
    <w:unhideWhenUsed/>
    <w:rsid w:val="00A61C3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61C34"/>
  </w:style>
  <w:style w:type="paragraph" w:styleId="Footer">
    <w:name w:val="footer"/>
    <w:basedOn w:val="Normal"/>
    <w:link w:val="FooterChar"/>
    <w:uiPriority w:val="99"/>
    <w:semiHidden/>
    <w:unhideWhenUsed/>
    <w:rsid w:val="00A61C3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A61C34"/>
  </w:style>
  <w:style w:type="table" w:styleId="TableGrid">
    <w:name w:val="Table Grid"/>
    <w:basedOn w:val="TableNormal"/>
    <w:uiPriority w:val="39"/>
    <w:rsid w:val="000622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465E64"/>
    <w:pPr>
      <w:spacing w:after="0" w:line="240" w:lineRule="auto"/>
    </w:pPr>
    <w:rPr>
      <w:sz w:val="20"/>
      <w:szCs w:val="20"/>
    </w:rPr>
  </w:style>
  <w:style w:type="character" w:customStyle="1" w:styleId="CommentTextChar">
    <w:name w:val="Comment Text Char"/>
    <w:basedOn w:val="DefaultParagraphFont"/>
    <w:link w:val="CommentText"/>
    <w:uiPriority w:val="99"/>
    <w:semiHidden/>
    <w:rsid w:val="00465E64"/>
    <w:rPr>
      <w:sz w:val="20"/>
      <w:szCs w:val="20"/>
    </w:rPr>
  </w:style>
  <w:style w:type="character" w:styleId="CommentReference">
    <w:name w:val="annotation reference"/>
    <w:basedOn w:val="DefaultParagraphFont"/>
    <w:uiPriority w:val="99"/>
    <w:semiHidden/>
    <w:unhideWhenUsed/>
    <w:rsid w:val="00465E64"/>
    <w:rPr>
      <w:sz w:val="16"/>
      <w:szCs w:val="16"/>
    </w:rPr>
  </w:style>
  <w:style w:type="character" w:styleId="UnresolvedMention">
    <w:name w:val="Unresolved Mention"/>
    <w:basedOn w:val="DefaultParagraphFont"/>
    <w:uiPriority w:val="99"/>
    <w:semiHidden/>
    <w:unhideWhenUsed/>
    <w:rsid w:val="00465E64"/>
    <w:rPr>
      <w:color w:val="605E5C"/>
      <w:shd w:val="clear" w:color="auto" w:fill="E1DFDD"/>
    </w:rPr>
  </w:style>
  <w:style w:type="character" w:styleId="PlaceholderText">
    <w:name w:val="Placeholder Text"/>
    <w:basedOn w:val="DefaultParagraphFont"/>
    <w:uiPriority w:val="99"/>
    <w:semiHidden/>
    <w:rsid w:val="006E1295"/>
    <w:rPr>
      <w:color w:val="666666"/>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skilledtradesontario.ca/certification/exam-eligibility/" TargetMode="External"/><Relationship Id="rId18" Type="http://schemas.openxmlformats.org/officeDocument/2006/relationships/hyperlink" Target="https://www.skilledtradesontario.ca/about-trades/trades-information/" TargetMode="External"/><Relationship Id="rId26" Type="http://schemas.openxmlformats.org/officeDocument/2006/relationships/hyperlink" Target="https://www.ontario.ca/page/adult-learning-ontario-high-school-diploma" TargetMode="External"/><Relationship Id="rId39" Type="http://schemas.openxmlformats.org/officeDocument/2006/relationships/hyperlink" Target="https://www.red-seal.ca/eng/resources/selfexamlist.shtml" TargetMode="External"/><Relationship Id="rId21" Type="http://schemas.openxmlformats.org/officeDocument/2006/relationships/hyperlink" Target="https://noc.esdc.gc.ca/?GoCTemplateCulture=en-CA" TargetMode="External"/><Relationship Id="rId34" Type="http://schemas.openxmlformats.org/officeDocument/2006/relationships/hyperlink" Target="https://learningnetworks.ca/contact-my-network/" TargetMode="External"/><Relationship Id="rId42" Type="http://schemas.openxmlformats.org/officeDocument/2006/relationships/hyperlink" Target="https://skillplan.ca/learn/" TargetMode="External"/><Relationship Id="rId47" Type="http://schemas.openxmlformats.org/officeDocument/2006/relationships/hyperlink" Target="https://www.ctaontario.ca/build-your-skills/"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skilledtradesontario.ca/certification/exam-eligibility/" TargetMode="External"/><Relationship Id="rId29" Type="http://schemas.openxmlformats.org/officeDocument/2006/relationships/hyperlink" Target="https://www.wes.org/" TargetMode="External"/><Relationship Id="rId11" Type="http://schemas.openxmlformats.org/officeDocument/2006/relationships/hyperlink" Target="https://www.skilledtradesontario.ca/certification/certificate-of-qualification/" TargetMode="External"/><Relationship Id="rId24" Type="http://schemas.openxmlformats.org/officeDocument/2006/relationships/hyperlink" Target="https://www.ontario.ca/page/adult-learning-canadian-adult-education-credential-caec" TargetMode="External"/><Relationship Id="rId32" Type="http://schemas.openxmlformats.org/officeDocument/2006/relationships/hyperlink" Target="https://www.skilledtradesontario.ca/experienced-workers/trade-equivalency-assessment/" TargetMode="External"/><Relationship Id="rId37" Type="http://schemas.openxmlformats.org/officeDocument/2006/relationships/hyperlink" Target="https://www.red-seal.ca/eng/resources/g.2tr.2.1dy.shtml" TargetMode="External"/><Relationship Id="rId40" Type="http://schemas.openxmlformats.org/officeDocument/2006/relationships/hyperlink" Target="https://www.red-seal.ca/eng/resources/s.1mpl.2_q.5.2st.3.4ns.shtml" TargetMode="External"/><Relationship Id="rId45" Type="http://schemas.openxmlformats.org/officeDocument/2006/relationships/hyperlink" Target="https://www.jobtalks.org/" TargetMode="External"/><Relationship Id="rId5" Type="http://schemas.openxmlformats.org/officeDocument/2006/relationships/webSettings" Target="webSettings.xml"/><Relationship Id="rId15" Type="http://schemas.openxmlformats.org/officeDocument/2006/relationships/hyperlink" Target="https://www.skilledtradesontario.ca/certification/certificate-of-qualification/" TargetMode="External"/><Relationship Id="rId23" Type="http://schemas.openxmlformats.org/officeDocument/2006/relationships/hyperlink" Target="https://www.ontario.ca/page/adult-learning-academic-career-entrance" TargetMode="External"/><Relationship Id="rId28" Type="http://schemas.openxmlformats.org/officeDocument/2006/relationships/hyperlink" Target="https://www.canada.ca/en/employment-social-development/programs/foreign-credential-recognition.html" TargetMode="External"/><Relationship Id="rId36" Type="http://schemas.openxmlformats.org/officeDocument/2006/relationships/hyperlink" Target="https://www.red-seal.ca/eng/trades/tr.1d.2s_l.3st.shtml" TargetMode="External"/><Relationship Id="rId49" Type="http://schemas.openxmlformats.org/officeDocument/2006/relationships/fontTable" Target="fontTable.xml"/><Relationship Id="rId10" Type="http://schemas.openxmlformats.org/officeDocument/2006/relationships/hyperlink" Target="https://www.skilledtradesontario.ca/apprenticeship/finishing-an-apprenticeship/" TargetMode="External"/><Relationship Id="rId19" Type="http://schemas.openxmlformats.org/officeDocument/2006/relationships/hyperlink" Target="https://www.skilledtradesontario.ca/about-trades/trades-information/" TargetMode="External"/><Relationship Id="rId31" Type="http://schemas.openxmlformats.org/officeDocument/2006/relationships/hyperlink" Target="https://learn.utoronto.ca/comparative-education-service" TargetMode="External"/><Relationship Id="rId44" Type="http://schemas.openxmlformats.org/officeDocument/2006/relationships/hyperlink" Target="https://www.learninghub.ca/apps/pages/Apprenticeship" TargetMode="External"/><Relationship Id="rId4" Type="http://schemas.openxmlformats.org/officeDocument/2006/relationships/settings" Target="settings.xml"/><Relationship Id="rId9" Type="http://schemas.openxmlformats.org/officeDocument/2006/relationships/hyperlink" Target="https://www.skilledtradesontario.ca/apprenticeship/finishing-an-apprenticeship/" TargetMode="External"/><Relationship Id="rId14" Type="http://schemas.openxmlformats.org/officeDocument/2006/relationships/hyperlink" Target="https://www.skilledtradesontario.ca/about-trades/trades-information/" TargetMode="External"/><Relationship Id="rId22" Type="http://schemas.openxmlformats.org/officeDocument/2006/relationships/hyperlink" Target="https://www.jobbank.gc.ca/essentialskills" TargetMode="External"/><Relationship Id="rId27" Type="http://schemas.openxmlformats.org/officeDocument/2006/relationships/hyperlink" Target="https://www.ontario.ca/page/adult-learning-ontario-high-school-diploma" TargetMode="External"/><Relationship Id="rId30" Type="http://schemas.openxmlformats.org/officeDocument/2006/relationships/hyperlink" Target="https://www.icascanada.ca/home.aspx" TargetMode="External"/><Relationship Id="rId35" Type="http://schemas.openxmlformats.org/officeDocument/2006/relationships/hyperlink" Target="https://www.skilledtradesontario.ca/experienced-workers/trade-equivalency-assessment/" TargetMode="External"/><Relationship Id="rId43" Type="http://schemas.openxmlformats.org/officeDocument/2006/relationships/hyperlink" Target="https://thealsm.org/" TargetMode="External"/><Relationship Id="rId48" Type="http://schemas.openxmlformats.org/officeDocument/2006/relationships/footer" Target="footer1.xml"/><Relationship Id="rId8" Type="http://schemas.openxmlformats.org/officeDocument/2006/relationships/hyperlink" Target="https://www.skilledtradesontario.ca/wp-content/uploads/2024/09/Apprenticeship-Programs-Chart-EN-09.06.24.pdf" TargetMode="External"/><Relationship Id="rId3" Type="http://schemas.openxmlformats.org/officeDocument/2006/relationships/styles" Target="styles.xml"/><Relationship Id="rId12" Type="http://schemas.openxmlformats.org/officeDocument/2006/relationships/hyperlink" Target="https://www.skilledtradesontario.ca/apprenticeship/provisional-certificate-of-qualification/" TargetMode="External"/><Relationship Id="rId17" Type="http://schemas.openxmlformats.org/officeDocument/2006/relationships/hyperlink" Target="https://www.red-seal.ca/eng/trades/tr.1d.2s_l.3st.shtml" TargetMode="External"/><Relationship Id="rId25" Type="http://schemas.openxmlformats.org/officeDocument/2006/relationships/hyperlink" Target="https://www.ilc.org/pages/caec" TargetMode="External"/><Relationship Id="rId33" Type="http://schemas.openxmlformats.org/officeDocument/2006/relationships/hyperlink" Target="https://learningnetworks.ca/contact-my-network/" TargetMode="External"/><Relationship Id="rId38" Type="http://schemas.openxmlformats.org/officeDocument/2006/relationships/hyperlink" Target="https://www.red-seal.ca/eng/resources/n.4.1.shtml" TargetMode="External"/><Relationship Id="rId46" Type="http://schemas.openxmlformats.org/officeDocument/2006/relationships/hyperlink" Target="https://trades.ontariocolleges.ca/apprenticeships/apprenticeship-key-terms/" TargetMode="External"/><Relationship Id="rId20" Type="http://schemas.openxmlformats.org/officeDocument/2006/relationships/hyperlink" Target="https://www.skilledtradesontario.ca/about-trades/trades-information/" TargetMode="External"/><Relationship Id="rId41" Type="http://schemas.openxmlformats.org/officeDocument/2006/relationships/hyperlink" Target="https://www.red-seal.ca/eng/resources/.2x.1ms_c.4.5ns.2ll.3ng.shtml"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footnotes.xml.rels><?xml version="1.0" encoding="UTF-8" standalone="yes"?>
<Relationships xmlns="http://schemas.openxmlformats.org/package/2006/relationships"><Relationship Id="rId3" Type="http://schemas.openxmlformats.org/officeDocument/2006/relationships/hyperlink" Target="https://www.skilledtradesontario.ca/apprenticeship/finishing-an-apprenticeship/" TargetMode="External"/><Relationship Id="rId2" Type="http://schemas.openxmlformats.org/officeDocument/2006/relationships/hyperlink" Target="https://www.ontario.ca/page/skilled-trades" TargetMode="External"/><Relationship Id="rId1" Type="http://schemas.openxmlformats.org/officeDocument/2006/relationships/hyperlink" Target="https://www.skilledtradesontario.ca/wp-content/uploads/2024/09/Apprenticeship-Programs-Chart-EN-09.06.24.pdf" TargetMode="External"/><Relationship Id="rId4" Type="http://schemas.openxmlformats.org/officeDocument/2006/relationships/hyperlink" Target="https://www.skilledtradesontario.ca/certification/exam-eligibilit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yZPk3tYdmr6obdddvY2W4P7ZBQ==">CgMxLjA4AHIhMThrTEVyS0FnN1d6c1JNZGJXQmpwRkVDUTRMN2tfYVpX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2562</Words>
  <Characters>14607</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Alicia Gallant</dc:creator>
  <cp:lastModifiedBy>Jan Gourley - LLSC</cp:lastModifiedBy>
  <cp:revision>3</cp:revision>
  <dcterms:created xsi:type="dcterms:W3CDTF">2025-02-18T20:18:00Z</dcterms:created>
  <dcterms:modified xsi:type="dcterms:W3CDTF">2025-06-18T12:28:00Z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0x01010028BD8FD1487D8440A920B6EE795BA31D</vt:lpwstr>
  </property>
  <property fmtid="{D5CDD505-2E9C-101B-9397-08002B2CF9AE}" pid="3" name="MediaServiceImageTags">
    <vt:lpwstr/>
  </property>
</Properties>
</file>