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A7" w:rsidRDefault="003A2AA7" w:rsidP="003A2AA7">
      <w:pPr>
        <w:pStyle w:val="Default"/>
        <w:jc w:val="center"/>
        <w:rPr>
          <w:b/>
          <w:bCs/>
          <w:color w:val="323232"/>
          <w:sz w:val="48"/>
          <w:szCs w:val="48"/>
        </w:rPr>
      </w:pPr>
      <w:r>
        <w:rPr>
          <w:rFonts w:asciiTheme="majorHAnsi" w:eastAsiaTheme="majorEastAsia" w:hAnsiTheme="majorHAnsi" w:cstheme="majorBidi"/>
          <w:caps/>
          <w:noProof/>
        </w:rPr>
        <w:drawing>
          <wp:inline distT="0" distB="0" distL="0" distR="0" wp14:anchorId="0CCC3047" wp14:editId="1064D728">
            <wp:extent cx="2558828" cy="256344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J SILVER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1402" cy="2596078"/>
                    </a:xfrm>
                    <a:prstGeom prst="rect">
                      <a:avLst/>
                    </a:prstGeom>
                  </pic:spPr>
                </pic:pic>
              </a:graphicData>
            </a:graphic>
          </wp:inline>
        </w:drawing>
      </w:r>
      <w:r w:rsidR="009565E5">
        <w:rPr>
          <w:b/>
          <w:bCs/>
          <w:color w:val="323232"/>
          <w:sz w:val="48"/>
          <w:szCs w:val="48"/>
        </w:rPr>
        <w:tab/>
      </w:r>
      <w:r w:rsidR="009565E5">
        <w:rPr>
          <w:b/>
          <w:bCs/>
          <w:noProof/>
          <w:color w:val="323232"/>
          <w:sz w:val="48"/>
          <w:szCs w:val="48"/>
        </w:rPr>
        <w:drawing>
          <wp:inline distT="0" distB="0" distL="0" distR="0">
            <wp:extent cx="2554071" cy="257126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R-LOGO-V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536" cy="2579783"/>
                    </a:xfrm>
                    <a:prstGeom prst="rect">
                      <a:avLst/>
                    </a:prstGeom>
                  </pic:spPr>
                </pic:pic>
              </a:graphicData>
            </a:graphic>
          </wp:inline>
        </w:drawing>
      </w:r>
    </w:p>
    <w:p w:rsidR="003A2AA7" w:rsidRDefault="003A2AA7" w:rsidP="008A5163">
      <w:pPr>
        <w:pStyle w:val="Default"/>
        <w:rPr>
          <w:b/>
          <w:bCs/>
          <w:color w:val="323232"/>
          <w:sz w:val="48"/>
          <w:szCs w:val="48"/>
        </w:rPr>
      </w:pPr>
    </w:p>
    <w:p w:rsidR="003A2AA7" w:rsidRDefault="003A2AA7" w:rsidP="003A2AA7">
      <w:pPr>
        <w:pStyle w:val="Default"/>
        <w:jc w:val="center"/>
        <w:rPr>
          <w:color w:val="323232"/>
          <w:sz w:val="22"/>
          <w:szCs w:val="22"/>
        </w:rPr>
      </w:pPr>
      <w:r>
        <w:rPr>
          <w:color w:val="323232"/>
          <w:sz w:val="22"/>
          <w:szCs w:val="22"/>
        </w:rPr>
        <w:t>[</w:t>
      </w:r>
      <w:r w:rsidR="009565E5">
        <w:rPr>
          <w:color w:val="323232"/>
          <w:sz w:val="22"/>
          <w:szCs w:val="22"/>
        </w:rPr>
        <w:t>Insert your own c</w:t>
      </w:r>
      <w:r w:rsidR="00200A4F">
        <w:rPr>
          <w:color w:val="323232"/>
          <w:sz w:val="22"/>
          <w:szCs w:val="22"/>
        </w:rPr>
        <w:t>ompany</w:t>
      </w:r>
      <w:r>
        <w:rPr>
          <w:color w:val="323232"/>
          <w:sz w:val="22"/>
          <w:szCs w:val="22"/>
        </w:rPr>
        <w:t xml:space="preserve"> </w:t>
      </w:r>
      <w:r w:rsidR="009565E5">
        <w:rPr>
          <w:color w:val="323232"/>
          <w:sz w:val="22"/>
          <w:szCs w:val="22"/>
        </w:rPr>
        <w:t>s</w:t>
      </w:r>
      <w:r>
        <w:rPr>
          <w:color w:val="323232"/>
          <w:sz w:val="22"/>
          <w:szCs w:val="22"/>
        </w:rPr>
        <w:t>ymbol/</w:t>
      </w:r>
      <w:r w:rsidR="009565E5">
        <w:rPr>
          <w:color w:val="323232"/>
          <w:sz w:val="22"/>
          <w:szCs w:val="22"/>
        </w:rPr>
        <w:t>l</w:t>
      </w:r>
      <w:r>
        <w:rPr>
          <w:color w:val="323232"/>
          <w:sz w:val="22"/>
          <w:szCs w:val="22"/>
        </w:rPr>
        <w:t>ogo]</w:t>
      </w:r>
    </w:p>
    <w:p w:rsidR="003A2AA7" w:rsidRDefault="003A2AA7" w:rsidP="008A5163">
      <w:pPr>
        <w:pStyle w:val="Default"/>
        <w:rPr>
          <w:b/>
          <w:bCs/>
          <w:color w:val="323232"/>
          <w:sz w:val="48"/>
          <w:szCs w:val="48"/>
        </w:rPr>
      </w:pPr>
    </w:p>
    <w:p w:rsidR="008A5163" w:rsidRDefault="008A5163" w:rsidP="00B753C1">
      <w:pPr>
        <w:pStyle w:val="Default"/>
        <w:jc w:val="center"/>
        <w:rPr>
          <w:b/>
          <w:bCs/>
          <w:color w:val="323232"/>
          <w:sz w:val="48"/>
          <w:szCs w:val="48"/>
        </w:rPr>
      </w:pPr>
      <w:r>
        <w:rPr>
          <w:b/>
          <w:bCs/>
          <w:color w:val="323232"/>
          <w:sz w:val="48"/>
          <w:szCs w:val="48"/>
        </w:rPr>
        <w:t>[</w:t>
      </w:r>
      <w:r w:rsidR="00DA750B">
        <w:rPr>
          <w:b/>
          <w:bCs/>
          <w:color w:val="323232"/>
          <w:sz w:val="48"/>
          <w:szCs w:val="48"/>
        </w:rPr>
        <w:t>Business</w:t>
      </w:r>
      <w:r>
        <w:rPr>
          <w:b/>
          <w:bCs/>
          <w:color w:val="323232"/>
          <w:sz w:val="48"/>
          <w:szCs w:val="48"/>
        </w:rPr>
        <w:t>/Organization Name]</w:t>
      </w:r>
    </w:p>
    <w:p w:rsidR="00B753C1" w:rsidRDefault="00200A4F" w:rsidP="00B753C1">
      <w:pPr>
        <w:pStyle w:val="Default"/>
        <w:jc w:val="center"/>
        <w:rPr>
          <w:color w:val="323232"/>
          <w:sz w:val="48"/>
          <w:szCs w:val="48"/>
        </w:rPr>
      </w:pPr>
      <w:r>
        <w:rPr>
          <w:b/>
          <w:bCs/>
          <w:color w:val="323232"/>
          <w:sz w:val="48"/>
          <w:szCs w:val="48"/>
        </w:rPr>
        <w:t>Business Continuity</w:t>
      </w:r>
      <w:r w:rsidR="00B753C1">
        <w:rPr>
          <w:b/>
          <w:bCs/>
          <w:color w:val="323232"/>
          <w:sz w:val="48"/>
          <w:szCs w:val="48"/>
        </w:rPr>
        <w:t xml:space="preserve"> Plan</w:t>
      </w:r>
    </w:p>
    <w:p w:rsidR="008A5163" w:rsidRDefault="008A5163" w:rsidP="00B753C1">
      <w:pPr>
        <w:pStyle w:val="Default"/>
        <w:jc w:val="center"/>
        <w:rPr>
          <w:color w:val="323232"/>
          <w:sz w:val="48"/>
          <w:szCs w:val="48"/>
        </w:rPr>
      </w:pPr>
      <w:r>
        <w:rPr>
          <w:color w:val="323232"/>
          <w:sz w:val="48"/>
          <w:szCs w:val="48"/>
        </w:rPr>
        <w:t>[Month Day, Year]</w:t>
      </w:r>
    </w:p>
    <w:p w:rsidR="00B753C1" w:rsidRDefault="00B753C1" w:rsidP="00B753C1">
      <w:pPr>
        <w:pStyle w:val="Default"/>
        <w:jc w:val="center"/>
        <w:rPr>
          <w:color w:val="323232"/>
          <w:sz w:val="48"/>
          <w:szCs w:val="48"/>
        </w:rPr>
      </w:pPr>
    </w:p>
    <w:p w:rsidR="00B753C1" w:rsidRDefault="00B753C1" w:rsidP="00B753C1">
      <w:pPr>
        <w:pStyle w:val="Default"/>
        <w:jc w:val="center"/>
        <w:rPr>
          <w:color w:val="323232"/>
          <w:sz w:val="48"/>
          <w:szCs w:val="48"/>
        </w:rPr>
      </w:pPr>
    </w:p>
    <w:p w:rsidR="00B753C1" w:rsidRDefault="00B753C1" w:rsidP="00B753C1">
      <w:pPr>
        <w:pStyle w:val="Default"/>
        <w:jc w:val="center"/>
        <w:rPr>
          <w:color w:val="323232"/>
          <w:sz w:val="48"/>
          <w:szCs w:val="48"/>
        </w:rPr>
      </w:pPr>
    </w:p>
    <w:p w:rsidR="008A5163" w:rsidRDefault="008A5163" w:rsidP="00B753C1">
      <w:pPr>
        <w:pStyle w:val="Default"/>
        <w:jc w:val="center"/>
        <w:rPr>
          <w:color w:val="323232"/>
          <w:sz w:val="22"/>
          <w:szCs w:val="22"/>
        </w:rPr>
      </w:pPr>
      <w:r>
        <w:rPr>
          <w:color w:val="323232"/>
          <w:sz w:val="22"/>
          <w:szCs w:val="22"/>
        </w:rPr>
        <w:t>[</w:t>
      </w:r>
      <w:r w:rsidR="00200A4F">
        <w:rPr>
          <w:color w:val="323232"/>
          <w:sz w:val="22"/>
          <w:szCs w:val="22"/>
        </w:rPr>
        <w:t>Company</w:t>
      </w:r>
      <w:r>
        <w:rPr>
          <w:color w:val="323232"/>
          <w:sz w:val="22"/>
          <w:szCs w:val="22"/>
        </w:rPr>
        <w:t xml:space="preserve"> Name]</w:t>
      </w:r>
    </w:p>
    <w:p w:rsidR="008A5163" w:rsidRDefault="008A5163" w:rsidP="00B753C1">
      <w:pPr>
        <w:pStyle w:val="Default"/>
        <w:jc w:val="center"/>
        <w:rPr>
          <w:color w:val="323232"/>
          <w:sz w:val="22"/>
          <w:szCs w:val="22"/>
        </w:rPr>
      </w:pPr>
      <w:r>
        <w:rPr>
          <w:color w:val="323232"/>
          <w:sz w:val="22"/>
          <w:szCs w:val="22"/>
        </w:rPr>
        <w:t>[Street Address]</w:t>
      </w:r>
    </w:p>
    <w:p w:rsidR="008A5163" w:rsidRDefault="008A5163" w:rsidP="00B753C1">
      <w:pPr>
        <w:pStyle w:val="Default"/>
        <w:jc w:val="center"/>
        <w:rPr>
          <w:color w:val="323232"/>
          <w:sz w:val="22"/>
          <w:szCs w:val="22"/>
        </w:rPr>
      </w:pPr>
      <w:r>
        <w:rPr>
          <w:color w:val="323232"/>
          <w:sz w:val="22"/>
          <w:szCs w:val="22"/>
        </w:rPr>
        <w:t>[City, State Zip Code]</w:t>
      </w:r>
    </w:p>
    <w:p w:rsidR="00200A4F" w:rsidRDefault="00200A4F" w:rsidP="00B753C1">
      <w:pPr>
        <w:pStyle w:val="Default"/>
        <w:jc w:val="center"/>
        <w:rPr>
          <w:color w:val="323232"/>
          <w:sz w:val="22"/>
          <w:szCs w:val="22"/>
        </w:rPr>
      </w:pPr>
    </w:p>
    <w:p w:rsidR="00200A4F" w:rsidRDefault="00200A4F" w:rsidP="00B753C1">
      <w:pPr>
        <w:pStyle w:val="Default"/>
        <w:jc w:val="center"/>
        <w:rPr>
          <w:color w:val="323232"/>
          <w:sz w:val="22"/>
          <w:szCs w:val="22"/>
        </w:rPr>
      </w:pPr>
      <w:r>
        <w:rPr>
          <w:color w:val="323232"/>
          <w:sz w:val="22"/>
          <w:szCs w:val="22"/>
        </w:rPr>
        <w:t>[Website URL]</w:t>
      </w:r>
    </w:p>
    <w:p w:rsidR="00200A4F" w:rsidRDefault="00200A4F" w:rsidP="00B753C1">
      <w:pPr>
        <w:pStyle w:val="Default"/>
        <w:jc w:val="center"/>
        <w:rPr>
          <w:color w:val="323232"/>
          <w:sz w:val="22"/>
          <w:szCs w:val="22"/>
        </w:rPr>
      </w:pPr>
    </w:p>
    <w:p w:rsidR="00200A4F" w:rsidRDefault="00200A4F" w:rsidP="00B753C1">
      <w:pPr>
        <w:pStyle w:val="Default"/>
        <w:jc w:val="center"/>
        <w:rPr>
          <w:color w:val="323232"/>
          <w:sz w:val="22"/>
          <w:szCs w:val="22"/>
        </w:rPr>
      </w:pPr>
      <w:r>
        <w:rPr>
          <w:color w:val="323232"/>
          <w:sz w:val="22"/>
          <w:szCs w:val="22"/>
        </w:rPr>
        <w:t>[Document Control, Ver</w:t>
      </w:r>
      <w:proofErr w:type="gramStart"/>
      <w:r>
        <w:rPr>
          <w:color w:val="323232"/>
          <w:sz w:val="22"/>
          <w:szCs w:val="22"/>
        </w:rPr>
        <w:t>.#</w:t>
      </w:r>
      <w:proofErr w:type="gramEnd"/>
      <w:r>
        <w:rPr>
          <w:color w:val="323232"/>
          <w:sz w:val="22"/>
          <w:szCs w:val="22"/>
        </w:rPr>
        <w:t xml:space="preserve">] </w:t>
      </w:r>
    </w:p>
    <w:p w:rsidR="003A2AA7" w:rsidRDefault="003A2AA7" w:rsidP="008A5163">
      <w:pPr>
        <w:pStyle w:val="Default"/>
        <w:rPr>
          <w:color w:val="323232"/>
          <w:sz w:val="22"/>
          <w:szCs w:val="22"/>
        </w:rPr>
      </w:pPr>
    </w:p>
    <w:p w:rsidR="003A2AA7" w:rsidRDefault="003A2AA7" w:rsidP="008A5163">
      <w:pPr>
        <w:pStyle w:val="Default"/>
        <w:rPr>
          <w:color w:val="323232"/>
          <w:sz w:val="22"/>
          <w:szCs w:val="22"/>
        </w:rPr>
      </w:pPr>
    </w:p>
    <w:p w:rsidR="003A2AA7" w:rsidRDefault="003A2AA7" w:rsidP="008A5163">
      <w:pPr>
        <w:pStyle w:val="Default"/>
        <w:rPr>
          <w:color w:val="323232"/>
          <w:sz w:val="22"/>
          <w:szCs w:val="22"/>
        </w:rPr>
      </w:pPr>
    </w:p>
    <w:p w:rsidR="00192D82" w:rsidRDefault="00192D82" w:rsidP="008A5163">
      <w:pPr>
        <w:pStyle w:val="Default"/>
        <w:rPr>
          <w:color w:val="323232"/>
          <w:sz w:val="22"/>
          <w:szCs w:val="22"/>
        </w:rPr>
      </w:pPr>
    </w:p>
    <w:p w:rsidR="00192D82" w:rsidRDefault="00192D82" w:rsidP="003A2AA7">
      <w:pPr>
        <w:pStyle w:val="Default"/>
        <w:jc w:val="center"/>
        <w:rPr>
          <w:color w:val="323232"/>
          <w:sz w:val="22"/>
          <w:szCs w:val="22"/>
        </w:rPr>
      </w:pPr>
    </w:p>
    <w:p w:rsidR="003A2AA7" w:rsidRDefault="003A2AA7" w:rsidP="008A5163">
      <w:pPr>
        <w:pStyle w:val="Default"/>
        <w:rPr>
          <w:color w:val="323232"/>
          <w:sz w:val="22"/>
          <w:szCs w:val="22"/>
        </w:rPr>
      </w:pPr>
    </w:p>
    <w:p w:rsidR="003A2AA7" w:rsidRDefault="003A2AA7" w:rsidP="008A5163">
      <w:pPr>
        <w:pStyle w:val="Default"/>
        <w:rPr>
          <w:color w:val="323232"/>
          <w:sz w:val="22"/>
          <w:szCs w:val="22"/>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Default="009D38A4" w:rsidP="009D38A4">
      <w:pPr>
        <w:jc w:val="center"/>
        <w:rPr>
          <w:i/>
        </w:rPr>
      </w:pPr>
    </w:p>
    <w:p w:rsidR="009D38A4" w:rsidRPr="009D38A4" w:rsidRDefault="009D38A4" w:rsidP="009D38A4">
      <w:pPr>
        <w:jc w:val="center"/>
        <w:rPr>
          <w:i/>
        </w:rPr>
      </w:pPr>
      <w:r w:rsidRPr="009D38A4">
        <w:rPr>
          <w:i/>
        </w:rPr>
        <w:t>This page left intentionally blank.</w:t>
      </w:r>
    </w:p>
    <w:p w:rsidR="009D38A4" w:rsidRDefault="009D38A4">
      <w:pPr>
        <w:spacing w:after="200" w:line="276" w:lineRule="auto"/>
        <w:rPr>
          <w:rFonts w:ascii="Century Gothic" w:eastAsiaTheme="majorEastAsia" w:hAnsi="Century Gothic" w:cstheme="majorBidi"/>
          <w:b/>
          <w:bCs/>
          <w:sz w:val="28"/>
        </w:rPr>
      </w:pPr>
      <w:r>
        <w:br w:type="page"/>
      </w:r>
    </w:p>
    <w:p w:rsidR="009D38A4" w:rsidRPr="00395ABF" w:rsidRDefault="00395ABF" w:rsidP="00395ABF">
      <w:pPr>
        <w:pStyle w:val="Heading1"/>
      </w:pPr>
      <w:bookmarkStart w:id="0" w:name="_Toc47015043"/>
      <w:r w:rsidRPr="00395ABF">
        <w:lastRenderedPageBreak/>
        <w:t xml:space="preserve">How </w:t>
      </w:r>
      <w:proofErr w:type="gramStart"/>
      <w:r w:rsidRPr="00395ABF">
        <w:t>To</w:t>
      </w:r>
      <w:proofErr w:type="gramEnd"/>
      <w:r w:rsidRPr="00395ABF">
        <w:t xml:space="preserve"> Use This Document</w:t>
      </w:r>
      <w:bookmarkEnd w:id="0"/>
    </w:p>
    <w:p w:rsidR="009D38A4" w:rsidRPr="009D38A4" w:rsidRDefault="009D38A4" w:rsidP="009D38A4">
      <w:pPr>
        <w:pStyle w:val="NormalWeb"/>
        <w:shd w:val="clear" w:color="auto" w:fill="FFFFFF"/>
        <w:spacing w:before="0" w:beforeAutospacing="0" w:after="0" w:afterAutospacing="0"/>
        <w:rPr>
          <w:rFonts w:asciiTheme="minorHAnsi" w:hAnsiTheme="minorHAnsi" w:cstheme="minorHAnsi"/>
          <w:color w:val="1B1B1B"/>
          <w:sz w:val="22"/>
          <w:szCs w:val="22"/>
        </w:rPr>
      </w:pPr>
      <w:r w:rsidRPr="009D38A4">
        <w:rPr>
          <w:rFonts w:asciiTheme="minorHAnsi" w:hAnsiTheme="minorHAnsi" w:cstheme="minorHAnsi"/>
          <w:color w:val="1B1B1B"/>
          <w:sz w:val="22"/>
          <w:szCs w:val="22"/>
        </w:rPr>
        <w:t>When business is disrupted, it can cost money. Lost revenues plus extra expenses means reduced profits. Insurance does not cover all costs and cannot replace customers that defect to the competition. A business continuity plan to continue business is essential. Development of a business continuity plan includes four steps:</w:t>
      </w:r>
    </w:p>
    <w:p w:rsidR="009D38A4" w:rsidRPr="009D38A4" w:rsidRDefault="009D38A4" w:rsidP="009D38A4">
      <w:pPr>
        <w:numPr>
          <w:ilvl w:val="0"/>
          <w:numId w:val="47"/>
        </w:numPr>
        <w:shd w:val="clear" w:color="auto" w:fill="FFFFFF"/>
        <w:spacing w:before="60" w:after="60"/>
        <w:rPr>
          <w:rFonts w:asciiTheme="minorHAnsi" w:hAnsiTheme="minorHAnsi" w:cstheme="minorHAnsi"/>
          <w:color w:val="1B1B1B"/>
          <w:szCs w:val="22"/>
        </w:rPr>
      </w:pPr>
      <w:r w:rsidRPr="009D38A4">
        <w:rPr>
          <w:rFonts w:asciiTheme="minorHAnsi" w:hAnsiTheme="minorHAnsi" w:cstheme="minorHAnsi"/>
          <w:color w:val="1B1B1B"/>
          <w:szCs w:val="22"/>
        </w:rPr>
        <w:t>Conduct a </w:t>
      </w:r>
      <w:hyperlink r:id="rId10" w:history="1">
        <w:r w:rsidRPr="009D38A4">
          <w:rPr>
            <w:rStyle w:val="Hyperlink"/>
            <w:rFonts w:asciiTheme="minorHAnsi" w:hAnsiTheme="minorHAnsi" w:cstheme="minorHAnsi"/>
            <w:szCs w:val="22"/>
          </w:rPr>
          <w:t>business impact analysis</w:t>
        </w:r>
      </w:hyperlink>
      <w:r w:rsidRPr="009D38A4">
        <w:rPr>
          <w:rFonts w:asciiTheme="minorHAnsi" w:hAnsiTheme="minorHAnsi" w:cstheme="minorHAnsi"/>
          <w:color w:val="1B1B1B"/>
          <w:szCs w:val="22"/>
        </w:rPr>
        <w:t> to identify time-sensitive or critical business functions and processes and the resources that support them.</w:t>
      </w:r>
    </w:p>
    <w:p w:rsidR="009D38A4" w:rsidRPr="009D38A4" w:rsidRDefault="009D38A4" w:rsidP="009D38A4">
      <w:pPr>
        <w:numPr>
          <w:ilvl w:val="0"/>
          <w:numId w:val="47"/>
        </w:numPr>
        <w:shd w:val="clear" w:color="auto" w:fill="FFFFFF"/>
        <w:spacing w:before="60" w:after="60"/>
        <w:rPr>
          <w:rFonts w:asciiTheme="minorHAnsi" w:hAnsiTheme="minorHAnsi" w:cstheme="minorHAnsi"/>
          <w:color w:val="1B1B1B"/>
          <w:szCs w:val="22"/>
        </w:rPr>
      </w:pPr>
      <w:r w:rsidRPr="009D38A4">
        <w:rPr>
          <w:rFonts w:asciiTheme="minorHAnsi" w:hAnsiTheme="minorHAnsi" w:cstheme="minorHAnsi"/>
          <w:color w:val="1B1B1B"/>
          <w:szCs w:val="22"/>
        </w:rPr>
        <w:t>Identify, document, and implement to recover critical business functions and processes.</w:t>
      </w:r>
    </w:p>
    <w:p w:rsidR="009D38A4" w:rsidRPr="009D38A4" w:rsidRDefault="009D38A4" w:rsidP="009D38A4">
      <w:pPr>
        <w:numPr>
          <w:ilvl w:val="0"/>
          <w:numId w:val="47"/>
        </w:numPr>
        <w:shd w:val="clear" w:color="auto" w:fill="FFFFFF"/>
        <w:spacing w:before="60" w:after="60"/>
        <w:rPr>
          <w:rFonts w:asciiTheme="minorHAnsi" w:hAnsiTheme="minorHAnsi" w:cstheme="minorHAnsi"/>
          <w:color w:val="1B1B1B"/>
          <w:szCs w:val="22"/>
        </w:rPr>
      </w:pPr>
      <w:r w:rsidRPr="009D38A4">
        <w:rPr>
          <w:rFonts w:asciiTheme="minorHAnsi" w:hAnsiTheme="minorHAnsi" w:cstheme="minorHAnsi"/>
          <w:color w:val="1B1B1B"/>
          <w:szCs w:val="22"/>
        </w:rPr>
        <w:t>Organize a business continuity team and compile a </w:t>
      </w:r>
      <w:hyperlink r:id="rId11" w:history="1">
        <w:r w:rsidRPr="009D38A4">
          <w:rPr>
            <w:rStyle w:val="Hyperlink"/>
            <w:rFonts w:asciiTheme="minorHAnsi" w:hAnsiTheme="minorHAnsi" w:cstheme="minorHAnsi"/>
            <w:szCs w:val="22"/>
          </w:rPr>
          <w:t>business continuity plan</w:t>
        </w:r>
      </w:hyperlink>
      <w:r w:rsidRPr="009D38A4">
        <w:rPr>
          <w:rFonts w:asciiTheme="minorHAnsi" w:hAnsiTheme="minorHAnsi" w:cstheme="minorHAnsi"/>
          <w:color w:val="1B1B1B"/>
          <w:szCs w:val="22"/>
        </w:rPr>
        <w:t> to manage a business disruption.</w:t>
      </w:r>
    </w:p>
    <w:p w:rsidR="009D38A4" w:rsidRPr="009D38A4" w:rsidRDefault="009D38A4" w:rsidP="009D38A4">
      <w:pPr>
        <w:numPr>
          <w:ilvl w:val="0"/>
          <w:numId w:val="47"/>
        </w:numPr>
        <w:shd w:val="clear" w:color="auto" w:fill="FFFFFF"/>
        <w:spacing w:before="60" w:after="60"/>
        <w:rPr>
          <w:rFonts w:asciiTheme="minorHAnsi" w:hAnsiTheme="minorHAnsi" w:cstheme="minorHAnsi"/>
          <w:color w:val="1B1B1B"/>
          <w:szCs w:val="22"/>
        </w:rPr>
      </w:pPr>
      <w:r w:rsidRPr="009D38A4">
        <w:rPr>
          <w:rFonts w:asciiTheme="minorHAnsi" w:hAnsiTheme="minorHAnsi" w:cstheme="minorHAnsi"/>
          <w:color w:val="1B1B1B"/>
          <w:szCs w:val="22"/>
        </w:rPr>
        <w:t>Conduct </w:t>
      </w:r>
      <w:hyperlink r:id="rId12" w:history="1">
        <w:r w:rsidRPr="009D38A4">
          <w:rPr>
            <w:rStyle w:val="Hyperlink"/>
            <w:rFonts w:asciiTheme="minorHAnsi" w:hAnsiTheme="minorHAnsi" w:cstheme="minorHAnsi"/>
            <w:szCs w:val="22"/>
          </w:rPr>
          <w:t>training</w:t>
        </w:r>
      </w:hyperlink>
      <w:r w:rsidRPr="009D38A4">
        <w:rPr>
          <w:rFonts w:asciiTheme="minorHAnsi" w:hAnsiTheme="minorHAnsi" w:cstheme="minorHAnsi"/>
          <w:color w:val="1B1B1B"/>
          <w:szCs w:val="22"/>
        </w:rPr>
        <w:t> for the business continuity team and </w:t>
      </w:r>
      <w:hyperlink r:id="rId13" w:history="1">
        <w:r w:rsidRPr="009D38A4">
          <w:rPr>
            <w:rStyle w:val="Hyperlink"/>
            <w:rFonts w:asciiTheme="minorHAnsi" w:hAnsiTheme="minorHAnsi" w:cstheme="minorHAnsi"/>
            <w:szCs w:val="22"/>
          </w:rPr>
          <w:t>testing and exercises</w:t>
        </w:r>
      </w:hyperlink>
      <w:r w:rsidRPr="009D38A4">
        <w:rPr>
          <w:rFonts w:asciiTheme="minorHAnsi" w:hAnsiTheme="minorHAnsi" w:cstheme="minorHAnsi"/>
          <w:color w:val="1B1B1B"/>
          <w:szCs w:val="22"/>
        </w:rPr>
        <w:t> to evaluate recovery strategies and the plan.</w:t>
      </w:r>
    </w:p>
    <w:p w:rsidR="009D38A4" w:rsidRPr="009D38A4" w:rsidRDefault="009D38A4" w:rsidP="009D38A4">
      <w:r>
        <w:rPr>
          <w:noProof/>
        </w:rPr>
        <w:drawing>
          <wp:inline distT="0" distB="0" distL="0" distR="0" wp14:anchorId="55586396" wp14:editId="0E152395">
            <wp:extent cx="5943600" cy="2204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04720"/>
                    </a:xfrm>
                    <a:prstGeom prst="rect">
                      <a:avLst/>
                    </a:prstGeom>
                  </pic:spPr>
                </pic:pic>
              </a:graphicData>
            </a:graphic>
          </wp:inline>
        </w:drawing>
      </w:r>
    </w:p>
    <w:p w:rsidR="00DA750B" w:rsidRDefault="009D38A4" w:rsidP="00DA750B">
      <w:pPr>
        <w:spacing w:after="120"/>
      </w:pPr>
      <w:r>
        <w:t xml:space="preserve">This template has been </w:t>
      </w:r>
      <w:r w:rsidRPr="009D38A4">
        <w:t>developed by the City of Jacksonville Emergency Preparedness Division and incorporates elements provided by Ready.gov and DisasterSafety.org.</w:t>
      </w:r>
      <w:r>
        <w:t xml:space="preserve"> The intent is to provide a wide array of planning tools and </w:t>
      </w:r>
      <w:r w:rsidR="00DA750B">
        <w:t>considerations;</w:t>
      </w:r>
      <w:r w:rsidR="00341B4C">
        <w:t xml:space="preserve"> </w:t>
      </w:r>
      <w:r>
        <w:t xml:space="preserve">not all components </w:t>
      </w:r>
      <w:r w:rsidR="00DA750B">
        <w:t xml:space="preserve">of this template </w:t>
      </w:r>
      <w:r>
        <w:t>will be applicable to y</w:t>
      </w:r>
      <w:r w:rsidR="00DA750B">
        <w:t>our organization or business. T</w:t>
      </w:r>
      <w:r>
        <w:t xml:space="preserve">his </w:t>
      </w:r>
      <w:r w:rsidR="00341B4C">
        <w:t>document is desi</w:t>
      </w:r>
      <w:r w:rsidR="00DA750B">
        <w:t>gned to address a wide audience. S</w:t>
      </w:r>
      <w:r w:rsidR="00341B4C">
        <w:t>ome terms should be considered with flexibility (i.e.</w:t>
      </w:r>
      <w:r w:rsidR="00DA750B">
        <w:t>,</w:t>
      </w:r>
      <w:r w:rsidR="00341B4C">
        <w:t xml:space="preserve"> business, company, organization, agency all refer to </w:t>
      </w:r>
      <w:r w:rsidR="00341B4C" w:rsidRPr="00341B4C">
        <w:t xml:space="preserve">the </w:t>
      </w:r>
      <w:r w:rsidR="00341B4C" w:rsidRPr="00341B4C">
        <w:rPr>
          <w:b/>
        </w:rPr>
        <w:t xml:space="preserve">end user </w:t>
      </w:r>
      <w:r w:rsidR="00341B4C" w:rsidRPr="00341B4C">
        <w:t>of this document</w:t>
      </w:r>
      <w:r w:rsidR="00341B4C">
        <w:t xml:space="preserve">). Although each section should be considered during plan development, not all sections may be relevant to your organization </w:t>
      </w:r>
      <w:r w:rsidR="00DA750B">
        <w:t xml:space="preserve">or business. </w:t>
      </w:r>
    </w:p>
    <w:p w:rsidR="009D38A4" w:rsidRPr="00DA750B" w:rsidRDefault="00DA750B" w:rsidP="00DA750B">
      <w:r>
        <w:t>Th</w:t>
      </w:r>
      <w:r w:rsidR="00341B4C">
        <w:t xml:space="preserve">is template should be adjusted to address your particular needs. </w:t>
      </w:r>
      <w:r>
        <w:t>This</w:t>
      </w:r>
      <w:r w:rsidR="00B163DA">
        <w:t xml:space="preserve"> template includes stylized </w:t>
      </w:r>
      <w:r w:rsidR="00B163DA" w:rsidRPr="00B163DA">
        <w:rPr>
          <w:b/>
        </w:rPr>
        <w:t>[</w:t>
      </w:r>
      <w:r w:rsidR="00B163DA">
        <w:rPr>
          <w:b/>
        </w:rPr>
        <w:t>bold and bracketed</w:t>
      </w:r>
      <w:r w:rsidR="00B163DA" w:rsidRPr="00B163DA">
        <w:rPr>
          <w:b/>
        </w:rPr>
        <w:t>]</w:t>
      </w:r>
      <w:r w:rsidR="00B163DA">
        <w:t xml:space="preserve"> text where a particular person, position, location, regulation, or other piece of information is suggested. The template also includes some </w:t>
      </w:r>
      <w:r>
        <w:t xml:space="preserve">sections that are </w:t>
      </w:r>
      <w:r w:rsidR="00B163DA">
        <w:t>stylized</w:t>
      </w:r>
      <w:r>
        <w:t xml:space="preserve"> as</w:t>
      </w:r>
      <w:r w:rsidR="00B163DA">
        <w:t xml:space="preserve"> </w:t>
      </w:r>
      <w:r>
        <w:rPr>
          <w:i/>
          <w:color w:val="4F81BD" w:themeColor="accent1"/>
        </w:rPr>
        <w:t>[light blue, italicized</w:t>
      </w:r>
      <w:r w:rsidR="00B163DA" w:rsidRPr="00DA750B">
        <w:rPr>
          <w:i/>
          <w:color w:val="4F81BD" w:themeColor="accent1"/>
        </w:rPr>
        <w:t xml:space="preserve">, and bracketed] </w:t>
      </w:r>
      <w:r w:rsidRPr="00DA750B">
        <w:t>where specific organizational polic</w:t>
      </w:r>
      <w:r>
        <w:t>ies or procedures are suggested for inclusion.</w:t>
      </w:r>
    </w:p>
    <w:p w:rsidR="009D38A4" w:rsidRDefault="009D38A4" w:rsidP="009D38A4">
      <w:pPr>
        <w:pStyle w:val="Default"/>
        <w:jc w:val="center"/>
        <w:rPr>
          <w:i/>
          <w:iCs/>
          <w:color w:val="1F497D" w:themeColor="text2"/>
          <w:sz w:val="22"/>
          <w:szCs w:val="23"/>
        </w:rPr>
      </w:pPr>
    </w:p>
    <w:p w:rsidR="002A13C2" w:rsidRDefault="002A13C2" w:rsidP="009D38A4">
      <w:pPr>
        <w:pStyle w:val="Default"/>
        <w:jc w:val="center"/>
        <w:rPr>
          <w:i/>
          <w:iCs/>
          <w:color w:val="1F497D" w:themeColor="text2"/>
          <w:sz w:val="22"/>
          <w:szCs w:val="23"/>
        </w:rPr>
      </w:pPr>
    </w:p>
    <w:p w:rsidR="00B827E1" w:rsidRPr="00B827E1" w:rsidRDefault="009D38A4" w:rsidP="009D38A4">
      <w:pPr>
        <w:pStyle w:val="Default"/>
        <w:jc w:val="center"/>
        <w:rPr>
          <w:b/>
          <w:i/>
          <w:iCs/>
          <w:color w:val="1F497D" w:themeColor="text2"/>
          <w:sz w:val="22"/>
          <w:szCs w:val="23"/>
        </w:rPr>
      </w:pPr>
      <w:r w:rsidRPr="00B827E1">
        <w:rPr>
          <w:b/>
          <w:i/>
          <w:iCs/>
          <w:color w:val="1F497D" w:themeColor="text2"/>
          <w:sz w:val="22"/>
          <w:szCs w:val="23"/>
        </w:rPr>
        <w:t xml:space="preserve"> This template and information provided </w:t>
      </w:r>
      <w:r w:rsidR="00DA750B">
        <w:rPr>
          <w:b/>
          <w:i/>
          <w:iCs/>
          <w:color w:val="1F497D" w:themeColor="text2"/>
          <w:sz w:val="22"/>
          <w:szCs w:val="23"/>
        </w:rPr>
        <w:t xml:space="preserve">herein </w:t>
      </w:r>
      <w:r w:rsidRPr="00B827E1">
        <w:rPr>
          <w:b/>
          <w:i/>
          <w:iCs/>
          <w:color w:val="1F497D" w:themeColor="text2"/>
          <w:sz w:val="22"/>
          <w:szCs w:val="23"/>
        </w:rPr>
        <w:t xml:space="preserve">is for reference and planning purposes only. </w:t>
      </w:r>
    </w:p>
    <w:p w:rsidR="009D38A4" w:rsidRPr="00B827E1" w:rsidRDefault="009D38A4" w:rsidP="009D38A4">
      <w:pPr>
        <w:pStyle w:val="Default"/>
        <w:jc w:val="center"/>
        <w:rPr>
          <w:b/>
          <w:i/>
          <w:iCs/>
          <w:color w:val="1F497D" w:themeColor="text2"/>
          <w:sz w:val="22"/>
          <w:szCs w:val="23"/>
        </w:rPr>
      </w:pPr>
      <w:r w:rsidRPr="00B827E1">
        <w:rPr>
          <w:b/>
          <w:i/>
          <w:iCs/>
          <w:color w:val="1F497D" w:themeColor="text2"/>
          <w:sz w:val="22"/>
          <w:szCs w:val="23"/>
        </w:rPr>
        <w:t>Any reliance is therefore strictly at your own risk.</w:t>
      </w:r>
    </w:p>
    <w:p w:rsidR="002A13C2" w:rsidRDefault="002A13C2">
      <w:pPr>
        <w:spacing w:after="200" w:line="276" w:lineRule="auto"/>
      </w:pPr>
    </w:p>
    <w:p w:rsidR="002A13C2" w:rsidRDefault="002A13C2">
      <w:pPr>
        <w:spacing w:after="200" w:line="276" w:lineRule="auto"/>
      </w:pPr>
      <w:r>
        <w:br w:type="page"/>
      </w: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Default="002A13C2" w:rsidP="002A13C2">
      <w:pPr>
        <w:jc w:val="center"/>
        <w:rPr>
          <w:i/>
        </w:rPr>
      </w:pPr>
    </w:p>
    <w:p w:rsidR="002A13C2" w:rsidRPr="009D38A4" w:rsidRDefault="002A13C2" w:rsidP="002A13C2">
      <w:pPr>
        <w:jc w:val="center"/>
        <w:rPr>
          <w:i/>
        </w:rPr>
      </w:pPr>
      <w:r w:rsidRPr="009D38A4">
        <w:rPr>
          <w:i/>
        </w:rPr>
        <w:t>This page left intentionally blank.</w:t>
      </w:r>
    </w:p>
    <w:p w:rsidR="009D38A4" w:rsidRDefault="009D38A4">
      <w:pPr>
        <w:spacing w:after="200" w:line="276" w:lineRule="auto"/>
      </w:pPr>
    </w:p>
    <w:p w:rsidR="009D38A4" w:rsidRDefault="009D38A4">
      <w:pPr>
        <w:spacing w:after="200" w:line="276" w:lineRule="auto"/>
        <w:rPr>
          <w:rFonts w:ascii="Century Gothic" w:eastAsiaTheme="majorEastAsia" w:hAnsi="Century Gothic" w:cstheme="majorBidi"/>
          <w:b/>
          <w:bCs/>
          <w:sz w:val="28"/>
        </w:rPr>
      </w:pPr>
      <w:r>
        <w:br w:type="page"/>
      </w:r>
    </w:p>
    <w:p w:rsidR="008A5163" w:rsidRPr="00192D82" w:rsidRDefault="00192D82" w:rsidP="00EE2921">
      <w:pPr>
        <w:pStyle w:val="Heading1"/>
      </w:pPr>
      <w:bookmarkStart w:id="1" w:name="_Toc47015044"/>
      <w:r w:rsidRPr="00192D82">
        <w:lastRenderedPageBreak/>
        <w:t>Promulgation Statement</w:t>
      </w:r>
      <w:bookmarkEnd w:id="1"/>
      <w:r w:rsidRPr="00192D82">
        <w:t xml:space="preserve"> </w:t>
      </w:r>
    </w:p>
    <w:p w:rsidR="00731E79" w:rsidRDefault="008A5163" w:rsidP="00DC61BD">
      <w:pPr>
        <w:pStyle w:val="Default"/>
        <w:spacing w:before="120" w:after="120"/>
        <w:rPr>
          <w:sz w:val="22"/>
          <w:szCs w:val="22"/>
        </w:rPr>
      </w:pPr>
      <w:r>
        <w:rPr>
          <w:sz w:val="22"/>
          <w:szCs w:val="22"/>
        </w:rPr>
        <w:t xml:space="preserve">The </w:t>
      </w:r>
      <w:r>
        <w:rPr>
          <w:b/>
          <w:bCs/>
          <w:sz w:val="22"/>
          <w:szCs w:val="22"/>
        </w:rPr>
        <w:t>[Organization Name]</w:t>
      </w:r>
      <w:r>
        <w:rPr>
          <w:sz w:val="22"/>
          <w:szCs w:val="22"/>
        </w:rPr>
        <w:t xml:space="preserve">’s mission is to </w:t>
      </w:r>
      <w:r>
        <w:rPr>
          <w:b/>
          <w:bCs/>
          <w:sz w:val="22"/>
          <w:szCs w:val="22"/>
        </w:rPr>
        <w:t>[enter mission statement]</w:t>
      </w:r>
      <w:r>
        <w:rPr>
          <w:sz w:val="22"/>
          <w:szCs w:val="22"/>
        </w:rPr>
        <w:t xml:space="preserve">.  </w:t>
      </w:r>
    </w:p>
    <w:p w:rsidR="00731E79" w:rsidRDefault="008A5163" w:rsidP="00DC7E50">
      <w:pPr>
        <w:pStyle w:val="Default"/>
        <w:spacing w:before="120" w:after="120"/>
        <w:jc w:val="both"/>
        <w:rPr>
          <w:sz w:val="22"/>
          <w:szCs w:val="22"/>
        </w:rPr>
      </w:pPr>
      <w:r>
        <w:rPr>
          <w:sz w:val="22"/>
          <w:szCs w:val="22"/>
        </w:rPr>
        <w:t xml:space="preserve">To accomplish this mission, the organization must ensure </w:t>
      </w:r>
      <w:r w:rsidR="00EE2921">
        <w:rPr>
          <w:sz w:val="22"/>
          <w:szCs w:val="22"/>
        </w:rPr>
        <w:t xml:space="preserve">that </w:t>
      </w:r>
      <w:proofErr w:type="gramStart"/>
      <w:r w:rsidR="00EE2921">
        <w:rPr>
          <w:sz w:val="22"/>
          <w:szCs w:val="22"/>
        </w:rPr>
        <w:t>it</w:t>
      </w:r>
      <w:r w:rsidR="00DC7E50">
        <w:rPr>
          <w:sz w:val="22"/>
          <w:szCs w:val="22"/>
        </w:rPr>
        <w:t>s</w:t>
      </w:r>
      <w:proofErr w:type="gramEnd"/>
      <w:r>
        <w:rPr>
          <w:sz w:val="22"/>
          <w:szCs w:val="22"/>
        </w:rPr>
        <w:t xml:space="preserve"> m</w:t>
      </w:r>
      <w:r w:rsidR="00DC7E50">
        <w:rPr>
          <w:sz w:val="22"/>
          <w:szCs w:val="22"/>
        </w:rPr>
        <w:t xml:space="preserve">ost important and time critical </w:t>
      </w:r>
      <w:r>
        <w:rPr>
          <w:sz w:val="22"/>
          <w:szCs w:val="22"/>
        </w:rPr>
        <w:t xml:space="preserve">operations are performed efficiently and with minimal disruption, especially during an emergency. This document provides guidance for implementing the </w:t>
      </w:r>
      <w:r w:rsidR="00200A4F">
        <w:rPr>
          <w:sz w:val="22"/>
          <w:szCs w:val="22"/>
        </w:rPr>
        <w:t xml:space="preserve">Business </w:t>
      </w:r>
      <w:r>
        <w:rPr>
          <w:sz w:val="22"/>
          <w:szCs w:val="22"/>
        </w:rPr>
        <w:t xml:space="preserve">Continuity Plan and programs to ensure the organization is capable of conducting its essential missions and functions under all threats and conditions.  </w:t>
      </w:r>
    </w:p>
    <w:p w:rsidR="00731E79" w:rsidRDefault="008A5163" w:rsidP="00DC7E50">
      <w:pPr>
        <w:pStyle w:val="Default"/>
        <w:spacing w:before="120" w:after="120"/>
        <w:jc w:val="both"/>
        <w:rPr>
          <w:sz w:val="22"/>
          <w:szCs w:val="22"/>
        </w:rPr>
      </w:pPr>
      <w:r>
        <w:rPr>
          <w:sz w:val="22"/>
          <w:szCs w:val="22"/>
        </w:rPr>
        <w:t xml:space="preserve">Key personnel who may be activated under this plan are collectively known as the </w:t>
      </w:r>
      <w:r>
        <w:rPr>
          <w:b/>
          <w:bCs/>
          <w:sz w:val="22"/>
          <w:szCs w:val="22"/>
        </w:rPr>
        <w:t>[insert name of group, such as Continuity Team]</w:t>
      </w:r>
      <w:r>
        <w:rPr>
          <w:i/>
          <w:iCs/>
          <w:sz w:val="22"/>
          <w:szCs w:val="22"/>
        </w:rPr>
        <w:t xml:space="preserve">. </w:t>
      </w:r>
      <w:r>
        <w:rPr>
          <w:sz w:val="22"/>
          <w:szCs w:val="22"/>
        </w:rPr>
        <w:t xml:space="preserve">Upon plan activation, these members </w:t>
      </w:r>
      <w:r>
        <w:rPr>
          <w:b/>
          <w:bCs/>
          <w:sz w:val="22"/>
          <w:szCs w:val="22"/>
        </w:rPr>
        <w:t>[will/may]</w:t>
      </w:r>
      <w:r>
        <w:rPr>
          <w:sz w:val="22"/>
          <w:szCs w:val="22"/>
        </w:rPr>
        <w:t xml:space="preserve"> deploy to </w:t>
      </w:r>
      <w:r>
        <w:rPr>
          <w:b/>
          <w:bCs/>
          <w:sz w:val="22"/>
          <w:szCs w:val="22"/>
        </w:rPr>
        <w:t>[insert alternate location name or placed on telework status]</w:t>
      </w:r>
      <w:r>
        <w:rPr>
          <w:sz w:val="22"/>
          <w:szCs w:val="22"/>
        </w:rPr>
        <w:t xml:space="preserve"> where they will establish an operational capability and perform essential functions within the designated recovery time objective (RTO) and continue until normal operations can be resumed.</w:t>
      </w:r>
      <w:r w:rsidR="00DC61BD">
        <w:rPr>
          <w:sz w:val="22"/>
          <w:szCs w:val="22"/>
        </w:rPr>
        <w:t xml:space="preserve">  </w:t>
      </w:r>
    </w:p>
    <w:p w:rsidR="008A5163" w:rsidRDefault="008A5163" w:rsidP="00DC61BD">
      <w:pPr>
        <w:pStyle w:val="Default"/>
        <w:spacing w:before="120" w:after="120"/>
        <w:rPr>
          <w:sz w:val="22"/>
          <w:szCs w:val="22"/>
        </w:rPr>
      </w:pPr>
      <w:r>
        <w:rPr>
          <w:sz w:val="22"/>
          <w:szCs w:val="22"/>
        </w:rPr>
        <w:t xml:space="preserve">This plan is developed in accordance with guidance in the  </w:t>
      </w:r>
    </w:p>
    <w:p w:rsidR="00395ABF" w:rsidRPr="00395ABF" w:rsidRDefault="008A5163" w:rsidP="00192D82">
      <w:pPr>
        <w:pStyle w:val="Default"/>
        <w:numPr>
          <w:ilvl w:val="0"/>
          <w:numId w:val="1"/>
        </w:numPr>
        <w:rPr>
          <w:sz w:val="22"/>
          <w:szCs w:val="22"/>
        </w:rPr>
      </w:pPr>
      <w:r w:rsidRPr="00395ABF">
        <w:rPr>
          <w:i/>
          <w:iCs/>
          <w:sz w:val="22"/>
          <w:szCs w:val="22"/>
        </w:rPr>
        <w:t>Continuity Guidance Circular,</w:t>
      </w:r>
      <w:r w:rsidRPr="00395ABF">
        <w:rPr>
          <w:sz w:val="22"/>
          <w:szCs w:val="22"/>
        </w:rPr>
        <w:t xml:space="preserve"> dated February 2018; </w:t>
      </w:r>
    </w:p>
    <w:p w:rsidR="008A5163" w:rsidRPr="00395ABF" w:rsidRDefault="00395ABF" w:rsidP="00395ABF">
      <w:pPr>
        <w:pStyle w:val="Default"/>
        <w:numPr>
          <w:ilvl w:val="0"/>
          <w:numId w:val="1"/>
        </w:numPr>
        <w:rPr>
          <w:sz w:val="22"/>
          <w:szCs w:val="22"/>
        </w:rPr>
      </w:pPr>
      <w:r w:rsidRPr="00395ABF">
        <w:rPr>
          <w:iCs/>
          <w:sz w:val="22"/>
          <w:szCs w:val="22"/>
        </w:rPr>
        <w:t>Department of Homeland Security</w:t>
      </w:r>
      <w:r>
        <w:rPr>
          <w:iCs/>
          <w:sz w:val="22"/>
          <w:szCs w:val="22"/>
        </w:rPr>
        <w:t xml:space="preserve"> </w:t>
      </w:r>
      <w:bookmarkStart w:id="2" w:name="_GoBack"/>
      <w:r w:rsidRPr="000761E6">
        <w:rPr>
          <w:i/>
          <w:iCs/>
          <w:sz w:val="22"/>
          <w:szCs w:val="22"/>
        </w:rPr>
        <w:t>Ready Business</w:t>
      </w:r>
      <w:r w:rsidRPr="00395ABF">
        <w:rPr>
          <w:iCs/>
          <w:sz w:val="22"/>
          <w:szCs w:val="22"/>
        </w:rPr>
        <w:t xml:space="preserve"> </w:t>
      </w:r>
      <w:bookmarkEnd w:id="2"/>
      <w:r w:rsidRPr="00395ABF">
        <w:rPr>
          <w:iCs/>
          <w:sz w:val="22"/>
          <w:szCs w:val="22"/>
        </w:rPr>
        <w:t>toolkits</w:t>
      </w:r>
      <w:r>
        <w:rPr>
          <w:i/>
          <w:iCs/>
          <w:sz w:val="22"/>
          <w:szCs w:val="22"/>
        </w:rPr>
        <w:t xml:space="preserve"> </w:t>
      </w:r>
      <w:r w:rsidRPr="00395ABF">
        <w:rPr>
          <w:iCs/>
          <w:sz w:val="22"/>
          <w:szCs w:val="22"/>
        </w:rPr>
        <w:t>[</w:t>
      </w:r>
      <w:hyperlink r:id="rId15" w:history="1">
        <w:r w:rsidRPr="00395ABF">
          <w:rPr>
            <w:rStyle w:val="Hyperlink"/>
            <w:sz w:val="22"/>
            <w:szCs w:val="22"/>
          </w:rPr>
          <w:t>https://www.ready.gov/business</w:t>
        </w:r>
      </w:hyperlink>
      <w:r w:rsidRPr="00395ABF">
        <w:rPr>
          <w:sz w:val="22"/>
          <w:szCs w:val="22"/>
        </w:rPr>
        <w:t>]</w:t>
      </w:r>
      <w:r w:rsidR="008A5163" w:rsidRPr="00395ABF">
        <w:rPr>
          <w:sz w:val="22"/>
          <w:szCs w:val="22"/>
        </w:rPr>
        <w:t xml:space="preserve"> </w:t>
      </w:r>
    </w:p>
    <w:p w:rsidR="008A5163" w:rsidRPr="00395ABF" w:rsidRDefault="008A5163" w:rsidP="00192D82">
      <w:pPr>
        <w:pStyle w:val="Default"/>
        <w:numPr>
          <w:ilvl w:val="0"/>
          <w:numId w:val="1"/>
        </w:numPr>
        <w:rPr>
          <w:sz w:val="22"/>
          <w:szCs w:val="22"/>
        </w:rPr>
      </w:pPr>
      <w:r w:rsidRPr="00395ABF">
        <w:rPr>
          <w:sz w:val="22"/>
          <w:szCs w:val="22"/>
        </w:rPr>
        <w:t xml:space="preserve">Other related directives and guidance </w:t>
      </w:r>
      <w:r w:rsidRPr="00395ABF">
        <w:rPr>
          <w:b/>
          <w:bCs/>
          <w:sz w:val="22"/>
          <w:szCs w:val="22"/>
        </w:rPr>
        <w:t>[list]</w:t>
      </w:r>
      <w:r w:rsidRPr="00395ABF">
        <w:rPr>
          <w:sz w:val="22"/>
          <w:szCs w:val="22"/>
        </w:rPr>
        <w:t xml:space="preserve">. </w:t>
      </w:r>
    </w:p>
    <w:p w:rsidR="008A5163" w:rsidRDefault="008A5163" w:rsidP="00DC61BD">
      <w:pPr>
        <w:pStyle w:val="Default"/>
        <w:spacing w:before="120" w:after="120"/>
        <w:rPr>
          <w:sz w:val="22"/>
          <w:szCs w:val="22"/>
        </w:rPr>
      </w:pPr>
    </w:p>
    <w:p w:rsidR="008A5163" w:rsidRDefault="005C4108" w:rsidP="00DC61BD">
      <w:pPr>
        <w:pStyle w:val="Default"/>
        <w:spacing w:before="120" w:after="120"/>
        <w:ind w:left="5040"/>
        <w:rPr>
          <w:sz w:val="22"/>
          <w:szCs w:val="22"/>
        </w:rPr>
      </w:pPr>
      <w:r>
        <w:rPr>
          <w:b/>
          <w:bCs/>
          <w:sz w:val="22"/>
          <w:szCs w:val="22"/>
        </w:rPr>
        <w:t xml:space="preserve">[Company </w:t>
      </w:r>
      <w:r w:rsidR="008A5163">
        <w:rPr>
          <w:b/>
          <w:bCs/>
          <w:sz w:val="22"/>
          <w:szCs w:val="22"/>
        </w:rPr>
        <w:t>Head signs here]</w:t>
      </w:r>
      <w:r w:rsidR="008A5163">
        <w:rPr>
          <w:sz w:val="22"/>
          <w:szCs w:val="22"/>
        </w:rPr>
        <w:t xml:space="preserve"> </w:t>
      </w:r>
    </w:p>
    <w:p w:rsidR="008A5163" w:rsidRDefault="008A5163" w:rsidP="00DC61BD">
      <w:pPr>
        <w:pStyle w:val="Default"/>
        <w:spacing w:before="120" w:after="120"/>
        <w:ind w:left="5040"/>
        <w:rPr>
          <w:sz w:val="22"/>
          <w:szCs w:val="22"/>
        </w:rPr>
      </w:pPr>
      <w:r>
        <w:rPr>
          <w:b/>
          <w:bCs/>
          <w:sz w:val="22"/>
          <w:szCs w:val="22"/>
        </w:rPr>
        <w:t xml:space="preserve">[Enter </w:t>
      </w:r>
      <w:r w:rsidR="005C4108">
        <w:rPr>
          <w:b/>
          <w:bCs/>
          <w:sz w:val="22"/>
          <w:szCs w:val="22"/>
        </w:rPr>
        <w:t xml:space="preserve">Company </w:t>
      </w:r>
      <w:r>
        <w:rPr>
          <w:b/>
          <w:bCs/>
          <w:sz w:val="22"/>
          <w:szCs w:val="22"/>
        </w:rPr>
        <w:t>Head’s name here]</w:t>
      </w:r>
      <w:r>
        <w:rPr>
          <w:sz w:val="22"/>
          <w:szCs w:val="22"/>
        </w:rPr>
        <w:t xml:space="preserve"> </w:t>
      </w:r>
    </w:p>
    <w:p w:rsidR="008A5163" w:rsidRDefault="008A5163" w:rsidP="00DC61BD">
      <w:pPr>
        <w:pStyle w:val="Default"/>
        <w:spacing w:before="120" w:after="120"/>
        <w:ind w:left="5040"/>
        <w:rPr>
          <w:sz w:val="22"/>
          <w:szCs w:val="22"/>
        </w:rPr>
      </w:pPr>
      <w:r>
        <w:rPr>
          <w:b/>
          <w:bCs/>
          <w:sz w:val="22"/>
          <w:szCs w:val="22"/>
        </w:rPr>
        <w:t xml:space="preserve">[Enter </w:t>
      </w:r>
      <w:r w:rsidR="005C4108">
        <w:rPr>
          <w:b/>
          <w:bCs/>
          <w:sz w:val="22"/>
          <w:szCs w:val="22"/>
        </w:rPr>
        <w:t>Company</w:t>
      </w:r>
      <w:r>
        <w:rPr>
          <w:b/>
          <w:bCs/>
          <w:sz w:val="22"/>
          <w:szCs w:val="22"/>
        </w:rPr>
        <w:t xml:space="preserve"> Head’s title here]</w:t>
      </w:r>
      <w:r>
        <w:rPr>
          <w:sz w:val="22"/>
          <w:szCs w:val="22"/>
        </w:rPr>
        <w:t xml:space="preserve"> </w:t>
      </w:r>
    </w:p>
    <w:p w:rsidR="008A5163" w:rsidRDefault="008A5163" w:rsidP="00DC61BD">
      <w:pPr>
        <w:pStyle w:val="Default"/>
        <w:spacing w:before="120" w:after="120"/>
        <w:ind w:left="5040"/>
        <w:rPr>
          <w:sz w:val="22"/>
          <w:szCs w:val="22"/>
        </w:rPr>
      </w:pPr>
      <w:r>
        <w:rPr>
          <w:b/>
          <w:bCs/>
          <w:sz w:val="22"/>
          <w:szCs w:val="22"/>
        </w:rPr>
        <w:t xml:space="preserve">[Enter </w:t>
      </w:r>
      <w:r w:rsidR="005C4108">
        <w:rPr>
          <w:b/>
          <w:bCs/>
          <w:sz w:val="22"/>
          <w:szCs w:val="22"/>
        </w:rPr>
        <w:t xml:space="preserve">Company </w:t>
      </w:r>
      <w:r>
        <w:rPr>
          <w:b/>
          <w:bCs/>
          <w:sz w:val="22"/>
          <w:szCs w:val="22"/>
        </w:rPr>
        <w:t>Name here]</w:t>
      </w:r>
      <w:r>
        <w:rPr>
          <w:sz w:val="22"/>
          <w:szCs w:val="22"/>
        </w:rPr>
        <w:t xml:space="preserve"> </w:t>
      </w:r>
    </w:p>
    <w:p w:rsidR="008A5163" w:rsidRDefault="008A5163"/>
    <w:p w:rsidR="00DA750B" w:rsidRDefault="00DA750B"/>
    <w:p w:rsidR="00DA750B" w:rsidRDefault="00DA750B"/>
    <w:p w:rsidR="00DA750B" w:rsidRDefault="00DA750B"/>
    <w:p w:rsidR="00DA750B" w:rsidRDefault="00DA750B"/>
    <w:p w:rsidR="00DA750B" w:rsidRDefault="00DA750B"/>
    <w:p w:rsidR="00DA750B" w:rsidRDefault="00DA750B"/>
    <w:p w:rsidR="00DA750B" w:rsidRDefault="00DA750B"/>
    <w:p w:rsidR="00DA750B" w:rsidRDefault="00DA750B"/>
    <w:p w:rsidR="00961CA2" w:rsidRDefault="00961CA2"/>
    <w:p w:rsidR="00961CA2" w:rsidRDefault="00961CA2"/>
    <w:p w:rsidR="00961CA2" w:rsidRDefault="00961CA2"/>
    <w:p w:rsidR="00961CA2" w:rsidRDefault="00961CA2"/>
    <w:p w:rsidR="00961CA2" w:rsidRDefault="00192D82" w:rsidP="00EE2921">
      <w:pPr>
        <w:pStyle w:val="Heading1"/>
      </w:pPr>
      <w:bookmarkStart w:id="3" w:name="_Toc47015045"/>
      <w:r w:rsidRPr="00192D82">
        <w:t>Confidentiality Statement</w:t>
      </w:r>
      <w:bookmarkEnd w:id="3"/>
      <w:r>
        <w:t xml:space="preserve"> </w:t>
      </w:r>
    </w:p>
    <w:p w:rsidR="00DA750B" w:rsidRDefault="00961CA2" w:rsidP="00DC61BD">
      <w:pPr>
        <w:pStyle w:val="Default"/>
        <w:spacing w:before="120" w:after="120"/>
        <w:rPr>
          <w:sz w:val="22"/>
          <w:szCs w:val="22"/>
        </w:rPr>
      </w:pPr>
      <w:r>
        <w:rPr>
          <w:sz w:val="22"/>
          <w:szCs w:val="22"/>
        </w:rPr>
        <w:t xml:space="preserve">This document along with subsidiary plans and supporting documents, contains confidential information and are for official use only as provided in </w:t>
      </w:r>
      <w:r>
        <w:rPr>
          <w:b/>
          <w:bCs/>
          <w:sz w:val="22"/>
          <w:szCs w:val="22"/>
        </w:rPr>
        <w:t>[enter applicable regulation]</w:t>
      </w:r>
      <w:r>
        <w:rPr>
          <w:sz w:val="22"/>
          <w:szCs w:val="22"/>
        </w:rPr>
        <w:t xml:space="preserve">. These documents are to be controlled, stored, handled, transmitted, distributed, and disposed of in accordance with the standard procedures followed for confidential information at </w:t>
      </w:r>
      <w:r w:rsidR="005C4108">
        <w:rPr>
          <w:b/>
          <w:bCs/>
          <w:sz w:val="22"/>
          <w:szCs w:val="22"/>
        </w:rPr>
        <w:t>[company</w:t>
      </w:r>
      <w:r>
        <w:rPr>
          <w:b/>
          <w:bCs/>
          <w:sz w:val="22"/>
          <w:szCs w:val="22"/>
        </w:rPr>
        <w:t xml:space="preserve"> name]</w:t>
      </w:r>
      <w:r>
        <w:rPr>
          <w:sz w:val="22"/>
          <w:szCs w:val="22"/>
        </w:rPr>
        <w:t xml:space="preserve"> and are not to be released without prior approval of the </w:t>
      </w:r>
      <w:r>
        <w:rPr>
          <w:b/>
          <w:bCs/>
          <w:sz w:val="22"/>
          <w:szCs w:val="22"/>
        </w:rPr>
        <w:t>[</w:t>
      </w:r>
      <w:r w:rsidR="005C4108">
        <w:rPr>
          <w:b/>
          <w:bCs/>
          <w:sz w:val="22"/>
          <w:szCs w:val="22"/>
        </w:rPr>
        <w:t>company</w:t>
      </w:r>
      <w:r>
        <w:rPr>
          <w:b/>
          <w:bCs/>
          <w:sz w:val="22"/>
          <w:szCs w:val="22"/>
        </w:rPr>
        <w:t xml:space="preserve"> head title]</w:t>
      </w:r>
      <w:r>
        <w:rPr>
          <w:sz w:val="22"/>
          <w:szCs w:val="22"/>
        </w:rPr>
        <w:t xml:space="preserve"> to the public or other employees who do not have a valid “need to know.” </w:t>
      </w:r>
    </w:p>
    <w:p w:rsidR="002A13C2" w:rsidRDefault="002A13C2">
      <w:pPr>
        <w:spacing w:after="200" w:line="276" w:lineRule="auto"/>
        <w:rPr>
          <w:rFonts w:eastAsiaTheme="minorEastAsia" w:cs="Calibri"/>
          <w:color w:val="000000"/>
          <w:szCs w:val="22"/>
        </w:rPr>
      </w:pPr>
      <w:r>
        <w:rPr>
          <w:szCs w:val="22"/>
        </w:rPr>
        <w:br w:type="page"/>
      </w:r>
    </w:p>
    <w:p w:rsidR="002A13C2" w:rsidRPr="00C81D30" w:rsidRDefault="002A13C2" w:rsidP="002A13C2">
      <w:pPr>
        <w:pStyle w:val="Default"/>
        <w:jc w:val="both"/>
        <w:rPr>
          <w:rFonts w:ascii="Century Gothic" w:eastAsiaTheme="majorEastAsia" w:hAnsi="Century Gothic" w:cstheme="majorBidi"/>
          <w:b/>
          <w:bCs/>
          <w:color w:val="auto"/>
          <w:sz w:val="28"/>
        </w:rPr>
      </w:pPr>
      <w:r w:rsidRPr="00C81D30">
        <w:rPr>
          <w:rFonts w:ascii="Century Gothic" w:eastAsiaTheme="majorEastAsia" w:hAnsi="Century Gothic" w:cstheme="majorBidi"/>
          <w:b/>
          <w:bCs/>
          <w:color w:val="auto"/>
          <w:sz w:val="28"/>
        </w:rPr>
        <w:lastRenderedPageBreak/>
        <w:t>Program Administration</w:t>
      </w:r>
    </w:p>
    <w:p w:rsidR="002A13C2" w:rsidRPr="00BE16BF" w:rsidRDefault="002A13C2" w:rsidP="002A13C2">
      <w:pPr>
        <w:spacing w:before="120" w:after="120"/>
        <w:rPr>
          <w:rFonts w:eastAsiaTheme="majorEastAsia"/>
          <w:i/>
          <w:color w:val="4F81BD" w:themeColor="accent1"/>
        </w:rPr>
      </w:pPr>
      <w:r w:rsidRPr="00BE16BF">
        <w:rPr>
          <w:rFonts w:eastAsiaTheme="majorEastAsia"/>
          <w:i/>
          <w:color w:val="4F81BD" w:themeColor="accent1"/>
        </w:rPr>
        <w:t>[Define the scope, objectives, and assumptions of the business continuity plan].</w:t>
      </w:r>
    </w:p>
    <w:p w:rsidR="002A13C2" w:rsidRPr="00192D82" w:rsidRDefault="002A13C2" w:rsidP="002A13C2">
      <w:pPr>
        <w:pStyle w:val="Default"/>
        <w:jc w:val="both"/>
        <w:rPr>
          <w:sz w:val="22"/>
          <w:szCs w:val="22"/>
        </w:rPr>
      </w:pPr>
      <w:r w:rsidRPr="00192D82">
        <w:rPr>
          <w:sz w:val="22"/>
          <w:szCs w:val="22"/>
        </w:rPr>
        <w:t xml:space="preserve">This </w:t>
      </w:r>
      <w:r>
        <w:rPr>
          <w:sz w:val="22"/>
          <w:szCs w:val="22"/>
        </w:rPr>
        <w:t>Business Continuity Plan</w:t>
      </w:r>
      <w:r w:rsidRPr="00192D82">
        <w:rPr>
          <w:sz w:val="22"/>
          <w:szCs w:val="22"/>
        </w:rPr>
        <w:t xml:space="preserve"> applies to the functions, operations, and resources necessary to ensure the continuation of </w:t>
      </w:r>
      <w:r w:rsidRPr="00192D82">
        <w:rPr>
          <w:b/>
          <w:bCs/>
          <w:sz w:val="22"/>
          <w:szCs w:val="22"/>
        </w:rPr>
        <w:t>[</w:t>
      </w:r>
      <w:r>
        <w:rPr>
          <w:b/>
          <w:bCs/>
          <w:sz w:val="22"/>
          <w:szCs w:val="22"/>
        </w:rPr>
        <w:t>Company</w:t>
      </w:r>
      <w:r w:rsidRPr="00192D82">
        <w:rPr>
          <w:b/>
          <w:bCs/>
          <w:sz w:val="22"/>
          <w:szCs w:val="22"/>
        </w:rPr>
        <w:t xml:space="preserve"> Name]</w:t>
      </w:r>
      <w:r w:rsidRPr="00192D82">
        <w:rPr>
          <w:sz w:val="22"/>
          <w:szCs w:val="22"/>
        </w:rPr>
        <w:t xml:space="preserve">’s essential </w:t>
      </w:r>
      <w:r>
        <w:rPr>
          <w:sz w:val="22"/>
          <w:szCs w:val="22"/>
        </w:rPr>
        <w:t>operations</w:t>
      </w:r>
      <w:r w:rsidRPr="00192D82">
        <w:rPr>
          <w:sz w:val="22"/>
          <w:szCs w:val="22"/>
        </w:rPr>
        <w:t xml:space="preserve"> in the event that its normal operations at </w:t>
      </w:r>
      <w:r w:rsidRPr="00192D82">
        <w:rPr>
          <w:b/>
          <w:bCs/>
          <w:sz w:val="22"/>
          <w:szCs w:val="22"/>
        </w:rPr>
        <w:t xml:space="preserve">[Name primary operating facility] </w:t>
      </w:r>
      <w:r w:rsidRPr="00192D82">
        <w:rPr>
          <w:sz w:val="22"/>
          <w:szCs w:val="22"/>
        </w:rPr>
        <w:t xml:space="preserve">are disrupted or threatened with disruption. This plan applies to all </w:t>
      </w:r>
      <w:r w:rsidRPr="00192D82">
        <w:rPr>
          <w:b/>
          <w:bCs/>
          <w:sz w:val="22"/>
          <w:szCs w:val="22"/>
        </w:rPr>
        <w:t>[</w:t>
      </w:r>
      <w:r>
        <w:rPr>
          <w:b/>
          <w:bCs/>
          <w:sz w:val="22"/>
          <w:szCs w:val="22"/>
        </w:rPr>
        <w:t>Company</w:t>
      </w:r>
      <w:r w:rsidRPr="00192D82">
        <w:rPr>
          <w:b/>
          <w:bCs/>
          <w:sz w:val="22"/>
          <w:szCs w:val="22"/>
        </w:rPr>
        <w:t xml:space="preserve"> Name] </w:t>
      </w:r>
      <w:r w:rsidRPr="00192D82">
        <w:rPr>
          <w:sz w:val="22"/>
          <w:szCs w:val="22"/>
        </w:rPr>
        <w:t xml:space="preserve">personnel at </w:t>
      </w:r>
      <w:r w:rsidRPr="00192D82">
        <w:rPr>
          <w:b/>
          <w:bCs/>
          <w:sz w:val="22"/>
          <w:szCs w:val="22"/>
        </w:rPr>
        <w:t>[Facility Name]</w:t>
      </w:r>
      <w:r w:rsidRPr="00192D82">
        <w:rPr>
          <w:sz w:val="22"/>
          <w:szCs w:val="22"/>
        </w:rPr>
        <w:t xml:space="preserve">. </w:t>
      </w:r>
      <w:r w:rsidRPr="00192D82">
        <w:rPr>
          <w:b/>
          <w:bCs/>
          <w:sz w:val="22"/>
          <w:szCs w:val="22"/>
        </w:rPr>
        <w:t>[</w:t>
      </w:r>
      <w:r>
        <w:rPr>
          <w:b/>
          <w:bCs/>
          <w:sz w:val="22"/>
          <w:szCs w:val="22"/>
        </w:rPr>
        <w:t>Company</w:t>
      </w:r>
      <w:r w:rsidRPr="00192D82">
        <w:rPr>
          <w:b/>
          <w:bCs/>
          <w:sz w:val="22"/>
          <w:szCs w:val="22"/>
        </w:rPr>
        <w:t xml:space="preserve"> Name] </w:t>
      </w:r>
      <w:r w:rsidRPr="00192D82">
        <w:rPr>
          <w:sz w:val="22"/>
          <w:szCs w:val="22"/>
        </w:rPr>
        <w:t xml:space="preserve">staff should be familiar with continuity policies and procedures and their respective continuity roles and responsibilities. </w:t>
      </w:r>
    </w:p>
    <w:p w:rsidR="002A13C2" w:rsidRPr="00192D82" w:rsidRDefault="002A13C2" w:rsidP="002A13C2">
      <w:pPr>
        <w:pStyle w:val="Default"/>
        <w:jc w:val="both"/>
        <w:rPr>
          <w:sz w:val="22"/>
          <w:szCs w:val="22"/>
        </w:rPr>
      </w:pPr>
    </w:p>
    <w:p w:rsidR="002A13C2" w:rsidRPr="00A6461D" w:rsidRDefault="002A13C2" w:rsidP="002A13C2">
      <w:pPr>
        <w:jc w:val="both"/>
        <w:rPr>
          <w:szCs w:val="22"/>
        </w:rPr>
        <w:sectPr w:rsidR="002A13C2" w:rsidRPr="00A6461D" w:rsidSect="003A2AA7">
          <w:footerReference w:type="default" r:id="rId16"/>
          <w:footerReference w:type="firs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192D82">
        <w:rPr>
          <w:szCs w:val="22"/>
        </w:rPr>
        <w:t xml:space="preserve">This document ensures </w:t>
      </w:r>
      <w:r w:rsidRPr="00192D82">
        <w:rPr>
          <w:b/>
          <w:bCs/>
          <w:szCs w:val="22"/>
        </w:rPr>
        <w:t>[</w:t>
      </w:r>
      <w:r>
        <w:rPr>
          <w:b/>
          <w:bCs/>
          <w:szCs w:val="22"/>
        </w:rPr>
        <w:t>Company</w:t>
      </w:r>
      <w:r w:rsidRPr="00192D82">
        <w:rPr>
          <w:b/>
          <w:bCs/>
          <w:szCs w:val="22"/>
        </w:rPr>
        <w:t xml:space="preserve"> Name] </w:t>
      </w:r>
      <w:r w:rsidRPr="00192D82">
        <w:rPr>
          <w:szCs w:val="22"/>
        </w:rPr>
        <w:t xml:space="preserve">is capable of conducting its essential </w:t>
      </w:r>
      <w:r>
        <w:rPr>
          <w:szCs w:val="22"/>
        </w:rPr>
        <w:t>operations</w:t>
      </w:r>
      <w:r w:rsidRPr="00192D82">
        <w:rPr>
          <w:szCs w:val="22"/>
        </w:rPr>
        <w:t xml:space="preserve"> under all threats and condi</w:t>
      </w:r>
      <w:r>
        <w:rPr>
          <w:szCs w:val="22"/>
        </w:rPr>
        <w:t>tions, with or without warning.</w:t>
      </w:r>
    </w:p>
    <w:sdt>
      <w:sdtPr>
        <w:rPr>
          <w:rFonts w:ascii="Calibri" w:eastAsia="Times New Roman" w:hAnsi="Calibri" w:cs="Times New Roman"/>
          <w:b w:val="0"/>
          <w:bCs w:val="0"/>
          <w:color w:val="auto"/>
          <w:sz w:val="22"/>
          <w:lang w:eastAsia="en-US"/>
        </w:rPr>
        <w:id w:val="297735827"/>
        <w:docPartObj>
          <w:docPartGallery w:val="Table of Contents"/>
          <w:docPartUnique/>
        </w:docPartObj>
      </w:sdtPr>
      <w:sdtEndPr>
        <w:rPr>
          <w:noProof/>
        </w:rPr>
      </w:sdtEndPr>
      <w:sdtContent>
        <w:p w:rsidR="00A86B00" w:rsidRPr="001009E0" w:rsidRDefault="00A86B00" w:rsidP="00EE2921">
          <w:pPr>
            <w:pStyle w:val="TOCHeading"/>
          </w:pPr>
          <w:r w:rsidRPr="001009E0">
            <w:t>Table of Contents</w:t>
          </w:r>
        </w:p>
        <w:p w:rsidR="00395ABF" w:rsidRDefault="00A86B00" w:rsidP="00395ABF">
          <w:pPr>
            <w:pStyle w:val="TOC1"/>
            <w:rPr>
              <w:rFonts w:asciiTheme="minorHAnsi" w:eastAsiaTheme="minorEastAsia" w:hAnsiTheme="minorHAnsi" w:cstheme="minorBidi"/>
              <w:b w:val="0"/>
              <w:szCs w:val="22"/>
            </w:rPr>
          </w:pPr>
          <w:r w:rsidRPr="00D5080D">
            <w:rPr>
              <w:rFonts w:asciiTheme="minorHAnsi" w:hAnsiTheme="minorHAnsi" w:cstheme="minorHAnsi"/>
            </w:rPr>
            <w:fldChar w:fldCharType="begin"/>
          </w:r>
          <w:r w:rsidRPr="00D5080D">
            <w:rPr>
              <w:rFonts w:asciiTheme="minorHAnsi" w:hAnsiTheme="minorHAnsi" w:cstheme="minorHAnsi"/>
            </w:rPr>
            <w:instrText xml:space="preserve"> TOC \o "1-3" \h \z \u </w:instrText>
          </w:r>
          <w:r w:rsidRPr="00D5080D">
            <w:rPr>
              <w:rFonts w:asciiTheme="minorHAnsi" w:hAnsiTheme="minorHAnsi" w:cstheme="minorHAnsi"/>
            </w:rPr>
            <w:fldChar w:fldCharType="separate"/>
          </w:r>
          <w:hyperlink w:anchor="_Toc47015043" w:history="1">
            <w:r w:rsidR="00395ABF" w:rsidRPr="00CE1387">
              <w:rPr>
                <w:rStyle w:val="Hyperlink"/>
              </w:rPr>
              <w:t>How To Use This Document</w:t>
            </w:r>
            <w:r w:rsidR="00395ABF">
              <w:rPr>
                <w:webHidden/>
              </w:rPr>
              <w:tab/>
            </w:r>
            <w:r w:rsidR="00395ABF">
              <w:rPr>
                <w:webHidden/>
              </w:rPr>
              <w:fldChar w:fldCharType="begin"/>
            </w:r>
            <w:r w:rsidR="00395ABF">
              <w:rPr>
                <w:webHidden/>
              </w:rPr>
              <w:instrText xml:space="preserve"> PAGEREF _Toc47015043 \h </w:instrText>
            </w:r>
            <w:r w:rsidR="00395ABF">
              <w:rPr>
                <w:webHidden/>
              </w:rPr>
            </w:r>
            <w:r w:rsidR="00395ABF">
              <w:rPr>
                <w:webHidden/>
              </w:rPr>
              <w:fldChar w:fldCharType="separate"/>
            </w:r>
            <w:r w:rsidR="000761E6">
              <w:rPr>
                <w:webHidden/>
              </w:rPr>
              <w:t>3</w:t>
            </w:r>
            <w:r w:rsidR="00395ABF">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4" w:history="1">
            <w:r w:rsidRPr="00CE1387">
              <w:rPr>
                <w:rStyle w:val="Hyperlink"/>
              </w:rPr>
              <w:t>Promulgation Statement</w:t>
            </w:r>
            <w:r>
              <w:rPr>
                <w:webHidden/>
              </w:rPr>
              <w:tab/>
            </w:r>
            <w:r>
              <w:rPr>
                <w:webHidden/>
              </w:rPr>
              <w:fldChar w:fldCharType="begin"/>
            </w:r>
            <w:r>
              <w:rPr>
                <w:webHidden/>
              </w:rPr>
              <w:instrText xml:space="preserve"> PAGEREF _Toc47015044 \h </w:instrText>
            </w:r>
            <w:r>
              <w:rPr>
                <w:webHidden/>
              </w:rPr>
            </w:r>
            <w:r>
              <w:rPr>
                <w:webHidden/>
              </w:rPr>
              <w:fldChar w:fldCharType="separate"/>
            </w:r>
            <w:r w:rsidR="000761E6">
              <w:rPr>
                <w:webHidden/>
              </w:rPr>
              <w:t>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5" w:history="1">
            <w:r w:rsidRPr="00CE1387">
              <w:rPr>
                <w:rStyle w:val="Hyperlink"/>
              </w:rPr>
              <w:t>Confidentiality Statement</w:t>
            </w:r>
            <w:r>
              <w:rPr>
                <w:webHidden/>
              </w:rPr>
              <w:tab/>
            </w:r>
            <w:r>
              <w:rPr>
                <w:webHidden/>
              </w:rPr>
              <w:fldChar w:fldCharType="begin"/>
            </w:r>
            <w:r>
              <w:rPr>
                <w:webHidden/>
              </w:rPr>
              <w:instrText xml:space="preserve"> PAGEREF _Toc47015045 \h </w:instrText>
            </w:r>
            <w:r>
              <w:rPr>
                <w:webHidden/>
              </w:rPr>
            </w:r>
            <w:r>
              <w:rPr>
                <w:webHidden/>
              </w:rPr>
              <w:fldChar w:fldCharType="separate"/>
            </w:r>
            <w:r w:rsidR="000761E6">
              <w:rPr>
                <w:webHidden/>
              </w:rPr>
              <w:t>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6" w:history="1">
            <w:r w:rsidRPr="00CE1387">
              <w:rPr>
                <w:rStyle w:val="Hyperlink"/>
              </w:rPr>
              <w:t>Business Operations Recovery Priorities</w:t>
            </w:r>
            <w:r>
              <w:rPr>
                <w:webHidden/>
              </w:rPr>
              <w:tab/>
            </w:r>
            <w:r>
              <w:rPr>
                <w:webHidden/>
              </w:rPr>
              <w:fldChar w:fldCharType="begin"/>
            </w:r>
            <w:r>
              <w:rPr>
                <w:webHidden/>
              </w:rPr>
              <w:instrText xml:space="preserve"> PAGEREF _Toc47015046 \h </w:instrText>
            </w:r>
            <w:r>
              <w:rPr>
                <w:webHidden/>
              </w:rPr>
            </w:r>
            <w:r>
              <w:rPr>
                <w:webHidden/>
              </w:rPr>
              <w:fldChar w:fldCharType="separate"/>
            </w:r>
            <w:r w:rsidR="000761E6">
              <w:rPr>
                <w:webHidden/>
              </w:rPr>
              <w:t>9</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7" w:history="1">
            <w:r w:rsidRPr="00CE1387">
              <w:rPr>
                <w:rStyle w:val="Hyperlink"/>
              </w:rPr>
              <w:t>Essential Records and IT Functions</w:t>
            </w:r>
            <w:r>
              <w:rPr>
                <w:webHidden/>
              </w:rPr>
              <w:tab/>
            </w:r>
            <w:r>
              <w:rPr>
                <w:webHidden/>
              </w:rPr>
              <w:fldChar w:fldCharType="begin"/>
            </w:r>
            <w:r>
              <w:rPr>
                <w:webHidden/>
              </w:rPr>
              <w:instrText xml:space="preserve"> PAGEREF _Toc47015047 \h </w:instrText>
            </w:r>
            <w:r>
              <w:rPr>
                <w:webHidden/>
              </w:rPr>
            </w:r>
            <w:r>
              <w:rPr>
                <w:webHidden/>
              </w:rPr>
              <w:fldChar w:fldCharType="separate"/>
            </w:r>
            <w:r w:rsidR="000761E6">
              <w:rPr>
                <w:webHidden/>
              </w:rPr>
              <w:t>10</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8" w:history="1">
            <w:r w:rsidRPr="00CE1387">
              <w:rPr>
                <w:rStyle w:val="Hyperlink"/>
              </w:rPr>
              <w:t>Data Restoration Plan</w:t>
            </w:r>
            <w:r>
              <w:rPr>
                <w:webHidden/>
              </w:rPr>
              <w:tab/>
            </w:r>
            <w:r>
              <w:rPr>
                <w:webHidden/>
              </w:rPr>
              <w:fldChar w:fldCharType="begin"/>
            </w:r>
            <w:r>
              <w:rPr>
                <w:webHidden/>
              </w:rPr>
              <w:instrText xml:space="preserve"> PAGEREF _Toc47015048 \h </w:instrText>
            </w:r>
            <w:r>
              <w:rPr>
                <w:webHidden/>
              </w:rPr>
            </w:r>
            <w:r>
              <w:rPr>
                <w:webHidden/>
              </w:rPr>
              <w:fldChar w:fldCharType="separate"/>
            </w:r>
            <w:r w:rsidR="000761E6">
              <w:rPr>
                <w:webHidden/>
              </w:rPr>
              <w:t>10</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49" w:history="1">
            <w:r w:rsidRPr="00CE1387">
              <w:rPr>
                <w:rStyle w:val="Hyperlink"/>
              </w:rPr>
              <w:t>Business Continuity Organization</w:t>
            </w:r>
            <w:r>
              <w:rPr>
                <w:webHidden/>
              </w:rPr>
              <w:tab/>
            </w:r>
            <w:r>
              <w:rPr>
                <w:webHidden/>
              </w:rPr>
              <w:fldChar w:fldCharType="begin"/>
            </w:r>
            <w:r>
              <w:rPr>
                <w:webHidden/>
              </w:rPr>
              <w:instrText xml:space="preserve"> PAGEREF _Toc47015049 \h </w:instrText>
            </w:r>
            <w:r>
              <w:rPr>
                <w:webHidden/>
              </w:rPr>
            </w:r>
            <w:r>
              <w:rPr>
                <w:webHidden/>
              </w:rPr>
              <w:fldChar w:fldCharType="separate"/>
            </w:r>
            <w:r w:rsidR="000761E6">
              <w:rPr>
                <w:webHidden/>
              </w:rPr>
              <w:t>10</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50" w:history="1">
            <w:r w:rsidRPr="00CE1387">
              <w:rPr>
                <w:rStyle w:val="Hyperlink"/>
                <w:noProof/>
              </w:rPr>
              <w:t>Senior Management / Leadership</w:t>
            </w:r>
            <w:r>
              <w:rPr>
                <w:noProof/>
                <w:webHidden/>
              </w:rPr>
              <w:tab/>
            </w:r>
            <w:r>
              <w:rPr>
                <w:noProof/>
                <w:webHidden/>
              </w:rPr>
              <w:fldChar w:fldCharType="begin"/>
            </w:r>
            <w:r>
              <w:rPr>
                <w:noProof/>
                <w:webHidden/>
              </w:rPr>
              <w:instrText xml:space="preserve"> PAGEREF _Toc47015050 \h </w:instrText>
            </w:r>
            <w:r>
              <w:rPr>
                <w:noProof/>
                <w:webHidden/>
              </w:rPr>
            </w:r>
            <w:r>
              <w:rPr>
                <w:noProof/>
                <w:webHidden/>
              </w:rPr>
              <w:fldChar w:fldCharType="separate"/>
            </w:r>
            <w:r w:rsidR="000761E6">
              <w:rPr>
                <w:noProof/>
                <w:webHidden/>
              </w:rPr>
              <w:t>10</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51" w:history="1">
            <w:r w:rsidRPr="00CE1387">
              <w:rPr>
                <w:rStyle w:val="Hyperlink"/>
                <w:noProof/>
              </w:rPr>
              <w:t>All Personnel</w:t>
            </w:r>
            <w:r>
              <w:rPr>
                <w:noProof/>
                <w:webHidden/>
              </w:rPr>
              <w:tab/>
            </w:r>
            <w:r>
              <w:rPr>
                <w:noProof/>
                <w:webHidden/>
              </w:rPr>
              <w:fldChar w:fldCharType="begin"/>
            </w:r>
            <w:r>
              <w:rPr>
                <w:noProof/>
                <w:webHidden/>
              </w:rPr>
              <w:instrText xml:space="preserve"> PAGEREF _Toc47015051 \h </w:instrText>
            </w:r>
            <w:r>
              <w:rPr>
                <w:noProof/>
                <w:webHidden/>
              </w:rPr>
            </w:r>
            <w:r>
              <w:rPr>
                <w:noProof/>
                <w:webHidden/>
              </w:rPr>
              <w:fldChar w:fldCharType="separate"/>
            </w:r>
            <w:r w:rsidR="000761E6">
              <w:rPr>
                <w:noProof/>
                <w:webHidden/>
              </w:rPr>
              <w:t>11</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52" w:history="1">
            <w:r w:rsidRPr="00CE1387">
              <w:rPr>
                <w:rStyle w:val="Hyperlink"/>
                <w:noProof/>
              </w:rPr>
              <w:t>Personnel Accountability</w:t>
            </w:r>
            <w:r>
              <w:rPr>
                <w:noProof/>
                <w:webHidden/>
              </w:rPr>
              <w:tab/>
            </w:r>
            <w:r>
              <w:rPr>
                <w:noProof/>
                <w:webHidden/>
              </w:rPr>
              <w:fldChar w:fldCharType="begin"/>
            </w:r>
            <w:r>
              <w:rPr>
                <w:noProof/>
                <w:webHidden/>
              </w:rPr>
              <w:instrText xml:space="preserve"> PAGEREF _Toc47015052 \h </w:instrText>
            </w:r>
            <w:r>
              <w:rPr>
                <w:noProof/>
                <w:webHidden/>
              </w:rPr>
            </w:r>
            <w:r>
              <w:rPr>
                <w:noProof/>
                <w:webHidden/>
              </w:rPr>
              <w:fldChar w:fldCharType="separate"/>
            </w:r>
            <w:r w:rsidR="000761E6">
              <w:rPr>
                <w:noProof/>
                <w:webHidden/>
              </w:rPr>
              <w:t>11</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53" w:history="1">
            <w:r w:rsidRPr="00CE1387">
              <w:rPr>
                <w:rStyle w:val="Hyperlink"/>
                <w:noProof/>
              </w:rPr>
              <w:t>Continuity Personnel</w:t>
            </w:r>
            <w:r>
              <w:rPr>
                <w:noProof/>
                <w:webHidden/>
              </w:rPr>
              <w:tab/>
            </w:r>
            <w:r>
              <w:rPr>
                <w:noProof/>
                <w:webHidden/>
              </w:rPr>
              <w:fldChar w:fldCharType="begin"/>
            </w:r>
            <w:r>
              <w:rPr>
                <w:noProof/>
                <w:webHidden/>
              </w:rPr>
              <w:instrText xml:space="preserve"> PAGEREF _Toc47015053 \h </w:instrText>
            </w:r>
            <w:r>
              <w:rPr>
                <w:noProof/>
                <w:webHidden/>
              </w:rPr>
            </w:r>
            <w:r>
              <w:rPr>
                <w:noProof/>
                <w:webHidden/>
              </w:rPr>
              <w:fldChar w:fldCharType="separate"/>
            </w:r>
            <w:r w:rsidR="000761E6">
              <w:rPr>
                <w:noProof/>
                <w:webHidden/>
              </w:rPr>
              <w:t>11</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54" w:history="1">
            <w:r w:rsidRPr="00CE1387">
              <w:rPr>
                <w:rStyle w:val="Hyperlink"/>
                <w:noProof/>
              </w:rPr>
              <w:t>Succession and Delegations of Authority</w:t>
            </w:r>
            <w:r>
              <w:rPr>
                <w:noProof/>
                <w:webHidden/>
              </w:rPr>
              <w:tab/>
            </w:r>
            <w:r>
              <w:rPr>
                <w:noProof/>
                <w:webHidden/>
              </w:rPr>
              <w:fldChar w:fldCharType="begin"/>
            </w:r>
            <w:r>
              <w:rPr>
                <w:noProof/>
                <w:webHidden/>
              </w:rPr>
              <w:instrText xml:space="preserve"> PAGEREF _Toc47015054 \h </w:instrText>
            </w:r>
            <w:r>
              <w:rPr>
                <w:noProof/>
                <w:webHidden/>
              </w:rPr>
            </w:r>
            <w:r>
              <w:rPr>
                <w:noProof/>
                <w:webHidden/>
              </w:rPr>
              <w:fldChar w:fldCharType="separate"/>
            </w:r>
            <w:r w:rsidR="000761E6">
              <w:rPr>
                <w:noProof/>
                <w:webHidden/>
              </w:rPr>
              <w:t>14</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55" w:history="1">
            <w:r w:rsidRPr="00CE1387">
              <w:rPr>
                <w:rStyle w:val="Hyperlink"/>
                <w:noProof/>
              </w:rPr>
              <w:t>Additional Human Resources Considerations</w:t>
            </w:r>
            <w:r>
              <w:rPr>
                <w:noProof/>
                <w:webHidden/>
              </w:rPr>
              <w:tab/>
            </w:r>
            <w:r>
              <w:rPr>
                <w:noProof/>
                <w:webHidden/>
              </w:rPr>
              <w:fldChar w:fldCharType="begin"/>
            </w:r>
            <w:r>
              <w:rPr>
                <w:noProof/>
                <w:webHidden/>
              </w:rPr>
              <w:instrText xml:space="preserve"> PAGEREF _Toc47015055 \h </w:instrText>
            </w:r>
            <w:r>
              <w:rPr>
                <w:noProof/>
                <w:webHidden/>
              </w:rPr>
            </w:r>
            <w:r>
              <w:rPr>
                <w:noProof/>
                <w:webHidden/>
              </w:rPr>
              <w:fldChar w:fldCharType="separate"/>
            </w:r>
            <w:r w:rsidR="000761E6">
              <w:rPr>
                <w:noProof/>
                <w:webHidden/>
              </w:rPr>
              <w:t>15</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56" w:history="1">
            <w:r w:rsidRPr="00CE1387">
              <w:rPr>
                <w:rStyle w:val="Hyperlink"/>
                <w:noProof/>
              </w:rPr>
              <w:t>Personal Recovery Assistance</w:t>
            </w:r>
            <w:r>
              <w:rPr>
                <w:noProof/>
                <w:webHidden/>
              </w:rPr>
              <w:tab/>
            </w:r>
            <w:r>
              <w:rPr>
                <w:noProof/>
                <w:webHidden/>
              </w:rPr>
              <w:fldChar w:fldCharType="begin"/>
            </w:r>
            <w:r>
              <w:rPr>
                <w:noProof/>
                <w:webHidden/>
              </w:rPr>
              <w:instrText xml:space="preserve"> PAGEREF _Toc47015056 \h </w:instrText>
            </w:r>
            <w:r>
              <w:rPr>
                <w:noProof/>
                <w:webHidden/>
              </w:rPr>
            </w:r>
            <w:r>
              <w:rPr>
                <w:noProof/>
                <w:webHidden/>
              </w:rPr>
              <w:fldChar w:fldCharType="separate"/>
            </w:r>
            <w:r w:rsidR="000761E6">
              <w:rPr>
                <w:noProof/>
                <w:webHidden/>
              </w:rPr>
              <w:t>15</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57" w:history="1">
            <w:r w:rsidRPr="00CE1387">
              <w:rPr>
                <w:rStyle w:val="Hyperlink"/>
                <w:noProof/>
              </w:rPr>
              <w:t>Replacing Staff</w:t>
            </w:r>
            <w:r>
              <w:rPr>
                <w:noProof/>
                <w:webHidden/>
              </w:rPr>
              <w:tab/>
            </w:r>
            <w:r>
              <w:rPr>
                <w:noProof/>
                <w:webHidden/>
              </w:rPr>
              <w:fldChar w:fldCharType="begin"/>
            </w:r>
            <w:r>
              <w:rPr>
                <w:noProof/>
                <w:webHidden/>
              </w:rPr>
              <w:instrText xml:space="preserve"> PAGEREF _Toc47015057 \h </w:instrText>
            </w:r>
            <w:r>
              <w:rPr>
                <w:noProof/>
                <w:webHidden/>
              </w:rPr>
            </w:r>
            <w:r>
              <w:rPr>
                <w:noProof/>
                <w:webHidden/>
              </w:rPr>
              <w:fldChar w:fldCharType="separate"/>
            </w:r>
            <w:r w:rsidR="000761E6">
              <w:rPr>
                <w:noProof/>
                <w:webHidden/>
              </w:rPr>
              <w:t>15</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58" w:history="1">
            <w:r w:rsidRPr="00CE1387">
              <w:rPr>
                <w:rStyle w:val="Hyperlink"/>
              </w:rPr>
              <w:t>Budgeting &amp; Acquisition of Resources</w:t>
            </w:r>
            <w:r>
              <w:rPr>
                <w:webHidden/>
              </w:rPr>
              <w:tab/>
            </w:r>
            <w:r>
              <w:rPr>
                <w:webHidden/>
              </w:rPr>
              <w:fldChar w:fldCharType="begin"/>
            </w:r>
            <w:r>
              <w:rPr>
                <w:webHidden/>
              </w:rPr>
              <w:instrText xml:space="preserve"> PAGEREF _Toc47015058 \h </w:instrText>
            </w:r>
            <w:r>
              <w:rPr>
                <w:webHidden/>
              </w:rPr>
            </w:r>
            <w:r>
              <w:rPr>
                <w:webHidden/>
              </w:rPr>
              <w:fldChar w:fldCharType="separate"/>
            </w:r>
            <w:r w:rsidR="000761E6">
              <w:rPr>
                <w:webHidden/>
              </w:rPr>
              <w:t>15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59" w:history="1">
            <w:r w:rsidRPr="00CE1387">
              <w:rPr>
                <w:rStyle w:val="Hyperlink"/>
              </w:rPr>
              <w:t>Communications</w:t>
            </w:r>
            <w:r>
              <w:rPr>
                <w:webHidden/>
              </w:rPr>
              <w:tab/>
            </w:r>
            <w:r>
              <w:rPr>
                <w:webHidden/>
              </w:rPr>
              <w:fldChar w:fldCharType="begin"/>
            </w:r>
            <w:r>
              <w:rPr>
                <w:webHidden/>
              </w:rPr>
              <w:instrText xml:space="preserve"> PAGEREF _Toc47015059 \h </w:instrText>
            </w:r>
            <w:r>
              <w:rPr>
                <w:webHidden/>
              </w:rPr>
            </w:r>
            <w:r>
              <w:rPr>
                <w:webHidden/>
              </w:rPr>
              <w:fldChar w:fldCharType="separate"/>
            </w:r>
            <w:r w:rsidR="000761E6">
              <w:rPr>
                <w:webHidden/>
              </w:rPr>
              <w:t>16</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0" w:history="1">
            <w:r w:rsidRPr="00CE1387">
              <w:rPr>
                <w:rStyle w:val="Hyperlink"/>
                <w:noProof/>
              </w:rPr>
              <w:t>Resilient Systems</w:t>
            </w:r>
            <w:r>
              <w:rPr>
                <w:noProof/>
                <w:webHidden/>
              </w:rPr>
              <w:tab/>
            </w:r>
            <w:r>
              <w:rPr>
                <w:noProof/>
                <w:webHidden/>
              </w:rPr>
              <w:fldChar w:fldCharType="begin"/>
            </w:r>
            <w:r>
              <w:rPr>
                <w:noProof/>
                <w:webHidden/>
              </w:rPr>
              <w:instrText xml:space="preserve"> PAGEREF _Toc47015060 \h </w:instrText>
            </w:r>
            <w:r>
              <w:rPr>
                <w:noProof/>
                <w:webHidden/>
              </w:rPr>
            </w:r>
            <w:r>
              <w:rPr>
                <w:noProof/>
                <w:webHidden/>
              </w:rPr>
              <w:fldChar w:fldCharType="separate"/>
            </w:r>
            <w:r w:rsidR="000761E6">
              <w:rPr>
                <w:noProof/>
                <w:webHidden/>
              </w:rPr>
              <w:t>16</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1" w:history="1">
            <w:r w:rsidRPr="00CE1387">
              <w:rPr>
                <w:rStyle w:val="Hyperlink"/>
                <w:noProof/>
              </w:rPr>
              <w:t>Senior Leadership Communications</w:t>
            </w:r>
            <w:r>
              <w:rPr>
                <w:noProof/>
                <w:webHidden/>
              </w:rPr>
              <w:tab/>
            </w:r>
            <w:r>
              <w:rPr>
                <w:noProof/>
                <w:webHidden/>
              </w:rPr>
              <w:fldChar w:fldCharType="begin"/>
            </w:r>
            <w:r>
              <w:rPr>
                <w:noProof/>
                <w:webHidden/>
              </w:rPr>
              <w:instrText xml:space="preserve"> PAGEREF _Toc47015061 \h </w:instrText>
            </w:r>
            <w:r>
              <w:rPr>
                <w:noProof/>
                <w:webHidden/>
              </w:rPr>
            </w:r>
            <w:r>
              <w:rPr>
                <w:noProof/>
                <w:webHidden/>
              </w:rPr>
              <w:fldChar w:fldCharType="separate"/>
            </w:r>
            <w:r w:rsidR="000761E6">
              <w:rPr>
                <w:noProof/>
                <w:webHidden/>
              </w:rPr>
              <w:t>16</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2" w:history="1">
            <w:r w:rsidRPr="00CE1387">
              <w:rPr>
                <w:rStyle w:val="Hyperlink"/>
                <w:noProof/>
              </w:rPr>
              <w:t>Alert and Notification</w:t>
            </w:r>
            <w:r>
              <w:rPr>
                <w:noProof/>
                <w:webHidden/>
              </w:rPr>
              <w:tab/>
            </w:r>
            <w:r>
              <w:rPr>
                <w:noProof/>
                <w:webHidden/>
              </w:rPr>
              <w:fldChar w:fldCharType="begin"/>
            </w:r>
            <w:r>
              <w:rPr>
                <w:noProof/>
                <w:webHidden/>
              </w:rPr>
              <w:instrText xml:space="preserve"> PAGEREF _Toc47015062 \h </w:instrText>
            </w:r>
            <w:r>
              <w:rPr>
                <w:noProof/>
                <w:webHidden/>
              </w:rPr>
            </w:r>
            <w:r>
              <w:rPr>
                <w:noProof/>
                <w:webHidden/>
              </w:rPr>
              <w:fldChar w:fldCharType="separate"/>
            </w:r>
            <w:r w:rsidR="000761E6">
              <w:rPr>
                <w:noProof/>
                <w:webHidden/>
              </w:rPr>
              <w:t>16</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3" w:history="1">
            <w:r w:rsidRPr="00CE1387">
              <w:rPr>
                <w:rStyle w:val="Hyperlink"/>
                <w:noProof/>
              </w:rPr>
              <w:t>Continuity Event Communications</w:t>
            </w:r>
            <w:r>
              <w:rPr>
                <w:noProof/>
                <w:webHidden/>
              </w:rPr>
              <w:tab/>
            </w:r>
            <w:r>
              <w:rPr>
                <w:noProof/>
                <w:webHidden/>
              </w:rPr>
              <w:fldChar w:fldCharType="begin"/>
            </w:r>
            <w:r>
              <w:rPr>
                <w:noProof/>
                <w:webHidden/>
              </w:rPr>
              <w:instrText xml:space="preserve"> PAGEREF _Toc47015063 \h </w:instrText>
            </w:r>
            <w:r>
              <w:rPr>
                <w:noProof/>
                <w:webHidden/>
              </w:rPr>
            </w:r>
            <w:r>
              <w:rPr>
                <w:noProof/>
                <w:webHidden/>
              </w:rPr>
              <w:fldChar w:fldCharType="separate"/>
            </w:r>
            <w:r w:rsidR="000761E6">
              <w:rPr>
                <w:noProof/>
                <w:webHidden/>
              </w:rPr>
              <w:t>18</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4" w:history="1">
            <w:r w:rsidRPr="00CE1387">
              <w:rPr>
                <w:rStyle w:val="Hyperlink"/>
                <w:noProof/>
              </w:rPr>
              <w:t>Contact Rosters</w:t>
            </w:r>
            <w:r>
              <w:rPr>
                <w:noProof/>
                <w:webHidden/>
              </w:rPr>
              <w:tab/>
            </w:r>
            <w:r>
              <w:rPr>
                <w:noProof/>
                <w:webHidden/>
              </w:rPr>
              <w:fldChar w:fldCharType="begin"/>
            </w:r>
            <w:r>
              <w:rPr>
                <w:noProof/>
                <w:webHidden/>
              </w:rPr>
              <w:instrText xml:space="preserve"> PAGEREF _Toc47015064 \h </w:instrText>
            </w:r>
            <w:r>
              <w:rPr>
                <w:noProof/>
                <w:webHidden/>
              </w:rPr>
            </w:r>
            <w:r>
              <w:rPr>
                <w:noProof/>
                <w:webHidden/>
              </w:rPr>
              <w:fldChar w:fldCharType="separate"/>
            </w:r>
            <w:r w:rsidR="000761E6">
              <w:rPr>
                <w:noProof/>
                <w:webHidden/>
              </w:rPr>
              <w:t>18</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5" w:history="1">
            <w:r w:rsidRPr="00CE1387">
              <w:rPr>
                <w:rStyle w:val="Hyperlink"/>
                <w:noProof/>
              </w:rPr>
              <w:t>Tracking the Threat</w:t>
            </w:r>
            <w:r>
              <w:rPr>
                <w:noProof/>
                <w:webHidden/>
              </w:rPr>
              <w:tab/>
            </w:r>
            <w:r>
              <w:rPr>
                <w:noProof/>
                <w:webHidden/>
              </w:rPr>
              <w:fldChar w:fldCharType="begin"/>
            </w:r>
            <w:r>
              <w:rPr>
                <w:noProof/>
                <w:webHidden/>
              </w:rPr>
              <w:instrText xml:space="preserve"> PAGEREF _Toc47015065 \h </w:instrText>
            </w:r>
            <w:r>
              <w:rPr>
                <w:noProof/>
                <w:webHidden/>
              </w:rPr>
            </w:r>
            <w:r>
              <w:rPr>
                <w:noProof/>
                <w:webHidden/>
              </w:rPr>
              <w:fldChar w:fldCharType="separate"/>
            </w:r>
            <w:r w:rsidR="000761E6">
              <w:rPr>
                <w:noProof/>
                <w:webHidden/>
              </w:rPr>
              <w:t>18</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66" w:history="1">
            <w:r w:rsidRPr="00CE1387">
              <w:rPr>
                <w:rStyle w:val="Hyperlink"/>
              </w:rPr>
              <w:t>Alternate Location and Telework</w:t>
            </w:r>
            <w:r>
              <w:rPr>
                <w:webHidden/>
              </w:rPr>
              <w:tab/>
            </w:r>
            <w:r>
              <w:rPr>
                <w:webHidden/>
              </w:rPr>
              <w:fldChar w:fldCharType="begin"/>
            </w:r>
            <w:r>
              <w:rPr>
                <w:webHidden/>
              </w:rPr>
              <w:instrText xml:space="preserve"> PAGEREF _Toc47015066 \h </w:instrText>
            </w:r>
            <w:r>
              <w:rPr>
                <w:webHidden/>
              </w:rPr>
            </w:r>
            <w:r>
              <w:rPr>
                <w:webHidden/>
              </w:rPr>
              <w:fldChar w:fldCharType="separate"/>
            </w:r>
            <w:r w:rsidR="000761E6">
              <w:rPr>
                <w:webHidden/>
              </w:rPr>
              <w:t>18</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7" w:history="1">
            <w:r w:rsidRPr="00CE1387">
              <w:rPr>
                <w:rStyle w:val="Hyperlink"/>
                <w:noProof/>
              </w:rPr>
              <w:t>Space and Infrastructure Summary</w:t>
            </w:r>
            <w:r>
              <w:rPr>
                <w:noProof/>
                <w:webHidden/>
              </w:rPr>
              <w:tab/>
            </w:r>
            <w:r>
              <w:rPr>
                <w:noProof/>
                <w:webHidden/>
              </w:rPr>
              <w:fldChar w:fldCharType="begin"/>
            </w:r>
            <w:r>
              <w:rPr>
                <w:noProof/>
                <w:webHidden/>
              </w:rPr>
              <w:instrText xml:space="preserve"> PAGEREF _Toc47015067 \h </w:instrText>
            </w:r>
            <w:r>
              <w:rPr>
                <w:noProof/>
                <w:webHidden/>
              </w:rPr>
            </w:r>
            <w:r>
              <w:rPr>
                <w:noProof/>
                <w:webHidden/>
              </w:rPr>
              <w:fldChar w:fldCharType="separate"/>
            </w:r>
            <w:r w:rsidR="000761E6">
              <w:rPr>
                <w:noProof/>
                <w:webHidden/>
              </w:rPr>
              <w:t>18</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8" w:history="1">
            <w:r w:rsidRPr="00CE1387">
              <w:rPr>
                <w:rStyle w:val="Hyperlink"/>
                <w:noProof/>
              </w:rPr>
              <w:t>Access to Communications, Internet, and Remote Servers</w:t>
            </w:r>
            <w:r>
              <w:rPr>
                <w:noProof/>
                <w:webHidden/>
              </w:rPr>
              <w:tab/>
            </w:r>
            <w:r>
              <w:rPr>
                <w:noProof/>
                <w:webHidden/>
              </w:rPr>
              <w:fldChar w:fldCharType="begin"/>
            </w:r>
            <w:r>
              <w:rPr>
                <w:noProof/>
                <w:webHidden/>
              </w:rPr>
              <w:instrText xml:space="preserve"> PAGEREF _Toc47015068 \h </w:instrText>
            </w:r>
            <w:r>
              <w:rPr>
                <w:noProof/>
                <w:webHidden/>
              </w:rPr>
            </w:r>
            <w:r>
              <w:rPr>
                <w:noProof/>
                <w:webHidden/>
              </w:rPr>
              <w:fldChar w:fldCharType="separate"/>
            </w:r>
            <w:r w:rsidR="000761E6">
              <w:rPr>
                <w:noProof/>
                <w:webHidden/>
              </w:rPr>
              <w:t>19</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69" w:history="1">
            <w:r w:rsidRPr="00CE1387">
              <w:rPr>
                <w:rStyle w:val="Hyperlink"/>
                <w:noProof/>
              </w:rPr>
              <w:t>Contracts</w:t>
            </w:r>
            <w:r>
              <w:rPr>
                <w:noProof/>
                <w:webHidden/>
              </w:rPr>
              <w:tab/>
            </w:r>
            <w:r>
              <w:rPr>
                <w:noProof/>
                <w:webHidden/>
              </w:rPr>
              <w:fldChar w:fldCharType="begin"/>
            </w:r>
            <w:r>
              <w:rPr>
                <w:noProof/>
                <w:webHidden/>
              </w:rPr>
              <w:instrText xml:space="preserve"> PAGEREF _Toc47015069 \h </w:instrText>
            </w:r>
            <w:r>
              <w:rPr>
                <w:noProof/>
                <w:webHidden/>
              </w:rPr>
            </w:r>
            <w:r>
              <w:rPr>
                <w:noProof/>
                <w:webHidden/>
              </w:rPr>
              <w:fldChar w:fldCharType="separate"/>
            </w:r>
            <w:r w:rsidR="000761E6">
              <w:rPr>
                <w:noProof/>
                <w:webHidden/>
              </w:rPr>
              <w:t>19</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0" w:history="1">
            <w:r w:rsidRPr="00CE1387">
              <w:rPr>
                <w:rStyle w:val="Hyperlink"/>
                <w:noProof/>
              </w:rPr>
              <w:t>Maps, Directions, Security, and Access</w:t>
            </w:r>
            <w:r>
              <w:rPr>
                <w:noProof/>
                <w:webHidden/>
              </w:rPr>
              <w:tab/>
            </w:r>
            <w:r>
              <w:rPr>
                <w:noProof/>
                <w:webHidden/>
              </w:rPr>
              <w:fldChar w:fldCharType="begin"/>
            </w:r>
            <w:r>
              <w:rPr>
                <w:noProof/>
                <w:webHidden/>
              </w:rPr>
              <w:instrText xml:space="preserve"> PAGEREF _Toc47015070 \h </w:instrText>
            </w:r>
            <w:r>
              <w:rPr>
                <w:noProof/>
                <w:webHidden/>
              </w:rPr>
            </w:r>
            <w:r>
              <w:rPr>
                <w:noProof/>
                <w:webHidden/>
              </w:rPr>
              <w:fldChar w:fldCharType="separate"/>
            </w:r>
            <w:r w:rsidR="000761E6">
              <w:rPr>
                <w:noProof/>
                <w:webHidden/>
              </w:rPr>
              <w:t>19</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1" w:history="1">
            <w:r w:rsidRPr="00CE1387">
              <w:rPr>
                <w:rStyle w:val="Hyperlink"/>
                <w:noProof/>
              </w:rPr>
              <w:t>Telework</w:t>
            </w:r>
            <w:r>
              <w:rPr>
                <w:noProof/>
                <w:webHidden/>
              </w:rPr>
              <w:tab/>
            </w:r>
            <w:r>
              <w:rPr>
                <w:noProof/>
                <w:webHidden/>
              </w:rPr>
              <w:fldChar w:fldCharType="begin"/>
            </w:r>
            <w:r>
              <w:rPr>
                <w:noProof/>
                <w:webHidden/>
              </w:rPr>
              <w:instrText xml:space="preserve"> PAGEREF _Toc47015071 \h </w:instrText>
            </w:r>
            <w:r>
              <w:rPr>
                <w:noProof/>
                <w:webHidden/>
              </w:rPr>
            </w:r>
            <w:r>
              <w:rPr>
                <w:noProof/>
                <w:webHidden/>
              </w:rPr>
              <w:fldChar w:fldCharType="separate"/>
            </w:r>
            <w:r w:rsidR="000761E6">
              <w:rPr>
                <w:noProof/>
                <w:webHidden/>
              </w:rPr>
              <w:t>20</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2" w:history="1">
            <w:r w:rsidRPr="00CE1387">
              <w:rPr>
                <w:rStyle w:val="Hyperlink"/>
                <w:noProof/>
              </w:rPr>
              <w:t>Activation/Relocation</w:t>
            </w:r>
            <w:r>
              <w:rPr>
                <w:noProof/>
                <w:webHidden/>
              </w:rPr>
              <w:tab/>
            </w:r>
            <w:r>
              <w:rPr>
                <w:noProof/>
                <w:webHidden/>
              </w:rPr>
              <w:fldChar w:fldCharType="begin"/>
            </w:r>
            <w:r>
              <w:rPr>
                <w:noProof/>
                <w:webHidden/>
              </w:rPr>
              <w:instrText xml:space="preserve"> PAGEREF _Toc47015072 \h </w:instrText>
            </w:r>
            <w:r>
              <w:rPr>
                <w:noProof/>
                <w:webHidden/>
              </w:rPr>
            </w:r>
            <w:r>
              <w:rPr>
                <w:noProof/>
                <w:webHidden/>
              </w:rPr>
              <w:fldChar w:fldCharType="separate"/>
            </w:r>
            <w:r w:rsidR="000761E6">
              <w:rPr>
                <w:noProof/>
                <w:webHidden/>
              </w:rPr>
              <w:t>20</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73" w:history="1">
            <w:r w:rsidRPr="00CE1387">
              <w:rPr>
                <w:rStyle w:val="Hyperlink"/>
              </w:rPr>
              <w:t>Reconstitution</w:t>
            </w:r>
            <w:r>
              <w:rPr>
                <w:webHidden/>
              </w:rPr>
              <w:tab/>
            </w:r>
            <w:r>
              <w:rPr>
                <w:webHidden/>
              </w:rPr>
              <w:fldChar w:fldCharType="begin"/>
            </w:r>
            <w:r>
              <w:rPr>
                <w:webHidden/>
              </w:rPr>
              <w:instrText xml:space="preserve"> PAGEREF _Toc47015073 \h </w:instrText>
            </w:r>
            <w:r>
              <w:rPr>
                <w:webHidden/>
              </w:rPr>
            </w:r>
            <w:r>
              <w:rPr>
                <w:webHidden/>
              </w:rPr>
              <w:fldChar w:fldCharType="separate"/>
            </w:r>
            <w:r w:rsidR="000761E6">
              <w:rPr>
                <w:webHidden/>
              </w:rPr>
              <w:t>22</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4" w:history="1">
            <w:r w:rsidRPr="00CE1387">
              <w:rPr>
                <w:rStyle w:val="Hyperlink"/>
                <w:noProof/>
              </w:rPr>
              <w:t>Procedures</w:t>
            </w:r>
            <w:r>
              <w:rPr>
                <w:noProof/>
                <w:webHidden/>
              </w:rPr>
              <w:tab/>
            </w:r>
            <w:r>
              <w:rPr>
                <w:noProof/>
                <w:webHidden/>
              </w:rPr>
              <w:fldChar w:fldCharType="begin"/>
            </w:r>
            <w:r>
              <w:rPr>
                <w:noProof/>
                <w:webHidden/>
              </w:rPr>
              <w:instrText xml:space="preserve"> PAGEREF _Toc47015074 \h </w:instrText>
            </w:r>
            <w:r>
              <w:rPr>
                <w:noProof/>
                <w:webHidden/>
              </w:rPr>
            </w:r>
            <w:r>
              <w:rPr>
                <w:noProof/>
                <w:webHidden/>
              </w:rPr>
              <w:fldChar w:fldCharType="separate"/>
            </w:r>
            <w:r w:rsidR="000761E6">
              <w:rPr>
                <w:noProof/>
                <w:webHidden/>
              </w:rPr>
              <w:t>22</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5" w:history="1">
            <w:r w:rsidRPr="00CE1387">
              <w:rPr>
                <w:rStyle w:val="Hyperlink"/>
                <w:noProof/>
              </w:rPr>
              <w:t>Reconstitution Team</w:t>
            </w:r>
            <w:r>
              <w:rPr>
                <w:noProof/>
                <w:webHidden/>
              </w:rPr>
              <w:tab/>
            </w:r>
            <w:r>
              <w:rPr>
                <w:noProof/>
                <w:webHidden/>
              </w:rPr>
              <w:fldChar w:fldCharType="begin"/>
            </w:r>
            <w:r>
              <w:rPr>
                <w:noProof/>
                <w:webHidden/>
              </w:rPr>
              <w:instrText xml:space="preserve"> PAGEREF _Toc47015075 \h </w:instrText>
            </w:r>
            <w:r>
              <w:rPr>
                <w:noProof/>
                <w:webHidden/>
              </w:rPr>
            </w:r>
            <w:r>
              <w:rPr>
                <w:noProof/>
                <w:webHidden/>
              </w:rPr>
              <w:fldChar w:fldCharType="separate"/>
            </w:r>
            <w:r w:rsidR="000761E6">
              <w:rPr>
                <w:noProof/>
                <w:webHidden/>
              </w:rPr>
              <w:t>23</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76" w:history="1">
            <w:r w:rsidRPr="00CE1387">
              <w:rPr>
                <w:rStyle w:val="Hyperlink"/>
              </w:rPr>
              <w:t>Devolution</w:t>
            </w:r>
            <w:r>
              <w:rPr>
                <w:webHidden/>
              </w:rPr>
              <w:tab/>
            </w:r>
            <w:r>
              <w:rPr>
                <w:webHidden/>
              </w:rPr>
              <w:fldChar w:fldCharType="begin"/>
            </w:r>
            <w:r>
              <w:rPr>
                <w:webHidden/>
              </w:rPr>
              <w:instrText xml:space="preserve"> PAGEREF _Toc47015076 \h </w:instrText>
            </w:r>
            <w:r>
              <w:rPr>
                <w:webHidden/>
              </w:rPr>
            </w:r>
            <w:r>
              <w:rPr>
                <w:webHidden/>
              </w:rPr>
              <w:fldChar w:fldCharType="separate"/>
            </w:r>
            <w:r w:rsidR="000761E6">
              <w:rPr>
                <w:webHidden/>
              </w:rPr>
              <w:t>23</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7" w:history="1">
            <w:r w:rsidRPr="00CE1387">
              <w:rPr>
                <w:rStyle w:val="Hyperlink"/>
                <w:noProof/>
              </w:rPr>
              <w:t>Contract</w:t>
            </w:r>
            <w:r>
              <w:rPr>
                <w:noProof/>
                <w:webHidden/>
              </w:rPr>
              <w:tab/>
            </w:r>
            <w:r>
              <w:rPr>
                <w:noProof/>
                <w:webHidden/>
              </w:rPr>
              <w:fldChar w:fldCharType="begin"/>
            </w:r>
            <w:r>
              <w:rPr>
                <w:noProof/>
                <w:webHidden/>
              </w:rPr>
              <w:instrText xml:space="preserve"> PAGEREF _Toc47015077 \h </w:instrText>
            </w:r>
            <w:r>
              <w:rPr>
                <w:noProof/>
                <w:webHidden/>
              </w:rPr>
            </w:r>
            <w:r>
              <w:rPr>
                <w:noProof/>
                <w:webHidden/>
              </w:rPr>
              <w:fldChar w:fldCharType="separate"/>
            </w:r>
            <w:r w:rsidR="000761E6">
              <w:rPr>
                <w:noProof/>
                <w:webHidden/>
              </w:rPr>
              <w:t>23</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78" w:history="1">
            <w:r w:rsidRPr="00CE1387">
              <w:rPr>
                <w:rStyle w:val="Hyperlink"/>
                <w:noProof/>
              </w:rPr>
              <w:t>Transfer of Essential Functions</w:t>
            </w:r>
            <w:r>
              <w:rPr>
                <w:noProof/>
                <w:webHidden/>
              </w:rPr>
              <w:tab/>
            </w:r>
            <w:r>
              <w:rPr>
                <w:noProof/>
                <w:webHidden/>
              </w:rPr>
              <w:fldChar w:fldCharType="begin"/>
            </w:r>
            <w:r>
              <w:rPr>
                <w:noProof/>
                <w:webHidden/>
              </w:rPr>
              <w:instrText xml:space="preserve"> PAGEREF _Toc47015078 \h </w:instrText>
            </w:r>
            <w:r>
              <w:rPr>
                <w:noProof/>
                <w:webHidden/>
              </w:rPr>
            </w:r>
            <w:r>
              <w:rPr>
                <w:noProof/>
                <w:webHidden/>
              </w:rPr>
              <w:fldChar w:fldCharType="separate"/>
            </w:r>
            <w:r w:rsidR="000761E6">
              <w:rPr>
                <w:noProof/>
                <w:webHidden/>
              </w:rPr>
              <w:t>24</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79" w:history="1">
            <w:r w:rsidRPr="00CE1387">
              <w:rPr>
                <w:rStyle w:val="Hyperlink"/>
              </w:rPr>
              <w:t>Plan Maintenance</w:t>
            </w:r>
            <w:r>
              <w:rPr>
                <w:webHidden/>
              </w:rPr>
              <w:tab/>
            </w:r>
            <w:r>
              <w:rPr>
                <w:webHidden/>
              </w:rPr>
              <w:fldChar w:fldCharType="begin"/>
            </w:r>
            <w:r>
              <w:rPr>
                <w:webHidden/>
              </w:rPr>
              <w:instrText xml:space="preserve"> PAGEREF _Toc47015079 \h </w:instrText>
            </w:r>
            <w:r>
              <w:rPr>
                <w:webHidden/>
              </w:rPr>
            </w:r>
            <w:r>
              <w:rPr>
                <w:webHidden/>
              </w:rPr>
              <w:fldChar w:fldCharType="separate"/>
            </w:r>
            <w:r w:rsidR="000761E6">
              <w:rPr>
                <w:webHidden/>
              </w:rPr>
              <w:t>24</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80" w:history="1">
            <w:r w:rsidRPr="00CE1387">
              <w:rPr>
                <w:rStyle w:val="Hyperlink"/>
                <w:noProof/>
              </w:rPr>
              <w:t>Evaluation</w:t>
            </w:r>
            <w:r>
              <w:rPr>
                <w:noProof/>
                <w:webHidden/>
              </w:rPr>
              <w:tab/>
            </w:r>
            <w:r>
              <w:rPr>
                <w:noProof/>
                <w:webHidden/>
              </w:rPr>
              <w:fldChar w:fldCharType="begin"/>
            </w:r>
            <w:r>
              <w:rPr>
                <w:noProof/>
                <w:webHidden/>
              </w:rPr>
              <w:instrText xml:space="preserve"> PAGEREF _Toc47015080 \h </w:instrText>
            </w:r>
            <w:r>
              <w:rPr>
                <w:noProof/>
                <w:webHidden/>
              </w:rPr>
            </w:r>
            <w:r>
              <w:rPr>
                <w:noProof/>
                <w:webHidden/>
              </w:rPr>
              <w:fldChar w:fldCharType="separate"/>
            </w:r>
            <w:r w:rsidR="000761E6">
              <w:rPr>
                <w:noProof/>
                <w:webHidden/>
              </w:rPr>
              <w:t>24</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81" w:history="1">
            <w:r w:rsidRPr="00CE1387">
              <w:rPr>
                <w:rStyle w:val="Hyperlink"/>
                <w:noProof/>
              </w:rPr>
              <w:t>Distribution</w:t>
            </w:r>
            <w:r>
              <w:rPr>
                <w:noProof/>
                <w:webHidden/>
              </w:rPr>
              <w:tab/>
            </w:r>
            <w:r>
              <w:rPr>
                <w:noProof/>
                <w:webHidden/>
              </w:rPr>
              <w:fldChar w:fldCharType="begin"/>
            </w:r>
            <w:r>
              <w:rPr>
                <w:noProof/>
                <w:webHidden/>
              </w:rPr>
              <w:instrText xml:space="preserve"> PAGEREF _Toc47015081 \h </w:instrText>
            </w:r>
            <w:r>
              <w:rPr>
                <w:noProof/>
                <w:webHidden/>
              </w:rPr>
            </w:r>
            <w:r>
              <w:rPr>
                <w:noProof/>
                <w:webHidden/>
              </w:rPr>
              <w:fldChar w:fldCharType="separate"/>
            </w:r>
            <w:r w:rsidR="000761E6">
              <w:rPr>
                <w:noProof/>
                <w:webHidden/>
              </w:rPr>
              <w:t>24</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2" w:history="1">
            <w:r w:rsidRPr="00CE1387">
              <w:rPr>
                <w:rStyle w:val="Hyperlink"/>
              </w:rPr>
              <w:t>Glossary</w:t>
            </w:r>
            <w:r>
              <w:rPr>
                <w:webHidden/>
              </w:rPr>
              <w:tab/>
            </w:r>
            <w:r>
              <w:rPr>
                <w:webHidden/>
              </w:rPr>
              <w:fldChar w:fldCharType="begin"/>
            </w:r>
            <w:r>
              <w:rPr>
                <w:webHidden/>
              </w:rPr>
              <w:instrText xml:space="preserve"> PAGEREF _Toc47015082 \h </w:instrText>
            </w:r>
            <w:r>
              <w:rPr>
                <w:webHidden/>
              </w:rPr>
            </w:r>
            <w:r>
              <w:rPr>
                <w:webHidden/>
              </w:rPr>
              <w:fldChar w:fldCharType="separate"/>
            </w:r>
            <w:r w:rsidR="000761E6">
              <w:rPr>
                <w:webHidden/>
              </w:rPr>
              <w:t>25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3" w:history="1">
            <w:r w:rsidRPr="00CE1387">
              <w:rPr>
                <w:rStyle w:val="Hyperlink"/>
              </w:rPr>
              <w:t>Acronyms</w:t>
            </w:r>
            <w:r>
              <w:rPr>
                <w:webHidden/>
              </w:rPr>
              <w:tab/>
            </w:r>
            <w:r>
              <w:rPr>
                <w:webHidden/>
              </w:rPr>
              <w:fldChar w:fldCharType="begin"/>
            </w:r>
            <w:r>
              <w:rPr>
                <w:webHidden/>
              </w:rPr>
              <w:instrText xml:space="preserve"> PAGEREF _Toc47015083 \h </w:instrText>
            </w:r>
            <w:r>
              <w:rPr>
                <w:webHidden/>
              </w:rPr>
            </w:r>
            <w:r>
              <w:rPr>
                <w:webHidden/>
              </w:rPr>
              <w:fldChar w:fldCharType="separate"/>
            </w:r>
            <w:r w:rsidR="000761E6">
              <w:rPr>
                <w:webHidden/>
              </w:rPr>
              <w:t>25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4" w:history="1">
            <w:r w:rsidRPr="00CE1387">
              <w:rPr>
                <w:rStyle w:val="Hyperlink"/>
              </w:rPr>
              <w:t>Record of Changes</w:t>
            </w:r>
            <w:r>
              <w:rPr>
                <w:webHidden/>
              </w:rPr>
              <w:tab/>
            </w:r>
            <w:r>
              <w:rPr>
                <w:webHidden/>
              </w:rPr>
              <w:fldChar w:fldCharType="begin"/>
            </w:r>
            <w:r>
              <w:rPr>
                <w:webHidden/>
              </w:rPr>
              <w:instrText xml:space="preserve"> PAGEREF _Toc47015084 \h </w:instrText>
            </w:r>
            <w:r>
              <w:rPr>
                <w:webHidden/>
              </w:rPr>
            </w:r>
            <w:r>
              <w:rPr>
                <w:webHidden/>
              </w:rPr>
              <w:fldChar w:fldCharType="separate"/>
            </w:r>
            <w:r w:rsidR="000761E6">
              <w:rPr>
                <w:webHidden/>
              </w:rPr>
              <w:t>25</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5" w:history="1">
            <w:r w:rsidRPr="00CE1387">
              <w:rPr>
                <w:rStyle w:val="Hyperlink"/>
              </w:rPr>
              <w:t>References to Related Policies &amp; Procedures</w:t>
            </w:r>
            <w:r>
              <w:rPr>
                <w:webHidden/>
              </w:rPr>
              <w:tab/>
            </w:r>
            <w:r>
              <w:rPr>
                <w:webHidden/>
              </w:rPr>
              <w:fldChar w:fldCharType="begin"/>
            </w:r>
            <w:r>
              <w:rPr>
                <w:webHidden/>
              </w:rPr>
              <w:instrText xml:space="preserve"> PAGEREF _Toc47015085 \h </w:instrText>
            </w:r>
            <w:r>
              <w:rPr>
                <w:webHidden/>
              </w:rPr>
            </w:r>
            <w:r>
              <w:rPr>
                <w:webHidden/>
              </w:rPr>
              <w:fldChar w:fldCharType="separate"/>
            </w:r>
            <w:r w:rsidR="000761E6">
              <w:rPr>
                <w:webHidden/>
              </w:rPr>
              <w:t>25</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86" w:history="1">
            <w:r w:rsidRPr="00CE1387">
              <w:rPr>
                <w:rStyle w:val="Hyperlink"/>
                <w:noProof/>
              </w:rPr>
              <w:t>Property Conservation</w:t>
            </w:r>
            <w:r>
              <w:rPr>
                <w:noProof/>
                <w:webHidden/>
              </w:rPr>
              <w:tab/>
            </w:r>
            <w:r>
              <w:rPr>
                <w:noProof/>
                <w:webHidden/>
              </w:rPr>
              <w:fldChar w:fldCharType="begin"/>
            </w:r>
            <w:r>
              <w:rPr>
                <w:noProof/>
                <w:webHidden/>
              </w:rPr>
              <w:instrText xml:space="preserve"> PAGEREF _Toc47015086 \h </w:instrText>
            </w:r>
            <w:r>
              <w:rPr>
                <w:noProof/>
                <w:webHidden/>
              </w:rPr>
            </w:r>
            <w:r>
              <w:rPr>
                <w:noProof/>
                <w:webHidden/>
              </w:rPr>
              <w:fldChar w:fldCharType="separate"/>
            </w:r>
            <w:r w:rsidR="000761E6">
              <w:rPr>
                <w:noProof/>
                <w:webHidden/>
              </w:rPr>
              <w:t>25</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7" w:history="1">
            <w:r w:rsidRPr="00CE1387">
              <w:rPr>
                <w:rStyle w:val="Hyperlink"/>
              </w:rPr>
              <w:t>Appendix 1: Business Impact Analysis</w:t>
            </w:r>
            <w:r>
              <w:rPr>
                <w:webHidden/>
              </w:rPr>
              <w:tab/>
            </w:r>
            <w:r>
              <w:rPr>
                <w:webHidden/>
              </w:rPr>
              <w:fldChar w:fldCharType="begin"/>
            </w:r>
            <w:r>
              <w:rPr>
                <w:webHidden/>
              </w:rPr>
              <w:instrText xml:space="preserve"> PAGEREF _Toc47015087 \h </w:instrText>
            </w:r>
            <w:r>
              <w:rPr>
                <w:webHidden/>
              </w:rPr>
            </w:r>
            <w:r>
              <w:rPr>
                <w:webHidden/>
              </w:rPr>
              <w:fldChar w:fldCharType="separate"/>
            </w:r>
            <w:r w:rsidR="000761E6">
              <w:rPr>
                <w:webHidden/>
              </w:rPr>
              <w:t>26</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88" w:history="1">
            <w:r w:rsidRPr="00CE1387">
              <w:rPr>
                <w:rStyle w:val="Hyperlink"/>
              </w:rPr>
              <w:t>Appendix 2: Insurance Coverage Discussion Form</w:t>
            </w:r>
            <w:r>
              <w:rPr>
                <w:webHidden/>
              </w:rPr>
              <w:tab/>
            </w:r>
            <w:r>
              <w:rPr>
                <w:webHidden/>
              </w:rPr>
              <w:fldChar w:fldCharType="begin"/>
            </w:r>
            <w:r>
              <w:rPr>
                <w:webHidden/>
              </w:rPr>
              <w:instrText xml:space="preserve"> PAGEREF _Toc47015088 \h </w:instrText>
            </w:r>
            <w:r>
              <w:rPr>
                <w:webHidden/>
              </w:rPr>
            </w:r>
            <w:r>
              <w:rPr>
                <w:webHidden/>
              </w:rPr>
              <w:fldChar w:fldCharType="separate"/>
            </w:r>
            <w:r w:rsidR="000761E6">
              <w:rPr>
                <w:webHidden/>
              </w:rPr>
              <w:t>27</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89" w:history="1">
            <w:r w:rsidRPr="00CE1387">
              <w:rPr>
                <w:rStyle w:val="Hyperlink"/>
                <w:noProof/>
              </w:rPr>
              <w:t>Insurance Policy Information</w:t>
            </w:r>
            <w:r>
              <w:rPr>
                <w:noProof/>
                <w:webHidden/>
              </w:rPr>
              <w:tab/>
            </w:r>
            <w:r>
              <w:rPr>
                <w:noProof/>
                <w:webHidden/>
              </w:rPr>
              <w:fldChar w:fldCharType="begin"/>
            </w:r>
            <w:r>
              <w:rPr>
                <w:noProof/>
                <w:webHidden/>
              </w:rPr>
              <w:instrText xml:space="preserve"> PAGEREF _Toc47015089 \h </w:instrText>
            </w:r>
            <w:r>
              <w:rPr>
                <w:noProof/>
                <w:webHidden/>
              </w:rPr>
            </w:r>
            <w:r>
              <w:rPr>
                <w:noProof/>
                <w:webHidden/>
              </w:rPr>
              <w:fldChar w:fldCharType="separate"/>
            </w:r>
            <w:r w:rsidR="000761E6">
              <w:rPr>
                <w:noProof/>
                <w:webHidden/>
              </w:rPr>
              <w:t>27</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90" w:history="1">
            <w:r w:rsidRPr="00CE1387">
              <w:rPr>
                <w:rStyle w:val="Hyperlink"/>
              </w:rPr>
              <w:t>Appendix 3: Computer Inventory Form</w:t>
            </w:r>
            <w:r>
              <w:rPr>
                <w:webHidden/>
              </w:rPr>
              <w:tab/>
            </w:r>
            <w:r>
              <w:rPr>
                <w:webHidden/>
              </w:rPr>
              <w:fldChar w:fldCharType="begin"/>
            </w:r>
            <w:r>
              <w:rPr>
                <w:webHidden/>
              </w:rPr>
              <w:instrText xml:space="preserve"> PAGEREF _Toc47015090 \h </w:instrText>
            </w:r>
            <w:r>
              <w:rPr>
                <w:webHidden/>
              </w:rPr>
            </w:r>
            <w:r>
              <w:rPr>
                <w:webHidden/>
              </w:rPr>
              <w:fldChar w:fldCharType="separate"/>
            </w:r>
            <w:r w:rsidR="000761E6">
              <w:rPr>
                <w:webHidden/>
              </w:rPr>
              <w:t>28</w:t>
            </w:r>
            <w:r>
              <w:rPr>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91" w:history="1">
            <w:r w:rsidRPr="00CE1387">
              <w:rPr>
                <w:rStyle w:val="Hyperlink"/>
                <w:noProof/>
              </w:rPr>
              <w:t>Hardware Inventory List</w:t>
            </w:r>
            <w:r>
              <w:rPr>
                <w:noProof/>
                <w:webHidden/>
              </w:rPr>
              <w:tab/>
            </w:r>
            <w:r>
              <w:rPr>
                <w:noProof/>
                <w:webHidden/>
              </w:rPr>
              <w:fldChar w:fldCharType="begin"/>
            </w:r>
            <w:r>
              <w:rPr>
                <w:noProof/>
                <w:webHidden/>
              </w:rPr>
              <w:instrText xml:space="preserve"> PAGEREF _Toc47015091 \h </w:instrText>
            </w:r>
            <w:r>
              <w:rPr>
                <w:noProof/>
                <w:webHidden/>
              </w:rPr>
            </w:r>
            <w:r>
              <w:rPr>
                <w:noProof/>
                <w:webHidden/>
              </w:rPr>
              <w:fldChar w:fldCharType="separate"/>
            </w:r>
            <w:r w:rsidR="000761E6">
              <w:rPr>
                <w:noProof/>
                <w:webHidden/>
              </w:rPr>
              <w:t>28</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092" w:history="1">
            <w:r w:rsidRPr="00CE1387">
              <w:rPr>
                <w:rStyle w:val="Hyperlink"/>
              </w:rPr>
              <w:t>Appendix 4: Sample Emergency Response Plans</w:t>
            </w:r>
            <w:r>
              <w:rPr>
                <w:webHidden/>
              </w:rPr>
              <w:tab/>
            </w:r>
            <w:r>
              <w:rPr>
                <w:webHidden/>
              </w:rPr>
              <w:fldChar w:fldCharType="begin"/>
            </w:r>
            <w:r>
              <w:rPr>
                <w:webHidden/>
              </w:rPr>
              <w:instrText xml:space="preserve"> PAGEREF _Toc47015092 \h </w:instrText>
            </w:r>
            <w:r>
              <w:rPr>
                <w:webHidden/>
              </w:rPr>
            </w:r>
            <w:r>
              <w:rPr>
                <w:webHidden/>
              </w:rPr>
              <w:fldChar w:fldCharType="separate"/>
            </w:r>
            <w:r w:rsidR="000761E6">
              <w:rPr>
                <w:webHidden/>
              </w:rPr>
              <w:t>29</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93" w:history="1">
            <w:r w:rsidRPr="00CE1387">
              <w:rPr>
                <w:rStyle w:val="Hyperlink"/>
                <w:noProof/>
              </w:rPr>
              <w:t>Policy and Organizational Statements</w:t>
            </w:r>
            <w:r>
              <w:rPr>
                <w:noProof/>
                <w:webHidden/>
              </w:rPr>
              <w:tab/>
            </w:r>
            <w:r>
              <w:rPr>
                <w:noProof/>
                <w:webHidden/>
              </w:rPr>
              <w:fldChar w:fldCharType="begin"/>
            </w:r>
            <w:r>
              <w:rPr>
                <w:noProof/>
                <w:webHidden/>
              </w:rPr>
              <w:instrText xml:space="preserve"> PAGEREF _Toc47015093 \h </w:instrText>
            </w:r>
            <w:r>
              <w:rPr>
                <w:noProof/>
                <w:webHidden/>
              </w:rPr>
            </w:r>
            <w:r>
              <w:rPr>
                <w:noProof/>
                <w:webHidden/>
              </w:rPr>
              <w:fldChar w:fldCharType="separate"/>
            </w:r>
            <w:r w:rsidR="000761E6">
              <w:rPr>
                <w:noProof/>
                <w:webHidden/>
              </w:rPr>
              <w:t>29</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94" w:history="1">
            <w:r w:rsidRPr="00CE1387">
              <w:rPr>
                <w:rStyle w:val="Hyperlink"/>
                <w:noProof/>
              </w:rPr>
              <w:t>Evacuation Plan</w:t>
            </w:r>
            <w:r>
              <w:rPr>
                <w:noProof/>
                <w:webHidden/>
              </w:rPr>
              <w:tab/>
            </w:r>
            <w:r>
              <w:rPr>
                <w:noProof/>
                <w:webHidden/>
              </w:rPr>
              <w:fldChar w:fldCharType="begin"/>
            </w:r>
            <w:r>
              <w:rPr>
                <w:noProof/>
                <w:webHidden/>
              </w:rPr>
              <w:instrText xml:space="preserve"> PAGEREF _Toc47015094 \h </w:instrText>
            </w:r>
            <w:r>
              <w:rPr>
                <w:noProof/>
                <w:webHidden/>
              </w:rPr>
            </w:r>
            <w:r>
              <w:rPr>
                <w:noProof/>
                <w:webHidden/>
              </w:rPr>
              <w:fldChar w:fldCharType="separate"/>
            </w:r>
            <w:r w:rsidR="000761E6">
              <w:rPr>
                <w:noProof/>
                <w:webHidden/>
              </w:rPr>
              <w:t>29</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95" w:history="1">
            <w:r w:rsidRPr="00CE1387">
              <w:rPr>
                <w:rStyle w:val="Hyperlink"/>
                <w:noProof/>
              </w:rPr>
              <w:t>Severe Weather/Tornado Sheltering Plan</w:t>
            </w:r>
            <w:r>
              <w:rPr>
                <w:noProof/>
                <w:webHidden/>
              </w:rPr>
              <w:tab/>
            </w:r>
            <w:r>
              <w:rPr>
                <w:noProof/>
                <w:webHidden/>
              </w:rPr>
              <w:fldChar w:fldCharType="begin"/>
            </w:r>
            <w:r>
              <w:rPr>
                <w:noProof/>
                <w:webHidden/>
              </w:rPr>
              <w:instrText xml:space="preserve"> PAGEREF _Toc47015095 \h </w:instrText>
            </w:r>
            <w:r>
              <w:rPr>
                <w:noProof/>
                <w:webHidden/>
              </w:rPr>
            </w:r>
            <w:r>
              <w:rPr>
                <w:noProof/>
                <w:webHidden/>
              </w:rPr>
              <w:fldChar w:fldCharType="separate"/>
            </w:r>
            <w:r w:rsidR="000761E6">
              <w:rPr>
                <w:noProof/>
                <w:webHidden/>
              </w:rPr>
              <w:t>30</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96" w:history="1">
            <w:r w:rsidRPr="00CE1387">
              <w:rPr>
                <w:rStyle w:val="Hyperlink"/>
                <w:noProof/>
              </w:rPr>
              <w:t>Tornado Warning System &amp; Tornado Shelter Locations</w:t>
            </w:r>
            <w:r>
              <w:rPr>
                <w:noProof/>
                <w:webHidden/>
              </w:rPr>
              <w:tab/>
            </w:r>
            <w:r>
              <w:rPr>
                <w:noProof/>
                <w:webHidden/>
              </w:rPr>
              <w:fldChar w:fldCharType="begin"/>
            </w:r>
            <w:r>
              <w:rPr>
                <w:noProof/>
                <w:webHidden/>
              </w:rPr>
              <w:instrText xml:space="preserve"> PAGEREF _Toc47015096 \h </w:instrText>
            </w:r>
            <w:r>
              <w:rPr>
                <w:noProof/>
                <w:webHidden/>
              </w:rPr>
            </w:r>
            <w:r>
              <w:rPr>
                <w:noProof/>
                <w:webHidden/>
              </w:rPr>
              <w:fldChar w:fldCharType="separate"/>
            </w:r>
            <w:r w:rsidR="000761E6">
              <w:rPr>
                <w:noProof/>
                <w:webHidden/>
              </w:rPr>
              <w:t>30</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97" w:history="1">
            <w:r w:rsidRPr="00CE1387">
              <w:rPr>
                <w:rStyle w:val="Hyperlink"/>
                <w:noProof/>
              </w:rPr>
              <w:t>Shelter-In-Place Plan (HazMat)</w:t>
            </w:r>
            <w:r>
              <w:rPr>
                <w:noProof/>
                <w:webHidden/>
              </w:rPr>
              <w:tab/>
            </w:r>
            <w:r>
              <w:rPr>
                <w:noProof/>
                <w:webHidden/>
              </w:rPr>
              <w:fldChar w:fldCharType="begin"/>
            </w:r>
            <w:r>
              <w:rPr>
                <w:noProof/>
                <w:webHidden/>
              </w:rPr>
              <w:instrText xml:space="preserve"> PAGEREF _Toc47015097 \h </w:instrText>
            </w:r>
            <w:r>
              <w:rPr>
                <w:noProof/>
                <w:webHidden/>
              </w:rPr>
            </w:r>
            <w:r>
              <w:rPr>
                <w:noProof/>
                <w:webHidden/>
              </w:rPr>
              <w:fldChar w:fldCharType="separate"/>
            </w:r>
            <w:r w:rsidR="000761E6">
              <w:rPr>
                <w:noProof/>
                <w:webHidden/>
              </w:rPr>
              <w:t>30</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098" w:history="1">
            <w:r w:rsidRPr="00CE1387">
              <w:rPr>
                <w:rStyle w:val="Hyperlink"/>
                <w:noProof/>
              </w:rPr>
              <w:t>Shelter-In-Place Shutdown of Ventilation System</w:t>
            </w:r>
            <w:r>
              <w:rPr>
                <w:noProof/>
                <w:webHidden/>
              </w:rPr>
              <w:tab/>
            </w:r>
            <w:r>
              <w:rPr>
                <w:noProof/>
                <w:webHidden/>
              </w:rPr>
              <w:fldChar w:fldCharType="begin"/>
            </w:r>
            <w:r>
              <w:rPr>
                <w:noProof/>
                <w:webHidden/>
              </w:rPr>
              <w:instrText xml:space="preserve"> PAGEREF _Toc47015098 \h </w:instrText>
            </w:r>
            <w:r>
              <w:rPr>
                <w:noProof/>
                <w:webHidden/>
              </w:rPr>
            </w:r>
            <w:r>
              <w:rPr>
                <w:noProof/>
                <w:webHidden/>
              </w:rPr>
              <w:fldChar w:fldCharType="separate"/>
            </w:r>
            <w:r w:rsidR="000761E6">
              <w:rPr>
                <w:noProof/>
                <w:webHidden/>
              </w:rPr>
              <w:t>30</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099" w:history="1">
            <w:r w:rsidRPr="00CE1387">
              <w:rPr>
                <w:rStyle w:val="Hyperlink"/>
                <w:noProof/>
              </w:rPr>
              <w:t>Lockdown Plan</w:t>
            </w:r>
            <w:r>
              <w:rPr>
                <w:noProof/>
                <w:webHidden/>
              </w:rPr>
              <w:tab/>
            </w:r>
            <w:r>
              <w:rPr>
                <w:noProof/>
                <w:webHidden/>
              </w:rPr>
              <w:fldChar w:fldCharType="begin"/>
            </w:r>
            <w:r>
              <w:rPr>
                <w:noProof/>
                <w:webHidden/>
              </w:rPr>
              <w:instrText xml:space="preserve"> PAGEREF _Toc47015099 \h </w:instrText>
            </w:r>
            <w:r>
              <w:rPr>
                <w:noProof/>
                <w:webHidden/>
              </w:rPr>
            </w:r>
            <w:r>
              <w:rPr>
                <w:noProof/>
                <w:webHidden/>
              </w:rPr>
              <w:fldChar w:fldCharType="separate"/>
            </w:r>
            <w:r w:rsidR="000761E6">
              <w:rPr>
                <w:noProof/>
                <w:webHidden/>
              </w:rPr>
              <w:t>31</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00" w:history="1">
            <w:r w:rsidRPr="00CE1387">
              <w:rPr>
                <w:rStyle w:val="Hyperlink"/>
                <w:noProof/>
              </w:rPr>
              <w:t>Instructions for Broadcasting Warnings</w:t>
            </w:r>
            <w:r>
              <w:rPr>
                <w:noProof/>
                <w:webHidden/>
              </w:rPr>
              <w:tab/>
            </w:r>
            <w:r>
              <w:rPr>
                <w:noProof/>
                <w:webHidden/>
              </w:rPr>
              <w:fldChar w:fldCharType="begin"/>
            </w:r>
            <w:r>
              <w:rPr>
                <w:noProof/>
                <w:webHidden/>
              </w:rPr>
              <w:instrText xml:space="preserve"> PAGEREF _Toc47015100 \h </w:instrText>
            </w:r>
            <w:r>
              <w:rPr>
                <w:noProof/>
                <w:webHidden/>
              </w:rPr>
            </w:r>
            <w:r>
              <w:rPr>
                <w:noProof/>
                <w:webHidden/>
              </w:rPr>
              <w:fldChar w:fldCharType="separate"/>
            </w:r>
            <w:r w:rsidR="000761E6">
              <w:rPr>
                <w:noProof/>
                <w:webHidden/>
              </w:rPr>
              <w:t>31</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1" w:history="1">
            <w:r w:rsidRPr="00CE1387">
              <w:rPr>
                <w:rStyle w:val="Hyperlink"/>
                <w:noProof/>
              </w:rPr>
              <w:t>Medical Emergency Plan</w:t>
            </w:r>
            <w:r>
              <w:rPr>
                <w:noProof/>
                <w:webHidden/>
              </w:rPr>
              <w:tab/>
            </w:r>
            <w:r>
              <w:rPr>
                <w:noProof/>
                <w:webHidden/>
              </w:rPr>
              <w:fldChar w:fldCharType="begin"/>
            </w:r>
            <w:r>
              <w:rPr>
                <w:noProof/>
                <w:webHidden/>
              </w:rPr>
              <w:instrText xml:space="preserve"> PAGEREF _Toc47015101 \h </w:instrText>
            </w:r>
            <w:r>
              <w:rPr>
                <w:noProof/>
                <w:webHidden/>
              </w:rPr>
            </w:r>
            <w:r>
              <w:rPr>
                <w:noProof/>
                <w:webHidden/>
              </w:rPr>
              <w:fldChar w:fldCharType="separate"/>
            </w:r>
            <w:r w:rsidR="000761E6">
              <w:rPr>
                <w:noProof/>
                <w:webHidden/>
              </w:rPr>
              <w:t>32</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2" w:history="1">
            <w:r w:rsidRPr="00CE1387">
              <w:rPr>
                <w:rStyle w:val="Hyperlink"/>
                <w:noProof/>
              </w:rPr>
              <w:t>Fire Emergency Plan</w:t>
            </w:r>
            <w:r>
              <w:rPr>
                <w:noProof/>
                <w:webHidden/>
              </w:rPr>
              <w:tab/>
            </w:r>
            <w:r>
              <w:rPr>
                <w:noProof/>
                <w:webHidden/>
              </w:rPr>
              <w:fldChar w:fldCharType="begin"/>
            </w:r>
            <w:r>
              <w:rPr>
                <w:noProof/>
                <w:webHidden/>
              </w:rPr>
              <w:instrText xml:space="preserve"> PAGEREF _Toc47015102 \h </w:instrText>
            </w:r>
            <w:r>
              <w:rPr>
                <w:noProof/>
                <w:webHidden/>
              </w:rPr>
            </w:r>
            <w:r>
              <w:rPr>
                <w:noProof/>
                <w:webHidden/>
              </w:rPr>
              <w:fldChar w:fldCharType="separate"/>
            </w:r>
            <w:r w:rsidR="000761E6">
              <w:rPr>
                <w:noProof/>
                <w:webHidden/>
              </w:rPr>
              <w:t>33</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3" w:history="1">
            <w:r w:rsidRPr="00CE1387">
              <w:rPr>
                <w:rStyle w:val="Hyperlink"/>
                <w:noProof/>
              </w:rPr>
              <w:t>Hazard or Threat-specific Annexes</w:t>
            </w:r>
            <w:r>
              <w:rPr>
                <w:noProof/>
                <w:webHidden/>
              </w:rPr>
              <w:tab/>
            </w:r>
            <w:r>
              <w:rPr>
                <w:noProof/>
                <w:webHidden/>
              </w:rPr>
              <w:fldChar w:fldCharType="begin"/>
            </w:r>
            <w:r>
              <w:rPr>
                <w:noProof/>
                <w:webHidden/>
              </w:rPr>
              <w:instrText xml:space="preserve"> PAGEREF _Toc47015103 \h </w:instrText>
            </w:r>
            <w:r>
              <w:rPr>
                <w:noProof/>
                <w:webHidden/>
              </w:rPr>
            </w:r>
            <w:r>
              <w:rPr>
                <w:noProof/>
                <w:webHidden/>
              </w:rPr>
              <w:fldChar w:fldCharType="separate"/>
            </w:r>
            <w:r w:rsidR="000761E6">
              <w:rPr>
                <w:noProof/>
                <w:webHidden/>
              </w:rPr>
              <w:t>33</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104" w:history="1">
            <w:r w:rsidRPr="00CE1387">
              <w:rPr>
                <w:rStyle w:val="Hyperlink"/>
              </w:rPr>
              <w:t>Appendix 5: Emergency Response Teams</w:t>
            </w:r>
            <w:r>
              <w:rPr>
                <w:webHidden/>
              </w:rPr>
              <w:tab/>
            </w:r>
            <w:r>
              <w:rPr>
                <w:webHidden/>
              </w:rPr>
              <w:fldChar w:fldCharType="begin"/>
            </w:r>
            <w:r>
              <w:rPr>
                <w:webHidden/>
              </w:rPr>
              <w:instrText xml:space="preserve"> PAGEREF _Toc47015104 \h </w:instrText>
            </w:r>
            <w:r>
              <w:rPr>
                <w:webHidden/>
              </w:rPr>
            </w:r>
            <w:r>
              <w:rPr>
                <w:webHidden/>
              </w:rPr>
              <w:fldChar w:fldCharType="separate"/>
            </w:r>
            <w:r w:rsidR="000761E6">
              <w:rPr>
                <w:webHidden/>
              </w:rPr>
              <w:t>34</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5" w:history="1">
            <w:r w:rsidRPr="00CE1387">
              <w:rPr>
                <w:rStyle w:val="Hyperlink"/>
                <w:noProof/>
              </w:rPr>
              <w:t>Public Emergency Services &amp; Contractors</w:t>
            </w:r>
            <w:r>
              <w:rPr>
                <w:noProof/>
                <w:webHidden/>
              </w:rPr>
              <w:tab/>
            </w:r>
            <w:r>
              <w:rPr>
                <w:noProof/>
                <w:webHidden/>
              </w:rPr>
              <w:fldChar w:fldCharType="begin"/>
            </w:r>
            <w:r>
              <w:rPr>
                <w:noProof/>
                <w:webHidden/>
              </w:rPr>
              <w:instrText xml:space="preserve"> PAGEREF _Toc47015105 \h </w:instrText>
            </w:r>
            <w:r>
              <w:rPr>
                <w:noProof/>
                <w:webHidden/>
              </w:rPr>
            </w:r>
            <w:r>
              <w:rPr>
                <w:noProof/>
                <w:webHidden/>
              </w:rPr>
              <w:fldChar w:fldCharType="separate"/>
            </w:r>
            <w:r w:rsidR="000761E6">
              <w:rPr>
                <w:noProof/>
                <w:webHidden/>
              </w:rPr>
              <w:t>35</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6" w:history="1">
            <w:r w:rsidRPr="00CE1387">
              <w:rPr>
                <w:rStyle w:val="Hyperlink"/>
                <w:noProof/>
              </w:rPr>
              <w:t>Warning, Notification &amp; Communications Systems</w:t>
            </w:r>
            <w:r>
              <w:rPr>
                <w:noProof/>
                <w:webHidden/>
              </w:rPr>
              <w:tab/>
            </w:r>
            <w:r>
              <w:rPr>
                <w:noProof/>
                <w:webHidden/>
              </w:rPr>
              <w:fldChar w:fldCharType="begin"/>
            </w:r>
            <w:r>
              <w:rPr>
                <w:noProof/>
                <w:webHidden/>
              </w:rPr>
              <w:instrText xml:space="preserve"> PAGEREF _Toc47015106 \h </w:instrText>
            </w:r>
            <w:r>
              <w:rPr>
                <w:noProof/>
                <w:webHidden/>
              </w:rPr>
            </w:r>
            <w:r>
              <w:rPr>
                <w:noProof/>
                <w:webHidden/>
              </w:rPr>
              <w:fldChar w:fldCharType="separate"/>
            </w:r>
            <w:r w:rsidR="000761E6">
              <w:rPr>
                <w:noProof/>
                <w:webHidden/>
              </w:rPr>
              <w:t>35</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07" w:history="1">
            <w:r w:rsidRPr="00CE1387">
              <w:rPr>
                <w:rStyle w:val="Hyperlink"/>
                <w:noProof/>
              </w:rPr>
              <w:t>Fire Protection Systems</w:t>
            </w:r>
            <w:r>
              <w:rPr>
                <w:noProof/>
                <w:webHidden/>
              </w:rPr>
              <w:tab/>
            </w:r>
            <w:r>
              <w:rPr>
                <w:noProof/>
                <w:webHidden/>
              </w:rPr>
              <w:fldChar w:fldCharType="begin"/>
            </w:r>
            <w:r>
              <w:rPr>
                <w:noProof/>
                <w:webHidden/>
              </w:rPr>
              <w:instrText xml:space="preserve"> PAGEREF _Toc47015107 \h </w:instrText>
            </w:r>
            <w:r>
              <w:rPr>
                <w:noProof/>
                <w:webHidden/>
              </w:rPr>
            </w:r>
            <w:r>
              <w:rPr>
                <w:noProof/>
                <w:webHidden/>
              </w:rPr>
              <w:fldChar w:fldCharType="separate"/>
            </w:r>
            <w:r w:rsidR="000761E6">
              <w:rPr>
                <w:noProof/>
                <w:webHidden/>
              </w:rPr>
              <w:t>35</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108" w:history="1">
            <w:r w:rsidRPr="00CE1387">
              <w:rPr>
                <w:rStyle w:val="Hyperlink"/>
              </w:rPr>
              <w:t>Appendix 6: What Are The Costs?</w:t>
            </w:r>
            <w:r>
              <w:rPr>
                <w:webHidden/>
              </w:rPr>
              <w:tab/>
            </w:r>
            <w:r>
              <w:rPr>
                <w:webHidden/>
              </w:rPr>
              <w:fldChar w:fldCharType="begin"/>
            </w:r>
            <w:r>
              <w:rPr>
                <w:webHidden/>
              </w:rPr>
              <w:instrText xml:space="preserve"> PAGEREF _Toc47015108 \h </w:instrText>
            </w:r>
            <w:r>
              <w:rPr>
                <w:webHidden/>
              </w:rPr>
            </w:r>
            <w:r>
              <w:rPr>
                <w:webHidden/>
              </w:rPr>
              <w:fldChar w:fldCharType="separate"/>
            </w:r>
            <w:r w:rsidR="000761E6">
              <w:rPr>
                <w:webHidden/>
              </w:rPr>
              <w:t>36</w:t>
            </w:r>
            <w:r>
              <w:rPr>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109" w:history="1">
            <w:r w:rsidRPr="00CE1387">
              <w:rPr>
                <w:rStyle w:val="Hyperlink"/>
              </w:rPr>
              <w:t>Appendix: 7: Hurricane Preparedness</w:t>
            </w:r>
            <w:r>
              <w:rPr>
                <w:webHidden/>
              </w:rPr>
              <w:tab/>
            </w:r>
            <w:r>
              <w:rPr>
                <w:webHidden/>
              </w:rPr>
              <w:fldChar w:fldCharType="begin"/>
            </w:r>
            <w:r>
              <w:rPr>
                <w:webHidden/>
              </w:rPr>
              <w:instrText xml:space="preserve"> PAGEREF _Toc47015109 \h </w:instrText>
            </w:r>
            <w:r>
              <w:rPr>
                <w:webHidden/>
              </w:rPr>
            </w:r>
            <w:r>
              <w:rPr>
                <w:webHidden/>
              </w:rPr>
              <w:fldChar w:fldCharType="separate"/>
            </w:r>
            <w:r w:rsidR="000761E6">
              <w:rPr>
                <w:webHidden/>
              </w:rPr>
              <w:t>37</w:t>
            </w:r>
            <w:r>
              <w:rPr>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0" w:history="1">
            <w:r w:rsidRPr="00CE1387">
              <w:rPr>
                <w:rStyle w:val="Hyperlink"/>
                <w:noProof/>
              </w:rPr>
              <w:t>Ensure your roof is in good condition</w:t>
            </w:r>
            <w:r>
              <w:rPr>
                <w:noProof/>
                <w:webHidden/>
              </w:rPr>
              <w:tab/>
            </w:r>
            <w:r>
              <w:rPr>
                <w:noProof/>
                <w:webHidden/>
              </w:rPr>
              <w:fldChar w:fldCharType="begin"/>
            </w:r>
            <w:r>
              <w:rPr>
                <w:noProof/>
                <w:webHidden/>
              </w:rPr>
              <w:instrText xml:space="preserve"> PAGEREF _Toc47015110 \h </w:instrText>
            </w:r>
            <w:r>
              <w:rPr>
                <w:noProof/>
                <w:webHidden/>
              </w:rPr>
            </w:r>
            <w:r>
              <w:rPr>
                <w:noProof/>
                <w:webHidden/>
              </w:rPr>
              <w:fldChar w:fldCharType="separate"/>
            </w:r>
            <w:r w:rsidR="000761E6">
              <w:rPr>
                <w:noProof/>
                <w:webHidden/>
              </w:rPr>
              <w:t>37</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1" w:history="1">
            <w:r w:rsidRPr="00CE1387">
              <w:rPr>
                <w:rStyle w:val="Hyperlink"/>
                <w:noProof/>
              </w:rPr>
              <w:t>Perimeter Flashing</w:t>
            </w:r>
            <w:r>
              <w:rPr>
                <w:noProof/>
                <w:webHidden/>
              </w:rPr>
              <w:tab/>
            </w:r>
            <w:r>
              <w:rPr>
                <w:noProof/>
                <w:webHidden/>
              </w:rPr>
              <w:fldChar w:fldCharType="begin"/>
            </w:r>
            <w:r>
              <w:rPr>
                <w:noProof/>
                <w:webHidden/>
              </w:rPr>
              <w:instrText xml:space="preserve"> PAGEREF _Toc47015111 \h </w:instrText>
            </w:r>
            <w:r>
              <w:rPr>
                <w:noProof/>
                <w:webHidden/>
              </w:rPr>
            </w:r>
            <w:r>
              <w:rPr>
                <w:noProof/>
                <w:webHidden/>
              </w:rPr>
              <w:fldChar w:fldCharType="separate"/>
            </w:r>
            <w:r w:rsidR="000761E6">
              <w:rPr>
                <w:noProof/>
                <w:webHidden/>
              </w:rPr>
              <w:t>37</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2" w:history="1">
            <w:r w:rsidRPr="00CE1387">
              <w:rPr>
                <w:rStyle w:val="Hyperlink"/>
                <w:noProof/>
              </w:rPr>
              <w:t>Roof-Mounted Equipment</w:t>
            </w:r>
            <w:r>
              <w:rPr>
                <w:noProof/>
                <w:webHidden/>
              </w:rPr>
              <w:tab/>
            </w:r>
            <w:r>
              <w:rPr>
                <w:noProof/>
                <w:webHidden/>
              </w:rPr>
              <w:fldChar w:fldCharType="begin"/>
            </w:r>
            <w:r>
              <w:rPr>
                <w:noProof/>
                <w:webHidden/>
              </w:rPr>
              <w:instrText xml:space="preserve"> PAGEREF _Toc47015112 \h </w:instrText>
            </w:r>
            <w:r>
              <w:rPr>
                <w:noProof/>
                <w:webHidden/>
              </w:rPr>
            </w:r>
            <w:r>
              <w:rPr>
                <w:noProof/>
                <w:webHidden/>
              </w:rPr>
              <w:fldChar w:fldCharType="separate"/>
            </w:r>
            <w:r w:rsidR="000761E6">
              <w:rPr>
                <w:noProof/>
                <w:webHidden/>
              </w:rPr>
              <w:t>37</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3" w:history="1">
            <w:r w:rsidRPr="00CE1387">
              <w:rPr>
                <w:rStyle w:val="Hyperlink"/>
                <w:noProof/>
              </w:rPr>
              <w:t>Skylights</w:t>
            </w:r>
            <w:r>
              <w:rPr>
                <w:noProof/>
                <w:webHidden/>
              </w:rPr>
              <w:tab/>
            </w:r>
            <w:r>
              <w:rPr>
                <w:noProof/>
                <w:webHidden/>
              </w:rPr>
              <w:fldChar w:fldCharType="begin"/>
            </w:r>
            <w:r>
              <w:rPr>
                <w:noProof/>
                <w:webHidden/>
              </w:rPr>
              <w:instrText xml:space="preserve"> PAGEREF _Toc47015113 \h </w:instrText>
            </w:r>
            <w:r>
              <w:rPr>
                <w:noProof/>
                <w:webHidden/>
              </w:rPr>
            </w:r>
            <w:r>
              <w:rPr>
                <w:noProof/>
                <w:webHidden/>
              </w:rPr>
              <w:fldChar w:fldCharType="separate"/>
            </w:r>
            <w:r w:rsidR="000761E6">
              <w:rPr>
                <w:noProof/>
                <w:webHidden/>
              </w:rPr>
              <w:t>38</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4" w:history="1">
            <w:r w:rsidRPr="00CE1387">
              <w:rPr>
                <w:rStyle w:val="Hyperlink"/>
                <w:noProof/>
              </w:rPr>
              <w:t>Signs and Accessories</w:t>
            </w:r>
            <w:r>
              <w:rPr>
                <w:noProof/>
                <w:webHidden/>
              </w:rPr>
              <w:tab/>
            </w:r>
            <w:r>
              <w:rPr>
                <w:noProof/>
                <w:webHidden/>
              </w:rPr>
              <w:fldChar w:fldCharType="begin"/>
            </w:r>
            <w:r>
              <w:rPr>
                <w:noProof/>
                <w:webHidden/>
              </w:rPr>
              <w:instrText xml:space="preserve"> PAGEREF _Toc47015114 \h </w:instrText>
            </w:r>
            <w:r>
              <w:rPr>
                <w:noProof/>
                <w:webHidden/>
              </w:rPr>
            </w:r>
            <w:r>
              <w:rPr>
                <w:noProof/>
                <w:webHidden/>
              </w:rPr>
              <w:fldChar w:fldCharType="separate"/>
            </w:r>
            <w:r w:rsidR="000761E6">
              <w:rPr>
                <w:noProof/>
                <w:webHidden/>
              </w:rPr>
              <w:t>38</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5" w:history="1">
            <w:r w:rsidRPr="00CE1387">
              <w:rPr>
                <w:rStyle w:val="Hyperlink"/>
                <w:noProof/>
              </w:rPr>
              <w:t>Packaged Terminal Air Conditioners (PTAC)</w:t>
            </w:r>
            <w:r>
              <w:rPr>
                <w:noProof/>
                <w:webHidden/>
              </w:rPr>
              <w:tab/>
            </w:r>
            <w:r>
              <w:rPr>
                <w:noProof/>
                <w:webHidden/>
              </w:rPr>
              <w:fldChar w:fldCharType="begin"/>
            </w:r>
            <w:r>
              <w:rPr>
                <w:noProof/>
                <w:webHidden/>
              </w:rPr>
              <w:instrText xml:space="preserve"> PAGEREF _Toc47015115 \h </w:instrText>
            </w:r>
            <w:r>
              <w:rPr>
                <w:noProof/>
                <w:webHidden/>
              </w:rPr>
            </w:r>
            <w:r>
              <w:rPr>
                <w:noProof/>
                <w:webHidden/>
              </w:rPr>
              <w:fldChar w:fldCharType="separate"/>
            </w:r>
            <w:r w:rsidR="000761E6">
              <w:rPr>
                <w:noProof/>
                <w:webHidden/>
              </w:rPr>
              <w:t>38</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6" w:history="1">
            <w:r w:rsidRPr="00CE1387">
              <w:rPr>
                <w:rStyle w:val="Hyperlink"/>
                <w:noProof/>
              </w:rPr>
              <w:t>Lightning Protection Systems</w:t>
            </w:r>
            <w:r>
              <w:rPr>
                <w:noProof/>
                <w:webHidden/>
              </w:rPr>
              <w:tab/>
            </w:r>
            <w:r>
              <w:rPr>
                <w:noProof/>
                <w:webHidden/>
              </w:rPr>
              <w:fldChar w:fldCharType="begin"/>
            </w:r>
            <w:r>
              <w:rPr>
                <w:noProof/>
                <w:webHidden/>
              </w:rPr>
              <w:instrText xml:space="preserve"> PAGEREF _Toc47015116 \h </w:instrText>
            </w:r>
            <w:r>
              <w:rPr>
                <w:noProof/>
                <w:webHidden/>
              </w:rPr>
            </w:r>
            <w:r>
              <w:rPr>
                <w:noProof/>
                <w:webHidden/>
              </w:rPr>
              <w:fldChar w:fldCharType="separate"/>
            </w:r>
            <w:r w:rsidR="000761E6">
              <w:rPr>
                <w:noProof/>
                <w:webHidden/>
              </w:rPr>
              <w:t>38</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7" w:history="1">
            <w:r w:rsidRPr="00CE1387">
              <w:rPr>
                <w:rStyle w:val="Hyperlink"/>
                <w:noProof/>
              </w:rPr>
              <w:t>Backup Power</w:t>
            </w:r>
            <w:r>
              <w:rPr>
                <w:noProof/>
                <w:webHidden/>
              </w:rPr>
              <w:tab/>
            </w:r>
            <w:r>
              <w:rPr>
                <w:noProof/>
                <w:webHidden/>
              </w:rPr>
              <w:fldChar w:fldCharType="begin"/>
            </w:r>
            <w:r>
              <w:rPr>
                <w:noProof/>
                <w:webHidden/>
              </w:rPr>
              <w:instrText xml:space="preserve"> PAGEREF _Toc47015117 \h </w:instrText>
            </w:r>
            <w:r>
              <w:rPr>
                <w:noProof/>
                <w:webHidden/>
              </w:rPr>
            </w:r>
            <w:r>
              <w:rPr>
                <w:noProof/>
                <w:webHidden/>
              </w:rPr>
              <w:fldChar w:fldCharType="separate"/>
            </w:r>
            <w:r w:rsidR="000761E6">
              <w:rPr>
                <w:noProof/>
                <w:webHidden/>
              </w:rPr>
              <w:t>39</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8" w:history="1">
            <w:r w:rsidRPr="00CE1387">
              <w:rPr>
                <w:rStyle w:val="Hyperlink"/>
                <w:noProof/>
              </w:rPr>
              <w:t>Commercial Doors</w:t>
            </w:r>
            <w:r>
              <w:rPr>
                <w:noProof/>
                <w:webHidden/>
              </w:rPr>
              <w:tab/>
            </w:r>
            <w:r>
              <w:rPr>
                <w:noProof/>
                <w:webHidden/>
              </w:rPr>
              <w:fldChar w:fldCharType="begin"/>
            </w:r>
            <w:r>
              <w:rPr>
                <w:noProof/>
                <w:webHidden/>
              </w:rPr>
              <w:instrText xml:space="preserve"> PAGEREF _Toc47015118 \h </w:instrText>
            </w:r>
            <w:r>
              <w:rPr>
                <w:noProof/>
                <w:webHidden/>
              </w:rPr>
            </w:r>
            <w:r>
              <w:rPr>
                <w:noProof/>
                <w:webHidden/>
              </w:rPr>
              <w:fldChar w:fldCharType="separate"/>
            </w:r>
            <w:r w:rsidR="000761E6">
              <w:rPr>
                <w:noProof/>
                <w:webHidden/>
              </w:rPr>
              <w:t>39</w:t>
            </w:r>
            <w:r>
              <w:rPr>
                <w:noProof/>
                <w:webHidden/>
              </w:rPr>
              <w:fldChar w:fldCharType="end"/>
            </w:r>
          </w:hyperlink>
        </w:p>
        <w:p w:rsidR="00395ABF" w:rsidRDefault="00395ABF" w:rsidP="00395ABF">
          <w:pPr>
            <w:pStyle w:val="TOC3"/>
            <w:tabs>
              <w:tab w:val="right" w:leader="dot" w:pos="9350"/>
            </w:tabs>
            <w:spacing w:after="0"/>
            <w:rPr>
              <w:rFonts w:asciiTheme="minorHAnsi" w:eastAsiaTheme="minorEastAsia" w:hAnsiTheme="minorHAnsi" w:cstheme="minorBidi"/>
              <w:noProof/>
              <w:szCs w:val="22"/>
            </w:rPr>
          </w:pPr>
          <w:hyperlink w:anchor="_Toc47015119" w:history="1">
            <w:r w:rsidRPr="00CE1387">
              <w:rPr>
                <w:rStyle w:val="Hyperlink"/>
                <w:noProof/>
              </w:rPr>
              <w:t>Additional recommendations:</w:t>
            </w:r>
            <w:r>
              <w:rPr>
                <w:noProof/>
                <w:webHidden/>
              </w:rPr>
              <w:tab/>
            </w:r>
            <w:r>
              <w:rPr>
                <w:noProof/>
                <w:webHidden/>
              </w:rPr>
              <w:fldChar w:fldCharType="begin"/>
            </w:r>
            <w:r>
              <w:rPr>
                <w:noProof/>
                <w:webHidden/>
              </w:rPr>
              <w:instrText xml:space="preserve"> PAGEREF _Toc47015119 \h </w:instrText>
            </w:r>
            <w:r>
              <w:rPr>
                <w:noProof/>
                <w:webHidden/>
              </w:rPr>
            </w:r>
            <w:r>
              <w:rPr>
                <w:noProof/>
                <w:webHidden/>
              </w:rPr>
              <w:fldChar w:fldCharType="separate"/>
            </w:r>
            <w:r w:rsidR="000761E6">
              <w:rPr>
                <w:noProof/>
                <w:webHidden/>
              </w:rPr>
              <w:t>40</w:t>
            </w:r>
            <w:r>
              <w:rPr>
                <w:noProof/>
                <w:webHidden/>
              </w:rPr>
              <w:fldChar w:fldCharType="end"/>
            </w:r>
          </w:hyperlink>
        </w:p>
        <w:p w:rsidR="00395ABF" w:rsidRDefault="00395ABF" w:rsidP="00395ABF">
          <w:pPr>
            <w:pStyle w:val="TOC1"/>
            <w:rPr>
              <w:rFonts w:asciiTheme="minorHAnsi" w:eastAsiaTheme="minorEastAsia" w:hAnsiTheme="minorHAnsi" w:cstheme="minorBidi"/>
              <w:b w:val="0"/>
              <w:szCs w:val="22"/>
            </w:rPr>
          </w:pPr>
          <w:hyperlink w:anchor="_Toc47015120" w:history="1">
            <w:r w:rsidRPr="00CE1387">
              <w:rPr>
                <w:rStyle w:val="Hyperlink"/>
              </w:rPr>
              <w:t>Appendix 8: COVID-19 Pandemic Planning Considerations</w:t>
            </w:r>
            <w:r>
              <w:rPr>
                <w:webHidden/>
              </w:rPr>
              <w:tab/>
            </w:r>
            <w:r>
              <w:rPr>
                <w:webHidden/>
              </w:rPr>
              <w:fldChar w:fldCharType="begin"/>
            </w:r>
            <w:r>
              <w:rPr>
                <w:webHidden/>
              </w:rPr>
              <w:instrText xml:space="preserve"> PAGEREF _Toc47015120 \h </w:instrText>
            </w:r>
            <w:r>
              <w:rPr>
                <w:webHidden/>
              </w:rPr>
            </w:r>
            <w:r>
              <w:rPr>
                <w:webHidden/>
              </w:rPr>
              <w:fldChar w:fldCharType="separate"/>
            </w:r>
            <w:r w:rsidR="000761E6">
              <w:rPr>
                <w:webHidden/>
              </w:rPr>
              <w:t>41</w:t>
            </w:r>
            <w:r>
              <w:rPr>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21" w:history="1">
            <w:r w:rsidRPr="00CE1387">
              <w:rPr>
                <w:rStyle w:val="Hyperlink"/>
                <w:noProof/>
              </w:rPr>
              <w:t>Private Sector Considerations</w:t>
            </w:r>
            <w:r>
              <w:rPr>
                <w:noProof/>
                <w:webHidden/>
              </w:rPr>
              <w:tab/>
            </w:r>
            <w:r>
              <w:rPr>
                <w:noProof/>
                <w:webHidden/>
              </w:rPr>
              <w:fldChar w:fldCharType="begin"/>
            </w:r>
            <w:r>
              <w:rPr>
                <w:noProof/>
                <w:webHidden/>
              </w:rPr>
              <w:instrText xml:space="preserve"> PAGEREF _Toc47015121 \h </w:instrText>
            </w:r>
            <w:r>
              <w:rPr>
                <w:noProof/>
                <w:webHidden/>
              </w:rPr>
            </w:r>
            <w:r>
              <w:rPr>
                <w:noProof/>
                <w:webHidden/>
              </w:rPr>
              <w:fldChar w:fldCharType="separate"/>
            </w:r>
            <w:r w:rsidR="000761E6">
              <w:rPr>
                <w:noProof/>
                <w:webHidden/>
              </w:rPr>
              <w:t>41</w:t>
            </w:r>
            <w:r>
              <w:rPr>
                <w:noProof/>
                <w:webHidden/>
              </w:rPr>
              <w:fldChar w:fldCharType="end"/>
            </w:r>
          </w:hyperlink>
        </w:p>
        <w:p w:rsidR="00395ABF" w:rsidRDefault="00395ABF" w:rsidP="00395ABF">
          <w:pPr>
            <w:pStyle w:val="TOC2"/>
            <w:rPr>
              <w:rFonts w:asciiTheme="minorHAnsi" w:eastAsiaTheme="minorEastAsia" w:hAnsiTheme="minorHAnsi" w:cstheme="minorBidi"/>
              <w:noProof/>
              <w:szCs w:val="22"/>
            </w:rPr>
          </w:pPr>
          <w:hyperlink w:anchor="_Toc47015122" w:history="1">
            <w:r w:rsidRPr="00CE1387">
              <w:rPr>
                <w:rStyle w:val="Hyperlink"/>
                <w:noProof/>
              </w:rPr>
              <w:t>Additional Resources for COVID-19</w:t>
            </w:r>
            <w:r>
              <w:rPr>
                <w:noProof/>
                <w:webHidden/>
              </w:rPr>
              <w:tab/>
            </w:r>
            <w:r>
              <w:rPr>
                <w:noProof/>
                <w:webHidden/>
              </w:rPr>
              <w:fldChar w:fldCharType="begin"/>
            </w:r>
            <w:r>
              <w:rPr>
                <w:noProof/>
                <w:webHidden/>
              </w:rPr>
              <w:instrText xml:space="preserve"> PAGEREF _Toc47015122 \h </w:instrText>
            </w:r>
            <w:r>
              <w:rPr>
                <w:noProof/>
                <w:webHidden/>
              </w:rPr>
            </w:r>
            <w:r>
              <w:rPr>
                <w:noProof/>
                <w:webHidden/>
              </w:rPr>
              <w:fldChar w:fldCharType="separate"/>
            </w:r>
            <w:r w:rsidR="000761E6">
              <w:rPr>
                <w:noProof/>
                <w:webHidden/>
              </w:rPr>
              <w:t>42</w:t>
            </w:r>
            <w:r>
              <w:rPr>
                <w:noProof/>
                <w:webHidden/>
              </w:rPr>
              <w:fldChar w:fldCharType="end"/>
            </w:r>
          </w:hyperlink>
        </w:p>
        <w:p w:rsidR="00A86B00" w:rsidRDefault="00A86B00" w:rsidP="002A13C2">
          <w:r w:rsidRPr="00D5080D">
            <w:rPr>
              <w:rFonts w:asciiTheme="minorHAnsi" w:hAnsiTheme="minorHAnsi" w:cstheme="minorHAnsi"/>
              <w:b/>
              <w:bCs/>
              <w:noProof/>
            </w:rPr>
            <w:fldChar w:fldCharType="end"/>
          </w:r>
        </w:p>
      </w:sdtContent>
    </w:sdt>
    <w:p w:rsidR="00D5080D" w:rsidRDefault="00D5080D">
      <w:pPr>
        <w:spacing w:after="200" w:line="276" w:lineRule="auto"/>
        <w:rPr>
          <w:rFonts w:ascii="Century Gothic" w:eastAsiaTheme="majorEastAsia" w:hAnsi="Century Gothic" w:cstheme="majorBidi"/>
          <w:b/>
          <w:bCs/>
          <w:sz w:val="28"/>
        </w:rPr>
      </w:pPr>
      <w:r>
        <w:rPr>
          <w:rFonts w:ascii="Century Gothic" w:eastAsiaTheme="majorEastAsia" w:hAnsi="Century Gothic" w:cstheme="majorBidi"/>
          <w:b/>
          <w:bCs/>
          <w:sz w:val="28"/>
        </w:rPr>
        <w:br w:type="page"/>
      </w:r>
    </w:p>
    <w:p w:rsidR="009A6D78" w:rsidRPr="00EE2921" w:rsidRDefault="00BC05B5" w:rsidP="00EE2921">
      <w:pPr>
        <w:pStyle w:val="Heading1"/>
      </w:pPr>
      <w:bookmarkStart w:id="4" w:name="_Toc47015046"/>
      <w:r>
        <w:lastRenderedPageBreak/>
        <w:t>Business Operations Recovery Priorities</w:t>
      </w:r>
      <w:bookmarkEnd w:id="4"/>
      <w:r w:rsidR="00192D82" w:rsidRPr="00EE2921">
        <w:t xml:space="preserve"> </w:t>
      </w:r>
    </w:p>
    <w:p w:rsidR="00E8114C" w:rsidRPr="00EE2921" w:rsidRDefault="00E8114C" w:rsidP="00C9196E">
      <w:pPr>
        <w:rPr>
          <w:b/>
          <w:sz w:val="18"/>
        </w:rPr>
      </w:pPr>
      <w:r w:rsidRPr="00EE2921">
        <w:rPr>
          <w:b/>
          <w:sz w:val="18"/>
        </w:rPr>
        <w:t xml:space="preserve">Table 1:  </w:t>
      </w:r>
      <w:r w:rsidR="00BC05B5">
        <w:rPr>
          <w:b/>
          <w:sz w:val="18"/>
        </w:rPr>
        <w:t>Business</w:t>
      </w:r>
      <w:r w:rsidRPr="00EE2921">
        <w:rPr>
          <w:b/>
          <w:sz w:val="18"/>
        </w:rPr>
        <w:t xml:space="preserve"> </w:t>
      </w:r>
      <w:r w:rsidR="00BC05B5">
        <w:rPr>
          <w:b/>
          <w:sz w:val="18"/>
        </w:rPr>
        <w:t xml:space="preserve">Operation and </w:t>
      </w:r>
      <w:r w:rsidRPr="00EE2921">
        <w:rPr>
          <w:b/>
          <w:sz w:val="18"/>
        </w:rPr>
        <w:t>Function Table</w:t>
      </w:r>
    </w:p>
    <w:tbl>
      <w:tblPr>
        <w:tblStyle w:val="TableGrid"/>
        <w:tblW w:w="10350" w:type="dxa"/>
        <w:tblInd w:w="-455" w:type="dxa"/>
        <w:tblLook w:val="04A0" w:firstRow="1" w:lastRow="0" w:firstColumn="1" w:lastColumn="0" w:noHBand="0" w:noVBand="1"/>
      </w:tblPr>
      <w:tblGrid>
        <w:gridCol w:w="2160"/>
        <w:gridCol w:w="8190"/>
      </w:tblGrid>
      <w:tr w:rsidR="002A4045" w:rsidTr="002A4045">
        <w:tc>
          <w:tcPr>
            <w:tcW w:w="10350" w:type="dxa"/>
            <w:gridSpan w:val="2"/>
            <w:shd w:val="clear" w:color="auto" w:fill="4F81BD" w:themeFill="accent1"/>
            <w:vAlign w:val="center"/>
          </w:tcPr>
          <w:p w:rsidR="002A4045" w:rsidRPr="001009E0" w:rsidRDefault="002A4045" w:rsidP="00180271">
            <w:pPr>
              <w:jc w:val="center"/>
              <w:rPr>
                <w:b/>
                <w:color w:val="FFFFFF" w:themeColor="background1"/>
              </w:rPr>
            </w:pPr>
            <w:r>
              <w:rPr>
                <w:b/>
                <w:color w:val="FFFFFF" w:themeColor="background1"/>
              </w:rPr>
              <w:t>Operation or Function</w:t>
            </w:r>
          </w:p>
        </w:tc>
      </w:tr>
      <w:tr w:rsidR="002A4045" w:rsidTr="002A4045">
        <w:trPr>
          <w:trHeight w:val="827"/>
        </w:trPr>
        <w:tc>
          <w:tcPr>
            <w:tcW w:w="10350" w:type="dxa"/>
            <w:gridSpan w:val="2"/>
            <w:shd w:val="clear" w:color="auto" w:fill="FFFFFF" w:themeFill="background1"/>
          </w:tcPr>
          <w:p w:rsidR="002A4045" w:rsidRPr="001009E0" w:rsidRDefault="002A4045" w:rsidP="002A4045">
            <w:pPr>
              <w:spacing w:line="276" w:lineRule="auto"/>
              <w:rPr>
                <w:b/>
                <w:color w:val="FFFFFF" w:themeColor="background1"/>
              </w:rPr>
            </w:pPr>
            <w:r w:rsidRPr="002A4045">
              <w:rPr>
                <w:szCs w:val="20"/>
              </w:rPr>
              <w:t>[Insert business essential operation, service, or function here</w:t>
            </w:r>
            <w:r w:rsidR="002809CF">
              <w:rPr>
                <w:szCs w:val="20"/>
              </w:rPr>
              <w:t>.</w:t>
            </w:r>
            <w:r w:rsidRPr="002A4045">
              <w:rPr>
                <w:szCs w:val="20"/>
              </w:rPr>
              <w:t>]</w:t>
            </w:r>
          </w:p>
        </w:tc>
      </w:tr>
      <w:tr w:rsidR="002A4045" w:rsidTr="002A4045">
        <w:tc>
          <w:tcPr>
            <w:tcW w:w="2160" w:type="dxa"/>
            <w:shd w:val="clear" w:color="auto" w:fill="4F81BD" w:themeFill="accent1"/>
            <w:vAlign w:val="center"/>
          </w:tcPr>
          <w:p w:rsidR="002A4045" w:rsidRPr="001009E0" w:rsidRDefault="002A4045" w:rsidP="00180271">
            <w:pPr>
              <w:jc w:val="center"/>
              <w:rPr>
                <w:b/>
                <w:color w:val="FFFFFF" w:themeColor="background1"/>
              </w:rPr>
            </w:pPr>
            <w:r w:rsidRPr="001009E0">
              <w:rPr>
                <w:b/>
                <w:color w:val="FFFFFF" w:themeColor="background1"/>
              </w:rPr>
              <w:t>Recovery Time Objectives</w:t>
            </w:r>
          </w:p>
        </w:tc>
        <w:tc>
          <w:tcPr>
            <w:tcW w:w="8190" w:type="dxa"/>
            <w:shd w:val="clear" w:color="auto" w:fill="4F81BD" w:themeFill="accent1"/>
            <w:vAlign w:val="center"/>
          </w:tcPr>
          <w:p w:rsidR="002A4045" w:rsidRPr="001009E0" w:rsidRDefault="002A4045" w:rsidP="00180271">
            <w:pPr>
              <w:jc w:val="center"/>
              <w:rPr>
                <w:b/>
                <w:color w:val="FFFFFF" w:themeColor="background1"/>
              </w:rPr>
            </w:pPr>
            <w:r w:rsidRPr="001009E0">
              <w:rPr>
                <w:b/>
                <w:color w:val="FFFFFF" w:themeColor="background1"/>
              </w:rPr>
              <w:t>Responsible Personnel</w:t>
            </w:r>
          </w:p>
        </w:tc>
      </w:tr>
      <w:tr w:rsidR="002A4045" w:rsidTr="002A4045">
        <w:trPr>
          <w:trHeight w:val="1151"/>
        </w:trPr>
        <w:tc>
          <w:tcPr>
            <w:tcW w:w="2160" w:type="dxa"/>
            <w:shd w:val="clear" w:color="auto" w:fill="FFFFFF" w:themeFill="background1"/>
          </w:tcPr>
          <w:p w:rsidR="002A4045" w:rsidRPr="00180271" w:rsidRDefault="002A4045" w:rsidP="00180271">
            <w:pPr>
              <w:spacing w:line="276" w:lineRule="auto"/>
              <w:rPr>
                <w:sz w:val="20"/>
                <w:szCs w:val="20"/>
              </w:rPr>
            </w:pPr>
            <w:r w:rsidRPr="00180271">
              <w:rPr>
                <w:sz w:val="20"/>
                <w:szCs w:val="20"/>
              </w:rPr>
              <w:t>[List max time to resume function.]</w:t>
            </w:r>
          </w:p>
        </w:tc>
        <w:tc>
          <w:tcPr>
            <w:tcW w:w="8190" w:type="dxa"/>
            <w:shd w:val="clear" w:color="auto" w:fill="FFFFFF" w:themeFill="background1"/>
          </w:tcPr>
          <w:p w:rsidR="002A4045" w:rsidRPr="002A4045" w:rsidRDefault="002A4045" w:rsidP="002A4045">
            <w:pPr>
              <w:spacing w:line="276" w:lineRule="auto"/>
              <w:rPr>
                <w:szCs w:val="20"/>
              </w:rPr>
            </w:pPr>
            <w:r w:rsidRPr="002A4045">
              <w:rPr>
                <w:szCs w:val="20"/>
              </w:rPr>
              <w:t>[List staff and managers responsible for essential function</w:t>
            </w:r>
            <w:r w:rsidR="002809CF">
              <w:rPr>
                <w:szCs w:val="20"/>
              </w:rPr>
              <w:t>.</w:t>
            </w:r>
            <w:r w:rsidRPr="002A4045">
              <w:rPr>
                <w:szCs w:val="20"/>
              </w:rPr>
              <w:t>]</w:t>
            </w:r>
          </w:p>
        </w:tc>
      </w:tr>
      <w:tr w:rsidR="002A4045" w:rsidTr="002A4045">
        <w:tc>
          <w:tcPr>
            <w:tcW w:w="10350" w:type="dxa"/>
            <w:gridSpan w:val="2"/>
            <w:shd w:val="clear" w:color="auto" w:fill="4F81BD" w:themeFill="accent1"/>
          </w:tcPr>
          <w:p w:rsidR="002A4045" w:rsidRPr="001009E0" w:rsidRDefault="002A4045" w:rsidP="00180271">
            <w:pPr>
              <w:jc w:val="center"/>
              <w:rPr>
                <w:b/>
                <w:color w:val="FFFFFF" w:themeColor="background1"/>
              </w:rPr>
            </w:pPr>
            <w:r>
              <w:rPr>
                <w:b/>
                <w:color w:val="FFFFFF" w:themeColor="background1"/>
              </w:rPr>
              <w:t>Procedures</w:t>
            </w:r>
          </w:p>
        </w:tc>
      </w:tr>
      <w:tr w:rsidR="002A4045" w:rsidTr="002A4045">
        <w:trPr>
          <w:trHeight w:val="971"/>
        </w:trPr>
        <w:tc>
          <w:tcPr>
            <w:tcW w:w="10350" w:type="dxa"/>
            <w:gridSpan w:val="2"/>
            <w:shd w:val="clear" w:color="auto" w:fill="FFFFFF" w:themeFill="background1"/>
          </w:tcPr>
          <w:p w:rsidR="002A4045" w:rsidRPr="003D08B8" w:rsidRDefault="002A4045" w:rsidP="003D08B8">
            <w:r>
              <w:rPr>
                <w:szCs w:val="22"/>
              </w:rPr>
              <w:t>[Insert detailed procedures, resource requirements, and logistics for execution of all recovery strategies]</w:t>
            </w:r>
          </w:p>
        </w:tc>
      </w:tr>
      <w:tr w:rsidR="002A4045" w:rsidTr="002A4045">
        <w:tc>
          <w:tcPr>
            <w:tcW w:w="10350" w:type="dxa"/>
            <w:gridSpan w:val="2"/>
            <w:shd w:val="clear" w:color="auto" w:fill="4F81BD" w:themeFill="accent1"/>
          </w:tcPr>
          <w:p w:rsidR="002A4045" w:rsidRPr="00180271" w:rsidRDefault="002A4045" w:rsidP="00180271">
            <w:pPr>
              <w:jc w:val="center"/>
              <w:rPr>
                <w:b/>
              </w:rPr>
            </w:pPr>
            <w:r w:rsidRPr="001009E0">
              <w:rPr>
                <w:b/>
                <w:color w:val="FFFFFF" w:themeColor="background1"/>
              </w:rPr>
              <w:t>Resources</w:t>
            </w:r>
            <w:r>
              <w:rPr>
                <w:b/>
                <w:color w:val="FFFFFF" w:themeColor="background1"/>
              </w:rPr>
              <w:t xml:space="preserve"> Requirements</w:t>
            </w:r>
          </w:p>
        </w:tc>
      </w:tr>
      <w:tr w:rsidR="002A4045" w:rsidTr="002A4045">
        <w:trPr>
          <w:trHeight w:val="620"/>
        </w:trPr>
        <w:tc>
          <w:tcPr>
            <w:tcW w:w="10350" w:type="dxa"/>
            <w:gridSpan w:val="2"/>
          </w:tcPr>
          <w:p w:rsidR="002A4045" w:rsidRDefault="002A4045">
            <w:r w:rsidRPr="00180271">
              <w:t>[Insert required equipment, supplies, records, etc.]</w:t>
            </w:r>
          </w:p>
        </w:tc>
      </w:tr>
      <w:tr w:rsidR="002A4045" w:rsidTr="002A4045">
        <w:tc>
          <w:tcPr>
            <w:tcW w:w="10350" w:type="dxa"/>
            <w:gridSpan w:val="2"/>
            <w:shd w:val="clear" w:color="auto" w:fill="4F81BD" w:themeFill="accent1"/>
          </w:tcPr>
          <w:p w:rsidR="002A4045" w:rsidRPr="00180271" w:rsidRDefault="002A4045" w:rsidP="00180271">
            <w:pPr>
              <w:jc w:val="center"/>
              <w:rPr>
                <w:b/>
              </w:rPr>
            </w:pPr>
            <w:r w:rsidRPr="001009E0">
              <w:rPr>
                <w:b/>
                <w:color w:val="FFFFFF" w:themeColor="background1"/>
              </w:rPr>
              <w:t>Work Location and Space Requirements</w:t>
            </w:r>
          </w:p>
        </w:tc>
      </w:tr>
      <w:tr w:rsidR="002A4045" w:rsidTr="002A4045">
        <w:trPr>
          <w:trHeight w:val="773"/>
        </w:trPr>
        <w:tc>
          <w:tcPr>
            <w:tcW w:w="10350" w:type="dxa"/>
            <w:gridSpan w:val="2"/>
          </w:tcPr>
          <w:p w:rsidR="002A4045" w:rsidRPr="007852DB" w:rsidRDefault="002A4045">
            <w:pPr>
              <w:rPr>
                <w:rFonts w:eastAsiaTheme="minorEastAsia"/>
              </w:rPr>
            </w:pPr>
            <w:r w:rsidRPr="00180271">
              <w:rPr>
                <w:rFonts w:eastAsiaTheme="minorEastAsia"/>
              </w:rPr>
              <w:t>[Insert continuity facility or telework location, IT, and communications access needs.]</w:t>
            </w:r>
          </w:p>
        </w:tc>
      </w:tr>
      <w:tr w:rsidR="002A4045" w:rsidTr="002A4045">
        <w:tc>
          <w:tcPr>
            <w:tcW w:w="10350" w:type="dxa"/>
            <w:gridSpan w:val="2"/>
            <w:shd w:val="clear" w:color="auto" w:fill="4F81BD" w:themeFill="accent1"/>
          </w:tcPr>
          <w:p w:rsidR="002A4045" w:rsidRPr="00E85634" w:rsidRDefault="002A4045" w:rsidP="00E85634">
            <w:pPr>
              <w:jc w:val="center"/>
              <w:rPr>
                <w:b/>
              </w:rPr>
            </w:pPr>
            <w:r w:rsidRPr="001009E0">
              <w:rPr>
                <w:b/>
                <w:color w:val="FFFFFF" w:themeColor="background1"/>
              </w:rPr>
              <w:t>Supporting Activities</w:t>
            </w:r>
          </w:p>
        </w:tc>
      </w:tr>
      <w:tr w:rsidR="002A4045" w:rsidTr="002A4045">
        <w:trPr>
          <w:trHeight w:val="710"/>
        </w:trPr>
        <w:tc>
          <w:tcPr>
            <w:tcW w:w="10350" w:type="dxa"/>
            <w:gridSpan w:val="2"/>
          </w:tcPr>
          <w:p w:rsidR="002A4045" w:rsidRDefault="002A4045">
            <w:r w:rsidRPr="00E85634">
              <w:t>[Insert essential supporting activities.]</w:t>
            </w:r>
          </w:p>
        </w:tc>
      </w:tr>
      <w:tr w:rsidR="002A4045" w:rsidTr="002A4045">
        <w:tc>
          <w:tcPr>
            <w:tcW w:w="10350" w:type="dxa"/>
            <w:gridSpan w:val="2"/>
            <w:shd w:val="clear" w:color="auto" w:fill="4F81BD" w:themeFill="accent1"/>
          </w:tcPr>
          <w:p w:rsidR="002A4045" w:rsidRPr="00E85634" w:rsidRDefault="002A4045" w:rsidP="00E85634">
            <w:pPr>
              <w:jc w:val="center"/>
              <w:rPr>
                <w:b/>
              </w:rPr>
            </w:pPr>
            <w:r w:rsidRPr="001009E0">
              <w:rPr>
                <w:b/>
                <w:color w:val="FFFFFF" w:themeColor="background1"/>
              </w:rPr>
              <w:t>Interdependencies</w:t>
            </w:r>
          </w:p>
        </w:tc>
      </w:tr>
      <w:tr w:rsidR="002A4045" w:rsidTr="002A4045">
        <w:trPr>
          <w:trHeight w:val="1061"/>
        </w:trPr>
        <w:tc>
          <w:tcPr>
            <w:tcW w:w="10350" w:type="dxa"/>
            <w:gridSpan w:val="2"/>
          </w:tcPr>
          <w:p w:rsidR="002A4045" w:rsidRDefault="002A4045">
            <w:r w:rsidRPr="00180271">
              <w:t xml:space="preserve">[Insert other entities that provide required work or resources. Include mutual aid agreements </w:t>
            </w:r>
            <w:r>
              <w:t xml:space="preserve">and contracts </w:t>
            </w:r>
            <w:r w:rsidRPr="00180271">
              <w:t>where applicable.]</w:t>
            </w:r>
          </w:p>
        </w:tc>
      </w:tr>
      <w:tr w:rsidR="002A4045" w:rsidTr="002A4045">
        <w:tc>
          <w:tcPr>
            <w:tcW w:w="10350" w:type="dxa"/>
            <w:gridSpan w:val="2"/>
            <w:shd w:val="clear" w:color="auto" w:fill="4F81BD" w:themeFill="accent1"/>
          </w:tcPr>
          <w:p w:rsidR="002A4045" w:rsidRPr="00E85634" w:rsidRDefault="002A4045" w:rsidP="00E85634">
            <w:pPr>
              <w:jc w:val="center"/>
              <w:rPr>
                <w:b/>
              </w:rPr>
            </w:pPr>
            <w:r>
              <w:rPr>
                <w:b/>
                <w:color w:val="FFFFFF" w:themeColor="background1"/>
              </w:rPr>
              <w:t>Expected Co</w:t>
            </w:r>
            <w:r w:rsidRPr="001009E0">
              <w:rPr>
                <w:b/>
                <w:color w:val="FFFFFF" w:themeColor="background1"/>
              </w:rPr>
              <w:t>st</w:t>
            </w:r>
          </w:p>
        </w:tc>
      </w:tr>
      <w:tr w:rsidR="002A4045" w:rsidTr="002A4045">
        <w:trPr>
          <w:trHeight w:val="800"/>
        </w:trPr>
        <w:tc>
          <w:tcPr>
            <w:tcW w:w="10350" w:type="dxa"/>
            <w:gridSpan w:val="2"/>
          </w:tcPr>
          <w:p w:rsidR="002A4045" w:rsidRPr="00E85634" w:rsidRDefault="002A4045">
            <w:pPr>
              <w:rPr>
                <w:rFonts w:eastAsiaTheme="minorEastAsia"/>
              </w:rPr>
            </w:pPr>
            <w:r w:rsidRPr="00180271">
              <w:t>[Insert the costs associated with the implementation of the essential function.]</w:t>
            </w:r>
          </w:p>
        </w:tc>
      </w:tr>
    </w:tbl>
    <w:p w:rsidR="00E85634" w:rsidRPr="009A6D78" w:rsidRDefault="00E85634" w:rsidP="00E85634">
      <w:pPr>
        <w:pStyle w:val="Default"/>
        <w:rPr>
          <w:color w:val="auto"/>
          <w:sz w:val="22"/>
          <w:szCs w:val="22"/>
        </w:rPr>
      </w:pPr>
      <w:r w:rsidRPr="009A6D78">
        <w:rPr>
          <w:b/>
          <w:bCs/>
          <w:i/>
          <w:iCs/>
          <w:color w:val="auto"/>
          <w:sz w:val="22"/>
          <w:szCs w:val="22"/>
        </w:rPr>
        <w:t xml:space="preserve">Note: Repeat this table for each </w:t>
      </w:r>
      <w:r w:rsidR="00C9196E" w:rsidRPr="00C9196E">
        <w:rPr>
          <w:b/>
          <w:bCs/>
          <w:i/>
          <w:iCs/>
          <w:color w:val="auto"/>
          <w:sz w:val="22"/>
          <w:szCs w:val="22"/>
        </w:rPr>
        <w:t xml:space="preserve">essential </w:t>
      </w:r>
      <w:r w:rsidR="002809CF">
        <w:rPr>
          <w:b/>
          <w:bCs/>
          <w:i/>
          <w:iCs/>
          <w:color w:val="auto"/>
          <w:sz w:val="22"/>
          <w:szCs w:val="22"/>
        </w:rPr>
        <w:t xml:space="preserve">operational capability, service, or </w:t>
      </w:r>
      <w:r w:rsidR="00C9196E" w:rsidRPr="00C9196E">
        <w:rPr>
          <w:b/>
          <w:bCs/>
          <w:i/>
          <w:iCs/>
          <w:color w:val="auto"/>
          <w:sz w:val="22"/>
          <w:szCs w:val="22"/>
        </w:rPr>
        <w:t>function</w:t>
      </w:r>
      <w:r w:rsidRPr="009A6D78">
        <w:rPr>
          <w:b/>
          <w:bCs/>
          <w:i/>
          <w:iCs/>
          <w:color w:val="auto"/>
          <w:sz w:val="22"/>
          <w:szCs w:val="22"/>
        </w:rPr>
        <w:t xml:space="preserve">. </w:t>
      </w:r>
    </w:p>
    <w:p w:rsidR="003D08B8" w:rsidRDefault="003D08B8">
      <w:pPr>
        <w:spacing w:after="200" w:line="276" w:lineRule="auto"/>
      </w:pPr>
      <w:r>
        <w:br w:type="page"/>
      </w:r>
    </w:p>
    <w:p w:rsidR="00E85634" w:rsidRDefault="00AB16BE" w:rsidP="00EE2921">
      <w:pPr>
        <w:pStyle w:val="Heading1"/>
        <w:rPr>
          <w:rFonts w:eastAsiaTheme="minorEastAsia"/>
        </w:rPr>
      </w:pPr>
      <w:bookmarkStart w:id="5" w:name="_Toc47015047"/>
      <w:r>
        <w:rPr>
          <w:rFonts w:eastAsiaTheme="minorEastAsia"/>
        </w:rPr>
        <w:lastRenderedPageBreak/>
        <w:t>Essential Records and IT Functions</w:t>
      </w:r>
      <w:bookmarkEnd w:id="5"/>
      <w:r>
        <w:rPr>
          <w:rFonts w:eastAsiaTheme="minorEastAsia"/>
        </w:rPr>
        <w:t xml:space="preserve"> </w:t>
      </w:r>
    </w:p>
    <w:p w:rsidR="003F7DB7" w:rsidRDefault="003F7DB7" w:rsidP="003D08B8">
      <w:pPr>
        <w:widowControl w:val="0"/>
        <w:autoSpaceDE w:val="0"/>
        <w:autoSpaceDN w:val="0"/>
        <w:adjustRightInd w:val="0"/>
        <w:spacing w:before="60" w:after="120"/>
        <w:rPr>
          <w:rFonts w:eastAsiaTheme="minorEastAsia" w:cs="Calibri"/>
          <w:color w:val="000000"/>
          <w:szCs w:val="22"/>
        </w:rPr>
      </w:pPr>
      <w:r w:rsidRPr="00E85634">
        <w:rPr>
          <w:rFonts w:eastAsiaTheme="minorEastAsia" w:cs="Calibri"/>
          <w:b/>
          <w:bCs/>
          <w:color w:val="000000"/>
          <w:szCs w:val="22"/>
        </w:rPr>
        <w:t>[Insert office/title]</w:t>
      </w:r>
      <w:r w:rsidRPr="00E85634">
        <w:rPr>
          <w:rFonts w:eastAsiaTheme="minorEastAsia" w:cs="Calibri"/>
          <w:color w:val="000000"/>
          <w:szCs w:val="22"/>
        </w:rPr>
        <w:t xml:space="preserve"> maintains a complete inventory of essential records, along with their locations and instructions for access at </w:t>
      </w:r>
      <w:r w:rsidRPr="00E85634">
        <w:rPr>
          <w:rFonts w:eastAsiaTheme="minorEastAsia" w:cs="Calibri"/>
          <w:b/>
          <w:bCs/>
          <w:color w:val="000000"/>
          <w:szCs w:val="22"/>
        </w:rPr>
        <w:t>[insert location/office]</w:t>
      </w:r>
      <w:r w:rsidR="003D08B8">
        <w:rPr>
          <w:rFonts w:eastAsiaTheme="minorEastAsia" w:cs="Calibri"/>
          <w:color w:val="000000"/>
          <w:szCs w:val="22"/>
        </w:rPr>
        <w:t>.</w:t>
      </w:r>
    </w:p>
    <w:p w:rsidR="00E8114C" w:rsidRPr="00EE2921" w:rsidRDefault="00E8114C" w:rsidP="00C9196E">
      <w:pPr>
        <w:rPr>
          <w:rFonts w:eastAsiaTheme="minorEastAsia"/>
          <w:b/>
          <w:sz w:val="18"/>
        </w:rPr>
      </w:pPr>
      <w:r w:rsidRPr="00EE2921">
        <w:rPr>
          <w:rFonts w:eastAsiaTheme="minorEastAsia"/>
          <w:b/>
          <w:sz w:val="18"/>
        </w:rPr>
        <w:t>Table 2: Essential Records Database</w:t>
      </w:r>
    </w:p>
    <w:tbl>
      <w:tblPr>
        <w:tblStyle w:val="TableGrid"/>
        <w:tblW w:w="0" w:type="auto"/>
        <w:tblLook w:val="04A0" w:firstRow="1" w:lastRow="0" w:firstColumn="1" w:lastColumn="0" w:noHBand="0" w:noVBand="1"/>
      </w:tblPr>
      <w:tblGrid>
        <w:gridCol w:w="1497"/>
        <w:gridCol w:w="1019"/>
        <w:gridCol w:w="1507"/>
        <w:gridCol w:w="1102"/>
        <w:gridCol w:w="1271"/>
        <w:gridCol w:w="1317"/>
        <w:gridCol w:w="1637"/>
      </w:tblGrid>
      <w:tr w:rsidR="003F7DB7" w:rsidTr="002809CF">
        <w:tc>
          <w:tcPr>
            <w:tcW w:w="1508" w:type="dxa"/>
            <w:shd w:val="clear" w:color="auto" w:fill="4F81BD" w:themeFill="accent1"/>
          </w:tcPr>
          <w:p w:rsidR="003F7DB7" w:rsidRPr="002809CF" w:rsidRDefault="003F7DB7" w:rsidP="00E85634">
            <w:pPr>
              <w:rPr>
                <w:rFonts w:eastAsiaTheme="minorEastAsia"/>
                <w:color w:val="FFFFFF" w:themeColor="background1"/>
                <w:sz w:val="20"/>
                <w:szCs w:val="20"/>
              </w:rPr>
            </w:pPr>
            <w:r w:rsidRPr="002809CF">
              <w:rPr>
                <w:b/>
                <w:bCs/>
                <w:color w:val="FFFFFF" w:themeColor="background1"/>
                <w:sz w:val="20"/>
                <w:szCs w:val="20"/>
              </w:rPr>
              <w:t>Essential Record, File, or Database</w:t>
            </w:r>
          </w:p>
        </w:tc>
        <w:tc>
          <w:tcPr>
            <w:tcW w:w="1021" w:type="dxa"/>
            <w:shd w:val="clear" w:color="auto" w:fill="4F81BD" w:themeFill="accent1"/>
          </w:tcPr>
          <w:p w:rsidR="003F7DB7" w:rsidRPr="002809CF" w:rsidRDefault="003F7DB7" w:rsidP="003F7DB7">
            <w:pPr>
              <w:jc w:val="center"/>
              <w:rPr>
                <w:rFonts w:eastAsiaTheme="minorEastAsia"/>
                <w:color w:val="FFFFFF" w:themeColor="background1"/>
                <w:sz w:val="20"/>
                <w:szCs w:val="20"/>
              </w:rPr>
            </w:pPr>
            <w:r w:rsidRPr="002809CF">
              <w:rPr>
                <w:b/>
                <w:bCs/>
                <w:color w:val="FFFFFF" w:themeColor="background1"/>
                <w:sz w:val="20"/>
                <w:szCs w:val="20"/>
              </w:rPr>
              <w:t>Support to Essential Function</w:t>
            </w:r>
          </w:p>
        </w:tc>
        <w:tc>
          <w:tcPr>
            <w:tcW w:w="1516" w:type="dxa"/>
            <w:shd w:val="clear" w:color="auto" w:fill="4F81BD" w:themeFill="accent1"/>
          </w:tcPr>
          <w:p w:rsidR="003F7DB7" w:rsidRPr="002809CF" w:rsidRDefault="003F7DB7" w:rsidP="003F7DB7">
            <w:pPr>
              <w:jc w:val="center"/>
              <w:rPr>
                <w:rFonts w:eastAsiaTheme="minorEastAsia"/>
                <w:color w:val="FFFFFF" w:themeColor="background1"/>
                <w:sz w:val="20"/>
                <w:szCs w:val="20"/>
              </w:rPr>
            </w:pPr>
            <w:r w:rsidRPr="002809CF">
              <w:rPr>
                <w:b/>
                <w:bCs/>
                <w:color w:val="FFFFFF" w:themeColor="background1"/>
                <w:sz w:val="20"/>
                <w:szCs w:val="20"/>
              </w:rPr>
              <w:t>Form of Record (Hardcopy, Electronic)</w:t>
            </w:r>
          </w:p>
        </w:tc>
        <w:tc>
          <w:tcPr>
            <w:tcW w:w="1067" w:type="dxa"/>
            <w:shd w:val="clear" w:color="auto" w:fill="4F81BD" w:themeFill="accent1"/>
          </w:tcPr>
          <w:p w:rsidR="003F7DB7" w:rsidRPr="002809CF" w:rsidRDefault="003F7DB7" w:rsidP="002809CF">
            <w:pPr>
              <w:jc w:val="center"/>
              <w:rPr>
                <w:rFonts w:eastAsiaTheme="minorEastAsia"/>
                <w:color w:val="FFFFFF" w:themeColor="background1"/>
                <w:sz w:val="20"/>
                <w:szCs w:val="20"/>
              </w:rPr>
            </w:pPr>
            <w:r w:rsidRPr="002809CF">
              <w:rPr>
                <w:b/>
                <w:bCs/>
                <w:color w:val="FFFFFF" w:themeColor="background1"/>
                <w:sz w:val="20"/>
                <w:szCs w:val="20"/>
              </w:rPr>
              <w:t>Pre-positioned at Alt</w:t>
            </w:r>
            <w:r w:rsidR="002809CF">
              <w:rPr>
                <w:b/>
                <w:bCs/>
                <w:color w:val="FFFFFF" w:themeColor="background1"/>
                <w:sz w:val="20"/>
                <w:szCs w:val="20"/>
              </w:rPr>
              <w:t>.</w:t>
            </w:r>
            <w:r w:rsidRPr="002809CF">
              <w:rPr>
                <w:b/>
                <w:bCs/>
                <w:color w:val="FFFFFF" w:themeColor="background1"/>
                <w:sz w:val="20"/>
                <w:szCs w:val="20"/>
              </w:rPr>
              <w:t xml:space="preserve"> Location</w:t>
            </w:r>
            <w:r w:rsidR="002809CF" w:rsidRPr="002809CF">
              <w:rPr>
                <w:b/>
                <w:bCs/>
                <w:color w:val="FFFFFF" w:themeColor="background1"/>
                <w:sz w:val="20"/>
                <w:szCs w:val="20"/>
              </w:rPr>
              <w:t>?</w:t>
            </w:r>
          </w:p>
        </w:tc>
        <w:tc>
          <w:tcPr>
            <w:tcW w:w="1277" w:type="dxa"/>
            <w:shd w:val="clear" w:color="auto" w:fill="4F81BD" w:themeFill="accent1"/>
          </w:tcPr>
          <w:p w:rsidR="003F7DB7" w:rsidRPr="002809CF" w:rsidRDefault="003F7DB7" w:rsidP="003F7DB7">
            <w:pPr>
              <w:jc w:val="center"/>
              <w:rPr>
                <w:rFonts w:eastAsiaTheme="minorEastAsia"/>
                <w:color w:val="FFFFFF" w:themeColor="background1"/>
                <w:sz w:val="20"/>
                <w:szCs w:val="20"/>
              </w:rPr>
            </w:pPr>
            <w:r w:rsidRPr="002809CF">
              <w:rPr>
                <w:b/>
                <w:bCs/>
                <w:color w:val="FFFFFF" w:themeColor="background1"/>
                <w:sz w:val="20"/>
                <w:szCs w:val="20"/>
              </w:rPr>
              <w:t>Hand Carried to Alternate Location</w:t>
            </w:r>
            <w:r w:rsidR="002809CF" w:rsidRPr="002809CF">
              <w:rPr>
                <w:b/>
                <w:bCs/>
                <w:color w:val="FFFFFF" w:themeColor="background1"/>
                <w:sz w:val="20"/>
                <w:szCs w:val="20"/>
              </w:rPr>
              <w:t>?</w:t>
            </w:r>
          </w:p>
        </w:tc>
        <w:tc>
          <w:tcPr>
            <w:tcW w:w="1321" w:type="dxa"/>
            <w:shd w:val="clear" w:color="auto" w:fill="4F81BD" w:themeFill="accent1"/>
          </w:tcPr>
          <w:p w:rsidR="003F7DB7" w:rsidRPr="002809CF" w:rsidRDefault="003F7DB7" w:rsidP="003F7DB7">
            <w:pPr>
              <w:jc w:val="center"/>
              <w:rPr>
                <w:rFonts w:eastAsiaTheme="minorEastAsia"/>
                <w:color w:val="FFFFFF" w:themeColor="background1"/>
                <w:sz w:val="20"/>
                <w:szCs w:val="20"/>
              </w:rPr>
            </w:pPr>
            <w:r w:rsidRPr="002809CF">
              <w:rPr>
                <w:b/>
                <w:bCs/>
                <w:color w:val="FFFFFF" w:themeColor="background1"/>
                <w:sz w:val="20"/>
                <w:szCs w:val="20"/>
              </w:rPr>
              <w:t>Multiple Storage Location(s) Y/N</w:t>
            </w:r>
          </w:p>
        </w:tc>
        <w:tc>
          <w:tcPr>
            <w:tcW w:w="1640" w:type="dxa"/>
            <w:shd w:val="clear" w:color="auto" w:fill="4F81BD" w:themeFill="accent1"/>
          </w:tcPr>
          <w:tbl>
            <w:tblPr>
              <w:tblW w:w="0" w:type="auto"/>
              <w:tblBorders>
                <w:top w:val="nil"/>
                <w:left w:val="nil"/>
                <w:bottom w:val="nil"/>
                <w:right w:val="nil"/>
              </w:tblBorders>
              <w:tblLook w:val="0000" w:firstRow="0" w:lastRow="0" w:firstColumn="0" w:lastColumn="0" w:noHBand="0" w:noVBand="0"/>
            </w:tblPr>
            <w:tblGrid>
              <w:gridCol w:w="1380"/>
            </w:tblGrid>
            <w:tr w:rsidR="00A86B00" w:rsidRPr="002809CF" w:rsidTr="00A86B00">
              <w:trPr>
                <w:trHeight w:val="690"/>
              </w:trPr>
              <w:tc>
                <w:tcPr>
                  <w:tcW w:w="1380" w:type="dxa"/>
                </w:tcPr>
                <w:p w:rsidR="003F7DB7" w:rsidRPr="002809CF" w:rsidRDefault="003F7DB7" w:rsidP="003F7DB7">
                  <w:pPr>
                    <w:pStyle w:val="Default"/>
                    <w:jc w:val="center"/>
                    <w:rPr>
                      <w:color w:val="FFFFFF" w:themeColor="background1"/>
                      <w:sz w:val="20"/>
                      <w:szCs w:val="20"/>
                    </w:rPr>
                  </w:pPr>
                </w:p>
                <w:p w:rsidR="003F7DB7" w:rsidRPr="002809CF" w:rsidRDefault="003F7DB7" w:rsidP="003F7DB7">
                  <w:pPr>
                    <w:pStyle w:val="Default"/>
                    <w:jc w:val="center"/>
                    <w:rPr>
                      <w:color w:val="FFFFFF" w:themeColor="background1"/>
                      <w:sz w:val="20"/>
                      <w:szCs w:val="20"/>
                    </w:rPr>
                  </w:pPr>
                  <w:r w:rsidRPr="002809CF">
                    <w:rPr>
                      <w:b/>
                      <w:bCs/>
                      <w:color w:val="FFFFFF" w:themeColor="background1"/>
                      <w:sz w:val="20"/>
                      <w:szCs w:val="20"/>
                    </w:rPr>
                    <w:t>Maintenance Frequency</w:t>
                  </w:r>
                </w:p>
              </w:tc>
            </w:tr>
          </w:tbl>
          <w:p w:rsidR="003F7DB7" w:rsidRPr="002809CF" w:rsidRDefault="003F7DB7" w:rsidP="003F7DB7">
            <w:pPr>
              <w:jc w:val="center"/>
              <w:rPr>
                <w:rFonts w:eastAsiaTheme="minorEastAsia"/>
                <w:color w:val="FFFFFF" w:themeColor="background1"/>
                <w:sz w:val="20"/>
                <w:szCs w:val="20"/>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r w:rsidR="003F7DB7" w:rsidTr="002809CF">
        <w:tc>
          <w:tcPr>
            <w:tcW w:w="1508" w:type="dxa"/>
          </w:tcPr>
          <w:p w:rsidR="003F7DB7" w:rsidRDefault="003F7DB7" w:rsidP="00E85634">
            <w:pPr>
              <w:rPr>
                <w:rFonts w:eastAsiaTheme="minorEastAsia"/>
              </w:rPr>
            </w:pPr>
          </w:p>
        </w:tc>
        <w:tc>
          <w:tcPr>
            <w:tcW w:w="1021" w:type="dxa"/>
          </w:tcPr>
          <w:p w:rsidR="003F7DB7" w:rsidRDefault="003F7DB7" w:rsidP="00E85634">
            <w:pPr>
              <w:rPr>
                <w:rFonts w:eastAsiaTheme="minorEastAsia"/>
              </w:rPr>
            </w:pPr>
          </w:p>
        </w:tc>
        <w:tc>
          <w:tcPr>
            <w:tcW w:w="1516" w:type="dxa"/>
          </w:tcPr>
          <w:p w:rsidR="003F7DB7" w:rsidRDefault="003F7DB7" w:rsidP="00E85634">
            <w:pPr>
              <w:rPr>
                <w:rFonts w:eastAsiaTheme="minorEastAsia"/>
              </w:rPr>
            </w:pPr>
          </w:p>
        </w:tc>
        <w:tc>
          <w:tcPr>
            <w:tcW w:w="1067" w:type="dxa"/>
          </w:tcPr>
          <w:p w:rsidR="003F7DB7" w:rsidRDefault="003F7DB7" w:rsidP="00E85634">
            <w:pPr>
              <w:rPr>
                <w:rFonts w:eastAsiaTheme="minorEastAsia"/>
              </w:rPr>
            </w:pPr>
          </w:p>
        </w:tc>
        <w:tc>
          <w:tcPr>
            <w:tcW w:w="1277" w:type="dxa"/>
          </w:tcPr>
          <w:p w:rsidR="003F7DB7" w:rsidRDefault="003F7DB7" w:rsidP="00E85634">
            <w:pPr>
              <w:rPr>
                <w:rFonts w:eastAsiaTheme="minorEastAsia"/>
              </w:rPr>
            </w:pPr>
          </w:p>
        </w:tc>
        <w:tc>
          <w:tcPr>
            <w:tcW w:w="1321" w:type="dxa"/>
          </w:tcPr>
          <w:p w:rsidR="003F7DB7" w:rsidRDefault="003F7DB7" w:rsidP="00E85634">
            <w:pPr>
              <w:rPr>
                <w:rFonts w:eastAsiaTheme="minorEastAsia"/>
              </w:rPr>
            </w:pPr>
          </w:p>
        </w:tc>
        <w:tc>
          <w:tcPr>
            <w:tcW w:w="1640" w:type="dxa"/>
          </w:tcPr>
          <w:p w:rsidR="003F7DB7" w:rsidRDefault="003F7DB7" w:rsidP="00E85634">
            <w:pPr>
              <w:rPr>
                <w:rFonts w:eastAsiaTheme="minorEastAsia"/>
              </w:rPr>
            </w:pPr>
          </w:p>
        </w:tc>
      </w:tr>
    </w:tbl>
    <w:p w:rsidR="003F7DB7" w:rsidRPr="00DC61BD" w:rsidRDefault="003F7DB7" w:rsidP="00DC61BD">
      <w:pPr>
        <w:widowControl w:val="0"/>
        <w:autoSpaceDE w:val="0"/>
        <w:autoSpaceDN w:val="0"/>
        <w:adjustRightInd w:val="0"/>
        <w:spacing w:before="120" w:after="120"/>
        <w:rPr>
          <w:rFonts w:eastAsiaTheme="minorEastAsia" w:cs="Calibri"/>
          <w:szCs w:val="22"/>
        </w:rPr>
      </w:pPr>
      <w:r w:rsidRPr="00E85634">
        <w:rPr>
          <w:rFonts w:eastAsiaTheme="minorEastAsia" w:cs="Calibri"/>
          <w:szCs w:val="22"/>
        </w:rPr>
        <w:t xml:space="preserve">To ensure rapid identification and recovery, essential records will be named and stored according to policies developed by IT. This policy is included in the Essential Records Annex and </w:t>
      </w:r>
      <w:r w:rsidRPr="00E85634">
        <w:rPr>
          <w:rFonts w:eastAsiaTheme="minorEastAsia" w:cs="Calibri"/>
          <w:b/>
          <w:bCs/>
          <w:szCs w:val="22"/>
        </w:rPr>
        <w:t>[other location(s)]</w:t>
      </w:r>
      <w:r w:rsidRPr="00E85634">
        <w:rPr>
          <w:rFonts w:eastAsiaTheme="minorEastAsia" w:cs="Calibri"/>
          <w:szCs w:val="22"/>
        </w:rPr>
        <w:t xml:space="preserve">.  </w:t>
      </w:r>
    </w:p>
    <w:p w:rsidR="003F7DB7" w:rsidRDefault="003F7DB7" w:rsidP="00DC61BD">
      <w:pPr>
        <w:pStyle w:val="Default"/>
        <w:spacing w:before="120" w:after="120"/>
        <w:rPr>
          <w:sz w:val="22"/>
          <w:szCs w:val="22"/>
        </w:rPr>
      </w:pPr>
      <w:r>
        <w:rPr>
          <w:sz w:val="22"/>
          <w:szCs w:val="22"/>
        </w:rPr>
        <w:t xml:space="preserve">Electronic records, and the records inventory, are backed-up using </w:t>
      </w:r>
      <w:r>
        <w:rPr>
          <w:b/>
          <w:bCs/>
          <w:sz w:val="22"/>
          <w:szCs w:val="22"/>
        </w:rPr>
        <w:t>[describe system and/or process]</w:t>
      </w:r>
      <w:r>
        <w:rPr>
          <w:sz w:val="22"/>
          <w:szCs w:val="22"/>
        </w:rPr>
        <w:t xml:space="preserve">. Additional protection is provided using </w:t>
      </w:r>
      <w:r>
        <w:rPr>
          <w:b/>
          <w:bCs/>
          <w:sz w:val="22"/>
          <w:szCs w:val="22"/>
        </w:rPr>
        <w:t>[describe system and/or process</w:t>
      </w:r>
      <w:r w:rsidR="00C9196E">
        <w:rPr>
          <w:b/>
          <w:bCs/>
          <w:sz w:val="22"/>
          <w:szCs w:val="22"/>
        </w:rPr>
        <w:t xml:space="preserve"> </w:t>
      </w:r>
      <w:r>
        <w:rPr>
          <w:b/>
          <w:bCs/>
          <w:sz w:val="22"/>
          <w:szCs w:val="22"/>
        </w:rPr>
        <w:t>(</w:t>
      </w:r>
      <w:proofErr w:type="spellStart"/>
      <w:r>
        <w:rPr>
          <w:b/>
          <w:bCs/>
          <w:sz w:val="22"/>
          <w:szCs w:val="22"/>
        </w:rPr>
        <w:t>es</w:t>
      </w:r>
      <w:proofErr w:type="spellEnd"/>
      <w:r>
        <w:rPr>
          <w:b/>
          <w:bCs/>
          <w:sz w:val="22"/>
          <w:szCs w:val="22"/>
        </w:rPr>
        <w:t>)]</w:t>
      </w:r>
      <w:r>
        <w:rPr>
          <w:sz w:val="22"/>
          <w:szCs w:val="22"/>
        </w:rPr>
        <w:t xml:space="preserve">. If they are lost, recovery will be conducted by </w:t>
      </w:r>
      <w:r>
        <w:rPr>
          <w:b/>
          <w:bCs/>
          <w:sz w:val="22"/>
          <w:szCs w:val="22"/>
        </w:rPr>
        <w:t>[describe responsible party and/or process]</w:t>
      </w:r>
      <w:r>
        <w:rPr>
          <w:sz w:val="22"/>
          <w:szCs w:val="22"/>
        </w:rPr>
        <w:t xml:space="preserve">. </w:t>
      </w:r>
    </w:p>
    <w:p w:rsidR="003F7DB7" w:rsidRPr="00DC61BD" w:rsidRDefault="003F7DB7" w:rsidP="00DC61BD">
      <w:pPr>
        <w:pStyle w:val="Default"/>
        <w:spacing w:before="120" w:after="120"/>
        <w:rPr>
          <w:sz w:val="22"/>
          <w:szCs w:val="22"/>
        </w:rPr>
      </w:pPr>
      <w:r>
        <w:rPr>
          <w:sz w:val="22"/>
          <w:szCs w:val="22"/>
        </w:rPr>
        <w:t xml:space="preserve">Hard copy records are backed-up using </w:t>
      </w:r>
      <w:r>
        <w:rPr>
          <w:b/>
          <w:bCs/>
          <w:sz w:val="22"/>
          <w:szCs w:val="22"/>
        </w:rPr>
        <w:t>[describe system and/or process]</w:t>
      </w:r>
      <w:r>
        <w:rPr>
          <w:sz w:val="22"/>
          <w:szCs w:val="22"/>
        </w:rPr>
        <w:t xml:space="preserve">. Additional protection is provided using </w:t>
      </w:r>
      <w:r>
        <w:rPr>
          <w:b/>
          <w:bCs/>
          <w:sz w:val="22"/>
          <w:szCs w:val="22"/>
        </w:rPr>
        <w:t>[describe system and/or process</w:t>
      </w:r>
      <w:r w:rsidR="00C9196E">
        <w:rPr>
          <w:b/>
          <w:bCs/>
          <w:sz w:val="22"/>
          <w:szCs w:val="22"/>
        </w:rPr>
        <w:t xml:space="preserve"> </w:t>
      </w:r>
      <w:r>
        <w:rPr>
          <w:b/>
          <w:bCs/>
          <w:sz w:val="22"/>
          <w:szCs w:val="22"/>
        </w:rPr>
        <w:t>(</w:t>
      </w:r>
      <w:proofErr w:type="spellStart"/>
      <w:r>
        <w:rPr>
          <w:b/>
          <w:bCs/>
          <w:sz w:val="22"/>
          <w:szCs w:val="22"/>
        </w:rPr>
        <w:t>es</w:t>
      </w:r>
      <w:proofErr w:type="spellEnd"/>
      <w:r>
        <w:rPr>
          <w:b/>
          <w:bCs/>
          <w:sz w:val="22"/>
          <w:szCs w:val="22"/>
        </w:rPr>
        <w:t>)]</w:t>
      </w:r>
      <w:r>
        <w:rPr>
          <w:sz w:val="22"/>
          <w:szCs w:val="22"/>
        </w:rPr>
        <w:t xml:space="preserve">. If they are lost, recovery will be conducted by </w:t>
      </w:r>
      <w:r>
        <w:rPr>
          <w:b/>
          <w:bCs/>
          <w:sz w:val="22"/>
          <w:szCs w:val="22"/>
        </w:rPr>
        <w:t>[describe responsible party and/or process]</w:t>
      </w:r>
      <w:r w:rsidR="00DC61BD">
        <w:rPr>
          <w:sz w:val="22"/>
          <w:szCs w:val="22"/>
        </w:rPr>
        <w:t xml:space="preserve">. </w:t>
      </w:r>
    </w:p>
    <w:p w:rsidR="003F7DB7" w:rsidRPr="00012A2B" w:rsidRDefault="003F7DB7" w:rsidP="00012A2B">
      <w:pPr>
        <w:spacing w:before="120" w:after="120"/>
        <w:rPr>
          <w:rFonts w:eastAsiaTheme="minorEastAsia"/>
        </w:rPr>
      </w:pPr>
      <w:r w:rsidRPr="003F7DB7">
        <w:rPr>
          <w:rFonts w:eastAsiaTheme="minorEastAsia"/>
        </w:rPr>
        <w:t xml:space="preserve">Recovery is expensive, time consuming, and may not be completely effective, so every effort should be made to prevent damage to essential records. If essential records are damaged, recovery will be conducted by </w:t>
      </w:r>
      <w:r w:rsidRPr="00C9196E">
        <w:rPr>
          <w:rFonts w:eastAsiaTheme="minorEastAsia"/>
          <w:b/>
        </w:rPr>
        <w:t>[insert organization].</w:t>
      </w:r>
      <w:r w:rsidRPr="003F7DB7">
        <w:rPr>
          <w:rFonts w:eastAsiaTheme="minorEastAsia"/>
        </w:rPr>
        <w:t xml:space="preserve"> Plans to cover the costs of recovery are included in the Budgeting and Acquisition section.  </w:t>
      </w:r>
    </w:p>
    <w:p w:rsidR="003F7DB7" w:rsidRDefault="002A4045" w:rsidP="002A4045">
      <w:pPr>
        <w:pStyle w:val="Heading1"/>
      </w:pPr>
      <w:bookmarkStart w:id="6" w:name="_Toc47015048"/>
      <w:r>
        <w:t>Data Restoration Plan</w:t>
      </w:r>
      <w:bookmarkEnd w:id="6"/>
    </w:p>
    <w:p w:rsidR="003F7DB7" w:rsidRPr="00BE16BF" w:rsidRDefault="002A4045">
      <w:pPr>
        <w:spacing w:after="200" w:line="276" w:lineRule="auto"/>
        <w:rPr>
          <w:i/>
          <w:color w:val="4F81BD" w:themeColor="accent1"/>
        </w:rPr>
      </w:pPr>
      <w:r w:rsidRPr="00BE16BF">
        <w:rPr>
          <w:i/>
          <w:color w:val="4F81BD" w:themeColor="accent1"/>
          <w:szCs w:val="22"/>
        </w:rPr>
        <w:t>[</w:t>
      </w:r>
      <w:r w:rsidR="00F41918">
        <w:rPr>
          <w:i/>
          <w:color w:val="4F81BD" w:themeColor="accent1"/>
          <w:szCs w:val="22"/>
        </w:rPr>
        <w:t>If applicable, i</w:t>
      </w:r>
      <w:r w:rsidRPr="00BE16BF">
        <w:rPr>
          <w:i/>
          <w:color w:val="4F81BD" w:themeColor="accent1"/>
          <w:szCs w:val="22"/>
        </w:rPr>
        <w:t>nsert detailed procedures, resource requirements, and data restoration plan for the recovery of information technology (networks and required connectivity, servers, desktop/laptops, wireless devices, applications, and data)</w:t>
      </w:r>
      <w:r w:rsidR="00BE16BF">
        <w:rPr>
          <w:i/>
          <w:color w:val="4F81BD" w:themeColor="accent1"/>
          <w:szCs w:val="22"/>
        </w:rPr>
        <w:t>.</w:t>
      </w:r>
      <w:r w:rsidR="00F41918">
        <w:rPr>
          <w:i/>
          <w:color w:val="4F81BD" w:themeColor="accent1"/>
          <w:szCs w:val="22"/>
        </w:rPr>
        <w:t xml:space="preserve"> May comprise a </w:t>
      </w:r>
      <w:r w:rsidR="00786DAE">
        <w:rPr>
          <w:i/>
          <w:color w:val="4F81BD" w:themeColor="accent1"/>
          <w:szCs w:val="22"/>
        </w:rPr>
        <w:t>standalone</w:t>
      </w:r>
      <w:r w:rsidR="00F41918">
        <w:rPr>
          <w:i/>
          <w:color w:val="4F81BD" w:themeColor="accent1"/>
          <w:szCs w:val="22"/>
        </w:rPr>
        <w:t xml:space="preserve"> plan.</w:t>
      </w:r>
      <w:r w:rsidR="00BE16BF">
        <w:rPr>
          <w:i/>
          <w:color w:val="4F81BD" w:themeColor="accent1"/>
          <w:szCs w:val="22"/>
        </w:rPr>
        <w:t>]</w:t>
      </w:r>
    </w:p>
    <w:p w:rsidR="00C81D30" w:rsidRDefault="00C81D30" w:rsidP="00A32909">
      <w:pPr>
        <w:pStyle w:val="Heading1"/>
      </w:pPr>
      <w:bookmarkStart w:id="7" w:name="_Toc47015049"/>
      <w:r w:rsidRPr="00C81D30">
        <w:t>Business Continuity Organization</w:t>
      </w:r>
      <w:bookmarkEnd w:id="7"/>
    </w:p>
    <w:p w:rsidR="00C81D30" w:rsidRPr="00B163DA" w:rsidRDefault="00C81D30" w:rsidP="00C81D30">
      <w:pPr>
        <w:pStyle w:val="Default"/>
        <w:rPr>
          <w:i/>
          <w:color w:val="4F81BD" w:themeColor="accent1"/>
          <w:sz w:val="22"/>
        </w:rPr>
      </w:pPr>
      <w:r w:rsidRPr="00B163DA">
        <w:rPr>
          <w:i/>
          <w:color w:val="4F81BD" w:themeColor="accent1"/>
          <w:sz w:val="22"/>
        </w:rPr>
        <w:t>[Define the roles and responsibilities for team members. Identify the lines of authority, succession of management, and delegation of authority. Address interaction with external organizations including contractors and vendors.</w:t>
      </w:r>
      <w:r w:rsidR="00395ABF">
        <w:rPr>
          <w:i/>
          <w:color w:val="4F81BD" w:themeColor="accent1"/>
          <w:sz w:val="22"/>
        </w:rPr>
        <w:t xml:space="preserve"> Suggested </w:t>
      </w:r>
      <w:r w:rsidR="004000BE">
        <w:rPr>
          <w:i/>
          <w:color w:val="4F81BD" w:themeColor="accent1"/>
          <w:sz w:val="22"/>
        </w:rPr>
        <w:t>components are listed</w:t>
      </w:r>
      <w:r w:rsidR="00395ABF">
        <w:rPr>
          <w:i/>
          <w:color w:val="4F81BD" w:themeColor="accent1"/>
          <w:sz w:val="22"/>
        </w:rPr>
        <w:t xml:space="preserve"> below.</w:t>
      </w:r>
      <w:r w:rsidRPr="00B163DA">
        <w:rPr>
          <w:i/>
          <w:color w:val="4F81BD" w:themeColor="accent1"/>
          <w:sz w:val="22"/>
        </w:rPr>
        <w:t>]</w:t>
      </w:r>
    </w:p>
    <w:p w:rsidR="00DC61BD" w:rsidRPr="00EE2921" w:rsidRDefault="00DC61BD" w:rsidP="00EE2921">
      <w:pPr>
        <w:pStyle w:val="Heading2"/>
      </w:pPr>
      <w:bookmarkStart w:id="8" w:name="_Toc47015050"/>
      <w:r w:rsidRPr="00EE2921">
        <w:t xml:space="preserve">Senior </w:t>
      </w:r>
      <w:r w:rsidR="00C81D30">
        <w:t xml:space="preserve">Management / </w:t>
      </w:r>
      <w:r w:rsidRPr="00EE2921">
        <w:t>Leadership</w:t>
      </w:r>
      <w:bookmarkEnd w:id="8"/>
      <w:r w:rsidRPr="00EE2921">
        <w:t xml:space="preserve"> </w:t>
      </w:r>
    </w:p>
    <w:p w:rsidR="009565E5" w:rsidRDefault="00DC61BD" w:rsidP="00DC61BD">
      <w:pPr>
        <w:pStyle w:val="Default"/>
        <w:spacing w:before="120" w:after="120"/>
        <w:rPr>
          <w:sz w:val="22"/>
          <w:szCs w:val="22"/>
        </w:rPr>
      </w:pPr>
      <w:r>
        <w:rPr>
          <w:sz w:val="22"/>
          <w:szCs w:val="22"/>
        </w:rPr>
        <w:t xml:space="preserve">Continuity Plan activation is a scenario-driven process that allows flexible, scalable response to all hazards/threats that might disrupt operations. Continuity Plan activation will not be required for all emergencies or disruptions. </w:t>
      </w:r>
    </w:p>
    <w:p w:rsidR="009565E5" w:rsidRDefault="009565E5">
      <w:pPr>
        <w:spacing w:after="200" w:line="276" w:lineRule="auto"/>
        <w:rPr>
          <w:rFonts w:eastAsiaTheme="minorEastAsia" w:cs="Calibri"/>
          <w:color w:val="000000"/>
          <w:szCs w:val="22"/>
        </w:rPr>
      </w:pPr>
      <w:r>
        <w:rPr>
          <w:szCs w:val="22"/>
        </w:rPr>
        <w:br w:type="page"/>
      </w:r>
    </w:p>
    <w:p w:rsidR="00DC61BD" w:rsidRDefault="00DC61BD" w:rsidP="00DC61BD">
      <w:pPr>
        <w:pStyle w:val="Default"/>
        <w:spacing w:before="120" w:after="120"/>
        <w:rPr>
          <w:sz w:val="22"/>
          <w:szCs w:val="22"/>
        </w:rPr>
      </w:pPr>
      <w:r>
        <w:rPr>
          <w:sz w:val="22"/>
          <w:szCs w:val="22"/>
        </w:rPr>
        <w:lastRenderedPageBreak/>
        <w:t xml:space="preserve">The process for activating the continuity plan has three basic steps: </w:t>
      </w:r>
    </w:p>
    <w:p w:rsidR="00DC61BD" w:rsidRDefault="00DC61BD" w:rsidP="00682411">
      <w:pPr>
        <w:pStyle w:val="Default"/>
        <w:numPr>
          <w:ilvl w:val="0"/>
          <w:numId w:val="2"/>
        </w:numPr>
        <w:rPr>
          <w:sz w:val="22"/>
          <w:szCs w:val="22"/>
        </w:rPr>
      </w:pPr>
      <w:r>
        <w:rPr>
          <w:sz w:val="22"/>
          <w:szCs w:val="22"/>
        </w:rPr>
        <w:t xml:space="preserve">The </w:t>
      </w:r>
      <w:r>
        <w:rPr>
          <w:b/>
          <w:bCs/>
          <w:sz w:val="22"/>
          <w:szCs w:val="22"/>
        </w:rPr>
        <w:t>[</w:t>
      </w:r>
      <w:r w:rsidR="004000BE">
        <w:rPr>
          <w:b/>
          <w:bCs/>
          <w:sz w:val="22"/>
          <w:szCs w:val="22"/>
        </w:rPr>
        <w:t>Company Head</w:t>
      </w:r>
      <w:r>
        <w:rPr>
          <w:b/>
          <w:bCs/>
          <w:sz w:val="22"/>
          <w:szCs w:val="22"/>
        </w:rPr>
        <w:t xml:space="preserve">] </w:t>
      </w:r>
      <w:r>
        <w:rPr>
          <w:sz w:val="22"/>
          <w:szCs w:val="22"/>
        </w:rPr>
        <w:t xml:space="preserve">is aware of, or is notified, that a disruption to normal operations is planned, is anticipated, or has occurred. </w:t>
      </w:r>
    </w:p>
    <w:p w:rsidR="00DC61BD" w:rsidRDefault="00DC61BD" w:rsidP="00682411">
      <w:pPr>
        <w:pStyle w:val="Default"/>
        <w:numPr>
          <w:ilvl w:val="0"/>
          <w:numId w:val="2"/>
        </w:numPr>
        <w:rPr>
          <w:sz w:val="22"/>
          <w:szCs w:val="22"/>
        </w:rPr>
      </w:pPr>
      <w:r>
        <w:rPr>
          <w:sz w:val="22"/>
          <w:szCs w:val="22"/>
        </w:rPr>
        <w:t xml:space="preserve">The </w:t>
      </w:r>
      <w:r>
        <w:rPr>
          <w:b/>
          <w:bCs/>
          <w:sz w:val="22"/>
          <w:szCs w:val="22"/>
        </w:rPr>
        <w:t>[</w:t>
      </w:r>
      <w:r w:rsidR="004000BE">
        <w:rPr>
          <w:b/>
          <w:bCs/>
          <w:sz w:val="22"/>
          <w:szCs w:val="22"/>
        </w:rPr>
        <w:t>Company Head</w:t>
      </w:r>
      <w:r>
        <w:rPr>
          <w:b/>
          <w:bCs/>
          <w:sz w:val="22"/>
          <w:szCs w:val="22"/>
        </w:rPr>
        <w:t xml:space="preserve">] </w:t>
      </w:r>
      <w:r>
        <w:rPr>
          <w:sz w:val="22"/>
          <w:szCs w:val="22"/>
        </w:rPr>
        <w:t xml:space="preserve">evaluates the situation along with its potential, anticipated, or known effects on agency operations and decides whether to activate the Continuity Plan. </w:t>
      </w:r>
    </w:p>
    <w:p w:rsidR="00DC61BD" w:rsidRDefault="00DC61BD" w:rsidP="00682411">
      <w:pPr>
        <w:pStyle w:val="Default"/>
        <w:numPr>
          <w:ilvl w:val="0"/>
          <w:numId w:val="2"/>
        </w:numPr>
        <w:rPr>
          <w:sz w:val="22"/>
          <w:szCs w:val="22"/>
        </w:rPr>
      </w:pPr>
      <w:r>
        <w:rPr>
          <w:sz w:val="22"/>
          <w:szCs w:val="22"/>
        </w:rPr>
        <w:t xml:space="preserve">The </w:t>
      </w:r>
      <w:r>
        <w:rPr>
          <w:b/>
          <w:bCs/>
          <w:sz w:val="22"/>
          <w:szCs w:val="22"/>
        </w:rPr>
        <w:t>[</w:t>
      </w:r>
      <w:r w:rsidR="004000BE">
        <w:rPr>
          <w:b/>
          <w:bCs/>
          <w:sz w:val="22"/>
          <w:szCs w:val="22"/>
        </w:rPr>
        <w:t>Company Head</w:t>
      </w:r>
      <w:r>
        <w:rPr>
          <w:b/>
          <w:bCs/>
          <w:sz w:val="22"/>
          <w:szCs w:val="22"/>
        </w:rPr>
        <w:t xml:space="preserve">] </w:t>
      </w:r>
      <w:r>
        <w:rPr>
          <w:sz w:val="22"/>
          <w:szCs w:val="22"/>
        </w:rPr>
        <w:t xml:space="preserve">initiates the process to inform all employees of the situation and the actions they should take. </w:t>
      </w:r>
    </w:p>
    <w:p w:rsidR="00C23D27" w:rsidRDefault="00C23D27" w:rsidP="00C23D27">
      <w:pPr>
        <w:pStyle w:val="Default"/>
        <w:spacing w:before="120" w:after="120"/>
        <w:rPr>
          <w:sz w:val="22"/>
          <w:szCs w:val="22"/>
        </w:rPr>
      </w:pPr>
      <w:r>
        <w:rPr>
          <w:sz w:val="22"/>
          <w:szCs w:val="22"/>
        </w:rPr>
        <w:t xml:space="preserve">Based on the type and severity of the emergency, the Continuity Plan may be activated by one of the following methods: </w:t>
      </w:r>
    </w:p>
    <w:p w:rsidR="00C23D27" w:rsidRDefault="00C23D27" w:rsidP="00682411">
      <w:pPr>
        <w:pStyle w:val="Default"/>
        <w:numPr>
          <w:ilvl w:val="0"/>
          <w:numId w:val="3"/>
        </w:numPr>
        <w:rPr>
          <w:sz w:val="22"/>
          <w:szCs w:val="22"/>
        </w:rPr>
      </w:pPr>
      <w:r>
        <w:rPr>
          <w:sz w:val="22"/>
          <w:szCs w:val="22"/>
        </w:rPr>
        <w:t xml:space="preserve">The </w:t>
      </w:r>
      <w:r w:rsidR="00335B6D">
        <w:rPr>
          <w:b/>
          <w:bCs/>
          <w:sz w:val="22"/>
          <w:szCs w:val="22"/>
        </w:rPr>
        <w:t xml:space="preserve">[Company </w:t>
      </w:r>
      <w:r>
        <w:rPr>
          <w:b/>
          <w:bCs/>
          <w:sz w:val="22"/>
          <w:szCs w:val="22"/>
        </w:rPr>
        <w:t>Head]</w:t>
      </w:r>
      <w:r>
        <w:rPr>
          <w:sz w:val="22"/>
          <w:szCs w:val="22"/>
        </w:rPr>
        <w:t xml:space="preserve">, or a designated successor, may initiate the Continuity Plan activation for the entire organization, based on an emergency or threat directed at the organization. </w:t>
      </w:r>
    </w:p>
    <w:p w:rsidR="00C23D27" w:rsidRPr="00C23D27" w:rsidRDefault="00C23D27" w:rsidP="00682411">
      <w:pPr>
        <w:pStyle w:val="Default"/>
        <w:numPr>
          <w:ilvl w:val="0"/>
          <w:numId w:val="3"/>
        </w:numPr>
        <w:rPr>
          <w:sz w:val="22"/>
          <w:szCs w:val="22"/>
        </w:rPr>
      </w:pPr>
      <w:r>
        <w:rPr>
          <w:b/>
          <w:bCs/>
          <w:sz w:val="22"/>
          <w:szCs w:val="22"/>
        </w:rPr>
        <w:t xml:space="preserve">[Insert additional activation measures here]. </w:t>
      </w:r>
    </w:p>
    <w:p w:rsidR="00C23D27" w:rsidRPr="00EE2921" w:rsidRDefault="00C23D27" w:rsidP="00EE2921">
      <w:pPr>
        <w:pStyle w:val="Heading3"/>
      </w:pPr>
      <w:bookmarkStart w:id="9" w:name="_Toc47015051"/>
      <w:r w:rsidRPr="00EE2921">
        <w:t>All Personnel</w:t>
      </w:r>
      <w:bookmarkEnd w:id="9"/>
      <w:r w:rsidRPr="00EE2921">
        <w:t xml:space="preserve"> </w:t>
      </w:r>
    </w:p>
    <w:p w:rsidR="00C23D27" w:rsidRPr="00C23D27" w:rsidRDefault="00C23D27" w:rsidP="00C9196E">
      <w:pPr>
        <w:pStyle w:val="Default"/>
        <w:spacing w:before="120" w:after="120"/>
        <w:rPr>
          <w:sz w:val="22"/>
          <w:szCs w:val="22"/>
        </w:rPr>
      </w:pPr>
      <w:r>
        <w:rPr>
          <w:sz w:val="22"/>
          <w:szCs w:val="22"/>
        </w:rPr>
        <w:t xml:space="preserve">Every member of the organization </w:t>
      </w:r>
      <w:r w:rsidR="00460FA3">
        <w:rPr>
          <w:sz w:val="22"/>
          <w:szCs w:val="22"/>
        </w:rPr>
        <w:t>should</w:t>
      </w:r>
      <w:r>
        <w:rPr>
          <w:sz w:val="22"/>
          <w:szCs w:val="22"/>
        </w:rPr>
        <w:t xml:space="preserve"> train and prepare in advance for a continuity event so they are prepared to act quickly in an</w:t>
      </w:r>
      <w:r w:rsidR="00460FA3">
        <w:rPr>
          <w:sz w:val="22"/>
          <w:szCs w:val="22"/>
        </w:rPr>
        <w:t xml:space="preserve"> emergency. Each individual should</w:t>
      </w:r>
      <w:r>
        <w:rPr>
          <w:sz w:val="22"/>
          <w:szCs w:val="22"/>
        </w:rPr>
        <w:t xml:space="preserve"> also develop a Family Support Plan to increase personal and family preparedness. The </w:t>
      </w:r>
      <w:r w:rsidRPr="00A86B00">
        <w:rPr>
          <w:color w:val="auto"/>
          <w:sz w:val="22"/>
          <w:szCs w:val="22"/>
        </w:rPr>
        <w:t xml:space="preserve">www.ready.gov </w:t>
      </w:r>
      <w:r>
        <w:rPr>
          <w:sz w:val="22"/>
          <w:szCs w:val="22"/>
        </w:rPr>
        <w:t xml:space="preserve">website provides guidance for developing a Family Support Plan and includes a “Get Ready Now” pamphlet that explains the importance of planning, and a template that can be tailored to meet family-specific planning requirements. </w:t>
      </w:r>
    </w:p>
    <w:p w:rsidR="00C23D27" w:rsidRPr="00C23D27" w:rsidRDefault="00C23D27" w:rsidP="00EE2921">
      <w:pPr>
        <w:pStyle w:val="Heading3"/>
      </w:pPr>
      <w:bookmarkStart w:id="10" w:name="_Toc47015052"/>
      <w:r w:rsidRPr="00C23D27">
        <w:t>Personnel Accountability</w:t>
      </w:r>
      <w:bookmarkEnd w:id="10"/>
      <w:r w:rsidRPr="00C23D27">
        <w:t xml:space="preserve">  </w:t>
      </w:r>
    </w:p>
    <w:p w:rsidR="00C23D27" w:rsidRPr="00C23D27" w:rsidRDefault="00C23D27" w:rsidP="00C23D27">
      <w:pPr>
        <w:pStyle w:val="Default"/>
        <w:spacing w:before="120" w:after="120"/>
        <w:rPr>
          <w:sz w:val="22"/>
          <w:szCs w:val="22"/>
        </w:rPr>
      </w:pPr>
      <w:r>
        <w:rPr>
          <w:sz w:val="22"/>
          <w:szCs w:val="22"/>
        </w:rPr>
        <w:t>It is important to account for all personnel during a continuity event. The</w:t>
      </w:r>
      <w:r>
        <w:rPr>
          <w:b/>
          <w:bCs/>
          <w:sz w:val="22"/>
          <w:szCs w:val="22"/>
        </w:rPr>
        <w:t xml:space="preserve"> [insert office/title] </w:t>
      </w:r>
      <w:r>
        <w:rPr>
          <w:sz w:val="22"/>
          <w:szCs w:val="22"/>
        </w:rPr>
        <w:t xml:space="preserve">will account for personnel using </w:t>
      </w:r>
      <w:r>
        <w:rPr>
          <w:b/>
          <w:bCs/>
          <w:sz w:val="22"/>
          <w:szCs w:val="22"/>
        </w:rPr>
        <w:t>[insert accountability process here, such as call trees, an automated system, a 1-800 number, etc.]</w:t>
      </w:r>
      <w:r>
        <w:rPr>
          <w:sz w:val="22"/>
          <w:szCs w:val="22"/>
        </w:rPr>
        <w:t xml:space="preserve">. Accountability information is reported to the </w:t>
      </w:r>
      <w:r>
        <w:rPr>
          <w:b/>
          <w:bCs/>
          <w:sz w:val="22"/>
          <w:szCs w:val="22"/>
        </w:rPr>
        <w:t xml:space="preserve">[insert office/title] </w:t>
      </w:r>
      <w:r>
        <w:rPr>
          <w:sz w:val="22"/>
          <w:szCs w:val="22"/>
        </w:rPr>
        <w:t xml:space="preserve">at </w:t>
      </w:r>
      <w:r>
        <w:rPr>
          <w:b/>
          <w:bCs/>
          <w:sz w:val="22"/>
          <w:szCs w:val="22"/>
        </w:rPr>
        <w:t xml:space="preserve">[insert number] </w:t>
      </w:r>
      <w:r>
        <w:rPr>
          <w:sz w:val="22"/>
          <w:szCs w:val="22"/>
        </w:rPr>
        <w:t xml:space="preserve">hour intervals. The process will continue until all personnel have been accounted for. </w:t>
      </w:r>
    </w:p>
    <w:p w:rsidR="00C23D27" w:rsidRPr="00C23D27" w:rsidRDefault="00C23D27" w:rsidP="00EE2921">
      <w:pPr>
        <w:pStyle w:val="Heading3"/>
      </w:pPr>
      <w:bookmarkStart w:id="11" w:name="_Toc47015053"/>
      <w:r w:rsidRPr="00C23D27">
        <w:t>Continuity Personnel</w:t>
      </w:r>
      <w:bookmarkEnd w:id="11"/>
      <w:r w:rsidRPr="00C23D27">
        <w:t xml:space="preserve"> </w:t>
      </w:r>
    </w:p>
    <w:p w:rsidR="00BE16BF" w:rsidRDefault="00C23D27" w:rsidP="00C23D27">
      <w:pPr>
        <w:pStyle w:val="Default"/>
        <w:spacing w:before="120" w:after="120"/>
        <w:rPr>
          <w:sz w:val="22"/>
          <w:szCs w:val="22"/>
        </w:rPr>
      </w:pPr>
      <w:r>
        <w:rPr>
          <w:sz w:val="22"/>
          <w:szCs w:val="22"/>
        </w:rPr>
        <w:t>The organization has determined the positions necessary to conduct essential functions, and to authorize and approve the work. Key positions include the</w:t>
      </w:r>
      <w:r>
        <w:rPr>
          <w:b/>
          <w:bCs/>
          <w:sz w:val="22"/>
          <w:szCs w:val="22"/>
        </w:rPr>
        <w:t xml:space="preserve"> </w:t>
      </w:r>
      <w:r>
        <w:rPr>
          <w:sz w:val="22"/>
          <w:szCs w:val="22"/>
        </w:rPr>
        <w:t xml:space="preserve">Continuity Coordinator, Continuity Team members, senior leadership and their successors, and others who are assigned continuity responsibilities. These individuals will report to the alternate location or other assigned location. A copy of the current roster is found at </w:t>
      </w:r>
      <w:r>
        <w:rPr>
          <w:b/>
          <w:bCs/>
          <w:sz w:val="22"/>
          <w:szCs w:val="22"/>
        </w:rPr>
        <w:t>[insert location]</w:t>
      </w:r>
      <w:r>
        <w:rPr>
          <w:sz w:val="22"/>
          <w:szCs w:val="22"/>
        </w:rPr>
        <w:t xml:space="preserve">. The </w:t>
      </w:r>
      <w:r w:rsidR="004000BE">
        <w:rPr>
          <w:b/>
          <w:bCs/>
          <w:sz w:val="22"/>
          <w:szCs w:val="22"/>
        </w:rPr>
        <w:t>[i</w:t>
      </w:r>
      <w:r>
        <w:rPr>
          <w:b/>
          <w:bCs/>
          <w:sz w:val="22"/>
          <w:szCs w:val="22"/>
        </w:rPr>
        <w:t>nsert office/title]</w:t>
      </w:r>
      <w:r>
        <w:rPr>
          <w:sz w:val="22"/>
          <w:szCs w:val="22"/>
        </w:rPr>
        <w:t xml:space="preserve"> is responsible for maintaining the roster and ensuring personnel are correctly matched to required positions. </w:t>
      </w:r>
    </w:p>
    <w:p w:rsidR="00BE16BF" w:rsidRDefault="00BE16BF">
      <w:pPr>
        <w:spacing w:after="200" w:line="276" w:lineRule="auto"/>
        <w:rPr>
          <w:rFonts w:eastAsiaTheme="minorEastAsia" w:cs="Calibri"/>
          <w:color w:val="000000"/>
          <w:szCs w:val="22"/>
        </w:rPr>
      </w:pPr>
      <w:r>
        <w:rPr>
          <w:szCs w:val="22"/>
        </w:rPr>
        <w:br w:type="page"/>
      </w:r>
    </w:p>
    <w:p w:rsidR="00E8114C" w:rsidRPr="00EE2921" w:rsidRDefault="00E8114C" w:rsidP="00E8114C">
      <w:pPr>
        <w:pStyle w:val="Default"/>
        <w:spacing w:before="120"/>
        <w:rPr>
          <w:b/>
          <w:sz w:val="18"/>
          <w:szCs w:val="22"/>
        </w:rPr>
      </w:pPr>
      <w:r w:rsidRPr="00EE2921">
        <w:rPr>
          <w:b/>
          <w:sz w:val="18"/>
          <w:szCs w:val="22"/>
        </w:rPr>
        <w:lastRenderedPageBreak/>
        <w:t>Table 3: Continuity Personnel Roster</w:t>
      </w:r>
    </w:p>
    <w:tbl>
      <w:tblPr>
        <w:tblStyle w:val="TableGrid"/>
        <w:tblW w:w="0" w:type="auto"/>
        <w:tblLook w:val="04A0" w:firstRow="1" w:lastRow="0" w:firstColumn="1" w:lastColumn="0" w:noHBand="0" w:noVBand="1"/>
      </w:tblPr>
      <w:tblGrid>
        <w:gridCol w:w="2038"/>
        <w:gridCol w:w="1818"/>
        <w:gridCol w:w="1798"/>
        <w:gridCol w:w="1841"/>
        <w:gridCol w:w="1855"/>
      </w:tblGrid>
      <w:tr w:rsidR="00E8114C" w:rsidTr="00E8114C">
        <w:tc>
          <w:tcPr>
            <w:tcW w:w="1915" w:type="dxa"/>
            <w:shd w:val="clear" w:color="auto" w:fill="4F81BD" w:themeFill="accent1"/>
            <w:vAlign w:val="center"/>
          </w:tcPr>
          <w:p w:rsidR="00E8114C" w:rsidRPr="00A86B00" w:rsidRDefault="00460FA3" w:rsidP="00E8114C">
            <w:pPr>
              <w:pStyle w:val="Default"/>
              <w:jc w:val="center"/>
              <w:rPr>
                <w:b/>
                <w:color w:val="FFFFFF" w:themeColor="background1"/>
                <w:sz w:val="22"/>
                <w:szCs w:val="22"/>
              </w:rPr>
            </w:pPr>
            <w:r>
              <w:rPr>
                <w:b/>
                <w:color w:val="FFFFFF" w:themeColor="background1"/>
                <w:sz w:val="22"/>
                <w:szCs w:val="22"/>
              </w:rPr>
              <w:t>Operation/</w:t>
            </w:r>
            <w:r w:rsidR="00E8114C" w:rsidRPr="00A86B00">
              <w:rPr>
                <w:b/>
                <w:color w:val="FFFFFF" w:themeColor="background1"/>
                <w:sz w:val="22"/>
                <w:szCs w:val="22"/>
              </w:rPr>
              <w:t>Function</w:t>
            </w:r>
          </w:p>
        </w:tc>
        <w:tc>
          <w:tcPr>
            <w:tcW w:w="1915" w:type="dxa"/>
            <w:shd w:val="clear" w:color="auto" w:fill="4F81BD" w:themeFill="accent1"/>
            <w:vAlign w:val="center"/>
          </w:tcPr>
          <w:p w:rsidR="00E8114C" w:rsidRPr="00A86B00" w:rsidRDefault="00E8114C" w:rsidP="00E8114C">
            <w:pPr>
              <w:pStyle w:val="Default"/>
              <w:jc w:val="center"/>
              <w:rPr>
                <w:b/>
                <w:color w:val="FFFFFF" w:themeColor="background1"/>
                <w:sz w:val="22"/>
                <w:szCs w:val="22"/>
              </w:rPr>
            </w:pPr>
            <w:r w:rsidRPr="00A86B00">
              <w:rPr>
                <w:b/>
                <w:color w:val="FFFFFF" w:themeColor="background1"/>
                <w:sz w:val="22"/>
                <w:szCs w:val="22"/>
              </w:rPr>
              <w:t>Title/ Position</w:t>
            </w:r>
          </w:p>
        </w:tc>
        <w:tc>
          <w:tcPr>
            <w:tcW w:w="1915" w:type="dxa"/>
            <w:shd w:val="clear" w:color="auto" w:fill="4F81BD" w:themeFill="accent1"/>
            <w:vAlign w:val="center"/>
          </w:tcPr>
          <w:p w:rsidR="00E8114C" w:rsidRPr="00A86B00" w:rsidRDefault="00E8114C" w:rsidP="00E8114C">
            <w:pPr>
              <w:pStyle w:val="Default"/>
              <w:jc w:val="center"/>
              <w:rPr>
                <w:b/>
                <w:color w:val="FFFFFF" w:themeColor="background1"/>
                <w:sz w:val="22"/>
                <w:szCs w:val="22"/>
              </w:rPr>
            </w:pPr>
            <w:r w:rsidRPr="00A86B00">
              <w:rPr>
                <w:b/>
                <w:color w:val="FFFFFF" w:themeColor="background1"/>
                <w:sz w:val="22"/>
                <w:szCs w:val="22"/>
              </w:rPr>
              <w:t>Name</w:t>
            </w:r>
          </w:p>
        </w:tc>
        <w:tc>
          <w:tcPr>
            <w:tcW w:w="1915" w:type="dxa"/>
            <w:shd w:val="clear" w:color="auto" w:fill="4F81BD" w:themeFill="accent1"/>
            <w:vAlign w:val="center"/>
          </w:tcPr>
          <w:p w:rsidR="00E8114C" w:rsidRPr="00A86B00" w:rsidRDefault="00E8114C" w:rsidP="00E8114C">
            <w:pPr>
              <w:pStyle w:val="Default"/>
              <w:jc w:val="center"/>
              <w:rPr>
                <w:b/>
                <w:color w:val="FFFFFF" w:themeColor="background1"/>
                <w:sz w:val="22"/>
                <w:szCs w:val="22"/>
              </w:rPr>
            </w:pPr>
            <w:r w:rsidRPr="00A86B00">
              <w:rPr>
                <w:b/>
                <w:color w:val="FFFFFF" w:themeColor="background1"/>
                <w:sz w:val="22"/>
                <w:szCs w:val="22"/>
              </w:rPr>
              <w:t>Telephone Numbers</w:t>
            </w:r>
          </w:p>
        </w:tc>
        <w:tc>
          <w:tcPr>
            <w:tcW w:w="1916" w:type="dxa"/>
            <w:shd w:val="clear" w:color="auto" w:fill="4F81BD" w:themeFill="accent1"/>
            <w:vAlign w:val="center"/>
          </w:tcPr>
          <w:p w:rsidR="00E8114C" w:rsidRPr="00A86B00" w:rsidRDefault="00E8114C" w:rsidP="00E8114C">
            <w:pPr>
              <w:pStyle w:val="Default"/>
              <w:jc w:val="center"/>
              <w:rPr>
                <w:b/>
                <w:color w:val="FFFFFF" w:themeColor="background1"/>
                <w:sz w:val="22"/>
                <w:szCs w:val="22"/>
              </w:rPr>
            </w:pPr>
            <w:r w:rsidRPr="00A86B00">
              <w:rPr>
                <w:b/>
                <w:color w:val="FFFFFF" w:themeColor="background1"/>
                <w:sz w:val="22"/>
                <w:szCs w:val="22"/>
              </w:rPr>
              <w:t>Additional Information</w:t>
            </w:r>
          </w:p>
        </w:tc>
      </w:tr>
      <w:tr w:rsidR="00E8114C" w:rsidTr="00E8114C">
        <w:tc>
          <w:tcPr>
            <w:tcW w:w="1915" w:type="dxa"/>
            <w:vMerge w:val="restart"/>
          </w:tcPr>
          <w:p w:rsidR="00E8114C" w:rsidRPr="00460FA3" w:rsidRDefault="00460FA3" w:rsidP="00460FA3">
            <w:pPr>
              <w:spacing w:before="120"/>
              <w:jc w:val="center"/>
              <w:rPr>
                <w:b/>
                <w:bCs/>
                <w:sz w:val="18"/>
                <w:szCs w:val="18"/>
              </w:rPr>
            </w:pPr>
            <w:r w:rsidRPr="00460FA3">
              <w:rPr>
                <w:b/>
                <w:bCs/>
                <w:sz w:val="18"/>
                <w:szCs w:val="18"/>
              </w:rPr>
              <w:t xml:space="preserve">Function #1 </w:t>
            </w:r>
          </w:p>
          <w:p w:rsidR="00460FA3" w:rsidRPr="00460FA3" w:rsidRDefault="00460FA3" w:rsidP="00460FA3">
            <w:pPr>
              <w:jc w:val="center"/>
              <w:rPr>
                <w:b/>
                <w:bCs/>
                <w:sz w:val="18"/>
                <w:szCs w:val="18"/>
              </w:rPr>
            </w:pPr>
          </w:p>
          <w:p w:rsidR="00460FA3" w:rsidRDefault="00460FA3" w:rsidP="00460FA3">
            <w:pPr>
              <w:jc w:val="center"/>
              <w:rPr>
                <w:b/>
                <w:bCs/>
                <w:sz w:val="18"/>
                <w:szCs w:val="18"/>
              </w:rPr>
            </w:pPr>
            <w:r w:rsidRPr="00460FA3">
              <w:rPr>
                <w:b/>
                <w:bCs/>
                <w:sz w:val="18"/>
                <w:szCs w:val="18"/>
              </w:rPr>
              <w:t xml:space="preserve">[Should align with </w:t>
            </w:r>
          </w:p>
          <w:p w:rsidR="00460FA3" w:rsidRPr="00460FA3" w:rsidRDefault="00460FA3" w:rsidP="00460FA3">
            <w:pPr>
              <w:jc w:val="center"/>
              <w:rPr>
                <w:i/>
                <w:color w:val="003164"/>
                <w:szCs w:val="22"/>
              </w:rPr>
            </w:pPr>
            <w:r w:rsidRPr="00460FA3">
              <w:rPr>
                <w:b/>
                <w:bCs/>
                <w:sz w:val="18"/>
                <w:szCs w:val="18"/>
              </w:rPr>
              <w:t>Table 1 Priorities]</w:t>
            </w: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6" w:type="dxa"/>
          </w:tcPr>
          <w:p w:rsidR="00E8114C" w:rsidRDefault="00E8114C" w:rsidP="00C23D27">
            <w:pPr>
              <w:pStyle w:val="Default"/>
              <w:rPr>
                <w:color w:val="003164"/>
                <w:sz w:val="22"/>
                <w:szCs w:val="22"/>
              </w:rPr>
            </w:pPr>
          </w:p>
        </w:tc>
      </w:tr>
      <w:tr w:rsidR="00E8114C" w:rsidTr="00E8114C">
        <w:tc>
          <w:tcPr>
            <w:tcW w:w="1915" w:type="dxa"/>
            <w:vMerge/>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6" w:type="dxa"/>
          </w:tcPr>
          <w:p w:rsidR="00E8114C" w:rsidRDefault="00E8114C" w:rsidP="00C23D27">
            <w:pPr>
              <w:pStyle w:val="Default"/>
              <w:rPr>
                <w:color w:val="003164"/>
                <w:sz w:val="22"/>
                <w:szCs w:val="22"/>
              </w:rPr>
            </w:pPr>
          </w:p>
        </w:tc>
      </w:tr>
      <w:tr w:rsidR="00E8114C" w:rsidTr="00E8114C">
        <w:tc>
          <w:tcPr>
            <w:tcW w:w="1915" w:type="dxa"/>
            <w:vMerge/>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6" w:type="dxa"/>
          </w:tcPr>
          <w:p w:rsidR="00E8114C" w:rsidRDefault="00E8114C" w:rsidP="00C23D27">
            <w:pPr>
              <w:pStyle w:val="Default"/>
              <w:rPr>
                <w:color w:val="003164"/>
                <w:sz w:val="22"/>
                <w:szCs w:val="22"/>
              </w:rPr>
            </w:pPr>
          </w:p>
        </w:tc>
      </w:tr>
      <w:tr w:rsidR="00E8114C" w:rsidTr="00E8114C">
        <w:tc>
          <w:tcPr>
            <w:tcW w:w="1915" w:type="dxa"/>
            <w:vMerge/>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5" w:type="dxa"/>
          </w:tcPr>
          <w:p w:rsidR="00E8114C" w:rsidRDefault="00E8114C" w:rsidP="00C23D27">
            <w:pPr>
              <w:pStyle w:val="Default"/>
              <w:rPr>
                <w:color w:val="003164"/>
                <w:sz w:val="22"/>
                <w:szCs w:val="22"/>
              </w:rPr>
            </w:pPr>
          </w:p>
        </w:tc>
        <w:tc>
          <w:tcPr>
            <w:tcW w:w="1916" w:type="dxa"/>
          </w:tcPr>
          <w:p w:rsidR="00E8114C" w:rsidRDefault="00E8114C" w:rsidP="00C23D27">
            <w:pPr>
              <w:pStyle w:val="Default"/>
              <w:rPr>
                <w:color w:val="003164"/>
                <w:sz w:val="22"/>
                <w:szCs w:val="22"/>
              </w:rPr>
            </w:pPr>
          </w:p>
        </w:tc>
      </w:tr>
    </w:tbl>
    <w:p w:rsidR="00C23D27" w:rsidRDefault="00C23D27" w:rsidP="003F7DB7"/>
    <w:tbl>
      <w:tblPr>
        <w:tblStyle w:val="TableGrid"/>
        <w:tblW w:w="0" w:type="auto"/>
        <w:tblLook w:val="04A0" w:firstRow="1" w:lastRow="0" w:firstColumn="1" w:lastColumn="0" w:noHBand="0" w:noVBand="1"/>
      </w:tblPr>
      <w:tblGrid>
        <w:gridCol w:w="2038"/>
        <w:gridCol w:w="1818"/>
        <w:gridCol w:w="1798"/>
        <w:gridCol w:w="1841"/>
        <w:gridCol w:w="1855"/>
      </w:tblGrid>
      <w:tr w:rsidR="00E8114C" w:rsidTr="00E8114C">
        <w:tc>
          <w:tcPr>
            <w:tcW w:w="1915" w:type="dxa"/>
            <w:shd w:val="clear" w:color="auto" w:fill="4F81BD" w:themeFill="accent1"/>
            <w:vAlign w:val="center"/>
          </w:tcPr>
          <w:p w:rsidR="00E8114C" w:rsidRPr="00A86B00" w:rsidRDefault="00460FA3" w:rsidP="00A86B00">
            <w:pPr>
              <w:pStyle w:val="Default"/>
              <w:jc w:val="center"/>
              <w:rPr>
                <w:b/>
                <w:color w:val="FFFFFF" w:themeColor="background1"/>
                <w:sz w:val="22"/>
                <w:szCs w:val="22"/>
              </w:rPr>
            </w:pPr>
            <w:r>
              <w:rPr>
                <w:b/>
                <w:color w:val="FFFFFF" w:themeColor="background1"/>
                <w:sz w:val="22"/>
                <w:szCs w:val="22"/>
              </w:rPr>
              <w:t>Operation/</w:t>
            </w:r>
            <w:r w:rsidRPr="00A86B00">
              <w:rPr>
                <w:b/>
                <w:color w:val="FFFFFF" w:themeColor="background1"/>
                <w:sz w:val="22"/>
                <w:szCs w:val="22"/>
              </w:rPr>
              <w:t>Function</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Title/ Position</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Name</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Telephone Numbers</w:t>
            </w:r>
          </w:p>
        </w:tc>
        <w:tc>
          <w:tcPr>
            <w:tcW w:w="1916"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Additional Information</w:t>
            </w:r>
          </w:p>
        </w:tc>
      </w:tr>
      <w:tr w:rsidR="00134946" w:rsidRPr="00134946" w:rsidTr="00A86B00">
        <w:tc>
          <w:tcPr>
            <w:tcW w:w="1915" w:type="dxa"/>
            <w:vMerge w:val="restart"/>
          </w:tcPr>
          <w:p w:rsidR="00460FA3" w:rsidRPr="00460FA3" w:rsidRDefault="00460FA3" w:rsidP="00460FA3">
            <w:pPr>
              <w:spacing w:before="120"/>
              <w:jc w:val="center"/>
              <w:rPr>
                <w:b/>
                <w:bCs/>
                <w:sz w:val="18"/>
                <w:szCs w:val="18"/>
              </w:rPr>
            </w:pPr>
            <w:r w:rsidRPr="00460FA3">
              <w:rPr>
                <w:b/>
                <w:bCs/>
                <w:sz w:val="18"/>
                <w:szCs w:val="18"/>
              </w:rPr>
              <w:t>F</w:t>
            </w:r>
            <w:r>
              <w:rPr>
                <w:b/>
                <w:bCs/>
                <w:sz w:val="18"/>
                <w:szCs w:val="18"/>
              </w:rPr>
              <w:t>unction #2</w:t>
            </w:r>
            <w:r w:rsidRPr="00460FA3">
              <w:rPr>
                <w:b/>
                <w:bCs/>
                <w:sz w:val="18"/>
                <w:szCs w:val="18"/>
              </w:rPr>
              <w:t xml:space="preserve"> </w:t>
            </w:r>
          </w:p>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bl>
    <w:p w:rsidR="00C23D27" w:rsidRPr="00134946" w:rsidRDefault="00C23D27" w:rsidP="003F7DB7"/>
    <w:tbl>
      <w:tblPr>
        <w:tblStyle w:val="TableGrid"/>
        <w:tblW w:w="0" w:type="auto"/>
        <w:tblLook w:val="04A0" w:firstRow="1" w:lastRow="0" w:firstColumn="1" w:lastColumn="0" w:noHBand="0" w:noVBand="1"/>
      </w:tblPr>
      <w:tblGrid>
        <w:gridCol w:w="2038"/>
        <w:gridCol w:w="1818"/>
        <w:gridCol w:w="1798"/>
        <w:gridCol w:w="1841"/>
        <w:gridCol w:w="1855"/>
      </w:tblGrid>
      <w:tr w:rsidR="00134946" w:rsidRPr="00134946" w:rsidTr="00E8114C">
        <w:tc>
          <w:tcPr>
            <w:tcW w:w="1915" w:type="dxa"/>
            <w:shd w:val="clear" w:color="auto" w:fill="4F81BD" w:themeFill="accent1"/>
            <w:vAlign w:val="center"/>
          </w:tcPr>
          <w:p w:rsidR="00E8114C" w:rsidRPr="00A86B00" w:rsidRDefault="00460FA3" w:rsidP="00A86B00">
            <w:pPr>
              <w:pStyle w:val="Default"/>
              <w:jc w:val="center"/>
              <w:rPr>
                <w:b/>
                <w:color w:val="FFFFFF" w:themeColor="background1"/>
                <w:sz w:val="22"/>
                <w:szCs w:val="22"/>
              </w:rPr>
            </w:pPr>
            <w:r>
              <w:rPr>
                <w:b/>
                <w:color w:val="FFFFFF" w:themeColor="background1"/>
                <w:sz w:val="22"/>
                <w:szCs w:val="22"/>
              </w:rPr>
              <w:t>Operation/</w:t>
            </w:r>
            <w:r w:rsidRPr="00A86B00">
              <w:rPr>
                <w:b/>
                <w:color w:val="FFFFFF" w:themeColor="background1"/>
                <w:sz w:val="22"/>
                <w:szCs w:val="22"/>
              </w:rPr>
              <w:t>Function</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Title/ Position</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Name</w:t>
            </w:r>
          </w:p>
        </w:tc>
        <w:tc>
          <w:tcPr>
            <w:tcW w:w="1915"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Telephone Numbers</w:t>
            </w:r>
          </w:p>
        </w:tc>
        <w:tc>
          <w:tcPr>
            <w:tcW w:w="1916" w:type="dxa"/>
            <w:shd w:val="clear" w:color="auto" w:fill="4F81BD" w:themeFill="accent1"/>
            <w:vAlign w:val="center"/>
          </w:tcPr>
          <w:p w:rsidR="00E8114C" w:rsidRPr="00A86B00" w:rsidRDefault="00E8114C" w:rsidP="00A86B00">
            <w:pPr>
              <w:pStyle w:val="Default"/>
              <w:jc w:val="center"/>
              <w:rPr>
                <w:b/>
                <w:color w:val="FFFFFF" w:themeColor="background1"/>
                <w:sz w:val="22"/>
                <w:szCs w:val="22"/>
              </w:rPr>
            </w:pPr>
            <w:r w:rsidRPr="00A86B00">
              <w:rPr>
                <w:b/>
                <w:color w:val="FFFFFF" w:themeColor="background1"/>
                <w:sz w:val="22"/>
                <w:szCs w:val="22"/>
              </w:rPr>
              <w:t>Additional Information</w:t>
            </w:r>
          </w:p>
        </w:tc>
      </w:tr>
      <w:tr w:rsidR="00134946" w:rsidRPr="00134946" w:rsidTr="00A86B00">
        <w:tc>
          <w:tcPr>
            <w:tcW w:w="1915" w:type="dxa"/>
            <w:vMerge w:val="restart"/>
          </w:tcPr>
          <w:p w:rsidR="00460FA3" w:rsidRPr="00460FA3" w:rsidRDefault="00460FA3" w:rsidP="00460FA3">
            <w:pPr>
              <w:spacing w:before="120"/>
              <w:jc w:val="center"/>
              <w:rPr>
                <w:b/>
                <w:bCs/>
                <w:sz w:val="18"/>
                <w:szCs w:val="18"/>
              </w:rPr>
            </w:pPr>
            <w:r w:rsidRPr="00460FA3">
              <w:rPr>
                <w:b/>
                <w:bCs/>
                <w:sz w:val="18"/>
                <w:szCs w:val="18"/>
              </w:rPr>
              <w:t>F</w:t>
            </w:r>
            <w:r>
              <w:rPr>
                <w:b/>
                <w:bCs/>
                <w:sz w:val="18"/>
                <w:szCs w:val="18"/>
              </w:rPr>
              <w:t>unction #3</w:t>
            </w:r>
            <w:r w:rsidRPr="00460FA3">
              <w:rPr>
                <w:b/>
                <w:bCs/>
                <w:sz w:val="18"/>
                <w:szCs w:val="18"/>
              </w:rPr>
              <w:t xml:space="preserve"> </w:t>
            </w:r>
          </w:p>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r w:rsidR="00134946" w:rsidRPr="00134946" w:rsidTr="00A86B00">
        <w:tc>
          <w:tcPr>
            <w:tcW w:w="1915" w:type="dxa"/>
            <w:vMerge/>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5" w:type="dxa"/>
          </w:tcPr>
          <w:p w:rsidR="00E8114C" w:rsidRPr="00134946" w:rsidRDefault="00E8114C" w:rsidP="00A86B00">
            <w:pPr>
              <w:pStyle w:val="Default"/>
              <w:rPr>
                <w:color w:val="auto"/>
                <w:sz w:val="22"/>
                <w:szCs w:val="22"/>
              </w:rPr>
            </w:pPr>
          </w:p>
        </w:tc>
        <w:tc>
          <w:tcPr>
            <w:tcW w:w="1916" w:type="dxa"/>
          </w:tcPr>
          <w:p w:rsidR="00E8114C" w:rsidRPr="00134946" w:rsidRDefault="00E8114C" w:rsidP="00A86B00">
            <w:pPr>
              <w:pStyle w:val="Default"/>
              <w:rPr>
                <w:color w:val="auto"/>
                <w:sz w:val="22"/>
                <w:szCs w:val="22"/>
              </w:rPr>
            </w:pPr>
          </w:p>
        </w:tc>
      </w:tr>
    </w:tbl>
    <w:p w:rsidR="00134946" w:rsidRPr="00134946" w:rsidRDefault="00134946" w:rsidP="003F7DB7"/>
    <w:tbl>
      <w:tblPr>
        <w:tblStyle w:val="TableGrid"/>
        <w:tblW w:w="0" w:type="auto"/>
        <w:tblLook w:val="04A0" w:firstRow="1" w:lastRow="0" w:firstColumn="1" w:lastColumn="0" w:noHBand="0" w:noVBand="1"/>
      </w:tblPr>
      <w:tblGrid>
        <w:gridCol w:w="2038"/>
        <w:gridCol w:w="1818"/>
        <w:gridCol w:w="1800"/>
        <w:gridCol w:w="1841"/>
        <w:gridCol w:w="1853"/>
      </w:tblGrid>
      <w:tr w:rsidR="00134946" w:rsidRPr="00134946" w:rsidTr="00A86B00">
        <w:tc>
          <w:tcPr>
            <w:tcW w:w="1915" w:type="dxa"/>
            <w:shd w:val="clear" w:color="auto" w:fill="4F81BD" w:themeFill="accent1"/>
            <w:vAlign w:val="center"/>
          </w:tcPr>
          <w:p w:rsidR="00134946" w:rsidRPr="00A86B00" w:rsidRDefault="00460FA3" w:rsidP="00A86B00">
            <w:pPr>
              <w:pStyle w:val="Default"/>
              <w:jc w:val="center"/>
              <w:rPr>
                <w:color w:val="FFFFFF" w:themeColor="background1"/>
                <w:sz w:val="22"/>
                <w:szCs w:val="22"/>
              </w:rPr>
            </w:pPr>
            <w:r>
              <w:rPr>
                <w:b/>
                <w:color w:val="FFFFFF" w:themeColor="background1"/>
                <w:sz w:val="22"/>
                <w:szCs w:val="22"/>
              </w:rPr>
              <w:t>Operation/</w:t>
            </w:r>
            <w:r w:rsidRPr="00A86B00">
              <w:rPr>
                <w:b/>
                <w:color w:val="FFFFFF" w:themeColor="background1"/>
                <w:sz w:val="22"/>
                <w:szCs w:val="22"/>
              </w:rPr>
              <w:t>Function</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Title/ Position</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Name</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Telephone Numbers</w:t>
            </w:r>
          </w:p>
        </w:tc>
        <w:tc>
          <w:tcPr>
            <w:tcW w:w="1916"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Additional Information</w:t>
            </w:r>
          </w:p>
        </w:tc>
      </w:tr>
      <w:tr w:rsidR="00134946" w:rsidRPr="00134946" w:rsidTr="00A86B00">
        <w:tc>
          <w:tcPr>
            <w:tcW w:w="1915" w:type="dxa"/>
            <w:vMerge w:val="restart"/>
          </w:tcPr>
          <w:p w:rsidR="00460FA3" w:rsidRPr="00460FA3" w:rsidRDefault="00531B68" w:rsidP="00460FA3">
            <w:pPr>
              <w:spacing w:before="120"/>
              <w:jc w:val="center"/>
              <w:rPr>
                <w:b/>
                <w:bCs/>
                <w:sz w:val="18"/>
                <w:szCs w:val="18"/>
              </w:rPr>
            </w:pPr>
            <w:r>
              <w:rPr>
                <w:b/>
                <w:bCs/>
                <w:sz w:val="18"/>
                <w:szCs w:val="18"/>
              </w:rPr>
              <w:t>Information Technology</w:t>
            </w:r>
          </w:p>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bl>
    <w:p w:rsidR="00134946" w:rsidRPr="00134946" w:rsidRDefault="00134946" w:rsidP="003F7DB7"/>
    <w:tbl>
      <w:tblPr>
        <w:tblStyle w:val="TableGrid"/>
        <w:tblW w:w="0" w:type="auto"/>
        <w:tblLook w:val="04A0" w:firstRow="1" w:lastRow="0" w:firstColumn="1" w:lastColumn="0" w:noHBand="0" w:noVBand="1"/>
      </w:tblPr>
      <w:tblGrid>
        <w:gridCol w:w="2038"/>
        <w:gridCol w:w="1818"/>
        <w:gridCol w:w="1798"/>
        <w:gridCol w:w="1841"/>
        <w:gridCol w:w="1855"/>
      </w:tblGrid>
      <w:tr w:rsidR="00134946" w:rsidRPr="00134946" w:rsidTr="00A86B00">
        <w:tc>
          <w:tcPr>
            <w:tcW w:w="1915" w:type="dxa"/>
            <w:shd w:val="clear" w:color="auto" w:fill="4F81BD" w:themeFill="accent1"/>
            <w:vAlign w:val="center"/>
          </w:tcPr>
          <w:p w:rsidR="00134946" w:rsidRPr="00A86B00" w:rsidRDefault="00460FA3" w:rsidP="00A86B00">
            <w:pPr>
              <w:pStyle w:val="Default"/>
              <w:jc w:val="center"/>
              <w:rPr>
                <w:b/>
                <w:color w:val="FFFFFF" w:themeColor="background1"/>
                <w:sz w:val="22"/>
                <w:szCs w:val="22"/>
              </w:rPr>
            </w:pPr>
            <w:r>
              <w:rPr>
                <w:b/>
                <w:color w:val="FFFFFF" w:themeColor="background1"/>
                <w:sz w:val="22"/>
                <w:szCs w:val="22"/>
              </w:rPr>
              <w:t>Operation/</w:t>
            </w:r>
            <w:r w:rsidRPr="00A86B00">
              <w:rPr>
                <w:b/>
                <w:color w:val="FFFFFF" w:themeColor="background1"/>
                <w:sz w:val="22"/>
                <w:szCs w:val="22"/>
              </w:rPr>
              <w:t>Function</w:t>
            </w:r>
          </w:p>
        </w:tc>
        <w:tc>
          <w:tcPr>
            <w:tcW w:w="1915" w:type="dxa"/>
            <w:shd w:val="clear" w:color="auto" w:fill="4F81BD" w:themeFill="accent1"/>
            <w:vAlign w:val="center"/>
          </w:tcPr>
          <w:p w:rsidR="00134946" w:rsidRPr="00A86B00" w:rsidRDefault="00134946" w:rsidP="00A86B00">
            <w:pPr>
              <w:pStyle w:val="Default"/>
              <w:jc w:val="center"/>
              <w:rPr>
                <w:b/>
                <w:color w:val="FFFFFF" w:themeColor="background1"/>
                <w:sz w:val="22"/>
                <w:szCs w:val="22"/>
              </w:rPr>
            </w:pPr>
            <w:r w:rsidRPr="00A86B00">
              <w:rPr>
                <w:b/>
                <w:color w:val="FFFFFF" w:themeColor="background1"/>
                <w:sz w:val="22"/>
                <w:szCs w:val="22"/>
              </w:rPr>
              <w:t>Title/ Position</w:t>
            </w:r>
          </w:p>
        </w:tc>
        <w:tc>
          <w:tcPr>
            <w:tcW w:w="1915" w:type="dxa"/>
            <w:shd w:val="clear" w:color="auto" w:fill="4F81BD" w:themeFill="accent1"/>
            <w:vAlign w:val="center"/>
          </w:tcPr>
          <w:p w:rsidR="00134946" w:rsidRPr="00A86B00" w:rsidRDefault="00134946" w:rsidP="00A86B00">
            <w:pPr>
              <w:pStyle w:val="Default"/>
              <w:jc w:val="center"/>
              <w:rPr>
                <w:b/>
                <w:color w:val="FFFFFF" w:themeColor="background1"/>
                <w:sz w:val="22"/>
                <w:szCs w:val="22"/>
              </w:rPr>
            </w:pPr>
            <w:r w:rsidRPr="00A86B00">
              <w:rPr>
                <w:b/>
                <w:color w:val="FFFFFF" w:themeColor="background1"/>
                <w:sz w:val="22"/>
                <w:szCs w:val="22"/>
              </w:rPr>
              <w:t>Name</w:t>
            </w:r>
          </w:p>
        </w:tc>
        <w:tc>
          <w:tcPr>
            <w:tcW w:w="1915" w:type="dxa"/>
            <w:shd w:val="clear" w:color="auto" w:fill="4F81BD" w:themeFill="accent1"/>
            <w:vAlign w:val="center"/>
          </w:tcPr>
          <w:p w:rsidR="00134946" w:rsidRPr="00A86B00" w:rsidRDefault="00134946" w:rsidP="00A86B00">
            <w:pPr>
              <w:pStyle w:val="Default"/>
              <w:jc w:val="center"/>
              <w:rPr>
                <w:b/>
                <w:color w:val="FFFFFF" w:themeColor="background1"/>
                <w:sz w:val="22"/>
                <w:szCs w:val="22"/>
              </w:rPr>
            </w:pPr>
            <w:r w:rsidRPr="00A86B00">
              <w:rPr>
                <w:b/>
                <w:color w:val="FFFFFF" w:themeColor="background1"/>
                <w:sz w:val="22"/>
                <w:szCs w:val="22"/>
              </w:rPr>
              <w:t>Telephone Numbers</w:t>
            </w:r>
          </w:p>
        </w:tc>
        <w:tc>
          <w:tcPr>
            <w:tcW w:w="1916" w:type="dxa"/>
            <w:shd w:val="clear" w:color="auto" w:fill="4F81BD" w:themeFill="accent1"/>
            <w:vAlign w:val="center"/>
          </w:tcPr>
          <w:p w:rsidR="00134946" w:rsidRPr="00A86B00" w:rsidRDefault="00134946" w:rsidP="00A86B00">
            <w:pPr>
              <w:pStyle w:val="Default"/>
              <w:jc w:val="center"/>
              <w:rPr>
                <w:b/>
                <w:color w:val="FFFFFF" w:themeColor="background1"/>
                <w:sz w:val="22"/>
                <w:szCs w:val="22"/>
              </w:rPr>
            </w:pPr>
            <w:r w:rsidRPr="00A86B00">
              <w:rPr>
                <w:b/>
                <w:color w:val="FFFFFF" w:themeColor="background1"/>
                <w:sz w:val="22"/>
                <w:szCs w:val="22"/>
              </w:rPr>
              <w:t>Additional Information</w:t>
            </w:r>
          </w:p>
        </w:tc>
      </w:tr>
      <w:tr w:rsidR="00134946" w:rsidRPr="00134946" w:rsidTr="00A86B00">
        <w:tc>
          <w:tcPr>
            <w:tcW w:w="1915" w:type="dxa"/>
            <w:vMerge w:val="restart"/>
          </w:tcPr>
          <w:p w:rsidR="00460FA3" w:rsidRPr="00460FA3" w:rsidRDefault="00531B68" w:rsidP="00460FA3">
            <w:pPr>
              <w:spacing w:before="120"/>
              <w:jc w:val="center"/>
              <w:rPr>
                <w:b/>
                <w:bCs/>
                <w:sz w:val="18"/>
                <w:szCs w:val="18"/>
              </w:rPr>
            </w:pPr>
            <w:r>
              <w:rPr>
                <w:b/>
                <w:bCs/>
                <w:sz w:val="18"/>
                <w:szCs w:val="18"/>
              </w:rPr>
              <w:t>Support Team</w:t>
            </w:r>
          </w:p>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RPr="00134946" w:rsidTr="00A86B00">
        <w:tc>
          <w:tcPr>
            <w:tcW w:w="1915" w:type="dxa"/>
            <w:vMerge/>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bl>
    <w:p w:rsidR="00134946" w:rsidRPr="00A86B00" w:rsidRDefault="00134946" w:rsidP="003F7DB7">
      <w:pPr>
        <w:rPr>
          <w:color w:val="FFFFFF" w:themeColor="background1"/>
        </w:rPr>
      </w:pPr>
    </w:p>
    <w:tbl>
      <w:tblPr>
        <w:tblStyle w:val="TableGrid"/>
        <w:tblW w:w="0" w:type="auto"/>
        <w:tblLook w:val="04A0" w:firstRow="1" w:lastRow="0" w:firstColumn="1" w:lastColumn="0" w:noHBand="0" w:noVBand="1"/>
      </w:tblPr>
      <w:tblGrid>
        <w:gridCol w:w="2038"/>
        <w:gridCol w:w="1818"/>
        <w:gridCol w:w="1800"/>
        <w:gridCol w:w="1841"/>
        <w:gridCol w:w="1853"/>
      </w:tblGrid>
      <w:tr w:rsidR="00A86B00" w:rsidRPr="00A86B00" w:rsidTr="00A86B00">
        <w:tc>
          <w:tcPr>
            <w:tcW w:w="1915" w:type="dxa"/>
            <w:shd w:val="clear" w:color="auto" w:fill="4F81BD" w:themeFill="accent1"/>
            <w:vAlign w:val="center"/>
          </w:tcPr>
          <w:p w:rsidR="00134946" w:rsidRPr="00A86B00" w:rsidRDefault="00460FA3" w:rsidP="00A86B00">
            <w:pPr>
              <w:pStyle w:val="Default"/>
              <w:jc w:val="center"/>
              <w:rPr>
                <w:color w:val="FFFFFF" w:themeColor="background1"/>
                <w:sz w:val="22"/>
                <w:szCs w:val="22"/>
              </w:rPr>
            </w:pPr>
            <w:r>
              <w:rPr>
                <w:b/>
                <w:color w:val="FFFFFF" w:themeColor="background1"/>
                <w:sz w:val="22"/>
                <w:szCs w:val="22"/>
              </w:rPr>
              <w:t>Operation/</w:t>
            </w:r>
            <w:r w:rsidRPr="00A86B00">
              <w:rPr>
                <w:b/>
                <w:color w:val="FFFFFF" w:themeColor="background1"/>
                <w:sz w:val="22"/>
                <w:szCs w:val="22"/>
              </w:rPr>
              <w:t>Function</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Title/ Position</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Name</w:t>
            </w:r>
          </w:p>
        </w:tc>
        <w:tc>
          <w:tcPr>
            <w:tcW w:w="1915"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Telephone Numbers</w:t>
            </w:r>
          </w:p>
        </w:tc>
        <w:tc>
          <w:tcPr>
            <w:tcW w:w="1916" w:type="dxa"/>
            <w:shd w:val="clear" w:color="auto" w:fill="4F81BD" w:themeFill="accent1"/>
            <w:vAlign w:val="center"/>
          </w:tcPr>
          <w:p w:rsidR="00134946" w:rsidRPr="00A86B00" w:rsidRDefault="00134946" w:rsidP="00A86B00">
            <w:pPr>
              <w:pStyle w:val="Default"/>
              <w:jc w:val="center"/>
              <w:rPr>
                <w:color w:val="FFFFFF" w:themeColor="background1"/>
                <w:sz w:val="22"/>
                <w:szCs w:val="22"/>
              </w:rPr>
            </w:pPr>
            <w:r w:rsidRPr="00A86B00">
              <w:rPr>
                <w:color w:val="FFFFFF" w:themeColor="background1"/>
                <w:sz w:val="22"/>
                <w:szCs w:val="22"/>
              </w:rPr>
              <w:t>Additional Information</w:t>
            </w:r>
          </w:p>
        </w:tc>
      </w:tr>
      <w:tr w:rsidR="00134946" w:rsidRPr="00134946" w:rsidTr="00A86B00">
        <w:tc>
          <w:tcPr>
            <w:tcW w:w="1915" w:type="dxa"/>
            <w:vMerge w:val="restart"/>
          </w:tcPr>
          <w:p w:rsidR="00460FA3" w:rsidRPr="00460FA3" w:rsidRDefault="00531B68" w:rsidP="00460FA3">
            <w:pPr>
              <w:spacing w:before="120"/>
              <w:jc w:val="center"/>
              <w:rPr>
                <w:b/>
                <w:bCs/>
                <w:sz w:val="18"/>
                <w:szCs w:val="18"/>
              </w:rPr>
            </w:pPr>
            <w:r>
              <w:rPr>
                <w:b/>
                <w:bCs/>
                <w:sz w:val="18"/>
                <w:szCs w:val="18"/>
              </w:rPr>
              <w:t>Human Resources</w:t>
            </w:r>
          </w:p>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5" w:type="dxa"/>
          </w:tcPr>
          <w:p w:rsidR="00134946" w:rsidRPr="00134946" w:rsidRDefault="00134946" w:rsidP="00A86B00">
            <w:pPr>
              <w:pStyle w:val="Default"/>
              <w:rPr>
                <w:color w:val="auto"/>
                <w:sz w:val="22"/>
                <w:szCs w:val="22"/>
              </w:rPr>
            </w:pPr>
          </w:p>
        </w:tc>
        <w:tc>
          <w:tcPr>
            <w:tcW w:w="1916" w:type="dxa"/>
          </w:tcPr>
          <w:p w:rsidR="00134946" w:rsidRPr="00134946" w:rsidRDefault="00134946" w:rsidP="00A86B00">
            <w:pPr>
              <w:pStyle w:val="Default"/>
              <w:rPr>
                <w:color w:val="auto"/>
                <w:sz w:val="22"/>
                <w:szCs w:val="22"/>
              </w:rPr>
            </w:pPr>
          </w:p>
        </w:tc>
      </w:tr>
      <w:tr w:rsidR="00134946" w:rsidTr="00A86B00">
        <w:tc>
          <w:tcPr>
            <w:tcW w:w="1915" w:type="dxa"/>
            <w:vMerge/>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6" w:type="dxa"/>
          </w:tcPr>
          <w:p w:rsidR="00134946" w:rsidRDefault="00134946" w:rsidP="00A86B00">
            <w:pPr>
              <w:pStyle w:val="Default"/>
              <w:rPr>
                <w:color w:val="003164"/>
                <w:sz w:val="22"/>
                <w:szCs w:val="22"/>
              </w:rPr>
            </w:pPr>
          </w:p>
        </w:tc>
      </w:tr>
      <w:tr w:rsidR="00134946" w:rsidTr="00A86B00">
        <w:tc>
          <w:tcPr>
            <w:tcW w:w="1915" w:type="dxa"/>
            <w:vMerge/>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6" w:type="dxa"/>
          </w:tcPr>
          <w:p w:rsidR="00134946" w:rsidRDefault="00134946" w:rsidP="00A86B00">
            <w:pPr>
              <w:pStyle w:val="Default"/>
              <w:rPr>
                <w:color w:val="003164"/>
                <w:sz w:val="22"/>
                <w:szCs w:val="22"/>
              </w:rPr>
            </w:pPr>
          </w:p>
        </w:tc>
      </w:tr>
      <w:tr w:rsidR="00134946" w:rsidTr="00A86B00">
        <w:tc>
          <w:tcPr>
            <w:tcW w:w="1915" w:type="dxa"/>
            <w:vMerge/>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5" w:type="dxa"/>
          </w:tcPr>
          <w:p w:rsidR="00134946" w:rsidRDefault="00134946" w:rsidP="00A86B00">
            <w:pPr>
              <w:pStyle w:val="Default"/>
              <w:rPr>
                <w:color w:val="003164"/>
                <w:sz w:val="22"/>
                <w:szCs w:val="22"/>
              </w:rPr>
            </w:pPr>
          </w:p>
        </w:tc>
        <w:tc>
          <w:tcPr>
            <w:tcW w:w="1916" w:type="dxa"/>
          </w:tcPr>
          <w:p w:rsidR="00134946" w:rsidRDefault="00134946" w:rsidP="00A86B00">
            <w:pPr>
              <w:pStyle w:val="Default"/>
              <w:rPr>
                <w:color w:val="003164"/>
                <w:sz w:val="22"/>
                <w:szCs w:val="22"/>
              </w:rPr>
            </w:pPr>
          </w:p>
        </w:tc>
      </w:tr>
    </w:tbl>
    <w:p w:rsidR="00A86B00" w:rsidRPr="00460FA3" w:rsidRDefault="00460FA3" w:rsidP="003F7DB7">
      <w:pPr>
        <w:rPr>
          <w:b/>
          <w:i/>
        </w:rPr>
      </w:pPr>
      <w:r w:rsidRPr="00460FA3">
        <w:rPr>
          <w:b/>
          <w:i/>
        </w:rPr>
        <w:t>Note:</w:t>
      </w:r>
      <w:r>
        <w:rPr>
          <w:b/>
          <w:i/>
        </w:rPr>
        <w:t xml:space="preserve"> </w:t>
      </w:r>
      <w:r w:rsidRPr="00460FA3">
        <w:rPr>
          <w:b/>
          <w:i/>
        </w:rPr>
        <w:t xml:space="preserve">Add or delete as necessary. </w:t>
      </w:r>
    </w:p>
    <w:p w:rsidR="00A86B00" w:rsidRDefault="00A86B00" w:rsidP="003F7DB7"/>
    <w:p w:rsidR="00AB16BE" w:rsidRDefault="00AB16BE">
      <w:pPr>
        <w:spacing w:after="200" w:line="276" w:lineRule="auto"/>
      </w:pPr>
      <w:r>
        <w:br w:type="page"/>
      </w:r>
    </w:p>
    <w:p w:rsidR="00A3771B" w:rsidRDefault="00A3771B" w:rsidP="003F7DB7">
      <w:pPr>
        <w:rPr>
          <w:b/>
          <w:sz w:val="18"/>
        </w:rPr>
      </w:pPr>
      <w:r w:rsidRPr="00A3771B">
        <w:rPr>
          <w:b/>
          <w:sz w:val="18"/>
        </w:rPr>
        <w:lastRenderedPageBreak/>
        <w:t xml:space="preserve">Figure 1: </w:t>
      </w:r>
      <w:r>
        <w:rPr>
          <w:b/>
          <w:sz w:val="18"/>
        </w:rPr>
        <w:t xml:space="preserve">Sample </w:t>
      </w:r>
      <w:r w:rsidRPr="00A3771B">
        <w:rPr>
          <w:b/>
          <w:sz w:val="18"/>
        </w:rPr>
        <w:t>Continuity Team Organization Chart</w:t>
      </w:r>
    </w:p>
    <w:p w:rsidR="00A3771B" w:rsidRDefault="00A3771B" w:rsidP="00A3771B">
      <w:pPr>
        <w:spacing w:before="120"/>
        <w:rPr>
          <w:b/>
          <w:sz w:val="18"/>
        </w:rPr>
      </w:pPr>
      <w:r>
        <w:object w:dxaOrig="10306" w:dyaOrig="1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462.75pt" o:ole="">
            <v:imagedata r:id="rId18" o:title=""/>
          </v:shape>
          <o:OLEObject Type="Embed" ProgID="Visio.Drawing.15" ShapeID="_x0000_i1025" DrawAspect="Content" ObjectID="_1657628848" r:id="rId19"/>
        </w:object>
      </w:r>
    </w:p>
    <w:p w:rsidR="00E8114C" w:rsidRPr="00EE2921" w:rsidRDefault="00006AF2" w:rsidP="003F7DB7">
      <w:pPr>
        <w:rPr>
          <w:b/>
          <w:sz w:val="18"/>
        </w:rPr>
      </w:pPr>
      <w:r w:rsidRPr="00EE2921">
        <w:rPr>
          <w:b/>
          <w:sz w:val="18"/>
        </w:rPr>
        <w:t>Table 4: Assignment of Responsibilities</w:t>
      </w:r>
    </w:p>
    <w:tbl>
      <w:tblPr>
        <w:tblStyle w:val="TableGrid"/>
        <w:tblW w:w="9576" w:type="dxa"/>
        <w:tblLayout w:type="fixed"/>
        <w:tblLook w:val="04A0" w:firstRow="1" w:lastRow="0" w:firstColumn="1" w:lastColumn="0" w:noHBand="0" w:noVBand="1"/>
      </w:tblPr>
      <w:tblGrid>
        <w:gridCol w:w="2695"/>
        <w:gridCol w:w="6881"/>
      </w:tblGrid>
      <w:tr w:rsidR="00E8114C" w:rsidTr="008535C1">
        <w:tc>
          <w:tcPr>
            <w:tcW w:w="2695" w:type="dxa"/>
            <w:shd w:val="clear" w:color="auto" w:fill="4F81BD" w:themeFill="accent1"/>
            <w:vAlign w:val="center"/>
          </w:tcPr>
          <w:p w:rsidR="00E8114C" w:rsidRPr="00A86B00" w:rsidRDefault="00E8114C" w:rsidP="00006AF2">
            <w:pPr>
              <w:jc w:val="center"/>
              <w:rPr>
                <w:b/>
                <w:color w:val="FFFFFF" w:themeColor="background1"/>
              </w:rPr>
            </w:pPr>
            <w:r w:rsidRPr="00A86B00">
              <w:rPr>
                <w:b/>
                <w:color w:val="FFFFFF" w:themeColor="background1"/>
              </w:rPr>
              <w:t>Position</w:t>
            </w:r>
            <w:r w:rsidR="009565E5">
              <w:rPr>
                <w:b/>
                <w:color w:val="FFFFFF" w:themeColor="background1"/>
              </w:rPr>
              <w:t xml:space="preserve"> / Name</w:t>
            </w:r>
          </w:p>
        </w:tc>
        <w:tc>
          <w:tcPr>
            <w:tcW w:w="6881" w:type="dxa"/>
            <w:shd w:val="clear" w:color="auto" w:fill="4F81BD" w:themeFill="accent1"/>
            <w:vAlign w:val="center"/>
          </w:tcPr>
          <w:p w:rsidR="00E8114C" w:rsidRPr="00A86B00" w:rsidRDefault="00E8114C" w:rsidP="00006AF2">
            <w:pPr>
              <w:jc w:val="center"/>
              <w:rPr>
                <w:b/>
                <w:color w:val="FFFFFF" w:themeColor="background1"/>
              </w:rPr>
            </w:pPr>
            <w:r w:rsidRPr="00A86B00">
              <w:rPr>
                <w:b/>
                <w:color w:val="FFFFFF" w:themeColor="background1"/>
              </w:rPr>
              <w:t>Responsibilities</w:t>
            </w:r>
          </w:p>
        </w:tc>
      </w:tr>
      <w:tr w:rsidR="00E8114C" w:rsidTr="008535C1">
        <w:tc>
          <w:tcPr>
            <w:tcW w:w="2695" w:type="dxa"/>
          </w:tcPr>
          <w:p w:rsidR="00E8114C" w:rsidRDefault="00460FA3" w:rsidP="003F7DB7">
            <w:r>
              <w:t xml:space="preserve">Company </w:t>
            </w:r>
            <w:r w:rsidR="00006AF2" w:rsidRPr="00006AF2">
              <w:t>Head</w:t>
            </w:r>
          </w:p>
        </w:tc>
        <w:tc>
          <w:tcPr>
            <w:tcW w:w="6881" w:type="dxa"/>
          </w:tcPr>
          <w:p w:rsidR="00E8114C" w:rsidRDefault="00006AF2" w:rsidP="00006AF2">
            <w:r>
              <w:t xml:space="preserve"> </w:t>
            </w:r>
          </w:p>
        </w:tc>
      </w:tr>
      <w:tr w:rsidR="00E8114C" w:rsidTr="008535C1">
        <w:tc>
          <w:tcPr>
            <w:tcW w:w="2695" w:type="dxa"/>
          </w:tcPr>
          <w:p w:rsidR="00E8114C" w:rsidRDefault="00006AF2" w:rsidP="008535C1">
            <w:r>
              <w:t>Continuity Coordinator</w:t>
            </w:r>
          </w:p>
        </w:tc>
        <w:tc>
          <w:tcPr>
            <w:tcW w:w="6881" w:type="dxa"/>
          </w:tcPr>
          <w:p w:rsidR="00E8114C" w:rsidRDefault="00E8114C" w:rsidP="00006AF2"/>
        </w:tc>
      </w:tr>
      <w:tr w:rsidR="00E8114C" w:rsidTr="008535C1">
        <w:tc>
          <w:tcPr>
            <w:tcW w:w="2695" w:type="dxa"/>
          </w:tcPr>
          <w:p w:rsidR="00E8114C" w:rsidRDefault="00006AF2" w:rsidP="003F7DB7">
            <w:r w:rsidRPr="00006AF2">
              <w:t xml:space="preserve">Essential Records </w:t>
            </w:r>
            <w:r w:rsidRPr="00134946">
              <w:t>Manager</w:t>
            </w:r>
          </w:p>
        </w:tc>
        <w:tc>
          <w:tcPr>
            <w:tcW w:w="6881" w:type="dxa"/>
          </w:tcPr>
          <w:p w:rsidR="00E8114C" w:rsidRDefault="00E8114C" w:rsidP="00006AF2"/>
        </w:tc>
      </w:tr>
      <w:tr w:rsidR="00E8114C" w:rsidTr="008535C1">
        <w:tc>
          <w:tcPr>
            <w:tcW w:w="2695" w:type="dxa"/>
          </w:tcPr>
          <w:p w:rsidR="00E8114C" w:rsidRDefault="00006AF2" w:rsidP="003F7DB7">
            <w:r w:rsidRPr="00006AF2">
              <w:t>Continuity Personnel</w:t>
            </w:r>
          </w:p>
        </w:tc>
        <w:tc>
          <w:tcPr>
            <w:tcW w:w="6881" w:type="dxa"/>
          </w:tcPr>
          <w:p w:rsidR="00E8114C" w:rsidRDefault="00E8114C" w:rsidP="00006AF2"/>
        </w:tc>
      </w:tr>
      <w:tr w:rsidR="00006AF2" w:rsidTr="008535C1">
        <w:tc>
          <w:tcPr>
            <w:tcW w:w="2695" w:type="dxa"/>
          </w:tcPr>
          <w:p w:rsidR="00006AF2" w:rsidRPr="00006AF2" w:rsidRDefault="00460FA3" w:rsidP="00006AF2">
            <w:r>
              <w:t xml:space="preserve">Department Directors  </w:t>
            </w:r>
          </w:p>
        </w:tc>
        <w:tc>
          <w:tcPr>
            <w:tcW w:w="6881" w:type="dxa"/>
          </w:tcPr>
          <w:p w:rsidR="00006AF2" w:rsidRDefault="00006AF2" w:rsidP="00006AF2"/>
        </w:tc>
      </w:tr>
      <w:tr w:rsidR="00460FA3" w:rsidTr="008535C1">
        <w:tc>
          <w:tcPr>
            <w:tcW w:w="2695" w:type="dxa"/>
          </w:tcPr>
          <w:p w:rsidR="00460FA3" w:rsidRDefault="00460FA3" w:rsidP="00006AF2">
            <w:r>
              <w:t>External Media Relations</w:t>
            </w:r>
          </w:p>
        </w:tc>
        <w:tc>
          <w:tcPr>
            <w:tcW w:w="6881" w:type="dxa"/>
          </w:tcPr>
          <w:p w:rsidR="00460FA3" w:rsidRDefault="00460FA3" w:rsidP="00006AF2"/>
        </w:tc>
      </w:tr>
      <w:tr w:rsidR="009565E5" w:rsidTr="008535C1">
        <w:tc>
          <w:tcPr>
            <w:tcW w:w="2695" w:type="dxa"/>
          </w:tcPr>
          <w:p w:rsidR="009565E5" w:rsidRDefault="009565E5" w:rsidP="00006AF2">
            <w:r>
              <w:t>… Etc.</w:t>
            </w:r>
          </w:p>
        </w:tc>
        <w:tc>
          <w:tcPr>
            <w:tcW w:w="6881" w:type="dxa"/>
          </w:tcPr>
          <w:p w:rsidR="009565E5" w:rsidRDefault="009565E5" w:rsidP="00006AF2"/>
        </w:tc>
      </w:tr>
    </w:tbl>
    <w:p w:rsidR="00A3771B" w:rsidRDefault="00A3771B">
      <w:pPr>
        <w:spacing w:after="200" w:line="276" w:lineRule="auto"/>
        <w:rPr>
          <w:rFonts w:asciiTheme="minorHAnsi" w:eastAsiaTheme="majorEastAsia" w:hAnsiTheme="minorHAnsi" w:cstheme="minorHAnsi"/>
          <w:b/>
          <w:bCs/>
          <w:sz w:val="26"/>
          <w:szCs w:val="26"/>
        </w:rPr>
      </w:pPr>
      <w:r>
        <w:br w:type="page"/>
      </w:r>
    </w:p>
    <w:p w:rsidR="00341DCF" w:rsidRDefault="00341DCF" w:rsidP="00EE2921">
      <w:pPr>
        <w:pStyle w:val="Heading2"/>
      </w:pPr>
      <w:bookmarkStart w:id="12" w:name="_Toc47015054"/>
      <w:r w:rsidRPr="00E469AF">
        <w:lastRenderedPageBreak/>
        <w:t>Succession and Delegations of Authority</w:t>
      </w:r>
      <w:bookmarkEnd w:id="12"/>
    </w:p>
    <w:p w:rsidR="00341DCF" w:rsidRDefault="00341DCF" w:rsidP="00341DCF">
      <w:pPr>
        <w:spacing w:before="120" w:after="120"/>
      </w:pPr>
      <w:r w:rsidRPr="00E469AF">
        <w:t xml:space="preserve">In the event the </w:t>
      </w:r>
      <w:r w:rsidRPr="00E469AF">
        <w:rPr>
          <w:b/>
        </w:rPr>
        <w:t xml:space="preserve">[enter </w:t>
      </w:r>
      <w:r w:rsidR="004000BE">
        <w:rPr>
          <w:b/>
        </w:rPr>
        <w:t>Company</w:t>
      </w:r>
      <w:r w:rsidR="004000BE" w:rsidRPr="00E469AF">
        <w:rPr>
          <w:b/>
        </w:rPr>
        <w:t xml:space="preserve"> Head Title</w:t>
      </w:r>
      <w:r w:rsidRPr="00E469AF">
        <w:rPr>
          <w:b/>
        </w:rPr>
        <w:t>]</w:t>
      </w:r>
      <w:r w:rsidRPr="00E469AF">
        <w:t xml:space="preserve"> is rendered incapable or unavailable to fulfill their duties, successors have been identified to ensure there is no lapse</w:t>
      </w:r>
      <w:r w:rsidR="004000BE">
        <w:t xml:space="preserve"> in decision-making authority. </w:t>
      </w:r>
    </w:p>
    <w:p w:rsidR="00A6060D" w:rsidRDefault="00A6060D" w:rsidP="00A6060D">
      <w:pPr>
        <w:pStyle w:val="Default"/>
        <w:spacing w:before="120" w:after="120"/>
        <w:rPr>
          <w:sz w:val="22"/>
          <w:szCs w:val="22"/>
        </w:rPr>
      </w:pPr>
      <w:r>
        <w:rPr>
          <w:b/>
          <w:bCs/>
          <w:sz w:val="22"/>
          <w:szCs w:val="22"/>
        </w:rPr>
        <w:t>[Insert office/title]</w:t>
      </w:r>
      <w:r>
        <w:rPr>
          <w:sz w:val="22"/>
          <w:szCs w:val="22"/>
        </w:rPr>
        <w:t xml:space="preserve"> is responsible for ensuring orders of succession are up-to-date, and copies can be found at </w:t>
      </w:r>
      <w:r>
        <w:rPr>
          <w:b/>
          <w:bCs/>
          <w:sz w:val="22"/>
          <w:szCs w:val="22"/>
        </w:rPr>
        <w:t>[insert location(s)]</w:t>
      </w:r>
      <w:r>
        <w:rPr>
          <w:sz w:val="22"/>
          <w:szCs w:val="22"/>
        </w:rPr>
        <w:t xml:space="preserve">. When changes occur, they will be distributed to </w:t>
      </w:r>
      <w:r>
        <w:rPr>
          <w:b/>
          <w:bCs/>
          <w:sz w:val="22"/>
          <w:szCs w:val="22"/>
        </w:rPr>
        <w:t>[insert offices/groups]</w:t>
      </w:r>
      <w:r>
        <w:rPr>
          <w:sz w:val="22"/>
          <w:szCs w:val="22"/>
        </w:rPr>
        <w:t xml:space="preserve">. </w:t>
      </w:r>
    </w:p>
    <w:p w:rsidR="00A6060D" w:rsidRDefault="00A6060D" w:rsidP="00A6060D">
      <w:pPr>
        <w:pStyle w:val="Default"/>
        <w:spacing w:before="120" w:after="120"/>
        <w:rPr>
          <w:sz w:val="22"/>
          <w:szCs w:val="22"/>
        </w:rPr>
      </w:pPr>
      <w:r>
        <w:rPr>
          <w:sz w:val="22"/>
          <w:szCs w:val="22"/>
        </w:rPr>
        <w:t xml:space="preserve">When the primary holder of one of these positions, or their acting successor, becomes unreachable or incapable of performing their duties, the </w:t>
      </w:r>
      <w:r>
        <w:rPr>
          <w:b/>
          <w:bCs/>
          <w:sz w:val="22"/>
          <w:szCs w:val="22"/>
        </w:rPr>
        <w:t xml:space="preserve">[insert office/title] </w:t>
      </w:r>
      <w:r>
        <w:rPr>
          <w:sz w:val="22"/>
          <w:szCs w:val="22"/>
        </w:rPr>
        <w:t xml:space="preserve">will notify the next successor in line and inform other internal and external stakeholders of the substitution.  </w:t>
      </w:r>
    </w:p>
    <w:p w:rsidR="00A6060D" w:rsidRDefault="00A6060D" w:rsidP="00A6060D">
      <w:pPr>
        <w:pStyle w:val="Default"/>
        <w:spacing w:before="120" w:after="120"/>
        <w:rPr>
          <w:sz w:val="22"/>
          <w:szCs w:val="22"/>
        </w:rPr>
      </w:pPr>
      <w:r>
        <w:rPr>
          <w:sz w:val="22"/>
          <w:szCs w:val="22"/>
        </w:rPr>
        <w:t xml:space="preserve">Successor training will be conducted annually, and the dates and topics will be documented by </w:t>
      </w:r>
      <w:r>
        <w:rPr>
          <w:b/>
          <w:bCs/>
          <w:sz w:val="22"/>
          <w:szCs w:val="22"/>
        </w:rPr>
        <w:t xml:space="preserve">[insert office/title] </w:t>
      </w:r>
      <w:r>
        <w:rPr>
          <w:sz w:val="22"/>
          <w:szCs w:val="22"/>
        </w:rPr>
        <w:t xml:space="preserve">and stored in the training records </w:t>
      </w:r>
      <w:r>
        <w:rPr>
          <w:b/>
          <w:bCs/>
          <w:sz w:val="22"/>
          <w:szCs w:val="22"/>
        </w:rPr>
        <w:t>[insert location]</w:t>
      </w:r>
      <w:r>
        <w:rPr>
          <w:sz w:val="22"/>
          <w:szCs w:val="22"/>
        </w:rPr>
        <w:t xml:space="preserve"> which are essential records. </w:t>
      </w:r>
    </w:p>
    <w:p w:rsidR="00A6060D" w:rsidRDefault="00A6060D" w:rsidP="00A6060D">
      <w:pPr>
        <w:pStyle w:val="Default"/>
        <w:spacing w:before="120" w:after="120"/>
        <w:rPr>
          <w:sz w:val="22"/>
          <w:szCs w:val="22"/>
        </w:rPr>
      </w:pPr>
      <w:r>
        <w:rPr>
          <w:sz w:val="22"/>
          <w:szCs w:val="22"/>
        </w:rPr>
        <w:t xml:space="preserve">The organization has informed those officials who might be expected to assume authorities during a continuity situation. Documentation is found at </w:t>
      </w:r>
      <w:r>
        <w:rPr>
          <w:b/>
          <w:bCs/>
          <w:sz w:val="22"/>
          <w:szCs w:val="22"/>
        </w:rPr>
        <w:t>[insert location(s)]</w:t>
      </w:r>
      <w:r>
        <w:rPr>
          <w:sz w:val="22"/>
          <w:szCs w:val="22"/>
        </w:rPr>
        <w:t xml:space="preserve">. Further, these officials are trained at least annually. This training is reflected in agency training records located at </w:t>
      </w:r>
      <w:r>
        <w:rPr>
          <w:b/>
          <w:bCs/>
          <w:sz w:val="22"/>
          <w:szCs w:val="22"/>
        </w:rPr>
        <w:t>[insert location]</w:t>
      </w:r>
      <w:r>
        <w:rPr>
          <w:sz w:val="22"/>
          <w:szCs w:val="22"/>
        </w:rPr>
        <w:t xml:space="preserve">. </w:t>
      </w:r>
    </w:p>
    <w:p w:rsidR="00A6060D" w:rsidRDefault="00A6060D" w:rsidP="00A6060D">
      <w:pPr>
        <w:pStyle w:val="Default"/>
        <w:spacing w:before="120" w:after="120"/>
        <w:rPr>
          <w:sz w:val="22"/>
          <w:szCs w:val="22"/>
        </w:rPr>
      </w:pPr>
      <w:r>
        <w:rPr>
          <w:sz w:val="22"/>
          <w:szCs w:val="22"/>
        </w:rPr>
        <w:t>The</w:t>
      </w:r>
      <w:r>
        <w:rPr>
          <w:b/>
          <w:bCs/>
          <w:sz w:val="22"/>
          <w:szCs w:val="22"/>
        </w:rPr>
        <w:t xml:space="preserve"> </w:t>
      </w:r>
      <w:r>
        <w:rPr>
          <w:sz w:val="22"/>
          <w:szCs w:val="22"/>
        </w:rPr>
        <w:t xml:space="preserve">organization has identified the following positions that require delegations of authority: </w:t>
      </w:r>
    </w:p>
    <w:p w:rsidR="00A6060D" w:rsidRDefault="00A6060D" w:rsidP="00682411">
      <w:pPr>
        <w:pStyle w:val="Default"/>
        <w:numPr>
          <w:ilvl w:val="0"/>
          <w:numId w:val="19"/>
        </w:numPr>
        <w:rPr>
          <w:sz w:val="22"/>
          <w:szCs w:val="22"/>
        </w:rPr>
      </w:pPr>
      <w:r>
        <w:rPr>
          <w:b/>
          <w:bCs/>
          <w:sz w:val="22"/>
          <w:szCs w:val="22"/>
        </w:rPr>
        <w:t>[</w:t>
      </w:r>
      <w:r w:rsidR="004C47BB">
        <w:rPr>
          <w:b/>
          <w:bCs/>
          <w:sz w:val="22"/>
          <w:szCs w:val="22"/>
        </w:rPr>
        <w:t>Company</w:t>
      </w:r>
      <w:r>
        <w:rPr>
          <w:b/>
          <w:bCs/>
          <w:sz w:val="22"/>
          <w:szCs w:val="22"/>
        </w:rPr>
        <w:t xml:space="preserve"> Head]</w:t>
      </w:r>
      <w:r>
        <w:rPr>
          <w:sz w:val="22"/>
          <w:szCs w:val="22"/>
        </w:rPr>
        <w:t xml:space="preserve"> </w:t>
      </w:r>
    </w:p>
    <w:p w:rsidR="00A6060D" w:rsidRDefault="00A6060D" w:rsidP="00682411">
      <w:pPr>
        <w:pStyle w:val="Default"/>
        <w:numPr>
          <w:ilvl w:val="0"/>
          <w:numId w:val="19"/>
        </w:numPr>
        <w:rPr>
          <w:b/>
          <w:bCs/>
          <w:sz w:val="22"/>
          <w:szCs w:val="22"/>
        </w:rPr>
      </w:pPr>
      <w:r>
        <w:rPr>
          <w:b/>
          <w:bCs/>
          <w:sz w:val="22"/>
          <w:szCs w:val="22"/>
        </w:rPr>
        <w:t xml:space="preserve">[Insert additional delegations of authority here] </w:t>
      </w:r>
    </w:p>
    <w:p w:rsidR="004A58F2" w:rsidRPr="00EE2921" w:rsidRDefault="004A58F2" w:rsidP="004A58F2">
      <w:pPr>
        <w:pStyle w:val="Default"/>
        <w:spacing w:before="120"/>
        <w:rPr>
          <w:b/>
          <w:sz w:val="18"/>
          <w:szCs w:val="22"/>
        </w:rPr>
      </w:pPr>
      <w:r w:rsidRPr="00EE2921">
        <w:rPr>
          <w:b/>
          <w:sz w:val="18"/>
          <w:szCs w:val="22"/>
        </w:rPr>
        <w:t>Table 5: Order of Succession List</w:t>
      </w:r>
    </w:p>
    <w:tbl>
      <w:tblPr>
        <w:tblStyle w:val="TableGrid"/>
        <w:tblW w:w="0" w:type="auto"/>
        <w:tblLook w:val="04A0" w:firstRow="1" w:lastRow="0" w:firstColumn="1" w:lastColumn="0" w:noHBand="0" w:noVBand="1"/>
      </w:tblPr>
      <w:tblGrid>
        <w:gridCol w:w="4671"/>
        <w:gridCol w:w="4679"/>
      </w:tblGrid>
      <w:tr w:rsidR="004A58F2" w:rsidTr="004A58F2">
        <w:tc>
          <w:tcPr>
            <w:tcW w:w="4788" w:type="dxa"/>
            <w:shd w:val="clear" w:color="auto" w:fill="4F81BD" w:themeFill="accent1"/>
          </w:tcPr>
          <w:p w:rsidR="004A58F2" w:rsidRPr="00A86B00" w:rsidRDefault="004A58F2" w:rsidP="004A58F2">
            <w:pPr>
              <w:spacing w:before="120" w:after="120"/>
              <w:jc w:val="center"/>
              <w:rPr>
                <w:b/>
                <w:color w:val="FFFFFF" w:themeColor="background1"/>
              </w:rPr>
            </w:pPr>
            <w:r w:rsidRPr="00A86B00">
              <w:rPr>
                <w:b/>
                <w:color w:val="FFFFFF" w:themeColor="background1"/>
              </w:rPr>
              <w:t>Position</w:t>
            </w:r>
          </w:p>
        </w:tc>
        <w:tc>
          <w:tcPr>
            <w:tcW w:w="4788" w:type="dxa"/>
            <w:shd w:val="clear" w:color="auto" w:fill="4F81BD" w:themeFill="accent1"/>
          </w:tcPr>
          <w:p w:rsidR="004A58F2" w:rsidRPr="00A86B00" w:rsidRDefault="004A58F2" w:rsidP="004A58F2">
            <w:pPr>
              <w:spacing w:before="120" w:after="120"/>
              <w:jc w:val="center"/>
              <w:rPr>
                <w:b/>
                <w:color w:val="FFFFFF" w:themeColor="background1"/>
              </w:rPr>
            </w:pPr>
            <w:r w:rsidRPr="00A86B00">
              <w:rPr>
                <w:b/>
                <w:color w:val="FFFFFF" w:themeColor="background1"/>
              </w:rPr>
              <w:t>Designated Successors</w:t>
            </w:r>
          </w:p>
        </w:tc>
      </w:tr>
      <w:tr w:rsidR="004A58F2" w:rsidTr="004A58F2">
        <w:tc>
          <w:tcPr>
            <w:tcW w:w="4788" w:type="dxa"/>
            <w:vMerge w:val="restart"/>
          </w:tcPr>
          <w:p w:rsidR="004A58F2" w:rsidRDefault="004A58F2" w:rsidP="00341DCF">
            <w:pPr>
              <w:spacing w:before="120" w:after="120"/>
            </w:pPr>
          </w:p>
        </w:tc>
        <w:tc>
          <w:tcPr>
            <w:tcW w:w="4788" w:type="dxa"/>
          </w:tcPr>
          <w:p w:rsidR="004A58F2" w:rsidRDefault="004A58F2" w:rsidP="00682411">
            <w:pPr>
              <w:pStyle w:val="ListParagraph"/>
              <w:numPr>
                <w:ilvl w:val="0"/>
                <w:numId w:val="4"/>
              </w:numPr>
              <w:spacing w:before="120" w:after="120"/>
            </w:pPr>
          </w:p>
        </w:tc>
      </w:tr>
      <w:tr w:rsidR="004A58F2" w:rsidTr="004A58F2">
        <w:tc>
          <w:tcPr>
            <w:tcW w:w="4788" w:type="dxa"/>
            <w:vMerge/>
          </w:tcPr>
          <w:p w:rsidR="004A58F2" w:rsidRDefault="004A58F2" w:rsidP="00341DCF">
            <w:pPr>
              <w:spacing w:before="120" w:after="120"/>
            </w:pPr>
          </w:p>
        </w:tc>
        <w:tc>
          <w:tcPr>
            <w:tcW w:w="4788" w:type="dxa"/>
          </w:tcPr>
          <w:p w:rsidR="004A58F2" w:rsidRDefault="004A58F2" w:rsidP="00682411">
            <w:pPr>
              <w:pStyle w:val="ListParagraph"/>
              <w:numPr>
                <w:ilvl w:val="0"/>
                <w:numId w:val="4"/>
              </w:numPr>
              <w:spacing w:before="120" w:after="120"/>
            </w:pPr>
          </w:p>
        </w:tc>
      </w:tr>
      <w:tr w:rsidR="004A58F2" w:rsidTr="004A58F2">
        <w:tc>
          <w:tcPr>
            <w:tcW w:w="4788" w:type="dxa"/>
            <w:vMerge/>
          </w:tcPr>
          <w:p w:rsidR="004A58F2" w:rsidRDefault="004A58F2" w:rsidP="00341DCF">
            <w:pPr>
              <w:spacing w:before="120" w:after="120"/>
            </w:pPr>
          </w:p>
        </w:tc>
        <w:tc>
          <w:tcPr>
            <w:tcW w:w="4788" w:type="dxa"/>
          </w:tcPr>
          <w:p w:rsidR="004A58F2" w:rsidRDefault="004A58F2" w:rsidP="00682411">
            <w:pPr>
              <w:pStyle w:val="ListParagraph"/>
              <w:numPr>
                <w:ilvl w:val="0"/>
                <w:numId w:val="4"/>
              </w:numPr>
              <w:spacing w:before="120" w:after="120"/>
            </w:pPr>
          </w:p>
        </w:tc>
      </w:tr>
      <w:tr w:rsidR="004A58F2" w:rsidTr="004A58F2">
        <w:tc>
          <w:tcPr>
            <w:tcW w:w="4788" w:type="dxa"/>
            <w:vMerge w:val="restart"/>
          </w:tcPr>
          <w:p w:rsidR="004A58F2" w:rsidRDefault="004A58F2" w:rsidP="00341DCF">
            <w:pPr>
              <w:spacing w:before="120" w:after="120"/>
            </w:pPr>
          </w:p>
        </w:tc>
        <w:tc>
          <w:tcPr>
            <w:tcW w:w="4788" w:type="dxa"/>
          </w:tcPr>
          <w:p w:rsidR="004A58F2" w:rsidRDefault="004A58F2" w:rsidP="00682411">
            <w:pPr>
              <w:pStyle w:val="ListParagraph"/>
              <w:numPr>
                <w:ilvl w:val="0"/>
                <w:numId w:val="5"/>
              </w:numPr>
              <w:spacing w:before="120" w:after="120"/>
            </w:pPr>
          </w:p>
        </w:tc>
      </w:tr>
      <w:tr w:rsidR="004A58F2" w:rsidTr="004A58F2">
        <w:tc>
          <w:tcPr>
            <w:tcW w:w="4788" w:type="dxa"/>
            <w:vMerge/>
          </w:tcPr>
          <w:p w:rsidR="004A58F2" w:rsidRDefault="004A58F2" w:rsidP="00341DCF">
            <w:pPr>
              <w:spacing w:before="120" w:after="120"/>
            </w:pPr>
          </w:p>
        </w:tc>
        <w:tc>
          <w:tcPr>
            <w:tcW w:w="4788" w:type="dxa"/>
          </w:tcPr>
          <w:p w:rsidR="004A58F2" w:rsidRDefault="004A58F2" w:rsidP="00682411">
            <w:pPr>
              <w:pStyle w:val="ListParagraph"/>
              <w:numPr>
                <w:ilvl w:val="0"/>
                <w:numId w:val="5"/>
              </w:numPr>
              <w:spacing w:before="120" w:after="120"/>
            </w:pPr>
          </w:p>
        </w:tc>
      </w:tr>
      <w:tr w:rsidR="004A58F2" w:rsidTr="004A58F2">
        <w:tc>
          <w:tcPr>
            <w:tcW w:w="4788" w:type="dxa"/>
            <w:vMerge/>
          </w:tcPr>
          <w:p w:rsidR="004A58F2" w:rsidRDefault="004A58F2" w:rsidP="00341DCF">
            <w:pPr>
              <w:spacing w:before="120" w:after="120"/>
            </w:pPr>
          </w:p>
        </w:tc>
        <w:tc>
          <w:tcPr>
            <w:tcW w:w="4788" w:type="dxa"/>
          </w:tcPr>
          <w:p w:rsidR="004A58F2" w:rsidRDefault="004A58F2" w:rsidP="00682411">
            <w:pPr>
              <w:pStyle w:val="ListParagraph"/>
              <w:numPr>
                <w:ilvl w:val="0"/>
                <w:numId w:val="5"/>
              </w:numPr>
              <w:spacing w:before="120" w:after="120"/>
            </w:pPr>
          </w:p>
        </w:tc>
      </w:tr>
      <w:tr w:rsidR="004A58F2" w:rsidTr="004A58F2">
        <w:tc>
          <w:tcPr>
            <w:tcW w:w="4788" w:type="dxa"/>
            <w:vMerge w:val="restart"/>
          </w:tcPr>
          <w:p w:rsidR="004A58F2" w:rsidRDefault="004A58F2" w:rsidP="00341DCF">
            <w:pPr>
              <w:spacing w:before="120" w:after="120"/>
            </w:pPr>
          </w:p>
        </w:tc>
        <w:tc>
          <w:tcPr>
            <w:tcW w:w="4788" w:type="dxa"/>
          </w:tcPr>
          <w:p w:rsidR="004A58F2" w:rsidRPr="004A58F2" w:rsidRDefault="004A58F2" w:rsidP="00682411">
            <w:pPr>
              <w:pStyle w:val="ListParagraph"/>
              <w:numPr>
                <w:ilvl w:val="0"/>
                <w:numId w:val="6"/>
              </w:numPr>
              <w:spacing w:before="120" w:after="120"/>
              <w:rPr>
                <w:b/>
              </w:rPr>
            </w:pPr>
          </w:p>
        </w:tc>
      </w:tr>
      <w:tr w:rsidR="004A58F2" w:rsidTr="004A58F2">
        <w:tc>
          <w:tcPr>
            <w:tcW w:w="4788" w:type="dxa"/>
            <w:vMerge/>
          </w:tcPr>
          <w:p w:rsidR="004A58F2" w:rsidRDefault="004A58F2" w:rsidP="00341DCF">
            <w:pPr>
              <w:spacing w:before="120" w:after="120"/>
            </w:pPr>
          </w:p>
        </w:tc>
        <w:tc>
          <w:tcPr>
            <w:tcW w:w="4788" w:type="dxa"/>
          </w:tcPr>
          <w:p w:rsidR="004A58F2" w:rsidRPr="004A58F2" w:rsidRDefault="004A58F2" w:rsidP="00682411">
            <w:pPr>
              <w:pStyle w:val="ListParagraph"/>
              <w:numPr>
                <w:ilvl w:val="0"/>
                <w:numId w:val="6"/>
              </w:numPr>
              <w:spacing w:before="120" w:after="120"/>
              <w:rPr>
                <w:b/>
              </w:rPr>
            </w:pPr>
          </w:p>
        </w:tc>
      </w:tr>
      <w:tr w:rsidR="004A58F2" w:rsidTr="004A58F2">
        <w:tc>
          <w:tcPr>
            <w:tcW w:w="4788" w:type="dxa"/>
            <w:vMerge/>
          </w:tcPr>
          <w:p w:rsidR="004A58F2" w:rsidRDefault="004A58F2" w:rsidP="00341DCF">
            <w:pPr>
              <w:spacing w:before="120" w:after="120"/>
            </w:pPr>
          </w:p>
        </w:tc>
        <w:tc>
          <w:tcPr>
            <w:tcW w:w="4788" w:type="dxa"/>
          </w:tcPr>
          <w:p w:rsidR="004A58F2" w:rsidRPr="004A58F2" w:rsidRDefault="004A58F2" w:rsidP="00682411">
            <w:pPr>
              <w:pStyle w:val="ListParagraph"/>
              <w:numPr>
                <w:ilvl w:val="0"/>
                <w:numId w:val="6"/>
              </w:numPr>
              <w:spacing w:before="120" w:after="120"/>
              <w:rPr>
                <w:b/>
              </w:rPr>
            </w:pPr>
          </w:p>
        </w:tc>
      </w:tr>
      <w:tr w:rsidR="004A58F2" w:rsidTr="004A58F2">
        <w:tc>
          <w:tcPr>
            <w:tcW w:w="4788" w:type="dxa"/>
            <w:vMerge w:val="restart"/>
          </w:tcPr>
          <w:p w:rsidR="004A58F2" w:rsidRDefault="004A58F2" w:rsidP="00341DCF">
            <w:pPr>
              <w:spacing w:before="120" w:after="120"/>
            </w:pPr>
          </w:p>
        </w:tc>
        <w:tc>
          <w:tcPr>
            <w:tcW w:w="4788" w:type="dxa"/>
          </w:tcPr>
          <w:p w:rsidR="004A58F2" w:rsidRPr="004A58F2" w:rsidRDefault="004A58F2" w:rsidP="00682411">
            <w:pPr>
              <w:pStyle w:val="ListParagraph"/>
              <w:numPr>
                <w:ilvl w:val="0"/>
                <w:numId w:val="7"/>
              </w:numPr>
              <w:spacing w:before="120" w:after="120"/>
              <w:rPr>
                <w:b/>
              </w:rPr>
            </w:pPr>
          </w:p>
        </w:tc>
      </w:tr>
      <w:tr w:rsidR="004A58F2" w:rsidTr="004A58F2">
        <w:tc>
          <w:tcPr>
            <w:tcW w:w="4788" w:type="dxa"/>
            <w:vMerge/>
          </w:tcPr>
          <w:p w:rsidR="004A58F2" w:rsidRDefault="004A58F2" w:rsidP="00341DCF">
            <w:pPr>
              <w:spacing w:before="120" w:after="120"/>
            </w:pPr>
          </w:p>
        </w:tc>
        <w:tc>
          <w:tcPr>
            <w:tcW w:w="4788" w:type="dxa"/>
          </w:tcPr>
          <w:p w:rsidR="004A58F2" w:rsidRPr="004A58F2" w:rsidRDefault="004A58F2" w:rsidP="00682411">
            <w:pPr>
              <w:pStyle w:val="ListParagraph"/>
              <w:numPr>
                <w:ilvl w:val="0"/>
                <w:numId w:val="7"/>
              </w:numPr>
              <w:spacing w:before="120" w:after="120"/>
              <w:rPr>
                <w:b/>
              </w:rPr>
            </w:pPr>
          </w:p>
        </w:tc>
      </w:tr>
      <w:tr w:rsidR="004A58F2" w:rsidTr="004A58F2">
        <w:tc>
          <w:tcPr>
            <w:tcW w:w="4788" w:type="dxa"/>
            <w:vMerge/>
          </w:tcPr>
          <w:p w:rsidR="004A58F2" w:rsidRDefault="004A58F2" w:rsidP="00341DCF">
            <w:pPr>
              <w:spacing w:before="120" w:after="120"/>
            </w:pPr>
          </w:p>
        </w:tc>
        <w:tc>
          <w:tcPr>
            <w:tcW w:w="4788" w:type="dxa"/>
          </w:tcPr>
          <w:p w:rsidR="004A58F2" w:rsidRPr="004A58F2" w:rsidRDefault="004A58F2" w:rsidP="00682411">
            <w:pPr>
              <w:pStyle w:val="ListParagraph"/>
              <w:numPr>
                <w:ilvl w:val="0"/>
                <w:numId w:val="7"/>
              </w:numPr>
              <w:spacing w:before="120" w:after="120"/>
              <w:rPr>
                <w:b/>
              </w:rPr>
            </w:pPr>
          </w:p>
        </w:tc>
      </w:tr>
    </w:tbl>
    <w:p w:rsidR="00A6060D" w:rsidRDefault="00A6060D" w:rsidP="00EE2921">
      <w:pPr>
        <w:pStyle w:val="Heading2"/>
      </w:pPr>
      <w:bookmarkStart w:id="13" w:name="_Toc47015055"/>
      <w:r w:rsidRPr="00A6060D">
        <w:lastRenderedPageBreak/>
        <w:t>Additional Human Resources Considerations</w:t>
      </w:r>
      <w:bookmarkEnd w:id="13"/>
    </w:p>
    <w:p w:rsidR="00A6060D" w:rsidRDefault="00A6060D" w:rsidP="00A6060D">
      <w:pPr>
        <w:pStyle w:val="Default"/>
        <w:spacing w:before="120" w:after="120"/>
        <w:rPr>
          <w:sz w:val="22"/>
          <w:szCs w:val="22"/>
        </w:rPr>
      </w:pPr>
      <w:r>
        <w:rPr>
          <w:sz w:val="22"/>
          <w:szCs w:val="22"/>
        </w:rPr>
        <w:t xml:space="preserve">The </w:t>
      </w:r>
      <w:r w:rsidR="0025618F">
        <w:rPr>
          <w:sz w:val="22"/>
          <w:szCs w:val="22"/>
        </w:rPr>
        <w:t>company</w:t>
      </w:r>
      <w:r>
        <w:rPr>
          <w:sz w:val="22"/>
          <w:szCs w:val="22"/>
        </w:rPr>
        <w:t xml:space="preserve"> has developed guidance and direction for personnel regarding human resource issues during a continuity event. This guidance is integrated into the Human Resources procedures, is maintained by the </w:t>
      </w:r>
      <w:r>
        <w:rPr>
          <w:b/>
          <w:bCs/>
          <w:sz w:val="22"/>
          <w:szCs w:val="22"/>
        </w:rPr>
        <w:t>[insert office/title]</w:t>
      </w:r>
      <w:r>
        <w:rPr>
          <w:sz w:val="22"/>
          <w:szCs w:val="22"/>
        </w:rPr>
        <w:t xml:space="preserve"> and stored at </w:t>
      </w:r>
      <w:r>
        <w:rPr>
          <w:b/>
          <w:bCs/>
          <w:sz w:val="22"/>
          <w:szCs w:val="22"/>
        </w:rPr>
        <w:t xml:space="preserve">[insert file location </w:t>
      </w:r>
      <w:r w:rsidRPr="0025618F">
        <w:rPr>
          <w:b/>
          <w:bCs/>
          <w:i/>
          <w:sz w:val="22"/>
          <w:szCs w:val="22"/>
        </w:rPr>
        <w:t>(hyperlink or hardcopy)</w:t>
      </w:r>
      <w:r w:rsidRPr="0025618F">
        <w:rPr>
          <w:b/>
          <w:bCs/>
          <w:sz w:val="22"/>
          <w:szCs w:val="22"/>
        </w:rPr>
        <w:t>]</w:t>
      </w:r>
      <w:r w:rsidRPr="0025618F">
        <w:rPr>
          <w:i/>
          <w:sz w:val="22"/>
          <w:szCs w:val="22"/>
        </w:rPr>
        <w:t>.</w:t>
      </w:r>
      <w:r>
        <w:rPr>
          <w:sz w:val="22"/>
          <w:szCs w:val="22"/>
        </w:rPr>
        <w:t xml:space="preserve"> The Continuity Coordinator/Manager works closely with the </w:t>
      </w:r>
      <w:r>
        <w:rPr>
          <w:b/>
          <w:bCs/>
          <w:sz w:val="22"/>
          <w:szCs w:val="22"/>
        </w:rPr>
        <w:t>[insert appropriate human resources office/title here]</w:t>
      </w:r>
      <w:r>
        <w:rPr>
          <w:sz w:val="22"/>
          <w:szCs w:val="22"/>
        </w:rPr>
        <w:t xml:space="preserve"> to resolve human resources issues related to a continuity event, update the Continuity Plan, and communicate with managers regarding human resources needs to help continue </w:t>
      </w:r>
      <w:r w:rsidR="0025618F">
        <w:rPr>
          <w:sz w:val="22"/>
          <w:szCs w:val="22"/>
        </w:rPr>
        <w:t>operations</w:t>
      </w:r>
      <w:r>
        <w:rPr>
          <w:sz w:val="22"/>
          <w:szCs w:val="22"/>
        </w:rPr>
        <w:t xml:space="preserve"> throughout an event.  </w:t>
      </w:r>
    </w:p>
    <w:p w:rsidR="00A6060D" w:rsidRDefault="00A6060D" w:rsidP="00A6060D">
      <w:pPr>
        <w:pStyle w:val="Default"/>
        <w:spacing w:before="120" w:after="120"/>
        <w:rPr>
          <w:sz w:val="22"/>
          <w:szCs w:val="22"/>
        </w:rPr>
      </w:pPr>
      <w:r>
        <w:rPr>
          <w:sz w:val="22"/>
          <w:szCs w:val="22"/>
        </w:rPr>
        <w:t xml:space="preserve">The organization has issued continuity guidance for human resources on the following issues: </w:t>
      </w:r>
    </w:p>
    <w:p w:rsidR="00A6060D" w:rsidRDefault="00A6060D" w:rsidP="00682411">
      <w:pPr>
        <w:pStyle w:val="Default"/>
        <w:numPr>
          <w:ilvl w:val="0"/>
          <w:numId w:val="20"/>
        </w:numPr>
        <w:rPr>
          <w:sz w:val="22"/>
          <w:szCs w:val="22"/>
        </w:rPr>
      </w:pPr>
      <w:r>
        <w:rPr>
          <w:sz w:val="22"/>
          <w:szCs w:val="22"/>
        </w:rPr>
        <w:t xml:space="preserve">Additional Staffing: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sz w:val="22"/>
          <w:szCs w:val="22"/>
        </w:rPr>
        <w:t xml:space="preserve">Work Schedules and Leave/Time Off: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sz w:val="22"/>
          <w:szCs w:val="22"/>
        </w:rPr>
        <w:t xml:space="preserve">Employee Assistance Program: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sz w:val="22"/>
          <w:szCs w:val="22"/>
        </w:rPr>
        <w:t xml:space="preserve">Employees with Disabilities: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sz w:val="22"/>
          <w:szCs w:val="22"/>
        </w:rPr>
        <w:t xml:space="preserve">Benefits: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sz w:val="22"/>
          <w:szCs w:val="22"/>
        </w:rPr>
        <w:t xml:space="preserve">Premium and Annual Pay Limitations: </w:t>
      </w:r>
      <w:r>
        <w:rPr>
          <w:b/>
          <w:bCs/>
          <w:sz w:val="22"/>
          <w:szCs w:val="22"/>
        </w:rPr>
        <w:t>[Insert guidance here or location of guidance]</w:t>
      </w:r>
      <w:r>
        <w:rPr>
          <w:sz w:val="22"/>
          <w:szCs w:val="22"/>
        </w:rPr>
        <w:t xml:space="preserve"> </w:t>
      </w:r>
    </w:p>
    <w:p w:rsidR="00A6060D" w:rsidRDefault="00A6060D" w:rsidP="00682411">
      <w:pPr>
        <w:pStyle w:val="Default"/>
        <w:numPr>
          <w:ilvl w:val="0"/>
          <w:numId w:val="20"/>
        </w:numPr>
        <w:rPr>
          <w:sz w:val="22"/>
          <w:szCs w:val="22"/>
        </w:rPr>
      </w:pPr>
      <w:r>
        <w:rPr>
          <w:b/>
          <w:bCs/>
          <w:sz w:val="22"/>
          <w:szCs w:val="22"/>
        </w:rPr>
        <w:t xml:space="preserve">[Insert additional topics here] </w:t>
      </w:r>
    </w:p>
    <w:p w:rsidR="00A6060D" w:rsidRDefault="00A6060D" w:rsidP="00EE2921">
      <w:pPr>
        <w:pStyle w:val="Heading3"/>
      </w:pPr>
      <w:bookmarkStart w:id="14" w:name="_Toc47015056"/>
      <w:r>
        <w:t>Personal Recovery Assistance</w:t>
      </w:r>
      <w:bookmarkEnd w:id="14"/>
      <w:r>
        <w:t xml:space="preserve">  </w:t>
      </w:r>
    </w:p>
    <w:p w:rsidR="00A6060D" w:rsidRDefault="00A6060D" w:rsidP="00A6060D">
      <w:pPr>
        <w:pStyle w:val="Default"/>
        <w:spacing w:before="120" w:after="120"/>
        <w:rPr>
          <w:sz w:val="22"/>
          <w:szCs w:val="22"/>
        </w:rPr>
      </w:pPr>
      <w:r>
        <w:rPr>
          <w:sz w:val="22"/>
          <w:szCs w:val="22"/>
        </w:rPr>
        <w:t>An event that requires the activation of the Continuity Plan may personally affect</w:t>
      </w:r>
      <w:r>
        <w:rPr>
          <w:b/>
          <w:bCs/>
          <w:sz w:val="22"/>
          <w:szCs w:val="22"/>
        </w:rPr>
        <w:t xml:space="preserve"> </w:t>
      </w:r>
      <w:r>
        <w:rPr>
          <w:sz w:val="22"/>
          <w:szCs w:val="22"/>
        </w:rPr>
        <w:t xml:space="preserve">personnel. Therefore, the </w:t>
      </w:r>
      <w:r>
        <w:rPr>
          <w:b/>
          <w:bCs/>
          <w:sz w:val="22"/>
          <w:szCs w:val="22"/>
        </w:rPr>
        <w:t>[insert office]</w:t>
      </w:r>
      <w:r>
        <w:rPr>
          <w:sz w:val="22"/>
          <w:szCs w:val="22"/>
        </w:rPr>
        <w:t xml:space="preserve"> will create provisions and procedures to assist all personnel, especially those who are disaster victims, or who have special Human Resources concerns following a catastrophic disaster. These provisions and procedures are found at </w:t>
      </w:r>
      <w:r>
        <w:rPr>
          <w:b/>
          <w:bCs/>
          <w:sz w:val="22"/>
          <w:szCs w:val="22"/>
        </w:rPr>
        <w:t>[insert location]</w:t>
      </w:r>
      <w:r>
        <w:rPr>
          <w:sz w:val="22"/>
          <w:szCs w:val="22"/>
        </w:rPr>
        <w:t>.</w:t>
      </w:r>
      <w:r>
        <w:rPr>
          <w:b/>
          <w:bCs/>
          <w:sz w:val="22"/>
          <w:szCs w:val="22"/>
        </w:rPr>
        <w:t xml:space="preserve"> </w:t>
      </w:r>
    </w:p>
    <w:p w:rsidR="00A6060D" w:rsidRDefault="00A6060D" w:rsidP="00EE2921">
      <w:pPr>
        <w:pStyle w:val="Heading3"/>
      </w:pPr>
      <w:bookmarkStart w:id="15" w:name="_Toc47015057"/>
      <w:r>
        <w:t>Replacing Staff</w:t>
      </w:r>
      <w:bookmarkEnd w:id="15"/>
      <w:r>
        <w:t xml:space="preserve"> </w:t>
      </w:r>
    </w:p>
    <w:p w:rsidR="00A6060D" w:rsidRDefault="00A6060D" w:rsidP="00A6060D">
      <w:pPr>
        <w:pStyle w:val="Default"/>
        <w:spacing w:before="120" w:after="120"/>
        <w:rPr>
          <w:sz w:val="22"/>
          <w:szCs w:val="22"/>
        </w:rPr>
      </w:pPr>
      <w:r>
        <w:rPr>
          <w:sz w:val="22"/>
          <w:szCs w:val="22"/>
        </w:rPr>
        <w:t xml:space="preserve">It may be necessary to augment or replace personnel during a continuity event. The </w:t>
      </w:r>
      <w:r>
        <w:rPr>
          <w:b/>
          <w:bCs/>
          <w:sz w:val="22"/>
          <w:szCs w:val="22"/>
        </w:rPr>
        <w:t xml:space="preserve">[insert office] </w:t>
      </w:r>
      <w:r>
        <w:rPr>
          <w:sz w:val="22"/>
          <w:szCs w:val="22"/>
        </w:rPr>
        <w:t xml:space="preserve">will be responsible for recruiting, hiring, and on-boarding staff during a continuity event.  </w:t>
      </w:r>
    </w:p>
    <w:p w:rsidR="00EE2921" w:rsidRDefault="00EE2921" w:rsidP="00EE2921">
      <w:pPr>
        <w:pStyle w:val="Heading1"/>
      </w:pPr>
      <w:bookmarkStart w:id="16" w:name="_Toc47015058"/>
      <w:r>
        <w:t>Budgeting &amp; Acquisition of Resources</w:t>
      </w:r>
      <w:bookmarkEnd w:id="16"/>
    </w:p>
    <w:p w:rsidR="00EE2921" w:rsidRPr="00EE2921" w:rsidRDefault="00EE2921" w:rsidP="00EE2921">
      <w:pPr>
        <w:pStyle w:val="Default"/>
        <w:jc w:val="both"/>
        <w:rPr>
          <w:sz w:val="22"/>
          <w:szCs w:val="23"/>
        </w:rPr>
      </w:pPr>
      <w:r w:rsidRPr="00EE2921">
        <w:rPr>
          <w:sz w:val="22"/>
          <w:szCs w:val="23"/>
        </w:rPr>
        <w:t xml:space="preserve">The </w:t>
      </w:r>
      <w:r w:rsidRPr="00EE2921">
        <w:rPr>
          <w:b/>
          <w:bCs/>
          <w:sz w:val="22"/>
          <w:szCs w:val="23"/>
        </w:rPr>
        <w:t>[</w:t>
      </w:r>
      <w:r w:rsidR="00EE0AF9">
        <w:rPr>
          <w:b/>
          <w:bCs/>
          <w:sz w:val="22"/>
          <w:szCs w:val="23"/>
        </w:rPr>
        <w:t>Company N</w:t>
      </w:r>
      <w:r w:rsidR="00EE0AF9" w:rsidRPr="00EE2921">
        <w:rPr>
          <w:b/>
          <w:bCs/>
          <w:sz w:val="22"/>
          <w:szCs w:val="23"/>
        </w:rPr>
        <w:t>ame</w:t>
      </w:r>
      <w:r w:rsidRPr="00EE2921">
        <w:rPr>
          <w:b/>
          <w:bCs/>
          <w:sz w:val="22"/>
          <w:szCs w:val="23"/>
        </w:rPr>
        <w:t xml:space="preserve">] </w:t>
      </w:r>
      <w:r w:rsidRPr="00EE2921">
        <w:rPr>
          <w:sz w:val="22"/>
          <w:szCs w:val="23"/>
        </w:rPr>
        <w:t xml:space="preserve">integrates the continuity budget with its long-term strategic plan and links the budget directly to objectives and metrics set forth in that plan. A copy of the strategic plan is found at </w:t>
      </w:r>
      <w:r w:rsidRPr="00EE2921">
        <w:rPr>
          <w:b/>
          <w:bCs/>
          <w:sz w:val="22"/>
          <w:szCs w:val="23"/>
        </w:rPr>
        <w:t>[insert location]</w:t>
      </w:r>
      <w:r w:rsidRPr="00EE2921">
        <w:rPr>
          <w:sz w:val="22"/>
          <w:szCs w:val="23"/>
        </w:rPr>
        <w:t>.</w:t>
      </w:r>
    </w:p>
    <w:p w:rsidR="00EE2921" w:rsidRPr="00EE2921" w:rsidRDefault="00EE2921" w:rsidP="00EE2921">
      <w:pPr>
        <w:pStyle w:val="Default"/>
        <w:jc w:val="both"/>
        <w:rPr>
          <w:sz w:val="22"/>
          <w:szCs w:val="23"/>
        </w:rPr>
      </w:pPr>
    </w:p>
    <w:p w:rsidR="00EE2921" w:rsidRPr="00EE2921" w:rsidRDefault="00EE2921" w:rsidP="00EE2921">
      <w:pPr>
        <w:pStyle w:val="Default"/>
        <w:jc w:val="both"/>
        <w:rPr>
          <w:sz w:val="22"/>
          <w:szCs w:val="23"/>
        </w:rPr>
      </w:pPr>
      <w:r w:rsidRPr="00EE2921">
        <w:rPr>
          <w:sz w:val="22"/>
          <w:szCs w:val="23"/>
        </w:rPr>
        <w:t xml:space="preserve">For those contracts vital to the support of organization essential </w:t>
      </w:r>
      <w:r w:rsidR="00EE0AF9">
        <w:rPr>
          <w:sz w:val="22"/>
          <w:szCs w:val="23"/>
        </w:rPr>
        <w:t xml:space="preserve">operations and </w:t>
      </w:r>
      <w:r w:rsidRPr="00EE2921">
        <w:rPr>
          <w:sz w:val="22"/>
          <w:szCs w:val="23"/>
        </w:rPr>
        <w:t xml:space="preserve">functions, the </w:t>
      </w:r>
      <w:r w:rsidRPr="00EE2921">
        <w:rPr>
          <w:b/>
          <w:bCs/>
          <w:sz w:val="22"/>
          <w:szCs w:val="23"/>
        </w:rPr>
        <w:t>[</w:t>
      </w:r>
      <w:r w:rsidR="00EE0AF9">
        <w:rPr>
          <w:b/>
          <w:bCs/>
          <w:sz w:val="22"/>
          <w:szCs w:val="23"/>
        </w:rPr>
        <w:t>Company</w:t>
      </w:r>
      <w:r w:rsidRPr="00EE2921">
        <w:rPr>
          <w:b/>
          <w:bCs/>
          <w:sz w:val="22"/>
          <w:szCs w:val="23"/>
        </w:rPr>
        <w:t xml:space="preserve"> Name] </w:t>
      </w:r>
      <w:r w:rsidRPr="00EE2921">
        <w:rPr>
          <w:sz w:val="22"/>
          <w:szCs w:val="23"/>
        </w:rPr>
        <w:t xml:space="preserve">has ensured contractor statements of work include the provision to provide staffing, services, and resources during emergency conditions. A list of vital contracts is found at </w:t>
      </w:r>
      <w:r w:rsidRPr="00EE2921">
        <w:rPr>
          <w:b/>
          <w:bCs/>
          <w:sz w:val="22"/>
          <w:szCs w:val="23"/>
        </w:rPr>
        <w:t xml:space="preserve">[insert location] </w:t>
      </w:r>
      <w:r w:rsidRPr="00EE2921">
        <w:rPr>
          <w:sz w:val="22"/>
          <w:szCs w:val="23"/>
        </w:rPr>
        <w:t xml:space="preserve">and maintained by the </w:t>
      </w:r>
      <w:r w:rsidRPr="00EE2921">
        <w:rPr>
          <w:b/>
          <w:bCs/>
          <w:sz w:val="22"/>
          <w:szCs w:val="23"/>
        </w:rPr>
        <w:t>[insert office/title]</w:t>
      </w:r>
      <w:r w:rsidRPr="00EE2921">
        <w:rPr>
          <w:sz w:val="22"/>
          <w:szCs w:val="23"/>
        </w:rPr>
        <w:t xml:space="preserve">. During an emergency situation, the </w:t>
      </w:r>
      <w:r w:rsidRPr="00EE2921">
        <w:rPr>
          <w:b/>
          <w:bCs/>
          <w:sz w:val="22"/>
          <w:szCs w:val="23"/>
        </w:rPr>
        <w:t xml:space="preserve">[insert office/title] </w:t>
      </w:r>
      <w:r w:rsidRPr="00EE2921">
        <w:rPr>
          <w:sz w:val="22"/>
          <w:szCs w:val="23"/>
        </w:rPr>
        <w:t>is responsible for oversight and handling of emergency work by contractors.</w:t>
      </w:r>
    </w:p>
    <w:p w:rsidR="008535C1" w:rsidRDefault="008535C1">
      <w:pPr>
        <w:spacing w:after="200" w:line="276" w:lineRule="auto"/>
        <w:rPr>
          <w:rFonts w:ascii="Century Gothic" w:eastAsiaTheme="majorEastAsia" w:hAnsi="Century Gothic" w:cstheme="majorBidi"/>
          <w:b/>
          <w:bCs/>
          <w:sz w:val="28"/>
        </w:rPr>
      </w:pPr>
      <w:r>
        <w:br w:type="page"/>
      </w:r>
    </w:p>
    <w:p w:rsidR="00801F47" w:rsidRDefault="00AB16BE" w:rsidP="00EE2921">
      <w:pPr>
        <w:pStyle w:val="Heading1"/>
      </w:pPr>
      <w:bookmarkStart w:id="17" w:name="_Toc47015059"/>
      <w:r>
        <w:lastRenderedPageBreak/>
        <w:t>Communications</w:t>
      </w:r>
      <w:bookmarkEnd w:id="17"/>
      <w:r w:rsidR="00801F47">
        <w:t xml:space="preserve"> </w:t>
      </w:r>
    </w:p>
    <w:p w:rsidR="00801F47" w:rsidRDefault="00801F47" w:rsidP="00EE2921">
      <w:pPr>
        <w:pStyle w:val="Heading2"/>
      </w:pPr>
      <w:bookmarkStart w:id="18" w:name="_Toc47015060"/>
      <w:r>
        <w:t>Resilient Systems</w:t>
      </w:r>
      <w:bookmarkEnd w:id="18"/>
      <w:r>
        <w:t xml:space="preserve"> </w:t>
      </w:r>
    </w:p>
    <w:p w:rsidR="00801F47" w:rsidRDefault="00801F47" w:rsidP="00514DCC">
      <w:pPr>
        <w:pStyle w:val="Default"/>
        <w:spacing w:before="120" w:after="120"/>
        <w:rPr>
          <w:sz w:val="22"/>
          <w:szCs w:val="22"/>
        </w:rPr>
      </w:pPr>
      <w:r>
        <w:rPr>
          <w:sz w:val="22"/>
          <w:szCs w:val="22"/>
        </w:rPr>
        <w:t>The</w:t>
      </w:r>
      <w:r>
        <w:rPr>
          <w:b/>
          <w:bCs/>
          <w:sz w:val="22"/>
          <w:szCs w:val="22"/>
        </w:rPr>
        <w:t xml:space="preserve"> </w:t>
      </w:r>
      <w:r>
        <w:rPr>
          <w:sz w:val="22"/>
          <w:szCs w:val="22"/>
        </w:rPr>
        <w:t xml:space="preserve">organization has identified multiple, resilient communication systems, located at the primary and alternate location(s), and telework or virtual office location. These systems will support the needs of the organization during all hazards/threats. The organization also maintains communications equipment for use by employees with disabilities and hearing impairment. During a pandemic, when the limiting factor is loss of manpower rather than loss of facility or equipment, the diverse forms of communication can support social distancing efforts. These systems and are documented at </w:t>
      </w:r>
      <w:r>
        <w:rPr>
          <w:b/>
          <w:bCs/>
          <w:sz w:val="22"/>
          <w:szCs w:val="22"/>
        </w:rPr>
        <w:t>[insert location]</w:t>
      </w:r>
      <w:r>
        <w:rPr>
          <w:sz w:val="22"/>
          <w:szCs w:val="22"/>
        </w:rPr>
        <w:t xml:space="preserve">. </w:t>
      </w:r>
    </w:p>
    <w:p w:rsidR="00D5080D" w:rsidRDefault="00514DCC" w:rsidP="00514DCC">
      <w:pPr>
        <w:spacing w:before="120" w:after="120"/>
        <w:rPr>
          <w:b/>
        </w:rPr>
      </w:pPr>
      <w:r w:rsidRPr="00514DCC">
        <w:t xml:space="preserve">Communications and IT capabilities should be operational within the </w:t>
      </w:r>
      <w:r w:rsidR="00F70BCD">
        <w:t>recovery time objective</w:t>
      </w:r>
      <w:r w:rsidRPr="00514DCC">
        <w:t xml:space="preserve">. Additional detailed information on the communications systems and requirements is found in </w:t>
      </w:r>
      <w:r w:rsidR="004000BE">
        <w:rPr>
          <w:b/>
        </w:rPr>
        <w:t>[r</w:t>
      </w:r>
      <w:r w:rsidRPr="00C82C96">
        <w:rPr>
          <w:b/>
        </w:rPr>
        <w:t>eference].</w:t>
      </w:r>
    </w:p>
    <w:p w:rsidR="00D5080D" w:rsidRDefault="00D5080D" w:rsidP="00D5080D">
      <w:pPr>
        <w:pStyle w:val="Heading2"/>
      </w:pPr>
      <w:bookmarkStart w:id="19" w:name="_Toc47015061"/>
      <w:r>
        <w:t>Senior Leadership Communications</w:t>
      </w:r>
      <w:bookmarkEnd w:id="19"/>
      <w:r>
        <w:t xml:space="preserve"> </w:t>
      </w:r>
    </w:p>
    <w:p w:rsidR="00D5080D" w:rsidRDefault="00D5080D" w:rsidP="00D5080D">
      <w:pPr>
        <w:pStyle w:val="Default"/>
        <w:spacing w:before="120" w:after="120"/>
        <w:rPr>
          <w:sz w:val="22"/>
          <w:szCs w:val="22"/>
        </w:rPr>
      </w:pPr>
      <w:r>
        <w:rPr>
          <w:sz w:val="22"/>
          <w:szCs w:val="22"/>
        </w:rPr>
        <w:t>The</w:t>
      </w:r>
      <w:r>
        <w:rPr>
          <w:b/>
          <w:bCs/>
          <w:sz w:val="22"/>
          <w:szCs w:val="22"/>
        </w:rPr>
        <w:t xml:space="preserve"> </w:t>
      </w:r>
      <w:r>
        <w:rPr>
          <w:sz w:val="22"/>
          <w:szCs w:val="22"/>
        </w:rPr>
        <w:t xml:space="preserve">organization possesses communications capabilities to support the organization’s senior leadership while they are in transit to alternate location(s), at a remote site, or communications have failed at the primary operating facility. These capabilities are maintained by the </w:t>
      </w:r>
      <w:r>
        <w:rPr>
          <w:b/>
          <w:bCs/>
          <w:sz w:val="22"/>
          <w:szCs w:val="22"/>
        </w:rPr>
        <w:t>[insert office/title]</w:t>
      </w:r>
      <w:r>
        <w:rPr>
          <w:sz w:val="22"/>
          <w:szCs w:val="22"/>
        </w:rPr>
        <w:t xml:space="preserve"> and documentation regarding these communications capabilities is found at </w:t>
      </w:r>
      <w:r>
        <w:rPr>
          <w:b/>
          <w:bCs/>
          <w:sz w:val="22"/>
          <w:szCs w:val="22"/>
        </w:rPr>
        <w:t>[insert location or list capabilities below]</w:t>
      </w:r>
      <w:r>
        <w:rPr>
          <w:sz w:val="22"/>
          <w:szCs w:val="22"/>
        </w:rPr>
        <w:t xml:space="preserve">. </w:t>
      </w:r>
    </w:p>
    <w:p w:rsidR="00D5080D" w:rsidRDefault="00D5080D" w:rsidP="00D5080D">
      <w:pPr>
        <w:pStyle w:val="Heading2"/>
      </w:pPr>
      <w:bookmarkStart w:id="20" w:name="_Toc47015062"/>
      <w:r>
        <w:t>Alert and Notification</w:t>
      </w:r>
      <w:bookmarkEnd w:id="20"/>
      <w:r>
        <w:t xml:space="preserve"> </w:t>
      </w:r>
    </w:p>
    <w:p w:rsidR="00D5080D" w:rsidRDefault="00D5080D" w:rsidP="00D5080D">
      <w:pPr>
        <w:pStyle w:val="Default"/>
        <w:spacing w:before="120" w:after="120"/>
        <w:rPr>
          <w:sz w:val="22"/>
          <w:szCs w:val="22"/>
        </w:rPr>
      </w:pPr>
      <w:r>
        <w:rPr>
          <w:sz w:val="22"/>
          <w:szCs w:val="22"/>
        </w:rPr>
        <w:t xml:space="preserve">In the event of a potential or actual interruption, </w:t>
      </w:r>
      <w:r>
        <w:rPr>
          <w:b/>
          <w:bCs/>
          <w:sz w:val="22"/>
          <w:szCs w:val="22"/>
        </w:rPr>
        <w:t>[insert office/title]</w:t>
      </w:r>
      <w:r>
        <w:rPr>
          <w:sz w:val="22"/>
          <w:szCs w:val="22"/>
        </w:rPr>
        <w:t xml:space="preserve"> will take the following steps to communicate the organization’s operating status: </w:t>
      </w:r>
    </w:p>
    <w:p w:rsidR="00D5080D" w:rsidRDefault="00D5080D" w:rsidP="00682411">
      <w:pPr>
        <w:pStyle w:val="Default"/>
        <w:numPr>
          <w:ilvl w:val="0"/>
          <w:numId w:val="16"/>
        </w:numPr>
        <w:rPr>
          <w:sz w:val="22"/>
          <w:szCs w:val="22"/>
        </w:rPr>
      </w:pPr>
      <w:r>
        <w:rPr>
          <w:sz w:val="22"/>
          <w:szCs w:val="22"/>
        </w:rPr>
        <w:t xml:space="preserve">The </w:t>
      </w:r>
      <w:r>
        <w:rPr>
          <w:b/>
          <w:bCs/>
          <w:sz w:val="22"/>
          <w:szCs w:val="22"/>
        </w:rPr>
        <w:t>[Company Head]</w:t>
      </w:r>
      <w:r>
        <w:rPr>
          <w:sz w:val="22"/>
          <w:szCs w:val="22"/>
        </w:rPr>
        <w:t xml:space="preserve"> or designated successor will notify </w:t>
      </w:r>
      <w:r>
        <w:rPr>
          <w:b/>
          <w:bCs/>
          <w:sz w:val="22"/>
          <w:szCs w:val="22"/>
        </w:rPr>
        <w:t>[insert office/title]</w:t>
      </w:r>
      <w:r>
        <w:rPr>
          <w:sz w:val="22"/>
          <w:szCs w:val="22"/>
        </w:rPr>
        <w:t xml:space="preserve"> of the Continuity Plan activation. </w:t>
      </w:r>
    </w:p>
    <w:p w:rsidR="00D5080D" w:rsidRDefault="00D5080D" w:rsidP="00682411">
      <w:pPr>
        <w:pStyle w:val="Default"/>
        <w:numPr>
          <w:ilvl w:val="0"/>
          <w:numId w:val="16"/>
        </w:numPr>
        <w:rPr>
          <w:sz w:val="22"/>
          <w:szCs w:val="22"/>
        </w:rPr>
      </w:pPr>
      <w:r>
        <w:rPr>
          <w:b/>
          <w:bCs/>
          <w:sz w:val="22"/>
          <w:szCs w:val="22"/>
        </w:rPr>
        <w:t>[Insert notification steps here. Include methods of notification and required responses to verify that personnel have received the notification. If the organization maintains an advance team to prepare the continuity site for arrival, include here].</w:t>
      </w:r>
      <w:r>
        <w:rPr>
          <w:sz w:val="22"/>
          <w:szCs w:val="22"/>
        </w:rPr>
        <w:t xml:space="preserve"> </w:t>
      </w:r>
    </w:p>
    <w:p w:rsidR="00D5080D" w:rsidRDefault="00D5080D" w:rsidP="00682411">
      <w:pPr>
        <w:pStyle w:val="Default"/>
        <w:numPr>
          <w:ilvl w:val="0"/>
          <w:numId w:val="16"/>
        </w:numPr>
        <w:rPr>
          <w:sz w:val="22"/>
          <w:szCs w:val="22"/>
        </w:rPr>
      </w:pPr>
      <w:r>
        <w:rPr>
          <w:b/>
          <w:bCs/>
          <w:sz w:val="22"/>
          <w:szCs w:val="22"/>
        </w:rPr>
        <w:t>[Insert office/title]</w:t>
      </w:r>
      <w:r>
        <w:rPr>
          <w:sz w:val="22"/>
          <w:szCs w:val="22"/>
        </w:rPr>
        <w:t xml:space="preserve"> will notify family members, next of kin, and/or emergency contacts of Continuity Plan activation. </w:t>
      </w:r>
    </w:p>
    <w:p w:rsidR="00D5080D" w:rsidRPr="00514DCC" w:rsidRDefault="00D5080D" w:rsidP="00682411">
      <w:pPr>
        <w:pStyle w:val="Default"/>
        <w:numPr>
          <w:ilvl w:val="0"/>
          <w:numId w:val="16"/>
        </w:numPr>
        <w:rPr>
          <w:sz w:val="22"/>
          <w:szCs w:val="22"/>
        </w:rPr>
      </w:pPr>
      <w:r>
        <w:rPr>
          <w:b/>
          <w:bCs/>
          <w:sz w:val="22"/>
          <w:szCs w:val="22"/>
        </w:rPr>
        <w:t>[Insert office/title]</w:t>
      </w:r>
      <w:r>
        <w:rPr>
          <w:sz w:val="22"/>
          <w:szCs w:val="22"/>
        </w:rPr>
        <w:t xml:space="preserve"> will notify external stakeholders of activation. </w:t>
      </w:r>
    </w:p>
    <w:p w:rsidR="00D5080D" w:rsidRDefault="00514DCC" w:rsidP="00514DCC">
      <w:pPr>
        <w:spacing w:before="120" w:after="120"/>
        <w:rPr>
          <w:b/>
        </w:rPr>
        <w:sectPr w:rsidR="00D5080D" w:rsidSect="003A2AA7">
          <w:footerReference w:type="first" r:id="rId2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C82C96">
        <w:rPr>
          <w:b/>
        </w:rPr>
        <w:t xml:space="preserve"> </w:t>
      </w:r>
    </w:p>
    <w:p w:rsidR="00801F47" w:rsidRPr="00EE2921" w:rsidRDefault="004A58F2" w:rsidP="00A6060D">
      <w:pPr>
        <w:rPr>
          <w:b/>
          <w:sz w:val="18"/>
        </w:rPr>
      </w:pPr>
      <w:r w:rsidRPr="00EE2921">
        <w:rPr>
          <w:b/>
          <w:sz w:val="18"/>
        </w:rPr>
        <w:lastRenderedPageBreak/>
        <w:t>Table 6: Communications Systems Tracking Table</w:t>
      </w:r>
    </w:p>
    <w:tbl>
      <w:tblPr>
        <w:tblStyle w:val="TableGrid"/>
        <w:tblW w:w="13135" w:type="dxa"/>
        <w:tblLook w:val="04A0" w:firstRow="1" w:lastRow="0" w:firstColumn="1" w:lastColumn="0" w:noHBand="0" w:noVBand="1"/>
      </w:tblPr>
      <w:tblGrid>
        <w:gridCol w:w="2245"/>
        <w:gridCol w:w="1800"/>
        <w:gridCol w:w="1800"/>
        <w:gridCol w:w="1620"/>
        <w:gridCol w:w="1620"/>
        <w:gridCol w:w="4050"/>
      </w:tblGrid>
      <w:tr w:rsidR="004A58F2" w:rsidTr="00D5080D">
        <w:tc>
          <w:tcPr>
            <w:tcW w:w="2245"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Communication System</w:t>
            </w:r>
          </w:p>
        </w:tc>
        <w:tc>
          <w:tcPr>
            <w:tcW w:w="1800"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Support to Essential Function</w:t>
            </w:r>
          </w:p>
        </w:tc>
        <w:tc>
          <w:tcPr>
            <w:tcW w:w="1800"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Current Provider</w:t>
            </w:r>
          </w:p>
        </w:tc>
        <w:tc>
          <w:tcPr>
            <w:tcW w:w="1620"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Specification</w:t>
            </w:r>
          </w:p>
        </w:tc>
        <w:tc>
          <w:tcPr>
            <w:tcW w:w="1620"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Alternate Provider</w:t>
            </w:r>
          </w:p>
        </w:tc>
        <w:tc>
          <w:tcPr>
            <w:tcW w:w="4050" w:type="dxa"/>
            <w:shd w:val="clear" w:color="auto" w:fill="4F81BD" w:themeFill="accent1"/>
          </w:tcPr>
          <w:p w:rsidR="004A58F2" w:rsidRPr="00A86B00" w:rsidRDefault="004A58F2" w:rsidP="00514DCC">
            <w:pPr>
              <w:jc w:val="center"/>
              <w:rPr>
                <w:b/>
                <w:color w:val="FFFFFF" w:themeColor="background1"/>
              </w:rPr>
            </w:pPr>
            <w:r w:rsidRPr="00A86B00">
              <w:rPr>
                <w:b/>
                <w:color w:val="FFFFFF" w:themeColor="background1"/>
              </w:rPr>
              <w:t>Special Notes</w:t>
            </w:r>
          </w:p>
        </w:tc>
      </w:tr>
      <w:tr w:rsidR="004A58F2" w:rsidTr="00D5080D">
        <w:trPr>
          <w:trHeight w:val="432"/>
        </w:trPr>
        <w:tc>
          <w:tcPr>
            <w:tcW w:w="2245" w:type="dxa"/>
          </w:tcPr>
          <w:p w:rsidR="004A58F2" w:rsidRDefault="004A58F2" w:rsidP="00A6060D">
            <w:r w:rsidRPr="004A58F2">
              <w:t>Non-Secure Phones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Secure Phones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Fax Lines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Cellular Phones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Satellite</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Pagers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E-mail</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Internet Access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Data Lines</w:t>
            </w:r>
            <w:r w:rsidR="00AB16BE">
              <w:t>/MIFI</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96072" w:rsidRDefault="004A58F2" w:rsidP="00A86B00">
            <w:r w:rsidRPr="00A96072">
              <w:t>Two-way Radios</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r w:rsidR="004A58F2" w:rsidTr="00D5080D">
        <w:trPr>
          <w:trHeight w:val="432"/>
        </w:trPr>
        <w:tc>
          <w:tcPr>
            <w:tcW w:w="2245" w:type="dxa"/>
          </w:tcPr>
          <w:p w:rsidR="004A58F2" w:rsidRPr="00AB16BE" w:rsidRDefault="004A58F2" w:rsidP="00A86B00">
            <w:pPr>
              <w:rPr>
                <w:b/>
              </w:rPr>
            </w:pPr>
            <w:r w:rsidRPr="00D5080D">
              <w:rPr>
                <w:b/>
                <w:sz w:val="18"/>
              </w:rPr>
              <w:t>[Insert other options here]</w:t>
            </w:r>
          </w:p>
        </w:tc>
        <w:tc>
          <w:tcPr>
            <w:tcW w:w="1800" w:type="dxa"/>
          </w:tcPr>
          <w:p w:rsidR="004A58F2" w:rsidRDefault="004A58F2" w:rsidP="00A6060D"/>
        </w:tc>
        <w:tc>
          <w:tcPr>
            <w:tcW w:w="1800" w:type="dxa"/>
          </w:tcPr>
          <w:p w:rsidR="004A58F2" w:rsidRDefault="004A58F2" w:rsidP="00A6060D"/>
        </w:tc>
        <w:tc>
          <w:tcPr>
            <w:tcW w:w="1620" w:type="dxa"/>
          </w:tcPr>
          <w:p w:rsidR="004A58F2" w:rsidRDefault="004A58F2" w:rsidP="00A6060D"/>
        </w:tc>
        <w:tc>
          <w:tcPr>
            <w:tcW w:w="1620" w:type="dxa"/>
          </w:tcPr>
          <w:p w:rsidR="004A58F2" w:rsidRDefault="004A58F2" w:rsidP="00A6060D"/>
        </w:tc>
        <w:tc>
          <w:tcPr>
            <w:tcW w:w="4050" w:type="dxa"/>
          </w:tcPr>
          <w:p w:rsidR="004A58F2" w:rsidRDefault="004A58F2" w:rsidP="00A6060D"/>
        </w:tc>
      </w:tr>
    </w:tbl>
    <w:p w:rsidR="00D5080D" w:rsidRDefault="00D5080D" w:rsidP="00EE2921">
      <w:pPr>
        <w:pStyle w:val="Heading2"/>
        <w:sectPr w:rsidR="00D5080D" w:rsidSect="00D5080D">
          <w:footerReference w:type="firs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514DCC" w:rsidRDefault="00514DCC" w:rsidP="00EE2921">
      <w:pPr>
        <w:pStyle w:val="Heading2"/>
      </w:pPr>
      <w:bookmarkStart w:id="21" w:name="_Toc47015063"/>
      <w:r>
        <w:lastRenderedPageBreak/>
        <w:t>Continuity Event Communications</w:t>
      </w:r>
      <w:bookmarkEnd w:id="21"/>
      <w:r>
        <w:t xml:space="preserve"> </w:t>
      </w:r>
    </w:p>
    <w:p w:rsidR="00514DCC" w:rsidRDefault="00514DCC" w:rsidP="00AB16BE">
      <w:pPr>
        <w:jc w:val="center"/>
      </w:pPr>
      <w:r>
        <w:rPr>
          <w:noProof/>
          <w:szCs w:val="22"/>
        </w:rPr>
        <w:drawing>
          <wp:inline distT="0" distB="0" distL="0" distR="0" wp14:anchorId="409E847E" wp14:editId="1C4D9B76">
            <wp:extent cx="4826635" cy="23615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26635" cy="2361565"/>
                    </a:xfrm>
                    <a:prstGeom prst="rect">
                      <a:avLst/>
                    </a:prstGeom>
                    <a:noFill/>
                    <a:ln>
                      <a:noFill/>
                    </a:ln>
                  </pic:spPr>
                </pic:pic>
              </a:graphicData>
            </a:graphic>
          </wp:inline>
        </w:drawing>
      </w:r>
    </w:p>
    <w:p w:rsidR="00514DCC" w:rsidRDefault="00514DCC" w:rsidP="00EE2921">
      <w:pPr>
        <w:pStyle w:val="Heading2"/>
      </w:pPr>
      <w:bookmarkStart w:id="22" w:name="_Toc47015064"/>
      <w:r>
        <w:t>Contact Rosters</w:t>
      </w:r>
      <w:bookmarkEnd w:id="22"/>
      <w:r>
        <w:t xml:space="preserve"> </w:t>
      </w:r>
    </w:p>
    <w:p w:rsidR="00514DCC" w:rsidRDefault="00514DCC" w:rsidP="00514DCC">
      <w:pPr>
        <w:spacing w:before="120" w:after="120"/>
        <w:rPr>
          <w:szCs w:val="22"/>
        </w:rPr>
      </w:pPr>
      <w:r>
        <w:rPr>
          <w:szCs w:val="22"/>
        </w:rPr>
        <w:t xml:space="preserve">Contact Rosters are maintained by </w:t>
      </w:r>
      <w:r>
        <w:rPr>
          <w:b/>
          <w:bCs/>
          <w:szCs w:val="22"/>
        </w:rPr>
        <w:t xml:space="preserve">[insert responsible party] </w:t>
      </w:r>
      <w:r>
        <w:rPr>
          <w:szCs w:val="22"/>
        </w:rPr>
        <w:t>and stored in the essential records database.</w:t>
      </w:r>
    </w:p>
    <w:p w:rsidR="00514DCC" w:rsidRDefault="00514DCC" w:rsidP="00EE2921">
      <w:pPr>
        <w:pStyle w:val="Heading2"/>
      </w:pPr>
      <w:bookmarkStart w:id="23" w:name="_Toc47015065"/>
      <w:r>
        <w:t>Tracking the Threat</w:t>
      </w:r>
      <w:bookmarkEnd w:id="23"/>
      <w:r>
        <w:t xml:space="preserve"> </w:t>
      </w:r>
    </w:p>
    <w:p w:rsidR="00514DCC" w:rsidRDefault="00514DCC" w:rsidP="00514DCC">
      <w:pPr>
        <w:pStyle w:val="Default"/>
        <w:spacing w:before="120" w:after="120"/>
        <w:rPr>
          <w:sz w:val="22"/>
          <w:szCs w:val="22"/>
        </w:rPr>
      </w:pPr>
      <w:r>
        <w:rPr>
          <w:sz w:val="22"/>
          <w:szCs w:val="22"/>
        </w:rPr>
        <w:t xml:space="preserve">The organization will remain informed of the threat environment using all available means, including:  </w:t>
      </w:r>
    </w:p>
    <w:p w:rsidR="00514DCC" w:rsidRDefault="00514DCC" w:rsidP="00682411">
      <w:pPr>
        <w:pStyle w:val="Default"/>
        <w:numPr>
          <w:ilvl w:val="0"/>
          <w:numId w:val="17"/>
        </w:numPr>
        <w:rPr>
          <w:sz w:val="22"/>
          <w:szCs w:val="22"/>
        </w:rPr>
      </w:pPr>
      <w:r>
        <w:rPr>
          <w:sz w:val="22"/>
          <w:szCs w:val="22"/>
        </w:rPr>
        <w:t xml:space="preserve">Emergency </w:t>
      </w:r>
      <w:r w:rsidR="00AB16BE">
        <w:rPr>
          <w:sz w:val="22"/>
          <w:szCs w:val="22"/>
        </w:rPr>
        <w:t>Operations/</w:t>
      </w:r>
      <w:r>
        <w:rPr>
          <w:sz w:val="22"/>
          <w:szCs w:val="22"/>
        </w:rPr>
        <w:t xml:space="preserve">Communications Center </w:t>
      </w:r>
    </w:p>
    <w:p w:rsidR="00514DCC" w:rsidRDefault="00514DCC" w:rsidP="00682411">
      <w:pPr>
        <w:pStyle w:val="Default"/>
        <w:numPr>
          <w:ilvl w:val="0"/>
          <w:numId w:val="17"/>
        </w:numPr>
        <w:rPr>
          <w:sz w:val="22"/>
          <w:szCs w:val="22"/>
        </w:rPr>
      </w:pPr>
      <w:r>
        <w:rPr>
          <w:sz w:val="22"/>
          <w:szCs w:val="22"/>
        </w:rPr>
        <w:t xml:space="preserve">Regional and local notification systems </w:t>
      </w:r>
    </w:p>
    <w:p w:rsidR="00514DCC" w:rsidRDefault="00514DCC" w:rsidP="00682411">
      <w:pPr>
        <w:pStyle w:val="Default"/>
        <w:numPr>
          <w:ilvl w:val="0"/>
          <w:numId w:val="17"/>
        </w:numPr>
        <w:rPr>
          <w:sz w:val="22"/>
          <w:szCs w:val="22"/>
        </w:rPr>
      </w:pPr>
      <w:r>
        <w:rPr>
          <w:sz w:val="22"/>
          <w:szCs w:val="22"/>
        </w:rPr>
        <w:t xml:space="preserve">Direction and guidance from higher authorities </w:t>
      </w:r>
    </w:p>
    <w:p w:rsidR="00514DCC" w:rsidRDefault="00514DCC" w:rsidP="00682411">
      <w:pPr>
        <w:pStyle w:val="Default"/>
        <w:numPr>
          <w:ilvl w:val="0"/>
          <w:numId w:val="17"/>
        </w:numPr>
        <w:rPr>
          <w:sz w:val="22"/>
          <w:szCs w:val="22"/>
        </w:rPr>
      </w:pPr>
      <w:r>
        <w:rPr>
          <w:sz w:val="22"/>
          <w:szCs w:val="22"/>
        </w:rPr>
        <w:t xml:space="preserve">News and weather media </w:t>
      </w:r>
    </w:p>
    <w:p w:rsidR="00514DCC" w:rsidRDefault="00514DCC" w:rsidP="00514DCC">
      <w:pPr>
        <w:pStyle w:val="Default"/>
        <w:spacing w:before="120" w:after="120"/>
        <w:rPr>
          <w:sz w:val="22"/>
          <w:szCs w:val="22"/>
        </w:rPr>
      </w:pPr>
      <w:r>
        <w:rPr>
          <w:b/>
          <w:bCs/>
          <w:sz w:val="22"/>
          <w:szCs w:val="22"/>
        </w:rPr>
        <w:t>[</w:t>
      </w:r>
      <w:r w:rsidR="00D5080D">
        <w:rPr>
          <w:b/>
          <w:bCs/>
          <w:sz w:val="22"/>
          <w:szCs w:val="22"/>
        </w:rPr>
        <w:t>Company Head</w:t>
      </w:r>
      <w:r>
        <w:rPr>
          <w:b/>
          <w:bCs/>
          <w:sz w:val="22"/>
          <w:szCs w:val="22"/>
        </w:rPr>
        <w:t>]</w:t>
      </w:r>
      <w:r>
        <w:rPr>
          <w:sz w:val="22"/>
          <w:szCs w:val="22"/>
        </w:rPr>
        <w:t xml:space="preserve"> will evaluate all available information relating to: </w:t>
      </w:r>
    </w:p>
    <w:p w:rsidR="00514DCC" w:rsidRDefault="00514DCC" w:rsidP="00682411">
      <w:pPr>
        <w:pStyle w:val="Default"/>
        <w:numPr>
          <w:ilvl w:val="0"/>
          <w:numId w:val="17"/>
        </w:numPr>
        <w:rPr>
          <w:sz w:val="22"/>
          <w:szCs w:val="22"/>
        </w:rPr>
      </w:pPr>
      <w:r>
        <w:rPr>
          <w:sz w:val="22"/>
          <w:szCs w:val="22"/>
        </w:rPr>
        <w:t xml:space="preserve">The health and safety of personnel </w:t>
      </w:r>
    </w:p>
    <w:p w:rsidR="00514DCC" w:rsidRDefault="00514DCC" w:rsidP="00682411">
      <w:pPr>
        <w:pStyle w:val="Default"/>
        <w:numPr>
          <w:ilvl w:val="0"/>
          <w:numId w:val="17"/>
        </w:numPr>
        <w:rPr>
          <w:sz w:val="22"/>
          <w:szCs w:val="22"/>
        </w:rPr>
      </w:pPr>
      <w:r>
        <w:rPr>
          <w:sz w:val="22"/>
          <w:szCs w:val="22"/>
        </w:rPr>
        <w:t xml:space="preserve">The ability to execute </w:t>
      </w:r>
      <w:r w:rsidR="00F70BCD">
        <w:rPr>
          <w:sz w:val="22"/>
          <w:szCs w:val="22"/>
        </w:rPr>
        <w:t>operations</w:t>
      </w:r>
      <w:r>
        <w:rPr>
          <w:sz w:val="22"/>
          <w:szCs w:val="22"/>
        </w:rPr>
        <w:t xml:space="preserve"> </w:t>
      </w:r>
    </w:p>
    <w:p w:rsidR="00514DCC" w:rsidRDefault="00514DCC" w:rsidP="00682411">
      <w:pPr>
        <w:pStyle w:val="Default"/>
        <w:numPr>
          <w:ilvl w:val="0"/>
          <w:numId w:val="17"/>
        </w:numPr>
        <w:rPr>
          <w:sz w:val="22"/>
          <w:szCs w:val="22"/>
        </w:rPr>
      </w:pPr>
      <w:r>
        <w:rPr>
          <w:sz w:val="22"/>
          <w:szCs w:val="22"/>
        </w:rPr>
        <w:t xml:space="preserve">Changes in threat advisories </w:t>
      </w:r>
    </w:p>
    <w:p w:rsidR="00514DCC" w:rsidRDefault="00514DCC" w:rsidP="00682411">
      <w:pPr>
        <w:pStyle w:val="Default"/>
        <w:numPr>
          <w:ilvl w:val="0"/>
          <w:numId w:val="17"/>
        </w:numPr>
        <w:rPr>
          <w:sz w:val="22"/>
          <w:szCs w:val="22"/>
        </w:rPr>
      </w:pPr>
      <w:r>
        <w:rPr>
          <w:sz w:val="22"/>
          <w:szCs w:val="22"/>
        </w:rPr>
        <w:t xml:space="preserve">Intelligence reports </w:t>
      </w:r>
    </w:p>
    <w:p w:rsidR="00514DCC" w:rsidRDefault="00514DCC" w:rsidP="00682411">
      <w:pPr>
        <w:pStyle w:val="Default"/>
        <w:numPr>
          <w:ilvl w:val="0"/>
          <w:numId w:val="17"/>
        </w:numPr>
        <w:rPr>
          <w:sz w:val="22"/>
          <w:szCs w:val="22"/>
        </w:rPr>
      </w:pPr>
      <w:r>
        <w:rPr>
          <w:sz w:val="22"/>
          <w:szCs w:val="22"/>
        </w:rPr>
        <w:t xml:space="preserve">The potential or actual effects on communications systems, information systems, office facilities, and other essential equipment </w:t>
      </w:r>
    </w:p>
    <w:p w:rsidR="00514DCC" w:rsidRDefault="00514DCC" w:rsidP="00682411">
      <w:pPr>
        <w:pStyle w:val="Default"/>
        <w:numPr>
          <w:ilvl w:val="0"/>
          <w:numId w:val="17"/>
        </w:numPr>
        <w:rPr>
          <w:sz w:val="22"/>
          <w:szCs w:val="22"/>
        </w:rPr>
      </w:pPr>
      <w:r>
        <w:rPr>
          <w:sz w:val="22"/>
          <w:szCs w:val="22"/>
        </w:rPr>
        <w:t xml:space="preserve">The expected duration of the emergency  </w:t>
      </w:r>
    </w:p>
    <w:p w:rsidR="00537CD7" w:rsidRPr="00F70BCD" w:rsidRDefault="00514DCC" w:rsidP="00682411">
      <w:pPr>
        <w:pStyle w:val="Default"/>
        <w:numPr>
          <w:ilvl w:val="0"/>
          <w:numId w:val="17"/>
        </w:numPr>
        <w:rPr>
          <w:sz w:val="22"/>
          <w:szCs w:val="22"/>
        </w:rPr>
      </w:pPr>
      <w:r>
        <w:rPr>
          <w:b/>
          <w:bCs/>
          <w:sz w:val="22"/>
          <w:szCs w:val="22"/>
        </w:rPr>
        <w:t>[Insert other agency considerations here]</w:t>
      </w:r>
      <w:r>
        <w:rPr>
          <w:sz w:val="22"/>
          <w:szCs w:val="22"/>
        </w:rPr>
        <w:t xml:space="preserve">  </w:t>
      </w:r>
    </w:p>
    <w:p w:rsidR="00537CD7" w:rsidRDefault="00AB16BE" w:rsidP="00EE2921">
      <w:pPr>
        <w:pStyle w:val="Heading1"/>
      </w:pPr>
      <w:bookmarkStart w:id="24" w:name="_Toc47015066"/>
      <w:r>
        <w:t>Alternate Location and Telework</w:t>
      </w:r>
      <w:bookmarkEnd w:id="24"/>
      <w:r>
        <w:t xml:space="preserve"> </w:t>
      </w:r>
    </w:p>
    <w:p w:rsidR="00537CD7" w:rsidRPr="00537CD7" w:rsidRDefault="00537CD7" w:rsidP="00EE2921">
      <w:pPr>
        <w:pStyle w:val="Heading2"/>
      </w:pPr>
      <w:bookmarkStart w:id="25" w:name="_Toc47015067"/>
      <w:r>
        <w:t>Space and Infrastructure Summary</w:t>
      </w:r>
      <w:bookmarkEnd w:id="25"/>
      <w:r>
        <w:t xml:space="preserve"> </w:t>
      </w:r>
    </w:p>
    <w:p w:rsidR="00537CD7" w:rsidRDefault="00537CD7" w:rsidP="001009E0">
      <w:r>
        <w:t xml:space="preserve">The alternate location(s) provide the following in sufficient quantities to sustain operations until normal operations can be resumed (usually within 30 days): </w:t>
      </w:r>
    </w:p>
    <w:p w:rsidR="00537CD7" w:rsidRDefault="00537CD7" w:rsidP="00682411">
      <w:pPr>
        <w:pStyle w:val="Default"/>
        <w:numPr>
          <w:ilvl w:val="0"/>
          <w:numId w:val="9"/>
        </w:numPr>
        <w:rPr>
          <w:sz w:val="22"/>
          <w:szCs w:val="22"/>
        </w:rPr>
      </w:pPr>
      <w:r>
        <w:rPr>
          <w:sz w:val="22"/>
          <w:szCs w:val="22"/>
        </w:rPr>
        <w:t xml:space="preserve">Space and equipment, including computer equipment and software. The alternate location can accommodate </w:t>
      </w:r>
      <w:r>
        <w:rPr>
          <w:b/>
          <w:bCs/>
          <w:sz w:val="22"/>
          <w:szCs w:val="22"/>
        </w:rPr>
        <w:t xml:space="preserve">[insert number] </w:t>
      </w:r>
      <w:r>
        <w:rPr>
          <w:sz w:val="22"/>
          <w:szCs w:val="22"/>
        </w:rPr>
        <w:t xml:space="preserve">personnel. </w:t>
      </w:r>
      <w:r w:rsidR="00C82C96">
        <w:rPr>
          <w:sz w:val="22"/>
          <w:szCs w:val="22"/>
        </w:rPr>
        <w:t>Facilities</w:t>
      </w:r>
      <w:r>
        <w:rPr>
          <w:sz w:val="22"/>
          <w:szCs w:val="22"/>
        </w:rPr>
        <w:t xml:space="preserve"> floor plans, equipment inventory, and </w:t>
      </w:r>
      <w:r>
        <w:rPr>
          <w:b/>
          <w:bCs/>
          <w:sz w:val="22"/>
          <w:szCs w:val="22"/>
        </w:rPr>
        <w:t xml:space="preserve">[insert other applicable documents] </w:t>
      </w:r>
      <w:r>
        <w:rPr>
          <w:sz w:val="22"/>
          <w:szCs w:val="22"/>
        </w:rPr>
        <w:t xml:space="preserve">are found at </w:t>
      </w:r>
      <w:r>
        <w:rPr>
          <w:b/>
          <w:bCs/>
          <w:sz w:val="22"/>
          <w:szCs w:val="22"/>
        </w:rPr>
        <w:t>[insert location]</w:t>
      </w:r>
      <w:r>
        <w:rPr>
          <w:sz w:val="22"/>
          <w:szCs w:val="22"/>
        </w:rPr>
        <w:t xml:space="preserve">. </w:t>
      </w:r>
    </w:p>
    <w:p w:rsidR="00537CD7" w:rsidRDefault="00537CD7" w:rsidP="00682411">
      <w:pPr>
        <w:pStyle w:val="Default"/>
        <w:numPr>
          <w:ilvl w:val="0"/>
          <w:numId w:val="9"/>
        </w:numPr>
        <w:rPr>
          <w:sz w:val="22"/>
          <w:szCs w:val="22"/>
        </w:rPr>
      </w:pPr>
      <w:r>
        <w:rPr>
          <w:sz w:val="22"/>
          <w:szCs w:val="22"/>
        </w:rPr>
        <w:lastRenderedPageBreak/>
        <w:t xml:space="preserve">Capability to perform </w:t>
      </w:r>
      <w:r w:rsidR="00F70BCD">
        <w:rPr>
          <w:sz w:val="22"/>
          <w:szCs w:val="22"/>
        </w:rPr>
        <w:t>essential functions and operations</w:t>
      </w:r>
      <w:r>
        <w:rPr>
          <w:sz w:val="22"/>
          <w:szCs w:val="22"/>
        </w:rPr>
        <w:t xml:space="preserve"> within the </w:t>
      </w:r>
      <w:r w:rsidR="00F70BCD">
        <w:rPr>
          <w:sz w:val="22"/>
          <w:szCs w:val="22"/>
        </w:rPr>
        <w:t>recovery time objective</w:t>
      </w:r>
      <w:r>
        <w:rPr>
          <w:sz w:val="22"/>
          <w:szCs w:val="22"/>
        </w:rPr>
        <w:t xml:space="preserve">. The facility will remain available until normal operations can be resumed, often within 30 days. </w:t>
      </w:r>
    </w:p>
    <w:p w:rsidR="00537CD7" w:rsidRDefault="00537CD7" w:rsidP="00682411">
      <w:pPr>
        <w:pStyle w:val="Default"/>
        <w:numPr>
          <w:ilvl w:val="0"/>
          <w:numId w:val="9"/>
        </w:numPr>
        <w:rPr>
          <w:sz w:val="22"/>
          <w:szCs w:val="22"/>
        </w:rPr>
      </w:pPr>
      <w:r>
        <w:rPr>
          <w:sz w:val="22"/>
          <w:szCs w:val="22"/>
        </w:rPr>
        <w:t xml:space="preserve">Reliable logistical support, services, and infrastructure systems. Details on these infrastructure systems are available at </w:t>
      </w:r>
      <w:r>
        <w:rPr>
          <w:b/>
          <w:bCs/>
          <w:sz w:val="22"/>
          <w:szCs w:val="22"/>
        </w:rPr>
        <w:t>[insert location]</w:t>
      </w:r>
      <w:r>
        <w:rPr>
          <w:sz w:val="22"/>
          <w:szCs w:val="22"/>
        </w:rPr>
        <w:t xml:space="preserve">. </w:t>
      </w:r>
    </w:p>
    <w:p w:rsidR="00537CD7" w:rsidRDefault="00537CD7" w:rsidP="00682411">
      <w:pPr>
        <w:pStyle w:val="Default"/>
        <w:numPr>
          <w:ilvl w:val="0"/>
          <w:numId w:val="9"/>
        </w:numPr>
        <w:rPr>
          <w:sz w:val="22"/>
          <w:szCs w:val="22"/>
        </w:rPr>
      </w:pPr>
      <w:r>
        <w:rPr>
          <w:sz w:val="22"/>
          <w:szCs w:val="22"/>
        </w:rPr>
        <w:t xml:space="preserve">Consideration for health, safety, security, and emotional well-being of personnel. </w:t>
      </w:r>
      <w:proofErr w:type="gramStart"/>
      <w:r>
        <w:rPr>
          <w:sz w:val="22"/>
          <w:szCs w:val="22"/>
        </w:rPr>
        <w:t>including</w:t>
      </w:r>
      <w:proofErr w:type="gramEnd"/>
      <w:r>
        <w:rPr>
          <w:sz w:val="22"/>
          <w:szCs w:val="22"/>
        </w:rPr>
        <w:t xml:space="preserve"> </w:t>
      </w:r>
      <w:r>
        <w:rPr>
          <w:b/>
          <w:bCs/>
          <w:sz w:val="22"/>
          <w:szCs w:val="22"/>
        </w:rPr>
        <w:t>[insert considerations, such as physical security, fitness activities, access to the Employee Assistance Program, and presence of security]</w:t>
      </w:r>
      <w:r>
        <w:rPr>
          <w:sz w:val="22"/>
          <w:szCs w:val="22"/>
        </w:rPr>
        <w:t xml:space="preserve">. </w:t>
      </w:r>
    </w:p>
    <w:p w:rsidR="00537CD7" w:rsidRDefault="00537CD7" w:rsidP="00682411">
      <w:pPr>
        <w:pStyle w:val="Default"/>
        <w:numPr>
          <w:ilvl w:val="0"/>
          <w:numId w:val="9"/>
        </w:numPr>
        <w:rPr>
          <w:sz w:val="22"/>
          <w:szCs w:val="22"/>
        </w:rPr>
      </w:pPr>
      <w:r>
        <w:rPr>
          <w:sz w:val="22"/>
          <w:szCs w:val="22"/>
        </w:rPr>
        <w:t xml:space="preserve">Emergency/back-up power capability. Details on the power capability are available at </w:t>
      </w:r>
      <w:r>
        <w:rPr>
          <w:b/>
          <w:bCs/>
          <w:sz w:val="22"/>
          <w:szCs w:val="22"/>
        </w:rPr>
        <w:t>[insert location]</w:t>
      </w:r>
      <w:r>
        <w:rPr>
          <w:sz w:val="22"/>
          <w:szCs w:val="22"/>
        </w:rPr>
        <w:t xml:space="preserve">. </w:t>
      </w:r>
    </w:p>
    <w:p w:rsidR="00537CD7" w:rsidRDefault="00537CD7" w:rsidP="00EE2921">
      <w:pPr>
        <w:pStyle w:val="Heading2"/>
      </w:pPr>
      <w:bookmarkStart w:id="26" w:name="_Toc47015068"/>
      <w:r>
        <w:t>Access to Communications, Internet, and Remote Servers</w:t>
      </w:r>
      <w:bookmarkEnd w:id="26"/>
      <w:r>
        <w:t xml:space="preserve"> </w:t>
      </w:r>
    </w:p>
    <w:p w:rsidR="00537CD7" w:rsidRDefault="00537CD7" w:rsidP="001009E0">
      <w:pPr>
        <w:spacing w:before="120" w:after="120"/>
      </w:pPr>
      <w:r>
        <w:t xml:space="preserve">The alternate location(s) provides the following infrastructure to ensure access to primary servers, backup storage, and the essential records database: </w:t>
      </w:r>
    </w:p>
    <w:p w:rsidR="00537CD7" w:rsidRDefault="00537CD7" w:rsidP="00682411">
      <w:pPr>
        <w:pStyle w:val="Default"/>
        <w:numPr>
          <w:ilvl w:val="0"/>
          <w:numId w:val="10"/>
        </w:numPr>
        <w:rPr>
          <w:sz w:val="22"/>
          <w:szCs w:val="22"/>
        </w:rPr>
      </w:pPr>
      <w:r>
        <w:rPr>
          <w:sz w:val="22"/>
          <w:szCs w:val="22"/>
        </w:rPr>
        <w:t xml:space="preserve">Interoperable communications, and connections, for effective interaction. Additional information on continuity communications is found in the Communications section of this plan. </w:t>
      </w:r>
    </w:p>
    <w:p w:rsidR="00537CD7" w:rsidRDefault="00537CD7" w:rsidP="00682411">
      <w:pPr>
        <w:pStyle w:val="Default"/>
        <w:numPr>
          <w:ilvl w:val="0"/>
          <w:numId w:val="10"/>
        </w:numPr>
        <w:rPr>
          <w:sz w:val="22"/>
          <w:szCs w:val="22"/>
        </w:rPr>
      </w:pPr>
      <w:r>
        <w:rPr>
          <w:sz w:val="22"/>
          <w:szCs w:val="22"/>
        </w:rPr>
        <w:t xml:space="preserve">Capabilities to access and use Essential Records. Additional information on accessing Essential Records is found in the Essential Records section of this plan. </w:t>
      </w:r>
    </w:p>
    <w:p w:rsidR="00537CD7" w:rsidRPr="00A86B00" w:rsidRDefault="00537CD7" w:rsidP="00682411">
      <w:pPr>
        <w:pStyle w:val="Default"/>
        <w:numPr>
          <w:ilvl w:val="0"/>
          <w:numId w:val="10"/>
        </w:numPr>
        <w:rPr>
          <w:sz w:val="22"/>
          <w:szCs w:val="22"/>
        </w:rPr>
      </w:pPr>
      <w:r>
        <w:rPr>
          <w:sz w:val="22"/>
          <w:szCs w:val="22"/>
        </w:rPr>
        <w:t xml:space="preserve">Systems and configurations that are used to complete EFs. IT support at the alternate location can be accessed by </w:t>
      </w:r>
      <w:r>
        <w:rPr>
          <w:b/>
          <w:bCs/>
          <w:sz w:val="22"/>
          <w:szCs w:val="22"/>
        </w:rPr>
        <w:t>[insert access to IT support]</w:t>
      </w:r>
      <w:r>
        <w:rPr>
          <w:sz w:val="22"/>
          <w:szCs w:val="22"/>
        </w:rPr>
        <w:t xml:space="preserve">. Details on the systems and configurations are available at </w:t>
      </w:r>
      <w:r>
        <w:rPr>
          <w:b/>
          <w:bCs/>
          <w:sz w:val="22"/>
          <w:szCs w:val="22"/>
        </w:rPr>
        <w:t>[insert location]</w:t>
      </w:r>
      <w:r>
        <w:rPr>
          <w:sz w:val="22"/>
          <w:szCs w:val="22"/>
        </w:rPr>
        <w:t xml:space="preserve">. </w:t>
      </w:r>
    </w:p>
    <w:p w:rsidR="00537CD7" w:rsidRDefault="00537CD7" w:rsidP="00EE2921">
      <w:pPr>
        <w:pStyle w:val="Heading2"/>
      </w:pPr>
      <w:bookmarkStart w:id="27" w:name="_Toc47015069"/>
      <w:r>
        <w:t>Contracts</w:t>
      </w:r>
      <w:bookmarkEnd w:id="27"/>
      <w:r>
        <w:t xml:space="preserve"> </w:t>
      </w:r>
    </w:p>
    <w:p w:rsidR="00537CD7" w:rsidRDefault="00537CD7" w:rsidP="00537CD7">
      <w:pPr>
        <w:pStyle w:val="Default"/>
        <w:rPr>
          <w:sz w:val="22"/>
          <w:szCs w:val="22"/>
        </w:rPr>
      </w:pPr>
      <w:r>
        <w:rPr>
          <w:sz w:val="22"/>
          <w:szCs w:val="22"/>
        </w:rPr>
        <w:t xml:space="preserve">A copy of the MOA/MOU is found at </w:t>
      </w:r>
      <w:r>
        <w:rPr>
          <w:b/>
          <w:bCs/>
          <w:sz w:val="22"/>
          <w:szCs w:val="22"/>
        </w:rPr>
        <w:t>[insert location]</w:t>
      </w:r>
      <w:r>
        <w:rPr>
          <w:sz w:val="22"/>
          <w:szCs w:val="22"/>
        </w:rPr>
        <w:t xml:space="preserve"> and maintained by the </w:t>
      </w:r>
      <w:r>
        <w:rPr>
          <w:b/>
          <w:bCs/>
          <w:sz w:val="22"/>
          <w:szCs w:val="22"/>
        </w:rPr>
        <w:t>[insert office name]</w:t>
      </w:r>
      <w:r>
        <w:rPr>
          <w:sz w:val="22"/>
          <w:szCs w:val="22"/>
        </w:rPr>
        <w:t xml:space="preserve">. </w:t>
      </w:r>
    </w:p>
    <w:p w:rsidR="00537CD7" w:rsidRDefault="00537CD7" w:rsidP="00EE2921">
      <w:pPr>
        <w:pStyle w:val="Heading2"/>
      </w:pPr>
      <w:bookmarkStart w:id="28" w:name="_Toc47015070"/>
      <w:r>
        <w:t>Maps, Directions, Security, and Access</w:t>
      </w:r>
      <w:bookmarkEnd w:id="28"/>
      <w:r>
        <w:t xml:space="preserve"> </w:t>
      </w:r>
    </w:p>
    <w:p w:rsidR="004C47BB" w:rsidRDefault="00537CD7" w:rsidP="00537CD7">
      <w:pPr>
        <w:spacing w:before="120" w:after="120"/>
        <w:rPr>
          <w:b/>
        </w:rPr>
      </w:pPr>
      <w:r w:rsidRPr="00537CD7">
        <w:t xml:space="preserve">The alternate location is located at </w:t>
      </w:r>
      <w:r w:rsidRPr="0065495B">
        <w:rPr>
          <w:b/>
        </w:rPr>
        <w:t>[facility name and address].</w:t>
      </w:r>
      <w:r w:rsidRPr="00537CD7">
        <w:t xml:space="preserve"> A map of the surrounding area, including directions and route from the primary operating facility, is located at </w:t>
      </w:r>
      <w:r w:rsidRPr="00F70BCD">
        <w:rPr>
          <w:b/>
        </w:rPr>
        <w:t xml:space="preserve">[below/list location]. </w:t>
      </w:r>
    </w:p>
    <w:p w:rsidR="004C47BB" w:rsidRPr="004C47BB" w:rsidRDefault="004C47BB" w:rsidP="004C47BB">
      <w:pPr>
        <w:spacing w:before="120" w:after="120"/>
        <w:jc w:val="center"/>
        <w:rPr>
          <w:b/>
          <w:color w:val="4F81BD" w:themeColor="accent1"/>
        </w:rPr>
      </w:pPr>
      <w:r w:rsidRPr="004C47BB">
        <w:rPr>
          <w:b/>
          <w:color w:val="4F81BD" w:themeColor="accent1"/>
        </w:rPr>
        <w:t>[INSERT ADDRESS/MAP]</w:t>
      </w:r>
    </w:p>
    <w:p w:rsidR="00537CD7" w:rsidRDefault="00537CD7" w:rsidP="00537CD7">
      <w:pPr>
        <w:spacing w:before="120" w:after="120"/>
      </w:pPr>
      <w:r w:rsidRPr="00537CD7">
        <w:t>Additional facility details are as follows:</w:t>
      </w:r>
    </w:p>
    <w:p w:rsidR="00537CD7" w:rsidRDefault="00537CD7" w:rsidP="00682411">
      <w:pPr>
        <w:pStyle w:val="ListParagraph"/>
        <w:numPr>
          <w:ilvl w:val="0"/>
          <w:numId w:val="11"/>
        </w:numPr>
        <w:spacing w:before="120" w:after="120"/>
      </w:pPr>
      <w:r>
        <w:t xml:space="preserve">This facility is [rented/owned] by </w:t>
      </w:r>
      <w:r w:rsidRPr="0065495B">
        <w:rPr>
          <w:b/>
        </w:rPr>
        <w:t>[insert entity].</w:t>
      </w:r>
    </w:p>
    <w:p w:rsidR="0065495B" w:rsidRPr="0065495B" w:rsidRDefault="00537CD7" w:rsidP="00682411">
      <w:pPr>
        <w:pStyle w:val="ListParagraph"/>
        <w:numPr>
          <w:ilvl w:val="0"/>
          <w:numId w:val="11"/>
        </w:numPr>
        <w:spacing w:before="120" w:after="120"/>
        <w:rPr>
          <w:b/>
        </w:rPr>
      </w:pPr>
      <w:r w:rsidRPr="0065495B">
        <w:rPr>
          <w:b/>
        </w:rPr>
        <w:t xml:space="preserve">[Important contact information for the site, including security, </w:t>
      </w:r>
      <w:r w:rsidR="0065495B" w:rsidRPr="0065495B">
        <w:rPr>
          <w:b/>
        </w:rPr>
        <w:t>medical, and on-site personnel]</w:t>
      </w:r>
    </w:p>
    <w:p w:rsidR="00537CD7" w:rsidRPr="0065495B" w:rsidRDefault="00537CD7" w:rsidP="00682411">
      <w:pPr>
        <w:pStyle w:val="ListParagraph"/>
        <w:numPr>
          <w:ilvl w:val="0"/>
          <w:numId w:val="11"/>
        </w:numPr>
        <w:spacing w:before="120" w:after="120"/>
        <w:rPr>
          <w:b/>
        </w:rPr>
      </w:pPr>
      <w:r w:rsidRPr="0065495B">
        <w:rPr>
          <w:b/>
        </w:rPr>
        <w:t>[Security and access requirements]</w:t>
      </w:r>
    </w:p>
    <w:p w:rsidR="0065495B" w:rsidRDefault="00537CD7" w:rsidP="00682411">
      <w:pPr>
        <w:pStyle w:val="ListParagraph"/>
        <w:numPr>
          <w:ilvl w:val="0"/>
          <w:numId w:val="11"/>
        </w:numPr>
        <w:spacing w:before="120" w:after="120"/>
        <w:rPr>
          <w:b/>
        </w:rPr>
      </w:pPr>
      <w:r w:rsidRPr="0065495B">
        <w:rPr>
          <w:b/>
        </w:rPr>
        <w:t>[Medical support at or near the site]</w:t>
      </w:r>
    </w:p>
    <w:p w:rsidR="00537CD7" w:rsidRPr="0065495B" w:rsidRDefault="00537CD7" w:rsidP="00682411">
      <w:pPr>
        <w:pStyle w:val="ListParagraph"/>
        <w:numPr>
          <w:ilvl w:val="0"/>
          <w:numId w:val="11"/>
        </w:numPr>
        <w:spacing w:before="120" w:after="120"/>
        <w:rPr>
          <w:b/>
        </w:rPr>
      </w:pPr>
      <w:r w:rsidRPr="0065495B">
        <w:rPr>
          <w:b/>
        </w:rPr>
        <w:t>[Other amenities available at or near the site, including restaurants, stores, banks, and gas stations]</w:t>
      </w:r>
    </w:p>
    <w:p w:rsidR="00AB16BE" w:rsidRDefault="00AB16BE">
      <w:pPr>
        <w:spacing w:after="200" w:line="276" w:lineRule="auto"/>
        <w:rPr>
          <w:rFonts w:asciiTheme="majorHAnsi" w:eastAsiaTheme="majorEastAsia" w:hAnsiTheme="majorHAnsi" w:cstheme="majorBidi"/>
          <w:b/>
          <w:bCs/>
          <w:sz w:val="26"/>
          <w:szCs w:val="26"/>
        </w:rPr>
      </w:pPr>
      <w:r>
        <w:br w:type="page"/>
      </w:r>
    </w:p>
    <w:p w:rsidR="00537CD7" w:rsidRDefault="00537CD7" w:rsidP="00EE2921">
      <w:pPr>
        <w:pStyle w:val="Heading2"/>
      </w:pPr>
      <w:bookmarkStart w:id="29" w:name="_Toc47015071"/>
      <w:r>
        <w:lastRenderedPageBreak/>
        <w:t>Telework</w:t>
      </w:r>
      <w:bookmarkEnd w:id="29"/>
    </w:p>
    <w:p w:rsidR="00A66CDA" w:rsidRPr="0016284F" w:rsidRDefault="00A66CDA" w:rsidP="006218F3">
      <w:pPr>
        <w:pStyle w:val="Default"/>
        <w:spacing w:before="120" w:after="120"/>
        <w:rPr>
          <w:sz w:val="22"/>
          <w:szCs w:val="22"/>
        </w:rPr>
      </w:pPr>
      <w:r w:rsidRPr="0016284F">
        <w:rPr>
          <w:sz w:val="22"/>
          <w:szCs w:val="22"/>
        </w:rPr>
        <w:t xml:space="preserve">There is a direct relationship between an agency’s </w:t>
      </w:r>
      <w:r w:rsidR="00F70BCD">
        <w:rPr>
          <w:sz w:val="22"/>
          <w:szCs w:val="22"/>
        </w:rPr>
        <w:t>continuity</w:t>
      </w:r>
      <w:r w:rsidRPr="0016284F">
        <w:rPr>
          <w:sz w:val="22"/>
          <w:szCs w:val="22"/>
        </w:rPr>
        <w:t xml:space="preserve"> plan and telework. Both programs, telework and </w:t>
      </w:r>
      <w:r w:rsidR="00F70BCD">
        <w:rPr>
          <w:sz w:val="22"/>
          <w:szCs w:val="22"/>
        </w:rPr>
        <w:t>business continuity</w:t>
      </w:r>
      <w:r w:rsidRPr="0016284F">
        <w:rPr>
          <w:sz w:val="22"/>
          <w:szCs w:val="22"/>
        </w:rPr>
        <w:t>, share a basic objective: to perform and maintain agency functions from an alternative location. Telework can help ensure that essential functions continue during emergency situations</w:t>
      </w:r>
      <w:r w:rsidR="004943BA">
        <w:rPr>
          <w:sz w:val="22"/>
          <w:szCs w:val="22"/>
        </w:rPr>
        <w:t xml:space="preserve"> when feasible.</w:t>
      </w:r>
    </w:p>
    <w:p w:rsidR="00A66CDA" w:rsidRPr="0016284F" w:rsidRDefault="00A66CDA" w:rsidP="00A66CDA">
      <w:pPr>
        <w:pStyle w:val="Default"/>
        <w:spacing w:before="120" w:after="120"/>
        <w:rPr>
          <w:sz w:val="22"/>
          <w:szCs w:val="22"/>
        </w:rPr>
      </w:pPr>
      <w:r w:rsidRPr="0016284F">
        <w:rPr>
          <w:sz w:val="22"/>
          <w:szCs w:val="22"/>
        </w:rPr>
        <w:t xml:space="preserve"> </w:t>
      </w:r>
      <w:r w:rsidR="006218F3" w:rsidRPr="006218F3">
        <w:rPr>
          <w:sz w:val="22"/>
          <w:szCs w:val="22"/>
        </w:rPr>
        <w:t>Employees who may be required to work under their agency’s telework policy</w:t>
      </w:r>
      <w:r w:rsidR="006218F3">
        <w:rPr>
          <w:sz w:val="22"/>
          <w:szCs w:val="22"/>
        </w:rPr>
        <w:t xml:space="preserve"> </w:t>
      </w:r>
      <w:r w:rsidR="00AB16BE">
        <w:rPr>
          <w:sz w:val="22"/>
          <w:szCs w:val="22"/>
        </w:rPr>
        <w:t xml:space="preserve">(if any) </w:t>
      </w:r>
      <w:r w:rsidR="006218F3">
        <w:rPr>
          <w:sz w:val="22"/>
          <w:szCs w:val="22"/>
        </w:rPr>
        <w:t>may have to</w:t>
      </w:r>
      <w:r w:rsidRPr="0016284F">
        <w:rPr>
          <w:sz w:val="22"/>
          <w:szCs w:val="22"/>
        </w:rPr>
        <w:t>:</w:t>
      </w:r>
    </w:p>
    <w:p w:rsidR="00A66CDA" w:rsidRPr="0016284F" w:rsidRDefault="00A66CDA" w:rsidP="00682411">
      <w:pPr>
        <w:pStyle w:val="Default"/>
        <w:numPr>
          <w:ilvl w:val="0"/>
          <w:numId w:val="8"/>
        </w:numPr>
        <w:rPr>
          <w:sz w:val="22"/>
          <w:szCs w:val="22"/>
        </w:rPr>
      </w:pPr>
      <w:r w:rsidRPr="0016284F">
        <w:rPr>
          <w:sz w:val="22"/>
          <w:szCs w:val="22"/>
        </w:rPr>
        <w:t>Maintain a current telework agreement detailing any emergency telework responsibilities specified for a continuity and/or pandemic event, as appropriate</w:t>
      </w:r>
    </w:p>
    <w:p w:rsidR="00A66CDA" w:rsidRPr="0016284F" w:rsidRDefault="00A66CDA" w:rsidP="00682411">
      <w:pPr>
        <w:pStyle w:val="Default"/>
        <w:numPr>
          <w:ilvl w:val="0"/>
          <w:numId w:val="8"/>
        </w:numPr>
        <w:rPr>
          <w:sz w:val="22"/>
          <w:szCs w:val="22"/>
        </w:rPr>
      </w:pPr>
      <w:r w:rsidRPr="0016284F">
        <w:rPr>
          <w:sz w:val="22"/>
          <w:szCs w:val="22"/>
        </w:rPr>
        <w:t>Be familiar with the agency's emergency plans (continuity plan, pandemic plan, etc.) and your manager's expectations for how you will telework during such events</w:t>
      </w:r>
    </w:p>
    <w:p w:rsidR="00A66CDA" w:rsidRDefault="00A66CDA" w:rsidP="00682411">
      <w:pPr>
        <w:pStyle w:val="Default"/>
        <w:numPr>
          <w:ilvl w:val="0"/>
          <w:numId w:val="8"/>
        </w:numPr>
        <w:rPr>
          <w:sz w:val="22"/>
          <w:szCs w:val="22"/>
        </w:rPr>
      </w:pPr>
      <w:r w:rsidRPr="0016284F">
        <w:rPr>
          <w:sz w:val="22"/>
          <w:szCs w:val="22"/>
        </w:rPr>
        <w:t>Be flexible; be willing to perform all duties assigned to you by management even if they are outside your usual or customary duties.</w:t>
      </w:r>
    </w:p>
    <w:p w:rsidR="0016284F" w:rsidRPr="0016284F" w:rsidRDefault="0016284F" w:rsidP="0016284F">
      <w:pPr>
        <w:pStyle w:val="Default"/>
        <w:spacing w:before="120" w:after="120"/>
        <w:rPr>
          <w:sz w:val="22"/>
          <w:szCs w:val="22"/>
        </w:rPr>
      </w:pPr>
      <w:r w:rsidRPr="0016284F">
        <w:rPr>
          <w:sz w:val="22"/>
          <w:szCs w:val="22"/>
        </w:rPr>
        <w:t>Telework should be implemented strategically, rather than piecemeal as is often the case.  A reactive approach to telework carries the risk of raising fairness issues.  To the extent possible, telework should be implemented strategically, taking into account the needs, work, and composition of the group.  Agencies have made this easier for managers by making broader determinations on employee eligibility and notifying employees.  Managers and supervisors should make final decisions about whether or not to support an employee's request to telework based upon agency mission goals, office coverage requirements, and in combination with good performance management practices.</w:t>
      </w:r>
    </w:p>
    <w:p w:rsidR="00537CD7" w:rsidRDefault="00537CD7" w:rsidP="00537CD7">
      <w:pPr>
        <w:pStyle w:val="Default"/>
        <w:spacing w:before="120" w:after="120"/>
        <w:rPr>
          <w:sz w:val="22"/>
          <w:szCs w:val="22"/>
        </w:rPr>
      </w:pPr>
      <w:r>
        <w:rPr>
          <w:sz w:val="22"/>
          <w:szCs w:val="22"/>
        </w:rPr>
        <w:t xml:space="preserve">Continuity operations will begin at the date and time stated in the plan activation notification. Within 8 hours of plan activation, the IT manager </w:t>
      </w:r>
      <w:r w:rsidR="00F41918">
        <w:rPr>
          <w:sz w:val="22"/>
          <w:szCs w:val="22"/>
        </w:rPr>
        <w:t xml:space="preserve">should </w:t>
      </w:r>
      <w:r>
        <w:rPr>
          <w:sz w:val="22"/>
          <w:szCs w:val="22"/>
        </w:rPr>
        <w:t xml:space="preserve">determine if the infrastructure in the primary operating facility is accessible and fully functional. The IT manager will provide personnel with the status of the agency’s infrastructure and identify which IT resources they should use. </w:t>
      </w:r>
    </w:p>
    <w:p w:rsidR="00537CD7" w:rsidRDefault="00537CD7" w:rsidP="00537CD7">
      <w:pPr>
        <w:pStyle w:val="Default"/>
        <w:spacing w:before="120" w:after="120"/>
        <w:rPr>
          <w:sz w:val="22"/>
          <w:szCs w:val="22"/>
        </w:rPr>
      </w:pPr>
      <w:r>
        <w:rPr>
          <w:sz w:val="22"/>
          <w:szCs w:val="22"/>
        </w:rPr>
        <w:t xml:space="preserve">Once continuity operations have begun, all personnel will begin teleworking and will: </w:t>
      </w:r>
    </w:p>
    <w:p w:rsidR="00537CD7" w:rsidRDefault="00537CD7" w:rsidP="00682411">
      <w:pPr>
        <w:pStyle w:val="Default"/>
        <w:numPr>
          <w:ilvl w:val="0"/>
          <w:numId w:val="12"/>
        </w:numPr>
        <w:rPr>
          <w:sz w:val="22"/>
          <w:szCs w:val="22"/>
        </w:rPr>
      </w:pPr>
      <w:r>
        <w:rPr>
          <w:sz w:val="22"/>
          <w:szCs w:val="22"/>
        </w:rPr>
        <w:t xml:space="preserve">Contact their manager by email, text, or telephone to verify their arrival and ability to telework from their location. </w:t>
      </w:r>
    </w:p>
    <w:p w:rsidR="00537CD7" w:rsidRDefault="00537CD7" w:rsidP="00682411">
      <w:pPr>
        <w:pStyle w:val="Default"/>
        <w:numPr>
          <w:ilvl w:val="0"/>
          <w:numId w:val="12"/>
        </w:numPr>
        <w:rPr>
          <w:sz w:val="22"/>
          <w:szCs w:val="22"/>
        </w:rPr>
      </w:pPr>
      <w:r>
        <w:rPr>
          <w:sz w:val="22"/>
          <w:szCs w:val="22"/>
        </w:rPr>
        <w:t xml:space="preserve">Upon notification from the IT manager regarding which IT resources will be used, login to the appropriate location. </w:t>
      </w:r>
    </w:p>
    <w:p w:rsidR="00537CD7" w:rsidRDefault="00537CD7" w:rsidP="00682411">
      <w:pPr>
        <w:pStyle w:val="Default"/>
        <w:numPr>
          <w:ilvl w:val="0"/>
          <w:numId w:val="12"/>
        </w:numPr>
        <w:rPr>
          <w:sz w:val="22"/>
          <w:szCs w:val="22"/>
        </w:rPr>
      </w:pPr>
      <w:r>
        <w:rPr>
          <w:sz w:val="22"/>
          <w:szCs w:val="22"/>
        </w:rPr>
        <w:t xml:space="preserve">Report to their manager their ability to access essential records needed to perform their functions or obstacles they are facing. </w:t>
      </w:r>
    </w:p>
    <w:p w:rsidR="00537CD7" w:rsidRDefault="00537CD7" w:rsidP="00682411">
      <w:pPr>
        <w:pStyle w:val="Default"/>
        <w:numPr>
          <w:ilvl w:val="0"/>
          <w:numId w:val="12"/>
        </w:numPr>
        <w:rPr>
          <w:sz w:val="22"/>
          <w:szCs w:val="22"/>
        </w:rPr>
      </w:pPr>
      <w:r>
        <w:rPr>
          <w:sz w:val="22"/>
          <w:szCs w:val="22"/>
        </w:rPr>
        <w:t xml:space="preserve">Begin performing </w:t>
      </w:r>
      <w:r w:rsidR="00F41918">
        <w:rPr>
          <w:sz w:val="22"/>
          <w:szCs w:val="22"/>
        </w:rPr>
        <w:t xml:space="preserve">operations </w:t>
      </w:r>
      <w:r>
        <w:rPr>
          <w:sz w:val="22"/>
          <w:szCs w:val="22"/>
        </w:rPr>
        <w:t xml:space="preserve">or supporting activities within the RTO. </w:t>
      </w:r>
    </w:p>
    <w:p w:rsidR="009725F9" w:rsidRDefault="009725F9" w:rsidP="00EE2921">
      <w:pPr>
        <w:pStyle w:val="Heading2"/>
      </w:pPr>
      <w:bookmarkStart w:id="30" w:name="_Toc47015072"/>
      <w:r>
        <w:t>Activation/Relocation</w:t>
      </w:r>
      <w:bookmarkEnd w:id="30"/>
      <w:r>
        <w:t xml:space="preserve"> </w:t>
      </w:r>
    </w:p>
    <w:p w:rsidR="009725F9" w:rsidRDefault="009725F9" w:rsidP="009725F9">
      <w:pPr>
        <w:pStyle w:val="Default"/>
        <w:spacing w:before="120" w:after="120"/>
        <w:rPr>
          <w:sz w:val="22"/>
          <w:szCs w:val="22"/>
        </w:rPr>
      </w:pPr>
      <w:r>
        <w:rPr>
          <w:sz w:val="22"/>
          <w:szCs w:val="22"/>
        </w:rPr>
        <w:t xml:space="preserve">Upon activation of the Continuity Plan by </w:t>
      </w:r>
      <w:r>
        <w:rPr>
          <w:b/>
          <w:bCs/>
          <w:sz w:val="22"/>
          <w:szCs w:val="22"/>
        </w:rPr>
        <w:t>[insert authority]</w:t>
      </w:r>
      <w:r>
        <w:rPr>
          <w:sz w:val="22"/>
          <w:szCs w:val="22"/>
        </w:rPr>
        <w:t xml:space="preserve">, </w:t>
      </w:r>
      <w:r w:rsidR="004943BA">
        <w:rPr>
          <w:sz w:val="22"/>
          <w:szCs w:val="22"/>
        </w:rPr>
        <w:t>personnel</w:t>
      </w:r>
      <w:r>
        <w:rPr>
          <w:sz w:val="22"/>
          <w:szCs w:val="22"/>
        </w:rPr>
        <w:t xml:space="preserve"> may </w:t>
      </w:r>
      <w:r w:rsidR="004C47BB">
        <w:rPr>
          <w:sz w:val="22"/>
          <w:szCs w:val="22"/>
        </w:rPr>
        <w:t xml:space="preserve">be required to relocate to </w:t>
      </w:r>
      <w:r>
        <w:rPr>
          <w:sz w:val="22"/>
          <w:szCs w:val="22"/>
        </w:rPr>
        <w:t xml:space="preserve">alternate location(s). </w:t>
      </w:r>
      <w:r>
        <w:rPr>
          <w:b/>
          <w:bCs/>
          <w:sz w:val="22"/>
          <w:szCs w:val="22"/>
        </w:rPr>
        <w:t>[Insert office/title]</w:t>
      </w:r>
      <w:r>
        <w:rPr>
          <w:sz w:val="22"/>
          <w:szCs w:val="22"/>
        </w:rPr>
        <w:t xml:space="preserve"> will notify the point of contact at the alternate location(s) of the activation and need to occupy the space and ensure that the continuity operations can begin within the RTO.  </w:t>
      </w:r>
    </w:p>
    <w:p w:rsidR="009725F9" w:rsidRDefault="009725F9" w:rsidP="009725F9">
      <w:pPr>
        <w:pStyle w:val="Default"/>
        <w:spacing w:before="120" w:after="120"/>
        <w:rPr>
          <w:sz w:val="22"/>
          <w:szCs w:val="22"/>
        </w:rPr>
      </w:pPr>
      <w:r>
        <w:rPr>
          <w:sz w:val="22"/>
          <w:szCs w:val="22"/>
        </w:rPr>
        <w:t xml:space="preserve">If the emergency occurs during work hours continuity activities will be implemented as follows. </w:t>
      </w:r>
    </w:p>
    <w:p w:rsidR="009725F9" w:rsidRDefault="009725F9" w:rsidP="00682411">
      <w:pPr>
        <w:pStyle w:val="Default"/>
        <w:numPr>
          <w:ilvl w:val="0"/>
          <w:numId w:val="13"/>
        </w:numPr>
        <w:rPr>
          <w:sz w:val="22"/>
          <w:szCs w:val="22"/>
        </w:rPr>
      </w:pPr>
      <w:r>
        <w:rPr>
          <w:sz w:val="22"/>
          <w:szCs w:val="22"/>
        </w:rPr>
        <w:t xml:space="preserve">Advance Team and Continuity Team members will deploy to the designated alternate location from the primary facility or their current location using </w:t>
      </w:r>
      <w:r>
        <w:rPr>
          <w:b/>
          <w:bCs/>
          <w:sz w:val="22"/>
          <w:szCs w:val="22"/>
        </w:rPr>
        <w:t>[insert method of transportation, such as privately owned vehicles, buses, etc. here. Include any provisions made regarding the transport of disabled continuity employees].</w:t>
      </w:r>
      <w:r>
        <w:rPr>
          <w:sz w:val="22"/>
          <w:szCs w:val="22"/>
        </w:rPr>
        <w:t xml:space="preserve">  </w:t>
      </w:r>
    </w:p>
    <w:p w:rsidR="009725F9" w:rsidRDefault="009725F9" w:rsidP="00682411">
      <w:pPr>
        <w:pStyle w:val="Default"/>
        <w:numPr>
          <w:ilvl w:val="0"/>
          <w:numId w:val="13"/>
        </w:numPr>
        <w:rPr>
          <w:sz w:val="22"/>
          <w:szCs w:val="22"/>
        </w:rPr>
      </w:pPr>
      <w:r>
        <w:rPr>
          <w:sz w:val="22"/>
          <w:szCs w:val="22"/>
        </w:rPr>
        <w:t xml:space="preserve">Non-continuity personnel will receive instructions from </w:t>
      </w:r>
      <w:r>
        <w:rPr>
          <w:b/>
          <w:bCs/>
          <w:sz w:val="22"/>
          <w:szCs w:val="22"/>
        </w:rPr>
        <w:t>[insert office/title]</w:t>
      </w:r>
      <w:r>
        <w:rPr>
          <w:sz w:val="22"/>
          <w:szCs w:val="22"/>
        </w:rPr>
        <w:t xml:space="preserve">. In most situations </w:t>
      </w:r>
      <w:r>
        <w:rPr>
          <w:sz w:val="22"/>
          <w:szCs w:val="22"/>
        </w:rPr>
        <w:lastRenderedPageBreak/>
        <w:t xml:space="preserve">they will be directed to return home to await further instructions.  </w:t>
      </w:r>
    </w:p>
    <w:p w:rsidR="009725F9" w:rsidRDefault="009725F9" w:rsidP="00682411">
      <w:pPr>
        <w:pStyle w:val="Default"/>
        <w:numPr>
          <w:ilvl w:val="0"/>
          <w:numId w:val="13"/>
        </w:numPr>
        <w:rPr>
          <w:sz w:val="22"/>
          <w:szCs w:val="22"/>
        </w:rPr>
      </w:pPr>
      <w:r>
        <w:rPr>
          <w:sz w:val="22"/>
          <w:szCs w:val="22"/>
        </w:rPr>
        <w:t xml:space="preserve">Information will be provided regarding safety precautions and clear routes to use when leaving the primary operating facility. </w:t>
      </w:r>
    </w:p>
    <w:p w:rsidR="009725F9" w:rsidRDefault="009725F9" w:rsidP="009725F9">
      <w:pPr>
        <w:pStyle w:val="Default"/>
        <w:spacing w:before="120" w:after="120"/>
        <w:rPr>
          <w:sz w:val="22"/>
          <w:szCs w:val="22"/>
        </w:rPr>
      </w:pPr>
      <w:r>
        <w:rPr>
          <w:sz w:val="22"/>
          <w:szCs w:val="22"/>
        </w:rPr>
        <w:t xml:space="preserve">If the emergency occurs during non-work hours continuity activities will be implemented as follows: </w:t>
      </w:r>
    </w:p>
    <w:p w:rsidR="009725F9" w:rsidRDefault="009725F9" w:rsidP="00682411">
      <w:pPr>
        <w:pStyle w:val="Default"/>
        <w:numPr>
          <w:ilvl w:val="0"/>
          <w:numId w:val="14"/>
        </w:numPr>
        <w:rPr>
          <w:sz w:val="22"/>
          <w:szCs w:val="22"/>
        </w:rPr>
      </w:pPr>
      <w:r>
        <w:rPr>
          <w:sz w:val="22"/>
          <w:szCs w:val="22"/>
        </w:rPr>
        <w:t xml:space="preserve">Advance Team and Continuity Team members will deploy to the designated alternate location from their current location using </w:t>
      </w:r>
      <w:r>
        <w:rPr>
          <w:b/>
          <w:bCs/>
          <w:sz w:val="22"/>
          <w:szCs w:val="22"/>
        </w:rPr>
        <w:t>[insert method of transportation, such as privately owned vehicles, buses, etc. here. Include any provisions made regarding the transport of disabled continuity employees]</w:t>
      </w:r>
      <w:r>
        <w:rPr>
          <w:sz w:val="22"/>
          <w:szCs w:val="22"/>
        </w:rPr>
        <w:t xml:space="preserve">. They should arrive by </w:t>
      </w:r>
      <w:r>
        <w:rPr>
          <w:b/>
          <w:bCs/>
          <w:sz w:val="22"/>
          <w:szCs w:val="22"/>
        </w:rPr>
        <w:t>[insert time here, such as immediately, time specified during notification, within a pre-designated number of hours or business hours, etc.]</w:t>
      </w:r>
      <w:r>
        <w:rPr>
          <w:sz w:val="22"/>
          <w:szCs w:val="22"/>
        </w:rPr>
        <w:t xml:space="preserve">. </w:t>
      </w:r>
    </w:p>
    <w:p w:rsidR="009725F9" w:rsidRDefault="009725F9" w:rsidP="00682411">
      <w:pPr>
        <w:pStyle w:val="Default"/>
        <w:numPr>
          <w:ilvl w:val="0"/>
          <w:numId w:val="14"/>
        </w:numPr>
        <w:rPr>
          <w:sz w:val="22"/>
          <w:szCs w:val="22"/>
        </w:rPr>
      </w:pPr>
      <w:r>
        <w:rPr>
          <w:sz w:val="22"/>
          <w:szCs w:val="22"/>
        </w:rPr>
        <w:t xml:space="preserve">Non-continuity personnel will remain at their residence or other designated location, but must be prepared to replace or augment continuity personnel within </w:t>
      </w:r>
      <w:r>
        <w:rPr>
          <w:b/>
          <w:bCs/>
          <w:sz w:val="22"/>
          <w:szCs w:val="22"/>
        </w:rPr>
        <w:t>[include hour]</w:t>
      </w:r>
      <w:r>
        <w:rPr>
          <w:sz w:val="22"/>
          <w:szCs w:val="22"/>
        </w:rPr>
        <w:t xml:space="preserve"> of notification, or as advised. Staff replacements will be coordinated by the </w:t>
      </w:r>
      <w:r>
        <w:rPr>
          <w:b/>
          <w:bCs/>
          <w:sz w:val="22"/>
          <w:szCs w:val="22"/>
        </w:rPr>
        <w:t>[insert office/title]</w:t>
      </w:r>
      <w:r>
        <w:rPr>
          <w:sz w:val="22"/>
          <w:szCs w:val="22"/>
        </w:rPr>
        <w:t xml:space="preserve">. </w:t>
      </w:r>
    </w:p>
    <w:p w:rsidR="009725F9" w:rsidRDefault="009725F9" w:rsidP="009725F9">
      <w:pPr>
        <w:pStyle w:val="Default"/>
        <w:spacing w:before="120" w:after="120"/>
        <w:rPr>
          <w:sz w:val="22"/>
          <w:szCs w:val="22"/>
        </w:rPr>
      </w:pPr>
      <w:r>
        <w:rPr>
          <w:sz w:val="22"/>
          <w:szCs w:val="22"/>
        </w:rPr>
        <w:t xml:space="preserve">Non-continuity personnel may be required to replace or augment continuity personnel during activation and should remain available as instructed. Notification of activation will include </w:t>
      </w:r>
      <w:r>
        <w:rPr>
          <w:b/>
          <w:bCs/>
          <w:sz w:val="22"/>
          <w:szCs w:val="22"/>
        </w:rPr>
        <w:t>[include time from notification till they are expected to arrive for work]</w:t>
      </w:r>
      <w:r>
        <w:rPr>
          <w:sz w:val="22"/>
          <w:szCs w:val="22"/>
        </w:rPr>
        <w:t xml:space="preserve">.These activities will be coordinated by the </w:t>
      </w:r>
      <w:r>
        <w:rPr>
          <w:b/>
          <w:bCs/>
          <w:sz w:val="22"/>
          <w:szCs w:val="22"/>
        </w:rPr>
        <w:t>[insert office/title]</w:t>
      </w:r>
      <w:r>
        <w:rPr>
          <w:sz w:val="22"/>
          <w:szCs w:val="22"/>
        </w:rPr>
        <w:t xml:space="preserve">.  </w:t>
      </w:r>
    </w:p>
    <w:p w:rsidR="009725F9" w:rsidRDefault="009725F9" w:rsidP="009725F9">
      <w:pPr>
        <w:pStyle w:val="Default"/>
        <w:spacing w:before="120" w:after="120"/>
        <w:rPr>
          <w:sz w:val="22"/>
          <w:szCs w:val="22"/>
        </w:rPr>
      </w:pPr>
      <w:r>
        <w:rPr>
          <w:sz w:val="22"/>
          <w:szCs w:val="22"/>
        </w:rPr>
        <w:t xml:space="preserve">The advance team will should arrive and prepare the alternate location(s) for use so that continuity operations can be resumed within the </w:t>
      </w:r>
      <w:r w:rsidR="00F70BCD">
        <w:rPr>
          <w:sz w:val="22"/>
          <w:szCs w:val="22"/>
        </w:rPr>
        <w:t>recovery time objective</w:t>
      </w:r>
      <w:r>
        <w:rPr>
          <w:sz w:val="22"/>
          <w:szCs w:val="22"/>
        </w:rPr>
        <w:t xml:space="preserve">. The advance team will: </w:t>
      </w:r>
    </w:p>
    <w:p w:rsidR="009725F9" w:rsidRDefault="009725F9" w:rsidP="00682411">
      <w:pPr>
        <w:pStyle w:val="Default"/>
        <w:numPr>
          <w:ilvl w:val="0"/>
          <w:numId w:val="15"/>
        </w:numPr>
        <w:rPr>
          <w:sz w:val="22"/>
          <w:szCs w:val="22"/>
        </w:rPr>
      </w:pPr>
      <w:r>
        <w:rPr>
          <w:sz w:val="22"/>
          <w:szCs w:val="22"/>
        </w:rPr>
        <w:t xml:space="preserve">Ensure infrastructure systems, such as power and heating, ventilating, and air conditioning are functional. </w:t>
      </w:r>
    </w:p>
    <w:p w:rsidR="009725F9" w:rsidRDefault="009725F9" w:rsidP="00682411">
      <w:pPr>
        <w:pStyle w:val="Default"/>
        <w:numPr>
          <w:ilvl w:val="0"/>
          <w:numId w:val="15"/>
        </w:numPr>
        <w:rPr>
          <w:sz w:val="22"/>
          <w:szCs w:val="22"/>
        </w:rPr>
      </w:pPr>
      <w:r>
        <w:rPr>
          <w:sz w:val="22"/>
          <w:szCs w:val="22"/>
        </w:rPr>
        <w:t xml:space="preserve">Prepare check-in duty stations for the Continuity Team’s arrival. </w:t>
      </w:r>
    </w:p>
    <w:p w:rsidR="009725F9" w:rsidRDefault="009725F9" w:rsidP="00682411">
      <w:pPr>
        <w:pStyle w:val="Default"/>
        <w:numPr>
          <w:ilvl w:val="0"/>
          <w:numId w:val="15"/>
        </w:numPr>
        <w:rPr>
          <w:sz w:val="22"/>
          <w:szCs w:val="22"/>
        </w:rPr>
      </w:pPr>
      <w:r>
        <w:rPr>
          <w:sz w:val="22"/>
          <w:szCs w:val="22"/>
        </w:rPr>
        <w:t xml:space="preserve">Address telephone inquiries from continuity and non-continuity staff. </w:t>
      </w:r>
    </w:p>
    <w:p w:rsidR="009725F9" w:rsidRDefault="009725F9" w:rsidP="00682411">
      <w:pPr>
        <w:pStyle w:val="Default"/>
        <w:numPr>
          <w:ilvl w:val="0"/>
          <w:numId w:val="15"/>
        </w:numPr>
        <w:rPr>
          <w:sz w:val="22"/>
          <w:szCs w:val="22"/>
        </w:rPr>
      </w:pPr>
      <w:r>
        <w:rPr>
          <w:b/>
          <w:bCs/>
          <w:sz w:val="22"/>
          <w:szCs w:val="22"/>
        </w:rPr>
        <w:t xml:space="preserve">[Insert additional tasks here]. </w:t>
      </w:r>
    </w:p>
    <w:p w:rsidR="009725F9" w:rsidRDefault="009725F9" w:rsidP="009725F9">
      <w:pPr>
        <w:pStyle w:val="Default"/>
        <w:spacing w:before="120" w:after="120"/>
        <w:rPr>
          <w:sz w:val="22"/>
          <w:szCs w:val="22"/>
        </w:rPr>
      </w:pPr>
      <w:r>
        <w:rPr>
          <w:sz w:val="22"/>
          <w:szCs w:val="22"/>
        </w:rPr>
        <w:t xml:space="preserve">In-processing procedures include </w:t>
      </w:r>
      <w:r>
        <w:rPr>
          <w:b/>
          <w:bCs/>
          <w:sz w:val="22"/>
          <w:szCs w:val="22"/>
        </w:rPr>
        <w:t>[insert steps to in-process continuity personnel here, including how to obtain the roster of continuity personnel and how the organization will reach individuals who have not in-processed for accountability, etc.]</w:t>
      </w:r>
      <w:r>
        <w:rPr>
          <w:sz w:val="22"/>
          <w:szCs w:val="22"/>
        </w:rPr>
        <w:t xml:space="preserve">.  </w:t>
      </w:r>
    </w:p>
    <w:p w:rsidR="00537CD7" w:rsidRPr="00BE16BF" w:rsidRDefault="009725F9" w:rsidP="00537CD7">
      <w:pPr>
        <w:rPr>
          <w:b/>
          <w:sz w:val="18"/>
        </w:rPr>
      </w:pPr>
      <w:r w:rsidRPr="00BE16BF">
        <w:rPr>
          <w:b/>
          <w:sz w:val="18"/>
        </w:rPr>
        <w:t>Table 8: Alternate Location Checklist</w:t>
      </w:r>
    </w:p>
    <w:tbl>
      <w:tblPr>
        <w:tblStyle w:val="TableGrid"/>
        <w:tblW w:w="0" w:type="auto"/>
        <w:tblLook w:val="04A0" w:firstRow="1" w:lastRow="0" w:firstColumn="1" w:lastColumn="0" w:noHBand="0" w:noVBand="1"/>
      </w:tblPr>
      <w:tblGrid>
        <w:gridCol w:w="9350"/>
      </w:tblGrid>
      <w:tr w:rsidR="009725F9" w:rsidTr="009725F9">
        <w:tc>
          <w:tcPr>
            <w:tcW w:w="9576" w:type="dxa"/>
            <w:shd w:val="clear" w:color="auto" w:fill="4F81BD" w:themeFill="accent1"/>
          </w:tcPr>
          <w:p w:rsidR="009725F9" w:rsidRPr="009725F9" w:rsidRDefault="009725F9" w:rsidP="009725F9">
            <w:pPr>
              <w:jc w:val="center"/>
              <w:rPr>
                <w:b/>
              </w:rPr>
            </w:pPr>
            <w:r w:rsidRPr="009159F4">
              <w:rPr>
                <w:b/>
                <w:color w:val="FFFFFF" w:themeColor="background1"/>
              </w:rPr>
              <w:t>Alternate Location Checklist</w:t>
            </w:r>
          </w:p>
        </w:tc>
      </w:tr>
      <w:tr w:rsidR="00944C92" w:rsidTr="009725F9">
        <w:tc>
          <w:tcPr>
            <w:tcW w:w="9576" w:type="dxa"/>
          </w:tcPr>
          <w:p w:rsidR="00944C92" w:rsidRPr="00E80213" w:rsidRDefault="00E80213" w:rsidP="00E80213">
            <w:pPr>
              <w:rPr>
                <w:rFonts w:asciiTheme="minorHAnsi" w:hAnsiTheme="minorHAnsi" w:cstheme="minorHAnsi"/>
              </w:rPr>
            </w:pPr>
            <w:r>
              <w:rPr>
                <w:rFonts w:ascii="Wingdings" w:hAnsi="Wingdings" w:cs="Wingdings"/>
                <w:szCs w:val="22"/>
              </w:rPr>
              <w:t></w:t>
            </w:r>
            <w:r>
              <w:rPr>
                <w:rFonts w:asciiTheme="minorHAnsi" w:hAnsiTheme="minorHAnsi" w:cstheme="minorHAnsi"/>
                <w:szCs w:val="22"/>
              </w:rPr>
              <w:t xml:space="preserve"> Check In </w:t>
            </w:r>
          </w:p>
        </w:tc>
      </w:tr>
      <w:tr w:rsidR="00944C92" w:rsidTr="009725F9">
        <w:tc>
          <w:tcPr>
            <w:tcW w:w="9576" w:type="dxa"/>
          </w:tcPr>
          <w:p w:rsidR="00944C92" w:rsidRPr="008912E8" w:rsidRDefault="009159F4" w:rsidP="00A86B00">
            <w:r>
              <w:rPr>
                <w:rFonts w:ascii="Wingdings" w:hAnsi="Wingdings" w:cs="Wingdings"/>
                <w:szCs w:val="22"/>
              </w:rPr>
              <w:t></w:t>
            </w:r>
            <w:r w:rsidR="00E80213">
              <w:t xml:space="preserve"> </w:t>
            </w:r>
            <w:r w:rsidR="00944C92" w:rsidRPr="008912E8">
              <w:t>Receive instructions and equipment</w:t>
            </w:r>
          </w:p>
        </w:tc>
      </w:tr>
      <w:tr w:rsidR="00944C92" w:rsidTr="009725F9">
        <w:tc>
          <w:tcPr>
            <w:tcW w:w="9576" w:type="dxa"/>
          </w:tcPr>
          <w:p w:rsidR="00944C92" w:rsidRPr="008912E8" w:rsidRDefault="009159F4" w:rsidP="00A86B00">
            <w:r>
              <w:rPr>
                <w:rFonts w:ascii="Wingdings" w:hAnsi="Wingdings" w:cs="Wingdings"/>
                <w:szCs w:val="22"/>
              </w:rPr>
              <w:t></w:t>
            </w:r>
            <w:r w:rsidR="00E80213">
              <w:t xml:space="preserve"> </w:t>
            </w:r>
            <w:r w:rsidR="00944C92" w:rsidRPr="008912E8">
              <w:t xml:space="preserve">Report to work station as identified in </w:t>
            </w:r>
            <w:r w:rsidR="00944C92" w:rsidRPr="009159F4">
              <w:rPr>
                <w:b/>
              </w:rPr>
              <w:t>[insert location]</w:t>
            </w:r>
            <w:r w:rsidR="00944C92" w:rsidRPr="008912E8">
              <w:t xml:space="preserve"> or as otherwise designated during the </w:t>
            </w:r>
            <w:r>
              <w:t xml:space="preserve">      </w:t>
            </w:r>
            <w:r w:rsidR="00944C92" w:rsidRPr="008912E8">
              <w:t>activation process</w:t>
            </w:r>
          </w:p>
        </w:tc>
      </w:tr>
      <w:tr w:rsidR="00944C92" w:rsidTr="009725F9">
        <w:tc>
          <w:tcPr>
            <w:tcW w:w="9576" w:type="dxa"/>
          </w:tcPr>
          <w:p w:rsidR="00944C92" w:rsidRPr="008912E8" w:rsidRDefault="009159F4" w:rsidP="00944C92">
            <w:r>
              <w:rPr>
                <w:rFonts w:ascii="Wingdings" w:hAnsi="Wingdings" w:cs="Wingdings"/>
                <w:szCs w:val="22"/>
              </w:rPr>
              <w:t></w:t>
            </w:r>
            <w:r w:rsidR="00E80213">
              <w:t xml:space="preserve"> </w:t>
            </w:r>
            <w:r w:rsidR="00944C92" w:rsidRPr="008912E8">
              <w:t>Retrieve pre-positioned or transported information and resources, and activate specialized systems or equipment</w:t>
            </w:r>
          </w:p>
        </w:tc>
      </w:tr>
      <w:tr w:rsidR="00944C92" w:rsidTr="009725F9">
        <w:tc>
          <w:tcPr>
            <w:tcW w:w="9576" w:type="dxa"/>
          </w:tcPr>
          <w:p w:rsidR="00944C92" w:rsidRPr="008912E8" w:rsidRDefault="00E80213" w:rsidP="00A86B00">
            <w:r>
              <w:rPr>
                <w:rFonts w:ascii="Wingdings" w:hAnsi="Wingdings" w:cs="Wingdings"/>
                <w:szCs w:val="22"/>
              </w:rPr>
              <w:t></w:t>
            </w:r>
            <w:r>
              <w:rPr>
                <w:rFonts w:asciiTheme="minorHAnsi" w:hAnsiTheme="minorHAnsi" w:cstheme="minorHAnsi"/>
                <w:szCs w:val="22"/>
              </w:rPr>
              <w:t xml:space="preserve"> </w:t>
            </w:r>
            <w:r w:rsidR="00944C92" w:rsidRPr="008912E8">
              <w:t>Monitor the status of personnel and resources</w:t>
            </w:r>
          </w:p>
        </w:tc>
      </w:tr>
      <w:tr w:rsidR="00944C92" w:rsidTr="009725F9">
        <w:tc>
          <w:tcPr>
            <w:tcW w:w="9576" w:type="dxa"/>
          </w:tcPr>
          <w:p w:rsidR="00944C92" w:rsidRPr="008912E8" w:rsidRDefault="006E7870" w:rsidP="00A86B00">
            <w:r>
              <w:rPr>
                <w:rFonts w:ascii="Wingdings" w:hAnsi="Wingdings" w:cs="Wingdings"/>
                <w:szCs w:val="22"/>
              </w:rPr>
              <w:t></w:t>
            </w:r>
            <w:r>
              <w:rPr>
                <w:rFonts w:asciiTheme="minorHAnsi" w:hAnsiTheme="minorHAnsi" w:cstheme="minorHAnsi"/>
                <w:szCs w:val="22"/>
              </w:rPr>
              <w:t xml:space="preserve"> </w:t>
            </w:r>
            <w:r w:rsidR="00944C92" w:rsidRPr="008912E8">
              <w:t>Conduct EFs</w:t>
            </w:r>
          </w:p>
        </w:tc>
      </w:tr>
      <w:tr w:rsidR="00944C92" w:rsidTr="009725F9">
        <w:tc>
          <w:tcPr>
            <w:tcW w:w="9576" w:type="dxa"/>
          </w:tcPr>
          <w:p w:rsidR="00944C92" w:rsidRPr="008912E8" w:rsidRDefault="006E7870" w:rsidP="00A86B00">
            <w:r>
              <w:rPr>
                <w:rFonts w:ascii="Wingdings" w:hAnsi="Wingdings" w:cs="Wingdings"/>
                <w:szCs w:val="22"/>
              </w:rPr>
              <w:t></w:t>
            </w:r>
            <w:r>
              <w:rPr>
                <w:rFonts w:asciiTheme="minorHAnsi" w:hAnsiTheme="minorHAnsi" w:cstheme="minorHAnsi"/>
                <w:szCs w:val="22"/>
              </w:rPr>
              <w:t xml:space="preserve"> </w:t>
            </w:r>
            <w:r w:rsidR="00944C92" w:rsidRPr="008912E8">
              <w:t>Prepare and disseminate reports, as required</w:t>
            </w:r>
          </w:p>
        </w:tc>
      </w:tr>
      <w:tr w:rsidR="00944C92" w:rsidTr="009725F9">
        <w:tc>
          <w:tcPr>
            <w:tcW w:w="9576" w:type="dxa"/>
          </w:tcPr>
          <w:p w:rsidR="00944C92" w:rsidRPr="008912E8" w:rsidRDefault="006E7870" w:rsidP="00A86B00">
            <w:r>
              <w:rPr>
                <w:rFonts w:ascii="Wingdings" w:hAnsi="Wingdings" w:cs="Wingdings"/>
                <w:szCs w:val="22"/>
              </w:rPr>
              <w:t></w:t>
            </w:r>
            <w:r>
              <w:rPr>
                <w:rFonts w:asciiTheme="minorHAnsi" w:hAnsiTheme="minorHAnsi" w:cstheme="minorHAnsi"/>
                <w:szCs w:val="22"/>
              </w:rPr>
              <w:t xml:space="preserve"> </w:t>
            </w:r>
            <w:r w:rsidR="00944C92" w:rsidRPr="008912E8">
              <w:t>Comply with any additional continuity reporting requirements</w:t>
            </w:r>
          </w:p>
        </w:tc>
      </w:tr>
      <w:tr w:rsidR="00944C92" w:rsidTr="009725F9">
        <w:tc>
          <w:tcPr>
            <w:tcW w:w="9576" w:type="dxa"/>
          </w:tcPr>
          <w:p w:rsidR="00944C92" w:rsidRPr="008912E8" w:rsidRDefault="006E7870" w:rsidP="00D30F25">
            <w:r>
              <w:rPr>
                <w:rFonts w:ascii="Wingdings" w:hAnsi="Wingdings" w:cs="Wingdings"/>
                <w:szCs w:val="22"/>
              </w:rPr>
              <w:t></w:t>
            </w:r>
            <w:r>
              <w:rPr>
                <w:rFonts w:asciiTheme="minorHAnsi" w:hAnsiTheme="minorHAnsi" w:cstheme="minorHAnsi"/>
                <w:szCs w:val="22"/>
              </w:rPr>
              <w:t xml:space="preserve"> </w:t>
            </w:r>
            <w:r w:rsidR="00944C92" w:rsidRPr="008912E8">
              <w:t>Communicate contact information t</w:t>
            </w:r>
            <w:r w:rsidR="00D30F25">
              <w:t xml:space="preserve">o family members, next of kin, </w:t>
            </w:r>
            <w:r w:rsidR="00944C92" w:rsidRPr="008912E8">
              <w:t>emergency contacts</w:t>
            </w:r>
            <w:r w:rsidR="00D30F25">
              <w:t>, customers, and/or external stakeholders as needed</w:t>
            </w:r>
          </w:p>
        </w:tc>
      </w:tr>
      <w:tr w:rsidR="00944C92" w:rsidTr="009725F9">
        <w:tc>
          <w:tcPr>
            <w:tcW w:w="9576" w:type="dxa"/>
          </w:tcPr>
          <w:p w:rsidR="00944C92" w:rsidRDefault="006E7870" w:rsidP="00A86B00">
            <w:r>
              <w:rPr>
                <w:rFonts w:ascii="Wingdings" w:hAnsi="Wingdings" w:cs="Wingdings"/>
                <w:szCs w:val="22"/>
              </w:rPr>
              <w:t></w:t>
            </w:r>
            <w:r w:rsidRPr="008912E8">
              <w:t xml:space="preserve"> </w:t>
            </w:r>
            <w:r w:rsidR="00944C92" w:rsidRPr="006E7870">
              <w:rPr>
                <w:b/>
              </w:rPr>
              <w:t>[Insert additional tasks here]</w:t>
            </w:r>
          </w:p>
        </w:tc>
      </w:tr>
    </w:tbl>
    <w:p w:rsidR="00944C92" w:rsidRDefault="00944C92">
      <w:pPr>
        <w:spacing w:after="200" w:line="276" w:lineRule="auto"/>
      </w:pPr>
      <w:r>
        <w:br w:type="page"/>
      </w:r>
    </w:p>
    <w:p w:rsidR="00944C92" w:rsidRDefault="00AB16BE" w:rsidP="00EE2921">
      <w:pPr>
        <w:pStyle w:val="Heading1"/>
      </w:pPr>
      <w:bookmarkStart w:id="31" w:name="_Toc47015073"/>
      <w:r>
        <w:lastRenderedPageBreak/>
        <w:t>Reconstitution</w:t>
      </w:r>
      <w:bookmarkEnd w:id="31"/>
      <w:r w:rsidR="00944C92">
        <w:t xml:space="preserve"> </w:t>
      </w:r>
    </w:p>
    <w:p w:rsidR="00944C92" w:rsidRDefault="00944C92" w:rsidP="00EE2921">
      <w:pPr>
        <w:pStyle w:val="Heading2"/>
      </w:pPr>
      <w:bookmarkStart w:id="32" w:name="_Toc47015074"/>
      <w:r>
        <w:t>Procedures</w:t>
      </w:r>
      <w:bookmarkEnd w:id="32"/>
      <w:r>
        <w:t xml:space="preserve"> </w:t>
      </w:r>
    </w:p>
    <w:p w:rsidR="00944C92" w:rsidRDefault="00944C92" w:rsidP="00944C92">
      <w:pPr>
        <w:pStyle w:val="Default"/>
        <w:spacing w:before="120" w:after="120"/>
        <w:rPr>
          <w:sz w:val="22"/>
          <w:szCs w:val="22"/>
        </w:rPr>
      </w:pPr>
      <w:r>
        <w:rPr>
          <w:sz w:val="22"/>
          <w:szCs w:val="22"/>
        </w:rPr>
        <w:t xml:space="preserve">Within </w:t>
      </w:r>
      <w:r>
        <w:rPr>
          <w:b/>
          <w:bCs/>
          <w:sz w:val="22"/>
          <w:szCs w:val="22"/>
        </w:rPr>
        <w:t>[insert time period]</w:t>
      </w:r>
      <w:r>
        <w:rPr>
          <w:sz w:val="22"/>
          <w:szCs w:val="22"/>
        </w:rPr>
        <w:t xml:space="preserve"> of an emergency relocation, and after receiving approval from the appropriate state </w:t>
      </w:r>
      <w:r w:rsidR="00386D50">
        <w:rPr>
          <w:sz w:val="22"/>
          <w:szCs w:val="22"/>
        </w:rPr>
        <w:t>or</w:t>
      </w:r>
      <w:r>
        <w:rPr>
          <w:sz w:val="22"/>
          <w:szCs w:val="22"/>
        </w:rPr>
        <w:t xml:space="preserve"> local law enforcement and emergency services</w:t>
      </w:r>
      <w:r w:rsidR="00386D50">
        <w:rPr>
          <w:sz w:val="22"/>
          <w:szCs w:val="22"/>
        </w:rPr>
        <w:t>,</w:t>
      </w:r>
      <w:r>
        <w:rPr>
          <w:sz w:val="22"/>
          <w:szCs w:val="22"/>
        </w:rPr>
        <w:t xml:space="preserve"> the Reconstitution Team will initiate and coordinate operations to salvage, restore, and recover the primary operating facility and resources: </w:t>
      </w:r>
    </w:p>
    <w:p w:rsidR="00CA1C10" w:rsidRPr="00BE16BF" w:rsidRDefault="00CA1C10" w:rsidP="00CA1C10">
      <w:pPr>
        <w:pStyle w:val="Default"/>
        <w:spacing w:before="120"/>
        <w:rPr>
          <w:b/>
          <w:sz w:val="18"/>
          <w:szCs w:val="22"/>
        </w:rPr>
      </w:pPr>
      <w:r w:rsidRPr="00BE16BF">
        <w:rPr>
          <w:b/>
          <w:sz w:val="18"/>
          <w:szCs w:val="22"/>
        </w:rPr>
        <w:t>Table 9: Reconstitution Checklist</w:t>
      </w:r>
    </w:p>
    <w:tbl>
      <w:tblPr>
        <w:tblStyle w:val="TableGrid"/>
        <w:tblW w:w="0" w:type="auto"/>
        <w:tblLook w:val="04A0" w:firstRow="1" w:lastRow="0" w:firstColumn="1" w:lastColumn="0" w:noHBand="0" w:noVBand="1"/>
      </w:tblPr>
      <w:tblGrid>
        <w:gridCol w:w="9350"/>
      </w:tblGrid>
      <w:tr w:rsidR="00944C92" w:rsidTr="00944C92">
        <w:tc>
          <w:tcPr>
            <w:tcW w:w="9576" w:type="dxa"/>
            <w:shd w:val="clear" w:color="auto" w:fill="4F81BD" w:themeFill="accent1"/>
          </w:tcPr>
          <w:p w:rsidR="00944C92" w:rsidRPr="00944C92" w:rsidRDefault="00944C92" w:rsidP="00944C92">
            <w:pPr>
              <w:jc w:val="center"/>
              <w:rPr>
                <w:b/>
              </w:rPr>
            </w:pPr>
            <w:r w:rsidRPr="003A2AA7">
              <w:rPr>
                <w:b/>
                <w:color w:val="FFFFFF" w:themeColor="background1"/>
              </w:rPr>
              <w:t>Reconstitution Checklist</w:t>
            </w:r>
          </w:p>
        </w:tc>
      </w:tr>
      <w:tr w:rsidR="00CA1C10" w:rsidTr="00944C92">
        <w:tc>
          <w:tcPr>
            <w:tcW w:w="9576" w:type="dxa"/>
          </w:tcPr>
          <w:p w:rsidR="00CA1C10" w:rsidRDefault="00CA1C10" w:rsidP="00CA1C1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Identify the Reconstitution Manager for all phases of the reconstitution process.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Reconstitution will commence when the </w:t>
            </w:r>
            <w:r>
              <w:rPr>
                <w:b/>
                <w:bCs/>
                <w:sz w:val="22"/>
                <w:szCs w:val="22"/>
              </w:rPr>
              <w:t>[</w:t>
            </w:r>
            <w:r w:rsidR="00386D50">
              <w:rPr>
                <w:b/>
                <w:bCs/>
                <w:sz w:val="22"/>
                <w:szCs w:val="22"/>
              </w:rPr>
              <w:t>Company</w:t>
            </w:r>
            <w:r>
              <w:rPr>
                <w:b/>
                <w:bCs/>
                <w:sz w:val="22"/>
                <w:szCs w:val="22"/>
              </w:rPr>
              <w:t xml:space="preserve"> Head</w:t>
            </w:r>
            <w:r w:rsidRPr="00386D50">
              <w:rPr>
                <w:b/>
                <w:sz w:val="22"/>
                <w:szCs w:val="22"/>
              </w:rPr>
              <w:t>]</w:t>
            </w:r>
            <w:r>
              <w:rPr>
                <w:sz w:val="22"/>
                <w:szCs w:val="22"/>
              </w:rPr>
              <w:t xml:space="preserve"> or another authorized person ascertains that the emergency situation has ended and is unlikely to reoccur.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Within </w:t>
            </w:r>
            <w:r>
              <w:rPr>
                <w:b/>
                <w:bCs/>
                <w:sz w:val="22"/>
                <w:szCs w:val="22"/>
              </w:rPr>
              <w:t>[insert number]</w:t>
            </w:r>
            <w:r>
              <w:rPr>
                <w:sz w:val="22"/>
                <w:szCs w:val="22"/>
              </w:rPr>
              <w:t xml:space="preserve"> hours of the Continuity Plan activation, each </w:t>
            </w:r>
            <w:r>
              <w:rPr>
                <w:b/>
                <w:bCs/>
                <w:sz w:val="22"/>
                <w:szCs w:val="22"/>
              </w:rPr>
              <w:t>[</w:t>
            </w:r>
            <w:r w:rsidR="00386D50">
              <w:rPr>
                <w:b/>
                <w:bCs/>
                <w:sz w:val="22"/>
                <w:szCs w:val="22"/>
              </w:rPr>
              <w:t xml:space="preserve">Company </w:t>
            </w:r>
            <w:r>
              <w:rPr>
                <w:b/>
                <w:bCs/>
                <w:sz w:val="22"/>
                <w:szCs w:val="22"/>
              </w:rPr>
              <w:t xml:space="preserve">Name] </w:t>
            </w:r>
            <w:r>
              <w:rPr>
                <w:sz w:val="22"/>
                <w:szCs w:val="22"/>
              </w:rPr>
              <w:t xml:space="preserve">subcomponent will designate a reconstitution POC to work with the Reconstitution Team and to update office personnel on developments regarding reconstitution. </w:t>
            </w:r>
          </w:p>
        </w:tc>
      </w:tr>
      <w:tr w:rsidR="00CA1C10" w:rsidTr="00944C92">
        <w:tc>
          <w:tcPr>
            <w:tcW w:w="9576" w:type="dxa"/>
          </w:tcPr>
          <w:p w:rsidR="00CA1C10" w:rsidRDefault="00CA1C10" w:rsidP="00CA1C1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b/>
                <w:bCs/>
                <w:sz w:val="22"/>
                <w:szCs w:val="22"/>
              </w:rPr>
              <w:t>[Insert office/title]</w:t>
            </w:r>
            <w:r>
              <w:rPr>
                <w:sz w:val="22"/>
                <w:szCs w:val="22"/>
              </w:rPr>
              <w:t xml:space="preserve"> should determine the status of the primary operating facility affected by the event by </w:t>
            </w:r>
            <w:r>
              <w:rPr>
                <w:b/>
                <w:bCs/>
                <w:sz w:val="22"/>
                <w:szCs w:val="22"/>
              </w:rPr>
              <w:t>[insert methods here]</w:t>
            </w:r>
            <w:r>
              <w:rPr>
                <w:sz w:val="22"/>
                <w:szCs w:val="22"/>
              </w:rPr>
              <w:t xml:space="preserve">.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b/>
                <w:bCs/>
                <w:sz w:val="22"/>
                <w:szCs w:val="22"/>
              </w:rPr>
              <w:t>[</w:t>
            </w:r>
            <w:r w:rsidR="00386D50">
              <w:rPr>
                <w:b/>
                <w:bCs/>
                <w:sz w:val="22"/>
                <w:szCs w:val="22"/>
              </w:rPr>
              <w:t>Company</w:t>
            </w:r>
            <w:r>
              <w:rPr>
                <w:b/>
                <w:bCs/>
                <w:sz w:val="22"/>
                <w:szCs w:val="22"/>
              </w:rPr>
              <w:t xml:space="preserve"> Name]</w:t>
            </w:r>
            <w:r>
              <w:rPr>
                <w:sz w:val="22"/>
                <w:szCs w:val="22"/>
              </w:rPr>
              <w:t xml:space="preserve">, in conjunction with </w:t>
            </w:r>
            <w:r>
              <w:rPr>
                <w:b/>
                <w:bCs/>
                <w:sz w:val="22"/>
                <w:szCs w:val="22"/>
              </w:rPr>
              <w:t>[insert offices and organizations here]</w:t>
            </w:r>
            <w:r>
              <w:rPr>
                <w:sz w:val="22"/>
                <w:szCs w:val="22"/>
              </w:rPr>
              <w:t xml:space="preserve">, will determine how much time is needed to repair the primary operating facility and/or acquire a new facility.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Should </w:t>
            </w:r>
            <w:r>
              <w:rPr>
                <w:b/>
                <w:bCs/>
                <w:sz w:val="22"/>
                <w:szCs w:val="22"/>
              </w:rPr>
              <w:t>[</w:t>
            </w:r>
            <w:r w:rsidR="00386D50">
              <w:rPr>
                <w:b/>
                <w:bCs/>
                <w:sz w:val="22"/>
                <w:szCs w:val="22"/>
              </w:rPr>
              <w:t xml:space="preserve">Company </w:t>
            </w:r>
            <w:r>
              <w:rPr>
                <w:b/>
                <w:bCs/>
                <w:sz w:val="22"/>
                <w:szCs w:val="22"/>
              </w:rPr>
              <w:t>Name]</w:t>
            </w:r>
            <w:r>
              <w:rPr>
                <w:sz w:val="22"/>
                <w:szCs w:val="22"/>
              </w:rPr>
              <w:t xml:space="preserve"> decide to repair the facility, </w:t>
            </w:r>
            <w:r>
              <w:rPr>
                <w:b/>
                <w:bCs/>
                <w:sz w:val="22"/>
                <w:szCs w:val="22"/>
              </w:rPr>
              <w:t>[insert office/title]</w:t>
            </w:r>
            <w:r>
              <w:rPr>
                <w:sz w:val="22"/>
                <w:szCs w:val="22"/>
              </w:rPr>
              <w:t xml:space="preserve"> has the responsibility of supervising the repair process and should notify </w:t>
            </w:r>
            <w:r>
              <w:rPr>
                <w:b/>
                <w:bCs/>
                <w:sz w:val="22"/>
                <w:szCs w:val="22"/>
              </w:rPr>
              <w:t>[insert office/title]</w:t>
            </w:r>
            <w:r>
              <w:rPr>
                <w:sz w:val="22"/>
                <w:szCs w:val="22"/>
              </w:rPr>
              <w:t xml:space="preserve"> of the status of repairs, including estimates of when the repairs will be completed. </w:t>
            </w:r>
          </w:p>
        </w:tc>
      </w:tr>
      <w:tr w:rsidR="00CA1C10" w:rsidTr="00944C92">
        <w:tc>
          <w:tcPr>
            <w:tcW w:w="9576" w:type="dxa"/>
          </w:tcPr>
          <w:p w:rsidR="00CA1C10" w:rsidRDefault="00CA1C10" w:rsidP="00CA1C1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Before relocating to the recovered or replaced primary operating facility, the </w:t>
            </w:r>
            <w:r>
              <w:rPr>
                <w:b/>
                <w:bCs/>
                <w:sz w:val="22"/>
                <w:szCs w:val="22"/>
              </w:rPr>
              <w:t>[insert office/title]</w:t>
            </w:r>
            <w:r>
              <w:rPr>
                <w:sz w:val="22"/>
                <w:szCs w:val="22"/>
              </w:rPr>
              <w:t xml:space="preserve"> will conduct appropriate security, safety, and health assessments to determine building suitability.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b/>
                <w:bCs/>
                <w:sz w:val="22"/>
                <w:szCs w:val="22"/>
              </w:rPr>
              <w:t>[Insert office/title]</w:t>
            </w:r>
            <w:r>
              <w:rPr>
                <w:sz w:val="22"/>
                <w:szCs w:val="22"/>
              </w:rPr>
              <w:t xml:space="preserve"> will verify that all systems, communications, and other required capabilities are avai</w:t>
            </w:r>
            <w:r w:rsidR="00386D50">
              <w:rPr>
                <w:sz w:val="22"/>
                <w:szCs w:val="22"/>
              </w:rPr>
              <w:t xml:space="preserve">lable and operational and that </w:t>
            </w:r>
            <w:r>
              <w:rPr>
                <w:b/>
                <w:bCs/>
                <w:sz w:val="22"/>
                <w:szCs w:val="22"/>
              </w:rPr>
              <w:t>[</w:t>
            </w:r>
            <w:r w:rsidR="00386D50">
              <w:rPr>
                <w:b/>
                <w:bCs/>
                <w:sz w:val="22"/>
                <w:szCs w:val="22"/>
              </w:rPr>
              <w:t>Company</w:t>
            </w:r>
            <w:r>
              <w:rPr>
                <w:b/>
                <w:bCs/>
                <w:sz w:val="22"/>
                <w:szCs w:val="22"/>
              </w:rPr>
              <w:t xml:space="preserve"> Name]</w:t>
            </w:r>
            <w:r>
              <w:rPr>
                <w:sz w:val="22"/>
                <w:szCs w:val="22"/>
              </w:rPr>
              <w:t xml:space="preserve"> is fully capable of accomplishing all essential functions and operations at the new or restored primary operating facility.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Upon verification that the required capabilities are available and operational, and that the </w:t>
            </w:r>
            <w:r>
              <w:rPr>
                <w:b/>
                <w:bCs/>
                <w:sz w:val="22"/>
                <w:szCs w:val="22"/>
              </w:rPr>
              <w:t>[</w:t>
            </w:r>
            <w:r w:rsidR="00386D50">
              <w:rPr>
                <w:b/>
                <w:bCs/>
                <w:sz w:val="22"/>
                <w:szCs w:val="22"/>
              </w:rPr>
              <w:t>Company</w:t>
            </w:r>
            <w:r>
              <w:rPr>
                <w:b/>
                <w:bCs/>
                <w:sz w:val="22"/>
                <w:szCs w:val="22"/>
              </w:rPr>
              <w:t xml:space="preserve"> Name]</w:t>
            </w:r>
            <w:r>
              <w:rPr>
                <w:sz w:val="22"/>
                <w:szCs w:val="22"/>
              </w:rPr>
              <w:t xml:space="preserve"> is fully capable of accomplishing all essential functions and operations at the new or restored facility, the </w:t>
            </w:r>
            <w:r>
              <w:rPr>
                <w:b/>
                <w:bCs/>
                <w:sz w:val="22"/>
                <w:szCs w:val="22"/>
              </w:rPr>
              <w:t>[insert office/title]</w:t>
            </w:r>
            <w:r>
              <w:rPr>
                <w:sz w:val="22"/>
                <w:szCs w:val="22"/>
              </w:rPr>
              <w:t xml:space="preserve"> will begin supervising a return of personnel, equipment, and documents to the primary operating facility.  </w:t>
            </w:r>
          </w:p>
        </w:tc>
      </w:tr>
      <w:tr w:rsidR="00CA1C10" w:rsidTr="00944C92">
        <w:tc>
          <w:tcPr>
            <w:tcW w:w="9576" w:type="dxa"/>
          </w:tcPr>
          <w:p w:rsidR="00CA1C10" w:rsidRDefault="00CA1C10" w:rsidP="00386D50">
            <w:pPr>
              <w:pStyle w:val="Default"/>
              <w:spacing w:before="120" w:after="120"/>
              <w:rPr>
                <w:sz w:val="22"/>
                <w:szCs w:val="22"/>
              </w:rPr>
            </w:pPr>
            <w:r>
              <w:rPr>
                <w:rFonts w:ascii="Wingdings" w:hAnsi="Wingdings" w:cs="Wingdings"/>
                <w:sz w:val="22"/>
                <w:szCs w:val="22"/>
              </w:rPr>
              <w:t></w:t>
            </w:r>
            <w:r>
              <w:rPr>
                <w:rFonts w:ascii="Arial" w:hAnsi="Arial" w:cs="Arial"/>
                <w:sz w:val="22"/>
                <w:szCs w:val="22"/>
              </w:rPr>
              <w:t xml:space="preserve"> </w:t>
            </w:r>
            <w:r>
              <w:rPr>
                <w:sz w:val="22"/>
                <w:szCs w:val="22"/>
              </w:rPr>
              <w:t xml:space="preserve">The phase-down and return of personnel, functions, and equipment will follow the priority-based plan and schedule outlined below; </w:t>
            </w:r>
            <w:r>
              <w:rPr>
                <w:b/>
                <w:bCs/>
                <w:sz w:val="22"/>
                <w:szCs w:val="22"/>
              </w:rPr>
              <w:t>[</w:t>
            </w:r>
            <w:r w:rsidR="00386D50">
              <w:rPr>
                <w:b/>
                <w:bCs/>
                <w:sz w:val="22"/>
                <w:szCs w:val="22"/>
              </w:rPr>
              <w:t>Company</w:t>
            </w:r>
            <w:r>
              <w:rPr>
                <w:b/>
                <w:bCs/>
                <w:sz w:val="22"/>
                <w:szCs w:val="22"/>
              </w:rPr>
              <w:t xml:space="preserve"> Name]</w:t>
            </w:r>
            <w:r>
              <w:rPr>
                <w:sz w:val="22"/>
                <w:szCs w:val="22"/>
              </w:rPr>
              <w:t xml:space="preserve"> will develop return plans based on the incident and facility within </w:t>
            </w:r>
            <w:r>
              <w:rPr>
                <w:b/>
                <w:bCs/>
                <w:sz w:val="22"/>
                <w:szCs w:val="22"/>
              </w:rPr>
              <w:t>[insert number]</w:t>
            </w:r>
            <w:r>
              <w:rPr>
                <w:sz w:val="22"/>
                <w:szCs w:val="22"/>
              </w:rPr>
              <w:t xml:space="preserve"> hours of plan activation. </w:t>
            </w:r>
          </w:p>
        </w:tc>
      </w:tr>
    </w:tbl>
    <w:p w:rsidR="00944C92" w:rsidRDefault="00944C92" w:rsidP="00537CD7"/>
    <w:p w:rsidR="00CA1C10" w:rsidRDefault="00CA1C10">
      <w:pPr>
        <w:spacing w:after="200" w:line="276" w:lineRule="auto"/>
      </w:pPr>
      <w:r>
        <w:br w:type="page"/>
      </w:r>
    </w:p>
    <w:p w:rsidR="00CA1C10" w:rsidRDefault="00CA1C10" w:rsidP="00EE2921">
      <w:pPr>
        <w:pStyle w:val="Heading2"/>
      </w:pPr>
      <w:bookmarkStart w:id="33" w:name="_Toc47015075"/>
      <w:r>
        <w:lastRenderedPageBreak/>
        <w:t>Reconstitution Team</w:t>
      </w:r>
      <w:bookmarkEnd w:id="33"/>
      <w:r>
        <w:t xml:space="preserve">  </w:t>
      </w:r>
    </w:p>
    <w:p w:rsidR="00CA1C10" w:rsidRPr="00BE16BF" w:rsidRDefault="00CA1C10" w:rsidP="00537CD7">
      <w:pPr>
        <w:rPr>
          <w:b/>
          <w:sz w:val="18"/>
        </w:rPr>
      </w:pPr>
      <w:r w:rsidRPr="00BE16BF">
        <w:rPr>
          <w:b/>
          <w:sz w:val="18"/>
        </w:rPr>
        <w:t>Table 10: Reconstitution Team Responsibility Chart</w:t>
      </w:r>
    </w:p>
    <w:tbl>
      <w:tblPr>
        <w:tblStyle w:val="TableGrid"/>
        <w:tblW w:w="9576" w:type="dxa"/>
        <w:tblLayout w:type="fixed"/>
        <w:tblLook w:val="04A0" w:firstRow="1" w:lastRow="0" w:firstColumn="1" w:lastColumn="0" w:noHBand="0" w:noVBand="1"/>
      </w:tblPr>
      <w:tblGrid>
        <w:gridCol w:w="3325"/>
        <w:gridCol w:w="6251"/>
      </w:tblGrid>
      <w:tr w:rsidR="00CA1C10" w:rsidRPr="00CA1C10" w:rsidTr="00386D50">
        <w:trPr>
          <w:trHeight w:val="153"/>
        </w:trPr>
        <w:tc>
          <w:tcPr>
            <w:tcW w:w="3325" w:type="dxa"/>
            <w:shd w:val="clear" w:color="auto" w:fill="4F81BD"/>
          </w:tcPr>
          <w:p w:rsidR="00CA1C10" w:rsidRPr="003A2AA7" w:rsidRDefault="00CA1C10" w:rsidP="00CA1C10">
            <w:pPr>
              <w:autoSpaceDE w:val="0"/>
              <w:autoSpaceDN w:val="0"/>
              <w:adjustRightInd w:val="0"/>
              <w:jc w:val="center"/>
              <w:rPr>
                <w:rFonts w:cs="Calibri"/>
                <w:b/>
                <w:color w:val="FFFFFF" w:themeColor="background1"/>
                <w:szCs w:val="22"/>
              </w:rPr>
            </w:pPr>
            <w:r w:rsidRPr="003A2AA7">
              <w:rPr>
                <w:rFonts w:cs="Calibri"/>
                <w:b/>
                <w:bCs/>
                <w:color w:val="FFFFFF" w:themeColor="background1"/>
                <w:szCs w:val="22"/>
              </w:rPr>
              <w:t>Position</w:t>
            </w:r>
          </w:p>
        </w:tc>
        <w:tc>
          <w:tcPr>
            <w:tcW w:w="6251" w:type="dxa"/>
            <w:shd w:val="clear" w:color="auto" w:fill="4F81BD"/>
          </w:tcPr>
          <w:p w:rsidR="00CA1C10" w:rsidRPr="003A2AA7" w:rsidRDefault="00CA1C10" w:rsidP="00CA1C10">
            <w:pPr>
              <w:autoSpaceDE w:val="0"/>
              <w:autoSpaceDN w:val="0"/>
              <w:adjustRightInd w:val="0"/>
              <w:jc w:val="center"/>
              <w:rPr>
                <w:rFonts w:cs="Calibri"/>
                <w:b/>
                <w:color w:val="FFFFFF" w:themeColor="background1"/>
                <w:szCs w:val="22"/>
              </w:rPr>
            </w:pPr>
            <w:r w:rsidRPr="003A2AA7">
              <w:rPr>
                <w:rFonts w:cs="Calibri"/>
                <w:b/>
                <w:bCs/>
                <w:color w:val="FFFFFF" w:themeColor="background1"/>
                <w:szCs w:val="22"/>
              </w:rPr>
              <w:t>Responsibilities</w:t>
            </w:r>
          </w:p>
        </w:tc>
      </w:tr>
      <w:tr w:rsidR="00CA1C10" w:rsidRPr="00CA1C10" w:rsidTr="00BE16BF">
        <w:trPr>
          <w:trHeight w:val="494"/>
        </w:trPr>
        <w:tc>
          <w:tcPr>
            <w:tcW w:w="3325"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Organization Head </w:t>
            </w:r>
          </w:p>
        </w:tc>
        <w:tc>
          <w:tcPr>
            <w:tcW w:w="6251"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 </w:t>
            </w:r>
          </w:p>
        </w:tc>
      </w:tr>
      <w:tr w:rsidR="00CA1C10" w:rsidRPr="00CA1C10" w:rsidTr="00BE16BF">
        <w:trPr>
          <w:trHeight w:val="539"/>
        </w:trPr>
        <w:tc>
          <w:tcPr>
            <w:tcW w:w="3325"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Reconstitution Manager </w:t>
            </w:r>
          </w:p>
        </w:tc>
        <w:tc>
          <w:tcPr>
            <w:tcW w:w="6251"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 </w:t>
            </w:r>
          </w:p>
        </w:tc>
      </w:tr>
      <w:tr w:rsidR="00CA1C10" w:rsidRPr="00CA1C10" w:rsidTr="00BE16BF">
        <w:trPr>
          <w:trHeight w:val="521"/>
        </w:trPr>
        <w:tc>
          <w:tcPr>
            <w:tcW w:w="3325"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Reconstitution Team Personnel </w:t>
            </w:r>
          </w:p>
        </w:tc>
        <w:tc>
          <w:tcPr>
            <w:tcW w:w="6251" w:type="dxa"/>
          </w:tcPr>
          <w:p w:rsidR="00CA1C10" w:rsidRPr="00CA1C10" w:rsidRDefault="00CA1C10" w:rsidP="00CA1C10">
            <w:pPr>
              <w:autoSpaceDE w:val="0"/>
              <w:autoSpaceDN w:val="0"/>
              <w:adjustRightInd w:val="0"/>
              <w:rPr>
                <w:rFonts w:cs="Calibri"/>
                <w:color w:val="000000"/>
                <w:szCs w:val="22"/>
              </w:rPr>
            </w:pPr>
            <w:r w:rsidRPr="00CA1C10">
              <w:rPr>
                <w:rFonts w:cs="Calibri"/>
                <w:color w:val="000000"/>
                <w:szCs w:val="22"/>
              </w:rPr>
              <w:t xml:space="preserve"> </w:t>
            </w:r>
          </w:p>
        </w:tc>
      </w:tr>
    </w:tbl>
    <w:p w:rsidR="00596B6B" w:rsidRDefault="00AB16BE" w:rsidP="00EE2921">
      <w:pPr>
        <w:pStyle w:val="Heading1"/>
      </w:pPr>
      <w:bookmarkStart w:id="34" w:name="_Toc47015076"/>
      <w:r>
        <w:t>Devolution</w:t>
      </w:r>
      <w:bookmarkEnd w:id="34"/>
      <w:r w:rsidR="00596B6B">
        <w:t xml:space="preserve"> </w:t>
      </w:r>
    </w:p>
    <w:p w:rsidR="00596B6B" w:rsidRDefault="00596B6B" w:rsidP="00EE2921">
      <w:pPr>
        <w:pStyle w:val="Heading2"/>
      </w:pPr>
      <w:bookmarkStart w:id="35" w:name="_Toc47015077"/>
      <w:r>
        <w:t>Contract</w:t>
      </w:r>
      <w:bookmarkEnd w:id="35"/>
      <w:r>
        <w:t xml:space="preserve"> </w:t>
      </w:r>
    </w:p>
    <w:p w:rsidR="00596B6B" w:rsidRDefault="00596B6B" w:rsidP="00596B6B">
      <w:pPr>
        <w:pStyle w:val="Default"/>
        <w:spacing w:before="120" w:after="120"/>
        <w:rPr>
          <w:sz w:val="22"/>
          <w:szCs w:val="22"/>
        </w:rPr>
      </w:pPr>
      <w:r>
        <w:rPr>
          <w:sz w:val="22"/>
          <w:szCs w:val="22"/>
        </w:rPr>
        <w:t>The</w:t>
      </w:r>
      <w:r>
        <w:rPr>
          <w:b/>
          <w:bCs/>
          <w:sz w:val="22"/>
          <w:szCs w:val="22"/>
        </w:rPr>
        <w:t xml:space="preserve"> </w:t>
      </w:r>
      <w:r>
        <w:rPr>
          <w:sz w:val="22"/>
          <w:szCs w:val="22"/>
        </w:rPr>
        <w:t xml:space="preserve">organization is prepared to transfer all its </w:t>
      </w:r>
      <w:r w:rsidR="00386D50">
        <w:rPr>
          <w:sz w:val="22"/>
          <w:szCs w:val="22"/>
        </w:rPr>
        <w:t>operations</w:t>
      </w:r>
      <w:r>
        <w:rPr>
          <w:sz w:val="22"/>
          <w:szCs w:val="22"/>
        </w:rPr>
        <w:t xml:space="preserve"> (or list specific ones) and responsibilities to personnel at </w:t>
      </w:r>
      <w:r>
        <w:rPr>
          <w:b/>
          <w:bCs/>
          <w:sz w:val="22"/>
          <w:szCs w:val="22"/>
        </w:rPr>
        <w:t>[alternate division or organization, and location]</w:t>
      </w:r>
      <w:r>
        <w:rPr>
          <w:sz w:val="22"/>
          <w:szCs w:val="22"/>
        </w:rPr>
        <w:t xml:space="preserve"> if events render leadership or staff unavailable to support the execution of </w:t>
      </w:r>
      <w:r w:rsidR="00386D50">
        <w:rPr>
          <w:sz w:val="22"/>
          <w:szCs w:val="22"/>
        </w:rPr>
        <w:t>operations.</w:t>
      </w:r>
      <w:r>
        <w:rPr>
          <w:sz w:val="22"/>
          <w:szCs w:val="22"/>
        </w:rPr>
        <w:t xml:space="preserve">  </w:t>
      </w:r>
    </w:p>
    <w:p w:rsidR="00596B6B" w:rsidRDefault="00596B6B" w:rsidP="00596B6B">
      <w:pPr>
        <w:pStyle w:val="Default"/>
        <w:spacing w:before="120" w:after="120"/>
        <w:rPr>
          <w:sz w:val="22"/>
          <w:szCs w:val="22"/>
        </w:rPr>
      </w:pPr>
      <w:r>
        <w:rPr>
          <w:b/>
          <w:bCs/>
          <w:sz w:val="22"/>
          <w:szCs w:val="22"/>
        </w:rPr>
        <w:t>[Insert office/title]</w:t>
      </w:r>
      <w:r>
        <w:rPr>
          <w:sz w:val="22"/>
          <w:szCs w:val="22"/>
        </w:rPr>
        <w:t xml:space="preserve"> maintains responsibility for ensuring the currency of the Devolution Plan. This plan: </w:t>
      </w:r>
    </w:p>
    <w:p w:rsidR="00596B6B" w:rsidRDefault="00596B6B" w:rsidP="00682411">
      <w:pPr>
        <w:pStyle w:val="Default"/>
        <w:numPr>
          <w:ilvl w:val="0"/>
          <w:numId w:val="18"/>
        </w:numPr>
        <w:rPr>
          <w:sz w:val="22"/>
          <w:szCs w:val="22"/>
        </w:rPr>
      </w:pPr>
      <w:r>
        <w:rPr>
          <w:sz w:val="22"/>
          <w:szCs w:val="22"/>
        </w:rPr>
        <w:t xml:space="preserve">Is located at </w:t>
      </w:r>
      <w:r>
        <w:rPr>
          <w:b/>
          <w:bCs/>
          <w:sz w:val="22"/>
          <w:szCs w:val="22"/>
        </w:rPr>
        <w:t>[insert location]</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Includes program </w:t>
      </w:r>
      <w:r w:rsidR="003A2AA7">
        <w:rPr>
          <w:sz w:val="22"/>
          <w:szCs w:val="22"/>
        </w:rPr>
        <w:t>plans, procedures, budgeting,</w:t>
      </w:r>
      <w:r>
        <w:rPr>
          <w:sz w:val="22"/>
          <w:szCs w:val="22"/>
        </w:rPr>
        <w:t xml:space="preserve"> and acquisitions, EFs, orders of succession and delegations of authority specific to the devolution site, interoperable communications, essential records management, staff, TT&amp;E, and reconstitution.  </w:t>
      </w:r>
    </w:p>
    <w:p w:rsidR="00596B6B" w:rsidRDefault="00596B6B" w:rsidP="00682411">
      <w:pPr>
        <w:pStyle w:val="Default"/>
        <w:numPr>
          <w:ilvl w:val="0"/>
          <w:numId w:val="18"/>
        </w:numPr>
        <w:rPr>
          <w:sz w:val="22"/>
          <w:szCs w:val="22"/>
        </w:rPr>
      </w:pPr>
      <w:r>
        <w:rPr>
          <w:sz w:val="22"/>
          <w:szCs w:val="22"/>
        </w:rPr>
        <w:t xml:space="preserve">Identifies prioritized EFs, defines tasks that support, and resources to facilitate, those functions. The list of prioritized EFs for devolution is found at </w:t>
      </w:r>
      <w:r>
        <w:rPr>
          <w:b/>
          <w:bCs/>
          <w:sz w:val="22"/>
          <w:szCs w:val="22"/>
        </w:rPr>
        <w:t>[insert location]</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Includes a roster that identifies fully equipped and trained personnel who will be stationed at the designated devolution site and the authority to perform EFs and activities when the devolution option of the Continuity Plan is activated. The devolution personnel roster is found at </w:t>
      </w:r>
      <w:r>
        <w:rPr>
          <w:b/>
          <w:bCs/>
          <w:sz w:val="22"/>
          <w:szCs w:val="22"/>
        </w:rPr>
        <w:t>[insert location]</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Identifies events that might “trigger” devolution and specifies how and when control and direction of the operations will be transferred between entities. Devolution activation protocols are found at </w:t>
      </w:r>
      <w:r>
        <w:rPr>
          <w:b/>
          <w:bCs/>
          <w:sz w:val="22"/>
          <w:szCs w:val="22"/>
        </w:rPr>
        <w:t>[insert location or insert below]</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Lists or references the necessary resources (i.e., equipment and materials) to facilitate the immediate and seamless transfer of EFs to the devolution site. The list of necessary resources for devolution is found at </w:t>
      </w:r>
      <w:r>
        <w:rPr>
          <w:b/>
          <w:bCs/>
          <w:sz w:val="22"/>
          <w:szCs w:val="22"/>
        </w:rPr>
        <w:t>[insert location]</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Establishes and maintains reliable processes and procedures for acquiring the resources necessary to continue EFs and to sustain those operations for extended periods. The </w:t>
      </w:r>
      <w:r>
        <w:rPr>
          <w:b/>
          <w:bCs/>
          <w:sz w:val="22"/>
          <w:szCs w:val="22"/>
        </w:rPr>
        <w:t>[insert office/title]</w:t>
      </w:r>
      <w:r>
        <w:rPr>
          <w:sz w:val="22"/>
          <w:szCs w:val="22"/>
        </w:rPr>
        <w:t xml:space="preserve"> is responsible for acquiring resources during a devolution situation. Acquisition processes and procedures are found </w:t>
      </w:r>
      <w:r>
        <w:rPr>
          <w:b/>
          <w:bCs/>
          <w:sz w:val="22"/>
          <w:szCs w:val="22"/>
        </w:rPr>
        <w:t>[insert location]</w:t>
      </w:r>
      <w:r>
        <w:rPr>
          <w:sz w:val="22"/>
          <w:szCs w:val="22"/>
        </w:rPr>
        <w:t xml:space="preserve">. </w:t>
      </w:r>
    </w:p>
    <w:p w:rsidR="00596B6B" w:rsidRDefault="00596B6B" w:rsidP="00682411">
      <w:pPr>
        <w:pStyle w:val="Default"/>
        <w:numPr>
          <w:ilvl w:val="0"/>
          <w:numId w:val="18"/>
        </w:numPr>
        <w:rPr>
          <w:sz w:val="22"/>
          <w:szCs w:val="22"/>
        </w:rPr>
      </w:pPr>
      <w:r>
        <w:rPr>
          <w:sz w:val="22"/>
          <w:szCs w:val="22"/>
        </w:rPr>
        <w:t xml:space="preserve">Establishes and maintains the ability to restore, or reconstitute, authority to the primary organization upon termination of devolution. </w:t>
      </w:r>
    </w:p>
    <w:p w:rsidR="00596B6B" w:rsidRDefault="00596B6B" w:rsidP="00682411">
      <w:pPr>
        <w:pStyle w:val="Default"/>
        <w:numPr>
          <w:ilvl w:val="0"/>
          <w:numId w:val="18"/>
        </w:numPr>
        <w:rPr>
          <w:sz w:val="22"/>
          <w:szCs w:val="22"/>
        </w:rPr>
      </w:pPr>
      <w:r>
        <w:rPr>
          <w:sz w:val="22"/>
          <w:szCs w:val="22"/>
        </w:rPr>
        <w:t xml:space="preserve">Outlines the devolution organization’s responsibilities to maintain situational awareness and ongoing communications with senior leadership and personnel.  </w:t>
      </w:r>
    </w:p>
    <w:p w:rsidR="00596B6B" w:rsidRDefault="00596B6B" w:rsidP="00682411">
      <w:pPr>
        <w:pStyle w:val="Default"/>
        <w:numPr>
          <w:ilvl w:val="0"/>
          <w:numId w:val="18"/>
        </w:numPr>
        <w:rPr>
          <w:sz w:val="22"/>
          <w:szCs w:val="22"/>
        </w:rPr>
      </w:pPr>
      <w:r>
        <w:rPr>
          <w:sz w:val="22"/>
          <w:szCs w:val="22"/>
        </w:rPr>
        <w:t xml:space="preserve">Provides an overview of procedures outlining workforce protection strategies to prevent the need to devolve. This may include strategies such as social distancing, telework, split shifts, or increased workplace hygiene. </w:t>
      </w:r>
    </w:p>
    <w:p w:rsidR="00596B6B" w:rsidRDefault="00596B6B" w:rsidP="00EE2921">
      <w:pPr>
        <w:pStyle w:val="Heading2"/>
      </w:pPr>
      <w:bookmarkStart w:id="36" w:name="_Toc47015078"/>
      <w:r>
        <w:lastRenderedPageBreak/>
        <w:t>Transfer of Essential Functions</w:t>
      </w:r>
      <w:bookmarkEnd w:id="36"/>
      <w:r>
        <w:t xml:space="preserve"> </w:t>
      </w:r>
    </w:p>
    <w:p w:rsidR="00596B6B" w:rsidRPr="004C47BB" w:rsidRDefault="00D5080D" w:rsidP="00596B6B">
      <w:pPr>
        <w:pStyle w:val="Default"/>
        <w:rPr>
          <w:color w:val="4F81BD" w:themeColor="accent1"/>
          <w:sz w:val="22"/>
          <w:szCs w:val="22"/>
        </w:rPr>
      </w:pPr>
      <w:r w:rsidRPr="004C47BB">
        <w:rPr>
          <w:i/>
          <w:iCs/>
          <w:color w:val="4F81BD" w:themeColor="accent1"/>
          <w:sz w:val="22"/>
          <w:szCs w:val="22"/>
        </w:rPr>
        <w:t>[</w:t>
      </w:r>
      <w:r w:rsidR="00596B6B" w:rsidRPr="004C47BB">
        <w:rPr>
          <w:i/>
          <w:iCs/>
          <w:color w:val="4F81BD" w:themeColor="accent1"/>
          <w:sz w:val="22"/>
          <w:szCs w:val="22"/>
        </w:rPr>
        <w:t>Outline the procedures for transferring responsibility for the implementation of</w:t>
      </w:r>
      <w:r w:rsidRPr="004C47BB">
        <w:rPr>
          <w:i/>
          <w:iCs/>
          <w:color w:val="4F81BD" w:themeColor="accent1"/>
          <w:sz w:val="22"/>
          <w:szCs w:val="22"/>
        </w:rPr>
        <w:t xml:space="preserve"> operations</w:t>
      </w:r>
      <w:r w:rsidR="00596B6B" w:rsidRPr="004C47BB">
        <w:rPr>
          <w:i/>
          <w:iCs/>
          <w:color w:val="4F81BD" w:themeColor="accent1"/>
          <w:sz w:val="22"/>
          <w:szCs w:val="22"/>
        </w:rPr>
        <w:t xml:space="preserve"> to a different organization, </w:t>
      </w:r>
      <w:r w:rsidR="00D30F25">
        <w:rPr>
          <w:i/>
          <w:iCs/>
          <w:color w:val="4F81BD" w:themeColor="accent1"/>
          <w:sz w:val="22"/>
          <w:szCs w:val="22"/>
        </w:rPr>
        <w:t>facility</w:t>
      </w:r>
      <w:r w:rsidR="00395ABF">
        <w:rPr>
          <w:i/>
          <w:iCs/>
          <w:color w:val="4F81BD" w:themeColor="accent1"/>
          <w:sz w:val="22"/>
          <w:szCs w:val="22"/>
        </w:rPr>
        <w:t>,</w:t>
      </w:r>
      <w:r w:rsidR="00D30F25">
        <w:rPr>
          <w:i/>
          <w:iCs/>
          <w:color w:val="4F81BD" w:themeColor="accent1"/>
          <w:sz w:val="22"/>
          <w:szCs w:val="22"/>
        </w:rPr>
        <w:t xml:space="preserve"> </w:t>
      </w:r>
      <w:r w:rsidR="00596B6B" w:rsidRPr="004C47BB">
        <w:rPr>
          <w:i/>
          <w:iCs/>
          <w:color w:val="4F81BD" w:themeColor="accent1"/>
          <w:sz w:val="22"/>
          <w:szCs w:val="22"/>
        </w:rPr>
        <w:t>or geographically separated division wi</w:t>
      </w:r>
      <w:r w:rsidRPr="004C47BB">
        <w:rPr>
          <w:i/>
          <w:iCs/>
          <w:color w:val="4F81BD" w:themeColor="accent1"/>
          <w:sz w:val="22"/>
          <w:szCs w:val="22"/>
        </w:rPr>
        <w:t>thin the primary organization.]</w:t>
      </w:r>
    </w:p>
    <w:p w:rsidR="00EE2921" w:rsidRDefault="00EE2921" w:rsidP="00EE2921">
      <w:pPr>
        <w:pStyle w:val="Heading1"/>
      </w:pPr>
      <w:bookmarkStart w:id="37" w:name="_Toc47015079"/>
      <w:r>
        <w:t>Plan Maintenance</w:t>
      </w:r>
      <w:bookmarkEnd w:id="37"/>
    </w:p>
    <w:p w:rsidR="00EE2921" w:rsidRDefault="00EE2921" w:rsidP="00EE2921">
      <w:pPr>
        <w:pStyle w:val="Heading2"/>
      </w:pPr>
      <w:bookmarkStart w:id="38" w:name="_Toc47015080"/>
      <w:r>
        <w:t>Evaluation</w:t>
      </w:r>
      <w:bookmarkEnd w:id="38"/>
      <w:r w:rsidRPr="003860DC">
        <w:t xml:space="preserve"> </w:t>
      </w:r>
    </w:p>
    <w:p w:rsidR="00EE2921" w:rsidRDefault="00EE2921" w:rsidP="00EE2921">
      <w:pPr>
        <w:pStyle w:val="Heading0"/>
        <w:rPr>
          <w:b w:val="0"/>
          <w:sz w:val="22"/>
          <w:szCs w:val="22"/>
        </w:rPr>
      </w:pPr>
      <w:r w:rsidRPr="00EE2921">
        <w:rPr>
          <w:b w:val="0"/>
          <w:sz w:val="22"/>
          <w:szCs w:val="22"/>
        </w:rPr>
        <w:t xml:space="preserve">The </w:t>
      </w:r>
      <w:r w:rsidR="00D5080D">
        <w:rPr>
          <w:bCs/>
          <w:sz w:val="22"/>
          <w:szCs w:val="22"/>
        </w:rPr>
        <w:t>[Company</w:t>
      </w:r>
      <w:r w:rsidRPr="00EE2921">
        <w:rPr>
          <w:bCs/>
          <w:sz w:val="22"/>
          <w:szCs w:val="22"/>
        </w:rPr>
        <w:t xml:space="preserve"> Name]</w:t>
      </w:r>
      <w:r w:rsidRPr="00EE2921">
        <w:rPr>
          <w:b w:val="0"/>
          <w:bCs/>
          <w:sz w:val="22"/>
          <w:szCs w:val="22"/>
        </w:rPr>
        <w:t xml:space="preserve"> </w:t>
      </w:r>
      <w:r w:rsidRPr="00EE2921">
        <w:rPr>
          <w:b w:val="0"/>
          <w:sz w:val="22"/>
          <w:szCs w:val="22"/>
        </w:rPr>
        <w:t xml:space="preserve">Essential Records program includes </w:t>
      </w:r>
      <w:r w:rsidRPr="00EE2921">
        <w:rPr>
          <w:sz w:val="22"/>
          <w:szCs w:val="22"/>
        </w:rPr>
        <w:t>[an annual/ other time frame]</w:t>
      </w:r>
      <w:r w:rsidRPr="00EE2921">
        <w:rPr>
          <w:b w:val="0"/>
          <w:sz w:val="22"/>
          <w:szCs w:val="22"/>
        </w:rPr>
        <w:t xml:space="preserve"> review of the program to address new security issues, identify problem areas, update information, and incorporate any additional Essential Records generated by new agency programs or functions or by organizational changes to existing programs or functions. The review is conducted by the </w:t>
      </w:r>
      <w:r w:rsidRPr="00EE2921">
        <w:rPr>
          <w:bCs/>
          <w:sz w:val="22"/>
          <w:szCs w:val="22"/>
        </w:rPr>
        <w:t>[insert office]</w:t>
      </w:r>
      <w:r w:rsidRPr="00EE2921">
        <w:rPr>
          <w:sz w:val="22"/>
          <w:szCs w:val="22"/>
        </w:rPr>
        <w:t>.</w:t>
      </w:r>
      <w:r w:rsidRPr="00EE2921">
        <w:rPr>
          <w:b w:val="0"/>
          <w:sz w:val="22"/>
          <w:szCs w:val="22"/>
        </w:rPr>
        <w:t xml:space="preserve"> The review provides an opportunity to familiarize staff with all aspects of the Essential Records program. It is appropriate to conduct a review of the Essential Records program in conjunction with the </w:t>
      </w:r>
      <w:r w:rsidRPr="00EE2921">
        <w:rPr>
          <w:bCs/>
          <w:sz w:val="22"/>
          <w:szCs w:val="22"/>
        </w:rPr>
        <w:t>[Organization Name]</w:t>
      </w:r>
      <w:r w:rsidRPr="00EE2921">
        <w:rPr>
          <w:b w:val="0"/>
          <w:bCs/>
          <w:sz w:val="22"/>
          <w:szCs w:val="22"/>
        </w:rPr>
        <w:t xml:space="preserve"> </w:t>
      </w:r>
      <w:r w:rsidRPr="00EE2921">
        <w:rPr>
          <w:b w:val="0"/>
          <w:sz w:val="22"/>
          <w:szCs w:val="22"/>
        </w:rPr>
        <w:t xml:space="preserve">continuity exercises. Documents confirming review of the Essential Records program are maintained by the </w:t>
      </w:r>
      <w:r w:rsidRPr="00EE2921">
        <w:rPr>
          <w:bCs/>
          <w:sz w:val="22"/>
          <w:szCs w:val="22"/>
        </w:rPr>
        <w:t>[insert office]</w:t>
      </w:r>
      <w:r w:rsidRPr="00EE2921">
        <w:rPr>
          <w:b w:val="0"/>
          <w:bCs/>
          <w:sz w:val="22"/>
          <w:szCs w:val="22"/>
        </w:rPr>
        <w:t xml:space="preserve"> </w:t>
      </w:r>
      <w:r w:rsidRPr="00EE2921">
        <w:rPr>
          <w:b w:val="0"/>
          <w:sz w:val="22"/>
          <w:szCs w:val="22"/>
        </w:rPr>
        <w:t xml:space="preserve">and are found at </w:t>
      </w:r>
      <w:r w:rsidRPr="00EE2921">
        <w:rPr>
          <w:bCs/>
          <w:sz w:val="22"/>
          <w:szCs w:val="22"/>
        </w:rPr>
        <w:t>[insert location]</w:t>
      </w:r>
      <w:r w:rsidRPr="00EE2921">
        <w:rPr>
          <w:b w:val="0"/>
          <w:sz w:val="22"/>
          <w:szCs w:val="22"/>
        </w:rPr>
        <w:t xml:space="preserve">. At a minimum, </w:t>
      </w:r>
      <w:r w:rsidRPr="00EE2921">
        <w:rPr>
          <w:bCs/>
          <w:sz w:val="22"/>
          <w:szCs w:val="22"/>
        </w:rPr>
        <w:t>[Organization Name]</w:t>
      </w:r>
      <w:r w:rsidRPr="00EE2921">
        <w:rPr>
          <w:b w:val="0"/>
          <w:bCs/>
          <w:sz w:val="22"/>
          <w:szCs w:val="22"/>
        </w:rPr>
        <w:t xml:space="preserve"> </w:t>
      </w:r>
      <w:r w:rsidRPr="00EE2921">
        <w:rPr>
          <w:b w:val="0"/>
          <w:sz w:val="22"/>
          <w:szCs w:val="22"/>
        </w:rPr>
        <w:t>Essential Records are annually reviewed, rotated, or cycled so that the latest versions will be available. Revisions &amp; Updates</w:t>
      </w:r>
    </w:p>
    <w:p w:rsidR="00EE2921" w:rsidRDefault="00EE2921" w:rsidP="00EE2921">
      <w:pPr>
        <w:pStyle w:val="Heading2"/>
      </w:pPr>
      <w:bookmarkStart w:id="39" w:name="_Toc47015081"/>
      <w:r>
        <w:t>Distribution</w:t>
      </w:r>
      <w:bookmarkEnd w:id="39"/>
    </w:p>
    <w:p w:rsidR="00EE2921" w:rsidRDefault="00EE2921" w:rsidP="00EE2921">
      <w:pPr>
        <w:jc w:val="both"/>
      </w:pPr>
      <w:r>
        <w:t xml:space="preserve">This plan will be distributed to </w:t>
      </w:r>
      <w:r>
        <w:rPr>
          <w:b/>
        </w:rPr>
        <w:t>[</w:t>
      </w:r>
      <w:r w:rsidR="00D5080D">
        <w:rPr>
          <w:b/>
        </w:rPr>
        <w:t>Company</w:t>
      </w:r>
      <w:r>
        <w:rPr>
          <w:b/>
        </w:rPr>
        <w:t xml:space="preserve"> employees] </w:t>
      </w:r>
      <w:r>
        <w:t>by May 1 annually, and as needed otherwise.</w:t>
      </w:r>
    </w:p>
    <w:p w:rsidR="00EE2921" w:rsidRDefault="00EE2921">
      <w:pPr>
        <w:spacing w:after="200" w:line="276" w:lineRule="auto"/>
      </w:pPr>
      <w:r>
        <w:br w:type="page"/>
      </w:r>
    </w:p>
    <w:p w:rsidR="00EE2921" w:rsidRPr="00A6461D" w:rsidRDefault="00EE2921" w:rsidP="00EE2921">
      <w:pPr>
        <w:jc w:val="both"/>
        <w:rPr>
          <w:i/>
          <w:color w:val="4F81BD" w:themeColor="accent1"/>
        </w:rPr>
      </w:pPr>
      <w:r w:rsidRPr="00A6461D">
        <w:rPr>
          <w:i/>
          <w:color w:val="4F81BD" w:themeColor="accent1"/>
        </w:rPr>
        <w:lastRenderedPageBreak/>
        <w:t>If desired, include:</w:t>
      </w:r>
    </w:p>
    <w:p w:rsidR="00EE2921" w:rsidRDefault="00EE2921" w:rsidP="00EE2921">
      <w:pPr>
        <w:pStyle w:val="Heading1"/>
      </w:pPr>
      <w:bookmarkStart w:id="40" w:name="_Toc47015082"/>
      <w:r>
        <w:t>Glossary</w:t>
      </w:r>
      <w:bookmarkEnd w:id="40"/>
      <w:r>
        <w:t xml:space="preserve"> </w:t>
      </w:r>
    </w:p>
    <w:p w:rsidR="00EE2921" w:rsidRPr="0063691D" w:rsidRDefault="00EE2921" w:rsidP="00EE2921">
      <w:pPr>
        <w:pStyle w:val="Heading1"/>
      </w:pPr>
      <w:bookmarkStart w:id="41" w:name="_Toc47015083"/>
      <w:r>
        <w:t>Acronyms</w:t>
      </w:r>
      <w:bookmarkEnd w:id="41"/>
    </w:p>
    <w:p w:rsidR="00EE2921" w:rsidRDefault="00EE2921" w:rsidP="00EE2921">
      <w:pPr>
        <w:pStyle w:val="Heading1"/>
      </w:pPr>
      <w:bookmarkStart w:id="42" w:name="_Toc47015084"/>
      <w:r>
        <w:t>Record of Changes</w:t>
      </w:r>
      <w:bookmarkEnd w:id="42"/>
    </w:p>
    <w:p w:rsidR="00986BE7" w:rsidRPr="00986BE7" w:rsidRDefault="00986BE7" w:rsidP="00986BE7">
      <w:pPr>
        <w:rPr>
          <w:b/>
        </w:rPr>
      </w:pPr>
      <w:r w:rsidRPr="00986BE7">
        <w:rPr>
          <w:b/>
          <w:sz w:val="18"/>
        </w:rPr>
        <w:t xml:space="preserve">Suggested </w:t>
      </w:r>
      <w:r>
        <w:rPr>
          <w:b/>
          <w:sz w:val="18"/>
        </w:rPr>
        <w:t>Record of Changes</w:t>
      </w:r>
    </w:p>
    <w:tbl>
      <w:tblPr>
        <w:tblStyle w:val="TableGrid"/>
        <w:tblW w:w="9355" w:type="dxa"/>
        <w:tblLayout w:type="fixed"/>
        <w:tblLook w:val="04A0" w:firstRow="1" w:lastRow="0" w:firstColumn="1" w:lastColumn="0" w:noHBand="0" w:noVBand="1"/>
      </w:tblPr>
      <w:tblGrid>
        <w:gridCol w:w="1165"/>
        <w:gridCol w:w="1260"/>
        <w:gridCol w:w="4410"/>
        <w:gridCol w:w="990"/>
        <w:gridCol w:w="1530"/>
      </w:tblGrid>
      <w:tr w:rsidR="00200A4F" w:rsidRPr="00CA1C10" w:rsidTr="005C4108">
        <w:trPr>
          <w:trHeight w:val="153"/>
        </w:trPr>
        <w:tc>
          <w:tcPr>
            <w:tcW w:w="9355" w:type="dxa"/>
            <w:gridSpan w:val="5"/>
            <w:shd w:val="clear" w:color="auto" w:fill="4F81BD"/>
          </w:tcPr>
          <w:p w:rsidR="00200A4F" w:rsidRDefault="00200A4F" w:rsidP="00200A4F">
            <w:pPr>
              <w:autoSpaceDE w:val="0"/>
              <w:autoSpaceDN w:val="0"/>
              <w:adjustRightInd w:val="0"/>
              <w:jc w:val="center"/>
              <w:rPr>
                <w:rFonts w:cs="Calibri"/>
                <w:b/>
                <w:bCs/>
                <w:color w:val="FFFFFF" w:themeColor="background1"/>
                <w:szCs w:val="22"/>
              </w:rPr>
            </w:pPr>
            <w:r>
              <w:rPr>
                <w:rFonts w:cs="Calibri"/>
                <w:b/>
                <w:bCs/>
                <w:color w:val="FFFFFF" w:themeColor="background1"/>
                <w:szCs w:val="22"/>
              </w:rPr>
              <w:t>Record of Changes</w:t>
            </w:r>
          </w:p>
        </w:tc>
      </w:tr>
      <w:tr w:rsidR="00200A4F" w:rsidRPr="00CA1C10" w:rsidTr="005C4108">
        <w:trPr>
          <w:trHeight w:val="296"/>
        </w:trPr>
        <w:tc>
          <w:tcPr>
            <w:tcW w:w="1165" w:type="dxa"/>
            <w:shd w:val="clear" w:color="auto" w:fill="F2F2F2" w:themeFill="background1" w:themeFillShade="F2"/>
          </w:tcPr>
          <w:p w:rsidR="00200A4F" w:rsidRPr="005C4108" w:rsidRDefault="00200A4F" w:rsidP="00200A4F">
            <w:pPr>
              <w:autoSpaceDE w:val="0"/>
              <w:autoSpaceDN w:val="0"/>
              <w:adjustRightInd w:val="0"/>
              <w:rPr>
                <w:rFonts w:cs="Calibri"/>
                <w:b/>
                <w:color w:val="000000"/>
                <w:szCs w:val="22"/>
              </w:rPr>
            </w:pPr>
            <w:r w:rsidRPr="005C4108">
              <w:rPr>
                <w:rFonts w:cs="Calibri"/>
                <w:b/>
                <w:color w:val="000000"/>
                <w:szCs w:val="22"/>
              </w:rPr>
              <w:t xml:space="preserve">Version  </w:t>
            </w:r>
          </w:p>
        </w:tc>
        <w:tc>
          <w:tcPr>
            <w:tcW w:w="1260" w:type="dxa"/>
            <w:shd w:val="clear" w:color="auto" w:fill="F2F2F2" w:themeFill="background1" w:themeFillShade="F2"/>
          </w:tcPr>
          <w:p w:rsidR="00200A4F" w:rsidRPr="005C4108" w:rsidRDefault="005C4108" w:rsidP="00200A4F">
            <w:pPr>
              <w:autoSpaceDE w:val="0"/>
              <w:autoSpaceDN w:val="0"/>
              <w:adjustRightInd w:val="0"/>
              <w:rPr>
                <w:rFonts w:cs="Calibri"/>
                <w:b/>
                <w:color w:val="000000"/>
                <w:szCs w:val="22"/>
              </w:rPr>
            </w:pPr>
            <w:r w:rsidRPr="005C4108">
              <w:rPr>
                <w:rFonts w:cs="Calibri"/>
                <w:b/>
                <w:color w:val="000000"/>
                <w:szCs w:val="22"/>
              </w:rPr>
              <w:t>Date</w:t>
            </w:r>
          </w:p>
        </w:tc>
        <w:tc>
          <w:tcPr>
            <w:tcW w:w="4410" w:type="dxa"/>
            <w:shd w:val="clear" w:color="auto" w:fill="F2F2F2" w:themeFill="background1" w:themeFillShade="F2"/>
          </w:tcPr>
          <w:p w:rsidR="00200A4F" w:rsidRPr="005C4108" w:rsidRDefault="005C4108" w:rsidP="00200A4F">
            <w:pPr>
              <w:autoSpaceDE w:val="0"/>
              <w:autoSpaceDN w:val="0"/>
              <w:adjustRightInd w:val="0"/>
              <w:rPr>
                <w:rFonts w:cs="Calibri"/>
                <w:b/>
                <w:color w:val="000000"/>
                <w:szCs w:val="22"/>
              </w:rPr>
            </w:pPr>
            <w:r w:rsidRPr="005C4108">
              <w:rPr>
                <w:rFonts w:cs="Calibri"/>
                <w:b/>
                <w:color w:val="000000"/>
                <w:szCs w:val="22"/>
              </w:rPr>
              <w:t>Description of Change</w:t>
            </w:r>
          </w:p>
        </w:tc>
        <w:tc>
          <w:tcPr>
            <w:tcW w:w="990" w:type="dxa"/>
            <w:shd w:val="clear" w:color="auto" w:fill="F2F2F2" w:themeFill="background1" w:themeFillShade="F2"/>
          </w:tcPr>
          <w:p w:rsidR="00200A4F" w:rsidRPr="005C4108" w:rsidRDefault="005C4108" w:rsidP="00200A4F">
            <w:pPr>
              <w:autoSpaceDE w:val="0"/>
              <w:autoSpaceDN w:val="0"/>
              <w:adjustRightInd w:val="0"/>
              <w:rPr>
                <w:rFonts w:cs="Calibri"/>
                <w:b/>
                <w:color w:val="000000"/>
                <w:szCs w:val="22"/>
              </w:rPr>
            </w:pPr>
            <w:r>
              <w:rPr>
                <w:rFonts w:cs="Calibri"/>
                <w:b/>
                <w:color w:val="000000"/>
                <w:szCs w:val="22"/>
              </w:rPr>
              <w:t>Author</w:t>
            </w:r>
          </w:p>
        </w:tc>
        <w:tc>
          <w:tcPr>
            <w:tcW w:w="1530" w:type="dxa"/>
            <w:shd w:val="clear" w:color="auto" w:fill="F2F2F2" w:themeFill="background1" w:themeFillShade="F2"/>
          </w:tcPr>
          <w:p w:rsidR="00200A4F" w:rsidRPr="005C4108" w:rsidRDefault="005C4108" w:rsidP="005C4108">
            <w:pPr>
              <w:autoSpaceDE w:val="0"/>
              <w:autoSpaceDN w:val="0"/>
              <w:adjustRightInd w:val="0"/>
              <w:rPr>
                <w:rFonts w:cs="Calibri"/>
                <w:b/>
                <w:color w:val="000000"/>
                <w:szCs w:val="22"/>
              </w:rPr>
            </w:pPr>
            <w:r w:rsidRPr="005C4108">
              <w:rPr>
                <w:rFonts w:cs="Calibri"/>
                <w:b/>
                <w:color w:val="000000"/>
                <w:szCs w:val="22"/>
              </w:rPr>
              <w:t xml:space="preserve">Approved by </w:t>
            </w:r>
          </w:p>
        </w:tc>
      </w:tr>
      <w:tr w:rsidR="00200A4F" w:rsidRPr="00CA1C10" w:rsidTr="00D30F25">
        <w:trPr>
          <w:trHeight w:val="699"/>
        </w:trPr>
        <w:tc>
          <w:tcPr>
            <w:tcW w:w="1165" w:type="dxa"/>
          </w:tcPr>
          <w:p w:rsidR="00200A4F" w:rsidRPr="00CA1C10" w:rsidRDefault="00200A4F" w:rsidP="00200A4F">
            <w:pPr>
              <w:autoSpaceDE w:val="0"/>
              <w:autoSpaceDN w:val="0"/>
              <w:adjustRightInd w:val="0"/>
              <w:rPr>
                <w:rFonts w:cs="Calibri"/>
                <w:color w:val="000000"/>
                <w:szCs w:val="22"/>
              </w:rPr>
            </w:pPr>
          </w:p>
        </w:tc>
        <w:tc>
          <w:tcPr>
            <w:tcW w:w="1260" w:type="dxa"/>
          </w:tcPr>
          <w:p w:rsidR="00200A4F" w:rsidRPr="00CA1C10" w:rsidRDefault="00200A4F" w:rsidP="00200A4F">
            <w:pPr>
              <w:autoSpaceDE w:val="0"/>
              <w:autoSpaceDN w:val="0"/>
              <w:adjustRightInd w:val="0"/>
              <w:rPr>
                <w:rFonts w:cs="Calibri"/>
                <w:color w:val="000000"/>
                <w:szCs w:val="22"/>
              </w:rPr>
            </w:pPr>
          </w:p>
        </w:tc>
        <w:tc>
          <w:tcPr>
            <w:tcW w:w="4410" w:type="dxa"/>
          </w:tcPr>
          <w:p w:rsidR="00200A4F" w:rsidRPr="00CA1C10" w:rsidRDefault="00200A4F" w:rsidP="00200A4F">
            <w:pPr>
              <w:autoSpaceDE w:val="0"/>
              <w:autoSpaceDN w:val="0"/>
              <w:adjustRightInd w:val="0"/>
              <w:rPr>
                <w:rFonts w:cs="Calibri"/>
                <w:color w:val="000000"/>
                <w:szCs w:val="22"/>
              </w:rPr>
            </w:pPr>
          </w:p>
        </w:tc>
        <w:tc>
          <w:tcPr>
            <w:tcW w:w="990" w:type="dxa"/>
          </w:tcPr>
          <w:p w:rsidR="00200A4F" w:rsidRPr="00CA1C10" w:rsidRDefault="00200A4F" w:rsidP="00200A4F">
            <w:pPr>
              <w:autoSpaceDE w:val="0"/>
              <w:autoSpaceDN w:val="0"/>
              <w:adjustRightInd w:val="0"/>
              <w:rPr>
                <w:rFonts w:cs="Calibri"/>
                <w:color w:val="000000"/>
                <w:szCs w:val="22"/>
              </w:rPr>
            </w:pPr>
          </w:p>
        </w:tc>
        <w:tc>
          <w:tcPr>
            <w:tcW w:w="1530" w:type="dxa"/>
          </w:tcPr>
          <w:p w:rsidR="00200A4F" w:rsidRPr="00CA1C10" w:rsidRDefault="00200A4F" w:rsidP="00200A4F">
            <w:pPr>
              <w:autoSpaceDE w:val="0"/>
              <w:autoSpaceDN w:val="0"/>
              <w:adjustRightInd w:val="0"/>
              <w:rPr>
                <w:rFonts w:cs="Calibri"/>
                <w:color w:val="000000"/>
                <w:szCs w:val="22"/>
              </w:rPr>
            </w:pPr>
          </w:p>
        </w:tc>
      </w:tr>
      <w:tr w:rsidR="00200A4F" w:rsidRPr="00CA1C10" w:rsidTr="00D30F25">
        <w:trPr>
          <w:trHeight w:val="699"/>
        </w:trPr>
        <w:tc>
          <w:tcPr>
            <w:tcW w:w="1165" w:type="dxa"/>
          </w:tcPr>
          <w:p w:rsidR="00200A4F" w:rsidRPr="00CA1C10" w:rsidRDefault="00200A4F" w:rsidP="00200A4F">
            <w:pPr>
              <w:autoSpaceDE w:val="0"/>
              <w:autoSpaceDN w:val="0"/>
              <w:adjustRightInd w:val="0"/>
              <w:rPr>
                <w:rFonts w:cs="Calibri"/>
                <w:color w:val="000000"/>
                <w:szCs w:val="22"/>
              </w:rPr>
            </w:pPr>
          </w:p>
        </w:tc>
        <w:tc>
          <w:tcPr>
            <w:tcW w:w="1260" w:type="dxa"/>
          </w:tcPr>
          <w:p w:rsidR="00200A4F" w:rsidRPr="00CA1C10" w:rsidRDefault="00200A4F" w:rsidP="00200A4F">
            <w:pPr>
              <w:autoSpaceDE w:val="0"/>
              <w:autoSpaceDN w:val="0"/>
              <w:adjustRightInd w:val="0"/>
              <w:rPr>
                <w:rFonts w:cs="Calibri"/>
                <w:color w:val="000000"/>
                <w:szCs w:val="22"/>
              </w:rPr>
            </w:pPr>
          </w:p>
        </w:tc>
        <w:tc>
          <w:tcPr>
            <w:tcW w:w="4410" w:type="dxa"/>
          </w:tcPr>
          <w:p w:rsidR="00200A4F" w:rsidRPr="00CA1C10" w:rsidRDefault="00200A4F" w:rsidP="00200A4F">
            <w:pPr>
              <w:autoSpaceDE w:val="0"/>
              <w:autoSpaceDN w:val="0"/>
              <w:adjustRightInd w:val="0"/>
              <w:rPr>
                <w:rFonts w:cs="Calibri"/>
                <w:color w:val="000000"/>
                <w:szCs w:val="22"/>
              </w:rPr>
            </w:pPr>
          </w:p>
        </w:tc>
        <w:tc>
          <w:tcPr>
            <w:tcW w:w="990" w:type="dxa"/>
          </w:tcPr>
          <w:p w:rsidR="00200A4F" w:rsidRPr="00CA1C10" w:rsidRDefault="00200A4F" w:rsidP="00200A4F">
            <w:pPr>
              <w:autoSpaceDE w:val="0"/>
              <w:autoSpaceDN w:val="0"/>
              <w:adjustRightInd w:val="0"/>
              <w:rPr>
                <w:rFonts w:cs="Calibri"/>
                <w:color w:val="000000"/>
                <w:szCs w:val="22"/>
              </w:rPr>
            </w:pPr>
          </w:p>
        </w:tc>
        <w:tc>
          <w:tcPr>
            <w:tcW w:w="1530" w:type="dxa"/>
          </w:tcPr>
          <w:p w:rsidR="00200A4F" w:rsidRPr="00CA1C10" w:rsidRDefault="00200A4F" w:rsidP="00200A4F">
            <w:pPr>
              <w:autoSpaceDE w:val="0"/>
              <w:autoSpaceDN w:val="0"/>
              <w:adjustRightInd w:val="0"/>
              <w:rPr>
                <w:rFonts w:cs="Calibri"/>
                <w:color w:val="000000"/>
                <w:szCs w:val="22"/>
              </w:rPr>
            </w:pPr>
          </w:p>
        </w:tc>
      </w:tr>
      <w:tr w:rsidR="00200A4F" w:rsidRPr="00CA1C10" w:rsidTr="00D30F25">
        <w:trPr>
          <w:trHeight w:val="699"/>
        </w:trPr>
        <w:tc>
          <w:tcPr>
            <w:tcW w:w="1165" w:type="dxa"/>
          </w:tcPr>
          <w:p w:rsidR="00200A4F" w:rsidRPr="00CA1C10" w:rsidRDefault="00200A4F" w:rsidP="00200A4F">
            <w:pPr>
              <w:autoSpaceDE w:val="0"/>
              <w:autoSpaceDN w:val="0"/>
              <w:adjustRightInd w:val="0"/>
              <w:rPr>
                <w:rFonts w:cs="Calibri"/>
                <w:color w:val="000000"/>
                <w:szCs w:val="22"/>
              </w:rPr>
            </w:pPr>
          </w:p>
        </w:tc>
        <w:tc>
          <w:tcPr>
            <w:tcW w:w="1260" w:type="dxa"/>
          </w:tcPr>
          <w:p w:rsidR="00200A4F" w:rsidRPr="00CA1C10" w:rsidRDefault="00200A4F" w:rsidP="00200A4F">
            <w:pPr>
              <w:autoSpaceDE w:val="0"/>
              <w:autoSpaceDN w:val="0"/>
              <w:adjustRightInd w:val="0"/>
              <w:rPr>
                <w:rFonts w:cs="Calibri"/>
                <w:color w:val="000000"/>
                <w:szCs w:val="22"/>
              </w:rPr>
            </w:pPr>
          </w:p>
        </w:tc>
        <w:tc>
          <w:tcPr>
            <w:tcW w:w="4410" w:type="dxa"/>
          </w:tcPr>
          <w:p w:rsidR="00200A4F" w:rsidRPr="00CA1C10" w:rsidRDefault="00200A4F" w:rsidP="00200A4F">
            <w:pPr>
              <w:autoSpaceDE w:val="0"/>
              <w:autoSpaceDN w:val="0"/>
              <w:adjustRightInd w:val="0"/>
              <w:rPr>
                <w:rFonts w:cs="Calibri"/>
                <w:color w:val="000000"/>
                <w:szCs w:val="22"/>
              </w:rPr>
            </w:pPr>
          </w:p>
        </w:tc>
        <w:tc>
          <w:tcPr>
            <w:tcW w:w="990" w:type="dxa"/>
          </w:tcPr>
          <w:p w:rsidR="00200A4F" w:rsidRPr="00CA1C10" w:rsidRDefault="00200A4F" w:rsidP="00200A4F">
            <w:pPr>
              <w:autoSpaceDE w:val="0"/>
              <w:autoSpaceDN w:val="0"/>
              <w:adjustRightInd w:val="0"/>
              <w:rPr>
                <w:rFonts w:cs="Calibri"/>
                <w:color w:val="000000"/>
                <w:szCs w:val="22"/>
              </w:rPr>
            </w:pPr>
          </w:p>
        </w:tc>
        <w:tc>
          <w:tcPr>
            <w:tcW w:w="1530" w:type="dxa"/>
          </w:tcPr>
          <w:p w:rsidR="00200A4F" w:rsidRPr="00CA1C10" w:rsidRDefault="00200A4F" w:rsidP="00200A4F">
            <w:pPr>
              <w:autoSpaceDE w:val="0"/>
              <w:autoSpaceDN w:val="0"/>
              <w:adjustRightInd w:val="0"/>
              <w:rPr>
                <w:rFonts w:cs="Calibri"/>
                <w:color w:val="000000"/>
                <w:szCs w:val="22"/>
              </w:rPr>
            </w:pPr>
          </w:p>
        </w:tc>
      </w:tr>
    </w:tbl>
    <w:p w:rsidR="00200A4F" w:rsidRPr="00200A4F" w:rsidRDefault="00200A4F" w:rsidP="00200A4F"/>
    <w:p w:rsidR="002809CF" w:rsidRDefault="002809CF" w:rsidP="002809CF">
      <w:pPr>
        <w:pStyle w:val="Heading1"/>
      </w:pPr>
      <w:bookmarkStart w:id="43" w:name="_Toc47015085"/>
      <w:r>
        <w:t>References to Related Policies &amp; Procedures</w:t>
      </w:r>
      <w:bookmarkEnd w:id="43"/>
      <w:r>
        <w:t xml:space="preserve"> </w:t>
      </w:r>
    </w:p>
    <w:p w:rsidR="002809CF" w:rsidRDefault="002809CF" w:rsidP="00682411">
      <w:pPr>
        <w:pStyle w:val="ListParagraph"/>
        <w:numPr>
          <w:ilvl w:val="0"/>
          <w:numId w:val="21"/>
        </w:numPr>
      </w:pPr>
      <w:r>
        <w:t xml:space="preserve">Emergency Response Plan </w:t>
      </w:r>
      <w:r w:rsidR="00D30F25">
        <w:t>(see Appendix 3 for sample plans, or can be standalone)</w:t>
      </w:r>
    </w:p>
    <w:p w:rsidR="002809CF" w:rsidRDefault="002809CF" w:rsidP="00682411">
      <w:pPr>
        <w:pStyle w:val="ListParagraph"/>
        <w:numPr>
          <w:ilvl w:val="0"/>
          <w:numId w:val="21"/>
        </w:numPr>
      </w:pPr>
      <w:r>
        <w:t>Information Technology Disaster Recovery Plan (if not included i</w:t>
      </w:r>
      <w:r w:rsidR="004C47BB">
        <w:t>n</w:t>
      </w:r>
      <w:r>
        <w:t xml:space="preserve"> </w:t>
      </w:r>
      <w:r w:rsidR="004C47BB">
        <w:t>Business Continuity Plan</w:t>
      </w:r>
      <w:r>
        <w:t>)</w:t>
      </w:r>
    </w:p>
    <w:p w:rsidR="002809CF" w:rsidRDefault="002809CF" w:rsidP="00682411">
      <w:pPr>
        <w:pStyle w:val="ListParagraph"/>
        <w:numPr>
          <w:ilvl w:val="0"/>
          <w:numId w:val="21"/>
        </w:numPr>
      </w:pPr>
      <w:r>
        <w:t xml:space="preserve">Crisis Communications Plan </w:t>
      </w:r>
    </w:p>
    <w:p w:rsidR="00EE2921" w:rsidRPr="00832C8A" w:rsidRDefault="002809CF" w:rsidP="00682411">
      <w:pPr>
        <w:pStyle w:val="ListParagraph"/>
        <w:numPr>
          <w:ilvl w:val="0"/>
          <w:numId w:val="21"/>
        </w:numPr>
      </w:pPr>
      <w:r>
        <w:t>Employee Assistance Plan</w:t>
      </w:r>
    </w:p>
    <w:p w:rsidR="00512648" w:rsidRPr="00512648" w:rsidRDefault="00512648" w:rsidP="00512648">
      <w:pPr>
        <w:pStyle w:val="Heading2"/>
      </w:pPr>
      <w:bookmarkStart w:id="44" w:name="_Toc47015086"/>
      <w:r w:rsidRPr="00512648">
        <w:t>Property Conservation</w:t>
      </w:r>
      <w:bookmarkEnd w:id="44"/>
      <w:r w:rsidRPr="00512648">
        <w:t xml:space="preserve"> </w:t>
      </w:r>
    </w:p>
    <w:p w:rsidR="00512648" w:rsidRPr="00826793" w:rsidRDefault="00512648" w:rsidP="00512648">
      <w:pPr>
        <w:rPr>
          <w:i/>
          <w:color w:val="4F81BD" w:themeColor="accent1"/>
        </w:rPr>
      </w:pPr>
      <w:r>
        <w:rPr>
          <w:i/>
          <w:color w:val="4F81BD" w:themeColor="accent1"/>
        </w:rPr>
        <w:t>[</w:t>
      </w:r>
      <w:r w:rsidRPr="00826793">
        <w:rPr>
          <w:i/>
          <w:color w:val="4F81BD" w:themeColor="accent1"/>
        </w:rPr>
        <w:t>Identify preparations before a forecast event such as severe weather. Identify how you will assess damage; salvage undamaged goods; and cleanup the building following an incident. Identify the contractors, equipment, and materials that would be needed. Update the resource</w:t>
      </w:r>
      <w:r>
        <w:rPr>
          <w:i/>
          <w:color w:val="4F81BD" w:themeColor="accent1"/>
        </w:rPr>
        <w:t xml:space="preserve"> table at the end of this plan.]</w:t>
      </w:r>
    </w:p>
    <w:p w:rsidR="00512648" w:rsidRDefault="00512648">
      <w:pPr>
        <w:spacing w:after="200" w:line="276" w:lineRule="auto"/>
        <w:rPr>
          <w:szCs w:val="22"/>
        </w:rPr>
      </w:pPr>
      <w:r>
        <w:rPr>
          <w:b/>
          <w:szCs w:val="22"/>
        </w:rPr>
        <w:br w:type="page"/>
      </w:r>
    </w:p>
    <w:p w:rsidR="00A6461D" w:rsidRPr="00395ABF" w:rsidRDefault="00A6461D" w:rsidP="00395ABF">
      <w:pPr>
        <w:pStyle w:val="Heading1"/>
      </w:pPr>
      <w:bookmarkStart w:id="45" w:name="_Toc47015087"/>
      <w:r w:rsidRPr="00395ABF">
        <w:lastRenderedPageBreak/>
        <w:t>Appendix 1: Business Impact Analysis</w:t>
      </w:r>
      <w:bookmarkEnd w:id="45"/>
    </w:p>
    <w:p w:rsidR="00A6461D" w:rsidRDefault="00A6461D" w:rsidP="00A6461D">
      <w:pPr>
        <w:spacing w:after="120"/>
        <w:rPr>
          <w:i/>
          <w:color w:val="4F81BD" w:themeColor="accent1"/>
          <w:szCs w:val="22"/>
        </w:rPr>
      </w:pPr>
      <w:r w:rsidRPr="004C47BB">
        <w:rPr>
          <w:i/>
          <w:color w:val="4F81BD" w:themeColor="accent1"/>
          <w:szCs w:val="22"/>
        </w:rPr>
        <w:t xml:space="preserve">[Insert results of Business Impact Analysis. Identify Recovery Time Objectives for business processes and information technology. Identify Recovery </w:t>
      </w:r>
      <w:r w:rsidR="00D14A3D">
        <w:rPr>
          <w:i/>
          <w:color w:val="4F81BD" w:themeColor="accent1"/>
          <w:szCs w:val="22"/>
        </w:rPr>
        <w:t>Time</w:t>
      </w:r>
      <w:r w:rsidRPr="004C47BB">
        <w:rPr>
          <w:i/>
          <w:color w:val="4F81BD" w:themeColor="accent1"/>
          <w:szCs w:val="22"/>
        </w:rPr>
        <w:t xml:space="preserve"> Objective</w:t>
      </w:r>
      <w:r w:rsidR="00D14A3D">
        <w:rPr>
          <w:i/>
          <w:color w:val="4F81BD" w:themeColor="accent1"/>
          <w:szCs w:val="22"/>
        </w:rPr>
        <w:t xml:space="preserve"> (RTO)</w:t>
      </w:r>
      <w:r w:rsidRPr="004C47BB">
        <w:rPr>
          <w:i/>
          <w:color w:val="4F81BD" w:themeColor="accent1"/>
          <w:szCs w:val="22"/>
        </w:rPr>
        <w:t xml:space="preserve"> for data </w:t>
      </w:r>
      <w:r w:rsidR="00D14A3D">
        <w:rPr>
          <w:i/>
          <w:color w:val="4F81BD" w:themeColor="accent1"/>
          <w:szCs w:val="22"/>
        </w:rPr>
        <w:t xml:space="preserve">and service </w:t>
      </w:r>
      <w:r w:rsidRPr="004C47BB">
        <w:rPr>
          <w:i/>
          <w:color w:val="4F81BD" w:themeColor="accent1"/>
          <w:szCs w:val="22"/>
        </w:rPr>
        <w:t>restoration.]</w:t>
      </w:r>
    </w:p>
    <w:p w:rsidR="00A6461D" w:rsidRPr="00CC5A44" w:rsidRDefault="00A6461D" w:rsidP="00A6461D">
      <w:pPr>
        <w:spacing w:after="120"/>
      </w:pPr>
      <w:r w:rsidRPr="00CC5A44">
        <w:t xml:space="preserve">This section suggested to be completed for each </w:t>
      </w:r>
      <w:r>
        <w:t>Department, Function, Process, Service, etc</w:t>
      </w:r>
      <w:r w:rsidR="00D14A3D">
        <w:t xml:space="preserve">. </w:t>
      </w:r>
      <w:r>
        <w:t xml:space="preserve">Analyzes impacts from loss of an essential </w:t>
      </w:r>
      <w:r w:rsidR="00D14A3D">
        <w:t>operation, service, or function to determine Recovery Time Objective.</w:t>
      </w:r>
      <w:r>
        <w:t xml:space="preserve"> </w:t>
      </w:r>
    </w:p>
    <w:p w:rsidR="00A6461D" w:rsidRPr="00CC5A44" w:rsidRDefault="00A6461D" w:rsidP="00A6461D">
      <w:pPr>
        <w:spacing w:line="276" w:lineRule="auto"/>
        <w:rPr>
          <w:b/>
          <w:bCs/>
          <w:sz w:val="18"/>
          <w:szCs w:val="23"/>
        </w:rPr>
      </w:pPr>
      <w:r w:rsidRPr="00CC5A44">
        <w:rPr>
          <w:b/>
          <w:bCs/>
          <w:sz w:val="18"/>
          <w:szCs w:val="23"/>
        </w:rPr>
        <w:t>Worksheet 1: Operational &amp; Financial Impacts</w:t>
      </w:r>
    </w:p>
    <w:tbl>
      <w:tblPr>
        <w:tblStyle w:val="TableGrid"/>
        <w:tblW w:w="0" w:type="auto"/>
        <w:tblLook w:val="04A0" w:firstRow="1" w:lastRow="0" w:firstColumn="1" w:lastColumn="0" w:noHBand="0" w:noVBand="1"/>
      </w:tblPr>
      <w:tblGrid>
        <w:gridCol w:w="3126"/>
        <w:gridCol w:w="3222"/>
        <w:gridCol w:w="3002"/>
      </w:tblGrid>
      <w:tr w:rsidR="00A6461D" w:rsidRPr="00CC5A44" w:rsidTr="00944EB9">
        <w:tc>
          <w:tcPr>
            <w:tcW w:w="12950" w:type="dxa"/>
            <w:gridSpan w:val="3"/>
            <w:shd w:val="clear" w:color="auto" w:fill="4F81BD" w:themeFill="accent1"/>
          </w:tcPr>
          <w:p w:rsidR="00A6461D" w:rsidRPr="00196E69" w:rsidRDefault="00A6461D" w:rsidP="00944EB9">
            <w:pPr>
              <w:spacing w:line="276" w:lineRule="auto"/>
              <w:jc w:val="center"/>
              <w:rPr>
                <w:b/>
                <w:bCs/>
                <w:color w:val="FFFFFF" w:themeColor="background1"/>
                <w:sz w:val="24"/>
                <w:szCs w:val="23"/>
              </w:rPr>
            </w:pPr>
            <w:r w:rsidRPr="00196E69">
              <w:rPr>
                <w:b/>
                <w:bCs/>
                <w:color w:val="FFFFFF" w:themeColor="background1"/>
                <w:sz w:val="24"/>
                <w:szCs w:val="23"/>
              </w:rPr>
              <w:t xml:space="preserve">Operation, Service, or Function </w:t>
            </w:r>
          </w:p>
          <w:p w:rsidR="00A6461D" w:rsidRPr="00196E69" w:rsidRDefault="00A6461D" w:rsidP="00944EB9">
            <w:pPr>
              <w:spacing w:line="276" w:lineRule="auto"/>
              <w:jc w:val="center"/>
              <w:rPr>
                <w:bCs/>
                <w:color w:val="FFFFFF" w:themeColor="background1"/>
                <w:sz w:val="23"/>
                <w:szCs w:val="23"/>
              </w:rPr>
            </w:pPr>
            <w:r w:rsidRPr="00196E69">
              <w:rPr>
                <w:bCs/>
                <w:i/>
                <w:color w:val="FFFFFF" w:themeColor="background1"/>
                <w:sz w:val="23"/>
                <w:szCs w:val="23"/>
              </w:rPr>
              <w:t>[Insert business essential operation, service, or function here.]</w:t>
            </w:r>
          </w:p>
        </w:tc>
      </w:tr>
      <w:tr w:rsidR="00A6461D" w:rsidRPr="00CC5A44" w:rsidTr="00944EB9">
        <w:tc>
          <w:tcPr>
            <w:tcW w:w="4316" w:type="dxa"/>
            <w:shd w:val="clear" w:color="auto" w:fill="D9D9D9" w:themeFill="background1" w:themeFillShade="D9"/>
          </w:tcPr>
          <w:p w:rsidR="00A6461D" w:rsidRPr="004341AF" w:rsidRDefault="00A6461D" w:rsidP="00944EB9">
            <w:pPr>
              <w:spacing w:after="200" w:line="276" w:lineRule="auto"/>
              <w:rPr>
                <w:b/>
                <w:bCs/>
                <w:sz w:val="23"/>
                <w:szCs w:val="23"/>
              </w:rPr>
            </w:pPr>
            <w:r w:rsidRPr="004341AF">
              <w:rPr>
                <w:b/>
                <w:bCs/>
                <w:sz w:val="23"/>
                <w:szCs w:val="23"/>
              </w:rPr>
              <w:t>Timing / Duration</w:t>
            </w:r>
          </w:p>
        </w:tc>
        <w:tc>
          <w:tcPr>
            <w:tcW w:w="4317" w:type="dxa"/>
            <w:shd w:val="clear" w:color="auto" w:fill="D9D9D9" w:themeFill="background1" w:themeFillShade="D9"/>
          </w:tcPr>
          <w:p w:rsidR="00A6461D" w:rsidRPr="004341AF" w:rsidRDefault="00A6461D" w:rsidP="00944EB9">
            <w:pPr>
              <w:spacing w:after="200" w:line="276" w:lineRule="auto"/>
              <w:rPr>
                <w:b/>
                <w:bCs/>
                <w:sz w:val="23"/>
                <w:szCs w:val="23"/>
              </w:rPr>
            </w:pPr>
            <w:r w:rsidRPr="004341AF">
              <w:rPr>
                <w:b/>
                <w:bCs/>
                <w:sz w:val="23"/>
                <w:szCs w:val="23"/>
              </w:rPr>
              <w:t>Operational Impacts</w:t>
            </w:r>
          </w:p>
        </w:tc>
        <w:tc>
          <w:tcPr>
            <w:tcW w:w="4317" w:type="dxa"/>
            <w:shd w:val="clear" w:color="auto" w:fill="D9D9D9" w:themeFill="background1" w:themeFillShade="D9"/>
          </w:tcPr>
          <w:p w:rsidR="00A6461D" w:rsidRPr="004341AF" w:rsidRDefault="00A6461D" w:rsidP="00944EB9">
            <w:pPr>
              <w:spacing w:after="200" w:line="276" w:lineRule="auto"/>
              <w:rPr>
                <w:b/>
                <w:bCs/>
                <w:sz w:val="23"/>
                <w:szCs w:val="23"/>
              </w:rPr>
            </w:pPr>
            <w:r w:rsidRPr="004341AF">
              <w:rPr>
                <w:b/>
                <w:bCs/>
                <w:sz w:val="23"/>
                <w:szCs w:val="23"/>
              </w:rPr>
              <w:t>Financial Impact</w:t>
            </w:r>
          </w:p>
        </w:tc>
      </w:tr>
      <w:tr w:rsidR="00A6461D" w:rsidRPr="00CC5A44" w:rsidTr="00944EB9">
        <w:tc>
          <w:tcPr>
            <w:tcW w:w="4316"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r>
      <w:tr w:rsidR="00A6461D" w:rsidRPr="00CC5A44" w:rsidTr="00944EB9">
        <w:tc>
          <w:tcPr>
            <w:tcW w:w="4316"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r>
      <w:tr w:rsidR="00A6461D" w:rsidRPr="00CC5A44" w:rsidTr="00944EB9">
        <w:tc>
          <w:tcPr>
            <w:tcW w:w="4316"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r>
      <w:tr w:rsidR="004000BE" w:rsidRPr="00CC5A44" w:rsidTr="00944EB9">
        <w:tc>
          <w:tcPr>
            <w:tcW w:w="4316"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r>
      <w:tr w:rsidR="004000BE" w:rsidRPr="00CC5A44" w:rsidTr="00944EB9">
        <w:tc>
          <w:tcPr>
            <w:tcW w:w="4316"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r>
      <w:tr w:rsidR="004000BE" w:rsidRPr="00CC5A44" w:rsidTr="00944EB9">
        <w:tc>
          <w:tcPr>
            <w:tcW w:w="4316"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r>
      <w:tr w:rsidR="004000BE" w:rsidRPr="00CC5A44" w:rsidTr="00944EB9">
        <w:tc>
          <w:tcPr>
            <w:tcW w:w="4316"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c>
          <w:tcPr>
            <w:tcW w:w="4317" w:type="dxa"/>
          </w:tcPr>
          <w:p w:rsidR="004000BE" w:rsidRPr="00CC5A44" w:rsidRDefault="004000BE" w:rsidP="00944EB9">
            <w:pPr>
              <w:spacing w:after="200" w:line="276" w:lineRule="auto"/>
              <w:rPr>
                <w:b/>
                <w:bCs/>
                <w:sz w:val="23"/>
                <w:szCs w:val="23"/>
              </w:rPr>
            </w:pPr>
          </w:p>
        </w:tc>
      </w:tr>
      <w:tr w:rsidR="00A6461D" w:rsidRPr="00CC5A44" w:rsidTr="00944EB9">
        <w:tc>
          <w:tcPr>
            <w:tcW w:w="4316"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c>
          <w:tcPr>
            <w:tcW w:w="4317" w:type="dxa"/>
          </w:tcPr>
          <w:p w:rsidR="00A6461D" w:rsidRPr="00CC5A44" w:rsidRDefault="00A6461D" w:rsidP="00944EB9">
            <w:pPr>
              <w:spacing w:after="200" w:line="276" w:lineRule="auto"/>
              <w:rPr>
                <w:b/>
                <w:bCs/>
                <w:sz w:val="23"/>
                <w:szCs w:val="23"/>
              </w:rPr>
            </w:pPr>
          </w:p>
        </w:tc>
      </w:tr>
      <w:tr w:rsidR="00A6461D" w:rsidRPr="00CC5A44" w:rsidTr="00944EB9">
        <w:tc>
          <w:tcPr>
            <w:tcW w:w="4316" w:type="dxa"/>
            <w:shd w:val="clear" w:color="auto" w:fill="F2F2F2" w:themeFill="background1" w:themeFillShade="F2"/>
          </w:tcPr>
          <w:p w:rsidR="00A6461D" w:rsidRPr="00196E69" w:rsidRDefault="00A6461D" w:rsidP="00944EB9">
            <w:pPr>
              <w:spacing w:after="200" w:line="276" w:lineRule="auto"/>
              <w:rPr>
                <w:rFonts w:asciiTheme="minorHAnsi" w:hAnsiTheme="minorHAnsi" w:cstheme="minorHAnsi"/>
                <w:color w:val="000000"/>
                <w:sz w:val="18"/>
                <w:szCs w:val="20"/>
              </w:rPr>
            </w:pPr>
            <w:r w:rsidRPr="00196E69">
              <w:rPr>
                <w:rFonts w:asciiTheme="minorHAnsi" w:hAnsiTheme="minorHAnsi" w:cstheme="minorHAnsi"/>
                <w:b/>
                <w:bCs/>
                <w:color w:val="000000"/>
                <w:sz w:val="18"/>
                <w:szCs w:val="20"/>
              </w:rPr>
              <w:t xml:space="preserve">Timing: </w:t>
            </w:r>
            <w:r w:rsidRPr="00196E69">
              <w:rPr>
                <w:rFonts w:asciiTheme="minorHAnsi" w:hAnsiTheme="minorHAnsi" w:cstheme="minorHAnsi"/>
                <w:color w:val="000000"/>
                <w:sz w:val="18"/>
                <w:szCs w:val="20"/>
              </w:rPr>
              <w:t xml:space="preserve">Identify point in time when interruption would have greater impact (e.g., season, end of month/quarter, etc.) </w:t>
            </w:r>
          </w:p>
          <w:p w:rsidR="00A6461D" w:rsidRPr="00196E69" w:rsidRDefault="00A6461D" w:rsidP="00944EB9">
            <w:pPr>
              <w:spacing w:line="276" w:lineRule="auto"/>
              <w:rPr>
                <w:rFonts w:asciiTheme="minorHAnsi" w:hAnsiTheme="minorHAnsi" w:cstheme="minorHAnsi"/>
                <w:color w:val="000000"/>
                <w:sz w:val="18"/>
                <w:szCs w:val="20"/>
              </w:rPr>
            </w:pPr>
            <w:r w:rsidRPr="00196E69">
              <w:rPr>
                <w:rFonts w:asciiTheme="minorHAnsi" w:hAnsiTheme="minorHAnsi" w:cstheme="minorHAnsi"/>
                <w:b/>
                <w:bCs/>
                <w:color w:val="000000"/>
                <w:sz w:val="18"/>
                <w:szCs w:val="20"/>
              </w:rPr>
              <w:t xml:space="preserve">Duration: </w:t>
            </w:r>
            <w:r w:rsidRPr="00196E69">
              <w:rPr>
                <w:rFonts w:asciiTheme="minorHAnsi" w:hAnsiTheme="minorHAnsi" w:cstheme="minorHAnsi"/>
                <w:color w:val="000000"/>
                <w:sz w:val="18"/>
                <w:szCs w:val="20"/>
              </w:rPr>
              <w:t xml:space="preserve">Identify the duration of the interruption or point in time when the operational and or financial impact(s) will occur.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&lt; 1 hour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&gt;1 hr. &lt; 8 hours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&gt; 8 hrs. &lt;24 hours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&gt; 24 hrs. &lt; 72 hrs.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&gt; 72 hrs. </w:t>
            </w:r>
          </w:p>
          <w:p w:rsidR="00A6461D" w:rsidRPr="00196E69" w:rsidRDefault="00A6461D" w:rsidP="00682411">
            <w:pPr>
              <w:pStyle w:val="ListParagraph"/>
              <w:numPr>
                <w:ilvl w:val="0"/>
                <w:numId w:val="25"/>
              </w:numPr>
              <w:spacing w:line="276" w:lineRule="auto"/>
              <w:ind w:left="332" w:hanging="180"/>
              <w:rPr>
                <w:rFonts w:asciiTheme="minorHAnsi" w:hAnsiTheme="minorHAnsi" w:cstheme="minorHAnsi"/>
                <w:color w:val="000000"/>
                <w:sz w:val="18"/>
                <w:szCs w:val="20"/>
              </w:rPr>
            </w:pPr>
            <w:r w:rsidRPr="00196E69">
              <w:rPr>
                <w:rFonts w:asciiTheme="minorHAnsi" w:hAnsiTheme="minorHAnsi" w:cstheme="minorHAnsi"/>
                <w:color w:val="000000"/>
                <w:sz w:val="18"/>
                <w:szCs w:val="20"/>
              </w:rPr>
              <w:t xml:space="preserve">&gt; 1 week </w:t>
            </w:r>
          </w:p>
          <w:p w:rsidR="00A6461D" w:rsidRPr="004341AF" w:rsidRDefault="00A6461D" w:rsidP="00682411">
            <w:pPr>
              <w:pStyle w:val="ListParagraph"/>
              <w:numPr>
                <w:ilvl w:val="0"/>
                <w:numId w:val="24"/>
              </w:numPr>
              <w:spacing w:line="276" w:lineRule="auto"/>
              <w:ind w:left="332" w:hanging="180"/>
              <w:rPr>
                <w:rFonts w:asciiTheme="minorHAnsi" w:hAnsiTheme="minorHAnsi" w:cstheme="minorHAnsi"/>
                <w:b/>
                <w:bCs/>
                <w:sz w:val="20"/>
                <w:szCs w:val="20"/>
              </w:rPr>
            </w:pPr>
            <w:r w:rsidRPr="00196E69">
              <w:rPr>
                <w:rFonts w:asciiTheme="minorHAnsi" w:hAnsiTheme="minorHAnsi" w:cstheme="minorHAnsi"/>
                <w:color w:val="000000"/>
                <w:sz w:val="18"/>
                <w:szCs w:val="20"/>
              </w:rPr>
              <w:t>&gt; 1 month</w:t>
            </w:r>
          </w:p>
        </w:tc>
        <w:tc>
          <w:tcPr>
            <w:tcW w:w="4317" w:type="dxa"/>
            <w:shd w:val="clear" w:color="auto" w:fill="F2F2F2" w:themeFill="background1" w:themeFillShade="F2"/>
          </w:tcPr>
          <w:p w:rsidR="00A6461D" w:rsidRPr="00196E69" w:rsidRDefault="00A6461D" w:rsidP="00944EB9">
            <w:pPr>
              <w:spacing w:line="276" w:lineRule="auto"/>
              <w:rPr>
                <w:rFonts w:asciiTheme="minorHAnsi" w:hAnsiTheme="minorHAnsi" w:cstheme="minorHAnsi"/>
                <w:b/>
                <w:bCs/>
                <w:sz w:val="18"/>
                <w:szCs w:val="20"/>
              </w:rPr>
            </w:pPr>
            <w:r w:rsidRPr="00196E69">
              <w:rPr>
                <w:rFonts w:asciiTheme="minorHAnsi" w:hAnsiTheme="minorHAnsi" w:cstheme="minorHAnsi"/>
                <w:b/>
                <w:bCs/>
                <w:sz w:val="18"/>
                <w:szCs w:val="20"/>
              </w:rPr>
              <w:t>Operational Impacts</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Lost sales and income</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Negative cash flow resulting from delayed sales or income</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Increased expenses (e.g., overtime labor, outsourcing, expediting costs, etc.)</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Regulatory fines</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Contractual penalties or loss of contractual bonuses</w:t>
            </w:r>
          </w:p>
          <w:p w:rsidR="00A6461D" w:rsidRPr="00196E69" w:rsidRDefault="00A6461D" w:rsidP="00682411">
            <w:pPr>
              <w:pStyle w:val="ListParagraph"/>
              <w:numPr>
                <w:ilvl w:val="0"/>
                <w:numId w:val="23"/>
              </w:numPr>
              <w:spacing w:line="276" w:lineRule="auto"/>
              <w:ind w:left="348" w:hanging="180"/>
              <w:rPr>
                <w:rFonts w:asciiTheme="minorHAnsi" w:hAnsiTheme="minorHAnsi" w:cstheme="minorHAnsi"/>
                <w:bCs/>
                <w:sz w:val="18"/>
                <w:szCs w:val="20"/>
              </w:rPr>
            </w:pPr>
            <w:r w:rsidRPr="00196E69">
              <w:rPr>
                <w:rFonts w:asciiTheme="minorHAnsi" w:hAnsiTheme="minorHAnsi" w:cstheme="minorHAnsi"/>
                <w:bCs/>
                <w:sz w:val="18"/>
                <w:szCs w:val="20"/>
              </w:rPr>
              <w:t>Customer dissatisfaction or defection</w:t>
            </w:r>
          </w:p>
          <w:p w:rsidR="00A6461D" w:rsidRPr="004341AF" w:rsidRDefault="00A6461D" w:rsidP="00682411">
            <w:pPr>
              <w:pStyle w:val="ListParagraph"/>
              <w:numPr>
                <w:ilvl w:val="0"/>
                <w:numId w:val="22"/>
              </w:numPr>
              <w:spacing w:line="276" w:lineRule="auto"/>
              <w:ind w:left="348" w:hanging="180"/>
              <w:rPr>
                <w:rFonts w:asciiTheme="minorHAnsi" w:hAnsiTheme="minorHAnsi" w:cstheme="minorHAnsi"/>
                <w:b/>
                <w:bCs/>
                <w:sz w:val="20"/>
                <w:szCs w:val="20"/>
              </w:rPr>
            </w:pPr>
            <w:r w:rsidRPr="00196E69">
              <w:rPr>
                <w:rFonts w:asciiTheme="minorHAnsi" w:hAnsiTheme="minorHAnsi" w:cstheme="minorHAnsi"/>
                <w:bCs/>
                <w:sz w:val="18"/>
                <w:szCs w:val="20"/>
              </w:rPr>
              <w:t>Delay executing business plan or strategic initiative</w:t>
            </w:r>
          </w:p>
        </w:tc>
        <w:tc>
          <w:tcPr>
            <w:tcW w:w="4317" w:type="dxa"/>
            <w:shd w:val="clear" w:color="auto" w:fill="F2F2F2" w:themeFill="background1" w:themeFillShade="F2"/>
          </w:tcPr>
          <w:p w:rsidR="00A6461D" w:rsidRPr="00196E69" w:rsidRDefault="00A6461D" w:rsidP="00944EB9">
            <w:pPr>
              <w:spacing w:after="200" w:line="276" w:lineRule="auto"/>
              <w:rPr>
                <w:rFonts w:asciiTheme="minorHAnsi" w:hAnsiTheme="minorHAnsi" w:cstheme="minorHAnsi"/>
                <w:b/>
                <w:bCs/>
                <w:color w:val="000000"/>
                <w:sz w:val="18"/>
                <w:szCs w:val="20"/>
              </w:rPr>
            </w:pPr>
            <w:r w:rsidRPr="00196E69">
              <w:rPr>
                <w:rFonts w:asciiTheme="minorHAnsi" w:hAnsiTheme="minorHAnsi" w:cstheme="minorHAnsi"/>
                <w:b/>
                <w:bCs/>
                <w:color w:val="000000"/>
                <w:sz w:val="18"/>
                <w:szCs w:val="20"/>
              </w:rPr>
              <w:t xml:space="preserve">Financial Impact </w:t>
            </w:r>
          </w:p>
          <w:p w:rsidR="00A6461D" w:rsidRPr="004341AF" w:rsidRDefault="00A6461D" w:rsidP="00944EB9">
            <w:pPr>
              <w:spacing w:after="200" w:line="276" w:lineRule="auto"/>
              <w:rPr>
                <w:rFonts w:asciiTheme="minorHAnsi" w:hAnsiTheme="minorHAnsi" w:cstheme="minorHAnsi"/>
                <w:b/>
                <w:bCs/>
                <w:sz w:val="20"/>
                <w:szCs w:val="20"/>
              </w:rPr>
            </w:pPr>
            <w:r w:rsidRPr="00196E69">
              <w:rPr>
                <w:rFonts w:asciiTheme="minorHAnsi" w:hAnsiTheme="minorHAnsi" w:cstheme="minorHAnsi"/>
                <w:color w:val="000000"/>
                <w:sz w:val="18"/>
                <w:szCs w:val="20"/>
              </w:rPr>
              <w:t>Quantify operational impacts in financial terms.</w:t>
            </w:r>
          </w:p>
        </w:tc>
      </w:tr>
    </w:tbl>
    <w:p w:rsidR="00A6461D" w:rsidRPr="009A6D78" w:rsidRDefault="00A6461D" w:rsidP="00A6461D">
      <w:pPr>
        <w:pStyle w:val="Default"/>
        <w:rPr>
          <w:color w:val="auto"/>
          <w:sz w:val="22"/>
          <w:szCs w:val="22"/>
        </w:rPr>
      </w:pPr>
      <w:r w:rsidRPr="009A6D78">
        <w:rPr>
          <w:b/>
          <w:bCs/>
          <w:i/>
          <w:iCs/>
          <w:color w:val="auto"/>
          <w:sz w:val="22"/>
          <w:szCs w:val="22"/>
        </w:rPr>
        <w:t xml:space="preserve">Note: Repeat this </w:t>
      </w:r>
      <w:r>
        <w:rPr>
          <w:b/>
          <w:bCs/>
          <w:i/>
          <w:iCs/>
          <w:color w:val="auto"/>
          <w:sz w:val="22"/>
          <w:szCs w:val="22"/>
        </w:rPr>
        <w:t>worksheet</w:t>
      </w:r>
      <w:r w:rsidRPr="009A6D78">
        <w:rPr>
          <w:b/>
          <w:bCs/>
          <w:i/>
          <w:iCs/>
          <w:color w:val="auto"/>
          <w:sz w:val="22"/>
          <w:szCs w:val="22"/>
        </w:rPr>
        <w:t xml:space="preserve"> for each </w:t>
      </w:r>
      <w:r w:rsidRPr="00C9196E">
        <w:rPr>
          <w:b/>
          <w:bCs/>
          <w:i/>
          <w:iCs/>
          <w:color w:val="auto"/>
          <w:sz w:val="22"/>
          <w:szCs w:val="22"/>
        </w:rPr>
        <w:t xml:space="preserve">essential </w:t>
      </w:r>
      <w:r>
        <w:rPr>
          <w:b/>
          <w:bCs/>
          <w:i/>
          <w:iCs/>
          <w:color w:val="auto"/>
          <w:sz w:val="22"/>
          <w:szCs w:val="22"/>
        </w:rPr>
        <w:t xml:space="preserve">operational capability, service, or </w:t>
      </w:r>
      <w:r w:rsidRPr="00C9196E">
        <w:rPr>
          <w:b/>
          <w:bCs/>
          <w:i/>
          <w:iCs/>
          <w:color w:val="auto"/>
          <w:sz w:val="22"/>
          <w:szCs w:val="22"/>
        </w:rPr>
        <w:t>function</w:t>
      </w:r>
      <w:r w:rsidRPr="009A6D78">
        <w:rPr>
          <w:b/>
          <w:bCs/>
          <w:i/>
          <w:iCs/>
          <w:color w:val="auto"/>
          <w:sz w:val="22"/>
          <w:szCs w:val="22"/>
        </w:rPr>
        <w:t xml:space="preserve">. </w:t>
      </w:r>
    </w:p>
    <w:p w:rsidR="00A6461D" w:rsidRDefault="00A6461D">
      <w:pPr>
        <w:spacing w:after="200" w:line="276" w:lineRule="auto"/>
      </w:pPr>
      <w:r>
        <w:br w:type="page"/>
      </w:r>
    </w:p>
    <w:p w:rsidR="00EE2921" w:rsidRPr="00395ABF" w:rsidRDefault="00A6461D" w:rsidP="00395ABF">
      <w:pPr>
        <w:pStyle w:val="Heading1"/>
      </w:pPr>
      <w:bookmarkStart w:id="46" w:name="_Toc47015088"/>
      <w:r w:rsidRPr="00395ABF">
        <w:lastRenderedPageBreak/>
        <w:t xml:space="preserve">Appendix 2: </w:t>
      </w:r>
      <w:r w:rsidR="00986BE7" w:rsidRPr="00395ABF">
        <w:t>Insurance Coverage Discussion Form</w:t>
      </w:r>
      <w:bookmarkEnd w:id="46"/>
    </w:p>
    <w:p w:rsidR="00986BE7" w:rsidRPr="00986BE7" w:rsidRDefault="004C47BB" w:rsidP="00986BE7">
      <w:pPr>
        <w:rPr>
          <w:i/>
          <w:color w:val="4F81BD" w:themeColor="accent1"/>
          <w:szCs w:val="22"/>
        </w:rPr>
      </w:pPr>
      <w:r w:rsidRPr="00986BE7">
        <w:rPr>
          <w:i/>
          <w:color w:val="4F81BD" w:themeColor="accent1"/>
          <w:szCs w:val="22"/>
        </w:rPr>
        <w:t>[</w:t>
      </w:r>
      <w:r w:rsidR="00986BE7" w:rsidRPr="00986BE7">
        <w:rPr>
          <w:i/>
          <w:color w:val="4F81BD" w:themeColor="accent1"/>
          <w:szCs w:val="22"/>
        </w:rPr>
        <w:t>Use this form to discuss your insurance coverage with your agent. Having adequate coverage now will</w:t>
      </w:r>
    </w:p>
    <w:p w:rsidR="004C47BB" w:rsidRDefault="00986BE7" w:rsidP="00986BE7">
      <w:pPr>
        <w:rPr>
          <w:i/>
          <w:color w:val="4F81BD" w:themeColor="accent1"/>
          <w:szCs w:val="22"/>
        </w:rPr>
      </w:pPr>
      <w:proofErr w:type="gramStart"/>
      <w:r w:rsidRPr="00986BE7">
        <w:rPr>
          <w:i/>
          <w:color w:val="4F81BD" w:themeColor="accent1"/>
          <w:szCs w:val="22"/>
        </w:rPr>
        <w:t>help</w:t>
      </w:r>
      <w:proofErr w:type="gramEnd"/>
      <w:r w:rsidRPr="00986BE7">
        <w:rPr>
          <w:i/>
          <w:color w:val="4F81BD" w:themeColor="accent1"/>
          <w:szCs w:val="22"/>
        </w:rPr>
        <w:t xml:space="preserve"> you recover more rapidly from a catastrophe</w:t>
      </w:r>
      <w:r w:rsidR="004C47BB" w:rsidRPr="00986BE7">
        <w:rPr>
          <w:i/>
          <w:color w:val="4F81BD" w:themeColor="accent1"/>
          <w:szCs w:val="22"/>
        </w:rPr>
        <w:t>.]</w:t>
      </w:r>
    </w:p>
    <w:p w:rsidR="00986BE7" w:rsidRDefault="00986BE7" w:rsidP="00986BE7">
      <w:pPr>
        <w:rPr>
          <w:i/>
          <w:color w:val="4F81BD" w:themeColor="accen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044"/>
        <w:gridCol w:w="1373"/>
        <w:gridCol w:w="577"/>
        <w:gridCol w:w="2207"/>
        <w:gridCol w:w="765"/>
        <w:gridCol w:w="2538"/>
      </w:tblGrid>
      <w:tr w:rsidR="00986BE7" w:rsidRPr="00986BE7" w:rsidTr="00A6461D">
        <w:tc>
          <w:tcPr>
            <w:tcW w:w="1890" w:type="dxa"/>
            <w:gridSpan w:val="2"/>
          </w:tcPr>
          <w:p w:rsidR="00986BE7" w:rsidRPr="00986BE7" w:rsidRDefault="00A6461D" w:rsidP="00944EB9">
            <w:pPr>
              <w:rPr>
                <w:szCs w:val="22"/>
              </w:rPr>
            </w:pPr>
            <w:r>
              <w:rPr>
                <w:szCs w:val="22"/>
              </w:rPr>
              <w:t>Insurance A</w:t>
            </w:r>
            <w:r w:rsidR="00986BE7" w:rsidRPr="00986BE7">
              <w:rPr>
                <w:szCs w:val="22"/>
              </w:rPr>
              <w:t>gent:</w:t>
            </w:r>
          </w:p>
        </w:tc>
        <w:tc>
          <w:tcPr>
            <w:tcW w:w="7460" w:type="dxa"/>
            <w:gridSpan w:val="5"/>
            <w:tcBorders>
              <w:bottom w:val="single" w:sz="4" w:space="0" w:color="auto"/>
            </w:tcBorders>
          </w:tcPr>
          <w:p w:rsidR="00986BE7" w:rsidRPr="00986BE7" w:rsidRDefault="00986BE7" w:rsidP="00944EB9">
            <w:pPr>
              <w:rPr>
                <w:szCs w:val="22"/>
              </w:rPr>
            </w:pPr>
          </w:p>
        </w:tc>
      </w:tr>
      <w:tr w:rsidR="00986BE7" w:rsidRPr="00986BE7" w:rsidTr="00944EB9">
        <w:tc>
          <w:tcPr>
            <w:tcW w:w="9350" w:type="dxa"/>
            <w:gridSpan w:val="7"/>
          </w:tcPr>
          <w:p w:rsidR="00986BE7" w:rsidRPr="00986BE7" w:rsidRDefault="00986BE7" w:rsidP="00944EB9">
            <w:pPr>
              <w:rPr>
                <w:szCs w:val="22"/>
              </w:rPr>
            </w:pPr>
            <w:r>
              <w:rPr>
                <w:szCs w:val="22"/>
              </w:rPr>
              <w:t xml:space="preserve">Address: </w:t>
            </w:r>
          </w:p>
        </w:tc>
      </w:tr>
      <w:tr w:rsidR="00986BE7" w:rsidRPr="00986BE7" w:rsidTr="00986BE7">
        <w:tc>
          <w:tcPr>
            <w:tcW w:w="846" w:type="dxa"/>
          </w:tcPr>
          <w:p w:rsidR="00986BE7" w:rsidRPr="00986BE7" w:rsidRDefault="00986BE7" w:rsidP="00986BE7">
            <w:r w:rsidRPr="00986BE7">
              <w:rPr>
                <w:szCs w:val="22"/>
              </w:rPr>
              <w:t>Phone</w:t>
            </w:r>
            <w:r>
              <w:rPr>
                <w:szCs w:val="22"/>
              </w:rPr>
              <w:t>:</w:t>
            </w:r>
            <w:r w:rsidRPr="00986BE7">
              <w:rPr>
                <w:szCs w:val="22"/>
              </w:rPr>
              <w:t xml:space="preserve"> </w:t>
            </w:r>
          </w:p>
        </w:tc>
        <w:tc>
          <w:tcPr>
            <w:tcW w:w="2417" w:type="dxa"/>
            <w:gridSpan w:val="2"/>
            <w:tcBorders>
              <w:top w:val="single" w:sz="4" w:space="0" w:color="auto"/>
              <w:bottom w:val="single" w:sz="4" w:space="0" w:color="auto"/>
            </w:tcBorders>
          </w:tcPr>
          <w:p w:rsidR="00986BE7" w:rsidRPr="00986BE7" w:rsidRDefault="00986BE7" w:rsidP="00986BE7"/>
        </w:tc>
        <w:tc>
          <w:tcPr>
            <w:tcW w:w="577" w:type="dxa"/>
            <w:tcBorders>
              <w:top w:val="single" w:sz="4" w:space="0" w:color="auto"/>
            </w:tcBorders>
          </w:tcPr>
          <w:p w:rsidR="00986BE7" w:rsidRPr="00986BE7" w:rsidRDefault="00986BE7" w:rsidP="00944EB9">
            <w:r w:rsidRPr="00986BE7">
              <w:rPr>
                <w:szCs w:val="22"/>
              </w:rPr>
              <w:t>Fax</w:t>
            </w:r>
            <w:r>
              <w:rPr>
                <w:szCs w:val="22"/>
              </w:rPr>
              <w:t>:</w:t>
            </w:r>
          </w:p>
        </w:tc>
        <w:tc>
          <w:tcPr>
            <w:tcW w:w="2207" w:type="dxa"/>
            <w:tcBorders>
              <w:top w:val="single" w:sz="4" w:space="0" w:color="auto"/>
              <w:bottom w:val="single" w:sz="4" w:space="0" w:color="auto"/>
            </w:tcBorders>
          </w:tcPr>
          <w:p w:rsidR="00986BE7" w:rsidRPr="00986BE7" w:rsidRDefault="00986BE7" w:rsidP="00944EB9"/>
        </w:tc>
        <w:tc>
          <w:tcPr>
            <w:tcW w:w="765" w:type="dxa"/>
            <w:tcBorders>
              <w:top w:val="single" w:sz="4" w:space="0" w:color="auto"/>
            </w:tcBorders>
          </w:tcPr>
          <w:p w:rsidR="00986BE7" w:rsidRPr="00986BE7" w:rsidRDefault="00986BE7" w:rsidP="00944EB9">
            <w:r w:rsidRPr="00986BE7">
              <w:rPr>
                <w:szCs w:val="22"/>
              </w:rPr>
              <w:t>Email:</w:t>
            </w:r>
          </w:p>
        </w:tc>
        <w:tc>
          <w:tcPr>
            <w:tcW w:w="2538" w:type="dxa"/>
            <w:tcBorders>
              <w:top w:val="single" w:sz="4" w:space="0" w:color="auto"/>
              <w:bottom w:val="single" w:sz="4" w:space="0" w:color="auto"/>
            </w:tcBorders>
          </w:tcPr>
          <w:p w:rsidR="00986BE7" w:rsidRPr="00986BE7" w:rsidRDefault="00986BE7" w:rsidP="00944EB9"/>
        </w:tc>
      </w:tr>
    </w:tbl>
    <w:p w:rsidR="00986BE7" w:rsidRDefault="00986BE7" w:rsidP="00986BE7">
      <w:pPr>
        <w:pStyle w:val="Heading2"/>
        <w:jc w:val="center"/>
      </w:pPr>
      <w:bookmarkStart w:id="47" w:name="_Toc47015089"/>
      <w:r w:rsidRPr="00986BE7">
        <w:t>Insurance Policy Information</w:t>
      </w:r>
      <w:bookmarkEnd w:id="47"/>
    </w:p>
    <w:tbl>
      <w:tblPr>
        <w:tblStyle w:val="TableGrid"/>
        <w:tblW w:w="0" w:type="auto"/>
        <w:tblLook w:val="04A0" w:firstRow="1" w:lastRow="0" w:firstColumn="1" w:lastColumn="0" w:noHBand="0" w:noVBand="1"/>
      </w:tblPr>
      <w:tblGrid>
        <w:gridCol w:w="2155"/>
        <w:gridCol w:w="1890"/>
        <w:gridCol w:w="1565"/>
        <w:gridCol w:w="1870"/>
        <w:gridCol w:w="1870"/>
      </w:tblGrid>
      <w:tr w:rsidR="004A5416" w:rsidTr="004A5416">
        <w:tc>
          <w:tcPr>
            <w:tcW w:w="2155" w:type="dxa"/>
            <w:shd w:val="clear" w:color="auto" w:fill="4F81BD" w:themeFill="accent1"/>
            <w:vAlign w:val="center"/>
          </w:tcPr>
          <w:p w:rsidR="004A5416" w:rsidRPr="004A5416" w:rsidRDefault="004A5416" w:rsidP="004A5416">
            <w:pPr>
              <w:jc w:val="center"/>
              <w:rPr>
                <w:b/>
                <w:color w:val="FFFFFF" w:themeColor="background1"/>
              </w:rPr>
            </w:pPr>
            <w:r w:rsidRPr="004A5416">
              <w:rPr>
                <w:b/>
                <w:color w:val="FFFFFF" w:themeColor="background1"/>
              </w:rPr>
              <w:t>Type of Insurance</w:t>
            </w:r>
          </w:p>
        </w:tc>
        <w:tc>
          <w:tcPr>
            <w:tcW w:w="1890" w:type="dxa"/>
            <w:shd w:val="clear" w:color="auto" w:fill="4F81BD" w:themeFill="accent1"/>
            <w:vAlign w:val="center"/>
          </w:tcPr>
          <w:p w:rsidR="004A5416" w:rsidRPr="004A5416" w:rsidRDefault="004A5416" w:rsidP="004A5416">
            <w:pPr>
              <w:jc w:val="center"/>
              <w:rPr>
                <w:b/>
                <w:color w:val="FFFFFF" w:themeColor="background1"/>
              </w:rPr>
            </w:pPr>
            <w:r w:rsidRPr="004A5416">
              <w:rPr>
                <w:b/>
                <w:color w:val="FFFFFF" w:themeColor="background1"/>
              </w:rPr>
              <w:t>Policy No.</w:t>
            </w:r>
          </w:p>
        </w:tc>
        <w:tc>
          <w:tcPr>
            <w:tcW w:w="1565" w:type="dxa"/>
            <w:shd w:val="clear" w:color="auto" w:fill="4F81BD" w:themeFill="accent1"/>
            <w:vAlign w:val="center"/>
          </w:tcPr>
          <w:p w:rsidR="004A5416" w:rsidRPr="004A5416" w:rsidRDefault="004A5416" w:rsidP="004A5416">
            <w:pPr>
              <w:jc w:val="center"/>
              <w:rPr>
                <w:b/>
                <w:color w:val="FFFFFF" w:themeColor="background1"/>
              </w:rPr>
            </w:pPr>
            <w:r w:rsidRPr="004A5416">
              <w:rPr>
                <w:b/>
                <w:color w:val="FFFFFF" w:themeColor="background1"/>
              </w:rPr>
              <w:t>Deductibles</w:t>
            </w:r>
          </w:p>
        </w:tc>
        <w:tc>
          <w:tcPr>
            <w:tcW w:w="1870" w:type="dxa"/>
            <w:shd w:val="clear" w:color="auto" w:fill="4F81BD" w:themeFill="accent1"/>
            <w:vAlign w:val="center"/>
          </w:tcPr>
          <w:p w:rsidR="004A5416" w:rsidRPr="004A5416" w:rsidRDefault="004A5416" w:rsidP="004A5416">
            <w:pPr>
              <w:jc w:val="center"/>
              <w:rPr>
                <w:b/>
                <w:color w:val="FFFFFF" w:themeColor="background1"/>
              </w:rPr>
            </w:pPr>
            <w:r w:rsidRPr="004A5416">
              <w:rPr>
                <w:b/>
                <w:color w:val="FFFFFF" w:themeColor="background1"/>
              </w:rPr>
              <w:t>Policy Limits</w:t>
            </w:r>
          </w:p>
        </w:tc>
        <w:tc>
          <w:tcPr>
            <w:tcW w:w="1870" w:type="dxa"/>
            <w:shd w:val="clear" w:color="auto" w:fill="4F81BD" w:themeFill="accent1"/>
            <w:vAlign w:val="center"/>
          </w:tcPr>
          <w:p w:rsidR="004A5416" w:rsidRDefault="004A5416" w:rsidP="004A5416">
            <w:pPr>
              <w:jc w:val="center"/>
              <w:rPr>
                <w:b/>
                <w:color w:val="FFFFFF" w:themeColor="background1"/>
              </w:rPr>
            </w:pPr>
            <w:r w:rsidRPr="004A5416">
              <w:rPr>
                <w:b/>
                <w:color w:val="FFFFFF" w:themeColor="background1"/>
              </w:rPr>
              <w:t>Coverage</w:t>
            </w:r>
          </w:p>
          <w:p w:rsidR="004A5416" w:rsidRPr="004A5416" w:rsidRDefault="004A5416" w:rsidP="004A5416">
            <w:pPr>
              <w:jc w:val="center"/>
              <w:rPr>
                <w:b/>
                <w:color w:val="FFFFFF" w:themeColor="background1"/>
              </w:rPr>
            </w:pPr>
            <w:r w:rsidRPr="004A5416">
              <w:rPr>
                <w:b/>
                <w:color w:val="FFFFFF" w:themeColor="background1"/>
                <w:sz w:val="20"/>
              </w:rPr>
              <w:t xml:space="preserve"> </w:t>
            </w:r>
            <w:r w:rsidRPr="004A5416">
              <w:rPr>
                <w:b/>
                <w:color w:val="FFFFFF" w:themeColor="background1"/>
                <w:sz w:val="18"/>
              </w:rPr>
              <w:t>(General Description)</w:t>
            </w:r>
          </w:p>
        </w:tc>
      </w:tr>
      <w:tr w:rsidR="004A5416" w:rsidTr="004A5416">
        <w:trPr>
          <w:trHeight w:val="71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62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62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89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89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89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r w:rsidR="004A5416" w:rsidTr="004A5416">
        <w:trPr>
          <w:trHeight w:val="890"/>
        </w:trPr>
        <w:tc>
          <w:tcPr>
            <w:tcW w:w="2155" w:type="dxa"/>
          </w:tcPr>
          <w:p w:rsidR="004A5416" w:rsidRDefault="004A5416" w:rsidP="00986BE7"/>
        </w:tc>
        <w:tc>
          <w:tcPr>
            <w:tcW w:w="1890" w:type="dxa"/>
          </w:tcPr>
          <w:p w:rsidR="004A5416" w:rsidRDefault="004A5416" w:rsidP="00986BE7"/>
        </w:tc>
        <w:tc>
          <w:tcPr>
            <w:tcW w:w="1565" w:type="dxa"/>
          </w:tcPr>
          <w:p w:rsidR="004A5416" w:rsidRDefault="004A5416" w:rsidP="00986BE7"/>
        </w:tc>
        <w:tc>
          <w:tcPr>
            <w:tcW w:w="1870" w:type="dxa"/>
          </w:tcPr>
          <w:p w:rsidR="004A5416" w:rsidRDefault="004A5416" w:rsidP="00986BE7"/>
        </w:tc>
        <w:tc>
          <w:tcPr>
            <w:tcW w:w="1870" w:type="dxa"/>
          </w:tcPr>
          <w:p w:rsidR="004A5416" w:rsidRDefault="004A5416" w:rsidP="00986BE7"/>
        </w:tc>
      </w:tr>
    </w:tbl>
    <w:p w:rsidR="00986BE7" w:rsidRDefault="00986BE7" w:rsidP="00986B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540"/>
        <w:gridCol w:w="540"/>
        <w:gridCol w:w="540"/>
        <w:gridCol w:w="540"/>
      </w:tblGrid>
      <w:tr w:rsidR="004A5416" w:rsidRPr="004A5416" w:rsidTr="00A6461D">
        <w:tc>
          <w:tcPr>
            <w:tcW w:w="5845" w:type="dxa"/>
          </w:tcPr>
          <w:p w:rsidR="004A5416" w:rsidRPr="004A5416" w:rsidRDefault="004A5416" w:rsidP="00944EB9">
            <w:r w:rsidRPr="004A5416">
              <w:t>Do you need flood insurance?</w:t>
            </w:r>
          </w:p>
        </w:tc>
        <w:tc>
          <w:tcPr>
            <w:tcW w:w="540" w:type="dxa"/>
          </w:tcPr>
          <w:p w:rsidR="004A5416" w:rsidRPr="004A5416" w:rsidRDefault="004A5416" w:rsidP="00944EB9">
            <w:r>
              <w:t>Yes</w:t>
            </w:r>
          </w:p>
        </w:tc>
        <w:tc>
          <w:tcPr>
            <w:tcW w:w="540" w:type="dxa"/>
            <w:tcBorders>
              <w:bottom w:val="single" w:sz="4" w:space="0" w:color="auto"/>
            </w:tcBorders>
          </w:tcPr>
          <w:p w:rsidR="004A5416" w:rsidRPr="004A5416" w:rsidRDefault="004A5416" w:rsidP="00944EB9"/>
        </w:tc>
        <w:tc>
          <w:tcPr>
            <w:tcW w:w="540" w:type="dxa"/>
          </w:tcPr>
          <w:p w:rsidR="004A5416" w:rsidRPr="004A5416" w:rsidRDefault="004A5416" w:rsidP="00944EB9">
            <w:r>
              <w:t>No</w:t>
            </w:r>
          </w:p>
        </w:tc>
        <w:tc>
          <w:tcPr>
            <w:tcW w:w="540" w:type="dxa"/>
            <w:tcBorders>
              <w:bottom w:val="single" w:sz="4" w:space="0" w:color="auto"/>
            </w:tcBorders>
          </w:tcPr>
          <w:p w:rsidR="004A5416" w:rsidRPr="004A5416" w:rsidRDefault="004A5416" w:rsidP="00944EB9"/>
        </w:tc>
      </w:tr>
      <w:tr w:rsidR="004A5416" w:rsidRPr="004A5416" w:rsidTr="00A6461D">
        <w:tc>
          <w:tcPr>
            <w:tcW w:w="5845" w:type="dxa"/>
          </w:tcPr>
          <w:p w:rsidR="004A5416" w:rsidRPr="004A5416" w:rsidRDefault="004A5416" w:rsidP="004A5416">
            <w:r w:rsidRPr="004A5416">
              <w:t>Do you need Business Income and Extra Expense Insurance?</w:t>
            </w:r>
          </w:p>
        </w:tc>
        <w:tc>
          <w:tcPr>
            <w:tcW w:w="540" w:type="dxa"/>
          </w:tcPr>
          <w:p w:rsidR="004A5416" w:rsidRPr="004A5416" w:rsidRDefault="004A5416" w:rsidP="004A5416">
            <w:r>
              <w:t>Yes</w:t>
            </w:r>
          </w:p>
        </w:tc>
        <w:tc>
          <w:tcPr>
            <w:tcW w:w="540" w:type="dxa"/>
            <w:tcBorders>
              <w:top w:val="single" w:sz="4" w:space="0" w:color="auto"/>
              <w:bottom w:val="single" w:sz="4" w:space="0" w:color="auto"/>
            </w:tcBorders>
          </w:tcPr>
          <w:p w:rsidR="004A5416" w:rsidRPr="004A5416" w:rsidRDefault="004A5416" w:rsidP="004A5416"/>
        </w:tc>
        <w:tc>
          <w:tcPr>
            <w:tcW w:w="540" w:type="dxa"/>
          </w:tcPr>
          <w:p w:rsidR="004A5416" w:rsidRPr="004A5416" w:rsidRDefault="004A5416" w:rsidP="004A5416">
            <w:r>
              <w:t>No</w:t>
            </w:r>
          </w:p>
        </w:tc>
        <w:tc>
          <w:tcPr>
            <w:tcW w:w="540" w:type="dxa"/>
            <w:tcBorders>
              <w:top w:val="single" w:sz="4" w:space="0" w:color="auto"/>
              <w:bottom w:val="single" w:sz="4" w:space="0" w:color="auto"/>
            </w:tcBorders>
          </w:tcPr>
          <w:p w:rsidR="004A5416" w:rsidRPr="004A5416" w:rsidRDefault="004A5416" w:rsidP="004A5416"/>
        </w:tc>
      </w:tr>
      <w:tr w:rsidR="004A5416" w:rsidRPr="004A5416" w:rsidTr="00A6461D">
        <w:tc>
          <w:tcPr>
            <w:tcW w:w="5845" w:type="dxa"/>
          </w:tcPr>
          <w:p w:rsidR="004A5416" w:rsidRPr="004A5416" w:rsidRDefault="004A5416" w:rsidP="004A5416">
            <w:r w:rsidRPr="004A5416">
              <w:t>Do you need Professional Liability Insurance?</w:t>
            </w:r>
          </w:p>
        </w:tc>
        <w:tc>
          <w:tcPr>
            <w:tcW w:w="540" w:type="dxa"/>
          </w:tcPr>
          <w:p w:rsidR="004A5416" w:rsidRPr="004A5416" w:rsidRDefault="004A5416" w:rsidP="004A5416">
            <w:r>
              <w:t>Yes</w:t>
            </w:r>
          </w:p>
        </w:tc>
        <w:tc>
          <w:tcPr>
            <w:tcW w:w="540" w:type="dxa"/>
            <w:tcBorders>
              <w:top w:val="single" w:sz="4" w:space="0" w:color="auto"/>
              <w:bottom w:val="single" w:sz="4" w:space="0" w:color="auto"/>
            </w:tcBorders>
          </w:tcPr>
          <w:p w:rsidR="004A5416" w:rsidRPr="004A5416" w:rsidRDefault="004A5416" w:rsidP="004A5416"/>
        </w:tc>
        <w:tc>
          <w:tcPr>
            <w:tcW w:w="540" w:type="dxa"/>
          </w:tcPr>
          <w:p w:rsidR="004A5416" w:rsidRPr="004A5416" w:rsidRDefault="004A5416" w:rsidP="004A5416">
            <w:r>
              <w:t>No</w:t>
            </w:r>
          </w:p>
        </w:tc>
        <w:tc>
          <w:tcPr>
            <w:tcW w:w="540" w:type="dxa"/>
            <w:tcBorders>
              <w:top w:val="single" w:sz="4" w:space="0" w:color="auto"/>
              <w:bottom w:val="single" w:sz="4" w:space="0" w:color="auto"/>
            </w:tcBorders>
          </w:tcPr>
          <w:p w:rsidR="004A5416" w:rsidRPr="004A5416" w:rsidRDefault="004A5416" w:rsidP="004A5416"/>
        </w:tc>
      </w:tr>
      <w:tr w:rsidR="004A5416" w:rsidRPr="004A5416" w:rsidTr="00A6461D">
        <w:tc>
          <w:tcPr>
            <w:tcW w:w="5845" w:type="dxa"/>
          </w:tcPr>
          <w:p w:rsidR="004A5416" w:rsidRPr="004A5416" w:rsidRDefault="004A5416" w:rsidP="004A5416">
            <w:r w:rsidRPr="004A5416">
              <w:t>Do you need Cybersecurity Insurance?</w:t>
            </w:r>
          </w:p>
        </w:tc>
        <w:tc>
          <w:tcPr>
            <w:tcW w:w="540" w:type="dxa"/>
          </w:tcPr>
          <w:p w:rsidR="004A5416" w:rsidRPr="004A5416" w:rsidRDefault="004A5416" w:rsidP="004A5416">
            <w:r>
              <w:t>Yes</w:t>
            </w:r>
          </w:p>
        </w:tc>
        <w:tc>
          <w:tcPr>
            <w:tcW w:w="540" w:type="dxa"/>
            <w:tcBorders>
              <w:top w:val="single" w:sz="4" w:space="0" w:color="auto"/>
              <w:bottom w:val="single" w:sz="4" w:space="0" w:color="auto"/>
            </w:tcBorders>
          </w:tcPr>
          <w:p w:rsidR="004A5416" w:rsidRPr="004A5416" w:rsidRDefault="004A5416" w:rsidP="004A5416"/>
        </w:tc>
        <w:tc>
          <w:tcPr>
            <w:tcW w:w="540" w:type="dxa"/>
          </w:tcPr>
          <w:p w:rsidR="004A5416" w:rsidRPr="004A5416" w:rsidRDefault="004A5416" w:rsidP="004A5416">
            <w:r>
              <w:t>No</w:t>
            </w:r>
          </w:p>
        </w:tc>
        <w:tc>
          <w:tcPr>
            <w:tcW w:w="540" w:type="dxa"/>
            <w:tcBorders>
              <w:top w:val="single" w:sz="4" w:space="0" w:color="auto"/>
              <w:bottom w:val="single" w:sz="4" w:space="0" w:color="auto"/>
            </w:tcBorders>
          </w:tcPr>
          <w:p w:rsidR="004A5416" w:rsidRPr="004A5416" w:rsidRDefault="004A5416" w:rsidP="004A5416"/>
        </w:tc>
      </w:tr>
      <w:tr w:rsidR="004A5416" w:rsidRPr="00986BE7" w:rsidTr="00A6461D">
        <w:tc>
          <w:tcPr>
            <w:tcW w:w="5845" w:type="dxa"/>
          </w:tcPr>
          <w:p w:rsidR="004A5416" w:rsidRPr="00986BE7" w:rsidRDefault="00D14A3D" w:rsidP="00D14A3D">
            <w:r>
              <w:t>Do you need</w:t>
            </w:r>
            <w:r w:rsidR="004A5416" w:rsidRPr="004A5416">
              <w:t xml:space="preserve"> any </w:t>
            </w:r>
            <w:r>
              <w:t xml:space="preserve">additional </w:t>
            </w:r>
            <w:r w:rsidR="004A5416" w:rsidRPr="004A5416">
              <w:t>industry-specific coverage</w:t>
            </w:r>
            <w:r>
              <w:t>?</w:t>
            </w:r>
          </w:p>
        </w:tc>
        <w:tc>
          <w:tcPr>
            <w:tcW w:w="540" w:type="dxa"/>
          </w:tcPr>
          <w:p w:rsidR="004A5416" w:rsidRPr="004A5416" w:rsidRDefault="004A5416" w:rsidP="004A5416">
            <w:r>
              <w:t>Yes</w:t>
            </w:r>
          </w:p>
        </w:tc>
        <w:tc>
          <w:tcPr>
            <w:tcW w:w="540" w:type="dxa"/>
            <w:tcBorders>
              <w:top w:val="single" w:sz="4" w:space="0" w:color="auto"/>
              <w:bottom w:val="single" w:sz="4" w:space="0" w:color="auto"/>
            </w:tcBorders>
          </w:tcPr>
          <w:p w:rsidR="004A5416" w:rsidRPr="004A5416" w:rsidRDefault="004A5416" w:rsidP="004A5416"/>
        </w:tc>
        <w:tc>
          <w:tcPr>
            <w:tcW w:w="540" w:type="dxa"/>
          </w:tcPr>
          <w:p w:rsidR="004A5416" w:rsidRPr="004A5416" w:rsidRDefault="004A5416" w:rsidP="004A5416">
            <w:r>
              <w:t>No</w:t>
            </w:r>
          </w:p>
        </w:tc>
        <w:tc>
          <w:tcPr>
            <w:tcW w:w="540" w:type="dxa"/>
            <w:tcBorders>
              <w:top w:val="single" w:sz="4" w:space="0" w:color="auto"/>
              <w:bottom w:val="single" w:sz="4" w:space="0" w:color="auto"/>
            </w:tcBorders>
          </w:tcPr>
          <w:p w:rsidR="004A5416" w:rsidRPr="004A5416" w:rsidRDefault="004A5416" w:rsidP="004A5416"/>
        </w:tc>
      </w:tr>
    </w:tbl>
    <w:p w:rsidR="004A5416" w:rsidRDefault="004A5416" w:rsidP="004A5416"/>
    <w:p w:rsidR="00A6461D" w:rsidRDefault="00A6461D" w:rsidP="004A5416">
      <w:r>
        <w:t>Other disaster related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461D" w:rsidTr="00A6461D">
        <w:tc>
          <w:tcPr>
            <w:tcW w:w="9350" w:type="dxa"/>
            <w:tcBorders>
              <w:bottom w:val="single" w:sz="4" w:space="0" w:color="auto"/>
            </w:tcBorders>
          </w:tcPr>
          <w:p w:rsidR="00A6461D" w:rsidRDefault="00A6461D" w:rsidP="004A5416"/>
        </w:tc>
      </w:tr>
      <w:tr w:rsidR="00A6461D" w:rsidTr="00A6461D">
        <w:tc>
          <w:tcPr>
            <w:tcW w:w="9350" w:type="dxa"/>
            <w:tcBorders>
              <w:top w:val="single" w:sz="4" w:space="0" w:color="auto"/>
              <w:bottom w:val="single" w:sz="4" w:space="0" w:color="auto"/>
            </w:tcBorders>
          </w:tcPr>
          <w:p w:rsidR="00A6461D" w:rsidRDefault="00A6461D" w:rsidP="004A5416"/>
        </w:tc>
      </w:tr>
      <w:tr w:rsidR="00A6461D" w:rsidTr="00A6461D">
        <w:tc>
          <w:tcPr>
            <w:tcW w:w="9350" w:type="dxa"/>
            <w:tcBorders>
              <w:top w:val="single" w:sz="4" w:space="0" w:color="auto"/>
              <w:bottom w:val="single" w:sz="4" w:space="0" w:color="auto"/>
            </w:tcBorders>
          </w:tcPr>
          <w:p w:rsidR="00A6461D" w:rsidRDefault="00A6461D" w:rsidP="004A5416"/>
        </w:tc>
      </w:tr>
    </w:tbl>
    <w:p w:rsidR="00A6461D" w:rsidRDefault="00A6461D" w:rsidP="004A5416"/>
    <w:p w:rsidR="00A6461D" w:rsidRDefault="00A6461D" w:rsidP="004A5416">
      <w:pPr>
        <w:rPr>
          <w:b/>
          <w:i/>
        </w:rPr>
      </w:pPr>
      <w:r w:rsidRPr="00A6461D">
        <w:rPr>
          <w:b/>
          <w:i/>
        </w:rPr>
        <w:t xml:space="preserve">Repeat this form for each agent/brokerage if multiple. </w:t>
      </w:r>
    </w:p>
    <w:p w:rsidR="00A6461D" w:rsidRDefault="00A6461D">
      <w:pPr>
        <w:spacing w:after="200" w:line="276" w:lineRule="auto"/>
        <w:rPr>
          <w:b/>
          <w:i/>
        </w:rPr>
      </w:pPr>
      <w:r>
        <w:rPr>
          <w:b/>
          <w:i/>
        </w:rPr>
        <w:br w:type="page"/>
      </w:r>
    </w:p>
    <w:p w:rsidR="00C34B64" w:rsidRDefault="00C34B64" w:rsidP="00395ABF">
      <w:pPr>
        <w:pStyle w:val="Heading1"/>
      </w:pPr>
      <w:bookmarkStart w:id="48" w:name="_Toc47015090"/>
      <w:r>
        <w:lastRenderedPageBreak/>
        <w:t>Appendix 3: Computer Inventory Form</w:t>
      </w:r>
      <w:bookmarkEnd w:id="48"/>
    </w:p>
    <w:p w:rsidR="00C34B64" w:rsidRPr="00C34B64" w:rsidRDefault="00C34B64" w:rsidP="00C34B64">
      <w:pPr>
        <w:spacing w:line="276" w:lineRule="auto"/>
        <w:rPr>
          <w:rFonts w:asciiTheme="minorHAnsi" w:eastAsiaTheme="majorEastAsia" w:hAnsiTheme="minorHAnsi" w:cstheme="majorBidi"/>
          <w:bCs/>
        </w:rPr>
      </w:pPr>
      <w:r w:rsidRPr="00C34B64">
        <w:rPr>
          <w:rFonts w:asciiTheme="minorHAnsi" w:eastAsiaTheme="majorEastAsia" w:hAnsiTheme="minorHAnsi" w:cstheme="majorBidi"/>
          <w:bCs/>
        </w:rPr>
        <w:t>Use this form to:</w:t>
      </w:r>
    </w:p>
    <w:p w:rsidR="00C34B64" w:rsidRPr="00C34B64" w:rsidRDefault="00C34B64" w:rsidP="00682411">
      <w:pPr>
        <w:pStyle w:val="ListParagraph"/>
        <w:numPr>
          <w:ilvl w:val="0"/>
          <w:numId w:val="23"/>
        </w:numPr>
        <w:rPr>
          <w:rFonts w:eastAsiaTheme="majorEastAsia"/>
        </w:rPr>
      </w:pPr>
      <w:r w:rsidRPr="00C34B64">
        <w:rPr>
          <w:rFonts w:eastAsiaTheme="majorEastAsia"/>
        </w:rPr>
        <w:t>Log your computer hardware serial and model numbers. Attach a copy of your vendor documentation to this document.</w:t>
      </w:r>
    </w:p>
    <w:p w:rsidR="00C34B64" w:rsidRPr="00C34B64" w:rsidRDefault="00C34B64" w:rsidP="00682411">
      <w:pPr>
        <w:pStyle w:val="ListParagraph"/>
        <w:numPr>
          <w:ilvl w:val="0"/>
          <w:numId w:val="23"/>
        </w:numPr>
        <w:rPr>
          <w:rFonts w:eastAsiaTheme="majorEastAsia"/>
        </w:rPr>
      </w:pPr>
      <w:r w:rsidRPr="00C34B64">
        <w:rPr>
          <w:rFonts w:eastAsiaTheme="majorEastAsia"/>
        </w:rPr>
        <w:t>Record the name of the company from which you purchased or leased this equipment and the contact name to notify for your computer repairs.</w:t>
      </w:r>
    </w:p>
    <w:p w:rsidR="00C34B64" w:rsidRDefault="00C34B64" w:rsidP="00682411">
      <w:pPr>
        <w:pStyle w:val="ListParagraph"/>
        <w:numPr>
          <w:ilvl w:val="0"/>
          <w:numId w:val="23"/>
        </w:numPr>
        <w:rPr>
          <w:rFonts w:eastAsiaTheme="majorEastAsia"/>
        </w:rPr>
      </w:pPr>
      <w:r w:rsidRPr="00C34B64">
        <w:rPr>
          <w:rFonts w:eastAsiaTheme="majorEastAsia"/>
        </w:rPr>
        <w:t>Record the name of the company that provides repair and support for your computer hardware.</w:t>
      </w:r>
    </w:p>
    <w:p w:rsidR="00C34B64" w:rsidRDefault="00C34B64" w:rsidP="00C34B64">
      <w:pPr>
        <w:rPr>
          <w:rFonts w:eastAsiaTheme="majorEastAsia"/>
        </w:rPr>
      </w:pPr>
    </w:p>
    <w:p w:rsidR="00C34B64" w:rsidRDefault="00C34B64" w:rsidP="00C34B64">
      <w:pPr>
        <w:jc w:val="center"/>
        <w:rPr>
          <w:sz w:val="20"/>
          <w:szCs w:val="20"/>
        </w:rPr>
      </w:pPr>
      <w:r w:rsidRPr="00C34B64">
        <w:rPr>
          <w:sz w:val="20"/>
          <w:szCs w:val="20"/>
        </w:rPr>
        <w:t>Make additional copies as needed.</w:t>
      </w:r>
    </w:p>
    <w:p w:rsidR="00C34B64" w:rsidRDefault="00C34B64" w:rsidP="00C34B64">
      <w:pPr>
        <w:jc w:val="center"/>
        <w:rPr>
          <w:i/>
          <w:iCs/>
          <w:sz w:val="20"/>
          <w:szCs w:val="20"/>
        </w:rPr>
      </w:pPr>
      <w:r w:rsidRPr="00C34B64">
        <w:rPr>
          <w:i/>
          <w:iCs/>
          <w:sz w:val="20"/>
          <w:szCs w:val="20"/>
        </w:rPr>
        <w:t>Keep one copy of this list in a secure place on your premises and another in an off-site location.</w:t>
      </w:r>
    </w:p>
    <w:p w:rsidR="00C34B64" w:rsidRPr="00C34B64" w:rsidRDefault="00C34B64" w:rsidP="00D14A3D">
      <w:pPr>
        <w:pStyle w:val="Heading3"/>
        <w:rPr>
          <w:sz w:val="18"/>
        </w:rPr>
      </w:pPr>
      <w:bookmarkStart w:id="49" w:name="_Toc47015091"/>
      <w:r w:rsidRPr="00C34B64">
        <w:t>Hardware Inventory List</w:t>
      </w:r>
      <w:bookmarkEnd w:id="49"/>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E0037" w:rsidTr="00EE3A0E">
        <w:tc>
          <w:tcPr>
            <w:tcW w:w="1558" w:type="dxa"/>
            <w:shd w:val="clear" w:color="auto" w:fill="4F81BD" w:themeFill="accent1"/>
            <w:vAlign w:val="center"/>
          </w:tcPr>
          <w:p w:rsidR="00EE3A0E" w:rsidRDefault="003E0037" w:rsidP="00EE3A0E">
            <w:pPr>
              <w:spacing w:line="276" w:lineRule="auto"/>
              <w:jc w:val="center"/>
              <w:rPr>
                <w:rFonts w:asciiTheme="minorHAnsi" w:hAnsiTheme="minorHAnsi" w:cs="Akzidenz Grotesk BE"/>
                <w:b/>
                <w:color w:val="FFFFFF" w:themeColor="background1"/>
                <w:sz w:val="20"/>
                <w:szCs w:val="20"/>
              </w:rPr>
            </w:pPr>
            <w:r w:rsidRPr="00EE3A0E">
              <w:rPr>
                <w:rFonts w:asciiTheme="minorHAnsi" w:hAnsiTheme="minorHAnsi" w:cs="Akzidenz Grotesk BE"/>
                <w:b/>
                <w:color w:val="FFFFFF" w:themeColor="background1"/>
                <w:sz w:val="20"/>
                <w:szCs w:val="20"/>
              </w:rPr>
              <w:t>Hardware</w:t>
            </w:r>
          </w:p>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16"/>
                <w:szCs w:val="20"/>
              </w:rPr>
              <w:t>(CPU, Monitor, Printer, Keyboard, Mouse)</w:t>
            </w:r>
          </w:p>
        </w:tc>
        <w:tc>
          <w:tcPr>
            <w:tcW w:w="1558" w:type="dxa"/>
            <w:shd w:val="clear" w:color="auto" w:fill="4F81BD" w:themeFill="accent1"/>
            <w:vAlign w:val="center"/>
          </w:tcPr>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20"/>
                <w:szCs w:val="20"/>
              </w:rPr>
              <w:t>Hardware Size, RAM &amp; CPU Capacity</w:t>
            </w:r>
          </w:p>
        </w:tc>
        <w:tc>
          <w:tcPr>
            <w:tcW w:w="1558" w:type="dxa"/>
            <w:shd w:val="clear" w:color="auto" w:fill="4F81BD" w:themeFill="accent1"/>
            <w:vAlign w:val="center"/>
          </w:tcPr>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20"/>
                <w:szCs w:val="20"/>
              </w:rPr>
              <w:t>Model Purchased</w:t>
            </w:r>
          </w:p>
        </w:tc>
        <w:tc>
          <w:tcPr>
            <w:tcW w:w="1558" w:type="dxa"/>
            <w:shd w:val="clear" w:color="auto" w:fill="4F81BD" w:themeFill="accent1"/>
            <w:vAlign w:val="center"/>
          </w:tcPr>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20"/>
                <w:szCs w:val="20"/>
              </w:rPr>
              <w:t>Serial Number</w:t>
            </w:r>
          </w:p>
        </w:tc>
        <w:tc>
          <w:tcPr>
            <w:tcW w:w="1559" w:type="dxa"/>
            <w:shd w:val="clear" w:color="auto" w:fill="4F81BD" w:themeFill="accent1"/>
            <w:vAlign w:val="center"/>
          </w:tcPr>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20"/>
                <w:szCs w:val="20"/>
              </w:rPr>
              <w:t>Date Purchased</w:t>
            </w:r>
          </w:p>
        </w:tc>
        <w:tc>
          <w:tcPr>
            <w:tcW w:w="1559" w:type="dxa"/>
            <w:shd w:val="clear" w:color="auto" w:fill="4F81BD" w:themeFill="accent1"/>
            <w:vAlign w:val="center"/>
          </w:tcPr>
          <w:p w:rsidR="003E0037" w:rsidRPr="00EE3A0E" w:rsidRDefault="003E0037" w:rsidP="00EE3A0E">
            <w:pPr>
              <w:spacing w:line="276" w:lineRule="auto"/>
              <w:jc w:val="center"/>
              <w:rPr>
                <w:rFonts w:asciiTheme="minorHAnsi" w:hAnsiTheme="minorHAnsi"/>
                <w:b/>
                <w:color w:val="FFFFFF" w:themeColor="background1"/>
              </w:rPr>
            </w:pPr>
            <w:r w:rsidRPr="00EE3A0E">
              <w:rPr>
                <w:rFonts w:asciiTheme="minorHAnsi" w:hAnsiTheme="minorHAnsi" w:cs="Akzidenz Grotesk BE"/>
                <w:b/>
                <w:color w:val="FFFFFF" w:themeColor="background1"/>
                <w:sz w:val="20"/>
                <w:szCs w:val="20"/>
              </w:rPr>
              <w:t>Cost</w:t>
            </w: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D14A3D" w:rsidTr="00D14A3D">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D14A3D" w:rsidRPr="00D14A3D" w:rsidRDefault="00D14A3D"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r w:rsidR="008C2227" w:rsidTr="00D14A3D">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8"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c>
          <w:tcPr>
            <w:tcW w:w="1559" w:type="dxa"/>
            <w:shd w:val="clear" w:color="auto" w:fill="FFFFFF" w:themeFill="background1"/>
          </w:tcPr>
          <w:p w:rsidR="008C2227" w:rsidRPr="00D14A3D" w:rsidRDefault="008C2227" w:rsidP="00D14A3D">
            <w:pPr>
              <w:spacing w:line="276" w:lineRule="auto"/>
              <w:rPr>
                <w:rFonts w:asciiTheme="minorHAnsi" w:hAnsiTheme="minorHAnsi" w:cs="Akzidenz Grotesk BE"/>
                <w:b/>
                <w:color w:val="FFFFFF" w:themeColor="background1"/>
                <w:sz w:val="20"/>
                <w:szCs w:val="20"/>
              </w:rPr>
            </w:pPr>
          </w:p>
        </w:tc>
      </w:tr>
    </w:tbl>
    <w:p w:rsidR="003E0037" w:rsidRDefault="003E0037">
      <w:pPr>
        <w:spacing w:after="200" w:line="276" w:lineRule="auto"/>
      </w:pPr>
    </w:p>
    <w:p w:rsidR="00C34B64" w:rsidRDefault="00C34B64">
      <w:pPr>
        <w:spacing w:after="200" w:line="276" w:lineRule="auto"/>
        <w:rPr>
          <w:rFonts w:ascii="Century Gothic" w:eastAsiaTheme="majorEastAsia" w:hAnsi="Century Gothic" w:cstheme="majorBidi"/>
          <w:b/>
          <w:bCs/>
          <w:sz w:val="28"/>
        </w:rPr>
      </w:pPr>
      <w:r>
        <w:br w:type="page"/>
      </w:r>
    </w:p>
    <w:p w:rsidR="00A6461D" w:rsidRDefault="00337DCD" w:rsidP="00337DCD">
      <w:pPr>
        <w:pStyle w:val="Heading1"/>
      </w:pPr>
      <w:bookmarkStart w:id="50" w:name="_Toc47015092"/>
      <w:r>
        <w:lastRenderedPageBreak/>
        <w:t xml:space="preserve">Appendix </w:t>
      </w:r>
      <w:r w:rsidR="00395ABF">
        <w:t>4</w:t>
      </w:r>
      <w:r>
        <w:t xml:space="preserve">: </w:t>
      </w:r>
      <w:r w:rsidR="00D14A3D">
        <w:t xml:space="preserve">Sample </w:t>
      </w:r>
      <w:r>
        <w:t>Emergency Response Plans</w:t>
      </w:r>
      <w:bookmarkEnd w:id="50"/>
    </w:p>
    <w:p w:rsidR="00337DCD" w:rsidRPr="00337DCD" w:rsidRDefault="00337DCD" w:rsidP="00337DCD">
      <w:pPr>
        <w:pStyle w:val="Heading2"/>
      </w:pPr>
      <w:bookmarkStart w:id="51" w:name="_Toc47015093"/>
      <w:r w:rsidRPr="00337DCD">
        <w:t>Policy and Organizational Statements</w:t>
      </w:r>
      <w:bookmarkEnd w:id="51"/>
    </w:p>
    <w:p w:rsidR="00337DCD" w:rsidRPr="00766838" w:rsidRDefault="00337DCD" w:rsidP="00337DCD">
      <w:pPr>
        <w:rPr>
          <w:i/>
          <w:color w:val="4F81BD" w:themeColor="accent1"/>
          <w:szCs w:val="22"/>
        </w:rPr>
      </w:pPr>
      <w:r w:rsidRPr="00766838">
        <w:rPr>
          <w:i/>
          <w:color w:val="4F81BD" w:themeColor="accent1"/>
          <w:szCs w:val="22"/>
        </w:rPr>
        <w:t>[Identify the goals and objectives for the emergency response plan. Define what your emergency response team is expected to do during an emergency (e.g., evacuate employees and visitors, provide first aid, etc.) Identify any regulations covered by your plan (e.g., OSHA, fire code, etc.)</w:t>
      </w:r>
      <w:r w:rsidR="004000BE">
        <w:rPr>
          <w:i/>
          <w:color w:val="4F81BD" w:themeColor="accent1"/>
          <w:szCs w:val="22"/>
        </w:rPr>
        <w:t>.</w:t>
      </w:r>
      <w:r w:rsidRPr="00766838">
        <w:rPr>
          <w:i/>
          <w:color w:val="4F81BD" w:themeColor="accent1"/>
          <w:szCs w:val="22"/>
        </w:rPr>
        <w:t>]</w:t>
      </w:r>
    </w:p>
    <w:p w:rsidR="00337DCD" w:rsidRPr="00766838" w:rsidRDefault="00337DCD" w:rsidP="00766838">
      <w:pPr>
        <w:pStyle w:val="Heading2"/>
      </w:pPr>
      <w:bookmarkStart w:id="52" w:name="_Toc47015094"/>
      <w:r w:rsidRPr="00766838">
        <w:t>Evacuation Plan</w:t>
      </w:r>
      <w:bookmarkEnd w:id="52"/>
    </w:p>
    <w:p w:rsidR="00337DCD" w:rsidRPr="00766838" w:rsidRDefault="00337DCD" w:rsidP="00766838">
      <w:pPr>
        <w:spacing w:after="120"/>
        <w:rPr>
          <w:szCs w:val="22"/>
        </w:rPr>
      </w:pPr>
      <w:r w:rsidRPr="00766838">
        <w:rPr>
          <w:szCs w:val="22"/>
        </w:rPr>
        <w:t>Evacuation may be required if there is a fire in the building or other hazard. The evacuation team will direct the evacuation of the building and account for all employees outside at a safe location.</w:t>
      </w:r>
    </w:p>
    <w:tbl>
      <w:tblPr>
        <w:tblStyle w:val="TableGrid"/>
        <w:tblW w:w="0" w:type="auto"/>
        <w:tblLook w:val="04A0" w:firstRow="1" w:lastRow="0" w:firstColumn="1" w:lastColumn="0" w:noHBand="0" w:noVBand="1"/>
      </w:tblPr>
      <w:tblGrid>
        <w:gridCol w:w="9175"/>
      </w:tblGrid>
      <w:tr w:rsidR="00766838" w:rsidRPr="00766838" w:rsidTr="00766838">
        <w:tc>
          <w:tcPr>
            <w:tcW w:w="9175" w:type="dxa"/>
            <w:tcBorders>
              <w:top w:val="nil"/>
              <w:left w:val="nil"/>
              <w:bottom w:val="nil"/>
              <w:right w:val="nil"/>
            </w:tcBorders>
          </w:tcPr>
          <w:p w:rsidR="00766838" w:rsidRPr="00766838" w:rsidRDefault="00766838" w:rsidP="00337DCD">
            <w:pPr>
              <w:spacing w:before="40" w:after="40"/>
              <w:rPr>
                <w:b/>
                <w:szCs w:val="22"/>
              </w:rPr>
            </w:pPr>
            <w:r w:rsidRPr="00766838">
              <w:rPr>
                <w:b/>
                <w:szCs w:val="22"/>
              </w:rPr>
              <w:t>Employees will be warned to evacuate the building using the following system:</w:t>
            </w:r>
          </w:p>
        </w:tc>
      </w:tr>
      <w:tr w:rsidR="00766838" w:rsidRPr="00766838" w:rsidTr="00766838">
        <w:tc>
          <w:tcPr>
            <w:tcW w:w="9175" w:type="dxa"/>
            <w:tcBorders>
              <w:top w:val="nil"/>
              <w:left w:val="nil"/>
              <w:bottom w:val="single" w:sz="4" w:space="0" w:color="auto"/>
              <w:right w:val="nil"/>
            </w:tcBorders>
          </w:tcPr>
          <w:p w:rsidR="00766838" w:rsidRPr="00766838" w:rsidRDefault="00766838" w:rsidP="00337DCD">
            <w:pPr>
              <w:spacing w:before="40" w:after="40"/>
              <w:rPr>
                <w:szCs w:val="22"/>
              </w:rPr>
            </w:pPr>
          </w:p>
        </w:tc>
      </w:tr>
      <w:tr w:rsidR="00766838" w:rsidRPr="00766838" w:rsidTr="00766838">
        <w:tc>
          <w:tcPr>
            <w:tcW w:w="9175" w:type="dxa"/>
            <w:tcBorders>
              <w:top w:val="single" w:sz="4" w:space="0" w:color="auto"/>
              <w:left w:val="nil"/>
              <w:bottom w:val="nil"/>
              <w:right w:val="nil"/>
            </w:tcBorders>
          </w:tcPr>
          <w:p w:rsidR="00766838" w:rsidRPr="00766838" w:rsidRDefault="00766838" w:rsidP="00337DCD">
            <w:pPr>
              <w:spacing w:before="40" w:after="40"/>
              <w:rPr>
                <w:b/>
                <w:szCs w:val="22"/>
              </w:rPr>
            </w:pPr>
            <w:r w:rsidRPr="00766838">
              <w:rPr>
                <w:b/>
                <w:szCs w:val="22"/>
              </w:rPr>
              <w:t>Employees should assemble at the following location for accounting by the evacuation team:</w:t>
            </w:r>
          </w:p>
        </w:tc>
      </w:tr>
      <w:tr w:rsidR="00766838" w:rsidTr="00766838">
        <w:tc>
          <w:tcPr>
            <w:tcW w:w="9175" w:type="dxa"/>
            <w:tcBorders>
              <w:top w:val="nil"/>
              <w:left w:val="nil"/>
              <w:bottom w:val="single" w:sz="4" w:space="0" w:color="auto"/>
              <w:right w:val="nil"/>
            </w:tcBorders>
          </w:tcPr>
          <w:p w:rsidR="00766838" w:rsidRPr="00337DCD" w:rsidRDefault="00766838" w:rsidP="00337DCD">
            <w:pPr>
              <w:spacing w:before="40" w:after="40"/>
              <w:rPr>
                <w:sz w:val="20"/>
                <w:szCs w:val="23"/>
              </w:rPr>
            </w:pPr>
          </w:p>
        </w:tc>
      </w:tr>
    </w:tbl>
    <w:p w:rsidR="008C2227" w:rsidRDefault="008C2227" w:rsidP="008C2227">
      <w:pPr>
        <w:spacing w:before="120" w:after="120"/>
        <w:rPr>
          <w:szCs w:val="23"/>
        </w:rPr>
      </w:pPr>
    </w:p>
    <w:p w:rsidR="00337DCD" w:rsidRDefault="00337DCD" w:rsidP="00766838">
      <w:pPr>
        <w:spacing w:before="120" w:after="120"/>
        <w:jc w:val="center"/>
        <w:rPr>
          <w:szCs w:val="23"/>
        </w:rPr>
      </w:pPr>
      <w:r w:rsidRPr="00337DCD">
        <w:rPr>
          <w:szCs w:val="23"/>
        </w:rPr>
        <w:t>(Post a map showing the location(s) in a conspicuous location for all employees to see.)</w:t>
      </w:r>
    </w:p>
    <w:p w:rsidR="008C2227" w:rsidRDefault="008C2227" w:rsidP="008C2227">
      <w:pPr>
        <w:spacing w:before="120" w:after="120"/>
        <w:rPr>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766838" w:rsidTr="00766838">
        <w:tc>
          <w:tcPr>
            <w:tcW w:w="9175" w:type="dxa"/>
          </w:tcPr>
          <w:p w:rsidR="00766838" w:rsidRPr="00766838" w:rsidRDefault="00766838" w:rsidP="00766838">
            <w:pPr>
              <w:spacing w:before="40" w:after="40"/>
              <w:rPr>
                <w:b/>
                <w:sz w:val="20"/>
              </w:rPr>
            </w:pPr>
            <w:r w:rsidRPr="00766838">
              <w:rPr>
                <w:b/>
                <w:sz w:val="20"/>
                <w:szCs w:val="23"/>
              </w:rPr>
              <w:t>Person who will bring the employee roster and visitor log to the evacuation assembly area to account for all evacuees. The evacuation team leader will be informed if anyone is missing or injured.</w:t>
            </w:r>
          </w:p>
        </w:tc>
      </w:tr>
      <w:tr w:rsidR="00766838" w:rsidTr="00766838">
        <w:tc>
          <w:tcPr>
            <w:tcW w:w="9175" w:type="dxa"/>
            <w:tcBorders>
              <w:bottom w:val="single" w:sz="4" w:space="0" w:color="auto"/>
            </w:tcBorders>
          </w:tcPr>
          <w:p w:rsidR="00766838" w:rsidRPr="00337DCD" w:rsidRDefault="00766838" w:rsidP="00766838">
            <w:pPr>
              <w:spacing w:before="40" w:after="40"/>
              <w:rPr>
                <w:sz w:val="20"/>
                <w:szCs w:val="23"/>
              </w:rPr>
            </w:pPr>
          </w:p>
        </w:tc>
      </w:tr>
    </w:tbl>
    <w:p w:rsidR="00337DCD" w:rsidRDefault="00337DCD" w:rsidP="00337DCD">
      <w:pPr>
        <w:spacing w:before="120" w:after="120"/>
        <w:rPr>
          <w:sz w:val="20"/>
        </w:rPr>
      </w:pPr>
    </w:p>
    <w:tbl>
      <w:tblPr>
        <w:tblStyle w:val="TableGrid"/>
        <w:tblW w:w="0" w:type="auto"/>
        <w:tblLook w:val="04A0" w:firstRow="1" w:lastRow="0" w:firstColumn="1" w:lastColumn="0" w:noHBand="0" w:noVBand="1"/>
      </w:tblPr>
      <w:tblGrid>
        <w:gridCol w:w="4495"/>
        <w:gridCol w:w="4855"/>
      </w:tblGrid>
      <w:tr w:rsidR="00766838" w:rsidTr="00766838">
        <w:trPr>
          <w:trHeight w:val="332"/>
        </w:trPr>
        <w:tc>
          <w:tcPr>
            <w:tcW w:w="4495" w:type="dxa"/>
            <w:shd w:val="clear" w:color="auto" w:fill="4F81BD" w:themeFill="accent1"/>
          </w:tcPr>
          <w:p w:rsidR="00766838" w:rsidRPr="00766838" w:rsidRDefault="00766838" w:rsidP="00766838">
            <w:pPr>
              <w:rPr>
                <w:color w:val="FFFFFF" w:themeColor="background1"/>
              </w:rPr>
            </w:pPr>
            <w:r w:rsidRPr="00766838">
              <w:rPr>
                <w:b/>
                <w:bCs/>
                <w:color w:val="FFFFFF" w:themeColor="background1"/>
                <w:sz w:val="23"/>
                <w:szCs w:val="23"/>
              </w:rPr>
              <w:t xml:space="preserve">Evacuation Team </w:t>
            </w:r>
          </w:p>
        </w:tc>
        <w:tc>
          <w:tcPr>
            <w:tcW w:w="4855" w:type="dxa"/>
            <w:shd w:val="clear" w:color="auto" w:fill="4F81BD" w:themeFill="accent1"/>
          </w:tcPr>
          <w:p w:rsidR="00766838" w:rsidRPr="00766838" w:rsidRDefault="00766838" w:rsidP="00766838">
            <w:pPr>
              <w:rPr>
                <w:color w:val="FFFFFF" w:themeColor="background1"/>
              </w:rPr>
            </w:pPr>
            <w:r w:rsidRPr="00766838">
              <w:rPr>
                <w:b/>
                <w:bCs/>
                <w:color w:val="FFFFFF" w:themeColor="background1"/>
                <w:sz w:val="23"/>
                <w:szCs w:val="23"/>
              </w:rPr>
              <w:t xml:space="preserve">Name / Location </w:t>
            </w:r>
          </w:p>
        </w:tc>
      </w:tr>
      <w:tr w:rsidR="00766838" w:rsidTr="00766838">
        <w:tc>
          <w:tcPr>
            <w:tcW w:w="4495" w:type="dxa"/>
          </w:tcPr>
          <w:p w:rsidR="00766838" w:rsidRPr="00766838" w:rsidRDefault="00766838" w:rsidP="00766838">
            <w:pPr>
              <w:rPr>
                <w:sz w:val="20"/>
              </w:rPr>
            </w:pPr>
            <w:r w:rsidRPr="00766838">
              <w:rPr>
                <w:sz w:val="20"/>
                <w:szCs w:val="23"/>
              </w:rPr>
              <w:t>Evacuation Team Leader</w:t>
            </w:r>
          </w:p>
        </w:tc>
        <w:tc>
          <w:tcPr>
            <w:tcW w:w="4855" w:type="dxa"/>
          </w:tcPr>
          <w:p w:rsidR="00766838" w:rsidRDefault="00766838" w:rsidP="00337DCD">
            <w:pPr>
              <w:spacing w:before="120" w:after="120"/>
              <w:rPr>
                <w:sz w:val="20"/>
              </w:rPr>
            </w:pPr>
          </w:p>
        </w:tc>
      </w:tr>
      <w:tr w:rsidR="00766838" w:rsidTr="00766838">
        <w:tc>
          <w:tcPr>
            <w:tcW w:w="4495" w:type="dxa"/>
          </w:tcPr>
          <w:p w:rsidR="00766838" w:rsidRPr="00766838" w:rsidRDefault="00766838" w:rsidP="00766838">
            <w:pPr>
              <w:rPr>
                <w:sz w:val="20"/>
              </w:rPr>
            </w:pPr>
            <w:r w:rsidRPr="00766838">
              <w:rPr>
                <w:sz w:val="20"/>
                <w:szCs w:val="23"/>
              </w:rPr>
              <w:t>Floor Wardens (one for each floor)</w:t>
            </w:r>
          </w:p>
        </w:tc>
        <w:tc>
          <w:tcPr>
            <w:tcW w:w="4855" w:type="dxa"/>
          </w:tcPr>
          <w:p w:rsidR="00766838" w:rsidRDefault="00766838" w:rsidP="00337DCD">
            <w:pPr>
              <w:spacing w:before="120" w:after="120"/>
              <w:rPr>
                <w:sz w:val="20"/>
              </w:rPr>
            </w:pPr>
          </w:p>
        </w:tc>
      </w:tr>
      <w:tr w:rsidR="00766838" w:rsidTr="00766838">
        <w:tc>
          <w:tcPr>
            <w:tcW w:w="4495" w:type="dxa"/>
          </w:tcPr>
          <w:p w:rsidR="00766838" w:rsidRPr="00766838" w:rsidRDefault="00766838" w:rsidP="00766838">
            <w:pPr>
              <w:rPr>
                <w:sz w:val="20"/>
              </w:rPr>
            </w:pPr>
            <w:r w:rsidRPr="00766838">
              <w:rPr>
                <w:sz w:val="20"/>
                <w:szCs w:val="23"/>
              </w:rPr>
              <w:t>Searchers (one per floor)</w:t>
            </w:r>
          </w:p>
        </w:tc>
        <w:tc>
          <w:tcPr>
            <w:tcW w:w="4855" w:type="dxa"/>
          </w:tcPr>
          <w:p w:rsidR="00766838" w:rsidRDefault="00766838" w:rsidP="00337DCD">
            <w:pPr>
              <w:spacing w:before="120" w:after="120"/>
              <w:rPr>
                <w:sz w:val="20"/>
              </w:rPr>
            </w:pPr>
          </w:p>
        </w:tc>
      </w:tr>
      <w:tr w:rsidR="00766838" w:rsidTr="00766838">
        <w:tc>
          <w:tcPr>
            <w:tcW w:w="4495" w:type="dxa"/>
          </w:tcPr>
          <w:p w:rsidR="00766838" w:rsidRPr="00766838" w:rsidRDefault="00766838" w:rsidP="00766838">
            <w:pPr>
              <w:rPr>
                <w:sz w:val="20"/>
              </w:rPr>
            </w:pPr>
            <w:r w:rsidRPr="00766838">
              <w:rPr>
                <w:sz w:val="20"/>
                <w:szCs w:val="23"/>
              </w:rPr>
              <w:t>Stairwell and Elevator Monitors</w:t>
            </w:r>
          </w:p>
        </w:tc>
        <w:tc>
          <w:tcPr>
            <w:tcW w:w="4855" w:type="dxa"/>
          </w:tcPr>
          <w:p w:rsidR="00766838" w:rsidRDefault="00766838" w:rsidP="00337DCD">
            <w:pPr>
              <w:spacing w:before="120" w:after="120"/>
              <w:rPr>
                <w:sz w:val="20"/>
              </w:rPr>
            </w:pPr>
          </w:p>
        </w:tc>
      </w:tr>
      <w:tr w:rsidR="00766838" w:rsidTr="00766838">
        <w:tc>
          <w:tcPr>
            <w:tcW w:w="4495" w:type="dxa"/>
          </w:tcPr>
          <w:p w:rsidR="00766838" w:rsidRPr="00766838" w:rsidRDefault="00766838" w:rsidP="00766838">
            <w:pPr>
              <w:rPr>
                <w:sz w:val="20"/>
              </w:rPr>
            </w:pPr>
            <w:r w:rsidRPr="00766838">
              <w:rPr>
                <w:sz w:val="20"/>
                <w:szCs w:val="23"/>
              </w:rPr>
              <w:t>Aides for Persons with Disabilities</w:t>
            </w:r>
          </w:p>
        </w:tc>
        <w:tc>
          <w:tcPr>
            <w:tcW w:w="4855" w:type="dxa"/>
          </w:tcPr>
          <w:p w:rsidR="00766838" w:rsidRDefault="00766838" w:rsidP="00337DCD">
            <w:pPr>
              <w:spacing w:before="120" w:after="120"/>
              <w:rPr>
                <w:sz w:val="20"/>
              </w:rPr>
            </w:pPr>
          </w:p>
        </w:tc>
      </w:tr>
      <w:tr w:rsidR="00766838" w:rsidTr="00766838">
        <w:tc>
          <w:tcPr>
            <w:tcW w:w="4495" w:type="dxa"/>
          </w:tcPr>
          <w:p w:rsidR="00766838" w:rsidRPr="00766838" w:rsidRDefault="00766838" w:rsidP="00766838">
            <w:pPr>
              <w:rPr>
                <w:sz w:val="20"/>
              </w:rPr>
            </w:pPr>
            <w:r w:rsidRPr="00766838">
              <w:rPr>
                <w:sz w:val="20"/>
                <w:szCs w:val="23"/>
              </w:rPr>
              <w:t>Assembly Area Monitors (account for evacuees at the assembly area and inform incident commander if anyone is missing or injured)</w:t>
            </w:r>
          </w:p>
        </w:tc>
        <w:tc>
          <w:tcPr>
            <w:tcW w:w="4855" w:type="dxa"/>
          </w:tcPr>
          <w:p w:rsidR="00766838" w:rsidRDefault="00766838" w:rsidP="00337DCD">
            <w:pPr>
              <w:spacing w:before="120" w:after="120"/>
              <w:rPr>
                <w:sz w:val="20"/>
              </w:rPr>
            </w:pPr>
          </w:p>
        </w:tc>
      </w:tr>
    </w:tbl>
    <w:p w:rsidR="00766838" w:rsidRDefault="00766838">
      <w:pPr>
        <w:spacing w:after="200" w:line="276" w:lineRule="auto"/>
        <w:rPr>
          <w:sz w:val="20"/>
        </w:rPr>
      </w:pPr>
      <w:r>
        <w:rPr>
          <w:sz w:val="20"/>
        </w:rPr>
        <w:br w:type="page"/>
      </w:r>
    </w:p>
    <w:p w:rsidR="00766838" w:rsidRDefault="00766838" w:rsidP="00826793">
      <w:pPr>
        <w:pStyle w:val="Heading2"/>
      </w:pPr>
      <w:bookmarkStart w:id="53" w:name="_Toc47015095"/>
      <w:r>
        <w:lastRenderedPageBreak/>
        <w:t>Severe Weather/Tornado Sheltering Plan</w:t>
      </w:r>
      <w:bookmarkEnd w:id="53"/>
    </w:p>
    <w:p w:rsidR="00826793" w:rsidRDefault="00826793" w:rsidP="00826793">
      <w:pPr>
        <w:spacing w:after="120"/>
      </w:pPr>
      <w:r w:rsidRPr="00826793">
        <w:t>If a tornado warning is issued, broadcast a warning throughout all buildings instructing everyone to move to shelter.</w:t>
      </w:r>
    </w:p>
    <w:tbl>
      <w:tblPr>
        <w:tblStyle w:val="TableGrid"/>
        <w:tblW w:w="0" w:type="auto"/>
        <w:tblLook w:val="04A0" w:firstRow="1" w:lastRow="0" w:firstColumn="1" w:lastColumn="0" w:noHBand="0" w:noVBand="1"/>
      </w:tblPr>
      <w:tblGrid>
        <w:gridCol w:w="4495"/>
        <w:gridCol w:w="4855"/>
      </w:tblGrid>
      <w:tr w:rsidR="00826793" w:rsidTr="00826793">
        <w:tc>
          <w:tcPr>
            <w:tcW w:w="4495" w:type="dxa"/>
            <w:shd w:val="clear" w:color="auto" w:fill="4F81BD" w:themeFill="accent1"/>
          </w:tcPr>
          <w:p w:rsidR="00826793" w:rsidRPr="00826793" w:rsidRDefault="00826793" w:rsidP="00826793">
            <w:pPr>
              <w:rPr>
                <w:color w:val="FFFFFF" w:themeColor="background1"/>
              </w:rPr>
            </w:pPr>
            <w:r w:rsidRPr="00826793">
              <w:rPr>
                <w:b/>
                <w:bCs/>
                <w:color w:val="FFFFFF" w:themeColor="background1"/>
                <w:sz w:val="23"/>
                <w:szCs w:val="23"/>
              </w:rPr>
              <w:t xml:space="preserve">Shelter-In-Place Team Assignments </w:t>
            </w:r>
          </w:p>
        </w:tc>
        <w:tc>
          <w:tcPr>
            <w:tcW w:w="4855" w:type="dxa"/>
            <w:shd w:val="clear" w:color="auto" w:fill="4F81BD" w:themeFill="accent1"/>
          </w:tcPr>
          <w:p w:rsidR="00826793" w:rsidRPr="00826793" w:rsidRDefault="00826793" w:rsidP="00826793">
            <w:pPr>
              <w:rPr>
                <w:color w:val="FFFFFF" w:themeColor="background1"/>
              </w:rPr>
            </w:pPr>
            <w:r w:rsidRPr="00826793">
              <w:rPr>
                <w:b/>
                <w:bCs/>
                <w:color w:val="FFFFFF" w:themeColor="background1"/>
                <w:sz w:val="23"/>
                <w:szCs w:val="23"/>
              </w:rPr>
              <w:t xml:space="preserve">Name / Location </w:t>
            </w:r>
          </w:p>
        </w:tc>
      </w:tr>
      <w:tr w:rsidR="00826793" w:rsidTr="00826793">
        <w:tc>
          <w:tcPr>
            <w:tcW w:w="4495" w:type="dxa"/>
          </w:tcPr>
          <w:p w:rsidR="00826793" w:rsidRPr="00826793" w:rsidRDefault="00826793" w:rsidP="00826793">
            <w:r w:rsidRPr="00826793">
              <w:rPr>
                <w:szCs w:val="23"/>
              </w:rPr>
              <w:t>Team Leader</w:t>
            </w:r>
          </w:p>
        </w:tc>
        <w:tc>
          <w:tcPr>
            <w:tcW w:w="4855" w:type="dxa"/>
          </w:tcPr>
          <w:p w:rsidR="00826793" w:rsidRDefault="00826793" w:rsidP="00826793"/>
        </w:tc>
      </w:tr>
      <w:tr w:rsidR="00826793" w:rsidTr="00826793">
        <w:tc>
          <w:tcPr>
            <w:tcW w:w="4495" w:type="dxa"/>
          </w:tcPr>
          <w:p w:rsidR="00826793" w:rsidRPr="00826793" w:rsidRDefault="00826793" w:rsidP="00826793">
            <w:r w:rsidRPr="00826793">
              <w:rPr>
                <w:szCs w:val="23"/>
              </w:rPr>
              <w:t>Person to monitor weather sources for updated emergency instructions and broadcast warning if issued by weather services</w:t>
            </w:r>
          </w:p>
        </w:tc>
        <w:tc>
          <w:tcPr>
            <w:tcW w:w="4855" w:type="dxa"/>
          </w:tcPr>
          <w:p w:rsidR="00826793" w:rsidRDefault="00826793" w:rsidP="00826793"/>
        </w:tc>
      </w:tr>
      <w:tr w:rsidR="00826793" w:rsidTr="00826793">
        <w:tc>
          <w:tcPr>
            <w:tcW w:w="4495" w:type="dxa"/>
          </w:tcPr>
          <w:p w:rsidR="00826793" w:rsidRPr="00826793" w:rsidRDefault="00826793" w:rsidP="00826793">
            <w:r w:rsidRPr="00826793">
              <w:rPr>
                <w:szCs w:val="23"/>
              </w:rPr>
              <w:t>Persons to direct personnel outside to enter the building</w:t>
            </w:r>
          </w:p>
        </w:tc>
        <w:tc>
          <w:tcPr>
            <w:tcW w:w="4855" w:type="dxa"/>
          </w:tcPr>
          <w:p w:rsidR="00826793" w:rsidRDefault="00826793" w:rsidP="00826793"/>
        </w:tc>
      </w:tr>
      <w:tr w:rsidR="00826793" w:rsidTr="00826793">
        <w:tc>
          <w:tcPr>
            <w:tcW w:w="4495" w:type="dxa"/>
          </w:tcPr>
          <w:p w:rsidR="00826793" w:rsidRPr="00826793" w:rsidRDefault="00826793" w:rsidP="00826793">
            <w:r w:rsidRPr="00826793">
              <w:rPr>
                <w:szCs w:val="23"/>
              </w:rPr>
              <w:t>Persons to direct employees to designated tornado shelter(s)</w:t>
            </w:r>
          </w:p>
        </w:tc>
        <w:tc>
          <w:tcPr>
            <w:tcW w:w="4855" w:type="dxa"/>
          </w:tcPr>
          <w:p w:rsidR="00826793" w:rsidRDefault="00826793" w:rsidP="00826793"/>
        </w:tc>
      </w:tr>
    </w:tbl>
    <w:p w:rsidR="00826793" w:rsidRDefault="00826793" w:rsidP="00826793">
      <w:pPr>
        <w:pStyle w:val="Heading3"/>
      </w:pPr>
      <w:bookmarkStart w:id="54" w:name="_Toc47015096"/>
      <w:r>
        <w:t>Tornado Warning System &amp; Tornado Shelter Locations</w:t>
      </w:r>
      <w:bookmarkEnd w:id="54"/>
    </w:p>
    <w:tbl>
      <w:tblPr>
        <w:tblStyle w:val="TableGrid"/>
        <w:tblW w:w="0" w:type="auto"/>
        <w:tblLook w:val="04A0" w:firstRow="1" w:lastRow="0" w:firstColumn="1" w:lastColumn="0" w:noHBand="0" w:noVBand="1"/>
      </w:tblPr>
      <w:tblGrid>
        <w:gridCol w:w="4495"/>
        <w:gridCol w:w="4855"/>
      </w:tblGrid>
      <w:tr w:rsidR="00826793" w:rsidTr="00826793">
        <w:tc>
          <w:tcPr>
            <w:tcW w:w="4495" w:type="dxa"/>
          </w:tcPr>
          <w:p w:rsidR="00826793" w:rsidRPr="00826793" w:rsidRDefault="00826793" w:rsidP="00826793">
            <w:r w:rsidRPr="00826793">
              <w:rPr>
                <w:szCs w:val="23"/>
              </w:rPr>
              <w:t xml:space="preserve">Location of tornado warning system controls </w:t>
            </w:r>
          </w:p>
        </w:tc>
        <w:tc>
          <w:tcPr>
            <w:tcW w:w="4855" w:type="dxa"/>
          </w:tcPr>
          <w:p w:rsidR="00826793" w:rsidRDefault="00826793" w:rsidP="00826793"/>
        </w:tc>
      </w:tr>
      <w:tr w:rsidR="00826793" w:rsidTr="00826793">
        <w:tc>
          <w:tcPr>
            <w:tcW w:w="4495" w:type="dxa"/>
          </w:tcPr>
          <w:p w:rsidR="00826793" w:rsidRPr="00826793" w:rsidRDefault="00826793" w:rsidP="00826793">
            <w:r w:rsidRPr="00826793">
              <w:rPr>
                <w:szCs w:val="23"/>
              </w:rPr>
              <w:t xml:space="preserve">Location of tornado shelters </w:t>
            </w:r>
          </w:p>
        </w:tc>
        <w:tc>
          <w:tcPr>
            <w:tcW w:w="4855" w:type="dxa"/>
          </w:tcPr>
          <w:p w:rsidR="00826793" w:rsidRDefault="00826793" w:rsidP="00826793"/>
        </w:tc>
      </w:tr>
    </w:tbl>
    <w:p w:rsidR="00766838" w:rsidRDefault="00766838" w:rsidP="00826793">
      <w:pPr>
        <w:pStyle w:val="Heading2"/>
      </w:pPr>
      <w:bookmarkStart w:id="55" w:name="_Toc47015097"/>
      <w:r>
        <w:t>Shelter-In-Place Plan</w:t>
      </w:r>
      <w:r w:rsidR="00826793">
        <w:t xml:space="preserve"> (</w:t>
      </w:r>
      <w:proofErr w:type="spellStart"/>
      <w:r w:rsidR="00826793">
        <w:t>HazMat</w:t>
      </w:r>
      <w:proofErr w:type="spellEnd"/>
      <w:r w:rsidR="00826793">
        <w:t>)</w:t>
      </w:r>
      <w:bookmarkEnd w:id="55"/>
    </w:p>
    <w:p w:rsidR="00826793" w:rsidRDefault="009E22D5" w:rsidP="00826793">
      <w:pPr>
        <w:spacing w:after="120"/>
        <w:rPr>
          <w:szCs w:val="23"/>
        </w:rPr>
      </w:pPr>
      <w:r>
        <w:rPr>
          <w:szCs w:val="23"/>
        </w:rPr>
        <w:t xml:space="preserve">If warned to “shelter-in-place” </w:t>
      </w:r>
      <w:r w:rsidR="00826793" w:rsidRPr="00826793">
        <w:rPr>
          <w:szCs w:val="23"/>
        </w:rPr>
        <w:t>from an outside airborne hazard, a warning should be broadcast and all employees should move to shelter.</w:t>
      </w:r>
    </w:p>
    <w:tbl>
      <w:tblPr>
        <w:tblStyle w:val="TableGrid"/>
        <w:tblW w:w="0" w:type="auto"/>
        <w:tblLook w:val="04A0" w:firstRow="1" w:lastRow="0" w:firstColumn="1" w:lastColumn="0" w:noHBand="0" w:noVBand="1"/>
      </w:tblPr>
      <w:tblGrid>
        <w:gridCol w:w="4495"/>
        <w:gridCol w:w="4855"/>
      </w:tblGrid>
      <w:tr w:rsidR="00826793" w:rsidTr="00944EB9">
        <w:tc>
          <w:tcPr>
            <w:tcW w:w="4495" w:type="dxa"/>
            <w:shd w:val="clear" w:color="auto" w:fill="4F81BD" w:themeFill="accent1"/>
          </w:tcPr>
          <w:p w:rsidR="00826793" w:rsidRPr="00826793" w:rsidRDefault="00826793" w:rsidP="00944EB9">
            <w:pPr>
              <w:rPr>
                <w:color w:val="FFFFFF" w:themeColor="background1"/>
              </w:rPr>
            </w:pPr>
            <w:r w:rsidRPr="00826793">
              <w:rPr>
                <w:b/>
                <w:bCs/>
                <w:color w:val="FFFFFF" w:themeColor="background1"/>
                <w:sz w:val="23"/>
                <w:szCs w:val="23"/>
              </w:rPr>
              <w:t xml:space="preserve">Shelter-In-Place Team Assignments </w:t>
            </w:r>
          </w:p>
        </w:tc>
        <w:tc>
          <w:tcPr>
            <w:tcW w:w="4855" w:type="dxa"/>
            <w:shd w:val="clear" w:color="auto" w:fill="4F81BD" w:themeFill="accent1"/>
          </w:tcPr>
          <w:p w:rsidR="00826793" w:rsidRPr="00826793" w:rsidRDefault="00826793" w:rsidP="00944EB9">
            <w:pPr>
              <w:rPr>
                <w:color w:val="FFFFFF" w:themeColor="background1"/>
              </w:rPr>
            </w:pPr>
            <w:r w:rsidRPr="00826793">
              <w:rPr>
                <w:b/>
                <w:bCs/>
                <w:color w:val="FFFFFF" w:themeColor="background1"/>
                <w:sz w:val="23"/>
                <w:szCs w:val="23"/>
              </w:rPr>
              <w:t xml:space="preserve">Name / Location </w:t>
            </w:r>
          </w:p>
        </w:tc>
      </w:tr>
      <w:tr w:rsidR="00826793" w:rsidTr="00944EB9">
        <w:tc>
          <w:tcPr>
            <w:tcW w:w="4495" w:type="dxa"/>
          </w:tcPr>
          <w:p w:rsidR="00826793" w:rsidRPr="00826793" w:rsidRDefault="00826793" w:rsidP="00944EB9">
            <w:pPr>
              <w:rPr>
                <w:szCs w:val="20"/>
              </w:rPr>
            </w:pPr>
            <w:r w:rsidRPr="00826793">
              <w:rPr>
                <w:szCs w:val="20"/>
              </w:rPr>
              <w:t>Team Leader</w:t>
            </w:r>
          </w:p>
        </w:tc>
        <w:tc>
          <w:tcPr>
            <w:tcW w:w="4855" w:type="dxa"/>
          </w:tcPr>
          <w:p w:rsidR="00826793" w:rsidRDefault="00826793" w:rsidP="00944EB9"/>
        </w:tc>
      </w:tr>
      <w:tr w:rsidR="00826793" w:rsidTr="00944EB9">
        <w:tc>
          <w:tcPr>
            <w:tcW w:w="4495" w:type="dxa"/>
          </w:tcPr>
          <w:p w:rsidR="00826793" w:rsidRPr="00826793" w:rsidRDefault="00826793" w:rsidP="00826793">
            <w:pPr>
              <w:rPr>
                <w:szCs w:val="20"/>
              </w:rPr>
            </w:pPr>
            <w:r w:rsidRPr="00826793">
              <w:rPr>
                <w:szCs w:val="20"/>
              </w:rPr>
              <w:t>Direct personnel outside to enter the building; then close exterior doors</w:t>
            </w:r>
          </w:p>
        </w:tc>
        <w:tc>
          <w:tcPr>
            <w:tcW w:w="4855" w:type="dxa"/>
          </w:tcPr>
          <w:p w:rsidR="00826793" w:rsidRDefault="00826793" w:rsidP="00944EB9"/>
        </w:tc>
      </w:tr>
      <w:tr w:rsidR="00826793" w:rsidTr="00944EB9">
        <w:tc>
          <w:tcPr>
            <w:tcW w:w="4495" w:type="dxa"/>
          </w:tcPr>
          <w:p w:rsidR="00826793" w:rsidRPr="00826793" w:rsidRDefault="00826793" w:rsidP="00944EB9">
            <w:pPr>
              <w:rPr>
                <w:szCs w:val="20"/>
              </w:rPr>
            </w:pPr>
            <w:r w:rsidRPr="00826793">
              <w:rPr>
                <w:szCs w:val="20"/>
              </w:rPr>
              <w:t>Shutdown ventilation system and close air intakes</w:t>
            </w:r>
          </w:p>
        </w:tc>
        <w:tc>
          <w:tcPr>
            <w:tcW w:w="4855" w:type="dxa"/>
          </w:tcPr>
          <w:p w:rsidR="00826793" w:rsidRDefault="00826793" w:rsidP="00944EB9"/>
        </w:tc>
      </w:tr>
      <w:tr w:rsidR="00826793" w:rsidTr="00944EB9">
        <w:tc>
          <w:tcPr>
            <w:tcW w:w="4495" w:type="dxa"/>
          </w:tcPr>
          <w:p w:rsidR="00826793" w:rsidRPr="00826793" w:rsidRDefault="00826793" w:rsidP="00944EB9">
            <w:pPr>
              <w:rPr>
                <w:szCs w:val="20"/>
              </w:rPr>
            </w:pPr>
            <w:r w:rsidRPr="00826793">
              <w:rPr>
                <w:szCs w:val="20"/>
              </w:rPr>
              <w:t>Move employees to interior spaces above the first floor (if possible)</w:t>
            </w:r>
          </w:p>
        </w:tc>
        <w:tc>
          <w:tcPr>
            <w:tcW w:w="4855" w:type="dxa"/>
          </w:tcPr>
          <w:p w:rsidR="00826793" w:rsidRDefault="00826793" w:rsidP="00944EB9"/>
        </w:tc>
      </w:tr>
      <w:tr w:rsidR="00826793" w:rsidTr="00944EB9">
        <w:tc>
          <w:tcPr>
            <w:tcW w:w="4495" w:type="dxa"/>
          </w:tcPr>
          <w:p w:rsidR="00826793" w:rsidRPr="00826793" w:rsidRDefault="00826793" w:rsidP="00944EB9">
            <w:pPr>
              <w:rPr>
                <w:szCs w:val="20"/>
              </w:rPr>
            </w:pPr>
            <w:r w:rsidRPr="00826793">
              <w:rPr>
                <w:szCs w:val="20"/>
              </w:rPr>
              <w:t>Person to monitor news sources for updated emergency instructions</w:t>
            </w:r>
          </w:p>
        </w:tc>
        <w:tc>
          <w:tcPr>
            <w:tcW w:w="4855" w:type="dxa"/>
          </w:tcPr>
          <w:p w:rsidR="00826793" w:rsidRDefault="00826793" w:rsidP="00944EB9"/>
        </w:tc>
      </w:tr>
      <w:tr w:rsidR="00826793" w:rsidTr="00944EB9">
        <w:tc>
          <w:tcPr>
            <w:tcW w:w="4495" w:type="dxa"/>
          </w:tcPr>
          <w:p w:rsidR="00826793" w:rsidRPr="00826793" w:rsidRDefault="00826793" w:rsidP="00944EB9">
            <w:pPr>
              <w:rPr>
                <w:szCs w:val="20"/>
              </w:rPr>
            </w:pPr>
            <w:r w:rsidRPr="00826793">
              <w:rPr>
                <w:szCs w:val="20"/>
              </w:rPr>
              <w:t>Assembly Area Monitors (to account for evacuees at the assembly area)</w:t>
            </w:r>
          </w:p>
        </w:tc>
        <w:tc>
          <w:tcPr>
            <w:tcW w:w="4855" w:type="dxa"/>
          </w:tcPr>
          <w:p w:rsidR="00826793" w:rsidRDefault="00826793" w:rsidP="00944EB9"/>
        </w:tc>
      </w:tr>
    </w:tbl>
    <w:p w:rsidR="00826793" w:rsidRDefault="00826793" w:rsidP="00826793">
      <w:pPr>
        <w:pStyle w:val="Heading3"/>
      </w:pPr>
      <w:bookmarkStart w:id="56" w:name="_Toc47015098"/>
      <w:r>
        <w:t>Shelter-In-Place Shutdown of Ventilation System</w:t>
      </w:r>
      <w:bookmarkEnd w:id="56"/>
    </w:p>
    <w:tbl>
      <w:tblPr>
        <w:tblStyle w:val="TableGrid"/>
        <w:tblW w:w="0" w:type="auto"/>
        <w:tblLook w:val="04A0" w:firstRow="1" w:lastRow="0" w:firstColumn="1" w:lastColumn="0" w:noHBand="0" w:noVBand="1"/>
      </w:tblPr>
      <w:tblGrid>
        <w:gridCol w:w="4495"/>
        <w:gridCol w:w="4855"/>
      </w:tblGrid>
      <w:tr w:rsidR="00826793" w:rsidTr="00944EB9">
        <w:tc>
          <w:tcPr>
            <w:tcW w:w="4495" w:type="dxa"/>
          </w:tcPr>
          <w:p w:rsidR="00826793" w:rsidRPr="00826793" w:rsidRDefault="00826793" w:rsidP="00944EB9">
            <w:r w:rsidRPr="00826793">
              <w:rPr>
                <w:szCs w:val="23"/>
              </w:rPr>
              <w:t>Location of controls to shutdown ventilation system:</w:t>
            </w:r>
          </w:p>
        </w:tc>
        <w:tc>
          <w:tcPr>
            <w:tcW w:w="4855" w:type="dxa"/>
          </w:tcPr>
          <w:p w:rsidR="00826793" w:rsidRDefault="00826793" w:rsidP="00944EB9"/>
        </w:tc>
      </w:tr>
      <w:tr w:rsidR="00826793" w:rsidTr="00944EB9">
        <w:tc>
          <w:tcPr>
            <w:tcW w:w="4495" w:type="dxa"/>
          </w:tcPr>
          <w:p w:rsidR="00826793" w:rsidRPr="00826793" w:rsidRDefault="00826793" w:rsidP="00944EB9">
            <w:r w:rsidRPr="00826793">
              <w:rPr>
                <w:szCs w:val="23"/>
              </w:rPr>
              <w:t>Location of air handling units, fan rooms, or air intakes:</w:t>
            </w:r>
          </w:p>
        </w:tc>
        <w:tc>
          <w:tcPr>
            <w:tcW w:w="4855" w:type="dxa"/>
          </w:tcPr>
          <w:p w:rsidR="00826793" w:rsidRDefault="00826793" w:rsidP="00944EB9"/>
        </w:tc>
      </w:tr>
    </w:tbl>
    <w:p w:rsidR="00826793" w:rsidRDefault="00826793" w:rsidP="00826793">
      <w:pPr>
        <w:rPr>
          <w:sz w:val="20"/>
        </w:rPr>
      </w:pPr>
    </w:p>
    <w:p w:rsidR="00826793" w:rsidRDefault="00826793">
      <w:pPr>
        <w:spacing w:after="200" w:line="276" w:lineRule="auto"/>
        <w:rPr>
          <w:sz w:val="20"/>
        </w:rPr>
      </w:pPr>
      <w:r>
        <w:rPr>
          <w:sz w:val="20"/>
        </w:rPr>
        <w:br w:type="page"/>
      </w:r>
    </w:p>
    <w:p w:rsidR="00766838" w:rsidRDefault="00766838" w:rsidP="00826793">
      <w:pPr>
        <w:pStyle w:val="Heading2"/>
      </w:pPr>
      <w:bookmarkStart w:id="57" w:name="_Toc47015099"/>
      <w:r>
        <w:lastRenderedPageBreak/>
        <w:t>Lockdown Plan</w:t>
      </w:r>
      <w:bookmarkEnd w:id="57"/>
    </w:p>
    <w:p w:rsidR="00826793" w:rsidRPr="009E22D5" w:rsidRDefault="00826793" w:rsidP="00826793">
      <w:pPr>
        <w:rPr>
          <w:b/>
          <w:szCs w:val="23"/>
        </w:rPr>
      </w:pPr>
      <w:r w:rsidRPr="009E22D5">
        <w:rPr>
          <w:b/>
          <w:szCs w:val="23"/>
        </w:rPr>
        <w:t>Persons trained to use the warning system to warn persons to “lockdown.”</w:t>
      </w:r>
    </w:p>
    <w:tbl>
      <w:tblPr>
        <w:tblStyle w:val="TableGrid"/>
        <w:tblW w:w="0" w:type="auto"/>
        <w:tblLook w:val="04A0" w:firstRow="1" w:lastRow="0" w:firstColumn="1" w:lastColumn="0" w:noHBand="0" w:noVBand="1"/>
      </w:tblPr>
      <w:tblGrid>
        <w:gridCol w:w="4495"/>
        <w:gridCol w:w="4855"/>
      </w:tblGrid>
      <w:tr w:rsidR="00826793" w:rsidTr="00826793">
        <w:tc>
          <w:tcPr>
            <w:tcW w:w="4495" w:type="dxa"/>
            <w:shd w:val="clear" w:color="auto" w:fill="4F81BD" w:themeFill="accent1"/>
          </w:tcPr>
          <w:p w:rsidR="00826793" w:rsidRPr="00826793" w:rsidRDefault="00826793" w:rsidP="00826793">
            <w:pPr>
              <w:jc w:val="center"/>
              <w:rPr>
                <w:b/>
                <w:color w:val="FFFFFF" w:themeColor="background1"/>
                <w:szCs w:val="23"/>
              </w:rPr>
            </w:pPr>
            <w:r w:rsidRPr="00826793">
              <w:rPr>
                <w:b/>
                <w:color w:val="FFFFFF" w:themeColor="background1"/>
                <w:szCs w:val="23"/>
              </w:rPr>
              <w:t>Name</w:t>
            </w:r>
          </w:p>
        </w:tc>
        <w:tc>
          <w:tcPr>
            <w:tcW w:w="4855" w:type="dxa"/>
            <w:shd w:val="clear" w:color="auto" w:fill="4F81BD" w:themeFill="accent1"/>
          </w:tcPr>
          <w:p w:rsidR="00826793" w:rsidRPr="00826793" w:rsidRDefault="00826793" w:rsidP="00826793">
            <w:pPr>
              <w:jc w:val="center"/>
              <w:rPr>
                <w:b/>
                <w:color w:val="FFFFFF" w:themeColor="background1"/>
              </w:rPr>
            </w:pPr>
            <w:r w:rsidRPr="00826793">
              <w:rPr>
                <w:b/>
                <w:color w:val="FFFFFF" w:themeColor="background1"/>
              </w:rPr>
              <w:t>Location</w:t>
            </w:r>
          </w:p>
        </w:tc>
      </w:tr>
      <w:tr w:rsidR="00826793" w:rsidTr="00944EB9">
        <w:tc>
          <w:tcPr>
            <w:tcW w:w="4495" w:type="dxa"/>
          </w:tcPr>
          <w:p w:rsidR="00826793" w:rsidRPr="00826793" w:rsidRDefault="00826793" w:rsidP="00944EB9"/>
        </w:tc>
        <w:tc>
          <w:tcPr>
            <w:tcW w:w="4855" w:type="dxa"/>
          </w:tcPr>
          <w:p w:rsidR="00826793" w:rsidRDefault="00826793" w:rsidP="00944EB9"/>
        </w:tc>
      </w:tr>
      <w:tr w:rsidR="00826793" w:rsidTr="00944EB9">
        <w:tc>
          <w:tcPr>
            <w:tcW w:w="4495" w:type="dxa"/>
          </w:tcPr>
          <w:p w:rsidR="00826793" w:rsidRPr="00826793" w:rsidRDefault="00826793" w:rsidP="00944EB9"/>
        </w:tc>
        <w:tc>
          <w:tcPr>
            <w:tcW w:w="4855" w:type="dxa"/>
          </w:tcPr>
          <w:p w:rsidR="00826793" w:rsidRDefault="00826793" w:rsidP="00944EB9"/>
        </w:tc>
      </w:tr>
      <w:tr w:rsidR="00826793" w:rsidTr="00944EB9">
        <w:tc>
          <w:tcPr>
            <w:tcW w:w="4495" w:type="dxa"/>
          </w:tcPr>
          <w:p w:rsidR="00826793" w:rsidRPr="00826793" w:rsidRDefault="00826793" w:rsidP="00944EB9"/>
        </w:tc>
        <w:tc>
          <w:tcPr>
            <w:tcW w:w="4855" w:type="dxa"/>
          </w:tcPr>
          <w:p w:rsidR="00826793" w:rsidRDefault="00826793" w:rsidP="00944EB9"/>
        </w:tc>
      </w:tr>
    </w:tbl>
    <w:p w:rsidR="00826793" w:rsidRDefault="00826793" w:rsidP="00826793">
      <w:pPr>
        <w:pStyle w:val="Heading3"/>
      </w:pPr>
      <w:bookmarkStart w:id="58" w:name="_Toc47015100"/>
      <w:r>
        <w:t>Instructions for Broadcasting Warnings</w:t>
      </w:r>
      <w:bookmarkEnd w:id="58"/>
    </w:p>
    <w:p w:rsidR="00826793" w:rsidRPr="00826793" w:rsidRDefault="00826793" w:rsidP="00826793">
      <w:pPr>
        <w:rPr>
          <w:i/>
          <w:color w:val="4F81BD" w:themeColor="accent1"/>
          <w:szCs w:val="23"/>
        </w:rPr>
      </w:pPr>
      <w:r w:rsidRPr="00826793">
        <w:rPr>
          <w:i/>
          <w:color w:val="4F81BD" w:themeColor="accent1"/>
          <w:szCs w:val="23"/>
        </w:rPr>
        <w:t>[Where to Access the Warning System (e.g., telephone, public address system, etc.)]</w:t>
      </w:r>
    </w:p>
    <w:p w:rsidR="009E22D5" w:rsidRDefault="009E22D5" w:rsidP="00826793">
      <w:pPr>
        <w:rPr>
          <w:i/>
          <w:color w:val="4F81BD" w:themeColor="accent1"/>
          <w:szCs w:val="23"/>
        </w:rPr>
      </w:pPr>
    </w:p>
    <w:p w:rsidR="00826793" w:rsidRDefault="00826793" w:rsidP="00826793">
      <w:pPr>
        <w:rPr>
          <w:i/>
          <w:color w:val="4F81BD" w:themeColor="accent1"/>
          <w:szCs w:val="23"/>
        </w:rPr>
      </w:pPr>
      <w:r w:rsidRPr="00826793">
        <w:rPr>
          <w:i/>
          <w:color w:val="4F81BD" w:themeColor="accent1"/>
          <w:szCs w:val="23"/>
        </w:rPr>
        <w:t>[Instructions for using the system]</w:t>
      </w:r>
    </w:p>
    <w:p w:rsidR="009E22D5" w:rsidRPr="00826793" w:rsidRDefault="009E22D5" w:rsidP="00826793">
      <w:pPr>
        <w:rPr>
          <w:i/>
          <w:color w:val="4F81BD" w:themeColor="accent1"/>
          <w:sz w:val="20"/>
        </w:rPr>
      </w:pPr>
    </w:p>
    <w:p w:rsidR="00826793" w:rsidRPr="009E22D5" w:rsidRDefault="00826793">
      <w:pPr>
        <w:spacing w:after="200" w:line="276" w:lineRule="auto"/>
        <w:rPr>
          <w:i/>
          <w:color w:val="4F81BD" w:themeColor="accent1"/>
          <w:szCs w:val="23"/>
        </w:rPr>
      </w:pPr>
      <w:r w:rsidRPr="009E22D5">
        <w:rPr>
          <w:i/>
          <w:color w:val="4F81BD" w:themeColor="accent1"/>
          <w:szCs w:val="23"/>
        </w:rPr>
        <w:t xml:space="preserve">[Warning Messaging, i.e. Color Codes or other </w:t>
      </w:r>
      <w:r w:rsidR="009E22D5" w:rsidRPr="009E22D5">
        <w:rPr>
          <w:i/>
          <w:color w:val="4F81BD" w:themeColor="accent1"/>
          <w:szCs w:val="23"/>
        </w:rPr>
        <w:t>descriptions]</w:t>
      </w:r>
    </w:p>
    <w:p w:rsidR="009E22D5" w:rsidRDefault="009E22D5">
      <w:pPr>
        <w:spacing w:after="200" w:line="276" w:lineRule="auto"/>
        <w:rPr>
          <w:rFonts w:asciiTheme="minorHAnsi" w:eastAsiaTheme="majorEastAsia" w:hAnsiTheme="minorHAnsi" w:cstheme="minorHAnsi"/>
          <w:b/>
          <w:bCs/>
          <w:sz w:val="26"/>
          <w:szCs w:val="26"/>
        </w:rPr>
      </w:pPr>
      <w:r>
        <w:rPr>
          <w:rFonts w:asciiTheme="minorHAnsi" w:eastAsiaTheme="majorEastAsia" w:hAnsiTheme="minorHAnsi" w:cstheme="minorHAnsi"/>
          <w:b/>
          <w:bCs/>
          <w:sz w:val="26"/>
          <w:szCs w:val="26"/>
        </w:rPr>
        <w:br w:type="page"/>
      </w:r>
    </w:p>
    <w:p w:rsidR="00766838" w:rsidRDefault="00766838" w:rsidP="00826793">
      <w:pPr>
        <w:pStyle w:val="Heading2"/>
      </w:pPr>
      <w:bookmarkStart w:id="59" w:name="_Toc47015101"/>
      <w:r>
        <w:lastRenderedPageBreak/>
        <w:t>Medical Emergency Plan</w:t>
      </w:r>
      <w:bookmarkEnd w:id="59"/>
    </w:p>
    <w:p w:rsidR="009E22D5" w:rsidRPr="009E22D5" w:rsidRDefault="009E22D5" w:rsidP="009E22D5">
      <w:pPr>
        <w:rPr>
          <w:szCs w:val="23"/>
        </w:rPr>
      </w:pPr>
      <w:r w:rsidRPr="009E22D5">
        <w:rPr>
          <w:szCs w:val="23"/>
        </w:rPr>
        <w:t xml:space="preserve">If a medical emergency is reported, dial 9-1-1 and request an ambulance. Provide the following information: </w:t>
      </w:r>
    </w:p>
    <w:p w:rsidR="009E22D5" w:rsidRPr="009E22D5" w:rsidRDefault="009E22D5" w:rsidP="00682411">
      <w:pPr>
        <w:pStyle w:val="ListParagraph"/>
        <w:numPr>
          <w:ilvl w:val="0"/>
          <w:numId w:val="23"/>
        </w:numPr>
        <w:rPr>
          <w:szCs w:val="23"/>
        </w:rPr>
      </w:pPr>
      <w:r w:rsidRPr="009E22D5">
        <w:rPr>
          <w:szCs w:val="23"/>
        </w:rPr>
        <w:t xml:space="preserve">Number and location of victim(s) </w:t>
      </w:r>
    </w:p>
    <w:p w:rsidR="009E22D5" w:rsidRPr="009E22D5" w:rsidRDefault="009E22D5" w:rsidP="00682411">
      <w:pPr>
        <w:pStyle w:val="ListParagraph"/>
        <w:numPr>
          <w:ilvl w:val="0"/>
          <w:numId w:val="23"/>
        </w:numPr>
        <w:rPr>
          <w:szCs w:val="23"/>
        </w:rPr>
      </w:pPr>
      <w:r w:rsidRPr="009E22D5">
        <w:rPr>
          <w:szCs w:val="23"/>
        </w:rPr>
        <w:t xml:space="preserve">Nature of injury or illness </w:t>
      </w:r>
    </w:p>
    <w:p w:rsidR="009E22D5" w:rsidRPr="009E22D5" w:rsidRDefault="009E22D5" w:rsidP="00682411">
      <w:pPr>
        <w:pStyle w:val="ListParagraph"/>
        <w:numPr>
          <w:ilvl w:val="0"/>
          <w:numId w:val="23"/>
        </w:numPr>
        <w:rPr>
          <w:szCs w:val="23"/>
        </w:rPr>
      </w:pPr>
      <w:r w:rsidRPr="009E22D5">
        <w:rPr>
          <w:szCs w:val="23"/>
        </w:rPr>
        <w:t xml:space="preserve">Hazards involved </w:t>
      </w:r>
    </w:p>
    <w:p w:rsidR="00D14A3D" w:rsidRPr="00D14A3D" w:rsidRDefault="009E22D5" w:rsidP="00682411">
      <w:pPr>
        <w:pStyle w:val="ListParagraph"/>
        <w:numPr>
          <w:ilvl w:val="0"/>
          <w:numId w:val="23"/>
        </w:numPr>
        <w:rPr>
          <w:sz w:val="20"/>
        </w:rPr>
      </w:pPr>
      <w:r w:rsidRPr="009E22D5">
        <w:rPr>
          <w:szCs w:val="23"/>
        </w:rPr>
        <w:t xml:space="preserve">Nearest entrance (emergency access point) </w:t>
      </w:r>
    </w:p>
    <w:p w:rsidR="009E22D5" w:rsidRPr="00D14A3D" w:rsidRDefault="009E22D5" w:rsidP="00D14A3D">
      <w:pPr>
        <w:spacing w:before="120"/>
        <w:rPr>
          <w:sz w:val="20"/>
        </w:rPr>
      </w:pPr>
      <w:r w:rsidRPr="00D14A3D">
        <w:rPr>
          <w:szCs w:val="23"/>
        </w:rPr>
        <w:t>Alert trained employees (members of the medical response team) to respond to the victim’s location and bring a first aid kit or AED.</w:t>
      </w:r>
    </w:p>
    <w:p w:rsidR="009E22D5" w:rsidRPr="009E22D5" w:rsidRDefault="009E22D5" w:rsidP="009E22D5">
      <w:pPr>
        <w:rPr>
          <w:sz w:val="20"/>
        </w:rPr>
      </w:pPr>
    </w:p>
    <w:p w:rsidR="009E22D5" w:rsidRPr="009E22D5" w:rsidRDefault="009E22D5" w:rsidP="009E22D5">
      <w:pPr>
        <w:rPr>
          <w:b/>
          <w:bCs/>
          <w:szCs w:val="23"/>
        </w:rPr>
      </w:pPr>
      <w:r w:rsidRPr="009E22D5">
        <w:rPr>
          <w:b/>
          <w:bCs/>
          <w:szCs w:val="23"/>
        </w:rPr>
        <w:t>Personnel Trained to Administer First Aid, CPR, or use Automated External Defibrillator (AED)</w:t>
      </w:r>
    </w:p>
    <w:tbl>
      <w:tblPr>
        <w:tblStyle w:val="TableGrid"/>
        <w:tblW w:w="0" w:type="auto"/>
        <w:tblLook w:val="04A0" w:firstRow="1" w:lastRow="0" w:firstColumn="1" w:lastColumn="0" w:noHBand="0" w:noVBand="1"/>
      </w:tblPr>
      <w:tblGrid>
        <w:gridCol w:w="4495"/>
        <w:gridCol w:w="4855"/>
      </w:tblGrid>
      <w:tr w:rsidR="009E22D5" w:rsidTr="00944EB9">
        <w:tc>
          <w:tcPr>
            <w:tcW w:w="4495" w:type="dxa"/>
            <w:shd w:val="clear" w:color="auto" w:fill="4F81BD" w:themeFill="accent1"/>
          </w:tcPr>
          <w:p w:rsidR="009E22D5" w:rsidRPr="00826793" w:rsidRDefault="009E22D5" w:rsidP="00944EB9">
            <w:pPr>
              <w:jc w:val="center"/>
              <w:rPr>
                <w:b/>
                <w:color w:val="FFFFFF" w:themeColor="background1"/>
                <w:szCs w:val="23"/>
              </w:rPr>
            </w:pPr>
            <w:r w:rsidRPr="00826793">
              <w:rPr>
                <w:b/>
                <w:color w:val="FFFFFF" w:themeColor="background1"/>
                <w:szCs w:val="23"/>
              </w:rPr>
              <w:t>Name</w:t>
            </w:r>
          </w:p>
        </w:tc>
        <w:tc>
          <w:tcPr>
            <w:tcW w:w="4855" w:type="dxa"/>
            <w:shd w:val="clear" w:color="auto" w:fill="4F81BD" w:themeFill="accent1"/>
          </w:tcPr>
          <w:p w:rsidR="009E22D5" w:rsidRPr="00826793" w:rsidRDefault="009E22D5" w:rsidP="00944EB9">
            <w:pPr>
              <w:jc w:val="center"/>
              <w:rPr>
                <w:b/>
                <w:color w:val="FFFFFF" w:themeColor="background1"/>
              </w:rPr>
            </w:pPr>
            <w:r w:rsidRPr="00826793">
              <w:rPr>
                <w:b/>
                <w:color w:val="FFFFFF" w:themeColor="background1"/>
              </w:rPr>
              <w:t>Location</w:t>
            </w:r>
            <w:r>
              <w:rPr>
                <w:b/>
                <w:color w:val="FFFFFF" w:themeColor="background1"/>
              </w:rPr>
              <w:t xml:space="preserve"> / Telephone</w:t>
            </w:r>
          </w:p>
        </w:tc>
      </w:tr>
      <w:tr w:rsidR="009E22D5" w:rsidTr="00944EB9">
        <w:tc>
          <w:tcPr>
            <w:tcW w:w="4495" w:type="dxa"/>
          </w:tcPr>
          <w:p w:rsidR="009E22D5" w:rsidRPr="00826793" w:rsidRDefault="009E22D5" w:rsidP="00944EB9"/>
        </w:tc>
        <w:tc>
          <w:tcPr>
            <w:tcW w:w="4855" w:type="dxa"/>
          </w:tcPr>
          <w:p w:rsidR="009E22D5" w:rsidRDefault="009E22D5" w:rsidP="00944EB9"/>
        </w:tc>
      </w:tr>
      <w:tr w:rsidR="009E22D5" w:rsidTr="00944EB9">
        <w:tc>
          <w:tcPr>
            <w:tcW w:w="4495" w:type="dxa"/>
          </w:tcPr>
          <w:p w:rsidR="009E22D5" w:rsidRPr="00826793" w:rsidRDefault="009E22D5" w:rsidP="00944EB9"/>
        </w:tc>
        <w:tc>
          <w:tcPr>
            <w:tcW w:w="4855" w:type="dxa"/>
          </w:tcPr>
          <w:p w:rsidR="009E22D5" w:rsidRDefault="009E22D5" w:rsidP="00944EB9"/>
        </w:tc>
      </w:tr>
      <w:tr w:rsidR="009E22D5" w:rsidTr="00944EB9">
        <w:tc>
          <w:tcPr>
            <w:tcW w:w="4495" w:type="dxa"/>
          </w:tcPr>
          <w:p w:rsidR="009E22D5" w:rsidRPr="00826793" w:rsidRDefault="009E22D5" w:rsidP="00944EB9"/>
        </w:tc>
        <w:tc>
          <w:tcPr>
            <w:tcW w:w="4855" w:type="dxa"/>
          </w:tcPr>
          <w:p w:rsidR="009E22D5" w:rsidRDefault="009E22D5" w:rsidP="00944EB9"/>
        </w:tc>
      </w:tr>
      <w:tr w:rsidR="009E22D5" w:rsidTr="00944EB9">
        <w:tc>
          <w:tcPr>
            <w:tcW w:w="4495" w:type="dxa"/>
          </w:tcPr>
          <w:p w:rsidR="009E22D5" w:rsidRPr="00826793" w:rsidRDefault="009E22D5" w:rsidP="00944EB9"/>
        </w:tc>
        <w:tc>
          <w:tcPr>
            <w:tcW w:w="4855" w:type="dxa"/>
          </w:tcPr>
          <w:p w:rsidR="009E22D5" w:rsidRDefault="009E22D5" w:rsidP="00944EB9"/>
        </w:tc>
      </w:tr>
      <w:tr w:rsidR="009E22D5" w:rsidTr="00944EB9">
        <w:tc>
          <w:tcPr>
            <w:tcW w:w="4495" w:type="dxa"/>
          </w:tcPr>
          <w:p w:rsidR="009E22D5" w:rsidRPr="00826793" w:rsidRDefault="009E22D5" w:rsidP="00944EB9"/>
        </w:tc>
        <w:tc>
          <w:tcPr>
            <w:tcW w:w="4855" w:type="dxa"/>
          </w:tcPr>
          <w:p w:rsidR="009E22D5" w:rsidRDefault="009E22D5" w:rsidP="00944EB9"/>
        </w:tc>
      </w:tr>
      <w:tr w:rsidR="009E22D5" w:rsidTr="00944EB9">
        <w:tc>
          <w:tcPr>
            <w:tcW w:w="4495" w:type="dxa"/>
          </w:tcPr>
          <w:p w:rsidR="009E22D5" w:rsidRPr="00826793" w:rsidRDefault="009E22D5" w:rsidP="00944EB9"/>
        </w:tc>
        <w:tc>
          <w:tcPr>
            <w:tcW w:w="4855" w:type="dxa"/>
          </w:tcPr>
          <w:p w:rsidR="009E22D5" w:rsidRDefault="009E22D5" w:rsidP="00944EB9"/>
        </w:tc>
      </w:tr>
    </w:tbl>
    <w:p w:rsidR="009E22D5" w:rsidRDefault="009E22D5" w:rsidP="009E22D5">
      <w:pPr>
        <w:rPr>
          <w:sz w:val="20"/>
        </w:rPr>
      </w:pPr>
    </w:p>
    <w:p w:rsidR="009E22D5" w:rsidRDefault="009E22D5" w:rsidP="009E22D5">
      <w:pPr>
        <w:rPr>
          <w:b/>
          <w:bCs/>
          <w:szCs w:val="23"/>
        </w:rPr>
      </w:pPr>
      <w:r w:rsidRPr="009E22D5">
        <w:rPr>
          <w:b/>
          <w:bCs/>
          <w:szCs w:val="23"/>
        </w:rPr>
        <w:t>Locations of First Aid Kits and Automated External Defibrillator(s)</w:t>
      </w:r>
    </w:p>
    <w:tbl>
      <w:tblPr>
        <w:tblStyle w:val="TableGrid"/>
        <w:tblW w:w="0" w:type="auto"/>
        <w:tblLook w:val="04A0" w:firstRow="1" w:lastRow="0" w:firstColumn="1" w:lastColumn="0" w:noHBand="0" w:noVBand="1"/>
      </w:tblPr>
      <w:tblGrid>
        <w:gridCol w:w="4495"/>
        <w:gridCol w:w="4855"/>
      </w:tblGrid>
      <w:tr w:rsidR="009E22D5" w:rsidTr="00944EB9">
        <w:tc>
          <w:tcPr>
            <w:tcW w:w="4495" w:type="dxa"/>
          </w:tcPr>
          <w:p w:rsidR="009E22D5" w:rsidRPr="009E22D5" w:rsidRDefault="009E22D5" w:rsidP="00944EB9">
            <w:r w:rsidRPr="009E22D5">
              <w:rPr>
                <w:szCs w:val="23"/>
              </w:rPr>
              <w:t>Locations of First Aid Kits and “Universal Precautions“ kit (used to prevent exposure to body fluids)</w:t>
            </w:r>
          </w:p>
        </w:tc>
        <w:tc>
          <w:tcPr>
            <w:tcW w:w="4855" w:type="dxa"/>
          </w:tcPr>
          <w:p w:rsidR="009E22D5" w:rsidRDefault="009E22D5" w:rsidP="00944EB9"/>
        </w:tc>
      </w:tr>
      <w:tr w:rsidR="009E22D5" w:rsidTr="00944EB9">
        <w:tc>
          <w:tcPr>
            <w:tcW w:w="4495" w:type="dxa"/>
          </w:tcPr>
          <w:p w:rsidR="009E22D5" w:rsidRPr="009E22D5" w:rsidRDefault="009E22D5" w:rsidP="00944EB9">
            <w:r w:rsidRPr="009E22D5">
              <w:rPr>
                <w:szCs w:val="23"/>
              </w:rPr>
              <w:t>Locations of Automated External Defibrillator(s) (AEDs)</w:t>
            </w:r>
          </w:p>
        </w:tc>
        <w:tc>
          <w:tcPr>
            <w:tcW w:w="4855" w:type="dxa"/>
          </w:tcPr>
          <w:p w:rsidR="009E22D5" w:rsidRDefault="009E22D5" w:rsidP="00944EB9"/>
        </w:tc>
      </w:tr>
    </w:tbl>
    <w:p w:rsidR="009E22D5" w:rsidRDefault="009E22D5" w:rsidP="009E22D5">
      <w:pPr>
        <w:rPr>
          <w:sz w:val="18"/>
        </w:rPr>
      </w:pPr>
    </w:p>
    <w:p w:rsidR="009E22D5" w:rsidRPr="009E22D5" w:rsidRDefault="009E22D5" w:rsidP="009E22D5">
      <w:pPr>
        <w:rPr>
          <w:rFonts w:asciiTheme="minorHAnsi" w:hAnsiTheme="minorHAnsi"/>
          <w:sz w:val="18"/>
        </w:rPr>
      </w:pPr>
      <w:r w:rsidRPr="009E22D5">
        <w:rPr>
          <w:rFonts w:asciiTheme="minorHAnsi" w:hAnsiTheme="minorHAnsi" w:cs="Foundry Sans Demi"/>
          <w:b/>
          <w:bCs/>
          <w:color w:val="000000"/>
          <w:szCs w:val="23"/>
        </w:rPr>
        <w:t>Procedures</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Only trained responders should provide first aid assistance.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Do not move the victim unless the victim’s location is unsafe.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Control access to the scene.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Take “universal precautions” to prevent contact with body fluids and exposure to </w:t>
      </w:r>
      <w:proofErr w:type="spellStart"/>
      <w:r w:rsidRPr="009E22D5">
        <w:rPr>
          <w:rFonts w:asciiTheme="minorHAnsi" w:hAnsiTheme="minorHAnsi" w:cs="Foundry Sans Medium"/>
          <w:color w:val="000000"/>
          <w:szCs w:val="23"/>
        </w:rPr>
        <w:t>bloodborne</w:t>
      </w:r>
      <w:proofErr w:type="spellEnd"/>
      <w:r w:rsidRPr="009E22D5">
        <w:rPr>
          <w:rFonts w:asciiTheme="minorHAnsi" w:hAnsiTheme="minorHAnsi" w:cs="Foundry Sans Medium"/>
          <w:color w:val="000000"/>
          <w:szCs w:val="23"/>
        </w:rPr>
        <w:t xml:space="preserve"> pathogens. </w:t>
      </w:r>
    </w:p>
    <w:p w:rsid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Meet the ambulance at the nearest entrance or emergency access point; direct them to victim(s). </w:t>
      </w:r>
    </w:p>
    <w:p w:rsidR="009E22D5" w:rsidRDefault="009E22D5">
      <w:pPr>
        <w:spacing w:after="200" w:line="276" w:lineRule="auto"/>
        <w:rPr>
          <w:rFonts w:asciiTheme="minorHAnsi" w:hAnsiTheme="minorHAnsi" w:cs="Foundry Sans Medium"/>
          <w:color w:val="000000"/>
          <w:szCs w:val="23"/>
        </w:rPr>
      </w:pPr>
      <w:r>
        <w:rPr>
          <w:rFonts w:asciiTheme="minorHAnsi" w:hAnsiTheme="minorHAnsi" w:cs="Foundry Sans Medium"/>
          <w:color w:val="000000"/>
          <w:szCs w:val="23"/>
        </w:rPr>
        <w:br w:type="page"/>
      </w:r>
    </w:p>
    <w:p w:rsidR="00766838" w:rsidRDefault="00766838" w:rsidP="00826793">
      <w:pPr>
        <w:pStyle w:val="Heading2"/>
      </w:pPr>
      <w:bookmarkStart w:id="60" w:name="_Toc47015102"/>
      <w:r>
        <w:lastRenderedPageBreak/>
        <w:t>Fire Emergency Plan</w:t>
      </w:r>
      <w:bookmarkEnd w:id="60"/>
    </w:p>
    <w:p w:rsidR="009E22D5" w:rsidRPr="009E22D5" w:rsidRDefault="009E22D5" w:rsidP="009E22D5">
      <w:pPr>
        <w:rPr>
          <w:rFonts w:asciiTheme="minorHAnsi" w:hAnsiTheme="minorHAnsi" w:cs="Foundry Sans Medium"/>
          <w:color w:val="000000"/>
          <w:szCs w:val="23"/>
        </w:rPr>
      </w:pPr>
      <w:r w:rsidRPr="009E22D5">
        <w:rPr>
          <w:rFonts w:asciiTheme="minorHAnsi" w:hAnsiTheme="minorHAnsi" w:cs="Foundry Sans Medium"/>
          <w:color w:val="000000"/>
          <w:szCs w:val="23"/>
        </w:rPr>
        <w:t xml:space="preserve">If a fire is reported, pull the fire alarm, (if available and not already activated) to warn occupants to evacuate. Then Dial 911 to alert Fire Department. Provide the following information: </w:t>
      </w:r>
    </w:p>
    <w:p w:rsidR="009E22D5" w:rsidRP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Business name and street address </w:t>
      </w:r>
    </w:p>
    <w:p w:rsid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Nature of fire </w:t>
      </w:r>
    </w:p>
    <w:p w:rsidR="009E22D5" w:rsidRP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Fire location (building and floor or) </w:t>
      </w:r>
    </w:p>
    <w:p w:rsidR="009E22D5" w:rsidRP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Type of fire alarm (detector, pull station, sprinkler </w:t>
      </w:r>
      <w:proofErr w:type="spellStart"/>
      <w:r w:rsidRPr="009E22D5">
        <w:rPr>
          <w:rFonts w:asciiTheme="minorHAnsi" w:hAnsiTheme="minorHAnsi" w:cs="Foundry Sans Medium"/>
          <w:color w:val="000000"/>
          <w:szCs w:val="23"/>
        </w:rPr>
        <w:t>waterflow</w:t>
      </w:r>
      <w:proofErr w:type="spellEnd"/>
      <w:r w:rsidRPr="009E22D5">
        <w:rPr>
          <w:rFonts w:asciiTheme="minorHAnsi" w:hAnsiTheme="minorHAnsi" w:cs="Foundry Sans Medium"/>
          <w:color w:val="000000"/>
          <w:szCs w:val="23"/>
        </w:rPr>
        <w:t xml:space="preserve">) </w:t>
      </w:r>
    </w:p>
    <w:p w:rsidR="009E22D5" w:rsidRP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Location of fire alarm (building and floor) </w:t>
      </w:r>
    </w:p>
    <w:p w:rsidR="009E22D5" w:rsidRPr="009E22D5" w:rsidRDefault="009E22D5" w:rsidP="00682411">
      <w:pPr>
        <w:pStyle w:val="ListParagraph"/>
        <w:numPr>
          <w:ilvl w:val="0"/>
          <w:numId w:val="23"/>
        </w:numPr>
        <w:rPr>
          <w:rFonts w:asciiTheme="minorHAnsi" w:hAnsiTheme="minorHAnsi" w:cs="Foundry Sans Medium"/>
          <w:color w:val="000000"/>
          <w:szCs w:val="23"/>
        </w:rPr>
      </w:pPr>
      <w:r w:rsidRPr="009E22D5">
        <w:rPr>
          <w:rFonts w:asciiTheme="minorHAnsi" w:hAnsiTheme="minorHAnsi" w:cs="Foundry Sans Medium"/>
          <w:color w:val="000000"/>
          <w:szCs w:val="23"/>
        </w:rPr>
        <w:t xml:space="preserve">Name of person reporting fire </w:t>
      </w:r>
    </w:p>
    <w:p w:rsidR="009E22D5" w:rsidRPr="009E22D5" w:rsidRDefault="009E22D5" w:rsidP="00682411">
      <w:pPr>
        <w:pStyle w:val="ListParagraph"/>
        <w:numPr>
          <w:ilvl w:val="0"/>
          <w:numId w:val="23"/>
        </w:numPr>
        <w:rPr>
          <w:rFonts w:asciiTheme="minorHAnsi" w:hAnsiTheme="minorHAnsi" w:cs="Foundry Sans Normal"/>
          <w:color w:val="000000"/>
          <w:szCs w:val="23"/>
        </w:rPr>
      </w:pPr>
      <w:r w:rsidRPr="009E22D5">
        <w:rPr>
          <w:rFonts w:asciiTheme="minorHAnsi" w:hAnsiTheme="minorHAnsi" w:cs="Foundry Sans Medium"/>
          <w:color w:val="000000"/>
          <w:szCs w:val="23"/>
        </w:rPr>
        <w:t xml:space="preserve">Telephone number for return call </w:t>
      </w:r>
      <w:r w:rsidRPr="009E22D5">
        <w:rPr>
          <w:rFonts w:asciiTheme="minorHAnsi" w:hAnsiTheme="minorHAnsi" w:cs="Foundry Sans Normal"/>
          <w:color w:val="000000"/>
          <w:szCs w:val="23"/>
        </w:rPr>
        <w:t>Evacuation team to direct evacuation of employees and visitors.</w:t>
      </w:r>
    </w:p>
    <w:p w:rsidR="009E22D5" w:rsidRPr="009E22D5" w:rsidRDefault="009E22D5" w:rsidP="009E22D5">
      <w:pPr>
        <w:autoSpaceDE w:val="0"/>
        <w:autoSpaceDN w:val="0"/>
        <w:adjustRightInd w:val="0"/>
        <w:rPr>
          <w:rFonts w:asciiTheme="minorHAnsi" w:hAnsiTheme="minorHAnsi" w:cs="Foundry Sans Demi"/>
          <w:color w:val="000000"/>
          <w:szCs w:val="23"/>
        </w:rPr>
      </w:pPr>
      <w:r w:rsidRPr="009E22D5">
        <w:rPr>
          <w:rFonts w:asciiTheme="minorHAnsi" w:hAnsiTheme="minorHAnsi" w:cs="Foundry Sans Demi"/>
          <w:b/>
          <w:bCs/>
          <w:color w:val="000000"/>
          <w:szCs w:val="23"/>
        </w:rPr>
        <w:t xml:space="preserve">Procedures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Evacuate building occupants along evacuation routes to primary assembly areas outside.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Redirect building occupants to stairs and exits away from the fire.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Prohibit use of elevators.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Evacuation team to account for all employees and visitors at the assembly area.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Meet Fire Department Incident Commander (IC). Inform the IC if everyone has been accounted for and if there are any injuries. Provide an update on the nature of the emergency and actions taken. Provide building floor plans, keys and other assistance as requested. </w:t>
      </w:r>
    </w:p>
    <w:p w:rsidR="009E22D5" w:rsidRPr="009E22D5" w:rsidRDefault="009E22D5" w:rsidP="00682411">
      <w:pPr>
        <w:pStyle w:val="ListParagraph"/>
        <w:numPr>
          <w:ilvl w:val="0"/>
          <w:numId w:val="23"/>
        </w:numPr>
        <w:autoSpaceDE w:val="0"/>
        <w:autoSpaceDN w:val="0"/>
        <w:adjustRightInd w:val="0"/>
        <w:rPr>
          <w:rFonts w:asciiTheme="minorHAnsi" w:hAnsiTheme="minorHAnsi" w:cs="Foundry Sans Medium"/>
          <w:color w:val="000000"/>
          <w:szCs w:val="23"/>
        </w:rPr>
      </w:pPr>
      <w:r w:rsidRPr="009E22D5">
        <w:rPr>
          <w:rFonts w:asciiTheme="minorHAnsi" w:hAnsiTheme="minorHAnsi" w:cs="Foundry Sans Medium"/>
          <w:color w:val="000000"/>
          <w:szCs w:val="23"/>
        </w:rPr>
        <w:t xml:space="preserve">Assign personnel to verify that fire protection systems are operating normally and to operate building utility and protection systems as directed by the fire department. </w:t>
      </w:r>
    </w:p>
    <w:p w:rsidR="009E22D5" w:rsidRDefault="00512648" w:rsidP="001C23F4">
      <w:pPr>
        <w:pStyle w:val="Heading2"/>
      </w:pPr>
      <w:bookmarkStart w:id="61" w:name="_Toc47015103"/>
      <w:r>
        <w:t xml:space="preserve">Hazard or Threat-specific </w:t>
      </w:r>
      <w:r w:rsidR="009E22D5">
        <w:t>Annexes</w:t>
      </w:r>
      <w:bookmarkEnd w:id="61"/>
    </w:p>
    <w:p w:rsidR="00512648" w:rsidRPr="00512648" w:rsidRDefault="00512648" w:rsidP="001C23F4">
      <w:pPr>
        <w:spacing w:after="120" w:line="276" w:lineRule="auto"/>
        <w:rPr>
          <w:sz w:val="18"/>
        </w:rPr>
      </w:pPr>
      <w:r w:rsidRPr="00512648">
        <w:rPr>
          <w:szCs w:val="23"/>
        </w:rPr>
        <w:t xml:space="preserve">Review the following list of hazards and identify those hazards that are foreseeable. Review the links to information provided within the Ready Business website </w:t>
      </w:r>
      <w:r w:rsidR="00FC0A8B">
        <w:rPr>
          <w:szCs w:val="23"/>
        </w:rPr>
        <w:t>[</w:t>
      </w:r>
      <w:hyperlink r:id="rId23" w:history="1">
        <w:r w:rsidR="00FC0A8B" w:rsidRPr="006A73EF">
          <w:rPr>
            <w:rStyle w:val="Hyperlink"/>
          </w:rPr>
          <w:t>www.ready.gov/business</w:t>
        </w:r>
      </w:hyperlink>
      <w:r w:rsidR="00FC0A8B">
        <w:t xml:space="preserve">] </w:t>
      </w:r>
      <w:r w:rsidRPr="00512648">
        <w:rPr>
          <w:szCs w:val="23"/>
        </w:rPr>
        <w:t>to develop specific emergency procedures.</w:t>
      </w:r>
      <w:r w:rsidR="001C23F4">
        <w:rPr>
          <w:szCs w:val="23"/>
        </w:rPr>
        <w:t xml:space="preserve"> Revisit the Business Impact Worksheet and Insurance Coverage Discussion form as needed.</w:t>
      </w:r>
    </w:p>
    <w:tbl>
      <w:tblPr>
        <w:tblStyle w:val="TableGrid"/>
        <w:tblW w:w="9540" w:type="dxa"/>
        <w:tblInd w:w="-5" w:type="dxa"/>
        <w:tblLook w:val="04A0" w:firstRow="1" w:lastRow="0" w:firstColumn="1" w:lastColumn="0" w:noHBand="0" w:noVBand="1"/>
      </w:tblPr>
      <w:tblGrid>
        <w:gridCol w:w="5580"/>
        <w:gridCol w:w="3960"/>
      </w:tblGrid>
      <w:tr w:rsidR="00512648" w:rsidTr="001C23F4">
        <w:trPr>
          <w:trHeight w:val="5003"/>
        </w:trPr>
        <w:tc>
          <w:tcPr>
            <w:tcW w:w="5580" w:type="dxa"/>
          </w:tcPr>
          <w:p w:rsidR="00512648" w:rsidRPr="00512648" w:rsidRDefault="00512648" w:rsidP="00512648">
            <w:pPr>
              <w:rPr>
                <w:b/>
                <w:sz w:val="18"/>
                <w:szCs w:val="18"/>
              </w:rPr>
            </w:pPr>
            <w:r w:rsidRPr="00512648">
              <w:rPr>
                <w:b/>
                <w:sz w:val="18"/>
                <w:szCs w:val="18"/>
              </w:rPr>
              <w:t>Natural hazards (geological, meteorological, and biological)</w:t>
            </w:r>
          </w:p>
          <w:p w:rsidR="00512648" w:rsidRPr="00512648" w:rsidRDefault="00512648" w:rsidP="001C23F4">
            <w:pPr>
              <w:spacing w:before="60"/>
              <w:rPr>
                <w:b/>
                <w:sz w:val="18"/>
                <w:szCs w:val="18"/>
              </w:rPr>
            </w:pPr>
            <w:r w:rsidRPr="00512648">
              <w:rPr>
                <w:b/>
                <w:sz w:val="18"/>
                <w:szCs w:val="18"/>
              </w:rPr>
              <w:t>Meteorological Hazards</w:t>
            </w:r>
          </w:p>
          <w:p w:rsidR="00512648" w:rsidRPr="00512648" w:rsidRDefault="00512648" w:rsidP="00682411">
            <w:pPr>
              <w:pStyle w:val="ListParagraph"/>
              <w:numPr>
                <w:ilvl w:val="0"/>
                <w:numId w:val="23"/>
              </w:numPr>
              <w:rPr>
                <w:sz w:val="18"/>
                <w:szCs w:val="18"/>
              </w:rPr>
            </w:pPr>
            <w:r w:rsidRPr="00512648">
              <w:rPr>
                <w:sz w:val="18"/>
                <w:szCs w:val="18"/>
              </w:rPr>
              <w:t>Flood, flash flood, tidal surge</w:t>
            </w:r>
          </w:p>
          <w:p w:rsidR="00512648" w:rsidRPr="00512648" w:rsidRDefault="00512648" w:rsidP="00682411">
            <w:pPr>
              <w:pStyle w:val="ListParagraph"/>
              <w:numPr>
                <w:ilvl w:val="0"/>
                <w:numId w:val="23"/>
              </w:numPr>
              <w:rPr>
                <w:sz w:val="18"/>
                <w:szCs w:val="18"/>
              </w:rPr>
            </w:pPr>
            <w:r w:rsidRPr="00512648">
              <w:rPr>
                <w:sz w:val="18"/>
                <w:szCs w:val="18"/>
              </w:rPr>
              <w:t>Water control structure/dam/levee failure</w:t>
            </w:r>
          </w:p>
          <w:p w:rsidR="00512648" w:rsidRPr="00512648" w:rsidRDefault="00512648" w:rsidP="00682411">
            <w:pPr>
              <w:pStyle w:val="ListParagraph"/>
              <w:numPr>
                <w:ilvl w:val="0"/>
                <w:numId w:val="23"/>
              </w:numPr>
              <w:rPr>
                <w:sz w:val="18"/>
                <w:szCs w:val="18"/>
              </w:rPr>
            </w:pPr>
            <w:r w:rsidRPr="00512648">
              <w:rPr>
                <w:sz w:val="18"/>
                <w:szCs w:val="18"/>
              </w:rPr>
              <w:t>Drought</w:t>
            </w:r>
          </w:p>
          <w:p w:rsidR="00512648" w:rsidRPr="00512648" w:rsidRDefault="00512648" w:rsidP="00682411">
            <w:pPr>
              <w:pStyle w:val="ListParagraph"/>
              <w:numPr>
                <w:ilvl w:val="0"/>
                <w:numId w:val="23"/>
              </w:numPr>
              <w:rPr>
                <w:sz w:val="18"/>
                <w:szCs w:val="18"/>
              </w:rPr>
            </w:pPr>
            <w:r w:rsidRPr="00512648">
              <w:rPr>
                <w:sz w:val="18"/>
                <w:szCs w:val="18"/>
              </w:rPr>
              <w:t>Snow, ice, hail, sleet, arctic freeze</w:t>
            </w:r>
          </w:p>
          <w:p w:rsidR="00512648" w:rsidRPr="00512648" w:rsidRDefault="00512648" w:rsidP="00682411">
            <w:pPr>
              <w:pStyle w:val="ListParagraph"/>
              <w:numPr>
                <w:ilvl w:val="0"/>
                <w:numId w:val="23"/>
              </w:numPr>
              <w:rPr>
                <w:sz w:val="18"/>
                <w:szCs w:val="18"/>
              </w:rPr>
            </w:pPr>
            <w:r w:rsidRPr="00512648">
              <w:rPr>
                <w:sz w:val="18"/>
                <w:szCs w:val="18"/>
              </w:rPr>
              <w:t>Windstorm, tropical cyclone, hurricane, tornado,</w:t>
            </w:r>
          </w:p>
          <w:p w:rsidR="00512648" w:rsidRPr="00512648" w:rsidRDefault="00512648" w:rsidP="00682411">
            <w:pPr>
              <w:pStyle w:val="ListParagraph"/>
              <w:numPr>
                <w:ilvl w:val="0"/>
                <w:numId w:val="26"/>
              </w:numPr>
              <w:rPr>
                <w:sz w:val="18"/>
                <w:szCs w:val="18"/>
              </w:rPr>
            </w:pPr>
            <w:r w:rsidRPr="00512648">
              <w:rPr>
                <w:sz w:val="18"/>
                <w:szCs w:val="18"/>
              </w:rPr>
              <w:t>dust storm</w:t>
            </w:r>
          </w:p>
          <w:p w:rsidR="00512648" w:rsidRPr="00512648" w:rsidRDefault="00512648" w:rsidP="00682411">
            <w:pPr>
              <w:pStyle w:val="ListParagraph"/>
              <w:numPr>
                <w:ilvl w:val="0"/>
                <w:numId w:val="26"/>
              </w:numPr>
              <w:rPr>
                <w:sz w:val="18"/>
                <w:szCs w:val="18"/>
              </w:rPr>
            </w:pPr>
            <w:r w:rsidRPr="00512648">
              <w:rPr>
                <w:sz w:val="18"/>
                <w:szCs w:val="18"/>
              </w:rPr>
              <w:t>Extreme temperatures (heat, cold)</w:t>
            </w:r>
          </w:p>
          <w:p w:rsidR="00512648" w:rsidRPr="00512648" w:rsidRDefault="00512648" w:rsidP="00682411">
            <w:pPr>
              <w:pStyle w:val="ListParagraph"/>
              <w:numPr>
                <w:ilvl w:val="0"/>
                <w:numId w:val="26"/>
              </w:numPr>
              <w:rPr>
                <w:sz w:val="18"/>
                <w:szCs w:val="18"/>
              </w:rPr>
            </w:pPr>
            <w:r w:rsidRPr="00512648">
              <w:rPr>
                <w:sz w:val="18"/>
                <w:szCs w:val="18"/>
              </w:rPr>
              <w:t>Lightning strikes (Wildland fire following)</w:t>
            </w:r>
          </w:p>
          <w:p w:rsidR="00512648" w:rsidRPr="00512648" w:rsidRDefault="00512648" w:rsidP="001C23F4">
            <w:pPr>
              <w:spacing w:before="60"/>
              <w:rPr>
                <w:b/>
                <w:sz w:val="18"/>
                <w:szCs w:val="18"/>
              </w:rPr>
            </w:pPr>
            <w:r w:rsidRPr="00512648">
              <w:rPr>
                <w:b/>
                <w:sz w:val="18"/>
                <w:szCs w:val="18"/>
              </w:rPr>
              <w:t>Biological hazards</w:t>
            </w:r>
          </w:p>
          <w:p w:rsidR="00512648" w:rsidRPr="00512648" w:rsidRDefault="00512648" w:rsidP="00682411">
            <w:pPr>
              <w:pStyle w:val="ListParagraph"/>
              <w:numPr>
                <w:ilvl w:val="0"/>
                <w:numId w:val="26"/>
              </w:numPr>
              <w:rPr>
                <w:sz w:val="18"/>
                <w:szCs w:val="18"/>
              </w:rPr>
            </w:pPr>
            <w:r w:rsidRPr="00512648">
              <w:rPr>
                <w:sz w:val="18"/>
                <w:szCs w:val="18"/>
              </w:rPr>
              <w:t>Foodborne Illnesses</w:t>
            </w:r>
          </w:p>
          <w:p w:rsidR="00512648" w:rsidRPr="00512648" w:rsidRDefault="00512648" w:rsidP="00682411">
            <w:pPr>
              <w:pStyle w:val="ListParagraph"/>
              <w:numPr>
                <w:ilvl w:val="0"/>
                <w:numId w:val="27"/>
              </w:numPr>
              <w:rPr>
                <w:sz w:val="18"/>
                <w:szCs w:val="18"/>
              </w:rPr>
            </w:pPr>
            <w:r w:rsidRPr="00512648">
              <w:rPr>
                <w:sz w:val="18"/>
                <w:szCs w:val="18"/>
              </w:rPr>
              <w:t>Pandemic/Infectious/communicable disease (Avian flu, H1N1, etc.)</w:t>
            </w:r>
          </w:p>
          <w:p w:rsidR="00512648" w:rsidRPr="00512648" w:rsidRDefault="00512648" w:rsidP="001C23F4">
            <w:pPr>
              <w:spacing w:before="60"/>
              <w:rPr>
                <w:b/>
                <w:sz w:val="18"/>
                <w:szCs w:val="18"/>
              </w:rPr>
            </w:pPr>
            <w:r w:rsidRPr="00512648">
              <w:rPr>
                <w:b/>
                <w:sz w:val="18"/>
                <w:szCs w:val="18"/>
              </w:rPr>
              <w:t>Technology caused event</w:t>
            </w:r>
          </w:p>
          <w:p w:rsidR="00512648" w:rsidRPr="001C23F4" w:rsidRDefault="00512648" w:rsidP="00682411">
            <w:pPr>
              <w:pStyle w:val="ListParagraph"/>
              <w:numPr>
                <w:ilvl w:val="0"/>
                <w:numId w:val="27"/>
              </w:numPr>
              <w:rPr>
                <w:sz w:val="18"/>
                <w:szCs w:val="18"/>
              </w:rPr>
            </w:pPr>
            <w:r w:rsidRPr="00512648">
              <w:rPr>
                <w:sz w:val="18"/>
                <w:szCs w:val="18"/>
              </w:rPr>
              <w:t>Utility interruption or failure (telecommunications,</w:t>
            </w:r>
            <w:r w:rsidR="001C23F4">
              <w:rPr>
                <w:sz w:val="18"/>
                <w:szCs w:val="18"/>
              </w:rPr>
              <w:t xml:space="preserve"> </w:t>
            </w:r>
            <w:r w:rsidRPr="001C23F4">
              <w:rPr>
                <w:sz w:val="18"/>
                <w:szCs w:val="18"/>
              </w:rPr>
              <w:t>electrical power, water, gas, steam, HVAC,</w:t>
            </w:r>
            <w:r w:rsidR="001C23F4">
              <w:rPr>
                <w:sz w:val="18"/>
                <w:szCs w:val="18"/>
              </w:rPr>
              <w:t xml:space="preserve"> </w:t>
            </w:r>
            <w:r w:rsidRPr="001C23F4">
              <w:rPr>
                <w:sz w:val="18"/>
                <w:szCs w:val="18"/>
              </w:rPr>
              <w:t>pollution control system, sewerage</w:t>
            </w:r>
          </w:p>
        </w:tc>
        <w:tc>
          <w:tcPr>
            <w:tcW w:w="3960" w:type="dxa"/>
          </w:tcPr>
          <w:p w:rsidR="00512648" w:rsidRPr="00512648" w:rsidRDefault="00512648" w:rsidP="00512648">
            <w:pPr>
              <w:rPr>
                <w:b/>
                <w:sz w:val="18"/>
              </w:rPr>
            </w:pPr>
            <w:r w:rsidRPr="00512648">
              <w:rPr>
                <w:b/>
                <w:sz w:val="18"/>
              </w:rPr>
              <w:t>Human-caused events (accidental and intentional)</w:t>
            </w:r>
          </w:p>
          <w:p w:rsidR="00512648" w:rsidRPr="00512648" w:rsidRDefault="00512648" w:rsidP="00512648">
            <w:pPr>
              <w:spacing w:before="120"/>
              <w:rPr>
                <w:b/>
                <w:sz w:val="18"/>
              </w:rPr>
            </w:pPr>
            <w:r w:rsidRPr="00512648">
              <w:rPr>
                <w:b/>
                <w:sz w:val="18"/>
              </w:rPr>
              <w:t>Accidental</w:t>
            </w:r>
          </w:p>
          <w:p w:rsidR="00512648" w:rsidRPr="00512648" w:rsidRDefault="00512648" w:rsidP="00682411">
            <w:pPr>
              <w:pStyle w:val="ListParagraph"/>
              <w:numPr>
                <w:ilvl w:val="0"/>
                <w:numId w:val="27"/>
              </w:numPr>
              <w:rPr>
                <w:sz w:val="18"/>
              </w:rPr>
            </w:pPr>
            <w:r w:rsidRPr="00512648">
              <w:rPr>
                <w:sz w:val="18"/>
              </w:rPr>
              <w:t>Hazardous material spill or release</w:t>
            </w:r>
          </w:p>
          <w:p w:rsidR="00512648" w:rsidRPr="001C23F4" w:rsidRDefault="00512648" w:rsidP="00682411">
            <w:pPr>
              <w:pStyle w:val="ListParagraph"/>
              <w:numPr>
                <w:ilvl w:val="0"/>
                <w:numId w:val="27"/>
              </w:numPr>
              <w:rPr>
                <w:sz w:val="18"/>
              </w:rPr>
            </w:pPr>
            <w:r w:rsidRPr="00512648">
              <w:rPr>
                <w:sz w:val="18"/>
              </w:rPr>
              <w:t>Nuclear Power Plant Incident (if located in</w:t>
            </w:r>
            <w:r w:rsidR="001C23F4">
              <w:rPr>
                <w:sz w:val="18"/>
              </w:rPr>
              <w:t xml:space="preserve"> </w:t>
            </w:r>
            <w:r w:rsidRPr="001C23F4">
              <w:rPr>
                <w:sz w:val="18"/>
              </w:rPr>
              <w:t>proximity to a Nuclear power plan)</w:t>
            </w:r>
          </w:p>
          <w:p w:rsidR="00512648" w:rsidRPr="00512648" w:rsidRDefault="00512648" w:rsidP="00682411">
            <w:pPr>
              <w:pStyle w:val="ListParagraph"/>
              <w:numPr>
                <w:ilvl w:val="0"/>
                <w:numId w:val="29"/>
              </w:numPr>
              <w:rPr>
                <w:sz w:val="18"/>
              </w:rPr>
            </w:pPr>
            <w:r w:rsidRPr="00512648">
              <w:rPr>
                <w:sz w:val="18"/>
              </w:rPr>
              <w:t>Explosion/Fire</w:t>
            </w:r>
          </w:p>
          <w:p w:rsidR="00512648" w:rsidRPr="00512648" w:rsidRDefault="00512648" w:rsidP="00682411">
            <w:pPr>
              <w:pStyle w:val="ListParagraph"/>
              <w:numPr>
                <w:ilvl w:val="0"/>
                <w:numId w:val="29"/>
              </w:numPr>
              <w:rPr>
                <w:sz w:val="18"/>
              </w:rPr>
            </w:pPr>
            <w:r w:rsidRPr="00512648">
              <w:rPr>
                <w:sz w:val="18"/>
              </w:rPr>
              <w:t>Transportation accident</w:t>
            </w:r>
          </w:p>
          <w:p w:rsidR="00512648" w:rsidRPr="00512648" w:rsidRDefault="00512648" w:rsidP="00682411">
            <w:pPr>
              <w:pStyle w:val="ListParagraph"/>
              <w:numPr>
                <w:ilvl w:val="0"/>
                <w:numId w:val="29"/>
              </w:numPr>
              <w:rPr>
                <w:sz w:val="18"/>
              </w:rPr>
            </w:pPr>
            <w:r w:rsidRPr="00512648">
              <w:rPr>
                <w:sz w:val="18"/>
              </w:rPr>
              <w:t>Building/structure collapse</w:t>
            </w:r>
          </w:p>
          <w:p w:rsidR="00512648" w:rsidRPr="001C23F4" w:rsidRDefault="00512648" w:rsidP="00682411">
            <w:pPr>
              <w:pStyle w:val="ListParagraph"/>
              <w:numPr>
                <w:ilvl w:val="0"/>
                <w:numId w:val="29"/>
              </w:numPr>
              <w:rPr>
                <w:sz w:val="18"/>
              </w:rPr>
            </w:pPr>
            <w:r w:rsidRPr="00512648">
              <w:rPr>
                <w:sz w:val="18"/>
              </w:rPr>
              <w:t>Entrapment and or rescue (machinery,</w:t>
            </w:r>
            <w:r w:rsidR="001C23F4">
              <w:rPr>
                <w:sz w:val="18"/>
              </w:rPr>
              <w:t xml:space="preserve"> </w:t>
            </w:r>
            <w:r w:rsidR="001C23F4" w:rsidRPr="001C23F4">
              <w:rPr>
                <w:sz w:val="18"/>
              </w:rPr>
              <w:t>c</w:t>
            </w:r>
            <w:r w:rsidRPr="001C23F4">
              <w:rPr>
                <w:sz w:val="18"/>
              </w:rPr>
              <w:t>onfined space, high angle, water)</w:t>
            </w:r>
          </w:p>
          <w:p w:rsidR="00512648" w:rsidRPr="001C23F4" w:rsidRDefault="00512648" w:rsidP="00682411">
            <w:pPr>
              <w:pStyle w:val="ListParagraph"/>
              <w:numPr>
                <w:ilvl w:val="0"/>
                <w:numId w:val="29"/>
              </w:numPr>
              <w:rPr>
                <w:sz w:val="18"/>
              </w:rPr>
            </w:pPr>
            <w:r w:rsidRPr="00512648">
              <w:rPr>
                <w:sz w:val="18"/>
              </w:rPr>
              <w:t>Transportation Incidents (Motor Vehicle,</w:t>
            </w:r>
            <w:r w:rsidR="001C23F4">
              <w:rPr>
                <w:sz w:val="18"/>
              </w:rPr>
              <w:t xml:space="preserve"> </w:t>
            </w:r>
            <w:r w:rsidRPr="001C23F4">
              <w:rPr>
                <w:sz w:val="18"/>
              </w:rPr>
              <w:t>Railroad, Watercraft, Aircraft, Pipeline)</w:t>
            </w:r>
          </w:p>
          <w:p w:rsidR="00512648" w:rsidRPr="00512648" w:rsidRDefault="00512648" w:rsidP="00512648">
            <w:pPr>
              <w:spacing w:before="120"/>
              <w:rPr>
                <w:b/>
                <w:sz w:val="18"/>
              </w:rPr>
            </w:pPr>
            <w:r w:rsidRPr="00512648">
              <w:rPr>
                <w:b/>
                <w:sz w:val="18"/>
              </w:rPr>
              <w:t>Intentional</w:t>
            </w:r>
          </w:p>
          <w:p w:rsidR="00512648" w:rsidRPr="00512648" w:rsidRDefault="00512648" w:rsidP="00682411">
            <w:pPr>
              <w:pStyle w:val="ListParagraph"/>
              <w:numPr>
                <w:ilvl w:val="0"/>
                <w:numId w:val="27"/>
              </w:numPr>
              <w:rPr>
                <w:sz w:val="18"/>
              </w:rPr>
            </w:pPr>
            <w:r w:rsidRPr="00512648">
              <w:rPr>
                <w:sz w:val="18"/>
              </w:rPr>
              <w:t>Robbery</w:t>
            </w:r>
          </w:p>
          <w:p w:rsidR="00512648" w:rsidRPr="00512648" w:rsidRDefault="00512648" w:rsidP="00682411">
            <w:pPr>
              <w:pStyle w:val="ListParagraph"/>
              <w:numPr>
                <w:ilvl w:val="0"/>
                <w:numId w:val="27"/>
              </w:numPr>
              <w:rPr>
                <w:sz w:val="18"/>
              </w:rPr>
            </w:pPr>
            <w:r w:rsidRPr="00512648">
              <w:rPr>
                <w:sz w:val="18"/>
              </w:rPr>
              <w:t>Lost Person, Child Abduction, Kidnap,</w:t>
            </w:r>
          </w:p>
          <w:p w:rsidR="00512648" w:rsidRPr="00512648" w:rsidRDefault="00512648" w:rsidP="00682411">
            <w:pPr>
              <w:pStyle w:val="ListParagraph"/>
              <w:numPr>
                <w:ilvl w:val="0"/>
                <w:numId w:val="28"/>
              </w:numPr>
              <w:rPr>
                <w:sz w:val="18"/>
              </w:rPr>
            </w:pPr>
            <w:r w:rsidRPr="00512648">
              <w:rPr>
                <w:sz w:val="18"/>
              </w:rPr>
              <w:t>Extortion, Hostage Incident,</w:t>
            </w:r>
          </w:p>
          <w:p w:rsidR="00512648" w:rsidRPr="00512648" w:rsidRDefault="00512648" w:rsidP="00682411">
            <w:pPr>
              <w:pStyle w:val="ListParagraph"/>
              <w:numPr>
                <w:ilvl w:val="0"/>
                <w:numId w:val="28"/>
              </w:numPr>
              <w:rPr>
                <w:sz w:val="18"/>
              </w:rPr>
            </w:pPr>
            <w:r w:rsidRPr="00512648">
              <w:rPr>
                <w:sz w:val="18"/>
              </w:rPr>
              <w:t>Workplace violence</w:t>
            </w:r>
          </w:p>
          <w:p w:rsidR="00512648" w:rsidRPr="00512648" w:rsidRDefault="00512648" w:rsidP="00682411">
            <w:pPr>
              <w:pStyle w:val="ListParagraph"/>
              <w:numPr>
                <w:ilvl w:val="0"/>
                <w:numId w:val="28"/>
              </w:numPr>
              <w:rPr>
                <w:sz w:val="18"/>
              </w:rPr>
            </w:pPr>
            <w:r w:rsidRPr="00512648">
              <w:rPr>
                <w:sz w:val="18"/>
              </w:rPr>
              <w:t>Demonstrations, Civil disturbance</w:t>
            </w:r>
          </w:p>
          <w:p w:rsidR="00512648" w:rsidRPr="00512648" w:rsidRDefault="00512648" w:rsidP="00682411">
            <w:pPr>
              <w:pStyle w:val="ListParagraph"/>
              <w:numPr>
                <w:ilvl w:val="0"/>
                <w:numId w:val="28"/>
              </w:numPr>
              <w:rPr>
                <w:sz w:val="18"/>
              </w:rPr>
            </w:pPr>
            <w:r w:rsidRPr="00512648">
              <w:rPr>
                <w:sz w:val="18"/>
              </w:rPr>
              <w:t>Bomb threat, Suspicious package</w:t>
            </w:r>
          </w:p>
          <w:p w:rsidR="00512648" w:rsidRPr="00512648" w:rsidRDefault="00512648" w:rsidP="00682411">
            <w:pPr>
              <w:pStyle w:val="ListParagraph"/>
              <w:numPr>
                <w:ilvl w:val="0"/>
                <w:numId w:val="28"/>
              </w:numPr>
              <w:rPr>
                <w:sz w:val="20"/>
              </w:rPr>
            </w:pPr>
            <w:r w:rsidRPr="00512648">
              <w:rPr>
                <w:sz w:val="18"/>
              </w:rPr>
              <w:t>Terrorism</w:t>
            </w:r>
          </w:p>
        </w:tc>
      </w:tr>
    </w:tbl>
    <w:p w:rsidR="00766838" w:rsidRDefault="00395ABF" w:rsidP="00944EB9">
      <w:pPr>
        <w:pStyle w:val="Heading1"/>
      </w:pPr>
      <w:bookmarkStart w:id="62" w:name="_Toc47015104"/>
      <w:r>
        <w:lastRenderedPageBreak/>
        <w:t>Appendix 5</w:t>
      </w:r>
      <w:r w:rsidR="001C23F4">
        <w:t>: Emergency Response Teams</w:t>
      </w:r>
      <w:bookmarkEnd w:id="62"/>
    </w:p>
    <w:p w:rsidR="001C23F4" w:rsidRDefault="001C23F4" w:rsidP="00826793">
      <w:pPr>
        <w:spacing w:before="120" w:after="120"/>
        <w:rPr>
          <w:szCs w:val="23"/>
        </w:rPr>
      </w:pPr>
      <w:r w:rsidRPr="001C23F4">
        <w:rPr>
          <w:szCs w:val="23"/>
        </w:rPr>
        <w:t>Identify the members of emergency response teams not identified elsewhere.</w:t>
      </w:r>
    </w:p>
    <w:p w:rsidR="001C23F4" w:rsidRPr="001C23F4" w:rsidRDefault="001C23F4" w:rsidP="00682411">
      <w:pPr>
        <w:pStyle w:val="ListParagraph"/>
        <w:numPr>
          <w:ilvl w:val="0"/>
          <w:numId w:val="28"/>
        </w:numPr>
        <w:spacing w:before="120" w:after="120"/>
        <w:rPr>
          <w:szCs w:val="23"/>
        </w:rPr>
      </w:pPr>
      <w:r w:rsidRPr="001C23F4">
        <w:rPr>
          <w:szCs w:val="23"/>
        </w:rPr>
        <w:t xml:space="preserve">Facilities or building management staff familiar with building utility and protection systems and those who may assist with property conservation activities. </w:t>
      </w:r>
    </w:p>
    <w:p w:rsidR="001C23F4" w:rsidRDefault="001C23F4" w:rsidP="00682411">
      <w:pPr>
        <w:pStyle w:val="ListParagraph"/>
        <w:numPr>
          <w:ilvl w:val="0"/>
          <w:numId w:val="28"/>
        </w:numPr>
        <w:spacing w:before="120" w:after="120"/>
        <w:rPr>
          <w:szCs w:val="23"/>
        </w:rPr>
      </w:pPr>
      <w:r w:rsidRPr="001C23F4">
        <w:rPr>
          <w:szCs w:val="23"/>
        </w:rPr>
        <w:t xml:space="preserve">Security </w:t>
      </w:r>
    </w:p>
    <w:p w:rsidR="001C23F4" w:rsidRDefault="001C23F4" w:rsidP="00682411">
      <w:pPr>
        <w:pStyle w:val="ListParagraph"/>
        <w:numPr>
          <w:ilvl w:val="0"/>
          <w:numId w:val="28"/>
        </w:numPr>
        <w:spacing w:before="120" w:after="120"/>
        <w:rPr>
          <w:szCs w:val="23"/>
        </w:rPr>
      </w:pPr>
      <w:r w:rsidRPr="001C23F4">
        <w:rPr>
          <w:szCs w:val="23"/>
        </w:rPr>
        <w:t>Others trained to use fire extinguishers, clean up small spills of hazardous materials.</w:t>
      </w:r>
    </w:p>
    <w:tbl>
      <w:tblPr>
        <w:tblStyle w:val="TableGrid"/>
        <w:tblW w:w="9540" w:type="dxa"/>
        <w:tblInd w:w="-5" w:type="dxa"/>
        <w:tblLook w:val="04A0" w:firstRow="1" w:lastRow="0" w:firstColumn="1" w:lastColumn="0" w:noHBand="0" w:noVBand="1"/>
      </w:tblPr>
      <w:tblGrid>
        <w:gridCol w:w="1908"/>
        <w:gridCol w:w="1908"/>
        <w:gridCol w:w="1908"/>
        <w:gridCol w:w="1908"/>
        <w:gridCol w:w="1908"/>
      </w:tblGrid>
      <w:tr w:rsidR="001C23F4" w:rsidTr="004000BE">
        <w:tc>
          <w:tcPr>
            <w:tcW w:w="1908" w:type="dxa"/>
            <w:shd w:val="clear" w:color="auto" w:fill="4F81BD" w:themeFill="accent1"/>
          </w:tcPr>
          <w:p w:rsidR="001C23F4" w:rsidRPr="00826793" w:rsidRDefault="00944EB9" w:rsidP="00944EB9">
            <w:pPr>
              <w:jc w:val="center"/>
              <w:rPr>
                <w:b/>
                <w:color w:val="FFFFFF" w:themeColor="background1"/>
                <w:szCs w:val="23"/>
              </w:rPr>
            </w:pPr>
            <w:r>
              <w:rPr>
                <w:b/>
                <w:color w:val="FFFFFF" w:themeColor="background1"/>
                <w:szCs w:val="23"/>
              </w:rPr>
              <w:t>Team</w:t>
            </w:r>
          </w:p>
        </w:tc>
        <w:tc>
          <w:tcPr>
            <w:tcW w:w="1908" w:type="dxa"/>
            <w:shd w:val="clear" w:color="auto" w:fill="4F81BD" w:themeFill="accent1"/>
          </w:tcPr>
          <w:p w:rsidR="001C23F4" w:rsidRPr="00826793" w:rsidRDefault="00944EB9" w:rsidP="001C23F4">
            <w:pPr>
              <w:jc w:val="center"/>
              <w:rPr>
                <w:b/>
                <w:color w:val="FFFFFF" w:themeColor="background1"/>
              </w:rPr>
            </w:pPr>
            <w:r w:rsidRPr="00826793">
              <w:rPr>
                <w:b/>
                <w:color w:val="FFFFFF" w:themeColor="background1"/>
                <w:szCs w:val="23"/>
              </w:rPr>
              <w:t>Name</w:t>
            </w:r>
          </w:p>
        </w:tc>
        <w:tc>
          <w:tcPr>
            <w:tcW w:w="1908" w:type="dxa"/>
            <w:shd w:val="clear" w:color="auto" w:fill="4F81BD" w:themeFill="accent1"/>
          </w:tcPr>
          <w:p w:rsidR="001C23F4" w:rsidRPr="00826793" w:rsidRDefault="00944EB9" w:rsidP="00944EB9">
            <w:pPr>
              <w:jc w:val="center"/>
              <w:rPr>
                <w:b/>
                <w:color w:val="FFFFFF" w:themeColor="background1"/>
              </w:rPr>
            </w:pPr>
            <w:r w:rsidRPr="00826793">
              <w:rPr>
                <w:b/>
                <w:color w:val="FFFFFF" w:themeColor="background1"/>
              </w:rPr>
              <w:t>Location</w:t>
            </w:r>
          </w:p>
        </w:tc>
        <w:tc>
          <w:tcPr>
            <w:tcW w:w="1908" w:type="dxa"/>
            <w:shd w:val="clear" w:color="auto" w:fill="4F81BD" w:themeFill="accent1"/>
          </w:tcPr>
          <w:p w:rsidR="001C23F4" w:rsidRPr="00826793" w:rsidRDefault="00944EB9" w:rsidP="00944EB9">
            <w:pPr>
              <w:jc w:val="center"/>
              <w:rPr>
                <w:b/>
                <w:color w:val="FFFFFF" w:themeColor="background1"/>
              </w:rPr>
            </w:pPr>
            <w:r>
              <w:rPr>
                <w:b/>
                <w:color w:val="FFFFFF" w:themeColor="background1"/>
              </w:rPr>
              <w:t>Work Telephone</w:t>
            </w:r>
          </w:p>
        </w:tc>
        <w:tc>
          <w:tcPr>
            <w:tcW w:w="1908" w:type="dxa"/>
            <w:shd w:val="clear" w:color="auto" w:fill="4F81BD" w:themeFill="accent1"/>
          </w:tcPr>
          <w:p w:rsidR="001C23F4" w:rsidRPr="00826793" w:rsidRDefault="00944EB9" w:rsidP="00944EB9">
            <w:pPr>
              <w:jc w:val="center"/>
              <w:rPr>
                <w:b/>
                <w:color w:val="FFFFFF" w:themeColor="background1"/>
              </w:rPr>
            </w:pPr>
            <w:r>
              <w:rPr>
                <w:b/>
                <w:color w:val="FFFFFF" w:themeColor="background1"/>
              </w:rPr>
              <w:t>Home Cell Tel.</w:t>
            </w:r>
          </w:p>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1C23F4" w:rsidTr="004000BE">
        <w:tc>
          <w:tcPr>
            <w:tcW w:w="1908" w:type="dxa"/>
          </w:tcPr>
          <w:p w:rsidR="001C23F4" w:rsidRPr="00826793"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c>
          <w:tcPr>
            <w:tcW w:w="1908" w:type="dxa"/>
          </w:tcPr>
          <w:p w:rsidR="001C23F4" w:rsidRDefault="001C23F4"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r w:rsidR="00944EB9" w:rsidTr="004000BE">
        <w:tc>
          <w:tcPr>
            <w:tcW w:w="1908" w:type="dxa"/>
          </w:tcPr>
          <w:p w:rsidR="00944EB9" w:rsidRPr="00826793"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c>
          <w:tcPr>
            <w:tcW w:w="1908" w:type="dxa"/>
          </w:tcPr>
          <w:p w:rsidR="00944EB9" w:rsidRDefault="00944EB9" w:rsidP="00944EB9"/>
        </w:tc>
      </w:tr>
    </w:tbl>
    <w:p w:rsidR="00944EB9" w:rsidRDefault="00944EB9" w:rsidP="001C23F4">
      <w:pPr>
        <w:spacing w:before="120" w:after="120"/>
        <w:rPr>
          <w:szCs w:val="23"/>
        </w:rPr>
      </w:pPr>
    </w:p>
    <w:p w:rsidR="00944EB9" w:rsidRDefault="00944EB9">
      <w:pPr>
        <w:spacing w:after="200" w:line="276" w:lineRule="auto"/>
        <w:rPr>
          <w:szCs w:val="23"/>
        </w:rPr>
      </w:pPr>
      <w:r>
        <w:rPr>
          <w:szCs w:val="23"/>
        </w:rPr>
        <w:br w:type="page"/>
      </w:r>
    </w:p>
    <w:p w:rsidR="001C23F4" w:rsidRDefault="00944EB9" w:rsidP="00944EB9">
      <w:pPr>
        <w:pStyle w:val="Heading2"/>
      </w:pPr>
      <w:bookmarkStart w:id="63" w:name="_Toc47015105"/>
      <w:r>
        <w:lastRenderedPageBreak/>
        <w:t>Public Emergency Services &amp; Contractors</w:t>
      </w:r>
      <w:bookmarkEnd w:id="63"/>
    </w:p>
    <w:tbl>
      <w:tblPr>
        <w:tblStyle w:val="TableGrid"/>
        <w:tblW w:w="9540" w:type="dxa"/>
        <w:tblInd w:w="-5" w:type="dxa"/>
        <w:tblLook w:val="04A0" w:firstRow="1" w:lastRow="0" w:firstColumn="1" w:lastColumn="0" w:noHBand="0" w:noVBand="1"/>
      </w:tblPr>
      <w:tblGrid>
        <w:gridCol w:w="2385"/>
        <w:gridCol w:w="225"/>
        <w:gridCol w:w="1890"/>
        <w:gridCol w:w="270"/>
        <w:gridCol w:w="1980"/>
        <w:gridCol w:w="405"/>
        <w:gridCol w:w="2385"/>
      </w:tblGrid>
      <w:tr w:rsidR="00944EB9" w:rsidTr="004000BE">
        <w:tc>
          <w:tcPr>
            <w:tcW w:w="2610" w:type="dxa"/>
            <w:gridSpan w:val="2"/>
            <w:shd w:val="clear" w:color="auto" w:fill="4F81BD" w:themeFill="accent1"/>
          </w:tcPr>
          <w:p w:rsidR="00944EB9" w:rsidRPr="00826793" w:rsidRDefault="00944EB9" w:rsidP="00944EB9">
            <w:pPr>
              <w:jc w:val="center"/>
              <w:rPr>
                <w:b/>
                <w:color w:val="FFFFFF" w:themeColor="background1"/>
                <w:szCs w:val="23"/>
              </w:rPr>
            </w:pPr>
            <w:r>
              <w:rPr>
                <w:b/>
                <w:color w:val="FFFFFF" w:themeColor="background1"/>
                <w:szCs w:val="23"/>
              </w:rPr>
              <w:t>Emergency Service</w:t>
            </w:r>
          </w:p>
        </w:tc>
        <w:tc>
          <w:tcPr>
            <w:tcW w:w="1890" w:type="dxa"/>
            <w:shd w:val="clear" w:color="auto" w:fill="4F81BD" w:themeFill="accent1"/>
          </w:tcPr>
          <w:p w:rsidR="00944EB9" w:rsidRPr="00826793" w:rsidRDefault="00944EB9" w:rsidP="00944EB9">
            <w:pPr>
              <w:jc w:val="center"/>
              <w:rPr>
                <w:b/>
                <w:color w:val="FFFFFF" w:themeColor="background1"/>
              </w:rPr>
            </w:pPr>
            <w:r w:rsidRPr="00826793">
              <w:rPr>
                <w:b/>
                <w:color w:val="FFFFFF" w:themeColor="background1"/>
                <w:szCs w:val="23"/>
              </w:rPr>
              <w:t>Name</w:t>
            </w:r>
          </w:p>
        </w:tc>
        <w:tc>
          <w:tcPr>
            <w:tcW w:w="2250" w:type="dxa"/>
            <w:gridSpan w:val="2"/>
            <w:shd w:val="clear" w:color="auto" w:fill="4F81BD" w:themeFill="accent1"/>
          </w:tcPr>
          <w:p w:rsidR="00944EB9" w:rsidRPr="00826793" w:rsidRDefault="00944EB9" w:rsidP="00944EB9">
            <w:pPr>
              <w:jc w:val="center"/>
              <w:rPr>
                <w:b/>
                <w:color w:val="FFFFFF" w:themeColor="background1"/>
              </w:rPr>
            </w:pPr>
            <w:r>
              <w:rPr>
                <w:b/>
                <w:color w:val="FFFFFF" w:themeColor="background1"/>
              </w:rPr>
              <w:t>Work Telephone</w:t>
            </w:r>
          </w:p>
        </w:tc>
        <w:tc>
          <w:tcPr>
            <w:tcW w:w="2790" w:type="dxa"/>
            <w:gridSpan w:val="2"/>
            <w:shd w:val="clear" w:color="auto" w:fill="4F81BD" w:themeFill="accent1"/>
          </w:tcPr>
          <w:p w:rsidR="00944EB9" w:rsidRPr="00826793" w:rsidRDefault="00944EB9" w:rsidP="00B17E9C">
            <w:pPr>
              <w:jc w:val="center"/>
              <w:rPr>
                <w:b/>
                <w:color w:val="FFFFFF" w:themeColor="background1"/>
              </w:rPr>
            </w:pPr>
            <w:r>
              <w:rPr>
                <w:b/>
                <w:color w:val="FFFFFF" w:themeColor="background1"/>
              </w:rPr>
              <w:t xml:space="preserve">Home Cell </w:t>
            </w:r>
          </w:p>
        </w:tc>
      </w:tr>
      <w:tr w:rsidR="00944EB9" w:rsidTr="004000BE">
        <w:tc>
          <w:tcPr>
            <w:tcW w:w="2385" w:type="dxa"/>
          </w:tcPr>
          <w:p w:rsidR="00944EB9" w:rsidRPr="00826793" w:rsidRDefault="00944EB9" w:rsidP="004000BE">
            <w:r>
              <w:rPr>
                <w:sz w:val="20"/>
                <w:szCs w:val="20"/>
              </w:rPr>
              <w:t>Fire Department</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Emergency Medical Services</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Police Department</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sidRPr="004000BE">
              <w:rPr>
                <w:sz w:val="16"/>
                <w:szCs w:val="20"/>
              </w:rPr>
              <w:t>Emergency Management Agency</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Hospital</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Public Health Department</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State Environmental Authority</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sidRPr="004000BE">
              <w:rPr>
                <w:sz w:val="16"/>
                <w:szCs w:val="20"/>
              </w:rPr>
              <w:t>National Response Center (EPA)</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Electrician</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Plumber</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Fire Protection Contractor</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Elevator Service</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sidRPr="004000BE">
              <w:rPr>
                <w:sz w:val="16"/>
                <w:szCs w:val="20"/>
              </w:rPr>
              <w:t>Hazardous Materials Cleanup</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r w:rsidR="00944EB9" w:rsidTr="004000BE">
        <w:tc>
          <w:tcPr>
            <w:tcW w:w="2385" w:type="dxa"/>
          </w:tcPr>
          <w:p w:rsidR="00944EB9" w:rsidRPr="00826793" w:rsidRDefault="00944EB9" w:rsidP="004000BE">
            <w:r>
              <w:rPr>
                <w:sz w:val="20"/>
                <w:szCs w:val="20"/>
              </w:rPr>
              <w:t>Cleanup / Disaster Restoration</w:t>
            </w:r>
          </w:p>
        </w:tc>
        <w:tc>
          <w:tcPr>
            <w:tcW w:w="2385" w:type="dxa"/>
            <w:gridSpan w:val="3"/>
          </w:tcPr>
          <w:p w:rsidR="00944EB9" w:rsidRDefault="00944EB9" w:rsidP="00944EB9"/>
        </w:tc>
        <w:tc>
          <w:tcPr>
            <w:tcW w:w="2385" w:type="dxa"/>
            <w:gridSpan w:val="2"/>
          </w:tcPr>
          <w:p w:rsidR="00944EB9" w:rsidRDefault="00944EB9" w:rsidP="00944EB9"/>
        </w:tc>
        <w:tc>
          <w:tcPr>
            <w:tcW w:w="2385" w:type="dxa"/>
          </w:tcPr>
          <w:p w:rsidR="00944EB9" w:rsidRDefault="00944EB9" w:rsidP="00944EB9"/>
        </w:tc>
      </w:tr>
    </w:tbl>
    <w:p w:rsidR="00944EB9" w:rsidRDefault="00944EB9" w:rsidP="00944EB9">
      <w:pPr>
        <w:pStyle w:val="Heading2"/>
      </w:pPr>
      <w:bookmarkStart w:id="64" w:name="_Toc47015106"/>
      <w:r>
        <w:t>Warning, Notification &amp; Communications Systems</w:t>
      </w:r>
      <w:bookmarkEnd w:id="64"/>
    </w:p>
    <w:p w:rsidR="00944EB9" w:rsidRDefault="00944EB9" w:rsidP="00C34B64">
      <w:pPr>
        <w:spacing w:after="120"/>
      </w:pPr>
      <w:r>
        <w:t>The following systems are used to warn employees to take protective action (e.g., evacuate, move to tornado shelter, shelter-in-place, or lockdown) and provide them with information. The Communications capabilities enable members of our emergency team to communicate with each other and others.</w:t>
      </w:r>
    </w:p>
    <w:tbl>
      <w:tblPr>
        <w:tblStyle w:val="TableGrid"/>
        <w:tblW w:w="9720" w:type="dxa"/>
        <w:tblInd w:w="-365" w:type="dxa"/>
        <w:tblLook w:val="04A0" w:firstRow="1" w:lastRow="0" w:firstColumn="1" w:lastColumn="0" w:noHBand="0" w:noVBand="1"/>
      </w:tblPr>
      <w:tblGrid>
        <w:gridCol w:w="1895"/>
        <w:gridCol w:w="1800"/>
        <w:gridCol w:w="1710"/>
        <w:gridCol w:w="4315"/>
      </w:tblGrid>
      <w:tr w:rsidR="00944EB9" w:rsidTr="00C34B64">
        <w:tc>
          <w:tcPr>
            <w:tcW w:w="3695" w:type="dxa"/>
            <w:gridSpan w:val="2"/>
            <w:tcBorders>
              <w:top w:val="nil"/>
              <w:left w:val="nil"/>
            </w:tcBorders>
            <w:shd w:val="clear" w:color="auto" w:fill="FFFFFF" w:themeFill="background1"/>
          </w:tcPr>
          <w:p w:rsidR="00944EB9" w:rsidRPr="00826793" w:rsidRDefault="00944EB9" w:rsidP="00944EB9">
            <w:pPr>
              <w:jc w:val="center"/>
              <w:rPr>
                <w:b/>
                <w:color w:val="FFFFFF" w:themeColor="background1"/>
              </w:rPr>
            </w:pPr>
          </w:p>
        </w:tc>
        <w:tc>
          <w:tcPr>
            <w:tcW w:w="1710" w:type="dxa"/>
            <w:shd w:val="clear" w:color="auto" w:fill="4F81BD" w:themeFill="accent1"/>
          </w:tcPr>
          <w:p w:rsidR="00944EB9" w:rsidRPr="00826793" w:rsidRDefault="00944EB9" w:rsidP="00944EB9">
            <w:pPr>
              <w:jc w:val="center"/>
              <w:rPr>
                <w:b/>
                <w:color w:val="FFFFFF" w:themeColor="background1"/>
              </w:rPr>
            </w:pPr>
            <w:r w:rsidRPr="00944EB9">
              <w:rPr>
                <w:b/>
                <w:bCs/>
                <w:color w:val="FFFFFF" w:themeColor="background1"/>
                <w:szCs w:val="20"/>
              </w:rPr>
              <w:t>System</w:t>
            </w:r>
          </w:p>
        </w:tc>
        <w:tc>
          <w:tcPr>
            <w:tcW w:w="4315" w:type="dxa"/>
            <w:shd w:val="clear" w:color="auto" w:fill="4F81BD" w:themeFill="accent1"/>
          </w:tcPr>
          <w:p w:rsidR="00944EB9" w:rsidRPr="00944EB9" w:rsidRDefault="00944EB9" w:rsidP="00944EB9">
            <w:pPr>
              <w:jc w:val="center"/>
              <w:rPr>
                <w:b/>
                <w:bCs/>
                <w:color w:val="FFFFFF" w:themeColor="background1"/>
                <w:szCs w:val="20"/>
              </w:rPr>
            </w:pPr>
            <w:r w:rsidRPr="00944EB9">
              <w:rPr>
                <w:b/>
                <w:bCs/>
                <w:color w:val="FFFFFF" w:themeColor="background1"/>
                <w:sz w:val="20"/>
                <w:szCs w:val="20"/>
              </w:rPr>
              <w:t>Location/Control Panel or Access Point</w:t>
            </w:r>
          </w:p>
        </w:tc>
      </w:tr>
      <w:tr w:rsidR="00944EB9" w:rsidTr="00C34B64">
        <w:tc>
          <w:tcPr>
            <w:tcW w:w="1895" w:type="dxa"/>
            <w:vMerge w:val="restart"/>
          </w:tcPr>
          <w:p w:rsidR="00944EB9" w:rsidRPr="00826793" w:rsidRDefault="00944EB9" w:rsidP="00944EB9">
            <w:r>
              <w:rPr>
                <w:b/>
                <w:bCs/>
                <w:sz w:val="20"/>
                <w:szCs w:val="20"/>
              </w:rPr>
              <w:t>Warning System</w:t>
            </w:r>
          </w:p>
        </w:tc>
        <w:tc>
          <w:tcPr>
            <w:tcW w:w="1800" w:type="dxa"/>
          </w:tcPr>
          <w:p w:rsidR="00944EB9" w:rsidRDefault="00944EB9" w:rsidP="00944EB9">
            <w:r>
              <w:rPr>
                <w:sz w:val="20"/>
                <w:szCs w:val="20"/>
              </w:rPr>
              <w:t>Fire Alarm</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tcPr>
          <w:p w:rsidR="00944EB9" w:rsidRPr="00826793" w:rsidRDefault="00944EB9" w:rsidP="00944EB9"/>
        </w:tc>
        <w:tc>
          <w:tcPr>
            <w:tcW w:w="1800" w:type="dxa"/>
          </w:tcPr>
          <w:p w:rsidR="00944EB9" w:rsidRDefault="00944EB9" w:rsidP="00944EB9">
            <w:r>
              <w:rPr>
                <w:sz w:val="20"/>
                <w:szCs w:val="20"/>
              </w:rPr>
              <w:t>Public Address</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tcPr>
          <w:p w:rsidR="00944EB9" w:rsidRPr="00826793" w:rsidRDefault="00944EB9" w:rsidP="00944EB9"/>
        </w:tc>
        <w:tc>
          <w:tcPr>
            <w:tcW w:w="1800" w:type="dxa"/>
          </w:tcPr>
          <w:p w:rsidR="00944EB9" w:rsidRDefault="00944EB9" w:rsidP="00944EB9">
            <w:r>
              <w:rPr>
                <w:sz w:val="20"/>
                <w:szCs w:val="20"/>
              </w:rPr>
              <w:t>Other (describe)</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val="restart"/>
          </w:tcPr>
          <w:p w:rsidR="00944EB9" w:rsidRPr="00826793" w:rsidRDefault="00944EB9" w:rsidP="00944EB9">
            <w:r>
              <w:rPr>
                <w:b/>
                <w:bCs/>
                <w:sz w:val="20"/>
                <w:szCs w:val="20"/>
              </w:rPr>
              <w:t>Notification System</w:t>
            </w:r>
          </w:p>
        </w:tc>
        <w:tc>
          <w:tcPr>
            <w:tcW w:w="1800" w:type="dxa"/>
          </w:tcPr>
          <w:p w:rsidR="00944EB9" w:rsidRDefault="00944EB9" w:rsidP="00944EB9">
            <w:r>
              <w:rPr>
                <w:sz w:val="20"/>
                <w:szCs w:val="20"/>
              </w:rPr>
              <w:t>Electronic</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tcPr>
          <w:p w:rsidR="00944EB9" w:rsidRPr="00826793" w:rsidRDefault="00944EB9" w:rsidP="00944EB9"/>
        </w:tc>
        <w:tc>
          <w:tcPr>
            <w:tcW w:w="1800" w:type="dxa"/>
          </w:tcPr>
          <w:p w:rsidR="00944EB9" w:rsidRDefault="00944EB9" w:rsidP="00944EB9">
            <w:r>
              <w:rPr>
                <w:sz w:val="20"/>
                <w:szCs w:val="20"/>
              </w:rPr>
              <w:t>Telephone call tree</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val="restart"/>
          </w:tcPr>
          <w:p w:rsidR="00944EB9" w:rsidRPr="00826793" w:rsidRDefault="00944EB9" w:rsidP="00944EB9">
            <w:r>
              <w:rPr>
                <w:b/>
                <w:bCs/>
                <w:sz w:val="20"/>
                <w:szCs w:val="20"/>
              </w:rPr>
              <w:t>Communications Capabilities</w:t>
            </w:r>
          </w:p>
        </w:tc>
        <w:tc>
          <w:tcPr>
            <w:tcW w:w="1800" w:type="dxa"/>
          </w:tcPr>
          <w:p w:rsidR="00944EB9" w:rsidRDefault="00944EB9" w:rsidP="00944EB9">
            <w:r>
              <w:rPr>
                <w:sz w:val="20"/>
                <w:szCs w:val="20"/>
              </w:rPr>
              <w:t>Telephone</w:t>
            </w:r>
          </w:p>
        </w:tc>
        <w:tc>
          <w:tcPr>
            <w:tcW w:w="1710" w:type="dxa"/>
          </w:tcPr>
          <w:p w:rsidR="00944EB9" w:rsidRDefault="00944EB9" w:rsidP="00944EB9"/>
        </w:tc>
        <w:tc>
          <w:tcPr>
            <w:tcW w:w="4315" w:type="dxa"/>
          </w:tcPr>
          <w:p w:rsidR="00944EB9" w:rsidRDefault="00944EB9" w:rsidP="00944EB9"/>
        </w:tc>
      </w:tr>
      <w:tr w:rsidR="00944EB9" w:rsidTr="00C34B64">
        <w:tc>
          <w:tcPr>
            <w:tcW w:w="1895" w:type="dxa"/>
            <w:vMerge/>
          </w:tcPr>
          <w:p w:rsidR="00944EB9" w:rsidRPr="00826793" w:rsidRDefault="00944EB9" w:rsidP="00944EB9"/>
        </w:tc>
        <w:tc>
          <w:tcPr>
            <w:tcW w:w="1800" w:type="dxa"/>
          </w:tcPr>
          <w:p w:rsidR="00944EB9" w:rsidRDefault="00944EB9" w:rsidP="00944EB9">
            <w:r>
              <w:rPr>
                <w:sz w:val="20"/>
                <w:szCs w:val="20"/>
              </w:rPr>
              <w:t>Two-way radio</w:t>
            </w:r>
          </w:p>
        </w:tc>
        <w:tc>
          <w:tcPr>
            <w:tcW w:w="1710" w:type="dxa"/>
          </w:tcPr>
          <w:p w:rsidR="00944EB9" w:rsidRDefault="00944EB9" w:rsidP="00944EB9"/>
        </w:tc>
        <w:tc>
          <w:tcPr>
            <w:tcW w:w="4315" w:type="dxa"/>
          </w:tcPr>
          <w:p w:rsidR="00944EB9" w:rsidRDefault="00944EB9" w:rsidP="00944EB9"/>
        </w:tc>
      </w:tr>
    </w:tbl>
    <w:p w:rsidR="00944EB9" w:rsidRDefault="00C34B64" w:rsidP="00C34B64">
      <w:pPr>
        <w:pStyle w:val="Heading2"/>
      </w:pPr>
      <w:bookmarkStart w:id="65" w:name="_Toc47015107"/>
      <w:r>
        <w:t>Fire Protection Systems</w:t>
      </w:r>
      <w:bookmarkEnd w:id="65"/>
    </w:p>
    <w:p w:rsidR="00C34B64" w:rsidRDefault="00C34B64" w:rsidP="00C34B64">
      <w:pPr>
        <w:spacing w:after="120"/>
      </w:pPr>
      <w:r>
        <w:t>Document the fire protection systems including the types of systems, location, area, or hazard protected, and instructions.</w:t>
      </w:r>
    </w:p>
    <w:tbl>
      <w:tblPr>
        <w:tblStyle w:val="TableGrid"/>
        <w:tblW w:w="9720" w:type="dxa"/>
        <w:tblInd w:w="-365" w:type="dxa"/>
        <w:tblLook w:val="04A0" w:firstRow="1" w:lastRow="0" w:firstColumn="1" w:lastColumn="0" w:noHBand="0" w:noVBand="1"/>
      </w:tblPr>
      <w:tblGrid>
        <w:gridCol w:w="1895"/>
        <w:gridCol w:w="1885"/>
        <w:gridCol w:w="5940"/>
      </w:tblGrid>
      <w:tr w:rsidR="00C34B64" w:rsidTr="00C34B64">
        <w:tc>
          <w:tcPr>
            <w:tcW w:w="1895" w:type="dxa"/>
            <w:tcBorders>
              <w:top w:val="single" w:sz="4" w:space="0" w:color="auto"/>
              <w:left w:val="single" w:sz="4" w:space="0" w:color="auto"/>
            </w:tcBorders>
            <w:shd w:val="clear" w:color="auto" w:fill="4F81BD" w:themeFill="accent1"/>
          </w:tcPr>
          <w:p w:rsidR="00C34B64" w:rsidRPr="00826793" w:rsidRDefault="00C34B64" w:rsidP="00A32909">
            <w:pPr>
              <w:jc w:val="center"/>
              <w:rPr>
                <w:b/>
                <w:color w:val="FFFFFF" w:themeColor="background1"/>
              </w:rPr>
            </w:pPr>
            <w:r w:rsidRPr="00944EB9">
              <w:rPr>
                <w:b/>
                <w:bCs/>
                <w:color w:val="FFFFFF" w:themeColor="background1"/>
                <w:szCs w:val="20"/>
              </w:rPr>
              <w:t>System</w:t>
            </w:r>
            <w:r>
              <w:rPr>
                <w:b/>
                <w:bCs/>
                <w:color w:val="FFFFFF" w:themeColor="background1"/>
                <w:szCs w:val="20"/>
              </w:rPr>
              <w:t xml:space="preserve"> Type</w:t>
            </w:r>
          </w:p>
        </w:tc>
        <w:tc>
          <w:tcPr>
            <w:tcW w:w="1885" w:type="dxa"/>
            <w:tcBorders>
              <w:top w:val="single" w:sz="4" w:space="0" w:color="auto"/>
              <w:left w:val="single" w:sz="4" w:space="0" w:color="auto"/>
            </w:tcBorders>
            <w:shd w:val="clear" w:color="auto" w:fill="4F81BD" w:themeFill="accent1"/>
          </w:tcPr>
          <w:p w:rsidR="00C34B64" w:rsidRPr="00826793" w:rsidRDefault="00C34B64" w:rsidP="00A32909">
            <w:pPr>
              <w:jc w:val="center"/>
              <w:rPr>
                <w:b/>
                <w:color w:val="FFFFFF" w:themeColor="background1"/>
              </w:rPr>
            </w:pPr>
            <w:r w:rsidRPr="00944EB9">
              <w:rPr>
                <w:b/>
                <w:bCs/>
                <w:color w:val="FFFFFF" w:themeColor="background1"/>
                <w:sz w:val="20"/>
                <w:szCs w:val="20"/>
              </w:rPr>
              <w:t>Location</w:t>
            </w:r>
          </w:p>
        </w:tc>
        <w:tc>
          <w:tcPr>
            <w:tcW w:w="5940" w:type="dxa"/>
            <w:shd w:val="clear" w:color="auto" w:fill="4F81BD" w:themeFill="accent1"/>
          </w:tcPr>
          <w:p w:rsidR="00C34B64" w:rsidRPr="00944EB9" w:rsidRDefault="00C34B64" w:rsidP="00C34B64">
            <w:pPr>
              <w:jc w:val="center"/>
              <w:rPr>
                <w:b/>
                <w:bCs/>
                <w:color w:val="FFFFFF" w:themeColor="background1"/>
                <w:szCs w:val="20"/>
              </w:rPr>
            </w:pPr>
            <w:r w:rsidRPr="00944EB9">
              <w:rPr>
                <w:b/>
                <w:bCs/>
                <w:color w:val="FFFFFF" w:themeColor="background1"/>
                <w:sz w:val="20"/>
                <w:szCs w:val="20"/>
              </w:rPr>
              <w:t xml:space="preserve"> Access Point</w:t>
            </w:r>
            <w:r>
              <w:rPr>
                <w:b/>
                <w:bCs/>
                <w:color w:val="FFFFFF" w:themeColor="background1"/>
                <w:sz w:val="20"/>
                <w:szCs w:val="20"/>
              </w:rPr>
              <w:t xml:space="preserve"> / Instructions</w:t>
            </w:r>
          </w:p>
        </w:tc>
      </w:tr>
      <w:tr w:rsidR="00C34B64" w:rsidTr="00C34B64">
        <w:tc>
          <w:tcPr>
            <w:tcW w:w="1895" w:type="dxa"/>
            <w:vMerge w:val="restart"/>
          </w:tcPr>
          <w:p w:rsidR="00C34B64" w:rsidRPr="00826793" w:rsidRDefault="00C34B64" w:rsidP="00A32909">
            <w:r>
              <w:rPr>
                <w:b/>
                <w:bCs/>
                <w:sz w:val="20"/>
                <w:szCs w:val="20"/>
              </w:rPr>
              <w:t>Sprinkler System</w:t>
            </w:r>
          </w:p>
        </w:tc>
        <w:tc>
          <w:tcPr>
            <w:tcW w:w="1885" w:type="dxa"/>
          </w:tcPr>
          <w:p w:rsidR="00C34B64" w:rsidRDefault="00C34B64" w:rsidP="00A32909">
            <w:r>
              <w:rPr>
                <w:sz w:val="20"/>
                <w:szCs w:val="20"/>
              </w:rPr>
              <w:t>Control Valve</w:t>
            </w:r>
          </w:p>
        </w:tc>
        <w:tc>
          <w:tcPr>
            <w:tcW w:w="5940" w:type="dxa"/>
          </w:tcPr>
          <w:p w:rsidR="00C34B64" w:rsidRDefault="00C34B64" w:rsidP="00A32909"/>
        </w:tc>
      </w:tr>
      <w:tr w:rsidR="00C34B64" w:rsidTr="00C34B64">
        <w:tc>
          <w:tcPr>
            <w:tcW w:w="1895" w:type="dxa"/>
            <w:vMerge/>
          </w:tcPr>
          <w:p w:rsidR="00C34B64" w:rsidRPr="00826793" w:rsidRDefault="00C34B64" w:rsidP="00A32909"/>
        </w:tc>
        <w:tc>
          <w:tcPr>
            <w:tcW w:w="1885" w:type="dxa"/>
          </w:tcPr>
          <w:p w:rsidR="00C34B64" w:rsidRDefault="00C34B64" w:rsidP="00A32909">
            <w:r>
              <w:rPr>
                <w:sz w:val="20"/>
                <w:szCs w:val="20"/>
              </w:rPr>
              <w:t>Control Valve</w:t>
            </w:r>
          </w:p>
        </w:tc>
        <w:tc>
          <w:tcPr>
            <w:tcW w:w="5940" w:type="dxa"/>
          </w:tcPr>
          <w:p w:rsidR="00C34B64" w:rsidRDefault="00C34B64" w:rsidP="00A32909"/>
        </w:tc>
      </w:tr>
      <w:tr w:rsidR="00C34B64" w:rsidTr="00C34B64">
        <w:tc>
          <w:tcPr>
            <w:tcW w:w="1895" w:type="dxa"/>
            <w:vMerge/>
          </w:tcPr>
          <w:p w:rsidR="00C34B64" w:rsidRPr="00826793" w:rsidRDefault="00C34B64" w:rsidP="00A32909"/>
        </w:tc>
        <w:tc>
          <w:tcPr>
            <w:tcW w:w="1885" w:type="dxa"/>
          </w:tcPr>
          <w:p w:rsidR="00C34B64" w:rsidRDefault="00C34B64" w:rsidP="00A32909">
            <w:r>
              <w:rPr>
                <w:sz w:val="20"/>
                <w:szCs w:val="20"/>
              </w:rPr>
              <w:t>Control Valve</w:t>
            </w:r>
          </w:p>
        </w:tc>
        <w:tc>
          <w:tcPr>
            <w:tcW w:w="5940" w:type="dxa"/>
          </w:tcPr>
          <w:p w:rsidR="00C34B64" w:rsidRDefault="00C34B64" w:rsidP="00A32909"/>
        </w:tc>
      </w:tr>
      <w:tr w:rsidR="00C34B64" w:rsidTr="00C34B64">
        <w:trPr>
          <w:trHeight w:val="278"/>
        </w:trPr>
        <w:tc>
          <w:tcPr>
            <w:tcW w:w="1895" w:type="dxa"/>
          </w:tcPr>
          <w:p w:rsidR="00C34B64" w:rsidRPr="00826793" w:rsidRDefault="00C34B64" w:rsidP="00A32909">
            <w:r>
              <w:rPr>
                <w:b/>
                <w:bCs/>
                <w:sz w:val="20"/>
                <w:szCs w:val="20"/>
              </w:rPr>
              <w:t>Fire Pump</w:t>
            </w:r>
          </w:p>
        </w:tc>
        <w:tc>
          <w:tcPr>
            <w:tcW w:w="1885" w:type="dxa"/>
          </w:tcPr>
          <w:p w:rsidR="00C34B64" w:rsidRDefault="00C34B64" w:rsidP="00A32909"/>
        </w:tc>
        <w:tc>
          <w:tcPr>
            <w:tcW w:w="5940" w:type="dxa"/>
          </w:tcPr>
          <w:p w:rsidR="00C34B64" w:rsidRDefault="00C34B64" w:rsidP="00A32909"/>
        </w:tc>
      </w:tr>
      <w:tr w:rsidR="00C34B64" w:rsidTr="00C34B64">
        <w:tc>
          <w:tcPr>
            <w:tcW w:w="1895" w:type="dxa"/>
            <w:vMerge w:val="restart"/>
          </w:tcPr>
          <w:p w:rsidR="00C34B64" w:rsidRPr="00826793" w:rsidRDefault="00C34B64" w:rsidP="00A32909">
            <w:r>
              <w:rPr>
                <w:b/>
                <w:bCs/>
                <w:sz w:val="20"/>
                <w:szCs w:val="20"/>
              </w:rPr>
              <w:t>Special Extinguishing Systems</w:t>
            </w:r>
          </w:p>
        </w:tc>
        <w:tc>
          <w:tcPr>
            <w:tcW w:w="1885" w:type="dxa"/>
          </w:tcPr>
          <w:p w:rsidR="00C34B64" w:rsidRDefault="00C34B64" w:rsidP="00A32909">
            <w:r>
              <w:rPr>
                <w:sz w:val="20"/>
                <w:szCs w:val="20"/>
              </w:rPr>
              <w:t>Computer Room</w:t>
            </w:r>
          </w:p>
        </w:tc>
        <w:tc>
          <w:tcPr>
            <w:tcW w:w="5940" w:type="dxa"/>
          </w:tcPr>
          <w:p w:rsidR="00C34B64" w:rsidRDefault="00C34B64" w:rsidP="00A32909"/>
        </w:tc>
      </w:tr>
      <w:tr w:rsidR="00C34B64" w:rsidTr="00C34B64">
        <w:tc>
          <w:tcPr>
            <w:tcW w:w="1895" w:type="dxa"/>
            <w:vMerge/>
          </w:tcPr>
          <w:p w:rsidR="00C34B64" w:rsidRPr="00826793" w:rsidRDefault="00C34B64" w:rsidP="00A32909"/>
        </w:tc>
        <w:tc>
          <w:tcPr>
            <w:tcW w:w="1885" w:type="dxa"/>
          </w:tcPr>
          <w:p w:rsidR="00C34B64" w:rsidRDefault="00C34B64" w:rsidP="00A32909">
            <w:r>
              <w:rPr>
                <w:sz w:val="20"/>
                <w:szCs w:val="20"/>
              </w:rPr>
              <w:t>Kitchen</w:t>
            </w:r>
          </w:p>
        </w:tc>
        <w:tc>
          <w:tcPr>
            <w:tcW w:w="5940" w:type="dxa"/>
          </w:tcPr>
          <w:p w:rsidR="00C34B64" w:rsidRDefault="00C34B64" w:rsidP="00A32909"/>
        </w:tc>
      </w:tr>
      <w:tr w:rsidR="00C34B64" w:rsidTr="00C34B64">
        <w:tc>
          <w:tcPr>
            <w:tcW w:w="1895" w:type="dxa"/>
            <w:vMerge/>
          </w:tcPr>
          <w:p w:rsidR="00C34B64" w:rsidRPr="00826793" w:rsidRDefault="00C34B64" w:rsidP="00A32909"/>
        </w:tc>
        <w:tc>
          <w:tcPr>
            <w:tcW w:w="1885" w:type="dxa"/>
          </w:tcPr>
          <w:p w:rsidR="00C34B64" w:rsidRDefault="00C34B64" w:rsidP="00A32909">
            <w:pPr>
              <w:rPr>
                <w:sz w:val="20"/>
                <w:szCs w:val="20"/>
              </w:rPr>
            </w:pPr>
            <w:r>
              <w:rPr>
                <w:sz w:val="20"/>
                <w:szCs w:val="20"/>
              </w:rPr>
              <w:t>Manufacturing Area</w:t>
            </w:r>
          </w:p>
        </w:tc>
        <w:tc>
          <w:tcPr>
            <w:tcW w:w="5940" w:type="dxa"/>
          </w:tcPr>
          <w:p w:rsidR="00C34B64" w:rsidRDefault="00C34B64" w:rsidP="00A32909"/>
        </w:tc>
      </w:tr>
    </w:tbl>
    <w:p w:rsidR="00FC0A8B" w:rsidRDefault="00395ABF" w:rsidP="00FC0A8B">
      <w:pPr>
        <w:pStyle w:val="Heading1"/>
      </w:pPr>
      <w:bookmarkStart w:id="66" w:name="_Toc47015108"/>
      <w:r>
        <w:lastRenderedPageBreak/>
        <w:t>Appendix 6</w:t>
      </w:r>
      <w:r w:rsidR="00FC0A8B">
        <w:t xml:space="preserve">: </w:t>
      </w:r>
      <w:r w:rsidR="00FC0A8B" w:rsidRPr="00FC0A8B">
        <w:t>What Are The Costs?</w:t>
      </w:r>
      <w:bookmarkEnd w:id="66"/>
    </w:p>
    <w:p w:rsidR="00FC0A8B" w:rsidRDefault="00FC0A8B" w:rsidP="00FC0A8B">
      <w:pPr>
        <w:pStyle w:val="Heading0"/>
        <w:rPr>
          <w:b w:val="0"/>
          <w:sz w:val="22"/>
        </w:rPr>
      </w:pPr>
      <w:r w:rsidRPr="00FC0A8B">
        <w:rPr>
          <w:b w:val="0"/>
          <w:sz w:val="22"/>
        </w:rPr>
        <w:t>The following will give you an idea of what it may cost to develop a disaster protection and business continuity plan. Some of what is recommended can be done at little or no cost. Use this list to get started and then consider what else can be done to protect your people and prepare your business.</w:t>
      </w:r>
    </w:p>
    <w:p w:rsidR="00FC0A8B" w:rsidRPr="008C2227" w:rsidRDefault="00FC0A8B" w:rsidP="00FC0A8B">
      <w:pPr>
        <w:pStyle w:val="Heading0"/>
        <w:spacing w:before="0" w:after="0"/>
        <w:rPr>
          <w:sz w:val="22"/>
        </w:rPr>
      </w:pPr>
      <w:r w:rsidRPr="008C2227">
        <w:rPr>
          <w:sz w:val="22"/>
        </w:rPr>
        <w:t>No Cost</w:t>
      </w:r>
    </w:p>
    <w:p w:rsidR="00FC0A8B" w:rsidRPr="00FC0A8B" w:rsidRDefault="00FC0A8B" w:rsidP="008C2227">
      <w:pPr>
        <w:pStyle w:val="Heading0"/>
        <w:numPr>
          <w:ilvl w:val="0"/>
          <w:numId w:val="28"/>
        </w:numPr>
        <w:spacing w:before="0" w:after="0"/>
        <w:rPr>
          <w:b w:val="0"/>
          <w:sz w:val="22"/>
        </w:rPr>
      </w:pPr>
      <w:r w:rsidRPr="00FC0A8B">
        <w:rPr>
          <w:b w:val="0"/>
          <w:sz w:val="22"/>
        </w:rPr>
        <w:t>Meet with your insurance provider to review current coverage.</w:t>
      </w:r>
    </w:p>
    <w:p w:rsidR="00FC0A8B" w:rsidRPr="00FC0A8B" w:rsidRDefault="00FC0A8B" w:rsidP="008C2227">
      <w:pPr>
        <w:pStyle w:val="Heading0"/>
        <w:numPr>
          <w:ilvl w:val="0"/>
          <w:numId w:val="28"/>
        </w:numPr>
        <w:spacing w:before="0" w:after="0"/>
        <w:rPr>
          <w:b w:val="0"/>
          <w:sz w:val="22"/>
        </w:rPr>
      </w:pPr>
      <w:r w:rsidRPr="00FC0A8B">
        <w:rPr>
          <w:b w:val="0"/>
          <w:sz w:val="22"/>
        </w:rPr>
        <w:t>Create procedures to quickly evacuate and shelter-in-place. Practice the plans.</w:t>
      </w:r>
    </w:p>
    <w:p w:rsidR="00FC0A8B" w:rsidRPr="00FC0A8B" w:rsidRDefault="00FC0A8B" w:rsidP="008C2227">
      <w:pPr>
        <w:pStyle w:val="Heading0"/>
        <w:numPr>
          <w:ilvl w:val="0"/>
          <w:numId w:val="28"/>
        </w:numPr>
        <w:spacing w:before="0" w:after="0"/>
        <w:rPr>
          <w:b w:val="0"/>
          <w:sz w:val="22"/>
        </w:rPr>
      </w:pPr>
      <w:r w:rsidRPr="00FC0A8B">
        <w:rPr>
          <w:b w:val="0"/>
          <w:sz w:val="22"/>
        </w:rPr>
        <w:t>Talk to your people about the company’s disaster plans. Two-way communication is central before, during and after a disaster.</w:t>
      </w:r>
    </w:p>
    <w:p w:rsidR="00FC0A8B" w:rsidRPr="00FC0A8B" w:rsidRDefault="00FC0A8B" w:rsidP="008C2227">
      <w:pPr>
        <w:pStyle w:val="Heading0"/>
        <w:numPr>
          <w:ilvl w:val="0"/>
          <w:numId w:val="28"/>
        </w:numPr>
        <w:spacing w:before="0" w:after="0"/>
        <w:rPr>
          <w:b w:val="0"/>
          <w:sz w:val="22"/>
        </w:rPr>
      </w:pPr>
      <w:r w:rsidRPr="00FC0A8B">
        <w:rPr>
          <w:b w:val="0"/>
          <w:sz w:val="22"/>
        </w:rPr>
        <w:t>Create an emergency contact list, include employee emergency contact information.</w:t>
      </w:r>
    </w:p>
    <w:p w:rsidR="00FC0A8B" w:rsidRPr="00FC0A8B" w:rsidRDefault="00FC0A8B" w:rsidP="008C2227">
      <w:pPr>
        <w:pStyle w:val="Heading0"/>
        <w:numPr>
          <w:ilvl w:val="0"/>
          <w:numId w:val="28"/>
        </w:numPr>
        <w:spacing w:before="0" w:after="0"/>
        <w:rPr>
          <w:b w:val="0"/>
          <w:sz w:val="22"/>
        </w:rPr>
      </w:pPr>
      <w:r w:rsidRPr="00FC0A8B">
        <w:rPr>
          <w:b w:val="0"/>
          <w:sz w:val="22"/>
        </w:rPr>
        <w:t>Create a list of critical business contractors and others whom you will use in an emergency.</w:t>
      </w:r>
    </w:p>
    <w:p w:rsidR="00FC0A8B" w:rsidRPr="00FC0A8B" w:rsidRDefault="00FC0A8B" w:rsidP="008C2227">
      <w:pPr>
        <w:pStyle w:val="Heading0"/>
        <w:numPr>
          <w:ilvl w:val="0"/>
          <w:numId w:val="28"/>
        </w:numPr>
        <w:spacing w:before="0" w:after="0"/>
        <w:rPr>
          <w:b w:val="0"/>
          <w:sz w:val="22"/>
        </w:rPr>
      </w:pPr>
      <w:r w:rsidRPr="00FC0A8B">
        <w:rPr>
          <w:b w:val="0"/>
          <w:sz w:val="22"/>
        </w:rPr>
        <w:t>Know what kinds of emergencies might affect your company both internally and externally.</w:t>
      </w:r>
    </w:p>
    <w:p w:rsidR="00FC0A8B" w:rsidRPr="00FC0A8B" w:rsidRDefault="00FC0A8B" w:rsidP="008C2227">
      <w:pPr>
        <w:pStyle w:val="Heading0"/>
        <w:numPr>
          <w:ilvl w:val="0"/>
          <w:numId w:val="28"/>
        </w:numPr>
        <w:spacing w:before="0" w:after="0"/>
        <w:rPr>
          <w:b w:val="0"/>
          <w:sz w:val="22"/>
        </w:rPr>
      </w:pPr>
      <w:r w:rsidRPr="00FC0A8B">
        <w:rPr>
          <w:b w:val="0"/>
          <w:sz w:val="22"/>
        </w:rPr>
        <w:t>Decide in advance what you will do if your building is unusable.</w:t>
      </w:r>
    </w:p>
    <w:p w:rsidR="00FC0A8B" w:rsidRPr="00FC0A8B" w:rsidRDefault="00FC0A8B" w:rsidP="008C2227">
      <w:pPr>
        <w:pStyle w:val="Heading0"/>
        <w:numPr>
          <w:ilvl w:val="0"/>
          <w:numId w:val="28"/>
        </w:numPr>
        <w:spacing w:before="0" w:after="0"/>
        <w:rPr>
          <w:b w:val="0"/>
          <w:sz w:val="22"/>
        </w:rPr>
      </w:pPr>
      <w:r w:rsidRPr="00FC0A8B">
        <w:rPr>
          <w:b w:val="0"/>
          <w:sz w:val="22"/>
        </w:rPr>
        <w:t>Create a list of inventory and equipment, including computer hardware</w:t>
      </w:r>
      <w:r w:rsidR="008C2227">
        <w:rPr>
          <w:b w:val="0"/>
          <w:sz w:val="22"/>
        </w:rPr>
        <w:t xml:space="preserve">, software and peripherals, for </w:t>
      </w:r>
      <w:r w:rsidRPr="00FC0A8B">
        <w:rPr>
          <w:b w:val="0"/>
          <w:sz w:val="22"/>
        </w:rPr>
        <w:t>insurance purposes.</w:t>
      </w:r>
    </w:p>
    <w:p w:rsidR="00FC0A8B" w:rsidRPr="00FC0A8B" w:rsidRDefault="00FC0A8B" w:rsidP="008C2227">
      <w:pPr>
        <w:pStyle w:val="Heading0"/>
        <w:numPr>
          <w:ilvl w:val="0"/>
          <w:numId w:val="28"/>
        </w:numPr>
        <w:spacing w:before="0" w:after="0"/>
        <w:rPr>
          <w:b w:val="0"/>
          <w:sz w:val="22"/>
        </w:rPr>
      </w:pPr>
      <w:r w:rsidRPr="00FC0A8B">
        <w:rPr>
          <w:b w:val="0"/>
          <w:sz w:val="22"/>
        </w:rPr>
        <w:t>Talk to utility service providers about potential alternatives and identify back-up options.</w:t>
      </w:r>
    </w:p>
    <w:p w:rsidR="008C2227" w:rsidRPr="008C2227" w:rsidRDefault="00FC0A8B" w:rsidP="00FC0A8B">
      <w:pPr>
        <w:pStyle w:val="Heading0"/>
        <w:numPr>
          <w:ilvl w:val="0"/>
          <w:numId w:val="28"/>
        </w:numPr>
        <w:spacing w:before="0" w:after="0"/>
        <w:rPr>
          <w:b w:val="0"/>
          <w:sz w:val="22"/>
        </w:rPr>
      </w:pPr>
      <w:r w:rsidRPr="00FC0A8B">
        <w:rPr>
          <w:b w:val="0"/>
          <w:sz w:val="22"/>
        </w:rPr>
        <w:t>Promote family and individual preparedness among your co-workers.</w:t>
      </w:r>
      <w:r w:rsidR="008C2227">
        <w:rPr>
          <w:b w:val="0"/>
          <w:sz w:val="22"/>
        </w:rPr>
        <w:t xml:space="preserve"> Include emergency preparedness </w:t>
      </w:r>
      <w:r w:rsidRPr="00FC0A8B">
        <w:rPr>
          <w:b w:val="0"/>
          <w:sz w:val="22"/>
        </w:rPr>
        <w:t>information during staff</w:t>
      </w:r>
      <w:r w:rsidR="008C2227">
        <w:rPr>
          <w:b w:val="0"/>
          <w:sz w:val="22"/>
        </w:rPr>
        <w:t xml:space="preserve"> </w:t>
      </w:r>
      <w:r w:rsidRPr="00FC0A8B">
        <w:rPr>
          <w:b w:val="0"/>
          <w:sz w:val="22"/>
        </w:rPr>
        <w:t>meetings, in newsletters, on company intranet, periodic employee emails and other internal communications tools.</w:t>
      </w:r>
    </w:p>
    <w:p w:rsidR="00FC0A8B" w:rsidRPr="008C2227" w:rsidRDefault="00FC0A8B" w:rsidP="008C2227">
      <w:pPr>
        <w:pStyle w:val="Heading0"/>
        <w:spacing w:before="120" w:after="0"/>
        <w:rPr>
          <w:sz w:val="22"/>
        </w:rPr>
      </w:pPr>
      <w:r w:rsidRPr="008C2227">
        <w:rPr>
          <w:sz w:val="22"/>
        </w:rPr>
        <w:t>Under $500</w:t>
      </w:r>
    </w:p>
    <w:p w:rsidR="00FC0A8B" w:rsidRPr="00FC0A8B" w:rsidRDefault="00FC0A8B" w:rsidP="008C2227">
      <w:pPr>
        <w:pStyle w:val="Heading0"/>
        <w:numPr>
          <w:ilvl w:val="0"/>
          <w:numId w:val="28"/>
        </w:numPr>
        <w:spacing w:before="0" w:after="0"/>
        <w:rPr>
          <w:b w:val="0"/>
          <w:sz w:val="22"/>
        </w:rPr>
      </w:pPr>
      <w:r w:rsidRPr="00FC0A8B">
        <w:rPr>
          <w:b w:val="0"/>
          <w:sz w:val="22"/>
        </w:rPr>
        <w:t>Buy a fire extinguisher and smoke alarm.</w:t>
      </w:r>
    </w:p>
    <w:p w:rsidR="00FC0A8B" w:rsidRPr="00FC0A8B" w:rsidRDefault="00FC0A8B" w:rsidP="008C2227">
      <w:pPr>
        <w:pStyle w:val="Heading0"/>
        <w:numPr>
          <w:ilvl w:val="0"/>
          <w:numId w:val="28"/>
        </w:numPr>
        <w:spacing w:before="0" w:after="0"/>
        <w:rPr>
          <w:b w:val="0"/>
          <w:sz w:val="22"/>
        </w:rPr>
      </w:pPr>
      <w:r w:rsidRPr="00FC0A8B">
        <w:rPr>
          <w:b w:val="0"/>
          <w:sz w:val="22"/>
        </w:rPr>
        <w:t>Decide which emergency supplies the company can feasibly provide, if any, and talk to your co-workers about what supplies</w:t>
      </w:r>
      <w:r w:rsidR="008C2227">
        <w:rPr>
          <w:b w:val="0"/>
          <w:sz w:val="22"/>
        </w:rPr>
        <w:t xml:space="preserve"> </w:t>
      </w:r>
      <w:r w:rsidRPr="00FC0A8B">
        <w:rPr>
          <w:b w:val="0"/>
          <w:sz w:val="22"/>
        </w:rPr>
        <w:t>individuals might want to consider keeping in a personal and portable supply kit.</w:t>
      </w:r>
    </w:p>
    <w:p w:rsidR="00FC0A8B" w:rsidRPr="008C2227" w:rsidRDefault="00FC0A8B" w:rsidP="00A32909">
      <w:pPr>
        <w:pStyle w:val="Heading0"/>
        <w:numPr>
          <w:ilvl w:val="0"/>
          <w:numId w:val="31"/>
        </w:numPr>
        <w:spacing w:before="0" w:after="0"/>
        <w:rPr>
          <w:b w:val="0"/>
          <w:sz w:val="22"/>
        </w:rPr>
      </w:pPr>
      <w:r w:rsidRPr="008C2227">
        <w:rPr>
          <w:b w:val="0"/>
          <w:sz w:val="22"/>
        </w:rPr>
        <w:t>Set up a telephone call tree, password-protected page on the company website, an email alert or a call-in voice recording to</w:t>
      </w:r>
      <w:r w:rsidR="008C2227">
        <w:rPr>
          <w:b w:val="0"/>
          <w:sz w:val="22"/>
        </w:rPr>
        <w:t xml:space="preserve"> </w:t>
      </w:r>
      <w:r w:rsidRPr="008C2227">
        <w:rPr>
          <w:b w:val="0"/>
          <w:sz w:val="22"/>
        </w:rPr>
        <w:t>communicate with employees in an emergency.</w:t>
      </w:r>
    </w:p>
    <w:p w:rsidR="00FC0A8B" w:rsidRPr="00FC0A8B" w:rsidRDefault="00FC0A8B" w:rsidP="008C2227">
      <w:pPr>
        <w:pStyle w:val="Heading0"/>
        <w:numPr>
          <w:ilvl w:val="0"/>
          <w:numId w:val="31"/>
        </w:numPr>
        <w:spacing w:before="0" w:after="0"/>
        <w:rPr>
          <w:b w:val="0"/>
          <w:sz w:val="22"/>
        </w:rPr>
      </w:pPr>
      <w:r w:rsidRPr="00FC0A8B">
        <w:rPr>
          <w:b w:val="0"/>
          <w:sz w:val="22"/>
        </w:rPr>
        <w:t>Provide first aid and CPR training to key co-workers.</w:t>
      </w:r>
    </w:p>
    <w:p w:rsidR="00FC0A8B" w:rsidRPr="00FC0A8B" w:rsidRDefault="00FC0A8B" w:rsidP="008C2227">
      <w:pPr>
        <w:pStyle w:val="Heading0"/>
        <w:numPr>
          <w:ilvl w:val="0"/>
          <w:numId w:val="31"/>
        </w:numPr>
        <w:spacing w:before="0" w:after="0"/>
        <w:rPr>
          <w:b w:val="0"/>
          <w:sz w:val="22"/>
        </w:rPr>
      </w:pPr>
      <w:r w:rsidRPr="00FC0A8B">
        <w:rPr>
          <w:b w:val="0"/>
          <w:sz w:val="22"/>
        </w:rPr>
        <w:t>Use and keep up-to-date computer anti-virus software and firewalls.</w:t>
      </w:r>
    </w:p>
    <w:p w:rsidR="00FC0A8B" w:rsidRPr="00FC0A8B" w:rsidRDefault="00FC0A8B" w:rsidP="008C2227">
      <w:pPr>
        <w:pStyle w:val="Heading0"/>
        <w:numPr>
          <w:ilvl w:val="0"/>
          <w:numId w:val="31"/>
        </w:numPr>
        <w:spacing w:before="0" w:after="0"/>
        <w:rPr>
          <w:b w:val="0"/>
          <w:sz w:val="22"/>
        </w:rPr>
      </w:pPr>
      <w:r w:rsidRPr="00FC0A8B">
        <w:rPr>
          <w:b w:val="0"/>
          <w:sz w:val="22"/>
        </w:rPr>
        <w:t xml:space="preserve">Attach equipment and cabinets to walls or other stable equipment. Place heavy or breakable objects on </w:t>
      </w:r>
      <w:r w:rsidR="008C2227">
        <w:rPr>
          <w:b w:val="0"/>
          <w:sz w:val="22"/>
        </w:rPr>
        <w:t>l</w:t>
      </w:r>
      <w:r w:rsidRPr="00FC0A8B">
        <w:rPr>
          <w:b w:val="0"/>
          <w:sz w:val="22"/>
        </w:rPr>
        <w:t>ow shelves.</w:t>
      </w:r>
    </w:p>
    <w:p w:rsidR="00FC0A8B" w:rsidRPr="00FC0A8B" w:rsidRDefault="00FC0A8B" w:rsidP="008C2227">
      <w:pPr>
        <w:pStyle w:val="Heading0"/>
        <w:numPr>
          <w:ilvl w:val="0"/>
          <w:numId w:val="31"/>
        </w:numPr>
        <w:spacing w:before="0" w:after="0"/>
        <w:rPr>
          <w:b w:val="0"/>
          <w:sz w:val="22"/>
        </w:rPr>
      </w:pPr>
      <w:r w:rsidRPr="00FC0A8B">
        <w:rPr>
          <w:b w:val="0"/>
          <w:sz w:val="22"/>
        </w:rPr>
        <w:t>Elevate valuable inventory and electric machinery off the floor in case of flooding.</w:t>
      </w:r>
    </w:p>
    <w:p w:rsidR="00FC0A8B" w:rsidRPr="00FC0A8B" w:rsidRDefault="00FC0A8B" w:rsidP="008C2227">
      <w:pPr>
        <w:pStyle w:val="Heading0"/>
        <w:numPr>
          <w:ilvl w:val="0"/>
          <w:numId w:val="31"/>
        </w:numPr>
        <w:spacing w:before="0" w:after="0"/>
        <w:rPr>
          <w:b w:val="0"/>
          <w:sz w:val="22"/>
        </w:rPr>
      </w:pPr>
      <w:r w:rsidRPr="00FC0A8B">
        <w:rPr>
          <w:b w:val="0"/>
          <w:sz w:val="22"/>
        </w:rPr>
        <w:t>If applicable, make sure your building’s HVAC system is working properly and well-maintained.</w:t>
      </w:r>
    </w:p>
    <w:p w:rsidR="008C2227" w:rsidRPr="008C2227" w:rsidRDefault="00FC0A8B" w:rsidP="00FC0A8B">
      <w:pPr>
        <w:pStyle w:val="Heading0"/>
        <w:numPr>
          <w:ilvl w:val="0"/>
          <w:numId w:val="31"/>
        </w:numPr>
        <w:spacing w:before="0" w:after="0"/>
        <w:rPr>
          <w:b w:val="0"/>
          <w:sz w:val="22"/>
        </w:rPr>
      </w:pPr>
      <w:r w:rsidRPr="00FC0A8B">
        <w:rPr>
          <w:b w:val="0"/>
          <w:sz w:val="22"/>
        </w:rPr>
        <w:t>Back up your records and critical data. Keep a copy offsite.</w:t>
      </w:r>
    </w:p>
    <w:p w:rsidR="00FC0A8B" w:rsidRPr="008C2227" w:rsidRDefault="00FC0A8B" w:rsidP="008C2227">
      <w:pPr>
        <w:pStyle w:val="Heading0"/>
        <w:spacing w:before="100" w:beforeAutospacing="1" w:after="0"/>
        <w:rPr>
          <w:sz w:val="22"/>
        </w:rPr>
      </w:pPr>
      <w:r w:rsidRPr="008C2227">
        <w:rPr>
          <w:sz w:val="22"/>
        </w:rPr>
        <w:t>More than $500</w:t>
      </w:r>
    </w:p>
    <w:p w:rsidR="00FC0A8B" w:rsidRPr="00FC0A8B" w:rsidRDefault="00FC0A8B" w:rsidP="008C2227">
      <w:pPr>
        <w:pStyle w:val="Heading0"/>
        <w:numPr>
          <w:ilvl w:val="0"/>
          <w:numId w:val="31"/>
        </w:numPr>
        <w:spacing w:before="0" w:after="0"/>
        <w:rPr>
          <w:b w:val="0"/>
          <w:sz w:val="22"/>
        </w:rPr>
      </w:pPr>
      <w:r w:rsidRPr="00FC0A8B">
        <w:rPr>
          <w:b w:val="0"/>
          <w:sz w:val="22"/>
        </w:rPr>
        <w:t>Consider additional insurance such as business interruption, flood</w:t>
      </w:r>
      <w:r w:rsidR="008C2227">
        <w:rPr>
          <w:b w:val="0"/>
          <w:sz w:val="22"/>
        </w:rPr>
        <w:t>,</w:t>
      </w:r>
      <w:r w:rsidRPr="00FC0A8B">
        <w:rPr>
          <w:b w:val="0"/>
          <w:sz w:val="22"/>
        </w:rPr>
        <w:t xml:space="preserve"> or </w:t>
      </w:r>
      <w:r w:rsidR="008C2227">
        <w:rPr>
          <w:b w:val="0"/>
          <w:sz w:val="22"/>
        </w:rPr>
        <w:t>cybersecurity</w:t>
      </w:r>
      <w:r w:rsidRPr="00FC0A8B">
        <w:rPr>
          <w:b w:val="0"/>
          <w:sz w:val="22"/>
        </w:rPr>
        <w:t>.</w:t>
      </w:r>
    </w:p>
    <w:p w:rsidR="00FC0A8B" w:rsidRPr="008C2227" w:rsidRDefault="00FC0A8B" w:rsidP="00A32909">
      <w:pPr>
        <w:pStyle w:val="Heading0"/>
        <w:numPr>
          <w:ilvl w:val="0"/>
          <w:numId w:val="32"/>
        </w:numPr>
        <w:spacing w:before="0" w:after="0"/>
        <w:rPr>
          <w:b w:val="0"/>
          <w:sz w:val="22"/>
        </w:rPr>
      </w:pPr>
      <w:r w:rsidRPr="008C2227">
        <w:rPr>
          <w:b w:val="0"/>
          <w:sz w:val="22"/>
        </w:rPr>
        <w:t>Purchase, install and pre-wire a generator to the building’s essential electrical circuits. Provide for other utility alternatives and</w:t>
      </w:r>
      <w:r w:rsidR="008C2227">
        <w:rPr>
          <w:b w:val="0"/>
          <w:sz w:val="22"/>
        </w:rPr>
        <w:t xml:space="preserve"> </w:t>
      </w:r>
      <w:r w:rsidRPr="008C2227">
        <w:rPr>
          <w:b w:val="0"/>
          <w:sz w:val="22"/>
        </w:rPr>
        <w:t>back-up options.</w:t>
      </w:r>
    </w:p>
    <w:p w:rsidR="00FC0A8B" w:rsidRPr="00FC0A8B" w:rsidRDefault="00FC0A8B" w:rsidP="008C2227">
      <w:pPr>
        <w:pStyle w:val="Heading0"/>
        <w:numPr>
          <w:ilvl w:val="0"/>
          <w:numId w:val="32"/>
        </w:numPr>
        <w:spacing w:before="0" w:after="0"/>
        <w:rPr>
          <w:b w:val="0"/>
          <w:sz w:val="22"/>
        </w:rPr>
      </w:pPr>
      <w:r w:rsidRPr="00FC0A8B">
        <w:rPr>
          <w:b w:val="0"/>
          <w:sz w:val="22"/>
        </w:rPr>
        <w:t>Install automatic sprinkler systems, fire hoses and fire-resistant doors and walls.</w:t>
      </w:r>
    </w:p>
    <w:p w:rsidR="00FC0A8B" w:rsidRPr="008C2227" w:rsidRDefault="00FC0A8B" w:rsidP="00A32909">
      <w:pPr>
        <w:pStyle w:val="Heading0"/>
        <w:numPr>
          <w:ilvl w:val="0"/>
          <w:numId w:val="32"/>
        </w:numPr>
        <w:spacing w:before="0" w:after="0"/>
        <w:rPr>
          <w:b w:val="0"/>
          <w:sz w:val="22"/>
        </w:rPr>
      </w:pPr>
      <w:r w:rsidRPr="008C2227">
        <w:rPr>
          <w:b w:val="0"/>
          <w:sz w:val="22"/>
        </w:rPr>
        <w:t>Make sure your building meets standards and codes. Consider a professional engineer to evaluate the wind, fire or seismic</w:t>
      </w:r>
      <w:r w:rsidR="008C2227">
        <w:rPr>
          <w:b w:val="0"/>
          <w:sz w:val="22"/>
        </w:rPr>
        <w:t xml:space="preserve"> </w:t>
      </w:r>
      <w:r w:rsidRPr="008C2227">
        <w:rPr>
          <w:b w:val="0"/>
          <w:sz w:val="22"/>
        </w:rPr>
        <w:t>resistance of your building.</w:t>
      </w:r>
    </w:p>
    <w:p w:rsidR="00FC0A8B" w:rsidRPr="00FC0A8B" w:rsidRDefault="00FC0A8B" w:rsidP="008C2227">
      <w:pPr>
        <w:pStyle w:val="Heading0"/>
        <w:numPr>
          <w:ilvl w:val="0"/>
          <w:numId w:val="32"/>
        </w:numPr>
        <w:spacing w:before="0" w:after="0"/>
        <w:rPr>
          <w:b w:val="0"/>
          <w:sz w:val="22"/>
        </w:rPr>
      </w:pPr>
      <w:r w:rsidRPr="00FC0A8B">
        <w:rPr>
          <w:b w:val="0"/>
          <w:sz w:val="22"/>
        </w:rPr>
        <w:t>Consider a security professional to evaluate and/or create your disaster preparedness and business continuity plan.</w:t>
      </w:r>
    </w:p>
    <w:p w:rsidR="00FC0A8B" w:rsidRPr="00FC0A8B" w:rsidRDefault="00FC0A8B" w:rsidP="008C2227">
      <w:pPr>
        <w:pStyle w:val="Heading0"/>
        <w:numPr>
          <w:ilvl w:val="0"/>
          <w:numId w:val="32"/>
        </w:numPr>
        <w:spacing w:before="0" w:after="0"/>
        <w:rPr>
          <w:b w:val="0"/>
          <w:sz w:val="22"/>
        </w:rPr>
      </w:pPr>
      <w:r w:rsidRPr="00FC0A8B">
        <w:rPr>
          <w:b w:val="0"/>
          <w:sz w:val="22"/>
        </w:rPr>
        <w:t>Upgrade your building’s HVAC system to secure outdoor air intakes and increase filter efficiency.</w:t>
      </w:r>
    </w:p>
    <w:p w:rsidR="00FC0A8B" w:rsidRPr="00FC0A8B" w:rsidRDefault="00FC0A8B" w:rsidP="008C2227">
      <w:pPr>
        <w:pStyle w:val="Heading0"/>
        <w:numPr>
          <w:ilvl w:val="0"/>
          <w:numId w:val="32"/>
        </w:numPr>
        <w:spacing w:before="0" w:after="0"/>
        <w:rPr>
          <w:b w:val="0"/>
          <w:sz w:val="22"/>
        </w:rPr>
      </w:pPr>
      <w:r w:rsidRPr="00FC0A8B">
        <w:rPr>
          <w:b w:val="0"/>
          <w:sz w:val="22"/>
        </w:rPr>
        <w:t>Send safety and key emergency response employees to trainings or conferences.</w:t>
      </w:r>
    </w:p>
    <w:p w:rsidR="008C2227" w:rsidRDefault="00FC0A8B" w:rsidP="008C2227">
      <w:pPr>
        <w:pStyle w:val="Heading0"/>
        <w:numPr>
          <w:ilvl w:val="0"/>
          <w:numId w:val="32"/>
        </w:numPr>
        <w:spacing w:before="0" w:after="0"/>
        <w:rPr>
          <w:b w:val="0"/>
          <w:sz w:val="22"/>
        </w:rPr>
      </w:pPr>
      <w:r w:rsidRPr="00FC0A8B">
        <w:rPr>
          <w:b w:val="0"/>
          <w:sz w:val="22"/>
        </w:rPr>
        <w:t>Provide a large group of employees with first aid and CPR training.</w:t>
      </w:r>
    </w:p>
    <w:p w:rsidR="0024007C" w:rsidRDefault="0024007C" w:rsidP="0024007C">
      <w:pPr>
        <w:pStyle w:val="Heading1"/>
      </w:pPr>
      <w:bookmarkStart w:id="67" w:name="_Toc47015109"/>
      <w:r>
        <w:lastRenderedPageBreak/>
        <w:t xml:space="preserve">Appendix: </w:t>
      </w:r>
      <w:r w:rsidR="00395ABF">
        <w:t>7</w:t>
      </w:r>
      <w:r>
        <w:t>: Hurricane Preparedness</w:t>
      </w:r>
      <w:bookmarkEnd w:id="67"/>
      <w:r>
        <w:t xml:space="preserve"> </w:t>
      </w:r>
    </w:p>
    <w:p w:rsidR="00F73348" w:rsidRPr="00F73348" w:rsidRDefault="0024007C" w:rsidP="0024007C">
      <w:pPr>
        <w:pStyle w:val="Heading0"/>
        <w:rPr>
          <w:sz w:val="22"/>
          <w:szCs w:val="22"/>
        </w:rPr>
      </w:pPr>
      <w:r w:rsidRPr="00F73348">
        <w:rPr>
          <w:sz w:val="22"/>
          <w:szCs w:val="22"/>
        </w:rPr>
        <w:t>The following provided by DisasterSafety.org</w:t>
      </w:r>
      <w:r w:rsidR="00F73348" w:rsidRPr="00F73348">
        <w:rPr>
          <w:sz w:val="22"/>
          <w:szCs w:val="22"/>
        </w:rPr>
        <w:t xml:space="preserve"> [</w:t>
      </w:r>
      <w:hyperlink r:id="rId24" w:history="1">
        <w:r w:rsidR="00F73348" w:rsidRPr="00F73348">
          <w:rPr>
            <w:rStyle w:val="Hyperlink"/>
            <w:sz w:val="22"/>
            <w:szCs w:val="22"/>
          </w:rPr>
          <w:t>https://disastersafety.org/hurricane/how-to-protect-your-business-from-hurricanes/</w:t>
        </w:r>
      </w:hyperlink>
      <w:r w:rsidR="00F73348" w:rsidRPr="00F73348">
        <w:rPr>
          <w:sz w:val="22"/>
          <w:szCs w:val="22"/>
        </w:rPr>
        <w:t>]</w:t>
      </w:r>
      <w:r w:rsidR="00F73348">
        <w:rPr>
          <w:sz w:val="22"/>
          <w:szCs w:val="22"/>
        </w:rPr>
        <w:t>.</w:t>
      </w:r>
    </w:p>
    <w:p w:rsidR="0024007C" w:rsidRPr="0024007C" w:rsidRDefault="0024007C" w:rsidP="0024007C">
      <w:pPr>
        <w:pStyle w:val="Heading0"/>
        <w:rPr>
          <w:b w:val="0"/>
          <w:sz w:val="22"/>
        </w:rPr>
      </w:pPr>
      <w:r w:rsidRPr="0024007C">
        <w:rPr>
          <w:b w:val="0"/>
          <w:sz w:val="22"/>
        </w:rPr>
        <w:t>Protecting your business from severe weather such as hurricanes not only requires resilient materials and building systems to withstand the elements—proper maintenance is also necessary to keep the building in good condition so that it performs as expected.</w:t>
      </w:r>
    </w:p>
    <w:p w:rsidR="0024007C" w:rsidRPr="0024007C" w:rsidRDefault="0024007C" w:rsidP="0024007C">
      <w:pPr>
        <w:pStyle w:val="Heading0"/>
        <w:rPr>
          <w:b w:val="0"/>
          <w:sz w:val="22"/>
        </w:rPr>
      </w:pPr>
      <w:r w:rsidRPr="0024007C">
        <w:rPr>
          <w:b w:val="0"/>
          <w:sz w:val="22"/>
        </w:rPr>
        <w:t xml:space="preserve">Address </w:t>
      </w:r>
      <w:proofErr w:type="gramStart"/>
      <w:r w:rsidRPr="0024007C">
        <w:rPr>
          <w:b w:val="0"/>
          <w:sz w:val="22"/>
        </w:rPr>
        <w:t>these  vulnerable</w:t>
      </w:r>
      <w:proofErr w:type="gramEnd"/>
      <w:r w:rsidRPr="0024007C">
        <w:rPr>
          <w:b w:val="0"/>
          <w:sz w:val="22"/>
        </w:rPr>
        <w:t xml:space="preserve"> areas of your commercial property to maintain their strength, durability, and functionality.</w:t>
      </w:r>
      <w:r w:rsidR="008026B7">
        <w:rPr>
          <w:b w:val="0"/>
          <w:sz w:val="22"/>
        </w:rPr>
        <w:t xml:space="preserve"> </w:t>
      </w:r>
      <w:r w:rsidR="008026B7" w:rsidRPr="008026B7">
        <w:rPr>
          <w:sz w:val="22"/>
        </w:rPr>
        <w:t>Keep in mind - employees may need time to prepare their home as well.</w:t>
      </w:r>
    </w:p>
    <w:p w:rsidR="00FC0A8B" w:rsidRDefault="0024007C" w:rsidP="0024007C">
      <w:pPr>
        <w:pStyle w:val="Heading0"/>
        <w:spacing w:before="0" w:after="0"/>
        <w:rPr>
          <w:b w:val="0"/>
          <w:i/>
          <w:sz w:val="22"/>
        </w:rPr>
      </w:pPr>
      <w:r w:rsidRPr="0024007C">
        <w:rPr>
          <w:b w:val="0"/>
          <w:i/>
          <w:sz w:val="22"/>
        </w:rPr>
        <w:t>Note: All do-it-yourself maintenance guidance outlined in this article is to be completed under safe operating conditions. If fall protection is not available, it is best to hire a licensed contractor.</w:t>
      </w:r>
    </w:p>
    <w:p w:rsidR="0024007C" w:rsidRPr="0024007C" w:rsidRDefault="0024007C" w:rsidP="0024007C">
      <w:pPr>
        <w:pStyle w:val="Heading3"/>
      </w:pPr>
      <w:bookmarkStart w:id="68" w:name="_Toc47015110"/>
      <w:r w:rsidRPr="0024007C">
        <w:t>Ensure your roof is in good condition</w:t>
      </w:r>
      <w:bookmarkEnd w:id="68"/>
    </w:p>
    <w:p w:rsidR="0024007C" w:rsidRPr="0024007C" w:rsidRDefault="0024007C" w:rsidP="0024007C">
      <w:pPr>
        <w:pStyle w:val="Heading0"/>
        <w:rPr>
          <w:b w:val="0"/>
          <w:sz w:val="22"/>
        </w:rPr>
      </w:pPr>
      <w:r w:rsidRPr="0024007C">
        <w:rPr>
          <w:b w:val="0"/>
          <w:sz w:val="22"/>
        </w:rPr>
        <w:t>The roof cover is one of the most vulnerable components of a building when exposed to the elements of a hurricane. Routine maintenance can prolong the life of your roof cover and can reduce roof damage during an event.</w:t>
      </w:r>
    </w:p>
    <w:p w:rsidR="0024007C" w:rsidRPr="0024007C" w:rsidRDefault="0024007C" w:rsidP="00BD184B">
      <w:pPr>
        <w:pStyle w:val="Heading0"/>
        <w:numPr>
          <w:ilvl w:val="0"/>
          <w:numId w:val="33"/>
        </w:numPr>
        <w:spacing w:before="60" w:after="60"/>
        <w:rPr>
          <w:b w:val="0"/>
          <w:sz w:val="22"/>
        </w:rPr>
      </w:pPr>
      <w:r w:rsidRPr="0024007C">
        <w:rPr>
          <w:b w:val="0"/>
          <w:sz w:val="22"/>
        </w:rPr>
        <w:t>Plan several inspections throughout the year to monitor the condition of your roof cover, particularly around season changes and after storms.</w:t>
      </w:r>
    </w:p>
    <w:p w:rsidR="0024007C" w:rsidRPr="0024007C" w:rsidRDefault="0024007C" w:rsidP="00BD184B">
      <w:pPr>
        <w:pStyle w:val="Heading0"/>
        <w:numPr>
          <w:ilvl w:val="0"/>
          <w:numId w:val="33"/>
        </w:numPr>
        <w:spacing w:before="60" w:after="60"/>
        <w:rPr>
          <w:b w:val="0"/>
          <w:sz w:val="22"/>
        </w:rPr>
      </w:pPr>
      <w:r w:rsidRPr="0024007C">
        <w:rPr>
          <w:b w:val="0"/>
          <w:sz w:val="22"/>
        </w:rPr>
        <w:t>Look for tears, bubbles, cracks, and ponding water.</w:t>
      </w:r>
    </w:p>
    <w:p w:rsidR="0024007C" w:rsidRPr="0024007C" w:rsidRDefault="0024007C" w:rsidP="00BD184B">
      <w:pPr>
        <w:pStyle w:val="Heading0"/>
        <w:numPr>
          <w:ilvl w:val="0"/>
          <w:numId w:val="33"/>
        </w:numPr>
        <w:spacing w:before="60" w:after="60"/>
        <w:rPr>
          <w:b w:val="0"/>
          <w:sz w:val="22"/>
        </w:rPr>
      </w:pPr>
      <w:r w:rsidRPr="0024007C">
        <w:rPr>
          <w:b w:val="0"/>
          <w:sz w:val="22"/>
        </w:rPr>
        <w:t>Remove excess debris and inspect for loose or missing materials regularly, and after any roof contractor does work on the roof.</w:t>
      </w:r>
    </w:p>
    <w:p w:rsidR="0024007C" w:rsidRPr="0024007C" w:rsidRDefault="0024007C" w:rsidP="0024007C">
      <w:pPr>
        <w:pStyle w:val="Heading0"/>
        <w:rPr>
          <w:b w:val="0"/>
          <w:sz w:val="22"/>
        </w:rPr>
      </w:pPr>
      <w:r w:rsidRPr="0024007C">
        <w:rPr>
          <w:b w:val="0"/>
          <w:sz w:val="22"/>
        </w:rPr>
        <w:t>Consider hiring a licensed roof contractor to conduct a scheduled</w:t>
      </w:r>
      <w:r w:rsidR="00F73348">
        <w:rPr>
          <w:b w:val="0"/>
          <w:sz w:val="22"/>
        </w:rPr>
        <w:t xml:space="preserve"> preventative maintenance plan.</w:t>
      </w:r>
    </w:p>
    <w:p w:rsidR="0024007C" w:rsidRDefault="0024007C" w:rsidP="0024007C">
      <w:pPr>
        <w:pStyle w:val="Heading0"/>
        <w:spacing w:before="0" w:after="0"/>
        <w:rPr>
          <w:sz w:val="22"/>
          <w:szCs w:val="22"/>
        </w:rPr>
      </w:pPr>
      <w:r w:rsidRPr="00F73348">
        <w:rPr>
          <w:b w:val="0"/>
          <w:sz w:val="22"/>
          <w:szCs w:val="22"/>
        </w:rPr>
        <w:t>Learn more about how to</w:t>
      </w:r>
      <w:r w:rsidR="00F73348" w:rsidRPr="00F73348">
        <w:rPr>
          <w:b w:val="0"/>
          <w:sz w:val="22"/>
          <w:szCs w:val="22"/>
        </w:rPr>
        <w:t xml:space="preserve"> inspect and maintain your roof [</w:t>
      </w:r>
      <w:hyperlink r:id="rId25" w:history="1">
        <w:r w:rsidR="00F73348" w:rsidRPr="00F73348">
          <w:rPr>
            <w:rStyle w:val="Hyperlink"/>
            <w:sz w:val="22"/>
            <w:szCs w:val="22"/>
          </w:rPr>
          <w:t>https://disastersafety.org/hail/how-to-inspect-and-maintain-your-commercial-roof/</w:t>
        </w:r>
      </w:hyperlink>
      <w:r w:rsidR="00F73348" w:rsidRPr="00F73348">
        <w:rPr>
          <w:sz w:val="22"/>
          <w:szCs w:val="22"/>
        </w:rPr>
        <w:t>]</w:t>
      </w:r>
      <w:r w:rsidR="00F73348">
        <w:rPr>
          <w:sz w:val="22"/>
          <w:szCs w:val="22"/>
        </w:rPr>
        <w:t>.</w:t>
      </w:r>
    </w:p>
    <w:p w:rsidR="00F73348" w:rsidRPr="00F73348" w:rsidRDefault="00F73348" w:rsidP="00F73348">
      <w:pPr>
        <w:pStyle w:val="Heading3"/>
      </w:pPr>
      <w:bookmarkStart w:id="69" w:name="_Toc47015111"/>
      <w:r w:rsidRPr="00F73348">
        <w:t>Perimeter Flashing</w:t>
      </w:r>
      <w:bookmarkEnd w:id="69"/>
    </w:p>
    <w:p w:rsidR="00F73348" w:rsidRPr="00F73348" w:rsidRDefault="00F73348" w:rsidP="00F73348">
      <w:pPr>
        <w:pStyle w:val="Heading0"/>
        <w:rPr>
          <w:b w:val="0"/>
          <w:sz w:val="22"/>
          <w:szCs w:val="22"/>
        </w:rPr>
      </w:pPr>
      <w:r w:rsidRPr="00F73348">
        <w:rPr>
          <w:b w:val="0"/>
          <w:sz w:val="22"/>
          <w:szCs w:val="22"/>
        </w:rPr>
        <w:t>Roof flashing refers to the strips of metal or other material installed around the roof edge where the roof cover meets the wall. When the flashing is compromised, it leaves important building systems including the roof cover vulnerable to the elements (such as wind-driven rain) which can cause significant damage.</w:t>
      </w:r>
    </w:p>
    <w:p w:rsidR="00F73348" w:rsidRPr="00F73348" w:rsidRDefault="00F73348" w:rsidP="00BD184B">
      <w:pPr>
        <w:pStyle w:val="Heading0"/>
        <w:numPr>
          <w:ilvl w:val="0"/>
          <w:numId w:val="34"/>
        </w:numPr>
        <w:spacing w:before="60" w:after="60"/>
        <w:rPr>
          <w:b w:val="0"/>
          <w:sz w:val="22"/>
          <w:szCs w:val="22"/>
        </w:rPr>
      </w:pPr>
      <w:r w:rsidRPr="00F73348">
        <w:rPr>
          <w:b w:val="0"/>
          <w:sz w:val="22"/>
          <w:szCs w:val="22"/>
        </w:rPr>
        <w:t>Check for loose or ill-fitted perimeter flashing, which greatly increases the potential for roof cover failures.</w:t>
      </w:r>
    </w:p>
    <w:p w:rsidR="00F73348" w:rsidRDefault="00F73348" w:rsidP="00BD184B">
      <w:pPr>
        <w:pStyle w:val="Heading0"/>
        <w:numPr>
          <w:ilvl w:val="0"/>
          <w:numId w:val="34"/>
        </w:numPr>
        <w:spacing w:before="60" w:after="60"/>
        <w:rPr>
          <w:b w:val="0"/>
          <w:sz w:val="22"/>
          <w:szCs w:val="22"/>
        </w:rPr>
      </w:pPr>
      <w:r w:rsidRPr="00F73348">
        <w:rPr>
          <w:b w:val="0"/>
          <w:sz w:val="22"/>
          <w:szCs w:val="22"/>
        </w:rPr>
        <w:t>Hire a contractor to repair loose or damaged flashing per the manufacturer instructions/ guidance.</w:t>
      </w:r>
    </w:p>
    <w:p w:rsidR="00F73348" w:rsidRPr="00F73348" w:rsidRDefault="00F73348" w:rsidP="00F73348">
      <w:pPr>
        <w:pStyle w:val="Heading3"/>
      </w:pPr>
      <w:bookmarkStart w:id="70" w:name="_Toc47015112"/>
      <w:r>
        <w:t>Roof-Mounted Equipment</w:t>
      </w:r>
      <w:bookmarkEnd w:id="70"/>
    </w:p>
    <w:p w:rsidR="00F73348" w:rsidRPr="00F73348" w:rsidRDefault="00F73348" w:rsidP="00F73348">
      <w:pPr>
        <w:pStyle w:val="Heading0"/>
        <w:rPr>
          <w:b w:val="0"/>
          <w:sz w:val="22"/>
          <w:szCs w:val="22"/>
        </w:rPr>
      </w:pPr>
      <w:r w:rsidRPr="00F73348">
        <w:rPr>
          <w:b w:val="0"/>
          <w:sz w:val="22"/>
          <w:szCs w:val="22"/>
        </w:rPr>
        <w:t>During a high-wind event, unsecured equipment is subject to sliding, lifting, and overturning. This can cause significant damage to a roof cover and wat</w:t>
      </w:r>
      <w:r>
        <w:rPr>
          <w:b w:val="0"/>
          <w:sz w:val="22"/>
          <w:szCs w:val="22"/>
        </w:rPr>
        <w:t>er intrusion.</w:t>
      </w:r>
    </w:p>
    <w:p w:rsidR="00F73348" w:rsidRPr="00F73348" w:rsidRDefault="00F73348" w:rsidP="00BD184B">
      <w:pPr>
        <w:pStyle w:val="Heading0"/>
        <w:numPr>
          <w:ilvl w:val="0"/>
          <w:numId w:val="35"/>
        </w:numPr>
        <w:spacing w:before="60" w:after="60"/>
        <w:rPr>
          <w:b w:val="0"/>
          <w:sz w:val="22"/>
          <w:szCs w:val="22"/>
        </w:rPr>
      </w:pPr>
      <w:r w:rsidRPr="00F73348">
        <w:rPr>
          <w:b w:val="0"/>
          <w:sz w:val="22"/>
          <w:szCs w:val="22"/>
        </w:rPr>
        <w:t>Securely attach</w:t>
      </w:r>
      <w:r w:rsidR="00D30F25">
        <w:rPr>
          <w:b w:val="0"/>
          <w:sz w:val="22"/>
          <w:szCs w:val="22"/>
        </w:rPr>
        <w:t xml:space="preserve"> equipment to a curb that is at</w:t>
      </w:r>
      <w:r w:rsidRPr="00F73348">
        <w:rPr>
          <w:b w:val="0"/>
          <w:sz w:val="22"/>
          <w:szCs w:val="22"/>
        </w:rPr>
        <w:t>tached to the roofing structure. Inspect equipment for any loose or missing connections.</w:t>
      </w:r>
    </w:p>
    <w:p w:rsidR="00F73348" w:rsidRPr="00F73348" w:rsidRDefault="00F73348" w:rsidP="00BD184B">
      <w:pPr>
        <w:pStyle w:val="Heading0"/>
        <w:numPr>
          <w:ilvl w:val="0"/>
          <w:numId w:val="35"/>
        </w:numPr>
        <w:spacing w:before="60" w:after="60"/>
        <w:rPr>
          <w:b w:val="0"/>
          <w:sz w:val="22"/>
          <w:szCs w:val="22"/>
        </w:rPr>
      </w:pPr>
      <w:r w:rsidRPr="00F73348">
        <w:rPr>
          <w:b w:val="0"/>
          <w:sz w:val="22"/>
          <w:szCs w:val="22"/>
        </w:rPr>
        <w:t>Inspect for loose flashing around roof-mounted equipment, curbs, and roof hatches, which could lead to potential failures of the unit’s structure and water intrusion.</w:t>
      </w:r>
    </w:p>
    <w:p w:rsidR="00F73348" w:rsidRPr="00F73348" w:rsidRDefault="00F73348" w:rsidP="00BD184B">
      <w:pPr>
        <w:pStyle w:val="Heading0"/>
        <w:numPr>
          <w:ilvl w:val="0"/>
          <w:numId w:val="35"/>
        </w:numPr>
        <w:spacing w:before="60" w:after="60"/>
        <w:rPr>
          <w:b w:val="0"/>
          <w:sz w:val="22"/>
          <w:szCs w:val="22"/>
        </w:rPr>
      </w:pPr>
      <w:r w:rsidRPr="00F73348">
        <w:rPr>
          <w:b w:val="0"/>
          <w:sz w:val="22"/>
          <w:szCs w:val="22"/>
        </w:rPr>
        <w:lastRenderedPageBreak/>
        <w:t>Clear all debris around and under roof-mounted equipment. Debris can cause water to pond, which could cause costly damage to the roof and interior.</w:t>
      </w:r>
    </w:p>
    <w:p w:rsidR="00F73348" w:rsidRDefault="00F73348" w:rsidP="00BD184B">
      <w:pPr>
        <w:pStyle w:val="Heading0"/>
        <w:numPr>
          <w:ilvl w:val="0"/>
          <w:numId w:val="35"/>
        </w:numPr>
        <w:spacing w:before="60" w:after="60"/>
        <w:rPr>
          <w:b w:val="0"/>
          <w:sz w:val="22"/>
          <w:szCs w:val="22"/>
        </w:rPr>
      </w:pPr>
      <w:r w:rsidRPr="00F73348">
        <w:rPr>
          <w:b w:val="0"/>
          <w:sz w:val="22"/>
          <w:szCs w:val="22"/>
        </w:rPr>
        <w:t>Ensure service panels have all fasteners in place, so panels do not become dislodged.</w:t>
      </w:r>
    </w:p>
    <w:p w:rsidR="00BD184B" w:rsidRPr="00BD184B" w:rsidRDefault="00BD184B" w:rsidP="00BD184B">
      <w:pPr>
        <w:pStyle w:val="Heading3"/>
      </w:pPr>
      <w:bookmarkStart w:id="71" w:name="_Toc47015113"/>
      <w:r w:rsidRPr="00BD184B">
        <w:t>Skylights</w:t>
      </w:r>
      <w:bookmarkEnd w:id="71"/>
    </w:p>
    <w:p w:rsidR="00BD184B" w:rsidRPr="00BD184B" w:rsidRDefault="00BD184B" w:rsidP="00BD184B">
      <w:pPr>
        <w:pStyle w:val="Heading0"/>
        <w:rPr>
          <w:b w:val="0"/>
          <w:sz w:val="22"/>
          <w:szCs w:val="22"/>
        </w:rPr>
      </w:pPr>
      <w:r w:rsidRPr="00BD184B">
        <w:rPr>
          <w:b w:val="0"/>
          <w:sz w:val="22"/>
          <w:szCs w:val="22"/>
        </w:rPr>
        <w:t>When damaged or not properly attached, skylights can cause a breech in the building envelope, leading to significant interior damage.</w:t>
      </w:r>
    </w:p>
    <w:p w:rsidR="00BD184B" w:rsidRPr="00BD184B" w:rsidRDefault="00BD184B" w:rsidP="00BD184B">
      <w:pPr>
        <w:pStyle w:val="Heading0"/>
        <w:numPr>
          <w:ilvl w:val="0"/>
          <w:numId w:val="36"/>
        </w:numPr>
        <w:spacing w:before="60" w:after="60"/>
        <w:rPr>
          <w:b w:val="0"/>
          <w:sz w:val="22"/>
          <w:szCs w:val="22"/>
        </w:rPr>
      </w:pPr>
      <w:r w:rsidRPr="00BD184B">
        <w:rPr>
          <w:b w:val="0"/>
          <w:sz w:val="22"/>
          <w:szCs w:val="22"/>
        </w:rPr>
        <w:t>Regularly inspect skylights for cracks and leaks; also inspect securements to the curb and address any rotting.</w:t>
      </w:r>
    </w:p>
    <w:p w:rsidR="00F73348" w:rsidRDefault="00BD184B" w:rsidP="00BD184B">
      <w:pPr>
        <w:pStyle w:val="Heading0"/>
        <w:numPr>
          <w:ilvl w:val="0"/>
          <w:numId w:val="36"/>
        </w:numPr>
        <w:spacing w:before="60" w:after="60"/>
        <w:rPr>
          <w:b w:val="0"/>
          <w:sz w:val="22"/>
          <w:szCs w:val="22"/>
        </w:rPr>
      </w:pPr>
      <w:r w:rsidRPr="00BD184B">
        <w:rPr>
          <w:b w:val="0"/>
          <w:sz w:val="22"/>
          <w:szCs w:val="22"/>
        </w:rPr>
        <w:t>Hire a contractor to repair or replace damaged skylights.</w:t>
      </w:r>
    </w:p>
    <w:p w:rsidR="00BD184B" w:rsidRPr="00BD184B" w:rsidRDefault="00BD184B" w:rsidP="00BD184B">
      <w:pPr>
        <w:pStyle w:val="Heading3"/>
      </w:pPr>
      <w:bookmarkStart w:id="72" w:name="_Toc47015114"/>
      <w:r w:rsidRPr="00BD184B">
        <w:t>Signs and Accessories</w:t>
      </w:r>
      <w:bookmarkEnd w:id="72"/>
    </w:p>
    <w:p w:rsidR="00BD184B" w:rsidRPr="00BD184B" w:rsidRDefault="00BD184B" w:rsidP="00BD184B">
      <w:pPr>
        <w:pStyle w:val="Heading0"/>
        <w:rPr>
          <w:b w:val="0"/>
          <w:sz w:val="22"/>
          <w:szCs w:val="22"/>
        </w:rPr>
      </w:pPr>
      <w:r w:rsidRPr="00BD184B">
        <w:rPr>
          <w:b w:val="0"/>
          <w:sz w:val="22"/>
          <w:szCs w:val="22"/>
        </w:rPr>
        <w:t>Outdoor signs and accessories (such as inventory) can become windborne debris if not adequately secured or stored.</w:t>
      </w:r>
    </w:p>
    <w:p w:rsidR="00BD184B" w:rsidRPr="00BD184B" w:rsidRDefault="00BD184B" w:rsidP="00BD184B">
      <w:pPr>
        <w:pStyle w:val="Heading0"/>
        <w:numPr>
          <w:ilvl w:val="0"/>
          <w:numId w:val="37"/>
        </w:numPr>
        <w:spacing w:before="60" w:after="60"/>
        <w:rPr>
          <w:b w:val="0"/>
          <w:sz w:val="22"/>
          <w:szCs w:val="22"/>
        </w:rPr>
      </w:pPr>
      <w:r w:rsidRPr="00BD184B">
        <w:rPr>
          <w:b w:val="0"/>
          <w:sz w:val="22"/>
          <w:szCs w:val="22"/>
        </w:rPr>
        <w:t>Throughout the year and after storms, inspect outdoor signs to ensure connections function properly, have no missing bolts or screws, and are free from rust.</w:t>
      </w:r>
    </w:p>
    <w:p w:rsidR="00BD184B" w:rsidRPr="00BD184B" w:rsidRDefault="00BD184B" w:rsidP="00BD184B">
      <w:pPr>
        <w:pStyle w:val="Heading0"/>
        <w:numPr>
          <w:ilvl w:val="0"/>
          <w:numId w:val="37"/>
        </w:numPr>
        <w:spacing w:before="60" w:after="60"/>
        <w:rPr>
          <w:b w:val="0"/>
          <w:sz w:val="22"/>
          <w:szCs w:val="22"/>
        </w:rPr>
      </w:pPr>
      <w:r w:rsidRPr="00BD184B">
        <w:rPr>
          <w:b w:val="0"/>
          <w:sz w:val="22"/>
          <w:szCs w:val="22"/>
        </w:rPr>
        <w:t>Before a storm, verify that sign connections are adequate or remove the sign and properly store.</w:t>
      </w:r>
    </w:p>
    <w:p w:rsidR="00BD184B" w:rsidRDefault="00BD184B" w:rsidP="00BD184B">
      <w:pPr>
        <w:pStyle w:val="Heading0"/>
        <w:numPr>
          <w:ilvl w:val="0"/>
          <w:numId w:val="37"/>
        </w:numPr>
        <w:spacing w:before="60" w:after="60"/>
        <w:rPr>
          <w:b w:val="0"/>
          <w:sz w:val="22"/>
          <w:szCs w:val="22"/>
        </w:rPr>
      </w:pPr>
      <w:r w:rsidRPr="00BD184B">
        <w:rPr>
          <w:b w:val="0"/>
          <w:sz w:val="22"/>
          <w:szCs w:val="22"/>
        </w:rPr>
        <w:t>Store outdoor inventory in a safe location protected from high winds.</w:t>
      </w:r>
    </w:p>
    <w:p w:rsidR="00BD184B" w:rsidRPr="00BD184B" w:rsidRDefault="00BD184B" w:rsidP="00BD184B">
      <w:pPr>
        <w:pStyle w:val="Heading3"/>
      </w:pPr>
      <w:bookmarkStart w:id="73" w:name="_Toc47015115"/>
      <w:r w:rsidRPr="00BD184B">
        <w:t>Packaged Terminal Air Conditioners (PTAC)</w:t>
      </w:r>
      <w:bookmarkEnd w:id="73"/>
    </w:p>
    <w:p w:rsidR="00BD184B" w:rsidRPr="00BD184B" w:rsidRDefault="00BD184B" w:rsidP="00BD184B">
      <w:pPr>
        <w:pStyle w:val="Heading0"/>
        <w:rPr>
          <w:b w:val="0"/>
          <w:sz w:val="22"/>
          <w:szCs w:val="22"/>
        </w:rPr>
      </w:pPr>
      <w:r w:rsidRPr="00BD184B">
        <w:rPr>
          <w:b w:val="0"/>
          <w:sz w:val="22"/>
          <w:szCs w:val="22"/>
        </w:rPr>
        <w:t>For some commercial properties such as hotels, the use of PTAC units is very common. Before a storm, check these units to make sure they are properly installed and will be able to resist wind-driven rain. Costly damage can be caused by the leakage of these units.</w:t>
      </w:r>
    </w:p>
    <w:p w:rsidR="00BD184B" w:rsidRPr="00BD184B" w:rsidRDefault="00BD184B" w:rsidP="00BD184B">
      <w:pPr>
        <w:pStyle w:val="Heading0"/>
        <w:numPr>
          <w:ilvl w:val="0"/>
          <w:numId w:val="38"/>
        </w:numPr>
        <w:spacing w:before="60" w:after="60"/>
        <w:rPr>
          <w:b w:val="0"/>
          <w:sz w:val="22"/>
          <w:szCs w:val="22"/>
        </w:rPr>
      </w:pPr>
      <w:r w:rsidRPr="00BD184B">
        <w:rPr>
          <w:b w:val="0"/>
          <w:sz w:val="22"/>
          <w:szCs w:val="22"/>
        </w:rPr>
        <w:t>Ensure all PTAC units are tilted towards the outside of the building. IBHS research found that internally tilted PTAC units can cause interior water damage from wind-driven rain. Hire a contractor to fix the unit.</w:t>
      </w:r>
    </w:p>
    <w:p w:rsidR="00BD184B" w:rsidRPr="00BD184B" w:rsidRDefault="00BD184B" w:rsidP="00BD184B">
      <w:pPr>
        <w:pStyle w:val="Heading0"/>
        <w:numPr>
          <w:ilvl w:val="0"/>
          <w:numId w:val="38"/>
        </w:numPr>
        <w:spacing w:before="60" w:after="60"/>
        <w:rPr>
          <w:b w:val="0"/>
          <w:sz w:val="22"/>
          <w:szCs w:val="22"/>
        </w:rPr>
      </w:pPr>
      <w:r w:rsidRPr="00BD184B">
        <w:rPr>
          <w:b w:val="0"/>
          <w:sz w:val="22"/>
          <w:szCs w:val="22"/>
        </w:rPr>
        <w:t>Inspect the weather stripping between the PTAC unit and sleeve to ensure it has been installed correctly and consistently—otherwise, this can increase the risk of water entry.</w:t>
      </w:r>
    </w:p>
    <w:p w:rsidR="00BD184B" w:rsidRDefault="00BD184B" w:rsidP="00BD184B">
      <w:pPr>
        <w:pStyle w:val="Heading0"/>
        <w:numPr>
          <w:ilvl w:val="0"/>
          <w:numId w:val="38"/>
        </w:numPr>
        <w:spacing w:before="60" w:after="60"/>
        <w:rPr>
          <w:b w:val="0"/>
          <w:sz w:val="22"/>
          <w:szCs w:val="22"/>
        </w:rPr>
      </w:pPr>
      <w:r w:rsidRPr="00BD184B">
        <w:rPr>
          <w:b w:val="0"/>
          <w:sz w:val="22"/>
          <w:szCs w:val="22"/>
        </w:rPr>
        <w:t>Examine caulking around PTAC units to determine if any damage or improper caulking has occurred.</w:t>
      </w:r>
    </w:p>
    <w:p w:rsidR="00BD184B" w:rsidRPr="00BD184B" w:rsidRDefault="00BD184B" w:rsidP="00BD184B">
      <w:pPr>
        <w:pStyle w:val="Heading3"/>
      </w:pPr>
      <w:bookmarkStart w:id="74" w:name="_Toc47015116"/>
      <w:r w:rsidRPr="00BD184B">
        <w:t>Lightning Protection Systems</w:t>
      </w:r>
      <w:bookmarkEnd w:id="74"/>
    </w:p>
    <w:p w:rsidR="00BD184B" w:rsidRPr="00BD184B" w:rsidRDefault="00BD184B" w:rsidP="00BD184B">
      <w:pPr>
        <w:pStyle w:val="Heading0"/>
        <w:rPr>
          <w:b w:val="0"/>
          <w:sz w:val="22"/>
          <w:szCs w:val="22"/>
        </w:rPr>
      </w:pPr>
      <w:r w:rsidRPr="00BD184B">
        <w:rPr>
          <w:b w:val="0"/>
          <w:sz w:val="22"/>
          <w:szCs w:val="22"/>
        </w:rPr>
        <w:t>Lightning protection systems can serve as defense against dangerous lightning strikes to your building. However, if they are not properly attached, they are no longer capable of providing the intended protection; this also can cause damage to other structures or roof components during a hurricane. Proper maintenance of these systems can help prevent tears or other significant damage to your roof cover.</w:t>
      </w:r>
    </w:p>
    <w:p w:rsidR="00BD184B" w:rsidRPr="00BD184B" w:rsidRDefault="00BD184B" w:rsidP="00BD184B">
      <w:pPr>
        <w:pStyle w:val="Heading0"/>
        <w:numPr>
          <w:ilvl w:val="0"/>
          <w:numId w:val="39"/>
        </w:numPr>
        <w:spacing w:before="60" w:after="60"/>
        <w:rPr>
          <w:b w:val="0"/>
          <w:sz w:val="22"/>
          <w:szCs w:val="22"/>
        </w:rPr>
      </w:pPr>
      <w:r w:rsidRPr="00BD184B">
        <w:rPr>
          <w:b w:val="0"/>
          <w:sz w:val="22"/>
          <w:szCs w:val="22"/>
        </w:rPr>
        <w:t>During routine inspections, check the lightning protection system by gently pulling on the securements and conductor poles. If they are loose or disconnected, hire a licensed contractor.</w:t>
      </w:r>
    </w:p>
    <w:p w:rsidR="00BD184B" w:rsidRPr="00F73348" w:rsidRDefault="00BD184B" w:rsidP="00BD184B">
      <w:pPr>
        <w:pStyle w:val="Heading0"/>
        <w:numPr>
          <w:ilvl w:val="0"/>
          <w:numId w:val="39"/>
        </w:numPr>
        <w:spacing w:before="60" w:after="60"/>
        <w:rPr>
          <w:b w:val="0"/>
          <w:sz w:val="22"/>
          <w:szCs w:val="22"/>
        </w:rPr>
      </w:pPr>
      <w:r w:rsidRPr="00BD184B">
        <w:rPr>
          <w:b w:val="0"/>
          <w:sz w:val="22"/>
          <w:szCs w:val="22"/>
        </w:rPr>
        <w:t>If replacement or a new cable connector is required, install a closed loop connector rather than a conventional 3-prong connector. If the metal conductor cable becomes loose from its securement, it can be dragged or slammed against the roof membrane.</w:t>
      </w:r>
    </w:p>
    <w:p w:rsidR="0024007C" w:rsidRDefault="0024007C">
      <w:pPr>
        <w:spacing w:after="200" w:line="276" w:lineRule="auto"/>
        <w:rPr>
          <w:b/>
          <w:i/>
        </w:rPr>
      </w:pPr>
      <w:r>
        <w:rPr>
          <w:b/>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BD184B" w:rsidRPr="00BD184B" w:rsidTr="00BD184B">
        <w:trPr>
          <w:trHeight w:val="3330"/>
        </w:trPr>
        <w:tc>
          <w:tcPr>
            <w:tcW w:w="4739" w:type="dxa"/>
          </w:tcPr>
          <w:p w:rsidR="00BD184B" w:rsidRPr="00BD184B" w:rsidRDefault="00BD184B" w:rsidP="00BD184B">
            <w:pPr>
              <w:jc w:val="center"/>
              <w:rPr>
                <w:rFonts w:asciiTheme="minorHAnsi" w:hAnsiTheme="minorHAnsi"/>
                <w:b/>
              </w:rPr>
            </w:pPr>
            <w:r w:rsidRPr="00BD184B">
              <w:rPr>
                <w:rFonts w:asciiTheme="minorHAnsi" w:hAnsiTheme="minorHAnsi"/>
                <w:b/>
              </w:rPr>
              <w:lastRenderedPageBreak/>
              <w:t>Closed Loop Connector</w:t>
            </w:r>
          </w:p>
          <w:p w:rsidR="00BD184B" w:rsidRPr="00BD184B" w:rsidRDefault="00BD184B" w:rsidP="00BD184B">
            <w:pPr>
              <w:spacing w:line="276" w:lineRule="auto"/>
              <w:jc w:val="center"/>
              <w:rPr>
                <w:rFonts w:asciiTheme="minorHAnsi" w:hAnsiTheme="minorHAnsi"/>
                <w:b/>
                <w:i/>
              </w:rPr>
            </w:pPr>
            <w:r w:rsidRPr="00BD184B">
              <w:rPr>
                <w:rFonts w:asciiTheme="minorHAnsi" w:hAnsiTheme="minorHAnsi"/>
                <w:b/>
                <w:noProof/>
                <w:color w:val="67BADC"/>
                <w:bdr w:val="none" w:sz="0" w:space="0" w:color="auto" w:frame="1"/>
              </w:rPr>
              <w:drawing>
                <wp:inline distT="0" distB="0" distL="0" distR="0" wp14:anchorId="3285E255" wp14:editId="5548B73C">
                  <wp:extent cx="2790093" cy="1814025"/>
                  <wp:effectExtent l="76200" t="38100" r="67945" b="110490"/>
                  <wp:docPr id="8" name="Picture 8" descr="https://disastersafety.org/wp-content/uploads/2019/05/closed-loop-connector-300x195.png">
                    <a:hlinkClick xmlns:a="http://schemas.openxmlformats.org/drawingml/2006/main" r:id="rId2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disastersafety.org/wp-content/uploads/2019/05/closed-loop-connector-300x195.png">
                            <a:hlinkClick r:id="rId26" tgtFrame="&quot;_sel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95101" cy="1817281"/>
                          </a:xfrm>
                          <a:prstGeom prst="rect">
                            <a:avLst/>
                          </a:prstGeom>
                          <a:noFill/>
                          <a:ln>
                            <a:solidFill>
                              <a:schemeClr val="tx1"/>
                            </a:solidFill>
                          </a:ln>
                          <a:effectLst>
                            <a:outerShdw blurRad="50800" dist="38100" dir="5400000" algn="t" rotWithShape="0">
                              <a:prstClr val="black">
                                <a:alpha val="40000"/>
                              </a:prstClr>
                            </a:outerShdw>
                          </a:effectLst>
                        </pic:spPr>
                      </pic:pic>
                    </a:graphicData>
                  </a:graphic>
                </wp:inline>
              </w:drawing>
            </w:r>
          </w:p>
        </w:tc>
        <w:tc>
          <w:tcPr>
            <w:tcW w:w="4621" w:type="dxa"/>
          </w:tcPr>
          <w:p w:rsidR="00BD184B" w:rsidRPr="00BD184B" w:rsidRDefault="00BD184B" w:rsidP="00BD184B">
            <w:pPr>
              <w:jc w:val="center"/>
              <w:rPr>
                <w:rFonts w:asciiTheme="minorHAnsi" w:hAnsiTheme="minorHAnsi"/>
                <w:b/>
              </w:rPr>
            </w:pPr>
            <w:r w:rsidRPr="00BD184B">
              <w:rPr>
                <w:rFonts w:asciiTheme="minorHAnsi" w:hAnsiTheme="minorHAnsi"/>
                <w:b/>
              </w:rPr>
              <w:t>3-Prong Connector</w:t>
            </w:r>
          </w:p>
          <w:p w:rsidR="00BD184B" w:rsidRPr="00BD184B" w:rsidRDefault="00BD184B" w:rsidP="00BD184B">
            <w:pPr>
              <w:spacing w:line="276" w:lineRule="auto"/>
              <w:jc w:val="center"/>
              <w:rPr>
                <w:rFonts w:asciiTheme="minorHAnsi" w:hAnsiTheme="minorHAnsi"/>
                <w:b/>
                <w:i/>
              </w:rPr>
            </w:pPr>
            <w:r w:rsidRPr="00BD184B">
              <w:rPr>
                <w:rFonts w:asciiTheme="minorHAnsi" w:hAnsiTheme="minorHAnsi"/>
                <w:b/>
                <w:noProof/>
              </w:rPr>
              <w:drawing>
                <wp:inline distT="0" distB="0" distL="0" distR="0" wp14:anchorId="32EC1F4E" wp14:editId="2779C1A3">
                  <wp:extent cx="2704124" cy="1817555"/>
                  <wp:effectExtent l="76200" t="38100" r="77470" b="106680"/>
                  <wp:docPr id="7" name="Picture 7" descr="https://disastersafety.org/wp-content/uploads/2019/05/3-prong-connector-300x202.png">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isastersafety.org/wp-content/uploads/2019/05/3-prong-connector-300x202.png">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3997" cy="1824191"/>
                          </a:xfrm>
                          <a:prstGeom prst="rect">
                            <a:avLst/>
                          </a:prstGeom>
                          <a:noFill/>
                          <a:ln>
                            <a:solidFill>
                              <a:schemeClr val="tx1"/>
                            </a:solidFill>
                          </a:ln>
                          <a:effectLst>
                            <a:outerShdw blurRad="50800" dist="38100" dir="5400000" algn="t" rotWithShape="0">
                              <a:prstClr val="black">
                                <a:alpha val="40000"/>
                              </a:prstClr>
                            </a:outerShdw>
                          </a:effectLst>
                        </pic:spPr>
                      </pic:pic>
                    </a:graphicData>
                  </a:graphic>
                </wp:inline>
              </w:drawing>
            </w:r>
          </w:p>
        </w:tc>
      </w:tr>
    </w:tbl>
    <w:p w:rsidR="00BD184B" w:rsidRPr="00BD184B" w:rsidRDefault="00BD184B" w:rsidP="00BD184B">
      <w:pPr>
        <w:spacing w:after="200" w:line="276" w:lineRule="auto"/>
        <w:jc w:val="center"/>
        <w:rPr>
          <w:rFonts w:asciiTheme="minorHAnsi" w:hAnsiTheme="minorHAnsi"/>
          <w:i/>
        </w:rPr>
      </w:pPr>
      <w:r w:rsidRPr="00BD184B">
        <w:rPr>
          <w:rFonts w:asciiTheme="minorHAnsi" w:hAnsiTheme="minorHAnsi"/>
          <w:i/>
        </w:rPr>
        <w:t>Learn more from the Lightning Protection Institute (LPI) at lightning.org [</w:t>
      </w:r>
      <w:hyperlink r:id="rId30" w:history="1">
        <w:r w:rsidRPr="00BD184B">
          <w:rPr>
            <w:rStyle w:val="Hyperlink"/>
            <w:rFonts w:asciiTheme="minorHAnsi" w:hAnsiTheme="minorHAnsi"/>
          </w:rPr>
          <w:t>https://lightning.org/</w:t>
        </w:r>
      </w:hyperlink>
      <w:r w:rsidRPr="00BD184B">
        <w:rPr>
          <w:rFonts w:asciiTheme="minorHAnsi" w:hAnsiTheme="minorHAnsi"/>
        </w:rPr>
        <w:t>]</w:t>
      </w:r>
    </w:p>
    <w:p w:rsidR="00BD184B" w:rsidRPr="00BD184B" w:rsidRDefault="00BD184B" w:rsidP="00BD184B">
      <w:pPr>
        <w:pStyle w:val="Heading3"/>
      </w:pPr>
      <w:bookmarkStart w:id="75" w:name="_Toc47015117"/>
      <w:r w:rsidRPr="00BD184B">
        <w:t>Backup Power</w:t>
      </w:r>
      <w:bookmarkEnd w:id="75"/>
    </w:p>
    <w:p w:rsidR="00BD184B" w:rsidRPr="00BD184B" w:rsidRDefault="00BD184B" w:rsidP="00BD184B">
      <w:pPr>
        <w:pStyle w:val="Heading0"/>
        <w:rPr>
          <w:b w:val="0"/>
          <w:sz w:val="22"/>
        </w:rPr>
      </w:pPr>
      <w:r w:rsidRPr="00BD184B">
        <w:rPr>
          <w:b w:val="0"/>
          <w:sz w:val="22"/>
        </w:rPr>
        <w:t>An onsite generator is a critical defense against electrical interruption and business downtime. A generator is an independent source of electricity that powers important electrical utilities when the normal power supply is not active.</w:t>
      </w:r>
    </w:p>
    <w:p w:rsidR="00BD184B" w:rsidRPr="00BD184B" w:rsidRDefault="00BD184B" w:rsidP="00BD184B">
      <w:pPr>
        <w:pStyle w:val="Heading0"/>
        <w:numPr>
          <w:ilvl w:val="0"/>
          <w:numId w:val="40"/>
        </w:numPr>
        <w:spacing w:before="60" w:after="60"/>
        <w:rPr>
          <w:b w:val="0"/>
          <w:sz w:val="22"/>
        </w:rPr>
      </w:pPr>
      <w:r w:rsidRPr="00BD184B">
        <w:rPr>
          <w:b w:val="0"/>
          <w:sz w:val="22"/>
        </w:rPr>
        <w:t>Business and building owners should always operate and maintain generators in accordance with manufacturer recommendations, including periodic testing and refreshing of fuel (for portable generators).</w:t>
      </w:r>
    </w:p>
    <w:p w:rsidR="00BD184B" w:rsidRPr="00BD184B" w:rsidRDefault="00BD184B" w:rsidP="00BD184B">
      <w:pPr>
        <w:pStyle w:val="Heading0"/>
        <w:numPr>
          <w:ilvl w:val="0"/>
          <w:numId w:val="40"/>
        </w:numPr>
        <w:spacing w:before="60" w:after="60"/>
        <w:rPr>
          <w:b w:val="0"/>
          <w:sz w:val="22"/>
        </w:rPr>
      </w:pPr>
      <w:r w:rsidRPr="00BD184B">
        <w:rPr>
          <w:b w:val="0"/>
          <w:sz w:val="22"/>
        </w:rPr>
        <w:t>Store portable generators in a dry location when they are not in use.</w:t>
      </w:r>
    </w:p>
    <w:p w:rsidR="0024007C" w:rsidRDefault="00BD184B" w:rsidP="00BD184B">
      <w:pPr>
        <w:pStyle w:val="Heading0"/>
        <w:numPr>
          <w:ilvl w:val="0"/>
          <w:numId w:val="40"/>
        </w:numPr>
        <w:spacing w:before="60" w:after="60"/>
        <w:rPr>
          <w:b w:val="0"/>
          <w:sz w:val="22"/>
        </w:rPr>
      </w:pPr>
      <w:r w:rsidRPr="00BD184B">
        <w:rPr>
          <w:b w:val="0"/>
          <w:sz w:val="22"/>
        </w:rPr>
        <w:t>Only operate portable generators outside in a well-ventilated area. Operation in a garage or similar setting, which might seem ventilated, is strongly discouraged and is one of the leading causes of carbon monoxide poisoning.</w:t>
      </w:r>
    </w:p>
    <w:p w:rsidR="00BD184B" w:rsidRPr="00BD184B" w:rsidRDefault="00BD184B" w:rsidP="00BD184B">
      <w:pPr>
        <w:pStyle w:val="Heading3"/>
      </w:pPr>
      <w:bookmarkStart w:id="76" w:name="_Toc47015118"/>
      <w:r w:rsidRPr="00BD184B">
        <w:t>Commercial Doors</w:t>
      </w:r>
      <w:bookmarkEnd w:id="76"/>
    </w:p>
    <w:p w:rsidR="00BD184B" w:rsidRPr="00BD184B" w:rsidRDefault="00BD184B" w:rsidP="00BD184B">
      <w:pPr>
        <w:pStyle w:val="Heading0"/>
        <w:rPr>
          <w:b w:val="0"/>
          <w:sz w:val="22"/>
        </w:rPr>
      </w:pPr>
      <w:r w:rsidRPr="00BD184B">
        <w:rPr>
          <w:b w:val="0"/>
          <w:sz w:val="22"/>
        </w:rPr>
        <w:t>Commercial doors are common on commercial properties and play an imperative role in productivity. When damaged by wind or debris, these doors can lead to costly roof and interior damage.</w:t>
      </w:r>
    </w:p>
    <w:p w:rsidR="00BD184B" w:rsidRPr="00BD184B" w:rsidRDefault="00BD184B" w:rsidP="00BD184B">
      <w:pPr>
        <w:pStyle w:val="Heading0"/>
        <w:numPr>
          <w:ilvl w:val="0"/>
          <w:numId w:val="41"/>
        </w:numPr>
        <w:spacing w:before="60" w:after="60"/>
        <w:rPr>
          <w:b w:val="0"/>
          <w:sz w:val="22"/>
        </w:rPr>
      </w:pPr>
      <w:r w:rsidRPr="00BD184B">
        <w:rPr>
          <w:b w:val="0"/>
          <w:sz w:val="22"/>
        </w:rPr>
        <w:t>Inspect the brackets that connect the door frame to the structure. Ensure they are tightly secured, not missing any bolts or nuts, and are not broken.</w:t>
      </w:r>
    </w:p>
    <w:p w:rsidR="00BD184B" w:rsidRPr="00BD184B" w:rsidRDefault="00BD184B" w:rsidP="00BD184B">
      <w:pPr>
        <w:pStyle w:val="Heading0"/>
        <w:numPr>
          <w:ilvl w:val="0"/>
          <w:numId w:val="41"/>
        </w:numPr>
        <w:spacing w:before="60" w:after="60"/>
        <w:rPr>
          <w:b w:val="0"/>
          <w:sz w:val="22"/>
        </w:rPr>
      </w:pPr>
      <w:r w:rsidRPr="00BD184B">
        <w:rPr>
          <w:b w:val="0"/>
          <w:sz w:val="22"/>
        </w:rPr>
        <w:t>Examine all the elements of the panels for dents, damage, warping and/or rusting. If significant, hire a contractor to fix or replace the commercial door.</w:t>
      </w:r>
    </w:p>
    <w:p w:rsidR="00BD184B" w:rsidRDefault="00BD184B" w:rsidP="00BD184B">
      <w:pPr>
        <w:pStyle w:val="Heading0"/>
        <w:numPr>
          <w:ilvl w:val="0"/>
          <w:numId w:val="41"/>
        </w:numPr>
        <w:spacing w:before="60" w:after="60"/>
        <w:rPr>
          <w:b w:val="0"/>
          <w:sz w:val="22"/>
        </w:rPr>
      </w:pPr>
      <w:r w:rsidRPr="00BD184B">
        <w:rPr>
          <w:b w:val="0"/>
          <w:sz w:val="22"/>
        </w:rPr>
        <w:t>Consider contacting a commercial door contractor to determine if your doors are properly wind rated. Retrofit improvements can be cost-effective.</w:t>
      </w:r>
    </w:p>
    <w:p w:rsidR="00466DCE" w:rsidRDefault="00466DCE" w:rsidP="00466DCE">
      <w:pPr>
        <w:pStyle w:val="Heading0"/>
        <w:numPr>
          <w:ilvl w:val="0"/>
          <w:numId w:val="41"/>
        </w:numPr>
        <w:spacing w:before="60" w:after="60"/>
        <w:rPr>
          <w:b w:val="0"/>
          <w:sz w:val="22"/>
        </w:rPr>
      </w:pPr>
      <w:r w:rsidRPr="00466DCE">
        <w:rPr>
          <w:b w:val="0"/>
          <w:sz w:val="22"/>
        </w:rPr>
        <w:t>If your door is not a wind-rated door, there are ways to reinforce it temporarily with a brace.</w:t>
      </w:r>
    </w:p>
    <w:p w:rsidR="00BD184B" w:rsidRPr="00BD184B" w:rsidRDefault="00BD184B" w:rsidP="00BD184B">
      <w:pPr>
        <w:pStyle w:val="Heading0"/>
        <w:rPr>
          <w:sz w:val="22"/>
        </w:rPr>
      </w:pPr>
      <w:r w:rsidRPr="00BD184B">
        <w:rPr>
          <w:sz w:val="22"/>
        </w:rPr>
        <w:t>Windows and Shutters</w:t>
      </w:r>
    </w:p>
    <w:p w:rsidR="00BD184B" w:rsidRPr="00BD184B" w:rsidRDefault="00BD184B" w:rsidP="00BD184B">
      <w:pPr>
        <w:pStyle w:val="Heading0"/>
        <w:rPr>
          <w:b w:val="0"/>
          <w:sz w:val="22"/>
        </w:rPr>
      </w:pPr>
      <w:r w:rsidRPr="00BD184B">
        <w:rPr>
          <w:b w:val="0"/>
          <w:sz w:val="22"/>
        </w:rPr>
        <w:t>Keeping wind and water out of your business is key to survival during a hurricane. All windows and glass in doors should be properly protected with impact-rated glass or a shutter system. Proper maintenance ensures the strength and easy deployment of these protection systems well before landfall of a storm.</w:t>
      </w:r>
    </w:p>
    <w:p w:rsidR="00BD184B" w:rsidRPr="00BD184B" w:rsidRDefault="00BD184B" w:rsidP="00BD184B">
      <w:pPr>
        <w:pStyle w:val="Heading0"/>
        <w:numPr>
          <w:ilvl w:val="0"/>
          <w:numId w:val="42"/>
        </w:numPr>
        <w:spacing w:before="60" w:after="60"/>
        <w:rPr>
          <w:b w:val="0"/>
          <w:sz w:val="22"/>
        </w:rPr>
      </w:pPr>
      <w:r w:rsidRPr="00BD184B">
        <w:rPr>
          <w:b w:val="0"/>
          <w:sz w:val="22"/>
        </w:rPr>
        <w:lastRenderedPageBreak/>
        <w:t>When conducting regular inspections, check impact-rated windows for any damage or ill-fitted gaskets. This could lead to water infiltration and other costly damages. Hire a contractor to fix damaged gaskets.</w:t>
      </w:r>
    </w:p>
    <w:p w:rsidR="00BD184B" w:rsidRPr="00BD184B" w:rsidRDefault="00BD184B" w:rsidP="00BD184B">
      <w:pPr>
        <w:pStyle w:val="Heading0"/>
        <w:numPr>
          <w:ilvl w:val="0"/>
          <w:numId w:val="42"/>
        </w:numPr>
        <w:spacing w:before="60" w:after="60"/>
        <w:rPr>
          <w:b w:val="0"/>
          <w:sz w:val="22"/>
        </w:rPr>
      </w:pPr>
      <w:r w:rsidRPr="00BD184B">
        <w:rPr>
          <w:b w:val="0"/>
          <w:sz w:val="22"/>
        </w:rPr>
        <w:t>Inspect the connections of permanent shutters. Ensure all fasteners are properly embedded into the structure and that shutters are tightly attached.</w:t>
      </w:r>
    </w:p>
    <w:p w:rsidR="00BD184B" w:rsidRPr="00BD184B" w:rsidRDefault="00BD184B" w:rsidP="00BD184B">
      <w:pPr>
        <w:pStyle w:val="Heading0"/>
        <w:numPr>
          <w:ilvl w:val="0"/>
          <w:numId w:val="42"/>
        </w:numPr>
        <w:spacing w:before="60" w:after="60"/>
        <w:rPr>
          <w:b w:val="0"/>
          <w:sz w:val="22"/>
        </w:rPr>
      </w:pPr>
      <w:r w:rsidRPr="00BD184B">
        <w:rPr>
          <w:b w:val="0"/>
          <w:sz w:val="22"/>
        </w:rPr>
        <w:t>Regularly test that all shutters operate properly. This will ensure the shutters will deploy prior to a landfall.</w:t>
      </w:r>
    </w:p>
    <w:p w:rsidR="00BD184B" w:rsidRDefault="00BD184B" w:rsidP="00BD184B">
      <w:pPr>
        <w:pStyle w:val="Heading0"/>
        <w:numPr>
          <w:ilvl w:val="0"/>
          <w:numId w:val="42"/>
        </w:numPr>
        <w:spacing w:before="60" w:after="60"/>
        <w:rPr>
          <w:b w:val="0"/>
          <w:sz w:val="22"/>
        </w:rPr>
      </w:pPr>
      <w:r w:rsidRPr="00BD184B">
        <w:rPr>
          <w:b w:val="0"/>
          <w:sz w:val="22"/>
        </w:rPr>
        <w:t>Store and maintain all temporary shutters, such as plywood, flat and in a dry location.</w:t>
      </w:r>
    </w:p>
    <w:p w:rsidR="00466DCE" w:rsidRDefault="00466DCE" w:rsidP="00466DCE">
      <w:pPr>
        <w:pStyle w:val="Heading0"/>
        <w:numPr>
          <w:ilvl w:val="0"/>
          <w:numId w:val="42"/>
        </w:numPr>
        <w:spacing w:before="60" w:after="60"/>
        <w:rPr>
          <w:b w:val="0"/>
          <w:sz w:val="22"/>
        </w:rPr>
      </w:pPr>
      <w:r w:rsidRPr="00466DCE">
        <w:rPr>
          <w:b w:val="0"/>
          <w:sz w:val="22"/>
        </w:rPr>
        <w:t>Plywood should only be used as a last resort. If you’re forced to use plywood, be sure it’s at least ¾ inch thick.</w:t>
      </w:r>
    </w:p>
    <w:p w:rsidR="00466DCE" w:rsidRDefault="00466DCE" w:rsidP="00466DCE">
      <w:pPr>
        <w:pStyle w:val="Heading3"/>
      </w:pPr>
      <w:bookmarkStart w:id="77" w:name="_Toc47015119"/>
      <w:r>
        <w:t>Additional recommendations:</w:t>
      </w:r>
      <w:bookmarkEnd w:id="77"/>
      <w:r>
        <w:t xml:space="preserve"> </w:t>
      </w:r>
    </w:p>
    <w:p w:rsidR="00466DCE" w:rsidRPr="005C3038" w:rsidRDefault="00466DCE" w:rsidP="005C3038">
      <w:pPr>
        <w:pStyle w:val="ListParagraph"/>
        <w:numPr>
          <w:ilvl w:val="0"/>
          <w:numId w:val="22"/>
        </w:numPr>
      </w:pPr>
      <w:r>
        <w:t xml:space="preserve">Check your drainage </w:t>
      </w:r>
      <w:r w:rsidR="00BC4376">
        <w:t xml:space="preserve">systems. </w:t>
      </w:r>
      <w:r w:rsidR="005C3038">
        <w:t xml:space="preserve"> </w:t>
      </w:r>
    </w:p>
    <w:p w:rsidR="00466DCE" w:rsidRPr="005C3038" w:rsidRDefault="00466DCE" w:rsidP="005C3038">
      <w:pPr>
        <w:pStyle w:val="ListParagraph"/>
        <w:numPr>
          <w:ilvl w:val="0"/>
          <w:numId w:val="22"/>
        </w:numPr>
      </w:pPr>
      <w:r w:rsidRPr="005C3038">
        <w:t>Ensure all outdoor drains are clear and free of debris.</w:t>
      </w:r>
    </w:p>
    <w:p w:rsidR="00466DCE" w:rsidRDefault="00466DCE" w:rsidP="00466DCE">
      <w:pPr>
        <w:pStyle w:val="Heading0"/>
        <w:spacing w:before="60" w:after="60"/>
        <w:rPr>
          <w:b w:val="0"/>
          <w:sz w:val="22"/>
        </w:rPr>
      </w:pPr>
    </w:p>
    <w:p w:rsidR="009565E5" w:rsidRDefault="009565E5">
      <w:pPr>
        <w:spacing w:after="200" w:line="276" w:lineRule="auto"/>
        <w:rPr>
          <w:b/>
        </w:rPr>
      </w:pPr>
      <w:r>
        <w:rPr>
          <w:b/>
        </w:rPr>
        <w:br w:type="page"/>
      </w:r>
    </w:p>
    <w:p w:rsidR="00563B76" w:rsidRDefault="009565E5" w:rsidP="009565E5">
      <w:pPr>
        <w:pStyle w:val="Heading1"/>
      </w:pPr>
      <w:bookmarkStart w:id="78" w:name="_Toc47015120"/>
      <w:r>
        <w:lastRenderedPageBreak/>
        <w:t xml:space="preserve">Appendix </w:t>
      </w:r>
      <w:r w:rsidR="00395ABF">
        <w:t>8</w:t>
      </w:r>
      <w:r>
        <w:t xml:space="preserve">: </w:t>
      </w:r>
      <w:r w:rsidRPr="009565E5">
        <w:t>COVID-19 Pandemic Planning Considerations</w:t>
      </w:r>
      <w:bookmarkEnd w:id="78"/>
    </w:p>
    <w:p w:rsidR="00D30F25" w:rsidRDefault="00D30F25" w:rsidP="00D30F25">
      <w:r>
        <w:t>Organizations should abide by emergency orders, applicable statutes, and public health guidelines and prioritize employee and community safety and well-being. Refer to the Centers for Disease Control and Prevention (CDC) for COVID-19 guidance and protective measures [</w:t>
      </w:r>
      <w:hyperlink r:id="rId31" w:history="1">
        <w:r w:rsidRPr="00D30F25">
          <w:rPr>
            <w:rStyle w:val="Hyperlink"/>
          </w:rPr>
          <w:t>http://www.cdc.gov/coronavirus/2019-ncov</w:t>
        </w:r>
      </w:hyperlink>
      <w:r>
        <w:t>].</w:t>
      </w:r>
    </w:p>
    <w:p w:rsidR="00D30F25" w:rsidRPr="00A32909" w:rsidRDefault="00D30F25" w:rsidP="00A32909">
      <w:pPr>
        <w:spacing w:before="120"/>
        <w:rPr>
          <w:b/>
        </w:rPr>
      </w:pPr>
      <w:r w:rsidRPr="00A32909">
        <w:rPr>
          <w:b/>
        </w:rPr>
        <w:t>Measures an organization may need to consider include:</w:t>
      </w:r>
    </w:p>
    <w:p w:rsidR="00D30F25" w:rsidRPr="00D30F25" w:rsidRDefault="00D30F25" w:rsidP="00A32909">
      <w:pPr>
        <w:pStyle w:val="ListParagraph"/>
        <w:numPr>
          <w:ilvl w:val="0"/>
          <w:numId w:val="43"/>
        </w:numPr>
        <w:rPr>
          <w:rFonts w:asciiTheme="minorHAnsi" w:hAnsiTheme="minorHAnsi" w:cstheme="minorHAnsi"/>
          <w:szCs w:val="22"/>
        </w:rPr>
      </w:pPr>
      <w:r w:rsidRPr="00D30F25">
        <w:rPr>
          <w:rFonts w:asciiTheme="minorHAnsi" w:hAnsiTheme="minorHAnsi" w:cstheme="minorHAnsi"/>
          <w:szCs w:val="22"/>
        </w:rPr>
        <w:t>Prepare for a resurgence or additional “waves” of the virus and identify mitigation measures.</w:t>
      </w:r>
    </w:p>
    <w:p w:rsidR="009565E5" w:rsidRPr="00D30F25" w:rsidRDefault="00D30F25" w:rsidP="00A32909">
      <w:pPr>
        <w:pStyle w:val="ListParagraph"/>
        <w:numPr>
          <w:ilvl w:val="0"/>
          <w:numId w:val="43"/>
        </w:numPr>
        <w:autoSpaceDE w:val="0"/>
        <w:autoSpaceDN w:val="0"/>
        <w:adjustRightInd w:val="0"/>
        <w:rPr>
          <w:rFonts w:asciiTheme="minorHAnsi" w:hAnsiTheme="minorHAnsi" w:cstheme="minorHAnsi"/>
          <w:szCs w:val="22"/>
        </w:rPr>
      </w:pPr>
      <w:r w:rsidRPr="00D30F25">
        <w:rPr>
          <w:rFonts w:asciiTheme="minorHAnsi" w:hAnsiTheme="minorHAnsi" w:cstheme="minorHAnsi"/>
          <w:szCs w:val="22"/>
        </w:rPr>
        <w:t xml:space="preserve">Continue utilization of telework and other workforce </w:t>
      </w:r>
      <w:proofErr w:type="spellStart"/>
      <w:r w:rsidRPr="00D30F25">
        <w:rPr>
          <w:rFonts w:asciiTheme="minorHAnsi" w:hAnsiTheme="minorHAnsi" w:cstheme="minorHAnsi"/>
          <w:szCs w:val="22"/>
        </w:rPr>
        <w:t>fexibilities</w:t>
      </w:r>
      <w:proofErr w:type="spellEnd"/>
      <w:r w:rsidRPr="00D30F25">
        <w:rPr>
          <w:rFonts w:asciiTheme="minorHAnsi" w:hAnsiTheme="minorHAnsi" w:cstheme="minorHAnsi"/>
          <w:szCs w:val="22"/>
        </w:rPr>
        <w:t>. Telework.gov [</w:t>
      </w:r>
      <w:hyperlink r:id="rId32" w:history="1">
        <w:r w:rsidRPr="00D30F25">
          <w:rPr>
            <w:rStyle w:val="Hyperlink"/>
            <w:rFonts w:asciiTheme="minorHAnsi" w:hAnsiTheme="minorHAnsi" w:cstheme="minorHAnsi"/>
            <w:szCs w:val="22"/>
          </w:rPr>
          <w:t>http://www.telework.gov/</w:t>
        </w:r>
      </w:hyperlink>
      <w:r w:rsidRPr="00D30F25">
        <w:rPr>
          <w:rFonts w:asciiTheme="minorHAnsi" w:hAnsiTheme="minorHAnsi" w:cstheme="minorHAnsi"/>
          <w:szCs w:val="22"/>
        </w:rPr>
        <w:t>] provides telework guidance and resources for the Federal government and may be helpful to others.</w:t>
      </w:r>
    </w:p>
    <w:p w:rsidR="00D30F25" w:rsidRPr="00D30F25" w:rsidRDefault="00D30F25" w:rsidP="00A32909">
      <w:pPr>
        <w:pStyle w:val="ListParagraph"/>
        <w:numPr>
          <w:ilvl w:val="0"/>
          <w:numId w:val="43"/>
        </w:numPr>
        <w:autoSpaceDE w:val="0"/>
        <w:autoSpaceDN w:val="0"/>
        <w:adjustRightInd w:val="0"/>
        <w:rPr>
          <w:rFonts w:asciiTheme="minorHAnsi" w:hAnsiTheme="minorHAnsi" w:cstheme="minorHAnsi"/>
          <w:szCs w:val="22"/>
        </w:rPr>
      </w:pPr>
      <w:r w:rsidRPr="00D30F25">
        <w:rPr>
          <w:rFonts w:asciiTheme="minorHAnsi" w:hAnsiTheme="minorHAnsi" w:cstheme="minorHAnsi"/>
          <w:szCs w:val="22"/>
        </w:rPr>
        <w:t xml:space="preserve">Incorporate social distancing measures, including limiting building capacities, staggering shifts, </w:t>
      </w:r>
      <w:proofErr w:type="gramStart"/>
      <w:r w:rsidRPr="00D30F25">
        <w:rPr>
          <w:rFonts w:asciiTheme="minorHAnsi" w:hAnsiTheme="minorHAnsi" w:cstheme="minorHAnsi"/>
          <w:szCs w:val="22"/>
        </w:rPr>
        <w:t>closing</w:t>
      </w:r>
      <w:proofErr w:type="gramEnd"/>
      <w:r w:rsidRPr="00D30F25">
        <w:rPr>
          <w:rFonts w:asciiTheme="minorHAnsi" w:hAnsiTheme="minorHAnsi" w:cstheme="minorHAnsi"/>
          <w:szCs w:val="22"/>
        </w:rPr>
        <w:t xml:space="preserve"> common areas, rotating “o</w:t>
      </w:r>
      <w:r w:rsidRPr="00D30F25">
        <w:rPr>
          <w:rFonts w:asciiTheme="minorHAnsi" w:eastAsia="Calibri" w:hAnsiTheme="minorHAnsi" w:cstheme="minorHAnsi"/>
          <w:szCs w:val="22"/>
        </w:rPr>
        <w:t>ffi</w:t>
      </w:r>
      <w:r w:rsidRPr="00D30F25">
        <w:rPr>
          <w:rFonts w:asciiTheme="minorHAnsi" w:hAnsiTheme="minorHAnsi" w:cstheme="minorHAnsi"/>
          <w:szCs w:val="22"/>
        </w:rPr>
        <w:t>ce days” for shared o</w:t>
      </w:r>
      <w:r w:rsidRPr="00D30F25">
        <w:rPr>
          <w:rFonts w:asciiTheme="minorHAnsi" w:eastAsia="Calibri" w:hAnsiTheme="minorHAnsi" w:cstheme="minorHAnsi"/>
          <w:szCs w:val="22"/>
        </w:rPr>
        <w:t>ffi</w:t>
      </w:r>
      <w:r w:rsidRPr="00D30F25">
        <w:rPr>
          <w:rFonts w:asciiTheme="minorHAnsi" w:hAnsiTheme="minorHAnsi" w:cstheme="minorHAnsi"/>
          <w:szCs w:val="22"/>
        </w:rPr>
        <w:t>ces, installing physical barriers, and limiting non-essential travel.</w:t>
      </w:r>
    </w:p>
    <w:p w:rsidR="00D30F25" w:rsidRPr="00D30F25" w:rsidRDefault="00D30F25" w:rsidP="00D30F25">
      <w:pPr>
        <w:pStyle w:val="ListParagraph"/>
        <w:numPr>
          <w:ilvl w:val="0"/>
          <w:numId w:val="43"/>
        </w:numPr>
        <w:autoSpaceDE w:val="0"/>
        <w:autoSpaceDN w:val="0"/>
        <w:adjustRightInd w:val="0"/>
        <w:rPr>
          <w:rFonts w:asciiTheme="minorHAnsi" w:hAnsiTheme="minorHAnsi" w:cstheme="minorHAnsi"/>
          <w:szCs w:val="22"/>
        </w:rPr>
      </w:pPr>
      <w:r w:rsidRPr="00D30F25">
        <w:rPr>
          <w:rFonts w:asciiTheme="minorHAnsi" w:hAnsiTheme="minorHAnsi" w:cstheme="minorHAnsi"/>
          <w:szCs w:val="22"/>
        </w:rPr>
        <w:t>Allow high-risk/vulnerable individuals additional flexibility or continue isolation without repercussions.</w:t>
      </w:r>
    </w:p>
    <w:p w:rsidR="00D30F25" w:rsidRPr="00D30F25" w:rsidRDefault="00D30F25" w:rsidP="00A32909">
      <w:pPr>
        <w:pStyle w:val="ListParagraph"/>
        <w:numPr>
          <w:ilvl w:val="0"/>
          <w:numId w:val="43"/>
        </w:numPr>
        <w:autoSpaceDE w:val="0"/>
        <w:autoSpaceDN w:val="0"/>
        <w:adjustRightInd w:val="0"/>
        <w:rPr>
          <w:rFonts w:asciiTheme="minorHAnsi" w:hAnsiTheme="minorHAnsi" w:cstheme="minorHAnsi"/>
          <w:szCs w:val="22"/>
        </w:rPr>
      </w:pPr>
      <w:r w:rsidRPr="00D30F25">
        <w:rPr>
          <w:rFonts w:asciiTheme="minorHAnsi" w:hAnsiTheme="minorHAnsi" w:cstheme="minorHAnsi"/>
          <w:szCs w:val="22"/>
        </w:rPr>
        <w:t>Acquire cleaning supplies, masks/face coverings and gloves, and implement personal protective policies or measures (handwashing, hand sanitizer, etc.) to limit the spread of the virus and protect employees and customers.</w:t>
      </w:r>
    </w:p>
    <w:p w:rsidR="00D30F25" w:rsidRPr="00D30F25" w:rsidRDefault="00D30F25" w:rsidP="00A32909">
      <w:pPr>
        <w:pStyle w:val="ListParagraph"/>
        <w:numPr>
          <w:ilvl w:val="0"/>
          <w:numId w:val="43"/>
        </w:numPr>
        <w:autoSpaceDE w:val="0"/>
        <w:autoSpaceDN w:val="0"/>
        <w:adjustRightInd w:val="0"/>
        <w:rPr>
          <w:rFonts w:asciiTheme="minorHAnsi" w:hAnsiTheme="minorHAnsi" w:cstheme="minorHAnsi"/>
          <w:szCs w:val="22"/>
        </w:rPr>
      </w:pPr>
      <w:r w:rsidRPr="00D30F25">
        <w:rPr>
          <w:rFonts w:asciiTheme="minorHAnsi" w:hAnsiTheme="minorHAnsi" w:cstheme="minorHAnsi"/>
          <w:szCs w:val="22"/>
        </w:rPr>
        <w:t>Conduct health screenings to monitor employee wellness and prevent further infections and develop or revise human resource policies to detail processes for sick employees or family members, as well as those exposed to the virus or showing symptoms.</w:t>
      </w:r>
    </w:p>
    <w:p w:rsidR="00D30F25" w:rsidRPr="008C036D" w:rsidRDefault="00D30F25" w:rsidP="00A32909">
      <w:pPr>
        <w:pStyle w:val="ListParagraph"/>
        <w:numPr>
          <w:ilvl w:val="0"/>
          <w:numId w:val="43"/>
        </w:numPr>
        <w:autoSpaceDE w:val="0"/>
        <w:autoSpaceDN w:val="0"/>
        <w:adjustRightInd w:val="0"/>
        <w:rPr>
          <w:rFonts w:asciiTheme="minorHAnsi" w:hAnsiTheme="minorHAnsi" w:cstheme="minorHAnsi"/>
          <w:szCs w:val="22"/>
        </w:rPr>
      </w:pPr>
      <w:r w:rsidRPr="008C036D">
        <w:rPr>
          <w:rFonts w:asciiTheme="minorHAnsi" w:hAnsiTheme="minorHAnsi" w:cstheme="minorHAnsi"/>
          <w:szCs w:val="22"/>
        </w:rPr>
        <w:t>Intensify cleaning, sanitizing, disinfection and ventilation activities according to</w:t>
      </w:r>
      <w:r w:rsidR="008C036D">
        <w:rPr>
          <w:rFonts w:asciiTheme="minorHAnsi" w:hAnsiTheme="minorHAnsi" w:cstheme="minorHAnsi"/>
          <w:szCs w:val="22"/>
        </w:rPr>
        <w:t xml:space="preserve"> </w:t>
      </w:r>
      <w:r w:rsidRPr="008C036D">
        <w:rPr>
          <w:rFonts w:asciiTheme="minorHAnsi" w:hAnsiTheme="minorHAnsi" w:cstheme="minorHAnsi"/>
          <w:szCs w:val="22"/>
        </w:rPr>
        <w:t>CDC and the Occupational Safety and Health Administration (OSHA) guidance:</w:t>
      </w:r>
    </w:p>
    <w:p w:rsidR="00D30F25" w:rsidRPr="008C036D" w:rsidRDefault="008C036D" w:rsidP="00A32909">
      <w:pPr>
        <w:pStyle w:val="ListParagraph"/>
        <w:numPr>
          <w:ilvl w:val="1"/>
          <w:numId w:val="43"/>
        </w:numPr>
        <w:autoSpaceDE w:val="0"/>
        <w:autoSpaceDN w:val="0"/>
        <w:adjustRightInd w:val="0"/>
        <w:rPr>
          <w:rFonts w:asciiTheme="minorHAnsi" w:hAnsiTheme="minorHAnsi" w:cstheme="minorHAnsi"/>
          <w:szCs w:val="22"/>
        </w:rPr>
      </w:pPr>
      <w:r w:rsidRPr="008C036D">
        <w:rPr>
          <w:rFonts w:asciiTheme="minorHAnsi" w:hAnsiTheme="minorHAnsi" w:cstheme="minorHAnsi"/>
          <w:szCs w:val="22"/>
        </w:rPr>
        <w:t>CDC [</w:t>
      </w:r>
      <w:hyperlink r:id="rId33" w:history="1">
        <w:r w:rsidR="00D30F25" w:rsidRPr="008C036D">
          <w:rPr>
            <w:rStyle w:val="Hyperlink"/>
            <w:rFonts w:asciiTheme="minorHAnsi" w:hAnsiTheme="minorHAnsi" w:cstheme="minorHAnsi"/>
            <w:szCs w:val="22"/>
          </w:rPr>
          <w:t>http://www.cdc.gov/coronavirus/2019-ncov/community/organizat</w:t>
        </w:r>
        <w:r w:rsidRPr="008C036D">
          <w:rPr>
            <w:rStyle w:val="Hyperlink"/>
            <w:rFonts w:asciiTheme="minorHAnsi" w:hAnsiTheme="minorHAnsi" w:cstheme="minorHAnsi"/>
            <w:szCs w:val="22"/>
          </w:rPr>
          <w:t>ions/cleaning-disinfection.html]</w:t>
        </w:r>
      </w:hyperlink>
    </w:p>
    <w:p w:rsidR="00D30F25" w:rsidRDefault="008C036D" w:rsidP="00A32909">
      <w:pPr>
        <w:pStyle w:val="ListParagraph"/>
        <w:numPr>
          <w:ilvl w:val="1"/>
          <w:numId w:val="43"/>
        </w:numPr>
        <w:autoSpaceDE w:val="0"/>
        <w:autoSpaceDN w:val="0"/>
        <w:adjustRightInd w:val="0"/>
        <w:rPr>
          <w:rFonts w:asciiTheme="minorHAnsi" w:hAnsiTheme="minorHAnsi" w:cstheme="minorHAnsi"/>
          <w:szCs w:val="22"/>
        </w:rPr>
      </w:pPr>
      <w:r w:rsidRPr="008C036D">
        <w:rPr>
          <w:rFonts w:asciiTheme="minorHAnsi" w:hAnsiTheme="minorHAnsi" w:cstheme="minorHAnsi"/>
          <w:szCs w:val="22"/>
        </w:rPr>
        <w:t>OSHA</w:t>
      </w:r>
      <w:r w:rsidR="00D30F25" w:rsidRPr="008C036D">
        <w:rPr>
          <w:rFonts w:asciiTheme="minorHAnsi" w:hAnsiTheme="minorHAnsi" w:cstheme="minorHAnsi"/>
          <w:szCs w:val="22"/>
        </w:rPr>
        <w:t xml:space="preserve"> </w:t>
      </w:r>
      <w:r w:rsidRPr="008C036D">
        <w:rPr>
          <w:rFonts w:asciiTheme="minorHAnsi" w:hAnsiTheme="minorHAnsi" w:cstheme="minorHAnsi"/>
          <w:szCs w:val="22"/>
        </w:rPr>
        <w:t>[</w:t>
      </w:r>
      <w:hyperlink r:id="rId34" w:history="1">
        <w:r w:rsidR="00D30F25" w:rsidRPr="008C036D">
          <w:rPr>
            <w:rStyle w:val="Hyperlink"/>
            <w:rFonts w:asciiTheme="minorHAnsi" w:hAnsiTheme="minorHAnsi" w:cstheme="minorHAnsi"/>
            <w:szCs w:val="22"/>
          </w:rPr>
          <w:t>ht</w:t>
        </w:r>
        <w:r w:rsidRPr="008C036D">
          <w:rPr>
            <w:rStyle w:val="Hyperlink"/>
            <w:rFonts w:asciiTheme="minorHAnsi" w:hAnsiTheme="minorHAnsi" w:cstheme="minorHAnsi"/>
            <w:szCs w:val="22"/>
          </w:rPr>
          <w:t>tp://www.osha.gov/SLTC/covid-19</w:t>
        </w:r>
      </w:hyperlink>
      <w:r w:rsidRPr="008C036D">
        <w:rPr>
          <w:rFonts w:asciiTheme="minorHAnsi" w:hAnsiTheme="minorHAnsi" w:cstheme="minorHAnsi"/>
          <w:szCs w:val="22"/>
        </w:rPr>
        <w:t>]</w:t>
      </w:r>
    </w:p>
    <w:p w:rsidR="008C036D" w:rsidRDefault="008C036D" w:rsidP="008C036D">
      <w:pPr>
        <w:pStyle w:val="Heading2"/>
      </w:pPr>
      <w:bookmarkStart w:id="79" w:name="_Toc47015121"/>
      <w:r>
        <w:t>Private Sector Considerations</w:t>
      </w:r>
      <w:bookmarkEnd w:id="79"/>
    </w:p>
    <w:p w:rsidR="008C036D" w:rsidRPr="008C036D" w:rsidRDefault="008C036D" w:rsidP="008C036D">
      <w:r w:rsidRPr="008C036D">
        <w:t>Restarting a business may be challenging, and an organization’s reconstitution plan</w:t>
      </w:r>
      <w:r>
        <w:t xml:space="preserve"> may need to balance health and fi</w:t>
      </w:r>
      <w:r w:rsidRPr="008C036D">
        <w:t>nancial concerns. Customers will need to feel safe</w:t>
      </w:r>
      <w:r>
        <w:t xml:space="preserve"> </w:t>
      </w:r>
      <w:r w:rsidRPr="008C036D">
        <w:t>enough to venture out. Organizations will be more likely to succeed if they take serious</w:t>
      </w:r>
      <w:r>
        <w:t xml:space="preserve"> </w:t>
      </w:r>
      <w:r w:rsidRPr="008C036D">
        <w:t>preventive measures and can demonstrate that they are safe. Organizations should</w:t>
      </w:r>
      <w:r>
        <w:t xml:space="preserve"> </w:t>
      </w:r>
      <w:r w:rsidRPr="008C036D">
        <w:t>keep up to date with federal, state and local mitigation recommendations, and clearly</w:t>
      </w:r>
      <w:r>
        <w:t xml:space="preserve"> </w:t>
      </w:r>
      <w:r w:rsidRPr="008C036D">
        <w:t>communicate these updates and measures with employees and stakeholders.</w:t>
      </w:r>
      <w:r>
        <w:t xml:space="preserve"> </w:t>
      </w:r>
      <w:r w:rsidRPr="008C036D">
        <w:t>Additional private sector considerations include:</w:t>
      </w:r>
    </w:p>
    <w:p w:rsidR="008C036D" w:rsidRPr="008C036D" w:rsidRDefault="008C036D" w:rsidP="008C036D">
      <w:pPr>
        <w:pStyle w:val="ListParagraph"/>
        <w:numPr>
          <w:ilvl w:val="0"/>
          <w:numId w:val="44"/>
        </w:numPr>
      </w:pPr>
      <w:r w:rsidRPr="008C036D">
        <w:t>Consider applying for a disaster loan. The Small Business Administration (SBA)</w:t>
      </w:r>
      <w:r>
        <w:t xml:space="preserve"> offe</w:t>
      </w:r>
      <w:r w:rsidRPr="008C036D">
        <w:t>rs disaster assistance in the form of low-interest loans to businesses, renters,</w:t>
      </w:r>
      <w:r>
        <w:t xml:space="preserve"> </w:t>
      </w:r>
      <w:r w:rsidRPr="008C036D">
        <w:t xml:space="preserve">and homeowners: </w:t>
      </w:r>
      <w:r>
        <w:t xml:space="preserve"> [</w:t>
      </w:r>
      <w:hyperlink r:id="rId35" w:history="1">
        <w:r w:rsidRPr="008C036D">
          <w:rPr>
            <w:rStyle w:val="Hyperlink"/>
          </w:rPr>
          <w:t>http://www.sba.gov/disaster-assistance/coronavirus-covid-19</w:t>
        </w:r>
      </w:hyperlink>
      <w:r>
        <w:t>]</w:t>
      </w:r>
      <w:r w:rsidRPr="008C036D">
        <w:t>.</w:t>
      </w:r>
    </w:p>
    <w:p w:rsidR="008C036D" w:rsidRPr="008C036D" w:rsidRDefault="008C036D" w:rsidP="008C036D">
      <w:pPr>
        <w:pStyle w:val="ListParagraph"/>
        <w:numPr>
          <w:ilvl w:val="0"/>
          <w:numId w:val="44"/>
        </w:numPr>
      </w:pPr>
      <w:r w:rsidRPr="008C036D">
        <w:t>Contact customers, vendors and suppliers to determine demand or potential</w:t>
      </w:r>
      <w:r>
        <w:t xml:space="preserve"> </w:t>
      </w:r>
      <w:r w:rsidRPr="008C036D">
        <w:t>supply issues.</w:t>
      </w:r>
    </w:p>
    <w:p w:rsidR="008C036D" w:rsidRPr="008C036D" w:rsidRDefault="008C036D" w:rsidP="008C036D">
      <w:pPr>
        <w:pStyle w:val="ListParagraph"/>
        <w:numPr>
          <w:ilvl w:val="0"/>
          <w:numId w:val="44"/>
        </w:numPr>
      </w:pPr>
      <w:r w:rsidRPr="008C036D">
        <w:t>Review insurance policies to determine eligibility for coverage of business</w:t>
      </w:r>
      <w:r>
        <w:t xml:space="preserve"> </w:t>
      </w:r>
      <w:r w:rsidRPr="008C036D">
        <w:t>interruption or loss.</w:t>
      </w:r>
    </w:p>
    <w:p w:rsidR="008C036D" w:rsidRDefault="008C036D" w:rsidP="008C036D">
      <w:pPr>
        <w:pStyle w:val="ListParagraph"/>
        <w:numPr>
          <w:ilvl w:val="0"/>
          <w:numId w:val="44"/>
        </w:numPr>
      </w:pPr>
      <w:r w:rsidRPr="008C036D">
        <w:t>Establish online commerce platforms, train sta</w:t>
      </w:r>
      <w:r w:rsidRPr="008C036D">
        <w:rPr>
          <w:rFonts w:eastAsia="Calibri" w:cs="Calibri"/>
        </w:rPr>
        <w:t>ff</w:t>
      </w:r>
      <w:r w:rsidRPr="008C036D">
        <w:t xml:space="preserve"> to operate in an e-commerce</w:t>
      </w:r>
      <w:r>
        <w:t xml:space="preserve"> </w:t>
      </w:r>
      <w:r w:rsidRPr="008C036D">
        <w:t>environment, and adjust business models for a new economy.</w:t>
      </w:r>
    </w:p>
    <w:p w:rsidR="00BC4376" w:rsidRDefault="00BC4376">
      <w:pPr>
        <w:spacing w:after="200" w:line="276" w:lineRule="auto"/>
        <w:rPr>
          <w:rFonts w:asciiTheme="minorHAnsi" w:eastAsiaTheme="majorEastAsia" w:hAnsiTheme="minorHAnsi" w:cstheme="minorHAnsi"/>
          <w:b/>
          <w:bCs/>
          <w:sz w:val="26"/>
          <w:szCs w:val="26"/>
        </w:rPr>
      </w:pPr>
      <w:bookmarkStart w:id="80" w:name="_Toc47015122"/>
      <w:r>
        <w:br w:type="page"/>
      </w:r>
    </w:p>
    <w:p w:rsidR="008C036D" w:rsidRPr="008C036D" w:rsidRDefault="00D93B0C" w:rsidP="008C036D">
      <w:pPr>
        <w:pStyle w:val="Heading2"/>
      </w:pPr>
      <w:r>
        <w:t>Additional Resources for</w:t>
      </w:r>
      <w:r w:rsidR="008C036D" w:rsidRPr="008C036D">
        <w:t xml:space="preserve"> COVID-19</w:t>
      </w:r>
      <w:bookmarkEnd w:id="80"/>
    </w:p>
    <w:p w:rsidR="008C036D" w:rsidRPr="008C036D" w:rsidRDefault="008C036D" w:rsidP="00D93B0C">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White House Opening Up America Again</w:t>
      </w:r>
      <w:r w:rsidR="006E188C" w:rsidRPr="006E188C">
        <w:rPr>
          <w:rFonts w:asciiTheme="minorHAnsi" w:hAnsiTheme="minorHAnsi" w:cstheme="minorHAnsi"/>
          <w:szCs w:val="22"/>
        </w:rPr>
        <w:t xml:space="preserve"> </w:t>
      </w:r>
      <w:r w:rsidR="006E188C" w:rsidRPr="008C036D">
        <w:rPr>
          <w:rFonts w:asciiTheme="minorHAnsi" w:hAnsiTheme="minorHAnsi" w:cstheme="minorHAnsi"/>
          <w:szCs w:val="22"/>
        </w:rPr>
        <w:t>Guidelines</w:t>
      </w:r>
    </w:p>
    <w:p w:rsidR="008C036D" w:rsidRPr="008C036D" w:rsidRDefault="006E188C" w:rsidP="00D93B0C">
      <w:pPr>
        <w:pStyle w:val="ListParagraph"/>
        <w:numPr>
          <w:ilvl w:val="1"/>
          <w:numId w:val="45"/>
        </w:numPr>
        <w:spacing w:after="120"/>
        <w:contextualSpacing w:val="0"/>
        <w:rPr>
          <w:rFonts w:asciiTheme="minorHAnsi" w:hAnsiTheme="minorHAnsi" w:cstheme="minorHAnsi"/>
          <w:szCs w:val="22"/>
        </w:rPr>
      </w:pPr>
      <w:r>
        <w:rPr>
          <w:rFonts w:asciiTheme="minorHAnsi" w:hAnsiTheme="minorHAnsi" w:cstheme="minorHAnsi"/>
          <w:szCs w:val="22"/>
        </w:rPr>
        <w:t>[</w:t>
      </w:r>
      <w:hyperlink r:id="rId36" w:history="1">
        <w:r w:rsidR="008C036D" w:rsidRPr="006E188C">
          <w:rPr>
            <w:rStyle w:val="Hyperlink"/>
            <w:rFonts w:asciiTheme="minorHAnsi" w:hAnsiTheme="minorHAnsi" w:cstheme="minorHAnsi"/>
            <w:szCs w:val="22"/>
          </w:rPr>
          <w:t>http://www.whitehouse.gov/openingamerica/</w:t>
        </w:r>
      </w:hyperlink>
      <w:r>
        <w:rPr>
          <w:rFonts w:asciiTheme="minorHAnsi" w:hAnsiTheme="minorHAnsi" w:cstheme="minorHAnsi"/>
          <w:szCs w:val="22"/>
        </w:rPr>
        <w:t>]</w:t>
      </w:r>
      <w:r w:rsidR="008C036D" w:rsidRPr="008C036D">
        <w:rPr>
          <w:rFonts w:asciiTheme="minorHAnsi" w:hAnsiTheme="minorHAnsi" w:cstheme="minorHAnsi"/>
          <w:szCs w:val="22"/>
        </w:rPr>
        <w:t xml:space="preserve"> </w:t>
      </w:r>
    </w:p>
    <w:p w:rsidR="008C036D" w:rsidRPr="008C036D" w:rsidRDefault="008C036D" w:rsidP="000D4407">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lastRenderedPageBreak/>
        <w:t>FEMA Exercise Starter Kit for Workshop on Reconstituting Operations</w:t>
      </w:r>
    </w:p>
    <w:p w:rsidR="008C036D" w:rsidRPr="008C036D" w:rsidRDefault="006E188C" w:rsidP="000D4407">
      <w:pPr>
        <w:pStyle w:val="ListParagraph"/>
        <w:numPr>
          <w:ilvl w:val="1"/>
          <w:numId w:val="45"/>
        </w:numPr>
        <w:spacing w:before="100" w:beforeAutospacing="1" w:after="60"/>
        <w:contextualSpacing w:val="0"/>
        <w:rPr>
          <w:rFonts w:asciiTheme="minorHAnsi" w:hAnsiTheme="minorHAnsi" w:cstheme="minorHAnsi"/>
          <w:szCs w:val="22"/>
        </w:rPr>
      </w:pPr>
      <w:r>
        <w:rPr>
          <w:rFonts w:asciiTheme="minorHAnsi" w:hAnsiTheme="minorHAnsi" w:cstheme="minorHAnsi"/>
          <w:szCs w:val="22"/>
        </w:rPr>
        <w:t>[</w:t>
      </w:r>
      <w:hyperlink r:id="rId37" w:history="1">
        <w:r w:rsidR="008C036D" w:rsidRPr="006E188C">
          <w:rPr>
            <w:rStyle w:val="Hyperlink"/>
            <w:rFonts w:asciiTheme="minorHAnsi" w:hAnsiTheme="minorHAnsi" w:cstheme="minorHAnsi"/>
            <w:szCs w:val="22"/>
          </w:rPr>
          <w:t>https://www.fema.gov/media-</w:t>
        </w:r>
        <w:r w:rsidRPr="006E188C">
          <w:rPr>
            <w:rStyle w:val="Hyperlink"/>
            <w:rFonts w:asciiTheme="minorHAnsi" w:hAnsiTheme="minorHAnsi" w:cstheme="minorHAnsi"/>
            <w:szCs w:val="22"/>
          </w:rPr>
          <w:t>library/assets/documents/188077</w:t>
        </w:r>
      </w:hyperlink>
      <w:r>
        <w:rPr>
          <w:rFonts w:asciiTheme="minorHAnsi" w:hAnsiTheme="minorHAnsi" w:cstheme="minorHAnsi"/>
          <w:szCs w:val="22"/>
        </w:rPr>
        <w:t>]</w:t>
      </w:r>
    </w:p>
    <w:p w:rsidR="008C036D" w:rsidRPr="008C036D" w:rsidRDefault="008C036D" w:rsidP="000D4407">
      <w:pPr>
        <w:pStyle w:val="ListParagraph"/>
        <w:numPr>
          <w:ilvl w:val="0"/>
          <w:numId w:val="45"/>
        </w:numPr>
        <w:spacing w:before="60" w:after="100" w:afterAutospacing="1"/>
        <w:contextualSpacing w:val="0"/>
        <w:rPr>
          <w:rFonts w:asciiTheme="minorHAnsi" w:hAnsiTheme="minorHAnsi" w:cstheme="minorHAnsi"/>
          <w:szCs w:val="22"/>
        </w:rPr>
      </w:pPr>
      <w:r w:rsidRPr="008C036D">
        <w:rPr>
          <w:rFonts w:asciiTheme="minorHAnsi" w:hAnsiTheme="minorHAnsi" w:cstheme="minorHAnsi"/>
          <w:szCs w:val="22"/>
        </w:rPr>
        <w:t xml:space="preserve">Coronavirus.gov (White House/CDC/FEMA): </w:t>
      </w:r>
    </w:p>
    <w:p w:rsidR="008C036D" w:rsidRPr="008C036D" w:rsidRDefault="006E188C" w:rsidP="000D4407">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38" w:history="1">
        <w:r w:rsidR="008C036D" w:rsidRPr="006E188C">
          <w:rPr>
            <w:rStyle w:val="Hyperlink"/>
            <w:rFonts w:asciiTheme="minorHAnsi" w:hAnsiTheme="minorHAnsi" w:cstheme="minorHAnsi"/>
            <w:szCs w:val="22"/>
          </w:rPr>
          <w:t>http://www.coronavirus.gov</w:t>
        </w:r>
      </w:hyperlink>
      <w:r>
        <w:rPr>
          <w:rFonts w:asciiTheme="minorHAnsi" w:hAnsiTheme="minorHAnsi" w:cstheme="minorHAnsi"/>
          <w:szCs w:val="22"/>
        </w:rPr>
        <w:t>]</w:t>
      </w:r>
    </w:p>
    <w:p w:rsidR="008C036D" w:rsidRPr="008C036D" w:rsidRDefault="008C036D" w:rsidP="000D4407">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 xml:space="preserve">U.S. Department of Health and Human Services: </w:t>
      </w:r>
    </w:p>
    <w:p w:rsidR="008C036D" w:rsidRPr="008C036D" w:rsidRDefault="006E188C" w:rsidP="000D4407">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39" w:history="1">
        <w:r w:rsidR="008C036D" w:rsidRPr="006E188C">
          <w:rPr>
            <w:rStyle w:val="Hyperlink"/>
            <w:rFonts w:asciiTheme="minorHAnsi" w:hAnsiTheme="minorHAnsi" w:cstheme="minorHAnsi"/>
            <w:szCs w:val="22"/>
          </w:rPr>
          <w:t>http://www.hhs.gov/coronavirus</w:t>
        </w:r>
      </w:hyperlink>
      <w:r>
        <w:rPr>
          <w:rFonts w:asciiTheme="minorHAnsi" w:hAnsiTheme="minorHAnsi" w:cstheme="minorHAnsi"/>
          <w:szCs w:val="22"/>
        </w:rPr>
        <w:t>]</w:t>
      </w:r>
    </w:p>
    <w:p w:rsidR="008C036D" w:rsidRPr="008C036D" w:rsidRDefault="008C036D" w:rsidP="000D4407">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U.S. Centers for Disease Control and Prevention (CDC):</w:t>
      </w:r>
    </w:p>
    <w:p w:rsidR="008C036D" w:rsidRPr="008C036D" w:rsidRDefault="006E188C" w:rsidP="000D4407">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0" w:history="1">
        <w:r w:rsidR="008C036D" w:rsidRPr="006E188C">
          <w:rPr>
            <w:rStyle w:val="Hyperlink"/>
            <w:rFonts w:asciiTheme="minorHAnsi" w:hAnsiTheme="minorHAnsi" w:cstheme="minorHAnsi"/>
            <w:szCs w:val="22"/>
          </w:rPr>
          <w:t>http://www.cdc.gov/coronavirus/2019-ncov</w:t>
        </w:r>
      </w:hyperlink>
      <w:r>
        <w:rPr>
          <w:rFonts w:asciiTheme="minorHAnsi" w:hAnsiTheme="minorHAnsi" w:cstheme="minorHAnsi"/>
          <w:szCs w:val="22"/>
        </w:rPr>
        <w:t>]</w:t>
      </w:r>
    </w:p>
    <w:p w:rsidR="008C036D" w:rsidRPr="008C036D" w:rsidRDefault="008C036D" w:rsidP="000D4407">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FEMA COVID-19 Response: www.fema.gov/coronavirus</w:t>
      </w:r>
    </w:p>
    <w:p w:rsidR="008C036D" w:rsidRPr="008C036D" w:rsidRDefault="000D4407" w:rsidP="000D4407">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1" w:history="1">
        <w:r w:rsidR="008C036D" w:rsidRPr="000D4407">
          <w:rPr>
            <w:rStyle w:val="Hyperlink"/>
            <w:rFonts w:asciiTheme="minorHAnsi" w:hAnsiTheme="minorHAnsi" w:cstheme="minorHAnsi"/>
            <w:szCs w:val="22"/>
          </w:rPr>
          <w:t>http://www.fema.gov/coronavirus</w:t>
        </w:r>
      </w:hyperlink>
      <w:r>
        <w:rPr>
          <w:rFonts w:asciiTheme="minorHAnsi" w:hAnsiTheme="minorHAnsi" w:cstheme="minorHAnsi"/>
          <w:szCs w:val="22"/>
        </w:rPr>
        <w:t>]</w:t>
      </w:r>
    </w:p>
    <w:p w:rsidR="008C036D" w:rsidRPr="008C036D" w:rsidRDefault="008C036D" w:rsidP="000D4407">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U.S. O</w:t>
      </w:r>
      <w:r>
        <w:rPr>
          <w:rFonts w:eastAsia="Calibri" w:cs="Calibri"/>
          <w:szCs w:val="22"/>
        </w:rPr>
        <w:t>ffi</w:t>
      </w:r>
      <w:r w:rsidRPr="008C036D">
        <w:rPr>
          <w:rFonts w:asciiTheme="minorHAnsi" w:hAnsiTheme="minorHAnsi" w:cstheme="minorHAnsi"/>
          <w:szCs w:val="22"/>
        </w:rPr>
        <w:t xml:space="preserve">ce of Personnel Management: </w:t>
      </w:r>
    </w:p>
    <w:p w:rsidR="008C036D" w:rsidRPr="008C036D" w:rsidRDefault="000D4407" w:rsidP="000D4407">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2" w:history="1">
        <w:r w:rsidR="008C036D" w:rsidRPr="00D93B0C">
          <w:rPr>
            <w:rStyle w:val="Hyperlink"/>
            <w:rFonts w:asciiTheme="minorHAnsi" w:hAnsiTheme="minorHAnsi" w:cstheme="minorHAnsi"/>
            <w:szCs w:val="22"/>
          </w:rPr>
          <w:t>http://www.opm.gov/</w:t>
        </w:r>
        <w:r w:rsidRPr="00D93B0C">
          <w:rPr>
            <w:rStyle w:val="Hyperlink"/>
            <w:rFonts w:asciiTheme="minorHAnsi" w:hAnsiTheme="minorHAnsi" w:cstheme="minorHAnsi"/>
            <w:szCs w:val="22"/>
          </w:rPr>
          <w:t>policy-data-oversight/covid-19/</w:t>
        </w:r>
      </w:hyperlink>
      <w:r>
        <w:rPr>
          <w:rFonts w:asciiTheme="minorHAnsi" w:hAnsiTheme="minorHAnsi" w:cstheme="minorHAnsi"/>
          <w:szCs w:val="22"/>
        </w:rPr>
        <w:t>]</w:t>
      </w:r>
    </w:p>
    <w:p w:rsidR="008C036D" w:rsidRDefault="008C036D" w:rsidP="00D93B0C">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 xml:space="preserve">National Institutes of Health: </w:t>
      </w:r>
    </w:p>
    <w:p w:rsidR="008C036D" w:rsidRPr="008C036D" w:rsidRDefault="00D93B0C" w:rsidP="00D93B0C">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3" w:history="1">
        <w:r w:rsidR="008C036D" w:rsidRPr="00D93B0C">
          <w:rPr>
            <w:rStyle w:val="Hyperlink"/>
            <w:rFonts w:asciiTheme="minorHAnsi" w:hAnsiTheme="minorHAnsi" w:cstheme="minorHAnsi"/>
            <w:szCs w:val="22"/>
          </w:rPr>
          <w:t>http://www.nih.gov</w:t>
        </w:r>
      </w:hyperlink>
      <w:r>
        <w:rPr>
          <w:rFonts w:asciiTheme="minorHAnsi" w:hAnsiTheme="minorHAnsi" w:cstheme="minorHAnsi"/>
          <w:szCs w:val="22"/>
        </w:rPr>
        <w:t>]</w:t>
      </w:r>
    </w:p>
    <w:p w:rsidR="008C036D" w:rsidRPr="008C036D" w:rsidRDefault="008C036D" w:rsidP="00D93B0C">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U.S. Department of Labor: www.dol.gov/coronavirus</w:t>
      </w:r>
    </w:p>
    <w:p w:rsidR="008C036D" w:rsidRPr="008C036D" w:rsidRDefault="00D93B0C" w:rsidP="00D93B0C">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4" w:history="1">
        <w:r w:rsidR="008C036D" w:rsidRPr="00D93B0C">
          <w:rPr>
            <w:rStyle w:val="Hyperlink"/>
            <w:rFonts w:asciiTheme="minorHAnsi" w:hAnsiTheme="minorHAnsi" w:cstheme="minorHAnsi"/>
            <w:szCs w:val="22"/>
          </w:rPr>
          <w:t>http://www.dol.gov/coronavirus</w:t>
        </w:r>
      </w:hyperlink>
      <w:r>
        <w:rPr>
          <w:rFonts w:asciiTheme="minorHAnsi" w:hAnsiTheme="minorHAnsi" w:cstheme="minorHAnsi"/>
          <w:szCs w:val="22"/>
        </w:rPr>
        <w:t>]</w:t>
      </w:r>
    </w:p>
    <w:p w:rsidR="008C036D" w:rsidRPr="008C036D" w:rsidRDefault="008C036D" w:rsidP="00D93B0C">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Occupational Safety and Health Administration: www.osha.gov/</w:t>
      </w:r>
    </w:p>
    <w:p w:rsidR="008C036D" w:rsidRPr="008C036D" w:rsidRDefault="00D93B0C" w:rsidP="00D93B0C">
      <w:pPr>
        <w:pStyle w:val="ListParagraph"/>
        <w:numPr>
          <w:ilvl w:val="1"/>
          <w:numId w:val="45"/>
        </w:numPr>
        <w:spacing w:after="60"/>
        <w:contextualSpacing w:val="0"/>
        <w:rPr>
          <w:rFonts w:asciiTheme="minorHAnsi" w:hAnsiTheme="minorHAnsi" w:cstheme="minorHAnsi"/>
          <w:szCs w:val="22"/>
        </w:rPr>
      </w:pPr>
      <w:r>
        <w:rPr>
          <w:rFonts w:asciiTheme="minorHAnsi" w:hAnsiTheme="minorHAnsi" w:cstheme="minorHAnsi"/>
          <w:szCs w:val="22"/>
        </w:rPr>
        <w:t>[</w:t>
      </w:r>
      <w:hyperlink r:id="rId45" w:history="1">
        <w:r w:rsidRPr="00D93B0C">
          <w:rPr>
            <w:rStyle w:val="Hyperlink"/>
            <w:rFonts w:asciiTheme="minorHAnsi" w:hAnsiTheme="minorHAnsi" w:cstheme="minorHAnsi"/>
            <w:szCs w:val="22"/>
          </w:rPr>
          <w:t>http://www.osha.gov/</w:t>
        </w:r>
      </w:hyperlink>
      <w:r>
        <w:rPr>
          <w:rFonts w:asciiTheme="minorHAnsi" w:hAnsiTheme="minorHAnsi" w:cstheme="minorHAnsi"/>
          <w:szCs w:val="22"/>
        </w:rPr>
        <w:t>]</w:t>
      </w:r>
    </w:p>
    <w:p w:rsidR="006E188C" w:rsidRDefault="008C036D" w:rsidP="00D93B0C">
      <w:pPr>
        <w:pStyle w:val="ListParagraph"/>
        <w:numPr>
          <w:ilvl w:val="0"/>
          <w:numId w:val="45"/>
        </w:numPr>
        <w:spacing w:before="60"/>
        <w:contextualSpacing w:val="0"/>
        <w:rPr>
          <w:rFonts w:asciiTheme="minorHAnsi" w:hAnsiTheme="minorHAnsi" w:cstheme="minorHAnsi"/>
          <w:szCs w:val="22"/>
        </w:rPr>
      </w:pPr>
      <w:r w:rsidRPr="008C036D">
        <w:rPr>
          <w:rFonts w:asciiTheme="minorHAnsi" w:hAnsiTheme="minorHAnsi" w:cstheme="minorHAnsi"/>
          <w:szCs w:val="22"/>
        </w:rPr>
        <w:t xml:space="preserve">General Services Administration (GSA): </w:t>
      </w:r>
    </w:p>
    <w:p w:rsidR="008C036D" w:rsidRDefault="006E188C" w:rsidP="00D93B0C">
      <w:pPr>
        <w:pStyle w:val="ListParagraph"/>
        <w:numPr>
          <w:ilvl w:val="1"/>
          <w:numId w:val="45"/>
        </w:numPr>
        <w:spacing w:after="60"/>
        <w:contextualSpacing w:val="0"/>
        <w:rPr>
          <w:rFonts w:asciiTheme="minorHAnsi" w:hAnsiTheme="minorHAnsi" w:cstheme="minorHAnsi"/>
          <w:szCs w:val="22"/>
        </w:rPr>
      </w:pPr>
      <w:r w:rsidRPr="006E188C">
        <w:rPr>
          <w:rFonts w:asciiTheme="minorHAnsi" w:hAnsiTheme="minorHAnsi" w:cstheme="minorHAnsi"/>
          <w:szCs w:val="22"/>
        </w:rPr>
        <w:t>[</w:t>
      </w:r>
      <w:hyperlink r:id="rId46" w:history="1">
        <w:r w:rsidR="008C036D" w:rsidRPr="00D93B0C">
          <w:rPr>
            <w:rStyle w:val="Hyperlink"/>
            <w:rFonts w:asciiTheme="minorHAnsi" w:hAnsiTheme="minorHAnsi" w:cstheme="minorHAnsi"/>
            <w:szCs w:val="22"/>
          </w:rPr>
          <w:t>http://www.gsa.gov/governmentwide-initiatives/emergency-response/covid19-</w:t>
        </w:r>
        <w:r w:rsidRPr="00D93B0C">
          <w:rPr>
            <w:rStyle w:val="Hyperlink"/>
            <w:rFonts w:asciiTheme="minorHAnsi" w:hAnsiTheme="minorHAnsi" w:cstheme="minorHAnsi"/>
            <w:szCs w:val="22"/>
          </w:rPr>
          <w:t>Coronavirus</w:t>
        </w:r>
      </w:hyperlink>
      <w:r w:rsidRPr="006E188C">
        <w:rPr>
          <w:rFonts w:asciiTheme="minorHAnsi" w:hAnsiTheme="minorHAnsi" w:cstheme="minorHAnsi"/>
          <w:szCs w:val="22"/>
        </w:rPr>
        <w:t>]</w:t>
      </w:r>
    </w:p>
    <w:p w:rsidR="00D93B0C" w:rsidRPr="00D93B0C" w:rsidRDefault="00D93B0C" w:rsidP="00D93B0C">
      <w:pPr>
        <w:spacing w:after="60"/>
        <w:rPr>
          <w:rFonts w:asciiTheme="minorHAnsi" w:hAnsiTheme="minorHAnsi" w:cstheme="minorHAnsi"/>
          <w:szCs w:val="22"/>
        </w:rPr>
      </w:pPr>
    </w:p>
    <w:sectPr w:rsidR="00D93B0C" w:rsidRPr="00D93B0C" w:rsidSect="003A2AA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BF" w:rsidRDefault="00395ABF" w:rsidP="00961CA2">
      <w:r>
        <w:separator/>
      </w:r>
    </w:p>
  </w:endnote>
  <w:endnote w:type="continuationSeparator" w:id="0">
    <w:p w:rsidR="00395ABF" w:rsidRDefault="00395ABF" w:rsidP="0096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Foundry Sans Demi">
    <w:altName w:val="Foundry Sans Demi"/>
    <w:panose1 w:val="00000000000000000000"/>
    <w:charset w:val="00"/>
    <w:family w:val="swiss"/>
    <w:notTrueType/>
    <w:pitch w:val="default"/>
    <w:sig w:usb0="00000003" w:usb1="00000000" w:usb2="00000000" w:usb3="00000000" w:csb0="00000001" w:csb1="00000000"/>
  </w:font>
  <w:font w:name="Foundry Sans Medium">
    <w:altName w:val="Foundry Sans Medium"/>
    <w:panose1 w:val="00000000000000000000"/>
    <w:charset w:val="00"/>
    <w:family w:val="swiss"/>
    <w:notTrueType/>
    <w:pitch w:val="default"/>
    <w:sig w:usb0="00000003" w:usb1="00000000" w:usb2="00000000" w:usb3="00000000" w:csb0="00000001" w:csb1="00000000"/>
  </w:font>
  <w:font w:name="Foundry Sans Normal">
    <w:altName w:val="Foundry Sans 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35912"/>
      <w:docPartObj>
        <w:docPartGallery w:val="Page Numbers (Bottom of Page)"/>
        <w:docPartUnique/>
      </w:docPartObj>
    </w:sdtPr>
    <w:sdtEndPr>
      <w:rPr>
        <w:noProof/>
      </w:rPr>
    </w:sdtEndPr>
    <w:sdtContent>
      <w:p w:rsidR="00395ABF" w:rsidRDefault="00395ABF">
        <w:pPr>
          <w:pStyle w:val="Footer"/>
          <w:jc w:val="right"/>
        </w:pPr>
        <w:r>
          <w:fldChar w:fldCharType="begin"/>
        </w:r>
        <w:r>
          <w:instrText xml:space="preserve"> PAGE   \* MERGEFORMAT </w:instrText>
        </w:r>
        <w:r>
          <w:fldChar w:fldCharType="separate"/>
        </w:r>
        <w:r w:rsidR="000761E6">
          <w:rPr>
            <w:noProof/>
          </w:rPr>
          <w:t>21</w:t>
        </w:r>
        <w:r>
          <w:rPr>
            <w:noProof/>
          </w:rPr>
          <w:fldChar w:fldCharType="end"/>
        </w:r>
      </w:p>
    </w:sdtContent>
  </w:sdt>
  <w:p w:rsidR="00395ABF" w:rsidRDefault="0039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BF" w:rsidRDefault="00395ABF">
    <w:pPr>
      <w:pStyle w:val="Footer"/>
    </w:pPr>
    <w:r w:rsidRPr="005C4108">
      <w:rPr>
        <w:b/>
      </w:rPr>
      <w:t>Prepared by:</w:t>
    </w:r>
    <w:r>
      <w:t xml:space="preserve"> </w:t>
    </w:r>
    <w:r>
      <w:tab/>
    </w:r>
    <w:r w:rsidRPr="005C4108">
      <w:rPr>
        <w:b/>
      </w:rPr>
      <w:t>Approved by:</w:t>
    </w:r>
    <w:r>
      <w:t xml:space="preserve"> </w:t>
    </w:r>
    <w:r>
      <w:tab/>
    </w:r>
    <w:r w:rsidRPr="005C4108">
      <w:rPr>
        <w:b/>
      </w:rPr>
      <w:t>Date: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BF" w:rsidRDefault="00395A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BF" w:rsidRPr="00D5080D" w:rsidRDefault="00395ABF" w:rsidP="00D50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BF" w:rsidRDefault="00395ABF" w:rsidP="00961CA2">
      <w:r>
        <w:separator/>
      </w:r>
    </w:p>
  </w:footnote>
  <w:footnote w:type="continuationSeparator" w:id="0">
    <w:p w:rsidR="00395ABF" w:rsidRDefault="00395ABF" w:rsidP="0096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11C"/>
    <w:multiLevelType w:val="hybridMultilevel"/>
    <w:tmpl w:val="79B48CBE"/>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37FCD"/>
    <w:multiLevelType w:val="multilevel"/>
    <w:tmpl w:val="5B4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7625"/>
    <w:multiLevelType w:val="hybridMultilevel"/>
    <w:tmpl w:val="1CE4C990"/>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01C35"/>
    <w:multiLevelType w:val="hybridMultilevel"/>
    <w:tmpl w:val="1B9A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52D0"/>
    <w:multiLevelType w:val="hybridMultilevel"/>
    <w:tmpl w:val="83F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40C4B"/>
    <w:multiLevelType w:val="hybridMultilevel"/>
    <w:tmpl w:val="9B76789C"/>
    <w:lvl w:ilvl="0" w:tplc="04090001">
      <w:start w:val="1"/>
      <w:numFmt w:val="bullet"/>
      <w:lvlText w:val=""/>
      <w:lvlJc w:val="left"/>
      <w:pPr>
        <w:ind w:left="720" w:hanging="360"/>
      </w:pPr>
      <w:rPr>
        <w:rFonts w:ascii="Symbol" w:hAnsi="Symbol" w:hint="default"/>
      </w:rPr>
    </w:lvl>
    <w:lvl w:ilvl="1" w:tplc="4B34A2B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355B6"/>
    <w:multiLevelType w:val="hybridMultilevel"/>
    <w:tmpl w:val="BD3ACB1C"/>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159FF"/>
    <w:multiLevelType w:val="hybridMultilevel"/>
    <w:tmpl w:val="A75AA592"/>
    <w:lvl w:ilvl="0" w:tplc="04090001">
      <w:start w:val="1"/>
      <w:numFmt w:val="bullet"/>
      <w:lvlText w:val=""/>
      <w:lvlJc w:val="left"/>
      <w:pPr>
        <w:ind w:left="720" w:hanging="360"/>
      </w:pPr>
      <w:rPr>
        <w:rFonts w:ascii="Symbol" w:hAnsi="Symbol" w:hint="default"/>
      </w:rPr>
    </w:lvl>
    <w:lvl w:ilvl="1" w:tplc="4B34A2B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B3AF5"/>
    <w:multiLevelType w:val="hybridMultilevel"/>
    <w:tmpl w:val="00B22744"/>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95F0E"/>
    <w:multiLevelType w:val="hybridMultilevel"/>
    <w:tmpl w:val="C1600646"/>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E4DFD"/>
    <w:multiLevelType w:val="hybridMultilevel"/>
    <w:tmpl w:val="A29CD31A"/>
    <w:lvl w:ilvl="0" w:tplc="659EEF68">
      <w:start w:val="1"/>
      <w:numFmt w:val="decimal"/>
      <w:lvlText w:val="%1."/>
      <w:lvlJc w:val="left"/>
      <w:pPr>
        <w:ind w:left="720" w:hanging="360"/>
      </w:pPr>
      <w:rPr>
        <w:rFonts w:hint="default"/>
      </w:rPr>
    </w:lvl>
    <w:lvl w:ilvl="1" w:tplc="4B34A2B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8106F"/>
    <w:multiLevelType w:val="multilevel"/>
    <w:tmpl w:val="682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2218A"/>
    <w:multiLevelType w:val="hybridMultilevel"/>
    <w:tmpl w:val="EA5EA408"/>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044C"/>
    <w:multiLevelType w:val="hybridMultilevel"/>
    <w:tmpl w:val="EB4EBB36"/>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769A5"/>
    <w:multiLevelType w:val="hybridMultilevel"/>
    <w:tmpl w:val="56FC8358"/>
    <w:lvl w:ilvl="0" w:tplc="2C123E60">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75CDD"/>
    <w:multiLevelType w:val="hybridMultilevel"/>
    <w:tmpl w:val="7F5E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53583"/>
    <w:multiLevelType w:val="hybridMultilevel"/>
    <w:tmpl w:val="177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96129"/>
    <w:multiLevelType w:val="hybridMultilevel"/>
    <w:tmpl w:val="4878701A"/>
    <w:lvl w:ilvl="0" w:tplc="FC7236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C1505"/>
    <w:multiLevelType w:val="hybridMultilevel"/>
    <w:tmpl w:val="3682A776"/>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67530"/>
    <w:multiLevelType w:val="hybridMultilevel"/>
    <w:tmpl w:val="B616D9FA"/>
    <w:lvl w:ilvl="0" w:tplc="04DA9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13464"/>
    <w:multiLevelType w:val="hybridMultilevel"/>
    <w:tmpl w:val="5F48A5C8"/>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61E7A"/>
    <w:multiLevelType w:val="hybridMultilevel"/>
    <w:tmpl w:val="ABA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86FB6"/>
    <w:multiLevelType w:val="hybridMultilevel"/>
    <w:tmpl w:val="D2E41454"/>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821FC"/>
    <w:multiLevelType w:val="hybridMultilevel"/>
    <w:tmpl w:val="32B6C52A"/>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F1DA4"/>
    <w:multiLevelType w:val="hybridMultilevel"/>
    <w:tmpl w:val="B316EA66"/>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4424"/>
    <w:multiLevelType w:val="hybridMultilevel"/>
    <w:tmpl w:val="FF7264D0"/>
    <w:lvl w:ilvl="0" w:tplc="EFE48CAE">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A7FC1"/>
    <w:multiLevelType w:val="hybridMultilevel"/>
    <w:tmpl w:val="D11A534A"/>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2444A"/>
    <w:multiLevelType w:val="hybridMultilevel"/>
    <w:tmpl w:val="359AC7F4"/>
    <w:lvl w:ilvl="0" w:tplc="2C123E60">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83312"/>
    <w:multiLevelType w:val="hybridMultilevel"/>
    <w:tmpl w:val="FCCEFBEA"/>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52DF7"/>
    <w:multiLevelType w:val="hybridMultilevel"/>
    <w:tmpl w:val="A8707F0E"/>
    <w:lvl w:ilvl="0" w:tplc="E7867C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10122"/>
    <w:multiLevelType w:val="hybridMultilevel"/>
    <w:tmpl w:val="7FFEC4D2"/>
    <w:lvl w:ilvl="0" w:tplc="24227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87BE2"/>
    <w:multiLevelType w:val="hybridMultilevel"/>
    <w:tmpl w:val="5B70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747C5"/>
    <w:multiLevelType w:val="hybridMultilevel"/>
    <w:tmpl w:val="23DE4EC6"/>
    <w:lvl w:ilvl="0" w:tplc="E7867C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0506D"/>
    <w:multiLevelType w:val="hybridMultilevel"/>
    <w:tmpl w:val="4496B0C2"/>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07033"/>
    <w:multiLevelType w:val="hybridMultilevel"/>
    <w:tmpl w:val="5D8A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D79E4"/>
    <w:multiLevelType w:val="hybridMultilevel"/>
    <w:tmpl w:val="FA263344"/>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46CF7"/>
    <w:multiLevelType w:val="hybridMultilevel"/>
    <w:tmpl w:val="30463DBC"/>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C7EB6"/>
    <w:multiLevelType w:val="hybridMultilevel"/>
    <w:tmpl w:val="3F82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D6E57"/>
    <w:multiLevelType w:val="hybridMultilevel"/>
    <w:tmpl w:val="A67C8A48"/>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03DC8"/>
    <w:multiLevelType w:val="hybridMultilevel"/>
    <w:tmpl w:val="34481B04"/>
    <w:lvl w:ilvl="0" w:tplc="7CB6F5EC">
      <w:numFmt w:val="bullet"/>
      <w:lvlText w:val="•"/>
      <w:lvlJc w:val="left"/>
      <w:pPr>
        <w:ind w:left="720" w:hanging="360"/>
      </w:pPr>
      <w:rPr>
        <w:rFonts w:ascii="Calibri" w:eastAsiaTheme="minorHAnsi" w:hAnsi="Calibri" w:cstheme="minorBidi" w:hint="default"/>
      </w:rPr>
    </w:lvl>
    <w:lvl w:ilvl="1" w:tplc="DC9CF2E6">
      <w:numFmt w:val="bullet"/>
      <w:lvlText w:val="–"/>
      <w:lvlJc w:val="left"/>
      <w:pPr>
        <w:ind w:left="1440" w:hanging="360"/>
      </w:pPr>
      <w:rPr>
        <w:rFonts w:ascii="Verdana" w:eastAsiaTheme="minorHAnsi"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76770"/>
    <w:multiLevelType w:val="hybridMultilevel"/>
    <w:tmpl w:val="EA764444"/>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42A2F"/>
    <w:multiLevelType w:val="multilevel"/>
    <w:tmpl w:val="0AA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CD7116"/>
    <w:multiLevelType w:val="hybridMultilevel"/>
    <w:tmpl w:val="5C58F744"/>
    <w:lvl w:ilvl="0" w:tplc="04090001">
      <w:start w:val="1"/>
      <w:numFmt w:val="bullet"/>
      <w:lvlText w:val=""/>
      <w:lvlJc w:val="left"/>
      <w:pPr>
        <w:ind w:left="720" w:hanging="360"/>
      </w:pPr>
      <w:rPr>
        <w:rFonts w:ascii="Symbol" w:hAnsi="Symbol" w:hint="default"/>
      </w:rPr>
    </w:lvl>
    <w:lvl w:ilvl="1" w:tplc="4B34A2B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05A90"/>
    <w:multiLevelType w:val="hybridMultilevel"/>
    <w:tmpl w:val="02724560"/>
    <w:lvl w:ilvl="0" w:tplc="ECE0E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C7169"/>
    <w:multiLevelType w:val="hybridMultilevel"/>
    <w:tmpl w:val="3CF863B6"/>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B6E9F"/>
    <w:multiLevelType w:val="hybridMultilevel"/>
    <w:tmpl w:val="0D78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E64A5"/>
    <w:multiLevelType w:val="hybridMultilevel"/>
    <w:tmpl w:val="D3923AEC"/>
    <w:lvl w:ilvl="0" w:tplc="E7867C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27"/>
  </w:num>
  <w:num w:numId="4">
    <w:abstractNumId w:val="43"/>
  </w:num>
  <w:num w:numId="5">
    <w:abstractNumId w:val="30"/>
  </w:num>
  <w:num w:numId="6">
    <w:abstractNumId w:val="10"/>
  </w:num>
  <w:num w:numId="7">
    <w:abstractNumId w:val="19"/>
  </w:num>
  <w:num w:numId="8">
    <w:abstractNumId w:val="41"/>
  </w:num>
  <w:num w:numId="9">
    <w:abstractNumId w:val="3"/>
  </w:num>
  <w:num w:numId="10">
    <w:abstractNumId w:val="21"/>
  </w:num>
  <w:num w:numId="11">
    <w:abstractNumId w:val="17"/>
  </w:num>
  <w:num w:numId="12">
    <w:abstractNumId w:val="16"/>
  </w:num>
  <w:num w:numId="13">
    <w:abstractNumId w:val="37"/>
  </w:num>
  <w:num w:numId="14">
    <w:abstractNumId w:val="15"/>
  </w:num>
  <w:num w:numId="15">
    <w:abstractNumId w:val="31"/>
  </w:num>
  <w:num w:numId="16">
    <w:abstractNumId w:val="25"/>
  </w:num>
  <w:num w:numId="17">
    <w:abstractNumId w:val="42"/>
  </w:num>
  <w:num w:numId="18">
    <w:abstractNumId w:val="7"/>
  </w:num>
  <w:num w:numId="19">
    <w:abstractNumId w:val="39"/>
  </w:num>
  <w:num w:numId="20">
    <w:abstractNumId w:val="5"/>
  </w:num>
  <w:num w:numId="21">
    <w:abstractNumId w:val="4"/>
  </w:num>
  <w:num w:numId="22">
    <w:abstractNumId w:val="45"/>
  </w:num>
  <w:num w:numId="23">
    <w:abstractNumId w:val="23"/>
  </w:num>
  <w:num w:numId="24">
    <w:abstractNumId w:val="9"/>
  </w:num>
  <w:num w:numId="25">
    <w:abstractNumId w:val="2"/>
  </w:num>
  <w:num w:numId="26">
    <w:abstractNumId w:val="20"/>
  </w:num>
  <w:num w:numId="27">
    <w:abstractNumId w:val="38"/>
  </w:num>
  <w:num w:numId="28">
    <w:abstractNumId w:val="35"/>
  </w:num>
  <w:num w:numId="29">
    <w:abstractNumId w:val="44"/>
  </w:num>
  <w:num w:numId="30">
    <w:abstractNumId w:val="46"/>
  </w:num>
  <w:num w:numId="31">
    <w:abstractNumId w:val="40"/>
  </w:num>
  <w:num w:numId="32">
    <w:abstractNumId w:val="12"/>
  </w:num>
  <w:num w:numId="33">
    <w:abstractNumId w:val="8"/>
  </w:num>
  <w:num w:numId="34">
    <w:abstractNumId w:val="0"/>
  </w:num>
  <w:num w:numId="35">
    <w:abstractNumId w:val="36"/>
  </w:num>
  <w:num w:numId="36">
    <w:abstractNumId w:val="26"/>
  </w:num>
  <w:num w:numId="37">
    <w:abstractNumId w:val="6"/>
  </w:num>
  <w:num w:numId="38">
    <w:abstractNumId w:val="22"/>
  </w:num>
  <w:num w:numId="39">
    <w:abstractNumId w:val="18"/>
  </w:num>
  <w:num w:numId="40">
    <w:abstractNumId w:val="28"/>
  </w:num>
  <w:num w:numId="41">
    <w:abstractNumId w:val="13"/>
  </w:num>
  <w:num w:numId="42">
    <w:abstractNumId w:val="24"/>
  </w:num>
  <w:num w:numId="43">
    <w:abstractNumId w:val="29"/>
  </w:num>
  <w:num w:numId="44">
    <w:abstractNumId w:val="33"/>
  </w:num>
  <w:num w:numId="45">
    <w:abstractNumId w:val="32"/>
  </w:num>
  <w:num w:numId="46">
    <w:abstractNumId w:val="11"/>
  </w:num>
  <w:num w:numId="47">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63"/>
    <w:rsid w:val="00006AF2"/>
    <w:rsid w:val="00012A2B"/>
    <w:rsid w:val="000570A9"/>
    <w:rsid w:val="000761E6"/>
    <w:rsid w:val="000A0593"/>
    <w:rsid w:val="000A3CD1"/>
    <w:rsid w:val="000D4407"/>
    <w:rsid w:val="001009E0"/>
    <w:rsid w:val="00134946"/>
    <w:rsid w:val="0016284F"/>
    <w:rsid w:val="00180271"/>
    <w:rsid w:val="00192D82"/>
    <w:rsid w:val="00196E69"/>
    <w:rsid w:val="001B0EF4"/>
    <w:rsid w:val="001C23F4"/>
    <w:rsid w:val="00200A4F"/>
    <w:rsid w:val="0024007C"/>
    <w:rsid w:val="0025618F"/>
    <w:rsid w:val="002809CF"/>
    <w:rsid w:val="002A13C2"/>
    <w:rsid w:val="002A4045"/>
    <w:rsid w:val="00335B6D"/>
    <w:rsid w:val="00337DCD"/>
    <w:rsid w:val="00341B4C"/>
    <w:rsid w:val="00341DCF"/>
    <w:rsid w:val="00347D51"/>
    <w:rsid w:val="00386D50"/>
    <w:rsid w:val="00395ABF"/>
    <w:rsid w:val="003A2AA7"/>
    <w:rsid w:val="003C728A"/>
    <w:rsid w:val="003D08B8"/>
    <w:rsid w:val="003D14C5"/>
    <w:rsid w:val="003E0037"/>
    <w:rsid w:val="003E44A7"/>
    <w:rsid w:val="003F7DB7"/>
    <w:rsid w:val="004000BE"/>
    <w:rsid w:val="004013E8"/>
    <w:rsid w:val="004341AF"/>
    <w:rsid w:val="00460FA3"/>
    <w:rsid w:val="00466DCE"/>
    <w:rsid w:val="004943BA"/>
    <w:rsid w:val="004A5416"/>
    <w:rsid w:val="004A58F2"/>
    <w:rsid w:val="004B7E31"/>
    <w:rsid w:val="004C47BB"/>
    <w:rsid w:val="00500AB8"/>
    <w:rsid w:val="00512648"/>
    <w:rsid w:val="00514DCC"/>
    <w:rsid w:val="00531B68"/>
    <w:rsid w:val="00537CD7"/>
    <w:rsid w:val="00563B76"/>
    <w:rsid w:val="005764C1"/>
    <w:rsid w:val="00596B6B"/>
    <w:rsid w:val="005C3038"/>
    <w:rsid w:val="005C4108"/>
    <w:rsid w:val="006218F3"/>
    <w:rsid w:val="0065495B"/>
    <w:rsid w:val="00682411"/>
    <w:rsid w:val="006D2442"/>
    <w:rsid w:val="006D3344"/>
    <w:rsid w:val="006E188C"/>
    <w:rsid w:val="006E7870"/>
    <w:rsid w:val="00731E79"/>
    <w:rsid w:val="00766838"/>
    <w:rsid w:val="007852DB"/>
    <w:rsid w:val="00786DAE"/>
    <w:rsid w:val="00801F47"/>
    <w:rsid w:val="008026B7"/>
    <w:rsid w:val="00826793"/>
    <w:rsid w:val="008535C1"/>
    <w:rsid w:val="00861C52"/>
    <w:rsid w:val="008A5163"/>
    <w:rsid w:val="008C036D"/>
    <w:rsid w:val="008C2227"/>
    <w:rsid w:val="009159F4"/>
    <w:rsid w:val="00944C92"/>
    <w:rsid w:val="00944EB9"/>
    <w:rsid w:val="009551F3"/>
    <w:rsid w:val="009565E5"/>
    <w:rsid w:val="00961CA2"/>
    <w:rsid w:val="009725F9"/>
    <w:rsid w:val="00986BE7"/>
    <w:rsid w:val="009A6B84"/>
    <w:rsid w:val="009A6D78"/>
    <w:rsid w:val="009D38A4"/>
    <w:rsid w:val="009E22D5"/>
    <w:rsid w:val="00A32909"/>
    <w:rsid w:val="00A3771B"/>
    <w:rsid w:val="00A6060D"/>
    <w:rsid w:val="00A6461D"/>
    <w:rsid w:val="00A66CDA"/>
    <w:rsid w:val="00A86B00"/>
    <w:rsid w:val="00AB16BE"/>
    <w:rsid w:val="00AC3BC3"/>
    <w:rsid w:val="00B163DA"/>
    <w:rsid w:val="00B17E9C"/>
    <w:rsid w:val="00B618F7"/>
    <w:rsid w:val="00B65AA5"/>
    <w:rsid w:val="00B753C1"/>
    <w:rsid w:val="00B827E1"/>
    <w:rsid w:val="00BA7A77"/>
    <w:rsid w:val="00BC05B5"/>
    <w:rsid w:val="00BC4376"/>
    <w:rsid w:val="00BD184B"/>
    <w:rsid w:val="00BE16BF"/>
    <w:rsid w:val="00C23D27"/>
    <w:rsid w:val="00C34B64"/>
    <w:rsid w:val="00C81D30"/>
    <w:rsid w:val="00C82C96"/>
    <w:rsid w:val="00C9196E"/>
    <w:rsid w:val="00CA1C10"/>
    <w:rsid w:val="00CC5A44"/>
    <w:rsid w:val="00D14A3D"/>
    <w:rsid w:val="00D30F25"/>
    <w:rsid w:val="00D5080D"/>
    <w:rsid w:val="00D93B0C"/>
    <w:rsid w:val="00DA750B"/>
    <w:rsid w:val="00DC61BD"/>
    <w:rsid w:val="00DC7E50"/>
    <w:rsid w:val="00DF0FDE"/>
    <w:rsid w:val="00E469AF"/>
    <w:rsid w:val="00E80213"/>
    <w:rsid w:val="00E802B0"/>
    <w:rsid w:val="00E8114C"/>
    <w:rsid w:val="00E85634"/>
    <w:rsid w:val="00EB47CC"/>
    <w:rsid w:val="00EE0AF9"/>
    <w:rsid w:val="00EE2921"/>
    <w:rsid w:val="00EE3A0E"/>
    <w:rsid w:val="00F41918"/>
    <w:rsid w:val="00F70BCD"/>
    <w:rsid w:val="00F73348"/>
    <w:rsid w:val="00FB2D15"/>
    <w:rsid w:val="00FC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C3E013"/>
  <w15:docId w15:val="{CADB0E68-E15C-4C8E-B574-DAA627F8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C2"/>
    <w:pPr>
      <w:spacing w:after="0" w:line="240" w:lineRule="auto"/>
    </w:pPr>
    <w:rPr>
      <w:rFonts w:ascii="Calibri" w:hAnsi="Calibri" w:cs="Times New Roman"/>
      <w:szCs w:val="24"/>
    </w:rPr>
  </w:style>
  <w:style w:type="paragraph" w:styleId="Heading1">
    <w:name w:val="heading 1"/>
    <w:basedOn w:val="Normal"/>
    <w:next w:val="Normal"/>
    <w:link w:val="Heading1Char"/>
    <w:uiPriority w:val="9"/>
    <w:qFormat/>
    <w:rsid w:val="00EE2921"/>
    <w:pPr>
      <w:keepNext/>
      <w:keepLines/>
      <w:spacing w:before="200" w:after="120"/>
      <w:jc w:val="both"/>
      <w:outlineLvl w:val="0"/>
    </w:pPr>
    <w:rPr>
      <w:rFonts w:ascii="Century Gothic" w:eastAsiaTheme="majorEastAsia" w:hAnsi="Century Gothic" w:cstheme="majorBidi"/>
      <w:b/>
      <w:bCs/>
      <w:sz w:val="28"/>
    </w:rPr>
  </w:style>
  <w:style w:type="paragraph" w:styleId="Heading2">
    <w:name w:val="heading 2"/>
    <w:basedOn w:val="Normal"/>
    <w:next w:val="Normal"/>
    <w:link w:val="Heading2Char"/>
    <w:uiPriority w:val="9"/>
    <w:unhideWhenUsed/>
    <w:qFormat/>
    <w:rsid w:val="00EE2921"/>
    <w:pPr>
      <w:keepNext/>
      <w:keepLines/>
      <w:spacing w:before="200" w:after="120"/>
      <w:outlineLvl w:val="1"/>
    </w:pPr>
    <w:rPr>
      <w:rFonts w:asciiTheme="minorHAnsi" w:eastAsiaTheme="majorEastAsia" w:hAnsiTheme="minorHAnsi" w:cstheme="minorHAnsi"/>
      <w:b/>
      <w:bCs/>
      <w:sz w:val="26"/>
      <w:szCs w:val="26"/>
    </w:rPr>
  </w:style>
  <w:style w:type="paragraph" w:styleId="Heading3">
    <w:name w:val="heading 3"/>
    <w:basedOn w:val="Normal"/>
    <w:next w:val="Normal"/>
    <w:link w:val="Heading3Char"/>
    <w:uiPriority w:val="9"/>
    <w:unhideWhenUsed/>
    <w:qFormat/>
    <w:rsid w:val="00EE2921"/>
    <w:pPr>
      <w:keepNext/>
      <w:keepLines/>
      <w:spacing w:before="200"/>
      <w:outlineLvl w:val="2"/>
    </w:pPr>
    <w:rPr>
      <w:rFonts w:asciiTheme="minorHAnsi" w:eastAsiaTheme="majorEastAsia" w:hAnsiTheme="minorHAnsi" w:cstheme="minorHAnsi"/>
      <w:b/>
      <w:bCs/>
    </w:rPr>
  </w:style>
  <w:style w:type="paragraph" w:styleId="Heading4">
    <w:name w:val="heading 4"/>
    <w:basedOn w:val="Normal"/>
    <w:next w:val="Normal"/>
    <w:link w:val="Heading4Char"/>
    <w:uiPriority w:val="9"/>
    <w:semiHidden/>
    <w:unhideWhenUsed/>
    <w:qFormat/>
    <w:rsid w:val="00BD18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link w:val="APPENDIXChar"/>
    <w:autoRedefine/>
    <w:qFormat/>
    <w:rsid w:val="006D3344"/>
    <w:pPr>
      <w:spacing w:before="200" w:after="120"/>
      <w:jc w:val="center"/>
      <w:outlineLvl w:val="0"/>
    </w:pPr>
    <w:rPr>
      <w:rFonts w:asciiTheme="minorHAnsi" w:hAnsiTheme="minorHAnsi"/>
      <w:b/>
      <w:caps/>
      <w:sz w:val="24"/>
    </w:rPr>
  </w:style>
  <w:style w:type="character" w:customStyle="1" w:styleId="APPENDIXChar">
    <w:name w:val="APPENDIX Char"/>
    <w:basedOn w:val="DefaultParagraphFont"/>
    <w:link w:val="APPENDIX"/>
    <w:rsid w:val="006D3344"/>
    <w:rPr>
      <w:rFonts w:cs="Times New Roman"/>
      <w:b/>
      <w:caps/>
      <w:sz w:val="24"/>
      <w:szCs w:val="24"/>
    </w:rPr>
  </w:style>
  <w:style w:type="paragraph" w:styleId="Caption">
    <w:name w:val="caption"/>
    <w:aliases w:val="Table"/>
    <w:basedOn w:val="Normal"/>
    <w:next w:val="Normal"/>
    <w:link w:val="CaptionChar"/>
    <w:autoRedefine/>
    <w:qFormat/>
    <w:rsid w:val="006D3344"/>
    <w:pPr>
      <w:spacing w:before="40" w:after="40"/>
      <w:outlineLvl w:val="0"/>
    </w:pPr>
    <w:rPr>
      <w:rFonts w:asciiTheme="minorHAnsi" w:hAnsiTheme="minorHAnsi" w:cs="Arial"/>
      <w:b/>
      <w:bCs/>
      <w:color w:val="000000"/>
      <w:szCs w:val="20"/>
      <w:lang w:val="en"/>
    </w:rPr>
  </w:style>
  <w:style w:type="character" w:customStyle="1" w:styleId="CaptionChar">
    <w:name w:val="Caption Char"/>
    <w:aliases w:val="Table Char"/>
    <w:link w:val="Caption"/>
    <w:rsid w:val="006D3344"/>
    <w:rPr>
      <w:rFonts w:cs="Arial"/>
      <w:b/>
      <w:bCs/>
      <w:color w:val="000000"/>
      <w:szCs w:val="20"/>
      <w:lang w:val="en"/>
    </w:rPr>
  </w:style>
  <w:style w:type="paragraph" w:customStyle="1" w:styleId="CEMPHead2">
    <w:name w:val="CEMP Head 2"/>
    <w:basedOn w:val="Normal"/>
    <w:link w:val="CEMPHead2Char"/>
    <w:autoRedefine/>
    <w:rsid w:val="006D3344"/>
    <w:pPr>
      <w:spacing w:before="120" w:after="120"/>
    </w:pPr>
    <w:rPr>
      <w:rFonts w:ascii="Arial" w:hAnsi="Arial"/>
      <w:b/>
      <w:smallCaps/>
    </w:rPr>
  </w:style>
  <w:style w:type="character" w:customStyle="1" w:styleId="CEMPHead2Char">
    <w:name w:val="CEMP Head 2 Char"/>
    <w:link w:val="CEMPHead2"/>
    <w:rsid w:val="006D3344"/>
    <w:rPr>
      <w:rFonts w:ascii="Arial" w:hAnsi="Arial" w:cs="Times New Roman"/>
      <w:b/>
      <w:smallCaps/>
      <w:szCs w:val="24"/>
    </w:rPr>
  </w:style>
  <w:style w:type="paragraph" w:customStyle="1" w:styleId="CEMPHead1">
    <w:name w:val="CEMP Head 1"/>
    <w:basedOn w:val="CEMPHead2"/>
    <w:link w:val="CEMPHead1Char"/>
    <w:autoRedefine/>
    <w:rsid w:val="006D3344"/>
    <w:rPr>
      <w:caps/>
      <w:smallCaps w:val="0"/>
      <w:sz w:val="28"/>
      <w:szCs w:val="28"/>
    </w:rPr>
  </w:style>
  <w:style w:type="character" w:customStyle="1" w:styleId="CEMPHead1Char">
    <w:name w:val="CEMP Head 1 Char"/>
    <w:link w:val="CEMPHead1"/>
    <w:rsid w:val="006D3344"/>
    <w:rPr>
      <w:rFonts w:ascii="Arial" w:hAnsi="Arial" w:cs="Times New Roman"/>
      <w:b/>
      <w:caps/>
      <w:sz w:val="28"/>
      <w:szCs w:val="28"/>
    </w:rPr>
  </w:style>
  <w:style w:type="paragraph" w:customStyle="1" w:styleId="CEMPHead3">
    <w:name w:val="CEMP Head 3"/>
    <w:basedOn w:val="CEMPHead2"/>
    <w:link w:val="CEMPHead3Char"/>
    <w:autoRedefine/>
    <w:rsid w:val="006D3344"/>
    <w:rPr>
      <w:rFonts w:ascii="Calibri" w:hAnsi="Calibri"/>
      <w:b w:val="0"/>
      <w:smallCaps w:val="0"/>
    </w:rPr>
  </w:style>
  <w:style w:type="character" w:customStyle="1" w:styleId="CEMPHead3Char">
    <w:name w:val="CEMP Head 3 Char"/>
    <w:link w:val="CEMPHead3"/>
    <w:rsid w:val="006D3344"/>
    <w:rPr>
      <w:rFonts w:ascii="Calibri" w:hAnsi="Calibri" w:cs="Times New Roman"/>
      <w:szCs w:val="24"/>
    </w:rPr>
  </w:style>
  <w:style w:type="paragraph" w:customStyle="1" w:styleId="CEMPHead4">
    <w:name w:val="CEMP Head 4"/>
    <w:basedOn w:val="CEMPHead2"/>
    <w:link w:val="CEMPHead4Char"/>
    <w:autoRedefine/>
    <w:rsid w:val="006D3344"/>
    <w:rPr>
      <w:rFonts w:ascii="Calibri" w:hAnsi="Calibri"/>
      <w:smallCaps w:val="0"/>
    </w:rPr>
  </w:style>
  <w:style w:type="character" w:customStyle="1" w:styleId="CEMPHead4Char">
    <w:name w:val="CEMP Head 4 Char"/>
    <w:link w:val="CEMPHead4"/>
    <w:rsid w:val="006D3344"/>
    <w:rPr>
      <w:rFonts w:ascii="Calibri" w:hAnsi="Calibri" w:cs="Times New Roman"/>
      <w:b/>
      <w:szCs w:val="24"/>
    </w:rPr>
  </w:style>
  <w:style w:type="paragraph" w:customStyle="1" w:styleId="CEMPtext">
    <w:name w:val="CEMP text"/>
    <w:basedOn w:val="Normal"/>
    <w:link w:val="CEMPtextChar"/>
    <w:autoRedefine/>
    <w:rsid w:val="006D3344"/>
    <w:rPr>
      <w:rFonts w:eastAsia="Batang" w:cs="Arial"/>
      <w:bCs/>
      <w:noProof/>
      <w:szCs w:val="22"/>
      <w:lang w:val="en" w:eastAsia="ko-KR"/>
    </w:rPr>
  </w:style>
  <w:style w:type="character" w:customStyle="1" w:styleId="CEMPtextChar">
    <w:name w:val="CEMP text Char"/>
    <w:link w:val="CEMPtext"/>
    <w:rsid w:val="006D3344"/>
    <w:rPr>
      <w:rFonts w:ascii="Calibri" w:eastAsia="Batang" w:hAnsi="Calibri" w:cs="Arial"/>
      <w:bCs/>
      <w:noProof/>
      <w:lang w:val="en" w:eastAsia="ko-KR"/>
    </w:rPr>
  </w:style>
  <w:style w:type="paragraph" w:customStyle="1" w:styleId="Default">
    <w:name w:val="Default"/>
    <w:rsid w:val="008A5163"/>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1Char">
    <w:name w:val="Heading 1 Char"/>
    <w:basedOn w:val="DefaultParagraphFont"/>
    <w:link w:val="Heading1"/>
    <w:uiPriority w:val="9"/>
    <w:rsid w:val="00EE2921"/>
    <w:rPr>
      <w:rFonts w:ascii="Century Gothic" w:eastAsiaTheme="majorEastAsia" w:hAnsi="Century Gothic" w:cstheme="majorBidi"/>
      <w:b/>
      <w:bCs/>
      <w:sz w:val="28"/>
      <w:szCs w:val="24"/>
    </w:rPr>
  </w:style>
  <w:style w:type="paragraph" w:styleId="Header">
    <w:name w:val="header"/>
    <w:basedOn w:val="Normal"/>
    <w:link w:val="HeaderChar"/>
    <w:uiPriority w:val="99"/>
    <w:unhideWhenUsed/>
    <w:rsid w:val="00961CA2"/>
    <w:pPr>
      <w:tabs>
        <w:tab w:val="center" w:pos="4680"/>
        <w:tab w:val="right" w:pos="9360"/>
      </w:tabs>
    </w:pPr>
  </w:style>
  <w:style w:type="character" w:customStyle="1" w:styleId="HeaderChar">
    <w:name w:val="Header Char"/>
    <w:basedOn w:val="DefaultParagraphFont"/>
    <w:link w:val="Header"/>
    <w:uiPriority w:val="99"/>
    <w:rsid w:val="00961CA2"/>
    <w:rPr>
      <w:rFonts w:ascii="Calibri" w:hAnsi="Calibri" w:cs="Times New Roman"/>
      <w:szCs w:val="24"/>
    </w:rPr>
  </w:style>
  <w:style w:type="paragraph" w:styleId="Footer">
    <w:name w:val="footer"/>
    <w:basedOn w:val="Normal"/>
    <w:link w:val="FooterChar"/>
    <w:uiPriority w:val="99"/>
    <w:unhideWhenUsed/>
    <w:rsid w:val="00961CA2"/>
    <w:pPr>
      <w:tabs>
        <w:tab w:val="center" w:pos="4680"/>
        <w:tab w:val="right" w:pos="9360"/>
      </w:tabs>
    </w:pPr>
  </w:style>
  <w:style w:type="character" w:customStyle="1" w:styleId="FooterChar">
    <w:name w:val="Footer Char"/>
    <w:basedOn w:val="DefaultParagraphFont"/>
    <w:link w:val="Footer"/>
    <w:uiPriority w:val="99"/>
    <w:rsid w:val="00961CA2"/>
    <w:rPr>
      <w:rFonts w:ascii="Calibri" w:hAnsi="Calibri" w:cs="Times New Roman"/>
      <w:szCs w:val="24"/>
    </w:rPr>
  </w:style>
  <w:style w:type="paragraph" w:styleId="ListParagraph">
    <w:name w:val="List Paragraph"/>
    <w:basedOn w:val="Normal"/>
    <w:uiPriority w:val="34"/>
    <w:qFormat/>
    <w:rsid w:val="001B0EF4"/>
    <w:pPr>
      <w:ind w:left="720"/>
      <w:contextualSpacing/>
    </w:pPr>
  </w:style>
  <w:style w:type="table" w:styleId="TableGrid">
    <w:name w:val="Table Grid"/>
    <w:basedOn w:val="TableNormal"/>
    <w:uiPriority w:val="59"/>
    <w:rsid w:val="0018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14C"/>
    <w:rPr>
      <w:rFonts w:ascii="Tahoma" w:hAnsi="Tahoma" w:cs="Tahoma"/>
      <w:sz w:val="16"/>
      <w:szCs w:val="16"/>
    </w:rPr>
  </w:style>
  <w:style w:type="character" w:customStyle="1" w:styleId="BalloonTextChar">
    <w:name w:val="Balloon Text Char"/>
    <w:basedOn w:val="DefaultParagraphFont"/>
    <w:link w:val="BalloonText"/>
    <w:uiPriority w:val="99"/>
    <w:semiHidden/>
    <w:rsid w:val="00E8114C"/>
    <w:rPr>
      <w:rFonts w:ascii="Tahoma" w:hAnsi="Tahoma" w:cs="Tahoma"/>
      <w:sz w:val="16"/>
      <w:szCs w:val="16"/>
    </w:rPr>
  </w:style>
  <w:style w:type="character" w:customStyle="1" w:styleId="Heading2Char">
    <w:name w:val="Heading 2 Char"/>
    <w:basedOn w:val="DefaultParagraphFont"/>
    <w:link w:val="Heading2"/>
    <w:uiPriority w:val="9"/>
    <w:rsid w:val="00EE2921"/>
    <w:rPr>
      <w:rFonts w:eastAsiaTheme="majorEastAsia" w:cstheme="minorHAnsi"/>
      <w:b/>
      <w:bCs/>
      <w:sz w:val="26"/>
      <w:szCs w:val="26"/>
    </w:rPr>
  </w:style>
  <w:style w:type="character" w:customStyle="1" w:styleId="Heading3Char">
    <w:name w:val="Heading 3 Char"/>
    <w:basedOn w:val="DefaultParagraphFont"/>
    <w:link w:val="Heading3"/>
    <w:uiPriority w:val="9"/>
    <w:rsid w:val="00EE2921"/>
    <w:rPr>
      <w:rFonts w:eastAsiaTheme="majorEastAsia" w:cstheme="minorHAnsi"/>
      <w:b/>
      <w:bCs/>
      <w:szCs w:val="24"/>
    </w:rPr>
  </w:style>
  <w:style w:type="paragraph" w:styleId="TOCHeading">
    <w:name w:val="TOC Heading"/>
    <w:basedOn w:val="Heading1"/>
    <w:next w:val="Normal"/>
    <w:uiPriority w:val="39"/>
    <w:unhideWhenUsed/>
    <w:qFormat/>
    <w:rsid w:val="00A86B00"/>
    <w:pPr>
      <w:spacing w:after="0"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EE2921"/>
    <w:pPr>
      <w:tabs>
        <w:tab w:val="right" w:leader="dot" w:pos="9350"/>
      </w:tabs>
    </w:pPr>
    <w:rPr>
      <w:b/>
      <w:noProof/>
    </w:rPr>
  </w:style>
  <w:style w:type="paragraph" w:styleId="TOC2">
    <w:name w:val="toc 2"/>
    <w:basedOn w:val="Normal"/>
    <w:next w:val="Normal"/>
    <w:autoRedefine/>
    <w:uiPriority w:val="39"/>
    <w:unhideWhenUsed/>
    <w:rsid w:val="00192D82"/>
    <w:pPr>
      <w:tabs>
        <w:tab w:val="right" w:leader="dot" w:pos="9350"/>
      </w:tabs>
      <w:ind w:left="220"/>
    </w:pPr>
  </w:style>
  <w:style w:type="paragraph" w:styleId="TOC3">
    <w:name w:val="toc 3"/>
    <w:basedOn w:val="Normal"/>
    <w:next w:val="Normal"/>
    <w:autoRedefine/>
    <w:uiPriority w:val="39"/>
    <w:unhideWhenUsed/>
    <w:rsid w:val="00A86B00"/>
    <w:pPr>
      <w:spacing w:after="100"/>
      <w:ind w:left="440"/>
    </w:pPr>
  </w:style>
  <w:style w:type="character" w:styleId="Hyperlink">
    <w:name w:val="Hyperlink"/>
    <w:basedOn w:val="DefaultParagraphFont"/>
    <w:uiPriority w:val="99"/>
    <w:unhideWhenUsed/>
    <w:rsid w:val="00A86B00"/>
    <w:rPr>
      <w:color w:val="0000FF" w:themeColor="hyperlink"/>
      <w:u w:val="single"/>
    </w:rPr>
  </w:style>
  <w:style w:type="paragraph" w:customStyle="1" w:styleId="Heading0">
    <w:name w:val="Heading 0"/>
    <w:basedOn w:val="Normal"/>
    <w:qFormat/>
    <w:rsid w:val="00EE2921"/>
    <w:pPr>
      <w:spacing w:before="200" w:after="120"/>
      <w:jc w:val="both"/>
    </w:pPr>
    <w:rPr>
      <w:b/>
      <w:sz w:val="24"/>
    </w:rPr>
  </w:style>
  <w:style w:type="paragraph" w:customStyle="1" w:styleId="TableHeading">
    <w:name w:val="Table Heading"/>
    <w:rsid w:val="00200A4F"/>
    <w:pPr>
      <w:spacing w:before="60" w:after="60" w:line="240" w:lineRule="auto"/>
    </w:pPr>
    <w:rPr>
      <w:rFonts w:ascii="Arial" w:hAnsi="Arial" w:cs="Arial"/>
      <w:b/>
    </w:rPr>
  </w:style>
  <w:style w:type="character" w:customStyle="1" w:styleId="TableTextChar">
    <w:name w:val="Table Text Char"/>
    <w:link w:val="TableText"/>
    <w:locked/>
    <w:rsid w:val="00200A4F"/>
    <w:rPr>
      <w:rFonts w:ascii="Arial" w:hAnsi="Arial" w:cs="Arial"/>
    </w:rPr>
  </w:style>
  <w:style w:type="paragraph" w:customStyle="1" w:styleId="TableText">
    <w:name w:val="Table Text"/>
    <w:link w:val="TableTextChar"/>
    <w:qFormat/>
    <w:rsid w:val="00200A4F"/>
    <w:pPr>
      <w:spacing w:before="60" w:after="60" w:line="240" w:lineRule="auto"/>
    </w:pPr>
    <w:rPr>
      <w:rFonts w:ascii="Arial" w:hAnsi="Arial" w:cs="Arial"/>
    </w:rPr>
  </w:style>
  <w:style w:type="character" w:customStyle="1" w:styleId="Heading4Char">
    <w:name w:val="Heading 4 Char"/>
    <w:basedOn w:val="DefaultParagraphFont"/>
    <w:link w:val="Heading4"/>
    <w:uiPriority w:val="9"/>
    <w:semiHidden/>
    <w:rsid w:val="00BD184B"/>
    <w:rPr>
      <w:rFonts w:asciiTheme="majorHAnsi" w:eastAsiaTheme="majorEastAsia" w:hAnsiTheme="majorHAnsi" w:cstheme="majorBidi"/>
      <w:i/>
      <w:iCs/>
      <w:color w:val="365F91" w:themeColor="accent1" w:themeShade="BF"/>
      <w:szCs w:val="24"/>
    </w:rPr>
  </w:style>
  <w:style w:type="paragraph" w:styleId="NormalWeb">
    <w:name w:val="Normal (Web)"/>
    <w:basedOn w:val="Normal"/>
    <w:uiPriority w:val="99"/>
    <w:semiHidden/>
    <w:unhideWhenUsed/>
    <w:rsid w:val="009D38A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292">
      <w:bodyDiv w:val="1"/>
      <w:marLeft w:val="0"/>
      <w:marRight w:val="0"/>
      <w:marTop w:val="0"/>
      <w:marBottom w:val="0"/>
      <w:divBdr>
        <w:top w:val="none" w:sz="0" w:space="0" w:color="auto"/>
        <w:left w:val="none" w:sz="0" w:space="0" w:color="auto"/>
        <w:bottom w:val="none" w:sz="0" w:space="0" w:color="auto"/>
        <w:right w:val="none" w:sz="0" w:space="0" w:color="auto"/>
      </w:divBdr>
      <w:divsChild>
        <w:div w:id="1775325658">
          <w:marLeft w:val="0"/>
          <w:marRight w:val="0"/>
          <w:marTop w:val="0"/>
          <w:marBottom w:val="0"/>
          <w:divBdr>
            <w:top w:val="none" w:sz="0" w:space="0" w:color="auto"/>
            <w:left w:val="none" w:sz="0" w:space="0" w:color="auto"/>
            <w:bottom w:val="none" w:sz="0" w:space="0" w:color="auto"/>
            <w:right w:val="none" w:sz="0" w:space="0" w:color="auto"/>
          </w:divBdr>
          <w:divsChild>
            <w:div w:id="484325886">
              <w:marLeft w:val="0"/>
              <w:marRight w:val="0"/>
              <w:marTop w:val="0"/>
              <w:marBottom w:val="0"/>
              <w:divBdr>
                <w:top w:val="none" w:sz="0" w:space="0" w:color="auto"/>
                <w:left w:val="none" w:sz="0" w:space="0" w:color="auto"/>
                <w:bottom w:val="none" w:sz="0" w:space="0" w:color="auto"/>
                <w:right w:val="none" w:sz="0" w:space="0" w:color="auto"/>
              </w:divBdr>
              <w:divsChild>
                <w:div w:id="441799827">
                  <w:marLeft w:val="0"/>
                  <w:marRight w:val="0"/>
                  <w:marTop w:val="0"/>
                  <w:marBottom w:val="0"/>
                  <w:divBdr>
                    <w:top w:val="none" w:sz="0" w:space="0" w:color="auto"/>
                    <w:left w:val="none" w:sz="0" w:space="0" w:color="auto"/>
                    <w:bottom w:val="none" w:sz="0" w:space="0" w:color="auto"/>
                    <w:right w:val="none" w:sz="0" w:space="0" w:color="auto"/>
                  </w:divBdr>
                  <w:divsChild>
                    <w:div w:id="90441388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820917810">
          <w:marLeft w:val="0"/>
          <w:marRight w:val="0"/>
          <w:marTop w:val="0"/>
          <w:marBottom w:val="0"/>
          <w:divBdr>
            <w:top w:val="none" w:sz="0" w:space="0" w:color="auto"/>
            <w:left w:val="none" w:sz="0" w:space="0" w:color="auto"/>
            <w:bottom w:val="none" w:sz="0" w:space="0" w:color="auto"/>
            <w:right w:val="none" w:sz="0" w:space="0" w:color="auto"/>
          </w:divBdr>
          <w:divsChild>
            <w:div w:id="34549422">
              <w:marLeft w:val="0"/>
              <w:marRight w:val="0"/>
              <w:marTop w:val="0"/>
              <w:marBottom w:val="0"/>
              <w:divBdr>
                <w:top w:val="none" w:sz="0" w:space="0" w:color="auto"/>
                <w:left w:val="none" w:sz="0" w:space="0" w:color="auto"/>
                <w:bottom w:val="none" w:sz="0" w:space="0" w:color="auto"/>
                <w:right w:val="none" w:sz="0" w:space="0" w:color="auto"/>
              </w:divBdr>
              <w:divsChild>
                <w:div w:id="1773474857">
                  <w:marLeft w:val="0"/>
                  <w:marRight w:val="0"/>
                  <w:marTop w:val="0"/>
                  <w:marBottom w:val="0"/>
                  <w:divBdr>
                    <w:top w:val="none" w:sz="0" w:space="0" w:color="auto"/>
                    <w:left w:val="none" w:sz="0" w:space="0" w:color="auto"/>
                    <w:bottom w:val="none" w:sz="0" w:space="0" w:color="auto"/>
                    <w:right w:val="none" w:sz="0" w:space="0" w:color="auto"/>
                  </w:divBdr>
                  <w:divsChild>
                    <w:div w:id="114636238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57383472">
      <w:bodyDiv w:val="1"/>
      <w:marLeft w:val="0"/>
      <w:marRight w:val="0"/>
      <w:marTop w:val="0"/>
      <w:marBottom w:val="0"/>
      <w:divBdr>
        <w:top w:val="none" w:sz="0" w:space="0" w:color="auto"/>
        <w:left w:val="none" w:sz="0" w:space="0" w:color="auto"/>
        <w:bottom w:val="none" w:sz="0" w:space="0" w:color="auto"/>
        <w:right w:val="none" w:sz="0" w:space="0" w:color="auto"/>
      </w:divBdr>
      <w:divsChild>
        <w:div w:id="1849979362">
          <w:marLeft w:val="0"/>
          <w:marRight w:val="150"/>
          <w:marTop w:val="300"/>
          <w:marBottom w:val="300"/>
          <w:divBdr>
            <w:top w:val="none" w:sz="0" w:space="0" w:color="auto"/>
            <w:left w:val="none" w:sz="0" w:space="0" w:color="auto"/>
            <w:bottom w:val="none" w:sz="0" w:space="0" w:color="auto"/>
            <w:right w:val="none" w:sz="0" w:space="0" w:color="auto"/>
          </w:divBdr>
          <w:divsChild>
            <w:div w:id="237978494">
              <w:marLeft w:val="0"/>
              <w:marRight w:val="0"/>
              <w:marTop w:val="0"/>
              <w:marBottom w:val="0"/>
              <w:divBdr>
                <w:top w:val="none" w:sz="0" w:space="0" w:color="auto"/>
                <w:left w:val="none" w:sz="0" w:space="0" w:color="auto"/>
                <w:bottom w:val="none" w:sz="0" w:space="0" w:color="auto"/>
                <w:right w:val="none" w:sz="0" w:space="0" w:color="auto"/>
              </w:divBdr>
              <w:divsChild>
                <w:div w:id="711728807">
                  <w:marLeft w:val="0"/>
                  <w:marRight w:val="0"/>
                  <w:marTop w:val="0"/>
                  <w:marBottom w:val="0"/>
                  <w:divBdr>
                    <w:top w:val="none" w:sz="0" w:space="0" w:color="auto"/>
                    <w:left w:val="none" w:sz="0" w:space="0" w:color="auto"/>
                    <w:bottom w:val="none" w:sz="0" w:space="0" w:color="auto"/>
                    <w:right w:val="none" w:sz="0" w:space="0" w:color="auto"/>
                  </w:divBdr>
                  <w:divsChild>
                    <w:div w:id="1873640835">
                      <w:marLeft w:val="0"/>
                      <w:marRight w:val="0"/>
                      <w:marTop w:val="0"/>
                      <w:marBottom w:val="525"/>
                      <w:divBdr>
                        <w:top w:val="none" w:sz="0" w:space="0" w:color="auto"/>
                        <w:left w:val="none" w:sz="0" w:space="0" w:color="auto"/>
                        <w:bottom w:val="none" w:sz="0" w:space="0" w:color="auto"/>
                        <w:right w:val="none" w:sz="0" w:space="0" w:color="auto"/>
                      </w:divBdr>
                      <w:divsChild>
                        <w:div w:id="18134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23580">
              <w:marLeft w:val="0"/>
              <w:marRight w:val="0"/>
              <w:marTop w:val="0"/>
              <w:marBottom w:val="0"/>
              <w:divBdr>
                <w:top w:val="none" w:sz="0" w:space="0" w:color="auto"/>
                <w:left w:val="none" w:sz="0" w:space="0" w:color="auto"/>
                <w:bottom w:val="none" w:sz="0" w:space="0" w:color="auto"/>
                <w:right w:val="none" w:sz="0" w:space="0" w:color="auto"/>
              </w:divBdr>
              <w:divsChild>
                <w:div w:id="1110927171">
                  <w:marLeft w:val="0"/>
                  <w:marRight w:val="0"/>
                  <w:marTop w:val="0"/>
                  <w:marBottom w:val="0"/>
                  <w:divBdr>
                    <w:top w:val="none" w:sz="0" w:space="0" w:color="auto"/>
                    <w:left w:val="none" w:sz="0" w:space="0" w:color="auto"/>
                    <w:bottom w:val="none" w:sz="0" w:space="0" w:color="auto"/>
                    <w:right w:val="none" w:sz="0" w:space="0" w:color="auto"/>
                  </w:divBdr>
                  <w:divsChild>
                    <w:div w:id="1491021912">
                      <w:marLeft w:val="0"/>
                      <w:marRight w:val="0"/>
                      <w:marTop w:val="0"/>
                      <w:marBottom w:val="0"/>
                      <w:divBdr>
                        <w:top w:val="none" w:sz="0" w:space="0" w:color="auto"/>
                        <w:left w:val="none" w:sz="0" w:space="0" w:color="auto"/>
                        <w:bottom w:val="none" w:sz="0" w:space="0" w:color="auto"/>
                        <w:right w:val="none" w:sz="0" w:space="0" w:color="auto"/>
                      </w:divBdr>
                      <w:divsChild>
                        <w:div w:id="247930431">
                          <w:marLeft w:val="0"/>
                          <w:marRight w:val="0"/>
                          <w:marTop w:val="0"/>
                          <w:marBottom w:val="525"/>
                          <w:divBdr>
                            <w:top w:val="none" w:sz="0" w:space="0" w:color="auto"/>
                            <w:left w:val="none" w:sz="0" w:space="0" w:color="auto"/>
                            <w:bottom w:val="none" w:sz="0" w:space="0" w:color="auto"/>
                            <w:right w:val="none" w:sz="0" w:space="0" w:color="auto"/>
                          </w:divBdr>
                          <w:divsChild>
                            <w:div w:id="1331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157936">
          <w:marLeft w:val="-225"/>
          <w:marRight w:val="-225"/>
          <w:marTop w:val="0"/>
          <w:marBottom w:val="0"/>
          <w:divBdr>
            <w:top w:val="none" w:sz="0" w:space="0" w:color="auto"/>
            <w:left w:val="none" w:sz="0" w:space="0" w:color="auto"/>
            <w:bottom w:val="none" w:sz="0" w:space="0" w:color="auto"/>
            <w:right w:val="none" w:sz="0" w:space="0" w:color="auto"/>
          </w:divBdr>
          <w:divsChild>
            <w:div w:id="1491099146">
              <w:marLeft w:val="0"/>
              <w:marRight w:val="0"/>
              <w:marTop w:val="0"/>
              <w:marBottom w:val="0"/>
              <w:divBdr>
                <w:top w:val="none" w:sz="0" w:space="0" w:color="auto"/>
                <w:left w:val="none" w:sz="0" w:space="0" w:color="auto"/>
                <w:bottom w:val="none" w:sz="0" w:space="0" w:color="auto"/>
                <w:right w:val="none" w:sz="0" w:space="0" w:color="auto"/>
              </w:divBdr>
              <w:divsChild>
                <w:div w:id="251820393">
                  <w:marLeft w:val="0"/>
                  <w:marRight w:val="0"/>
                  <w:marTop w:val="0"/>
                  <w:marBottom w:val="0"/>
                  <w:divBdr>
                    <w:top w:val="none" w:sz="0" w:space="0" w:color="auto"/>
                    <w:left w:val="none" w:sz="0" w:space="0" w:color="auto"/>
                    <w:bottom w:val="none" w:sz="0" w:space="0" w:color="auto"/>
                    <w:right w:val="none" w:sz="0" w:space="0" w:color="auto"/>
                  </w:divBdr>
                  <w:divsChild>
                    <w:div w:id="887030437">
                      <w:marLeft w:val="0"/>
                      <w:marRight w:val="0"/>
                      <w:marTop w:val="0"/>
                      <w:marBottom w:val="0"/>
                      <w:divBdr>
                        <w:top w:val="none" w:sz="0" w:space="0" w:color="auto"/>
                        <w:left w:val="none" w:sz="0" w:space="0" w:color="auto"/>
                        <w:bottom w:val="none" w:sz="0" w:space="0" w:color="auto"/>
                        <w:right w:val="none" w:sz="0" w:space="0" w:color="auto"/>
                      </w:divBdr>
                      <w:divsChild>
                        <w:div w:id="2144082884">
                          <w:marLeft w:val="0"/>
                          <w:marRight w:val="0"/>
                          <w:marTop w:val="0"/>
                          <w:marBottom w:val="525"/>
                          <w:divBdr>
                            <w:top w:val="none" w:sz="0" w:space="0" w:color="auto"/>
                            <w:left w:val="none" w:sz="0" w:space="0" w:color="auto"/>
                            <w:bottom w:val="none" w:sz="0" w:space="0" w:color="auto"/>
                            <w:right w:val="none" w:sz="0" w:space="0" w:color="auto"/>
                          </w:divBdr>
                          <w:divsChild>
                            <w:div w:id="13356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072242">
      <w:bodyDiv w:val="1"/>
      <w:marLeft w:val="0"/>
      <w:marRight w:val="0"/>
      <w:marTop w:val="0"/>
      <w:marBottom w:val="0"/>
      <w:divBdr>
        <w:top w:val="none" w:sz="0" w:space="0" w:color="auto"/>
        <w:left w:val="none" w:sz="0" w:space="0" w:color="auto"/>
        <w:bottom w:val="none" w:sz="0" w:space="0" w:color="auto"/>
        <w:right w:val="none" w:sz="0" w:space="0" w:color="auto"/>
      </w:divBdr>
    </w:div>
    <w:div w:id="346182065">
      <w:bodyDiv w:val="1"/>
      <w:marLeft w:val="0"/>
      <w:marRight w:val="0"/>
      <w:marTop w:val="0"/>
      <w:marBottom w:val="0"/>
      <w:divBdr>
        <w:top w:val="none" w:sz="0" w:space="0" w:color="auto"/>
        <w:left w:val="none" w:sz="0" w:space="0" w:color="auto"/>
        <w:bottom w:val="none" w:sz="0" w:space="0" w:color="auto"/>
        <w:right w:val="none" w:sz="0" w:space="0" w:color="auto"/>
      </w:divBdr>
      <w:divsChild>
        <w:div w:id="1610624430">
          <w:marLeft w:val="0"/>
          <w:marRight w:val="0"/>
          <w:marTop w:val="0"/>
          <w:marBottom w:val="0"/>
          <w:divBdr>
            <w:top w:val="none" w:sz="0" w:space="0" w:color="auto"/>
            <w:left w:val="none" w:sz="0" w:space="0" w:color="auto"/>
            <w:bottom w:val="none" w:sz="0" w:space="0" w:color="auto"/>
            <w:right w:val="none" w:sz="0" w:space="0" w:color="auto"/>
          </w:divBdr>
          <w:divsChild>
            <w:div w:id="938297962">
              <w:marLeft w:val="0"/>
              <w:marRight w:val="0"/>
              <w:marTop w:val="0"/>
              <w:marBottom w:val="0"/>
              <w:divBdr>
                <w:top w:val="none" w:sz="0" w:space="0" w:color="auto"/>
                <w:left w:val="none" w:sz="0" w:space="0" w:color="auto"/>
                <w:bottom w:val="none" w:sz="0" w:space="0" w:color="auto"/>
                <w:right w:val="none" w:sz="0" w:space="0" w:color="auto"/>
              </w:divBdr>
              <w:divsChild>
                <w:div w:id="155147742">
                  <w:marLeft w:val="0"/>
                  <w:marRight w:val="0"/>
                  <w:marTop w:val="0"/>
                  <w:marBottom w:val="0"/>
                  <w:divBdr>
                    <w:top w:val="none" w:sz="0" w:space="0" w:color="auto"/>
                    <w:left w:val="none" w:sz="0" w:space="0" w:color="auto"/>
                    <w:bottom w:val="none" w:sz="0" w:space="0" w:color="auto"/>
                    <w:right w:val="none" w:sz="0" w:space="0" w:color="auto"/>
                  </w:divBdr>
                  <w:divsChild>
                    <w:div w:id="85965971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421634318">
          <w:marLeft w:val="0"/>
          <w:marRight w:val="0"/>
          <w:marTop w:val="0"/>
          <w:marBottom w:val="0"/>
          <w:divBdr>
            <w:top w:val="none" w:sz="0" w:space="0" w:color="auto"/>
            <w:left w:val="none" w:sz="0" w:space="0" w:color="auto"/>
            <w:bottom w:val="none" w:sz="0" w:space="0" w:color="auto"/>
            <w:right w:val="none" w:sz="0" w:space="0" w:color="auto"/>
          </w:divBdr>
          <w:divsChild>
            <w:div w:id="905147099">
              <w:marLeft w:val="0"/>
              <w:marRight w:val="0"/>
              <w:marTop w:val="0"/>
              <w:marBottom w:val="0"/>
              <w:divBdr>
                <w:top w:val="none" w:sz="0" w:space="0" w:color="auto"/>
                <w:left w:val="none" w:sz="0" w:space="0" w:color="auto"/>
                <w:bottom w:val="none" w:sz="0" w:space="0" w:color="auto"/>
                <w:right w:val="none" w:sz="0" w:space="0" w:color="auto"/>
              </w:divBdr>
              <w:divsChild>
                <w:div w:id="116872583">
                  <w:marLeft w:val="0"/>
                  <w:marRight w:val="0"/>
                  <w:marTop w:val="0"/>
                  <w:marBottom w:val="0"/>
                  <w:divBdr>
                    <w:top w:val="none" w:sz="0" w:space="0" w:color="auto"/>
                    <w:left w:val="none" w:sz="0" w:space="0" w:color="auto"/>
                    <w:bottom w:val="none" w:sz="0" w:space="0" w:color="auto"/>
                    <w:right w:val="none" w:sz="0" w:space="0" w:color="auto"/>
                  </w:divBdr>
                  <w:divsChild>
                    <w:div w:id="197810406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496193513">
      <w:bodyDiv w:val="1"/>
      <w:marLeft w:val="0"/>
      <w:marRight w:val="0"/>
      <w:marTop w:val="0"/>
      <w:marBottom w:val="0"/>
      <w:divBdr>
        <w:top w:val="none" w:sz="0" w:space="0" w:color="auto"/>
        <w:left w:val="none" w:sz="0" w:space="0" w:color="auto"/>
        <w:bottom w:val="none" w:sz="0" w:space="0" w:color="auto"/>
        <w:right w:val="none" w:sz="0" w:space="0" w:color="auto"/>
      </w:divBdr>
      <w:divsChild>
        <w:div w:id="1487628097">
          <w:marLeft w:val="0"/>
          <w:marRight w:val="150"/>
          <w:marTop w:val="300"/>
          <w:marBottom w:val="300"/>
          <w:divBdr>
            <w:top w:val="none" w:sz="0" w:space="0" w:color="auto"/>
            <w:left w:val="none" w:sz="0" w:space="0" w:color="auto"/>
            <w:bottom w:val="none" w:sz="0" w:space="0" w:color="auto"/>
            <w:right w:val="none" w:sz="0" w:space="0" w:color="auto"/>
          </w:divBdr>
          <w:divsChild>
            <w:div w:id="732889857">
              <w:marLeft w:val="0"/>
              <w:marRight w:val="0"/>
              <w:marTop w:val="0"/>
              <w:marBottom w:val="0"/>
              <w:divBdr>
                <w:top w:val="none" w:sz="0" w:space="0" w:color="auto"/>
                <w:left w:val="none" w:sz="0" w:space="0" w:color="auto"/>
                <w:bottom w:val="none" w:sz="0" w:space="0" w:color="auto"/>
                <w:right w:val="none" w:sz="0" w:space="0" w:color="auto"/>
              </w:divBdr>
              <w:divsChild>
                <w:div w:id="1540775190">
                  <w:marLeft w:val="0"/>
                  <w:marRight w:val="0"/>
                  <w:marTop w:val="0"/>
                  <w:marBottom w:val="0"/>
                  <w:divBdr>
                    <w:top w:val="none" w:sz="0" w:space="0" w:color="auto"/>
                    <w:left w:val="none" w:sz="0" w:space="0" w:color="auto"/>
                    <w:bottom w:val="none" w:sz="0" w:space="0" w:color="auto"/>
                    <w:right w:val="none" w:sz="0" w:space="0" w:color="auto"/>
                  </w:divBdr>
                  <w:divsChild>
                    <w:div w:id="1367098362">
                      <w:marLeft w:val="0"/>
                      <w:marRight w:val="0"/>
                      <w:marTop w:val="0"/>
                      <w:marBottom w:val="0"/>
                      <w:divBdr>
                        <w:top w:val="none" w:sz="0" w:space="0" w:color="auto"/>
                        <w:left w:val="none" w:sz="0" w:space="0" w:color="auto"/>
                        <w:bottom w:val="none" w:sz="0" w:space="0" w:color="auto"/>
                        <w:right w:val="none" w:sz="0" w:space="0" w:color="auto"/>
                      </w:divBdr>
                      <w:divsChild>
                        <w:div w:id="155539594">
                          <w:marLeft w:val="0"/>
                          <w:marRight w:val="0"/>
                          <w:marTop w:val="0"/>
                          <w:marBottom w:val="525"/>
                          <w:divBdr>
                            <w:top w:val="none" w:sz="0" w:space="0" w:color="auto"/>
                            <w:left w:val="none" w:sz="0" w:space="0" w:color="auto"/>
                            <w:bottom w:val="none" w:sz="0" w:space="0" w:color="auto"/>
                            <w:right w:val="none" w:sz="0" w:space="0" w:color="auto"/>
                          </w:divBdr>
                          <w:divsChild>
                            <w:div w:id="1335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356553">
          <w:marLeft w:val="-225"/>
          <w:marRight w:val="-225"/>
          <w:marTop w:val="0"/>
          <w:marBottom w:val="0"/>
          <w:divBdr>
            <w:top w:val="none" w:sz="0" w:space="0" w:color="auto"/>
            <w:left w:val="none" w:sz="0" w:space="0" w:color="auto"/>
            <w:bottom w:val="none" w:sz="0" w:space="0" w:color="auto"/>
            <w:right w:val="none" w:sz="0" w:space="0" w:color="auto"/>
          </w:divBdr>
          <w:divsChild>
            <w:div w:id="605045796">
              <w:marLeft w:val="0"/>
              <w:marRight w:val="0"/>
              <w:marTop w:val="0"/>
              <w:marBottom w:val="0"/>
              <w:divBdr>
                <w:top w:val="none" w:sz="0" w:space="0" w:color="auto"/>
                <w:left w:val="none" w:sz="0" w:space="0" w:color="auto"/>
                <w:bottom w:val="none" w:sz="0" w:space="0" w:color="auto"/>
                <w:right w:val="none" w:sz="0" w:space="0" w:color="auto"/>
              </w:divBdr>
              <w:divsChild>
                <w:div w:id="2027360959">
                  <w:marLeft w:val="0"/>
                  <w:marRight w:val="0"/>
                  <w:marTop w:val="0"/>
                  <w:marBottom w:val="0"/>
                  <w:divBdr>
                    <w:top w:val="none" w:sz="0" w:space="0" w:color="auto"/>
                    <w:left w:val="none" w:sz="0" w:space="0" w:color="auto"/>
                    <w:bottom w:val="none" w:sz="0" w:space="0" w:color="auto"/>
                    <w:right w:val="none" w:sz="0" w:space="0" w:color="auto"/>
                  </w:divBdr>
                  <w:divsChild>
                    <w:div w:id="2136871697">
                      <w:marLeft w:val="0"/>
                      <w:marRight w:val="0"/>
                      <w:marTop w:val="0"/>
                      <w:marBottom w:val="0"/>
                      <w:divBdr>
                        <w:top w:val="none" w:sz="0" w:space="0" w:color="auto"/>
                        <w:left w:val="none" w:sz="0" w:space="0" w:color="auto"/>
                        <w:bottom w:val="none" w:sz="0" w:space="0" w:color="auto"/>
                        <w:right w:val="none" w:sz="0" w:space="0" w:color="auto"/>
                      </w:divBdr>
                      <w:divsChild>
                        <w:div w:id="1468013310">
                          <w:marLeft w:val="0"/>
                          <w:marRight w:val="0"/>
                          <w:marTop w:val="0"/>
                          <w:marBottom w:val="525"/>
                          <w:divBdr>
                            <w:top w:val="none" w:sz="0" w:space="0" w:color="auto"/>
                            <w:left w:val="none" w:sz="0" w:space="0" w:color="auto"/>
                            <w:bottom w:val="none" w:sz="0" w:space="0" w:color="auto"/>
                            <w:right w:val="none" w:sz="0" w:space="0" w:color="auto"/>
                          </w:divBdr>
                          <w:divsChild>
                            <w:div w:id="7732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275078">
      <w:bodyDiv w:val="1"/>
      <w:marLeft w:val="0"/>
      <w:marRight w:val="0"/>
      <w:marTop w:val="0"/>
      <w:marBottom w:val="0"/>
      <w:divBdr>
        <w:top w:val="none" w:sz="0" w:space="0" w:color="auto"/>
        <w:left w:val="none" w:sz="0" w:space="0" w:color="auto"/>
        <w:bottom w:val="none" w:sz="0" w:space="0" w:color="auto"/>
        <w:right w:val="none" w:sz="0" w:space="0" w:color="auto"/>
      </w:divBdr>
      <w:divsChild>
        <w:div w:id="2011129289">
          <w:marLeft w:val="0"/>
          <w:marRight w:val="150"/>
          <w:marTop w:val="300"/>
          <w:marBottom w:val="300"/>
          <w:divBdr>
            <w:top w:val="none" w:sz="0" w:space="0" w:color="auto"/>
            <w:left w:val="none" w:sz="0" w:space="0" w:color="auto"/>
            <w:bottom w:val="none" w:sz="0" w:space="0" w:color="auto"/>
            <w:right w:val="none" w:sz="0" w:space="0" w:color="auto"/>
          </w:divBdr>
          <w:divsChild>
            <w:div w:id="339045470">
              <w:marLeft w:val="0"/>
              <w:marRight w:val="0"/>
              <w:marTop w:val="0"/>
              <w:marBottom w:val="0"/>
              <w:divBdr>
                <w:top w:val="none" w:sz="0" w:space="0" w:color="auto"/>
                <w:left w:val="none" w:sz="0" w:space="0" w:color="auto"/>
                <w:bottom w:val="none" w:sz="0" w:space="0" w:color="auto"/>
                <w:right w:val="none" w:sz="0" w:space="0" w:color="auto"/>
              </w:divBdr>
              <w:divsChild>
                <w:div w:id="342171721">
                  <w:marLeft w:val="0"/>
                  <w:marRight w:val="0"/>
                  <w:marTop w:val="0"/>
                  <w:marBottom w:val="0"/>
                  <w:divBdr>
                    <w:top w:val="none" w:sz="0" w:space="0" w:color="auto"/>
                    <w:left w:val="none" w:sz="0" w:space="0" w:color="auto"/>
                    <w:bottom w:val="none" w:sz="0" w:space="0" w:color="auto"/>
                    <w:right w:val="none" w:sz="0" w:space="0" w:color="auto"/>
                  </w:divBdr>
                  <w:divsChild>
                    <w:div w:id="1167935794">
                      <w:marLeft w:val="0"/>
                      <w:marRight w:val="0"/>
                      <w:marTop w:val="0"/>
                      <w:marBottom w:val="0"/>
                      <w:divBdr>
                        <w:top w:val="none" w:sz="0" w:space="0" w:color="auto"/>
                        <w:left w:val="none" w:sz="0" w:space="0" w:color="auto"/>
                        <w:bottom w:val="none" w:sz="0" w:space="0" w:color="auto"/>
                        <w:right w:val="none" w:sz="0" w:space="0" w:color="auto"/>
                      </w:divBdr>
                      <w:divsChild>
                        <w:div w:id="471336448">
                          <w:marLeft w:val="0"/>
                          <w:marRight w:val="0"/>
                          <w:marTop w:val="0"/>
                          <w:marBottom w:val="525"/>
                          <w:divBdr>
                            <w:top w:val="none" w:sz="0" w:space="0" w:color="auto"/>
                            <w:left w:val="none" w:sz="0" w:space="0" w:color="auto"/>
                            <w:bottom w:val="none" w:sz="0" w:space="0" w:color="auto"/>
                            <w:right w:val="none" w:sz="0" w:space="0" w:color="auto"/>
                          </w:divBdr>
                          <w:divsChild>
                            <w:div w:id="661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4849">
          <w:marLeft w:val="-225"/>
          <w:marRight w:val="-225"/>
          <w:marTop w:val="0"/>
          <w:marBottom w:val="0"/>
          <w:divBdr>
            <w:top w:val="none" w:sz="0" w:space="0" w:color="auto"/>
            <w:left w:val="none" w:sz="0" w:space="0" w:color="auto"/>
            <w:bottom w:val="none" w:sz="0" w:space="0" w:color="auto"/>
            <w:right w:val="none" w:sz="0" w:space="0" w:color="auto"/>
          </w:divBdr>
          <w:divsChild>
            <w:div w:id="1324167463">
              <w:marLeft w:val="0"/>
              <w:marRight w:val="0"/>
              <w:marTop w:val="0"/>
              <w:marBottom w:val="0"/>
              <w:divBdr>
                <w:top w:val="none" w:sz="0" w:space="0" w:color="auto"/>
                <w:left w:val="none" w:sz="0" w:space="0" w:color="auto"/>
                <w:bottom w:val="none" w:sz="0" w:space="0" w:color="auto"/>
                <w:right w:val="none" w:sz="0" w:space="0" w:color="auto"/>
              </w:divBdr>
              <w:divsChild>
                <w:div w:id="884832573">
                  <w:marLeft w:val="0"/>
                  <w:marRight w:val="0"/>
                  <w:marTop w:val="0"/>
                  <w:marBottom w:val="0"/>
                  <w:divBdr>
                    <w:top w:val="none" w:sz="0" w:space="0" w:color="auto"/>
                    <w:left w:val="none" w:sz="0" w:space="0" w:color="auto"/>
                    <w:bottom w:val="none" w:sz="0" w:space="0" w:color="auto"/>
                    <w:right w:val="none" w:sz="0" w:space="0" w:color="auto"/>
                  </w:divBdr>
                  <w:divsChild>
                    <w:div w:id="162858332">
                      <w:marLeft w:val="0"/>
                      <w:marRight w:val="0"/>
                      <w:marTop w:val="0"/>
                      <w:marBottom w:val="0"/>
                      <w:divBdr>
                        <w:top w:val="none" w:sz="0" w:space="0" w:color="auto"/>
                        <w:left w:val="none" w:sz="0" w:space="0" w:color="auto"/>
                        <w:bottom w:val="none" w:sz="0" w:space="0" w:color="auto"/>
                        <w:right w:val="none" w:sz="0" w:space="0" w:color="auto"/>
                      </w:divBdr>
                      <w:divsChild>
                        <w:div w:id="1294289358">
                          <w:marLeft w:val="0"/>
                          <w:marRight w:val="0"/>
                          <w:marTop w:val="0"/>
                          <w:marBottom w:val="525"/>
                          <w:divBdr>
                            <w:top w:val="none" w:sz="0" w:space="0" w:color="auto"/>
                            <w:left w:val="none" w:sz="0" w:space="0" w:color="auto"/>
                            <w:bottom w:val="none" w:sz="0" w:space="0" w:color="auto"/>
                            <w:right w:val="none" w:sz="0" w:space="0" w:color="auto"/>
                          </w:divBdr>
                          <w:divsChild>
                            <w:div w:id="38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04273">
      <w:bodyDiv w:val="1"/>
      <w:marLeft w:val="0"/>
      <w:marRight w:val="0"/>
      <w:marTop w:val="0"/>
      <w:marBottom w:val="0"/>
      <w:divBdr>
        <w:top w:val="none" w:sz="0" w:space="0" w:color="auto"/>
        <w:left w:val="none" w:sz="0" w:space="0" w:color="auto"/>
        <w:bottom w:val="none" w:sz="0" w:space="0" w:color="auto"/>
        <w:right w:val="none" w:sz="0" w:space="0" w:color="auto"/>
      </w:divBdr>
    </w:div>
    <w:div w:id="1400709975">
      <w:bodyDiv w:val="1"/>
      <w:marLeft w:val="0"/>
      <w:marRight w:val="0"/>
      <w:marTop w:val="0"/>
      <w:marBottom w:val="0"/>
      <w:divBdr>
        <w:top w:val="none" w:sz="0" w:space="0" w:color="auto"/>
        <w:left w:val="none" w:sz="0" w:space="0" w:color="auto"/>
        <w:bottom w:val="none" w:sz="0" w:space="0" w:color="auto"/>
        <w:right w:val="none" w:sz="0" w:space="0" w:color="auto"/>
      </w:divBdr>
      <w:divsChild>
        <w:div w:id="250697736">
          <w:marLeft w:val="0"/>
          <w:marRight w:val="0"/>
          <w:marTop w:val="0"/>
          <w:marBottom w:val="525"/>
          <w:divBdr>
            <w:top w:val="none" w:sz="0" w:space="0" w:color="auto"/>
            <w:left w:val="none" w:sz="0" w:space="0" w:color="auto"/>
            <w:bottom w:val="none" w:sz="0" w:space="0" w:color="auto"/>
            <w:right w:val="none" w:sz="0" w:space="0" w:color="auto"/>
          </w:divBdr>
          <w:divsChild>
            <w:div w:id="208686796">
              <w:marLeft w:val="0"/>
              <w:marRight w:val="0"/>
              <w:marTop w:val="0"/>
              <w:marBottom w:val="0"/>
              <w:divBdr>
                <w:top w:val="none" w:sz="0" w:space="0" w:color="auto"/>
                <w:left w:val="none" w:sz="0" w:space="0" w:color="auto"/>
                <w:bottom w:val="none" w:sz="0" w:space="0" w:color="auto"/>
                <w:right w:val="none" w:sz="0" w:space="0" w:color="auto"/>
              </w:divBdr>
            </w:div>
          </w:divsChild>
        </w:div>
        <w:div w:id="2103720492">
          <w:marLeft w:val="0"/>
          <w:marRight w:val="0"/>
          <w:marTop w:val="0"/>
          <w:marBottom w:val="525"/>
          <w:divBdr>
            <w:top w:val="none" w:sz="0" w:space="0" w:color="auto"/>
            <w:left w:val="none" w:sz="0" w:space="0" w:color="auto"/>
            <w:bottom w:val="none" w:sz="0" w:space="0" w:color="auto"/>
            <w:right w:val="none" w:sz="0" w:space="0" w:color="auto"/>
          </w:divBdr>
          <w:divsChild>
            <w:div w:id="1551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4543436">
          <w:marLeft w:val="0"/>
          <w:marRight w:val="0"/>
          <w:marTop w:val="0"/>
          <w:marBottom w:val="0"/>
          <w:divBdr>
            <w:top w:val="none" w:sz="0" w:space="0" w:color="auto"/>
            <w:left w:val="none" w:sz="0" w:space="0" w:color="auto"/>
            <w:bottom w:val="none" w:sz="0" w:space="0" w:color="auto"/>
            <w:right w:val="none" w:sz="0" w:space="0" w:color="auto"/>
          </w:divBdr>
          <w:divsChild>
            <w:div w:id="1842893542">
              <w:marLeft w:val="0"/>
              <w:marRight w:val="0"/>
              <w:marTop w:val="0"/>
              <w:marBottom w:val="0"/>
              <w:divBdr>
                <w:top w:val="none" w:sz="0" w:space="0" w:color="auto"/>
                <w:left w:val="none" w:sz="0" w:space="0" w:color="auto"/>
                <w:bottom w:val="none" w:sz="0" w:space="0" w:color="auto"/>
                <w:right w:val="none" w:sz="0" w:space="0" w:color="auto"/>
              </w:divBdr>
              <w:divsChild>
                <w:div w:id="592013108">
                  <w:marLeft w:val="0"/>
                  <w:marRight w:val="0"/>
                  <w:marTop w:val="0"/>
                  <w:marBottom w:val="0"/>
                  <w:divBdr>
                    <w:top w:val="none" w:sz="0" w:space="0" w:color="auto"/>
                    <w:left w:val="none" w:sz="0" w:space="0" w:color="auto"/>
                    <w:bottom w:val="none" w:sz="0" w:space="0" w:color="auto"/>
                    <w:right w:val="none" w:sz="0" w:space="0" w:color="auto"/>
                  </w:divBdr>
                  <w:divsChild>
                    <w:div w:id="74981379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424038121">
          <w:marLeft w:val="0"/>
          <w:marRight w:val="0"/>
          <w:marTop w:val="0"/>
          <w:marBottom w:val="0"/>
          <w:divBdr>
            <w:top w:val="none" w:sz="0" w:space="0" w:color="auto"/>
            <w:left w:val="none" w:sz="0" w:space="0" w:color="auto"/>
            <w:bottom w:val="none" w:sz="0" w:space="0" w:color="auto"/>
            <w:right w:val="none" w:sz="0" w:space="0" w:color="auto"/>
          </w:divBdr>
          <w:divsChild>
            <w:div w:id="1771465516">
              <w:marLeft w:val="0"/>
              <w:marRight w:val="0"/>
              <w:marTop w:val="0"/>
              <w:marBottom w:val="0"/>
              <w:divBdr>
                <w:top w:val="none" w:sz="0" w:space="0" w:color="auto"/>
                <w:left w:val="none" w:sz="0" w:space="0" w:color="auto"/>
                <w:bottom w:val="none" w:sz="0" w:space="0" w:color="auto"/>
                <w:right w:val="none" w:sz="0" w:space="0" w:color="auto"/>
              </w:divBdr>
              <w:divsChild>
                <w:div w:id="483544205">
                  <w:marLeft w:val="0"/>
                  <w:marRight w:val="0"/>
                  <w:marTop w:val="0"/>
                  <w:marBottom w:val="0"/>
                  <w:divBdr>
                    <w:top w:val="none" w:sz="0" w:space="0" w:color="auto"/>
                    <w:left w:val="none" w:sz="0" w:space="0" w:color="auto"/>
                    <w:bottom w:val="none" w:sz="0" w:space="0" w:color="auto"/>
                    <w:right w:val="none" w:sz="0" w:space="0" w:color="auto"/>
                  </w:divBdr>
                  <w:divsChild>
                    <w:div w:id="170984139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537235718">
      <w:bodyDiv w:val="1"/>
      <w:marLeft w:val="0"/>
      <w:marRight w:val="0"/>
      <w:marTop w:val="0"/>
      <w:marBottom w:val="0"/>
      <w:divBdr>
        <w:top w:val="none" w:sz="0" w:space="0" w:color="auto"/>
        <w:left w:val="none" w:sz="0" w:space="0" w:color="auto"/>
        <w:bottom w:val="none" w:sz="0" w:space="0" w:color="auto"/>
        <w:right w:val="none" w:sz="0" w:space="0" w:color="auto"/>
      </w:divBdr>
    </w:div>
    <w:div w:id="1636910385">
      <w:bodyDiv w:val="1"/>
      <w:marLeft w:val="0"/>
      <w:marRight w:val="0"/>
      <w:marTop w:val="0"/>
      <w:marBottom w:val="0"/>
      <w:divBdr>
        <w:top w:val="none" w:sz="0" w:space="0" w:color="auto"/>
        <w:left w:val="none" w:sz="0" w:space="0" w:color="auto"/>
        <w:bottom w:val="none" w:sz="0" w:space="0" w:color="auto"/>
        <w:right w:val="none" w:sz="0" w:space="0" w:color="auto"/>
      </w:divBdr>
      <w:divsChild>
        <w:div w:id="1304971613">
          <w:marLeft w:val="0"/>
          <w:marRight w:val="150"/>
          <w:marTop w:val="300"/>
          <w:marBottom w:val="300"/>
          <w:divBdr>
            <w:top w:val="none" w:sz="0" w:space="0" w:color="auto"/>
            <w:left w:val="none" w:sz="0" w:space="0" w:color="auto"/>
            <w:bottom w:val="none" w:sz="0" w:space="0" w:color="auto"/>
            <w:right w:val="none" w:sz="0" w:space="0" w:color="auto"/>
          </w:divBdr>
          <w:divsChild>
            <w:div w:id="75513829">
              <w:marLeft w:val="0"/>
              <w:marRight w:val="0"/>
              <w:marTop w:val="0"/>
              <w:marBottom w:val="0"/>
              <w:divBdr>
                <w:top w:val="none" w:sz="0" w:space="0" w:color="auto"/>
                <w:left w:val="none" w:sz="0" w:space="0" w:color="auto"/>
                <w:bottom w:val="none" w:sz="0" w:space="0" w:color="auto"/>
                <w:right w:val="none" w:sz="0" w:space="0" w:color="auto"/>
              </w:divBdr>
              <w:divsChild>
                <w:div w:id="881946432">
                  <w:marLeft w:val="0"/>
                  <w:marRight w:val="0"/>
                  <w:marTop w:val="0"/>
                  <w:marBottom w:val="0"/>
                  <w:divBdr>
                    <w:top w:val="none" w:sz="0" w:space="0" w:color="auto"/>
                    <w:left w:val="none" w:sz="0" w:space="0" w:color="auto"/>
                    <w:bottom w:val="none" w:sz="0" w:space="0" w:color="auto"/>
                    <w:right w:val="none" w:sz="0" w:space="0" w:color="auto"/>
                  </w:divBdr>
                  <w:divsChild>
                    <w:div w:id="1917546669">
                      <w:marLeft w:val="0"/>
                      <w:marRight w:val="0"/>
                      <w:marTop w:val="0"/>
                      <w:marBottom w:val="0"/>
                      <w:divBdr>
                        <w:top w:val="none" w:sz="0" w:space="0" w:color="auto"/>
                        <w:left w:val="none" w:sz="0" w:space="0" w:color="auto"/>
                        <w:bottom w:val="none" w:sz="0" w:space="0" w:color="auto"/>
                        <w:right w:val="none" w:sz="0" w:space="0" w:color="auto"/>
                      </w:divBdr>
                      <w:divsChild>
                        <w:div w:id="1837916997">
                          <w:marLeft w:val="0"/>
                          <w:marRight w:val="0"/>
                          <w:marTop w:val="0"/>
                          <w:marBottom w:val="525"/>
                          <w:divBdr>
                            <w:top w:val="none" w:sz="0" w:space="0" w:color="auto"/>
                            <w:left w:val="none" w:sz="0" w:space="0" w:color="auto"/>
                            <w:bottom w:val="none" w:sz="0" w:space="0" w:color="auto"/>
                            <w:right w:val="none" w:sz="0" w:space="0" w:color="auto"/>
                          </w:divBdr>
                          <w:divsChild>
                            <w:div w:id="6843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1258">
          <w:marLeft w:val="-225"/>
          <w:marRight w:val="-225"/>
          <w:marTop w:val="0"/>
          <w:marBottom w:val="0"/>
          <w:divBdr>
            <w:top w:val="none" w:sz="0" w:space="0" w:color="auto"/>
            <w:left w:val="none" w:sz="0" w:space="0" w:color="auto"/>
            <w:bottom w:val="none" w:sz="0" w:space="0" w:color="auto"/>
            <w:right w:val="none" w:sz="0" w:space="0" w:color="auto"/>
          </w:divBdr>
          <w:divsChild>
            <w:div w:id="1372919009">
              <w:marLeft w:val="0"/>
              <w:marRight w:val="0"/>
              <w:marTop w:val="0"/>
              <w:marBottom w:val="0"/>
              <w:divBdr>
                <w:top w:val="none" w:sz="0" w:space="0" w:color="auto"/>
                <w:left w:val="none" w:sz="0" w:space="0" w:color="auto"/>
                <w:bottom w:val="none" w:sz="0" w:space="0" w:color="auto"/>
                <w:right w:val="none" w:sz="0" w:space="0" w:color="auto"/>
              </w:divBdr>
              <w:divsChild>
                <w:div w:id="101271552">
                  <w:marLeft w:val="0"/>
                  <w:marRight w:val="0"/>
                  <w:marTop w:val="0"/>
                  <w:marBottom w:val="0"/>
                  <w:divBdr>
                    <w:top w:val="none" w:sz="0" w:space="0" w:color="auto"/>
                    <w:left w:val="none" w:sz="0" w:space="0" w:color="auto"/>
                    <w:bottom w:val="none" w:sz="0" w:space="0" w:color="auto"/>
                    <w:right w:val="none" w:sz="0" w:space="0" w:color="auto"/>
                  </w:divBdr>
                  <w:divsChild>
                    <w:div w:id="55907823">
                      <w:marLeft w:val="0"/>
                      <w:marRight w:val="0"/>
                      <w:marTop w:val="0"/>
                      <w:marBottom w:val="0"/>
                      <w:divBdr>
                        <w:top w:val="none" w:sz="0" w:space="0" w:color="auto"/>
                        <w:left w:val="none" w:sz="0" w:space="0" w:color="auto"/>
                        <w:bottom w:val="none" w:sz="0" w:space="0" w:color="auto"/>
                        <w:right w:val="none" w:sz="0" w:space="0" w:color="auto"/>
                      </w:divBdr>
                      <w:divsChild>
                        <w:div w:id="1957447074">
                          <w:marLeft w:val="0"/>
                          <w:marRight w:val="0"/>
                          <w:marTop w:val="0"/>
                          <w:marBottom w:val="525"/>
                          <w:divBdr>
                            <w:top w:val="none" w:sz="0" w:space="0" w:color="auto"/>
                            <w:left w:val="none" w:sz="0" w:space="0" w:color="auto"/>
                            <w:bottom w:val="none" w:sz="0" w:space="0" w:color="auto"/>
                            <w:right w:val="none" w:sz="0" w:space="0" w:color="auto"/>
                          </w:divBdr>
                          <w:divsChild>
                            <w:div w:id="794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2212">
      <w:bodyDiv w:val="1"/>
      <w:marLeft w:val="0"/>
      <w:marRight w:val="0"/>
      <w:marTop w:val="0"/>
      <w:marBottom w:val="0"/>
      <w:divBdr>
        <w:top w:val="none" w:sz="0" w:space="0" w:color="auto"/>
        <w:left w:val="none" w:sz="0" w:space="0" w:color="auto"/>
        <w:bottom w:val="none" w:sz="0" w:space="0" w:color="auto"/>
        <w:right w:val="none" w:sz="0" w:space="0" w:color="auto"/>
      </w:divBdr>
      <w:divsChild>
        <w:div w:id="1630238657">
          <w:marLeft w:val="0"/>
          <w:marRight w:val="150"/>
          <w:marTop w:val="300"/>
          <w:marBottom w:val="300"/>
          <w:divBdr>
            <w:top w:val="none" w:sz="0" w:space="0" w:color="auto"/>
            <w:left w:val="none" w:sz="0" w:space="0" w:color="auto"/>
            <w:bottom w:val="none" w:sz="0" w:space="0" w:color="auto"/>
            <w:right w:val="none" w:sz="0" w:space="0" w:color="auto"/>
          </w:divBdr>
          <w:divsChild>
            <w:div w:id="472333375">
              <w:marLeft w:val="0"/>
              <w:marRight w:val="0"/>
              <w:marTop w:val="0"/>
              <w:marBottom w:val="0"/>
              <w:divBdr>
                <w:top w:val="none" w:sz="0" w:space="0" w:color="auto"/>
                <w:left w:val="none" w:sz="0" w:space="0" w:color="auto"/>
                <w:bottom w:val="none" w:sz="0" w:space="0" w:color="auto"/>
                <w:right w:val="none" w:sz="0" w:space="0" w:color="auto"/>
              </w:divBdr>
              <w:divsChild>
                <w:div w:id="1233851968">
                  <w:marLeft w:val="0"/>
                  <w:marRight w:val="0"/>
                  <w:marTop w:val="0"/>
                  <w:marBottom w:val="0"/>
                  <w:divBdr>
                    <w:top w:val="none" w:sz="0" w:space="0" w:color="auto"/>
                    <w:left w:val="none" w:sz="0" w:space="0" w:color="auto"/>
                    <w:bottom w:val="none" w:sz="0" w:space="0" w:color="auto"/>
                    <w:right w:val="none" w:sz="0" w:space="0" w:color="auto"/>
                  </w:divBdr>
                  <w:divsChild>
                    <w:div w:id="809983398">
                      <w:marLeft w:val="0"/>
                      <w:marRight w:val="0"/>
                      <w:marTop w:val="0"/>
                      <w:marBottom w:val="0"/>
                      <w:divBdr>
                        <w:top w:val="none" w:sz="0" w:space="0" w:color="auto"/>
                        <w:left w:val="none" w:sz="0" w:space="0" w:color="auto"/>
                        <w:bottom w:val="none" w:sz="0" w:space="0" w:color="auto"/>
                        <w:right w:val="none" w:sz="0" w:space="0" w:color="auto"/>
                      </w:divBdr>
                      <w:divsChild>
                        <w:div w:id="157426311">
                          <w:marLeft w:val="0"/>
                          <w:marRight w:val="0"/>
                          <w:marTop w:val="0"/>
                          <w:marBottom w:val="525"/>
                          <w:divBdr>
                            <w:top w:val="none" w:sz="0" w:space="0" w:color="auto"/>
                            <w:left w:val="none" w:sz="0" w:space="0" w:color="auto"/>
                            <w:bottom w:val="none" w:sz="0" w:space="0" w:color="auto"/>
                            <w:right w:val="none" w:sz="0" w:space="0" w:color="auto"/>
                          </w:divBdr>
                          <w:divsChild>
                            <w:div w:id="9771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644854">
          <w:marLeft w:val="-225"/>
          <w:marRight w:val="-225"/>
          <w:marTop w:val="0"/>
          <w:marBottom w:val="0"/>
          <w:divBdr>
            <w:top w:val="none" w:sz="0" w:space="0" w:color="auto"/>
            <w:left w:val="none" w:sz="0" w:space="0" w:color="auto"/>
            <w:bottom w:val="none" w:sz="0" w:space="0" w:color="auto"/>
            <w:right w:val="none" w:sz="0" w:space="0" w:color="auto"/>
          </w:divBdr>
          <w:divsChild>
            <w:div w:id="187841941">
              <w:marLeft w:val="0"/>
              <w:marRight w:val="0"/>
              <w:marTop w:val="0"/>
              <w:marBottom w:val="0"/>
              <w:divBdr>
                <w:top w:val="none" w:sz="0" w:space="0" w:color="auto"/>
                <w:left w:val="none" w:sz="0" w:space="0" w:color="auto"/>
                <w:bottom w:val="none" w:sz="0" w:space="0" w:color="auto"/>
                <w:right w:val="none" w:sz="0" w:space="0" w:color="auto"/>
              </w:divBdr>
              <w:divsChild>
                <w:div w:id="927226436">
                  <w:marLeft w:val="0"/>
                  <w:marRight w:val="0"/>
                  <w:marTop w:val="0"/>
                  <w:marBottom w:val="0"/>
                  <w:divBdr>
                    <w:top w:val="none" w:sz="0" w:space="0" w:color="auto"/>
                    <w:left w:val="none" w:sz="0" w:space="0" w:color="auto"/>
                    <w:bottom w:val="none" w:sz="0" w:space="0" w:color="auto"/>
                    <w:right w:val="none" w:sz="0" w:space="0" w:color="auto"/>
                  </w:divBdr>
                  <w:divsChild>
                    <w:div w:id="25758462">
                      <w:marLeft w:val="0"/>
                      <w:marRight w:val="0"/>
                      <w:marTop w:val="0"/>
                      <w:marBottom w:val="0"/>
                      <w:divBdr>
                        <w:top w:val="none" w:sz="0" w:space="0" w:color="auto"/>
                        <w:left w:val="none" w:sz="0" w:space="0" w:color="auto"/>
                        <w:bottom w:val="none" w:sz="0" w:space="0" w:color="auto"/>
                        <w:right w:val="none" w:sz="0" w:space="0" w:color="auto"/>
                      </w:divBdr>
                      <w:divsChild>
                        <w:div w:id="328681931">
                          <w:marLeft w:val="0"/>
                          <w:marRight w:val="0"/>
                          <w:marTop w:val="0"/>
                          <w:marBottom w:val="525"/>
                          <w:divBdr>
                            <w:top w:val="none" w:sz="0" w:space="0" w:color="auto"/>
                            <w:left w:val="none" w:sz="0" w:space="0" w:color="auto"/>
                            <w:bottom w:val="none" w:sz="0" w:space="0" w:color="auto"/>
                            <w:right w:val="none" w:sz="0" w:space="0" w:color="auto"/>
                          </w:divBdr>
                          <w:divsChild>
                            <w:div w:id="7597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700744">
      <w:bodyDiv w:val="1"/>
      <w:marLeft w:val="0"/>
      <w:marRight w:val="0"/>
      <w:marTop w:val="0"/>
      <w:marBottom w:val="0"/>
      <w:divBdr>
        <w:top w:val="none" w:sz="0" w:space="0" w:color="auto"/>
        <w:left w:val="none" w:sz="0" w:space="0" w:color="auto"/>
        <w:bottom w:val="none" w:sz="0" w:space="0" w:color="auto"/>
        <w:right w:val="none" w:sz="0" w:space="0" w:color="auto"/>
      </w:divBdr>
      <w:divsChild>
        <w:div w:id="1567108862">
          <w:marLeft w:val="0"/>
          <w:marRight w:val="0"/>
          <w:marTop w:val="0"/>
          <w:marBottom w:val="420"/>
          <w:divBdr>
            <w:top w:val="none" w:sz="0" w:space="0" w:color="auto"/>
            <w:left w:val="none" w:sz="0" w:space="0" w:color="auto"/>
            <w:bottom w:val="none" w:sz="0" w:space="0" w:color="auto"/>
            <w:right w:val="none" w:sz="0" w:space="0" w:color="auto"/>
          </w:divBdr>
          <w:divsChild>
            <w:div w:id="1100754184">
              <w:marLeft w:val="0"/>
              <w:marRight w:val="0"/>
              <w:marTop w:val="0"/>
              <w:marBottom w:val="0"/>
              <w:divBdr>
                <w:top w:val="none" w:sz="0" w:space="0" w:color="auto"/>
                <w:left w:val="none" w:sz="0" w:space="0" w:color="auto"/>
                <w:bottom w:val="none" w:sz="0" w:space="0" w:color="auto"/>
                <w:right w:val="none" w:sz="0" w:space="0" w:color="auto"/>
              </w:divBdr>
            </w:div>
            <w:div w:id="15785175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dy.gov/business/testing" TargetMode="External"/><Relationship Id="rId18" Type="http://schemas.openxmlformats.org/officeDocument/2006/relationships/image" Target="media/image4.emf"/><Relationship Id="rId26" Type="http://schemas.openxmlformats.org/officeDocument/2006/relationships/hyperlink" Target="https://disastersafety.org/wp-content/uploads/2019/05/closed-loop-connector.png" TargetMode="External"/><Relationship Id="rId39" Type="http://schemas.openxmlformats.org/officeDocument/2006/relationships/hyperlink" Target="http://www.hhs.gov/coronaviru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osha.gov/SLTC/covid-19" TargetMode="External"/><Relationship Id="rId42" Type="http://schemas.openxmlformats.org/officeDocument/2006/relationships/hyperlink" Target="http://www.opm.gov/policy-data-oversight/covid-1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ady.gov/business/implementation/training" TargetMode="External"/><Relationship Id="rId17" Type="http://schemas.openxmlformats.org/officeDocument/2006/relationships/footer" Target="footer2.xml"/><Relationship Id="rId25" Type="http://schemas.openxmlformats.org/officeDocument/2006/relationships/hyperlink" Target="https://disastersafety.org/hail/how-to-inspect-and-maintain-your-commercial-roof/" TargetMode="External"/><Relationship Id="rId33" Type="http://schemas.openxmlformats.org/officeDocument/2006/relationships/hyperlink" Target="http://www.cdc.gov/coronavirus/2019-ncov/community/organizations/cleaning-disinfection.html%5d" TargetMode="External"/><Relationship Id="rId38" Type="http://schemas.openxmlformats.org/officeDocument/2006/relationships/hyperlink" Target="http://www.coronavirus.gov" TargetMode="External"/><Relationship Id="rId46" Type="http://schemas.openxmlformats.org/officeDocument/2006/relationships/hyperlink" Target="http://www.gsa.gov/governmentwide-initiatives/emergency-response/covid19-Coronaviru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7.png"/><Relationship Id="rId41" Type="http://schemas.openxmlformats.org/officeDocument/2006/relationships/hyperlink" Target="http://www.fema.gov/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gov/sites/default/files/2020-03/business-continuity-plan.pdf" TargetMode="External"/><Relationship Id="rId24" Type="http://schemas.openxmlformats.org/officeDocument/2006/relationships/hyperlink" Target="https://disastersafety.org/hurricane/how-to-protect-your-business-from-hurricanes/" TargetMode="External"/><Relationship Id="rId32" Type="http://schemas.openxmlformats.org/officeDocument/2006/relationships/hyperlink" Target="http://www.telework.gov/" TargetMode="External"/><Relationship Id="rId37" Type="http://schemas.openxmlformats.org/officeDocument/2006/relationships/hyperlink" Target="https://www.fema.gov/media-library/assets/documents/188077" TargetMode="External"/><Relationship Id="rId40" Type="http://schemas.openxmlformats.org/officeDocument/2006/relationships/hyperlink" Target="http://www.cdc.gov/coronavirus/2019-ncov" TargetMode="External"/><Relationship Id="rId45" Type="http://schemas.openxmlformats.org/officeDocument/2006/relationships/hyperlink" Target="http://www.osha.gov/" TargetMode="External"/><Relationship Id="rId5" Type="http://schemas.openxmlformats.org/officeDocument/2006/relationships/webSettings" Target="webSettings.xml"/><Relationship Id="rId15" Type="http://schemas.openxmlformats.org/officeDocument/2006/relationships/hyperlink" Target="https://www.ready.gov/business" TargetMode="External"/><Relationship Id="rId23" Type="http://schemas.openxmlformats.org/officeDocument/2006/relationships/hyperlink" Target="http://www.ready.gov/business" TargetMode="External"/><Relationship Id="rId28" Type="http://schemas.openxmlformats.org/officeDocument/2006/relationships/hyperlink" Target="https://disastersafety.org/wp-content/uploads/2019/05/3-prong-connector.png" TargetMode="External"/><Relationship Id="rId36" Type="http://schemas.openxmlformats.org/officeDocument/2006/relationships/hyperlink" Target="http://www.whitehouse.gov/openingamerica/" TargetMode="External"/><Relationship Id="rId10" Type="http://schemas.openxmlformats.org/officeDocument/2006/relationships/hyperlink" Target="https://www.ready.gov/business-impact-analysis" TargetMode="External"/><Relationship Id="rId19" Type="http://schemas.openxmlformats.org/officeDocument/2006/relationships/package" Target="embeddings/Microsoft_Visio_Drawing.vsdx"/><Relationship Id="rId31" Type="http://schemas.openxmlformats.org/officeDocument/2006/relationships/hyperlink" Target="http://www.cdc.gov/coronavirus/2019-ncov" TargetMode="External"/><Relationship Id="rId44" Type="http://schemas.openxmlformats.org/officeDocument/2006/relationships/hyperlink" Target="http://www.dol.gov/coronavir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5.jpeg"/><Relationship Id="rId27" Type="http://schemas.openxmlformats.org/officeDocument/2006/relationships/image" Target="media/image6.png"/><Relationship Id="rId30" Type="http://schemas.openxmlformats.org/officeDocument/2006/relationships/hyperlink" Target="https://lightning.org/" TargetMode="External"/><Relationship Id="rId35" Type="http://schemas.openxmlformats.org/officeDocument/2006/relationships/hyperlink" Target="http://www.sba.gov/disaster-assistance/coronavirus-covid-19" TargetMode="External"/><Relationship Id="rId43" Type="http://schemas.openxmlformats.org/officeDocument/2006/relationships/hyperlink" Target="http://www.nih.gov"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673C-5B6F-43FE-894D-86C2E492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42</Pages>
  <Words>10730</Words>
  <Characters>61167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Sur4</dc:creator>
  <cp:lastModifiedBy>Ray, Noah</cp:lastModifiedBy>
  <cp:revision>11</cp:revision>
  <cp:lastPrinted>2020-07-30T19:41:00Z</cp:lastPrinted>
  <dcterms:created xsi:type="dcterms:W3CDTF">2020-05-07T21:58:00Z</dcterms:created>
  <dcterms:modified xsi:type="dcterms:W3CDTF">2020-07-30T19:41:00Z</dcterms:modified>
</cp:coreProperties>
</file>