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93DC" w14:textId="77777777" w:rsidR="00CA5554" w:rsidRDefault="00CA5554" w:rsidP="00CA555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NEWPORT ECONOMIC DEVELOPMENT COMMISSION</w:t>
      </w:r>
    </w:p>
    <w:p w14:paraId="27E02E59" w14:textId="4ADEF04A" w:rsidR="00CA5554" w:rsidRDefault="00CA5554" w:rsidP="00CA555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Tuesday, February 11, 2025</w:t>
      </w:r>
    </w:p>
    <w:p w14:paraId="5E5ED47D" w14:textId="77777777" w:rsidR="00CA5554" w:rsidRDefault="00CA5554" w:rsidP="00CA555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7:00 A.M.</w:t>
      </w:r>
    </w:p>
    <w:p w14:paraId="770A962D" w14:textId="77777777" w:rsidR="00CA5554" w:rsidRDefault="00CA5554" w:rsidP="00CA5554">
      <w:pPr>
        <w:jc w:val="center"/>
        <w:rPr>
          <w:rFonts w:ascii="Times New Roman" w:eastAsia="Times New Roman" w:hAnsi="Times New Roman" w:cs="Times New Roman"/>
          <w:b/>
          <w:bCs/>
          <w:u w:val="single"/>
          <w14:ligatures w14:val="none"/>
        </w:rPr>
      </w:pPr>
      <w:r>
        <w:rPr>
          <w:rFonts w:ascii="Times New Roman" w:eastAsia="Times New Roman" w:hAnsi="Times New Roman" w:cs="Times New Roman"/>
          <w:b/>
          <w:bCs/>
          <w14:ligatures w14:val="none"/>
        </w:rPr>
        <w:t>Business Resource Center</w:t>
      </w:r>
    </w:p>
    <w:p w14:paraId="6C302339" w14:textId="77777777" w:rsidR="00CA5554" w:rsidRDefault="00CA5554" w:rsidP="00CA5554">
      <w:pPr>
        <w:rPr>
          <w:rFonts w:ascii="Times New Roman" w:eastAsia="Times New Roman" w:hAnsi="Times New Roman" w:cs="Times New Roman"/>
          <w:b/>
          <w:bCs/>
          <w:u w:val="single"/>
          <w14:ligatures w14:val="none"/>
        </w:rPr>
      </w:pPr>
    </w:p>
    <w:p w14:paraId="0DC42AAF" w14:textId="77777777" w:rsidR="00CA5554" w:rsidRDefault="00CA5554" w:rsidP="00CA555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COMMISSIONERS PRESENT</w:t>
      </w:r>
    </w:p>
    <w:p w14:paraId="39A6417C" w14:textId="77777777" w:rsidR="00CA5554" w:rsidRDefault="00CA5554" w:rsidP="00CA5554">
      <w:pPr>
        <w:rPr>
          <w:rFonts w:ascii="Times New Roman" w:eastAsia="Times New Roman" w:hAnsi="Times New Roman" w:cs="Times New Roman"/>
          <w:b/>
          <w:bCs/>
          <w14:ligatures w14:val="none"/>
        </w:rPr>
      </w:pPr>
    </w:p>
    <w:p w14:paraId="3A2AF795" w14:textId="7814F222" w:rsidR="00CA5554" w:rsidRDefault="00CA5554" w:rsidP="00CA5554">
      <w:pPr>
        <w:rPr>
          <w:rFonts w:ascii="Times New Roman" w:eastAsia="Times New Roman" w:hAnsi="Times New Roman" w:cs="Times New Roman"/>
          <w14:ligatures w14:val="none"/>
        </w:rPr>
      </w:pPr>
      <w:r>
        <w:rPr>
          <w:rFonts w:ascii="Times New Roman" w:eastAsia="Times New Roman" w:hAnsi="Times New Roman" w:cs="Times New Roman"/>
          <w14:ligatures w14:val="none"/>
        </w:rPr>
        <w:t>Vice-Chairman Jim Gowen Sr., Secretary/Treasurer Mike Turner, Tommy Okada, Benjy Harris, Scott Foushee, and Nyesha Greer.</w:t>
      </w:r>
    </w:p>
    <w:p w14:paraId="1D68D830" w14:textId="77777777" w:rsidR="00CA5554" w:rsidRDefault="00CA5554" w:rsidP="00CA5554">
      <w:pPr>
        <w:rPr>
          <w:rFonts w:ascii="Times New Roman" w:eastAsia="Times New Roman" w:hAnsi="Times New Roman" w:cs="Times New Roman"/>
          <w14:ligatures w14:val="none"/>
        </w:rPr>
      </w:pPr>
    </w:p>
    <w:p w14:paraId="5A3A60BC" w14:textId="77777777" w:rsidR="00CA5554" w:rsidRDefault="00CA5554" w:rsidP="00CA555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COMMISSIONERS ABSENT</w:t>
      </w:r>
    </w:p>
    <w:p w14:paraId="0C9DE816" w14:textId="77777777" w:rsidR="00CA5554" w:rsidRDefault="00CA5554" w:rsidP="00CA5554">
      <w:pPr>
        <w:rPr>
          <w:rFonts w:ascii="Times New Roman" w:eastAsia="Times New Roman" w:hAnsi="Times New Roman" w:cs="Times New Roman"/>
          <w14:ligatures w14:val="none"/>
        </w:rPr>
      </w:pPr>
    </w:p>
    <w:p w14:paraId="20DD5B07" w14:textId="2B16F81D" w:rsidR="00CA5554" w:rsidRDefault="00CA5554" w:rsidP="00CA5554">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Dr. Johnny Moore, and Lee Scoggins.</w:t>
      </w:r>
    </w:p>
    <w:p w14:paraId="66F9D682" w14:textId="77777777" w:rsidR="00CA5554" w:rsidRDefault="00CA5554" w:rsidP="00CA5554">
      <w:pPr>
        <w:rPr>
          <w:rFonts w:ascii="Times New Roman" w:eastAsia="Times New Roman" w:hAnsi="Times New Roman" w:cs="Times New Roman"/>
          <w14:ligatures w14:val="none"/>
        </w:rPr>
      </w:pPr>
    </w:p>
    <w:p w14:paraId="19A7378F" w14:textId="77777777" w:rsidR="00CA5554" w:rsidRDefault="00CA5554" w:rsidP="00CA555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OTHERS PRESENT</w:t>
      </w:r>
    </w:p>
    <w:p w14:paraId="3F0B25DE" w14:textId="77777777" w:rsidR="00CA5554" w:rsidRDefault="00CA5554" w:rsidP="00CA5554">
      <w:pPr>
        <w:rPr>
          <w:rFonts w:ascii="Times New Roman" w:eastAsia="Times New Roman" w:hAnsi="Times New Roman" w:cs="Times New Roman"/>
          <w14:ligatures w14:val="none"/>
        </w:rPr>
      </w:pPr>
    </w:p>
    <w:p w14:paraId="29B882FA" w14:textId="2537006C" w:rsidR="00CA5554" w:rsidRDefault="00CA5554" w:rsidP="00CA5554">
      <w:pPr>
        <w:rPr>
          <w:rFonts w:ascii="Times New Roman" w:eastAsia="Times New Roman" w:hAnsi="Times New Roman" w:cs="Times New Roman"/>
          <w14:ligatures w14:val="none"/>
        </w:rPr>
      </w:pPr>
      <w:r>
        <w:rPr>
          <w:rFonts w:ascii="Times New Roman" w:eastAsia="Times New Roman" w:hAnsi="Times New Roman" w:cs="Times New Roman"/>
          <w14:ligatures w14:val="none"/>
        </w:rPr>
        <w:t>Others present were NEDC Executive Director Jon Chadwell, Director of Chamber Affairs Julie Allen, Director of Workforce Christel Taylor, Assistant Director of Business and Financial Services Crystal Fulmer, Joe Dupree, Mark Harmon, Charles Walker, and Mayor Derrick Ratliffe.</w:t>
      </w:r>
    </w:p>
    <w:p w14:paraId="268575AE" w14:textId="77777777" w:rsidR="00CA5554" w:rsidRDefault="00CA5554" w:rsidP="00CA5554">
      <w:pPr>
        <w:rPr>
          <w:rFonts w:ascii="Times New Roman" w:eastAsia="Times New Roman" w:hAnsi="Times New Roman" w:cs="Times New Roman"/>
          <w14:ligatures w14:val="none"/>
        </w:rPr>
      </w:pPr>
    </w:p>
    <w:p w14:paraId="69006B47" w14:textId="77777777" w:rsidR="00CA5554" w:rsidRDefault="00CA5554" w:rsidP="00CA555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OPEN MEETING</w:t>
      </w:r>
    </w:p>
    <w:p w14:paraId="50205F2E" w14:textId="77777777" w:rsidR="00CA5554" w:rsidRDefault="00CA5554" w:rsidP="00CA5554">
      <w:pPr>
        <w:rPr>
          <w:rFonts w:ascii="Times New Roman" w:eastAsia="Times New Roman" w:hAnsi="Times New Roman" w:cs="Times New Roman"/>
          <w14:ligatures w14:val="none"/>
        </w:rPr>
      </w:pPr>
    </w:p>
    <w:p w14:paraId="04F04021" w14:textId="77777777" w:rsidR="00CA5554" w:rsidRDefault="00CA5554" w:rsidP="00CA5554">
      <w:pPr>
        <w:rPr>
          <w:rFonts w:ascii="Times New Roman" w:eastAsia="Times New Roman" w:hAnsi="Times New Roman" w:cs="Times New Roman"/>
          <w14:ligatures w14:val="none"/>
        </w:rPr>
      </w:pPr>
      <w:r>
        <w:rPr>
          <w:rFonts w:ascii="Times New Roman" w:eastAsia="Times New Roman" w:hAnsi="Times New Roman" w:cs="Times New Roman"/>
          <w14:ligatures w14:val="none"/>
        </w:rPr>
        <w:t>Vice-Chairman Jim Gowen Sr. opened the meeting.</w:t>
      </w:r>
    </w:p>
    <w:p w14:paraId="0FD8F25B" w14:textId="77777777" w:rsidR="00CA5554" w:rsidRDefault="00CA5554" w:rsidP="00CA5554">
      <w:pPr>
        <w:rPr>
          <w:rFonts w:ascii="Times New Roman" w:eastAsia="Times New Roman" w:hAnsi="Times New Roman" w:cs="Times New Roman"/>
          <w:b/>
          <w:u w:val="single"/>
          <w14:ligatures w14:val="none"/>
        </w:rPr>
      </w:pPr>
    </w:p>
    <w:p w14:paraId="10D641A9" w14:textId="77777777" w:rsidR="00CA5554" w:rsidRDefault="00CA5554" w:rsidP="00CA555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APPROVAL OF MINUTES</w:t>
      </w:r>
    </w:p>
    <w:p w14:paraId="06A1B781" w14:textId="77777777" w:rsidR="00CA5554" w:rsidRDefault="00CA5554" w:rsidP="00CA5554">
      <w:pPr>
        <w:rPr>
          <w:rFonts w:ascii="Times New Roman" w:eastAsia="Times New Roman" w:hAnsi="Times New Roman" w:cs="Times New Roman"/>
          <w14:ligatures w14:val="none"/>
        </w:rPr>
      </w:pPr>
    </w:p>
    <w:p w14:paraId="050991CE" w14:textId="50BEE4BF" w:rsidR="00CA5554" w:rsidRDefault="00CA5554" w:rsidP="00CA5554">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Commissioner Benjy Harris made a motion to accept the minutes from January, with a second by Scott Foushee, motion carried. </w:t>
      </w:r>
    </w:p>
    <w:p w14:paraId="5B2B3951" w14:textId="77777777" w:rsidR="00CA5554" w:rsidRDefault="00CA5554" w:rsidP="00CA5554">
      <w:pPr>
        <w:rPr>
          <w:rFonts w:ascii="Times New Roman" w:eastAsia="Times New Roman" w:hAnsi="Times New Roman" w:cs="Times New Roman"/>
          <w14:ligatures w14:val="none"/>
        </w:rPr>
      </w:pPr>
    </w:p>
    <w:p w14:paraId="2442BC15" w14:textId="77777777" w:rsidR="00CA5554" w:rsidRDefault="00CA5554" w:rsidP="00CA555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FINANCIAL REPORT</w:t>
      </w:r>
    </w:p>
    <w:p w14:paraId="2F363B6F" w14:textId="77777777" w:rsidR="00CA5554" w:rsidRDefault="00CA5554" w:rsidP="00CA5554">
      <w:pPr>
        <w:rPr>
          <w:rFonts w:ascii="Times New Roman" w:eastAsia="Times New Roman" w:hAnsi="Times New Roman" w:cs="Times New Roman"/>
          <w:b/>
          <w:bCs/>
          <w:u w:val="single"/>
          <w14:ligatures w14:val="none"/>
        </w:rPr>
      </w:pPr>
    </w:p>
    <w:p w14:paraId="4E92E7F1" w14:textId="532C7345"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Director Chadwell presented the financial report for January. $4,738.62 from the medical marijuana settlement was used for Jon Chadwell, Julie Allen, and Christel Taylor to attend ICSC for retail recruitment for Newport. </w:t>
      </w:r>
      <w:r w:rsidR="0077595C">
        <w:rPr>
          <w:rFonts w:ascii="Times New Roman" w:eastAsia="Times New Roman" w:hAnsi="Times New Roman" w:cs="Times New Roman"/>
          <w:bCs/>
          <w14:ligatures w14:val="none"/>
        </w:rPr>
        <w:t xml:space="preserve">Director Chadwell presented the current obligations and updated the commission on sales tax collections. </w:t>
      </w:r>
      <w:r>
        <w:rPr>
          <w:rFonts w:ascii="Times New Roman" w:eastAsia="Times New Roman" w:hAnsi="Times New Roman" w:cs="Times New Roman"/>
          <w:bCs/>
          <w14:ligatures w14:val="none"/>
        </w:rPr>
        <w:t xml:space="preserve">Secretary/Treasurer Mike Turner made a motion to accept the financial statements for January with a second from Nyesha Greer, motion carried.  </w:t>
      </w:r>
    </w:p>
    <w:p w14:paraId="33FE19B1" w14:textId="77777777" w:rsidR="00CA5554" w:rsidRDefault="00CA5554" w:rsidP="00CA5554">
      <w:pPr>
        <w:rPr>
          <w:rFonts w:ascii="Times New Roman" w:eastAsia="Times New Roman" w:hAnsi="Times New Roman" w:cs="Times New Roman"/>
          <w14:ligatures w14:val="none"/>
        </w:rPr>
      </w:pPr>
    </w:p>
    <w:p w14:paraId="362C791D"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EXECUTIVE DIRECTOR’S REPORT</w:t>
      </w:r>
    </w:p>
    <w:p w14:paraId="632F10E5" w14:textId="77777777" w:rsidR="00CA5554" w:rsidRDefault="00CA5554" w:rsidP="00CA5554">
      <w:pPr>
        <w:rPr>
          <w:rFonts w:ascii="Times New Roman" w:eastAsia="Times New Roman" w:hAnsi="Times New Roman" w:cs="Times New Roman"/>
          <w:b/>
          <w:u w:val="single"/>
          <w14:ligatures w14:val="none"/>
        </w:rPr>
      </w:pPr>
    </w:p>
    <w:p w14:paraId="1FA80659" w14:textId="5CE4918F" w:rsidR="00CA5554" w:rsidRDefault="0077595C" w:rsidP="00CA5554">
      <w:pPr>
        <w:numPr>
          <w:ilvl w:val="0"/>
          <w:numId w:val="1"/>
        </w:numPr>
        <w:spacing w:line="252" w:lineRule="auto"/>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Representative Wayne Long</w:t>
      </w:r>
    </w:p>
    <w:p w14:paraId="0C08400E" w14:textId="47E075B6" w:rsidR="00CA5554" w:rsidRDefault="0077595C" w:rsidP="00CA555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Senator Ron Caldwell</w:t>
      </w:r>
    </w:p>
    <w:p w14:paraId="338E03A5" w14:textId="35007600" w:rsidR="00CA5554" w:rsidRDefault="0077595C" w:rsidP="00CA555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Newport Raceway</w:t>
      </w:r>
    </w:p>
    <w:p w14:paraId="50162A9E" w14:textId="77777777" w:rsidR="0077595C" w:rsidRDefault="0077595C" w:rsidP="0077595C">
      <w:pPr>
        <w:spacing w:line="252" w:lineRule="auto"/>
        <w:rPr>
          <w:rFonts w:ascii="Times New Roman" w:eastAsia="Times New Roman" w:hAnsi="Times New Roman" w:cs="Times New Roman"/>
          <w:b/>
          <w:u w:val="single"/>
          <w14:ligatures w14:val="none"/>
        </w:rPr>
      </w:pPr>
    </w:p>
    <w:p w14:paraId="224861E1" w14:textId="77777777" w:rsidR="0077595C" w:rsidRDefault="0077595C" w:rsidP="0077595C">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DIRECTOR OF CHAMBER AFFAIRS REPORT</w:t>
      </w:r>
    </w:p>
    <w:p w14:paraId="4DDFBA45" w14:textId="77777777" w:rsidR="0077595C" w:rsidRDefault="0077595C" w:rsidP="0077595C">
      <w:pPr>
        <w:rPr>
          <w:rFonts w:ascii="Times New Roman" w:eastAsia="Times New Roman" w:hAnsi="Times New Roman" w:cs="Times New Roman"/>
          <w:b/>
          <w:u w:val="single"/>
          <w14:ligatures w14:val="none"/>
        </w:rPr>
      </w:pPr>
    </w:p>
    <w:p w14:paraId="1AF9D87D" w14:textId="554B4141"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t>New Vision Newport</w:t>
      </w:r>
    </w:p>
    <w:p w14:paraId="7DF2EAB4" w14:textId="7268078B"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t>Sesquicentennial, April 5</w:t>
      </w:r>
    </w:p>
    <w:p w14:paraId="6B22FD8A" w14:textId="54825E75"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t>Newport Area Chamber Banquet/Luncheon, February 28</w:t>
      </w:r>
    </w:p>
    <w:p w14:paraId="3865849B" w14:textId="102CC22D"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t>Pot of Gold, April 11</w:t>
      </w:r>
    </w:p>
    <w:p w14:paraId="53F00654" w14:textId="1089EE38"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t>75 Strong</w:t>
      </w:r>
    </w:p>
    <w:p w14:paraId="299CF052" w14:textId="5FF6C990"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lastRenderedPageBreak/>
        <w:t>ESO Summit</w:t>
      </w:r>
    </w:p>
    <w:p w14:paraId="19E5793B" w14:textId="41FDC87A" w:rsidR="0077595C" w:rsidRDefault="0077595C" w:rsidP="0077595C">
      <w:pPr>
        <w:numPr>
          <w:ilvl w:val="0"/>
          <w:numId w:val="2"/>
        </w:numPr>
        <w:spacing w:line="252" w:lineRule="auto"/>
        <w:rPr>
          <w:rFonts w:ascii="Times New Roman" w:hAnsi="Times New Roman" w:cstheme="minorBidi"/>
          <w:bCs/>
          <w14:ligatures w14:val="none"/>
        </w:rPr>
      </w:pPr>
      <w:r>
        <w:rPr>
          <w:rFonts w:ascii="Times New Roman" w:hAnsi="Times New Roman" w:cstheme="minorBidi"/>
          <w:bCs/>
          <w14:ligatures w14:val="none"/>
        </w:rPr>
        <w:t>Retail Academy</w:t>
      </w:r>
    </w:p>
    <w:p w14:paraId="011B9B9F" w14:textId="77777777" w:rsidR="0077595C" w:rsidRDefault="0077595C" w:rsidP="0077595C">
      <w:pPr>
        <w:spacing w:line="252" w:lineRule="auto"/>
        <w:rPr>
          <w:rFonts w:ascii="Times New Roman" w:eastAsia="Times New Roman" w:hAnsi="Times New Roman" w:cs="Times New Roman"/>
          <w:b/>
          <w:u w:val="single"/>
          <w14:ligatures w14:val="none"/>
        </w:rPr>
      </w:pPr>
    </w:p>
    <w:p w14:paraId="2F5C0230" w14:textId="77777777" w:rsidR="0077595C" w:rsidRDefault="0077595C" w:rsidP="0077595C">
      <w:pPr>
        <w:spacing w:line="252" w:lineRule="auto"/>
        <w:ind w:left="720"/>
        <w:rPr>
          <w:rFonts w:ascii="Times New Roman" w:eastAsia="Times New Roman" w:hAnsi="Times New Roman" w:cs="Times New Roman"/>
          <w:b/>
          <w:u w:val="single"/>
          <w14:ligatures w14:val="none"/>
        </w:rPr>
      </w:pPr>
    </w:p>
    <w:p w14:paraId="63FAB248" w14:textId="77777777" w:rsidR="00CA5554" w:rsidRDefault="00CA5554" w:rsidP="00CA5554">
      <w:p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RENEWPORT GRANTS</w:t>
      </w:r>
    </w:p>
    <w:p w14:paraId="2396635A" w14:textId="77777777" w:rsidR="00CA5554" w:rsidRDefault="00CA5554" w:rsidP="00CA5554">
      <w:pPr>
        <w:rPr>
          <w:rFonts w:ascii="Times New Roman" w:eastAsia="Times New Roman" w:hAnsi="Times New Roman" w:cs="Times New Roman"/>
          <w14:ligatures w14:val="none"/>
        </w:rPr>
      </w:pPr>
    </w:p>
    <w:p w14:paraId="5B6E3C73" w14:textId="2064655E" w:rsidR="00CA5554" w:rsidRDefault="0077595C" w:rsidP="00CA5554">
      <w:pPr>
        <w:rPr>
          <w:rFonts w:ascii="Times New Roman" w:hAnsi="Times New Roman"/>
        </w:rPr>
      </w:pPr>
      <w:bookmarkStart w:id="0" w:name="_Hlk174432068"/>
      <w:r>
        <w:rPr>
          <w:rFonts w:ascii="Times New Roman" w:eastAsia="Times New Roman" w:hAnsi="Times New Roman" w:cs="Times New Roman"/>
        </w:rPr>
        <w:t>Grady’s Electrical, Heating &amp; Air, and Construction</w:t>
      </w:r>
      <w:r w:rsidRPr="00DA4080">
        <w:rPr>
          <w:rFonts w:ascii="Times New Roman" w:eastAsia="Times New Roman" w:hAnsi="Times New Roman" w:cs="Times New Roman"/>
        </w:rPr>
        <w:t xml:space="preserve"> </w:t>
      </w:r>
      <w:r w:rsidRPr="00DA4080">
        <w:rPr>
          <w:rFonts w:ascii="Times New Roman" w:hAnsi="Times New Roman"/>
        </w:rPr>
        <w:t>located at</w:t>
      </w:r>
      <w:r>
        <w:rPr>
          <w:rFonts w:ascii="Times New Roman" w:hAnsi="Times New Roman"/>
        </w:rPr>
        <w:t xml:space="preserve"> 827 Malcolm,</w:t>
      </w:r>
      <w:r w:rsidRPr="00DA4080">
        <w:rPr>
          <w:rFonts w:ascii="Times New Roman" w:hAnsi="Times New Roman"/>
        </w:rPr>
        <w:t xml:space="preserve"> in Newport, has requested a </w:t>
      </w:r>
      <w:proofErr w:type="spellStart"/>
      <w:r w:rsidRPr="00DA4080">
        <w:rPr>
          <w:rFonts w:ascii="Times New Roman" w:hAnsi="Times New Roman"/>
        </w:rPr>
        <w:t>ReNewport</w:t>
      </w:r>
      <w:proofErr w:type="spellEnd"/>
      <w:r w:rsidRPr="00DA4080">
        <w:rPr>
          <w:rFonts w:ascii="Times New Roman" w:hAnsi="Times New Roman"/>
        </w:rPr>
        <w:t xml:space="preserve"> grant to help with </w:t>
      </w:r>
      <w:r w:rsidR="00BE67C7">
        <w:rPr>
          <w:rFonts w:ascii="Times New Roman" w:hAnsi="Times New Roman"/>
        </w:rPr>
        <w:t>painting the front cap on the building, new exterior door and awning</w:t>
      </w:r>
      <w:r w:rsidRPr="00DA4080">
        <w:rPr>
          <w:rFonts w:ascii="Times New Roman" w:hAnsi="Times New Roman"/>
        </w:rPr>
        <w:t>. The total cost is $</w:t>
      </w:r>
      <w:r w:rsidR="00BE67C7">
        <w:rPr>
          <w:rFonts w:ascii="Times New Roman" w:hAnsi="Times New Roman"/>
        </w:rPr>
        <w:t>4,947</w:t>
      </w:r>
      <w:r w:rsidRPr="00DA4080">
        <w:rPr>
          <w:rFonts w:ascii="Times New Roman" w:hAnsi="Times New Roman"/>
        </w:rPr>
        <w:t xml:space="preserve">.00 and the </w:t>
      </w:r>
      <w:proofErr w:type="spellStart"/>
      <w:r w:rsidRPr="00DA4080">
        <w:rPr>
          <w:rFonts w:ascii="Times New Roman" w:hAnsi="Times New Roman"/>
        </w:rPr>
        <w:t>ReNewport</w:t>
      </w:r>
      <w:proofErr w:type="spellEnd"/>
      <w:r w:rsidRPr="00DA4080">
        <w:rPr>
          <w:rFonts w:ascii="Times New Roman" w:hAnsi="Times New Roman"/>
        </w:rPr>
        <w:t xml:space="preserve"> grant would be responsible for $2,</w:t>
      </w:r>
      <w:r w:rsidR="00BE67C7">
        <w:rPr>
          <w:rFonts w:ascii="Times New Roman" w:hAnsi="Times New Roman"/>
        </w:rPr>
        <w:t>473.50</w:t>
      </w:r>
      <w:r w:rsidRPr="00DA4080">
        <w:rPr>
          <w:rFonts w:ascii="Times New Roman" w:hAnsi="Times New Roman"/>
        </w:rPr>
        <w:t xml:space="preserve">. </w:t>
      </w:r>
      <w:bookmarkEnd w:id="0"/>
      <w:r w:rsidR="00BE67C7">
        <w:rPr>
          <w:rFonts w:ascii="Times New Roman" w:hAnsi="Times New Roman"/>
        </w:rPr>
        <w:t>Benjy Harris</w:t>
      </w:r>
      <w:r w:rsidRPr="00DA4080">
        <w:rPr>
          <w:rFonts w:ascii="Times New Roman" w:hAnsi="Times New Roman"/>
        </w:rPr>
        <w:t xml:space="preserve"> made the motion to approve the </w:t>
      </w:r>
      <w:proofErr w:type="spellStart"/>
      <w:r w:rsidRPr="00DA4080">
        <w:rPr>
          <w:rFonts w:ascii="Times New Roman" w:hAnsi="Times New Roman"/>
        </w:rPr>
        <w:t>ReNewport</w:t>
      </w:r>
      <w:proofErr w:type="spellEnd"/>
      <w:r w:rsidRPr="00DA4080">
        <w:rPr>
          <w:rFonts w:ascii="Times New Roman" w:hAnsi="Times New Roman"/>
        </w:rPr>
        <w:t xml:space="preserve"> Grant with a second from </w:t>
      </w:r>
      <w:r w:rsidR="00BE67C7">
        <w:rPr>
          <w:rFonts w:ascii="Times New Roman" w:hAnsi="Times New Roman"/>
        </w:rPr>
        <w:t>Mike Turner</w:t>
      </w:r>
      <w:r w:rsidRPr="00DA4080">
        <w:rPr>
          <w:rFonts w:ascii="Times New Roman" w:hAnsi="Times New Roman"/>
        </w:rPr>
        <w:t xml:space="preserve">, motion carried. </w:t>
      </w:r>
    </w:p>
    <w:p w14:paraId="2F11EFEE" w14:textId="77777777" w:rsidR="00CA5554" w:rsidRDefault="00CA5554" w:rsidP="00CA5554">
      <w:pPr>
        <w:rPr>
          <w:rFonts w:ascii="Times New Roman" w:hAnsi="Times New Roman"/>
        </w:rPr>
      </w:pPr>
    </w:p>
    <w:p w14:paraId="228C86A3" w14:textId="43C330D2" w:rsidR="00BE67C7" w:rsidRDefault="00BE67C7" w:rsidP="00CA5554">
      <w:pPr>
        <w:rPr>
          <w:rFonts w:ascii="Times New Roman" w:hAnsi="Times New Roman"/>
          <w:b/>
          <w:bCs/>
          <w:u w:val="single"/>
        </w:rPr>
      </w:pPr>
      <w:r>
        <w:rPr>
          <w:rFonts w:ascii="Times New Roman" w:hAnsi="Times New Roman"/>
          <w:b/>
          <w:bCs/>
          <w:u w:val="single"/>
        </w:rPr>
        <w:t>HOUSING INFRASTRUCTURE GRANT</w:t>
      </w:r>
    </w:p>
    <w:p w14:paraId="2FDB590C" w14:textId="7D52516D" w:rsidR="00CA5554" w:rsidRDefault="00CF3630" w:rsidP="00AE34EF">
      <w:pPr>
        <w:pStyle w:val="NormalWeb"/>
        <w:rPr>
          <w:b/>
          <w:bCs/>
          <w:u w:val="single"/>
        </w:rPr>
      </w:pPr>
      <w:r>
        <w:t>Miller Newell has finalized the proposed plans for a new subdivision on property owned by the Newport School District. The development will consist of 84 lots, approximately one-third of an acre. The subdivision will feature two entry points, and the first 30 lots must be sold before Phase II of the project begins. The estimated cost for the necessary infrastructure could be as much as $400,000. To support this, Secretary/Treasurer Mike Turner made a motion to allocate $250,000 for infrastructure expenses, which was seconded by Benjy Harris, motion carried.</w:t>
      </w:r>
    </w:p>
    <w:p w14:paraId="00D54D77" w14:textId="354ACDEB" w:rsidR="00BE67C7" w:rsidRPr="00BE67C7" w:rsidRDefault="00BE67C7" w:rsidP="00CA5554">
      <w:pPr>
        <w:rPr>
          <w:rFonts w:ascii="Times New Roman" w:hAnsi="Times New Roman"/>
        </w:rPr>
      </w:pPr>
      <w:r>
        <w:rPr>
          <w:rFonts w:ascii="Times New Roman" w:hAnsi="Times New Roman"/>
          <w:b/>
          <w:bCs/>
          <w:u w:val="single"/>
        </w:rPr>
        <w:t>UPDATE ON NEWPORT POLICE DEPARTMENT SECURITY CAMERAS</w:t>
      </w:r>
    </w:p>
    <w:p w14:paraId="0F326BEB" w14:textId="77777777" w:rsidR="00BE67C7" w:rsidRDefault="00BE67C7" w:rsidP="00CA5554">
      <w:pPr>
        <w:rPr>
          <w:rFonts w:ascii="Times New Roman" w:hAnsi="Times New Roman"/>
        </w:rPr>
      </w:pPr>
    </w:p>
    <w:p w14:paraId="0474C22C" w14:textId="01FBB026" w:rsidR="00CA5554" w:rsidRDefault="00CF3630" w:rsidP="00CA5554">
      <w:pPr>
        <w:rPr>
          <w:rFonts w:ascii="Times New Roman" w:hAnsi="Times New Roman" w:cs="Times New Roman"/>
        </w:rPr>
      </w:pPr>
      <w:r w:rsidRPr="00CF3630">
        <w:rPr>
          <w:rFonts w:ascii="Times New Roman" w:hAnsi="Times New Roman" w:cs="Times New Roman"/>
        </w:rPr>
        <w:t>Mayor Derrick Ratliffe and Mark Harmon provided the commission with an update on the new license plate reader cameras installed in Newport. Additionally, residents of the Galeria Subdivision have purchased two additional cameras for their neighborhood. Mark Harmon also presented an update on current crime statistics for Newport.</w:t>
      </w:r>
    </w:p>
    <w:p w14:paraId="60404A37" w14:textId="77777777" w:rsidR="00CF3630" w:rsidRPr="00CF3630" w:rsidRDefault="00CF3630" w:rsidP="00CA5554">
      <w:pPr>
        <w:rPr>
          <w:rFonts w:ascii="Times New Roman" w:hAnsi="Times New Roman" w:cs="Times New Roman"/>
        </w:rPr>
      </w:pPr>
    </w:p>
    <w:p w14:paraId="0E49C769" w14:textId="77777777" w:rsidR="00CA5554" w:rsidRDefault="00CA5554" w:rsidP="00CA5554">
      <w:pPr>
        <w:rPr>
          <w:rFonts w:ascii="Times New Roman" w:hAnsi="Times New Roman"/>
          <w:b/>
          <w:bCs/>
          <w:u w:val="single"/>
        </w:rPr>
      </w:pPr>
      <w:r>
        <w:rPr>
          <w:rFonts w:ascii="Times New Roman" w:hAnsi="Times New Roman"/>
          <w:b/>
          <w:bCs/>
          <w:u w:val="single"/>
        </w:rPr>
        <w:t>ICSC RETAIL RECRUITMENT TRIP</w:t>
      </w:r>
    </w:p>
    <w:p w14:paraId="4C6D9E4A" w14:textId="77777777" w:rsidR="00CF3630" w:rsidRDefault="00CF3630" w:rsidP="00CA5554">
      <w:pPr>
        <w:rPr>
          <w:rFonts w:ascii="Times New Roman" w:hAnsi="Times New Roman"/>
          <w:b/>
          <w:bCs/>
          <w:u w:val="single"/>
        </w:rPr>
      </w:pPr>
    </w:p>
    <w:p w14:paraId="537C7102" w14:textId="1AB56932" w:rsidR="00CF3630" w:rsidRPr="00CF3630" w:rsidRDefault="00CF3630" w:rsidP="00CA5554">
      <w:pPr>
        <w:rPr>
          <w:rFonts w:ascii="Times New Roman" w:hAnsi="Times New Roman" w:cs="Times New Roman"/>
        </w:rPr>
      </w:pPr>
      <w:r w:rsidRPr="00CF3630">
        <w:rPr>
          <w:rFonts w:ascii="Times New Roman" w:hAnsi="Times New Roman" w:cs="Times New Roman"/>
        </w:rPr>
        <w:t>Jon Chadwell, Julie Allen, and Christel Taylor attended the ICSC conference in Dallas to promote retail recruitment opportunities for Newport. Several businesses expressed interest in the community.</w:t>
      </w:r>
    </w:p>
    <w:p w14:paraId="58B975AE" w14:textId="2A4ADEDD" w:rsidR="00CA5554" w:rsidRDefault="00CF3630" w:rsidP="00CA5554">
      <w:pPr>
        <w:pStyle w:val="NormalWeb"/>
        <w:rPr>
          <w:b/>
          <w:bCs/>
          <w:sz w:val="22"/>
          <w:szCs w:val="22"/>
          <w:u w:val="single"/>
        </w:rPr>
      </w:pPr>
      <w:r>
        <w:rPr>
          <w:b/>
          <w:bCs/>
          <w:sz w:val="22"/>
          <w:szCs w:val="22"/>
          <w:u w:val="single"/>
        </w:rPr>
        <w:t>AGRICULTURE ROUNDTABLE</w:t>
      </w:r>
    </w:p>
    <w:p w14:paraId="7C9EDC4C" w14:textId="767EFA25" w:rsidR="00CF3630" w:rsidRDefault="000B7CB6" w:rsidP="00CA5554">
      <w:pPr>
        <w:pStyle w:val="NormalWeb"/>
        <w:rPr>
          <w:b/>
          <w:bCs/>
          <w:sz w:val="22"/>
          <w:szCs w:val="22"/>
          <w:u w:val="single"/>
        </w:rPr>
      </w:pPr>
      <w:r w:rsidRPr="000B7CB6">
        <w:rPr>
          <w:sz w:val="22"/>
          <w:szCs w:val="22"/>
        </w:rPr>
        <w:t xml:space="preserve">Tech Depot hosted an Agriculture Roundtable to discuss the strengths, weaknesses, opportunities, and challenges facing the farming industry today. Key concerns among farmers </w:t>
      </w:r>
      <w:r w:rsidR="00AE34EF" w:rsidRPr="000B7CB6">
        <w:rPr>
          <w:sz w:val="22"/>
          <w:szCs w:val="22"/>
        </w:rPr>
        <w:t>include</w:t>
      </w:r>
      <w:r w:rsidRPr="000B7CB6">
        <w:rPr>
          <w:sz w:val="22"/>
          <w:szCs w:val="22"/>
        </w:rPr>
        <w:t xml:space="preserve"> H-2A labor issues and the impact of tariffs, particularly in light of the evolving political landscape. The next roundtable will focus on discussions with religious leaders</w:t>
      </w:r>
      <w:r>
        <w:t>.</w:t>
      </w:r>
    </w:p>
    <w:p w14:paraId="1F16DDA1" w14:textId="0035DB49" w:rsidR="00CA5554" w:rsidRDefault="000B7CB6" w:rsidP="00CA5554">
      <w:pPr>
        <w:pStyle w:val="NormalWeb"/>
        <w:rPr>
          <w:b/>
          <w:bCs/>
          <w:sz w:val="22"/>
          <w:szCs w:val="22"/>
          <w:u w:val="single"/>
        </w:rPr>
      </w:pPr>
      <w:r>
        <w:rPr>
          <w:b/>
          <w:bCs/>
          <w:sz w:val="22"/>
          <w:szCs w:val="22"/>
          <w:u w:val="single"/>
        </w:rPr>
        <w:t>TECH DEPOT UPDATE</w:t>
      </w:r>
    </w:p>
    <w:p w14:paraId="677EB102" w14:textId="389F140E" w:rsidR="000B7CB6" w:rsidRPr="000B7CB6" w:rsidRDefault="000B7CB6" w:rsidP="00CA5554">
      <w:pPr>
        <w:pStyle w:val="NormalWeb"/>
        <w:rPr>
          <w:sz w:val="22"/>
          <w:szCs w:val="22"/>
        </w:rPr>
      </w:pPr>
      <w:r w:rsidRPr="000B7CB6">
        <w:rPr>
          <w:sz w:val="22"/>
          <w:szCs w:val="22"/>
        </w:rPr>
        <w:t xml:space="preserve">The Arkansas Department of Corrections is hosting its training academy this week at Tech Depot, with 29 cadets participating in the six-week program. Additionally, the </w:t>
      </w:r>
      <w:r w:rsidRPr="000B7CB6">
        <w:rPr>
          <w:rStyle w:val="Emphasis"/>
          <w:rFonts w:eastAsiaTheme="majorEastAsia"/>
          <w:sz w:val="22"/>
          <w:szCs w:val="22"/>
        </w:rPr>
        <w:t>Transitioning from Recovery to Employment</w:t>
      </w:r>
      <w:r w:rsidRPr="000B7CB6">
        <w:rPr>
          <w:sz w:val="22"/>
          <w:szCs w:val="22"/>
        </w:rPr>
        <w:t xml:space="preserve"> class has resumed and is now in its third week. Tech Depot will also host training sessions for Scott Petroleum, FARCO, Final Cut Pro Software, and Excel 1.</w:t>
      </w:r>
    </w:p>
    <w:p w14:paraId="1FE0B4CA" w14:textId="6096ABD7" w:rsidR="00CA5554" w:rsidRDefault="00CA5554" w:rsidP="00CA5554">
      <w:pPr>
        <w:rPr>
          <w:rFonts w:ascii="Times New Roman" w:hAnsi="Times New Roman" w:cstheme="minorBidi"/>
          <w:b/>
          <w:bCs/>
          <w:u w:val="single"/>
          <w14:ligatures w14:val="none"/>
        </w:rPr>
      </w:pPr>
      <w:r>
        <w:rPr>
          <w:rFonts w:ascii="Times New Roman" w:hAnsi="Times New Roman" w:cstheme="minorBidi"/>
          <w:b/>
          <w:bCs/>
          <w:u w:val="single"/>
          <w14:ligatures w14:val="none"/>
        </w:rPr>
        <w:t>CHILDCARE FACILITY</w:t>
      </w:r>
      <w:r w:rsidR="000B7CB6">
        <w:rPr>
          <w:rFonts w:ascii="Times New Roman" w:hAnsi="Times New Roman" w:cstheme="minorBidi"/>
          <w:b/>
          <w:bCs/>
          <w:u w:val="single"/>
          <w14:ligatures w14:val="none"/>
        </w:rPr>
        <w:t xml:space="preserve"> UPDATE</w:t>
      </w:r>
    </w:p>
    <w:p w14:paraId="3D370FD5" w14:textId="77777777" w:rsidR="0026612D" w:rsidRDefault="0026612D" w:rsidP="00CA5554">
      <w:pPr>
        <w:rPr>
          <w:rFonts w:ascii="Times New Roman" w:hAnsi="Times New Roman" w:cstheme="minorBidi"/>
          <w:b/>
          <w:bCs/>
          <w:u w:val="single"/>
          <w14:ligatures w14:val="none"/>
        </w:rPr>
      </w:pPr>
    </w:p>
    <w:p w14:paraId="07EFE1FE" w14:textId="6972E3FF" w:rsidR="0026612D" w:rsidRPr="0026612D" w:rsidRDefault="0026612D" w:rsidP="00CA5554">
      <w:pPr>
        <w:rPr>
          <w:rFonts w:ascii="Times New Roman" w:hAnsi="Times New Roman" w:cs="Times New Roman"/>
          <w14:ligatures w14:val="none"/>
        </w:rPr>
      </w:pPr>
      <w:r w:rsidRPr="0026612D">
        <w:rPr>
          <w:rFonts w:ascii="Times New Roman" w:hAnsi="Times New Roman" w:cs="Times New Roman"/>
        </w:rPr>
        <w:lastRenderedPageBreak/>
        <w:t>The A-State Greyhound Child Development Center is scheduled to open on March 1. A director has been hired, along with three teachers. Student enrollment will increase as additional staff members are brought on board.</w:t>
      </w:r>
    </w:p>
    <w:p w14:paraId="1280DA62" w14:textId="77777777" w:rsidR="00CA5554" w:rsidRDefault="00CA5554" w:rsidP="00CA5554">
      <w:pPr>
        <w:pStyle w:val="NormalWeb"/>
        <w:rPr>
          <w:b/>
          <w:bCs/>
          <w:sz w:val="22"/>
          <w:szCs w:val="22"/>
          <w:u w:val="single"/>
        </w:rPr>
      </w:pPr>
      <w:r>
        <w:rPr>
          <w:b/>
          <w:bCs/>
          <w:sz w:val="22"/>
          <w:szCs w:val="22"/>
          <w:u w:val="single"/>
        </w:rPr>
        <w:t>DRIVESMART UPDATE</w:t>
      </w:r>
    </w:p>
    <w:p w14:paraId="744693A7" w14:textId="7323BF7B" w:rsidR="00CA5554" w:rsidRDefault="0026612D" w:rsidP="00CA5554">
      <w:pPr>
        <w:pStyle w:val="NormalWeb"/>
        <w:rPr>
          <w:sz w:val="22"/>
          <w:szCs w:val="22"/>
        </w:rPr>
      </w:pPr>
      <w:r>
        <w:rPr>
          <w:sz w:val="22"/>
          <w:szCs w:val="22"/>
        </w:rPr>
        <w:t xml:space="preserve">All paperwork has been submitted for the </w:t>
      </w:r>
      <w:proofErr w:type="spellStart"/>
      <w:r>
        <w:rPr>
          <w:sz w:val="22"/>
          <w:szCs w:val="22"/>
        </w:rPr>
        <w:t>DriveSmart</w:t>
      </w:r>
      <w:proofErr w:type="spellEnd"/>
      <w:r>
        <w:rPr>
          <w:sz w:val="22"/>
          <w:szCs w:val="22"/>
        </w:rPr>
        <w:t xml:space="preserve"> Grant.  Director Chadwell has talked with White River Planning and Development on the status of the EDA Grant.  Disaster Recovery Grants are currently on hold.</w:t>
      </w:r>
    </w:p>
    <w:p w14:paraId="529B5465" w14:textId="77777777" w:rsidR="00CA5554" w:rsidRDefault="00CA5554" w:rsidP="00CA5554">
      <w:pPr>
        <w:pStyle w:val="NormalWeb"/>
        <w:rPr>
          <w:b/>
          <w:bCs/>
          <w:sz w:val="22"/>
          <w:szCs w:val="22"/>
          <w:u w:val="single"/>
        </w:rPr>
      </w:pPr>
      <w:r>
        <w:rPr>
          <w:b/>
          <w:bCs/>
          <w:sz w:val="22"/>
          <w:szCs w:val="22"/>
          <w:u w:val="single"/>
        </w:rPr>
        <w:t>75 STRONG</w:t>
      </w:r>
    </w:p>
    <w:p w14:paraId="2356E769" w14:textId="5D54C426" w:rsidR="0026612D" w:rsidRPr="0026612D" w:rsidRDefault="0026612D" w:rsidP="00CA5554">
      <w:pPr>
        <w:pStyle w:val="NormalWeb"/>
        <w:rPr>
          <w:sz w:val="22"/>
          <w:szCs w:val="22"/>
        </w:rPr>
      </w:pPr>
      <w:r w:rsidRPr="0026612D">
        <w:t xml:space="preserve">Jon Chadwell, Julie Allen, John </w:t>
      </w:r>
      <w:proofErr w:type="spellStart"/>
      <w:r w:rsidRPr="0026612D">
        <w:t>Twyford</w:t>
      </w:r>
      <w:proofErr w:type="spellEnd"/>
      <w:r w:rsidRPr="0026612D">
        <w:t xml:space="preserve">, and Christel Taylor have been accepted into the </w:t>
      </w:r>
      <w:r>
        <w:t xml:space="preserve">75 </w:t>
      </w:r>
      <w:r w:rsidRPr="0026612D">
        <w:rPr>
          <w:rStyle w:val="Strong"/>
          <w:rFonts w:eastAsiaTheme="majorEastAsia"/>
          <w:b w:val="0"/>
          <w:bCs w:val="0"/>
        </w:rPr>
        <w:t>Strong Program</w:t>
      </w:r>
      <w:r>
        <w:t xml:space="preserve">. The official announcement is expected soon. They will attend the first </w:t>
      </w:r>
      <w:r w:rsidRPr="0026612D">
        <w:rPr>
          <w:rStyle w:val="Strong"/>
          <w:rFonts w:eastAsiaTheme="majorEastAsia"/>
          <w:b w:val="0"/>
          <w:bCs w:val="0"/>
        </w:rPr>
        <w:t>ESO Seminar</w:t>
      </w:r>
      <w:r>
        <w:t xml:space="preserve"> on February 17-18.</w:t>
      </w:r>
    </w:p>
    <w:p w14:paraId="50DAB102" w14:textId="77777777" w:rsidR="00CA5554" w:rsidRDefault="00CA5554" w:rsidP="00CA5554">
      <w:pPr>
        <w:rPr>
          <w:rFonts w:ascii="Times New Roman" w:hAnsi="Times New Roman" w:cs="Times New Roman"/>
          <w:b/>
          <w:bCs/>
          <w:u w:val="single"/>
          <w14:ligatures w14:val="none"/>
        </w:rPr>
      </w:pPr>
      <w:r>
        <w:rPr>
          <w:rFonts w:ascii="Times New Roman" w:hAnsi="Times New Roman" w:cs="Times New Roman"/>
          <w:b/>
          <w:bCs/>
          <w:u w:val="single"/>
          <w14:ligatures w14:val="none"/>
        </w:rPr>
        <w:t>INDUSTRIAL GREENHOUSE</w:t>
      </w:r>
    </w:p>
    <w:p w14:paraId="70C57DE7" w14:textId="77777777" w:rsidR="00CA5554" w:rsidRDefault="00CA5554" w:rsidP="00CA5554">
      <w:pPr>
        <w:rPr>
          <w:rFonts w:ascii="Times New Roman" w:hAnsi="Times New Roman" w:cs="Times New Roman"/>
          <w:b/>
          <w:bCs/>
          <w:u w:val="single"/>
          <w14:ligatures w14:val="none"/>
        </w:rPr>
      </w:pPr>
    </w:p>
    <w:p w14:paraId="637C0180" w14:textId="77777777" w:rsidR="00CA5554" w:rsidRDefault="00CA5554" w:rsidP="00CA5554">
      <w:pPr>
        <w:rPr>
          <w:rFonts w:ascii="Times New Roman" w:hAnsi="Times New Roman" w:cs="Times New Roman"/>
          <w14:ligatures w14:val="none"/>
        </w:rPr>
      </w:pPr>
      <w:r>
        <w:rPr>
          <w:rFonts w:ascii="Times New Roman" w:hAnsi="Times New Roman" w:cs="Times New Roman"/>
          <w14:ligatures w14:val="none"/>
        </w:rPr>
        <w:t>Director Chadwell has three prospects for the Industrial Greenhouse. FARCO still needs to submit an estimate for repairs.</w:t>
      </w:r>
    </w:p>
    <w:p w14:paraId="27526BA3" w14:textId="77777777" w:rsidR="00CA5554" w:rsidRDefault="00CA5554" w:rsidP="00CA5554">
      <w:pPr>
        <w:rPr>
          <w:rFonts w:ascii="Times New Roman" w:hAnsi="Times New Roman" w:cs="Times New Roman"/>
          <w14:ligatures w14:val="none"/>
        </w:rPr>
      </w:pPr>
    </w:p>
    <w:p w14:paraId="1FF8016B" w14:textId="77777777" w:rsidR="00CA5554" w:rsidRDefault="00CA5554" w:rsidP="00CA5554">
      <w:pPr>
        <w:rPr>
          <w:rFonts w:ascii="Times New Roman" w:hAnsi="Times New Roman" w:cs="Times New Roman"/>
          <w:b/>
          <w:bCs/>
          <w:u w:val="single"/>
          <w14:ligatures w14:val="none"/>
        </w:rPr>
      </w:pPr>
    </w:p>
    <w:p w14:paraId="085B1800" w14:textId="77777777" w:rsidR="00CA5554" w:rsidRDefault="00CA5554" w:rsidP="00CA5554">
      <w:pPr>
        <w:rPr>
          <w:rFonts w:ascii="Times New Roman" w:hAnsi="Times New Roman" w:cs="Times New Roman"/>
          <w14:ligatures w14:val="none"/>
        </w:rPr>
      </w:pPr>
      <w:r>
        <w:rPr>
          <w:rFonts w:ascii="Times New Roman" w:hAnsi="Times New Roman" w:cs="Times New Roman"/>
          <w:b/>
          <w:bCs/>
          <w:u w:val="single"/>
          <w14:ligatures w14:val="none"/>
        </w:rPr>
        <w:t>RETAIL ACADEMY</w:t>
      </w:r>
    </w:p>
    <w:p w14:paraId="29B47F55" w14:textId="77777777" w:rsidR="00CA5554" w:rsidRDefault="00CA5554" w:rsidP="00CA5554">
      <w:pPr>
        <w:pStyle w:val="NormalWeb"/>
        <w:rPr>
          <w:b/>
          <w:u w:val="single"/>
        </w:rPr>
      </w:pPr>
      <w:r>
        <w:t>Jon Chadwell, Julie Allen, and Christel Taylor participated in the Retail Academy Program in Conway, where Newport was one of only six communities selected, out of twenty-six, to collaborate with Retail Strategies. Upcoming attendance at the ICSC conference in Dallas this January will provide opportunities to connect with quick-service restaurants and potential new retailers, further advancing economic development efforts for Newport.</w:t>
      </w:r>
    </w:p>
    <w:p w14:paraId="0C85B6B9"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NEW DOWNTOWN PARKING LOT</w:t>
      </w:r>
    </w:p>
    <w:p w14:paraId="00BF9EB1" w14:textId="77777777" w:rsidR="00CA5554" w:rsidRDefault="00CA5554" w:rsidP="00CA5554">
      <w:pPr>
        <w:rPr>
          <w:rFonts w:ascii="Times New Roman" w:eastAsia="Times New Roman" w:hAnsi="Times New Roman" w:cs="Times New Roman"/>
          <w:bCs/>
          <w14:ligatures w14:val="none"/>
        </w:rPr>
      </w:pPr>
    </w:p>
    <w:p w14:paraId="3C9D1416" w14:textId="268B85FD" w:rsidR="00CA5554" w:rsidRDefault="0026612D" w:rsidP="00CA5554">
      <w:pPr>
        <w:rPr>
          <w:rFonts w:ascii="Times New Roman" w:hAnsi="Times New Roman" w:cs="Times New Roman"/>
        </w:rPr>
      </w:pPr>
      <w:r w:rsidRPr="0026612D">
        <w:rPr>
          <w:rFonts w:ascii="Times New Roman" w:hAnsi="Times New Roman" w:cs="Times New Roman"/>
        </w:rPr>
        <w:t xml:space="preserve">Director Jon Chadwell is reviewing the status of the </w:t>
      </w:r>
      <w:r w:rsidRPr="0026612D">
        <w:rPr>
          <w:rStyle w:val="Strong"/>
          <w:rFonts w:ascii="Times New Roman" w:hAnsi="Times New Roman" w:cs="Times New Roman"/>
          <w:b w:val="0"/>
          <w:bCs w:val="0"/>
        </w:rPr>
        <w:t>DRA Grant</w:t>
      </w:r>
      <w:r w:rsidRPr="0026612D">
        <w:rPr>
          <w:rFonts w:ascii="Times New Roman" w:hAnsi="Times New Roman" w:cs="Times New Roman"/>
        </w:rPr>
        <w:t xml:space="preserve"> for the parking lot to determine whether it falls under the recent grant freeze.</w:t>
      </w:r>
    </w:p>
    <w:p w14:paraId="54D7991B" w14:textId="77777777" w:rsidR="0026612D" w:rsidRPr="0026612D" w:rsidRDefault="0026612D" w:rsidP="00CA5554">
      <w:pPr>
        <w:rPr>
          <w:rFonts w:ascii="Times New Roman" w:eastAsia="Times New Roman" w:hAnsi="Times New Roman" w:cs="Times New Roman"/>
          <w:b/>
          <w:u w:val="single"/>
          <w14:ligatures w14:val="none"/>
        </w:rPr>
      </w:pPr>
    </w:p>
    <w:p w14:paraId="71185A9E"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NEW EV CHARGING STATION</w:t>
      </w:r>
    </w:p>
    <w:p w14:paraId="4E595C4E" w14:textId="77777777" w:rsidR="00CA5554" w:rsidRDefault="00CA5554" w:rsidP="00CA5554">
      <w:pPr>
        <w:rPr>
          <w:rFonts w:ascii="Times New Roman" w:eastAsia="Times New Roman" w:hAnsi="Times New Roman" w:cs="Times New Roman"/>
          <w:bCs/>
          <w14:ligatures w14:val="none"/>
        </w:rPr>
      </w:pPr>
    </w:p>
    <w:p w14:paraId="3763FB78" w14:textId="0C72A431" w:rsidR="00CA5554" w:rsidRDefault="0026612D"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The new Level Three EV Chargers are up and running.</w:t>
      </w:r>
    </w:p>
    <w:p w14:paraId="322360EE" w14:textId="77777777" w:rsidR="0026612D" w:rsidRDefault="0026612D" w:rsidP="00CA5554">
      <w:pPr>
        <w:rPr>
          <w:rFonts w:ascii="Times New Roman" w:eastAsia="Times New Roman" w:hAnsi="Times New Roman" w:cs="Times New Roman"/>
          <w:bCs/>
          <w14:ligatures w14:val="none"/>
        </w:rPr>
      </w:pPr>
    </w:p>
    <w:p w14:paraId="11B30A94"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P3 GROUP HOUSING UPDATE</w:t>
      </w:r>
    </w:p>
    <w:p w14:paraId="1CA99D65" w14:textId="77777777" w:rsidR="00CA5554" w:rsidRDefault="00CA5554" w:rsidP="00CA5554">
      <w:pPr>
        <w:rPr>
          <w:rFonts w:ascii="Times New Roman" w:eastAsia="Times New Roman" w:hAnsi="Times New Roman" w:cs="Times New Roman"/>
          <w:b/>
          <w:u w:val="single"/>
          <w14:ligatures w14:val="none"/>
        </w:rPr>
      </w:pPr>
    </w:p>
    <w:p w14:paraId="7411BA64" w14:textId="1D64AB42" w:rsidR="00CA5554" w:rsidRDefault="0026612D" w:rsidP="00CA5554">
      <w:pPr>
        <w:rPr>
          <w:rFonts w:ascii="Times New Roman" w:hAnsi="Times New Roman" w:cs="Times New Roman"/>
        </w:rPr>
      </w:pPr>
      <w:r>
        <w:rPr>
          <w:rFonts w:ascii="Times New Roman" w:hAnsi="Times New Roman" w:cs="Times New Roman"/>
        </w:rPr>
        <w:t>Once the Newport School Board approves the plans for the new subdivision, P3 will begin</w:t>
      </w:r>
      <w:r w:rsidR="005F1CD9">
        <w:rPr>
          <w:rFonts w:ascii="Times New Roman" w:hAnsi="Times New Roman" w:cs="Times New Roman"/>
        </w:rPr>
        <w:t>. The school board votes on February 18.</w:t>
      </w:r>
    </w:p>
    <w:p w14:paraId="4AE630B4" w14:textId="77777777" w:rsidR="005F1CD9" w:rsidRDefault="005F1CD9" w:rsidP="00CA5554">
      <w:pPr>
        <w:rPr>
          <w:rFonts w:ascii="Times New Roman" w:hAnsi="Times New Roman" w:cs="Times New Roman"/>
        </w:rPr>
      </w:pPr>
    </w:p>
    <w:p w14:paraId="67289293" w14:textId="77777777" w:rsidR="00CA5554" w:rsidRDefault="00CA5554" w:rsidP="00CA5554">
      <w:pPr>
        <w:rPr>
          <w:rFonts w:ascii="Times New Roman" w:hAnsi="Times New Roman" w:cs="Times New Roman"/>
        </w:rPr>
      </w:pPr>
      <w:r>
        <w:rPr>
          <w:rFonts w:ascii="Times New Roman" w:hAnsi="Times New Roman" w:cs="Times New Roman"/>
          <w:b/>
          <w:bCs/>
          <w:u w:val="single"/>
        </w:rPr>
        <w:t>VERIZON CELL TOWER</w:t>
      </w:r>
    </w:p>
    <w:p w14:paraId="1A8C022C" w14:textId="77777777" w:rsidR="00CA5554" w:rsidRDefault="00CA5554" w:rsidP="00CA5554">
      <w:pPr>
        <w:rPr>
          <w:rFonts w:ascii="Times New Roman" w:hAnsi="Times New Roman" w:cs="Times New Roman"/>
        </w:rPr>
      </w:pPr>
    </w:p>
    <w:p w14:paraId="083C13A0" w14:textId="279A97B3" w:rsidR="00CA5554" w:rsidRDefault="00CA5554" w:rsidP="00CA5554">
      <w:pPr>
        <w:rPr>
          <w:rFonts w:ascii="Times New Roman" w:hAnsi="Times New Roman" w:cs="Times New Roman"/>
        </w:rPr>
      </w:pPr>
      <w:r>
        <w:rPr>
          <w:rFonts w:ascii="Times New Roman" w:hAnsi="Times New Roman" w:cs="Times New Roman"/>
        </w:rPr>
        <w:t xml:space="preserve">Verizon is </w:t>
      </w:r>
      <w:r w:rsidR="005F1CD9">
        <w:rPr>
          <w:rFonts w:ascii="Times New Roman" w:hAnsi="Times New Roman" w:cs="Times New Roman"/>
        </w:rPr>
        <w:t>looking at its fourth location here in Newport.</w:t>
      </w:r>
    </w:p>
    <w:p w14:paraId="3D7432E9" w14:textId="77777777" w:rsidR="005F1CD9" w:rsidRDefault="005F1CD9" w:rsidP="00CA5554">
      <w:pPr>
        <w:rPr>
          <w:rFonts w:ascii="Times New Roman" w:hAnsi="Times New Roman" w:cs="Times New Roman"/>
        </w:rPr>
      </w:pPr>
    </w:p>
    <w:p w14:paraId="676C7719" w14:textId="02B673EB" w:rsidR="005F1CD9" w:rsidRDefault="005F1CD9" w:rsidP="00CA5554">
      <w:pPr>
        <w:rPr>
          <w:rFonts w:ascii="Times New Roman" w:hAnsi="Times New Roman" w:cs="Times New Roman"/>
        </w:rPr>
      </w:pPr>
      <w:r>
        <w:rPr>
          <w:rFonts w:ascii="Times New Roman" w:hAnsi="Times New Roman" w:cs="Times New Roman"/>
          <w:b/>
          <w:bCs/>
          <w:u w:val="single"/>
        </w:rPr>
        <w:t>WALGREENS CLOSURE</w:t>
      </w:r>
    </w:p>
    <w:p w14:paraId="367EE5C7" w14:textId="77777777" w:rsidR="005F1CD9" w:rsidRDefault="005F1CD9" w:rsidP="00CA5554">
      <w:pPr>
        <w:rPr>
          <w:rFonts w:ascii="Times New Roman" w:hAnsi="Times New Roman" w:cs="Times New Roman"/>
        </w:rPr>
      </w:pPr>
    </w:p>
    <w:p w14:paraId="231DAF68" w14:textId="2FE72BC2" w:rsidR="005F1CD9" w:rsidRPr="005F1CD9" w:rsidRDefault="005F1CD9" w:rsidP="00CA5554">
      <w:pPr>
        <w:rPr>
          <w:rFonts w:ascii="Times New Roman" w:eastAsia="Times New Roman" w:hAnsi="Times New Roman" w:cs="Times New Roman"/>
          <w14:ligatures w14:val="none"/>
        </w:rPr>
      </w:pPr>
      <w:r>
        <w:rPr>
          <w:rFonts w:ascii="Times New Roman" w:hAnsi="Times New Roman" w:cs="Times New Roman"/>
        </w:rPr>
        <w:t>Walgreens announced yesterday that 27 stores will be closed in Arkansas including the Newport location. It is set to close between March 17 – March 27.</w:t>
      </w:r>
    </w:p>
    <w:p w14:paraId="03C9991A" w14:textId="77777777" w:rsidR="00CA5554" w:rsidRDefault="00CA5554" w:rsidP="00CA5554">
      <w:pPr>
        <w:rPr>
          <w:rFonts w:ascii="Times New Roman" w:eastAsia="Times New Roman" w:hAnsi="Times New Roman" w:cs="Times New Roman"/>
          <w:bCs/>
          <w14:ligatures w14:val="none"/>
        </w:rPr>
      </w:pPr>
    </w:p>
    <w:p w14:paraId="680321DB"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CLIPPINGS</w:t>
      </w:r>
    </w:p>
    <w:p w14:paraId="5B36BD3A" w14:textId="77777777" w:rsidR="00CA5554" w:rsidRDefault="00CA5554" w:rsidP="00CA5554">
      <w:pPr>
        <w:rPr>
          <w:rFonts w:ascii="Times New Roman" w:eastAsia="Times New Roman" w:hAnsi="Times New Roman" w:cs="Times New Roman"/>
          <w:bCs/>
          <w14:ligatures w14:val="none"/>
        </w:rPr>
      </w:pPr>
    </w:p>
    <w:p w14:paraId="5E063EC6" w14:textId="7556BCF0"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Clippings </w:t>
      </w:r>
      <w:r w:rsidR="005F1CD9">
        <w:rPr>
          <w:rFonts w:ascii="Times New Roman" w:eastAsia="Times New Roman" w:hAnsi="Times New Roman" w:cs="Times New Roman"/>
          <w:bCs/>
          <w14:ligatures w14:val="none"/>
        </w:rPr>
        <w:t>has leased the whole General Cable building.</w:t>
      </w:r>
    </w:p>
    <w:p w14:paraId="30A31091" w14:textId="77777777" w:rsidR="00CA5554" w:rsidRDefault="00CA5554" w:rsidP="00CA5554">
      <w:pPr>
        <w:rPr>
          <w:rFonts w:ascii="Times New Roman" w:eastAsia="Times New Roman" w:hAnsi="Times New Roman" w:cs="Times New Roman"/>
          <w:bCs/>
          <w14:ligatures w14:val="none"/>
        </w:rPr>
      </w:pPr>
    </w:p>
    <w:p w14:paraId="7ABF4DF5"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RICE STRAW</w:t>
      </w:r>
    </w:p>
    <w:p w14:paraId="181EB48E" w14:textId="77777777" w:rsidR="00CA5554" w:rsidRDefault="00CA5554" w:rsidP="00CA5554">
      <w:pPr>
        <w:rPr>
          <w:rFonts w:ascii="Times New Roman" w:eastAsia="Times New Roman" w:hAnsi="Times New Roman" w:cs="Times New Roman"/>
          <w:b/>
          <w:u w:val="single"/>
          <w14:ligatures w14:val="none"/>
        </w:rPr>
      </w:pPr>
    </w:p>
    <w:p w14:paraId="6D016B7F" w14:textId="576F8A22"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Rice Straw </w:t>
      </w:r>
      <w:r w:rsidR="00A2413B">
        <w:rPr>
          <w:rFonts w:ascii="Times New Roman" w:eastAsia="Times New Roman" w:hAnsi="Times New Roman" w:cs="Times New Roman"/>
          <w:bCs/>
          <w14:ligatures w14:val="none"/>
        </w:rPr>
        <w:t>has</w:t>
      </w:r>
      <w:r>
        <w:rPr>
          <w:rFonts w:ascii="Times New Roman" w:eastAsia="Times New Roman" w:hAnsi="Times New Roman" w:cs="Times New Roman"/>
          <w:bCs/>
          <w14:ligatures w14:val="none"/>
        </w:rPr>
        <w:t xml:space="preserve"> </w:t>
      </w:r>
      <w:r w:rsidR="005F1CD9">
        <w:rPr>
          <w:rFonts w:ascii="Times New Roman" w:eastAsia="Times New Roman" w:hAnsi="Times New Roman" w:cs="Times New Roman"/>
          <w:bCs/>
          <w14:ligatures w14:val="none"/>
        </w:rPr>
        <w:t>submitted a letter of intent to purchase 13 to 14 additional acres.</w:t>
      </w:r>
    </w:p>
    <w:p w14:paraId="6A85E504" w14:textId="77777777" w:rsidR="00CA5554" w:rsidRDefault="00CA5554" w:rsidP="00CA5554">
      <w:pPr>
        <w:rPr>
          <w:rFonts w:ascii="Times New Roman" w:eastAsia="Times New Roman" w:hAnsi="Times New Roman" w:cs="Times New Roman"/>
          <w:bCs/>
          <w14:ligatures w14:val="none"/>
        </w:rPr>
      </w:pPr>
    </w:p>
    <w:p w14:paraId="2DAFAA4A"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PROJECT JUNIOR VARSITY</w:t>
      </w:r>
    </w:p>
    <w:p w14:paraId="47249892" w14:textId="77777777" w:rsidR="00CA5554" w:rsidRDefault="00CA5554" w:rsidP="00CA5554">
      <w:pPr>
        <w:rPr>
          <w:rFonts w:ascii="Times New Roman" w:eastAsia="Times New Roman" w:hAnsi="Times New Roman" w:cs="Times New Roman"/>
          <w:bCs/>
          <w14:ligatures w14:val="none"/>
        </w:rPr>
      </w:pPr>
    </w:p>
    <w:p w14:paraId="61FE0203" w14:textId="716F01A3"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 Junior Varsity is</w:t>
      </w:r>
      <w:r w:rsidR="005F1CD9">
        <w:rPr>
          <w:rFonts w:ascii="Times New Roman" w:eastAsia="Times New Roman" w:hAnsi="Times New Roman" w:cs="Times New Roman"/>
          <w:bCs/>
          <w14:ligatures w14:val="none"/>
        </w:rPr>
        <w:t xml:space="preserve"> a chemical company and will need a half a mile radius around the property.</w:t>
      </w:r>
    </w:p>
    <w:p w14:paraId="68A01949" w14:textId="77777777" w:rsidR="00CA5554" w:rsidRDefault="00CA5554" w:rsidP="00CA5554">
      <w:pPr>
        <w:rPr>
          <w:rFonts w:ascii="Times New Roman" w:eastAsia="Times New Roman" w:hAnsi="Times New Roman" w:cs="Times New Roman"/>
          <w:bCs/>
          <w14:ligatures w14:val="none"/>
        </w:rPr>
      </w:pPr>
    </w:p>
    <w:p w14:paraId="60F6EA72"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CRUSH</w:t>
      </w:r>
    </w:p>
    <w:p w14:paraId="7B8D0AF3" w14:textId="77777777" w:rsidR="00CA5554" w:rsidRDefault="00CA5554" w:rsidP="00CA5554">
      <w:pPr>
        <w:rPr>
          <w:rFonts w:ascii="Times New Roman" w:eastAsia="Times New Roman" w:hAnsi="Times New Roman" w:cs="Times New Roman"/>
          <w:b/>
          <w:u w:val="single"/>
          <w14:ligatures w14:val="none"/>
        </w:rPr>
      </w:pPr>
    </w:p>
    <w:p w14:paraId="6CEA0FED"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Crush has signed a letter of intent.</w:t>
      </w:r>
    </w:p>
    <w:p w14:paraId="6A71D67B" w14:textId="77777777" w:rsidR="00CA5554" w:rsidRDefault="00CA5554" w:rsidP="00CA5554">
      <w:pPr>
        <w:rPr>
          <w:rFonts w:ascii="Times New Roman" w:eastAsia="Times New Roman" w:hAnsi="Times New Roman" w:cs="Times New Roman"/>
          <w:bCs/>
          <w14:ligatures w14:val="none"/>
        </w:rPr>
      </w:pPr>
    </w:p>
    <w:p w14:paraId="2C3E0F5E"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SPLICE</w:t>
      </w:r>
    </w:p>
    <w:p w14:paraId="63E04517" w14:textId="77777777" w:rsidR="00CA5554" w:rsidRDefault="00CA5554" w:rsidP="00CA5554">
      <w:pPr>
        <w:rPr>
          <w:rFonts w:ascii="Times New Roman" w:eastAsia="Times New Roman" w:hAnsi="Times New Roman" w:cs="Times New Roman"/>
          <w:bCs/>
          <w14:ligatures w14:val="none"/>
        </w:rPr>
      </w:pPr>
    </w:p>
    <w:p w14:paraId="561B0425" w14:textId="4ADD357E"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Splice is </w:t>
      </w:r>
      <w:r w:rsidR="005F1CD9">
        <w:rPr>
          <w:rFonts w:ascii="Times New Roman" w:eastAsia="Times New Roman" w:hAnsi="Times New Roman" w:cs="Times New Roman"/>
          <w:bCs/>
          <w14:ligatures w14:val="none"/>
        </w:rPr>
        <w:t>not fruitful.</w:t>
      </w:r>
    </w:p>
    <w:p w14:paraId="657AD1A3" w14:textId="77777777" w:rsidR="00CA5554" w:rsidRDefault="00CA5554" w:rsidP="00CA5554">
      <w:pPr>
        <w:rPr>
          <w:rFonts w:ascii="Times New Roman" w:eastAsia="Times New Roman" w:hAnsi="Times New Roman" w:cs="Times New Roman"/>
          <w:b/>
          <w:u w:val="single"/>
          <w14:ligatures w14:val="none"/>
        </w:rPr>
      </w:pPr>
    </w:p>
    <w:p w14:paraId="33C93E05"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CHAR</w:t>
      </w:r>
    </w:p>
    <w:p w14:paraId="4A5D1D8F" w14:textId="77777777" w:rsidR="00CA5554" w:rsidRDefault="00CA5554" w:rsidP="00CA5554">
      <w:pPr>
        <w:rPr>
          <w:rFonts w:ascii="Times New Roman" w:eastAsia="Times New Roman" w:hAnsi="Times New Roman" w:cs="Times New Roman"/>
          <w:bCs/>
          <w14:ligatures w14:val="none"/>
        </w:rPr>
      </w:pPr>
    </w:p>
    <w:p w14:paraId="7143C552" w14:textId="7BE466A8"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Char is affiliated with an existing industry</w:t>
      </w:r>
      <w:r w:rsidR="005F1CD9">
        <w:rPr>
          <w:rFonts w:ascii="Times New Roman" w:eastAsia="Times New Roman" w:hAnsi="Times New Roman" w:cs="Times New Roman"/>
          <w:bCs/>
          <w14:ligatures w14:val="none"/>
        </w:rPr>
        <w:t xml:space="preserve"> and moving forward.</w:t>
      </w:r>
    </w:p>
    <w:p w14:paraId="4FF5DAD7" w14:textId="77777777" w:rsidR="00CA5554" w:rsidRDefault="00CA5554" w:rsidP="00CA5554">
      <w:pPr>
        <w:rPr>
          <w:rFonts w:ascii="Times New Roman" w:eastAsia="Times New Roman" w:hAnsi="Times New Roman" w:cs="Times New Roman"/>
          <w:bCs/>
          <w14:ligatures w14:val="none"/>
        </w:rPr>
      </w:pPr>
    </w:p>
    <w:p w14:paraId="25D95448"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SAVE</w:t>
      </w:r>
    </w:p>
    <w:p w14:paraId="1D831065" w14:textId="77777777" w:rsidR="00CA5554" w:rsidRDefault="00CA5554" w:rsidP="00CA5554">
      <w:pPr>
        <w:rPr>
          <w:rFonts w:ascii="Times New Roman" w:eastAsia="Times New Roman" w:hAnsi="Times New Roman" w:cs="Times New Roman"/>
          <w:b/>
          <w:u w:val="single"/>
          <w14:ligatures w14:val="none"/>
        </w:rPr>
      </w:pPr>
    </w:p>
    <w:p w14:paraId="4818BC0C"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Save is a local industry that may be purchased to pursue expansion.</w:t>
      </w:r>
    </w:p>
    <w:p w14:paraId="77F2EB87" w14:textId="77777777" w:rsidR="00CA5554" w:rsidRDefault="00CA5554" w:rsidP="00CA5554">
      <w:pPr>
        <w:rPr>
          <w:rFonts w:ascii="Times New Roman" w:eastAsia="Times New Roman" w:hAnsi="Times New Roman" w:cs="Times New Roman"/>
          <w:bCs/>
          <w14:ligatures w14:val="none"/>
        </w:rPr>
      </w:pPr>
    </w:p>
    <w:p w14:paraId="3D428BB6" w14:textId="77777777" w:rsidR="00CA5554" w:rsidRDefault="00CA5554" w:rsidP="00CA555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MAGIC DRAGON</w:t>
      </w:r>
    </w:p>
    <w:p w14:paraId="3CF68DB9" w14:textId="77777777" w:rsidR="00CA5554" w:rsidRDefault="00CA5554" w:rsidP="00CA5554">
      <w:pPr>
        <w:rPr>
          <w:rFonts w:ascii="Times New Roman" w:eastAsia="Times New Roman" w:hAnsi="Times New Roman" w:cs="Times New Roman"/>
          <w:b/>
          <w:u w:val="single"/>
          <w14:ligatures w14:val="none"/>
        </w:rPr>
      </w:pPr>
    </w:p>
    <w:p w14:paraId="59A7CC6B" w14:textId="5D61339A"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 Magic Dragon is someone looking to purchase</w:t>
      </w:r>
      <w:r w:rsidR="005F1CD9">
        <w:rPr>
          <w:rFonts w:ascii="Times New Roman" w:eastAsia="Times New Roman" w:hAnsi="Times New Roman" w:cs="Times New Roman"/>
          <w:bCs/>
          <w14:ligatures w14:val="none"/>
        </w:rPr>
        <w:t xml:space="preserve"> Revolution.</w:t>
      </w:r>
    </w:p>
    <w:p w14:paraId="155A1963" w14:textId="77777777" w:rsidR="00CA5554" w:rsidRDefault="00CA5554" w:rsidP="00CA5554">
      <w:pPr>
        <w:rPr>
          <w:rFonts w:ascii="Times New Roman" w:eastAsia="Times New Roman" w:hAnsi="Times New Roman" w:cs="Times New Roman"/>
          <w:bCs/>
          <w14:ligatures w14:val="none"/>
        </w:rPr>
      </w:pPr>
    </w:p>
    <w:p w14:paraId="3C8CAFC0"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PROJECT SCOOBY DOO</w:t>
      </w:r>
    </w:p>
    <w:p w14:paraId="7C3F28D8" w14:textId="77777777" w:rsidR="00CA5554" w:rsidRDefault="00CA5554" w:rsidP="00CA5554">
      <w:pPr>
        <w:rPr>
          <w:rFonts w:ascii="Times New Roman" w:eastAsia="Times New Roman" w:hAnsi="Times New Roman" w:cs="Times New Roman"/>
          <w:bCs/>
          <w14:ligatures w14:val="none"/>
        </w:rPr>
      </w:pPr>
    </w:p>
    <w:p w14:paraId="1E0EED58" w14:textId="1D40B03A"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Scooby Doo is a cryptocurrency company looking </w:t>
      </w:r>
      <w:r w:rsidR="005F1CD9">
        <w:rPr>
          <w:rFonts w:ascii="Times New Roman" w:eastAsia="Times New Roman" w:hAnsi="Times New Roman" w:cs="Times New Roman"/>
          <w:bCs/>
          <w14:ligatures w14:val="none"/>
        </w:rPr>
        <w:t>at the Industrial Greenhouse.</w:t>
      </w:r>
    </w:p>
    <w:p w14:paraId="3DB3FAA6" w14:textId="77777777" w:rsidR="00CA5554" w:rsidRDefault="00CA5554" w:rsidP="00CA5554">
      <w:pPr>
        <w:rPr>
          <w:rFonts w:ascii="Times New Roman" w:eastAsia="Times New Roman" w:hAnsi="Times New Roman" w:cs="Times New Roman"/>
          <w:bCs/>
          <w14:ligatures w14:val="none"/>
        </w:rPr>
      </w:pPr>
    </w:p>
    <w:p w14:paraId="3CA37631"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CURRENCY BEAR</w:t>
      </w:r>
    </w:p>
    <w:p w14:paraId="65F9FF01" w14:textId="77777777" w:rsidR="00CA5554" w:rsidRDefault="00CA5554" w:rsidP="00CA5554">
      <w:pPr>
        <w:rPr>
          <w:rFonts w:ascii="Times New Roman" w:eastAsia="Times New Roman" w:hAnsi="Times New Roman" w:cs="Times New Roman"/>
          <w:bCs/>
          <w14:ligatures w14:val="none"/>
        </w:rPr>
      </w:pPr>
    </w:p>
    <w:p w14:paraId="42B8B4F6" w14:textId="0ADACD8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Currency Bear is a cryptocurrency compan</w:t>
      </w:r>
      <w:r w:rsidR="005F1CD9">
        <w:rPr>
          <w:rFonts w:ascii="Times New Roman" w:eastAsia="Times New Roman" w:hAnsi="Times New Roman" w:cs="Times New Roman"/>
          <w:bCs/>
          <w14:ligatures w14:val="none"/>
        </w:rPr>
        <w:t>y.</w:t>
      </w:r>
    </w:p>
    <w:p w14:paraId="430314EA" w14:textId="77777777" w:rsidR="00CA5554" w:rsidRDefault="00CA5554" w:rsidP="00CA5554">
      <w:pPr>
        <w:rPr>
          <w:rFonts w:ascii="Times New Roman" w:eastAsia="Times New Roman" w:hAnsi="Times New Roman" w:cs="Times New Roman"/>
          <w:bCs/>
          <w14:ligatures w14:val="none"/>
        </w:rPr>
      </w:pPr>
    </w:p>
    <w:p w14:paraId="68461CC9"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FRESH AT HOME</w:t>
      </w:r>
    </w:p>
    <w:p w14:paraId="64CB4BAB" w14:textId="77777777" w:rsidR="00CA5554" w:rsidRDefault="00CA5554" w:rsidP="00CA5554">
      <w:pPr>
        <w:rPr>
          <w:rFonts w:ascii="Times New Roman" w:eastAsia="Times New Roman" w:hAnsi="Times New Roman" w:cs="Times New Roman"/>
          <w:bCs/>
          <w14:ligatures w14:val="none"/>
        </w:rPr>
      </w:pPr>
    </w:p>
    <w:p w14:paraId="62292CF8" w14:textId="08E2EED6" w:rsidR="00CA5554" w:rsidRDefault="005F1CD9"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Fresh at Home is looking at the former KFC Building.</w:t>
      </w:r>
    </w:p>
    <w:p w14:paraId="35E4003B" w14:textId="77777777" w:rsidR="005F1CD9" w:rsidRDefault="005F1CD9" w:rsidP="00CA5554">
      <w:pPr>
        <w:rPr>
          <w:rFonts w:ascii="Times New Roman" w:eastAsia="Times New Roman" w:hAnsi="Times New Roman" w:cs="Times New Roman"/>
          <w:bCs/>
          <w14:ligatures w14:val="none"/>
        </w:rPr>
      </w:pPr>
    </w:p>
    <w:p w14:paraId="60AF1CEE"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SMOCO</w:t>
      </w:r>
    </w:p>
    <w:p w14:paraId="38F5B373" w14:textId="77777777" w:rsidR="00CA5554" w:rsidRDefault="00CA5554" w:rsidP="00CA5554">
      <w:pPr>
        <w:rPr>
          <w:rFonts w:ascii="Times New Roman" w:eastAsia="Times New Roman" w:hAnsi="Times New Roman" w:cs="Times New Roman"/>
          <w:bCs/>
          <w14:ligatures w14:val="none"/>
        </w:rPr>
      </w:pPr>
    </w:p>
    <w:p w14:paraId="44F20636" w14:textId="77777777" w:rsidR="00CA5554" w:rsidRDefault="00CA5554" w:rsidP="00CA555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lastRenderedPageBreak/>
        <w:t xml:space="preserve">Prospect </w:t>
      </w:r>
      <w:proofErr w:type="spellStart"/>
      <w:r>
        <w:rPr>
          <w:rFonts w:ascii="Times New Roman" w:eastAsia="Times New Roman" w:hAnsi="Times New Roman" w:cs="Times New Roman"/>
          <w:bCs/>
          <w14:ligatures w14:val="none"/>
        </w:rPr>
        <w:t>Smoco</w:t>
      </w:r>
      <w:proofErr w:type="spellEnd"/>
      <w:r>
        <w:rPr>
          <w:rFonts w:ascii="Times New Roman" w:eastAsia="Times New Roman" w:hAnsi="Times New Roman" w:cs="Times New Roman"/>
          <w:bCs/>
          <w14:ligatures w14:val="none"/>
        </w:rPr>
        <w:t xml:space="preserve"> has submitted its plans to the City of Newport.  The other tenants at the location want improvements to parking facilities before plans go forward.</w:t>
      </w:r>
    </w:p>
    <w:p w14:paraId="13E531BE" w14:textId="77777777" w:rsidR="00CA5554" w:rsidRDefault="00CA5554" w:rsidP="00CA5554">
      <w:pPr>
        <w:rPr>
          <w:rFonts w:ascii="Times New Roman" w:eastAsia="Times New Roman" w:hAnsi="Times New Roman" w:cs="Times New Roman"/>
          <w:bCs/>
          <w14:ligatures w14:val="none"/>
        </w:rPr>
      </w:pPr>
    </w:p>
    <w:p w14:paraId="5AB1FD9E" w14:textId="77777777" w:rsidR="00CA5554" w:rsidRDefault="00CA5554" w:rsidP="00CA555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ADJOURNED</w:t>
      </w:r>
    </w:p>
    <w:p w14:paraId="795B8E0E" w14:textId="77777777" w:rsidR="00CA5554" w:rsidRDefault="00CA5554" w:rsidP="00CA5554">
      <w:pPr>
        <w:rPr>
          <w:rFonts w:ascii="Times New Roman" w:eastAsia="Times New Roman" w:hAnsi="Times New Roman" w:cs="Times New Roman"/>
          <w14:ligatures w14:val="none"/>
        </w:rPr>
      </w:pPr>
    </w:p>
    <w:p w14:paraId="4865B25C" w14:textId="121CD28B" w:rsidR="00CA5554" w:rsidRDefault="005F1CD9" w:rsidP="00CA5554">
      <w:pPr>
        <w:spacing w:after="160" w:line="252" w:lineRule="auto"/>
        <w:rPr>
          <w:rFonts w:asciiTheme="minorHAnsi" w:hAnsiTheme="minorHAnsi" w:cstheme="minorBidi"/>
          <w14:ligatures w14:val="none"/>
        </w:rPr>
      </w:pPr>
      <w:r>
        <w:rPr>
          <w:rFonts w:ascii="Times New Roman" w:eastAsia="Times New Roman" w:hAnsi="Times New Roman" w:cs="Times New Roman"/>
          <w14:ligatures w14:val="none"/>
        </w:rPr>
        <w:t>Mike Turner</w:t>
      </w:r>
      <w:r w:rsidR="00CA5554">
        <w:rPr>
          <w:rFonts w:ascii="Times New Roman" w:eastAsia="Times New Roman" w:hAnsi="Times New Roman" w:cs="Times New Roman"/>
          <w14:ligatures w14:val="none"/>
        </w:rPr>
        <w:t xml:space="preserve"> made a motion to adjourn the meeting with a second from Scott Foushee, meeting adjourned.</w:t>
      </w:r>
    </w:p>
    <w:p w14:paraId="06501CA1" w14:textId="77777777" w:rsidR="002A2368" w:rsidRDefault="002A2368"/>
    <w:sectPr w:rsidR="002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999573998">
    <w:abstractNumId w:val="0"/>
  </w:num>
  <w:num w:numId="2" w16cid:durableId="34540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4"/>
    <w:rsid w:val="000B7CB6"/>
    <w:rsid w:val="001A0BE3"/>
    <w:rsid w:val="0026612D"/>
    <w:rsid w:val="002A2368"/>
    <w:rsid w:val="00561898"/>
    <w:rsid w:val="005F1CD9"/>
    <w:rsid w:val="0077595C"/>
    <w:rsid w:val="00A2413B"/>
    <w:rsid w:val="00AE34EF"/>
    <w:rsid w:val="00BE67C7"/>
    <w:rsid w:val="00CA5554"/>
    <w:rsid w:val="00CF3630"/>
    <w:rsid w:val="00EB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BDF"/>
  <w15:chartTrackingRefBased/>
  <w15:docId w15:val="{CAFC78CF-1BE5-4C8D-90EC-901FEA22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5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A5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5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5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5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5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554"/>
    <w:rPr>
      <w:rFonts w:eastAsiaTheme="majorEastAsia" w:cstheme="majorBidi"/>
      <w:color w:val="272727" w:themeColor="text1" w:themeTint="D8"/>
    </w:rPr>
  </w:style>
  <w:style w:type="paragraph" w:styleId="Title">
    <w:name w:val="Title"/>
    <w:basedOn w:val="Normal"/>
    <w:next w:val="Normal"/>
    <w:link w:val="TitleChar"/>
    <w:uiPriority w:val="10"/>
    <w:qFormat/>
    <w:rsid w:val="00CA55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554"/>
    <w:pPr>
      <w:spacing w:before="160"/>
      <w:jc w:val="center"/>
    </w:pPr>
    <w:rPr>
      <w:i/>
      <w:iCs/>
      <w:color w:val="404040" w:themeColor="text1" w:themeTint="BF"/>
    </w:rPr>
  </w:style>
  <w:style w:type="character" w:customStyle="1" w:styleId="QuoteChar">
    <w:name w:val="Quote Char"/>
    <w:basedOn w:val="DefaultParagraphFont"/>
    <w:link w:val="Quote"/>
    <w:uiPriority w:val="29"/>
    <w:rsid w:val="00CA5554"/>
    <w:rPr>
      <w:i/>
      <w:iCs/>
      <w:color w:val="404040" w:themeColor="text1" w:themeTint="BF"/>
    </w:rPr>
  </w:style>
  <w:style w:type="paragraph" w:styleId="ListParagraph">
    <w:name w:val="List Paragraph"/>
    <w:basedOn w:val="Normal"/>
    <w:uiPriority w:val="34"/>
    <w:qFormat/>
    <w:rsid w:val="00CA5554"/>
    <w:pPr>
      <w:ind w:left="720"/>
      <w:contextualSpacing/>
    </w:pPr>
  </w:style>
  <w:style w:type="character" w:styleId="IntenseEmphasis">
    <w:name w:val="Intense Emphasis"/>
    <w:basedOn w:val="DefaultParagraphFont"/>
    <w:uiPriority w:val="21"/>
    <w:qFormat/>
    <w:rsid w:val="00CA5554"/>
    <w:rPr>
      <w:i/>
      <w:iCs/>
      <w:color w:val="0F4761" w:themeColor="accent1" w:themeShade="BF"/>
    </w:rPr>
  </w:style>
  <w:style w:type="paragraph" w:styleId="IntenseQuote">
    <w:name w:val="Intense Quote"/>
    <w:basedOn w:val="Normal"/>
    <w:next w:val="Normal"/>
    <w:link w:val="IntenseQuoteChar"/>
    <w:uiPriority w:val="30"/>
    <w:qFormat/>
    <w:rsid w:val="00CA5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554"/>
    <w:rPr>
      <w:i/>
      <w:iCs/>
      <w:color w:val="0F4761" w:themeColor="accent1" w:themeShade="BF"/>
    </w:rPr>
  </w:style>
  <w:style w:type="character" w:styleId="IntenseReference">
    <w:name w:val="Intense Reference"/>
    <w:basedOn w:val="DefaultParagraphFont"/>
    <w:uiPriority w:val="32"/>
    <w:qFormat/>
    <w:rsid w:val="00CA5554"/>
    <w:rPr>
      <w:b/>
      <w:bCs/>
      <w:smallCaps/>
      <w:color w:val="0F4761" w:themeColor="accent1" w:themeShade="BF"/>
      <w:spacing w:val="5"/>
    </w:rPr>
  </w:style>
  <w:style w:type="paragraph" w:styleId="NormalWeb">
    <w:name w:val="Normal (Web)"/>
    <w:basedOn w:val="Normal"/>
    <w:uiPriority w:val="99"/>
    <w:unhideWhenUsed/>
    <w:rsid w:val="00CA5554"/>
    <w:pPr>
      <w:spacing w:before="100" w:beforeAutospacing="1" w:after="100" w:afterAutospacing="1"/>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0B7CB6"/>
    <w:rPr>
      <w:i/>
      <w:iCs/>
    </w:rPr>
  </w:style>
  <w:style w:type="character" w:styleId="Strong">
    <w:name w:val="Strong"/>
    <w:basedOn w:val="DefaultParagraphFont"/>
    <w:uiPriority w:val="22"/>
    <w:qFormat/>
    <w:rsid w:val="00266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077104">
      <w:bodyDiv w:val="1"/>
      <w:marLeft w:val="0"/>
      <w:marRight w:val="0"/>
      <w:marTop w:val="0"/>
      <w:marBottom w:val="0"/>
      <w:divBdr>
        <w:top w:val="none" w:sz="0" w:space="0" w:color="auto"/>
        <w:left w:val="none" w:sz="0" w:space="0" w:color="auto"/>
        <w:bottom w:val="none" w:sz="0" w:space="0" w:color="auto"/>
        <w:right w:val="none" w:sz="0" w:space="0" w:color="auto"/>
      </w:divBdr>
    </w:div>
    <w:div w:id="17034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Christel Taylor</cp:lastModifiedBy>
  <cp:revision>4</cp:revision>
  <dcterms:created xsi:type="dcterms:W3CDTF">2025-02-11T15:30:00Z</dcterms:created>
  <dcterms:modified xsi:type="dcterms:W3CDTF">2025-03-10T14:20:00Z</dcterms:modified>
</cp:coreProperties>
</file>