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D47D" w14:textId="1B606342" w:rsidR="008F7297" w:rsidRPr="008F7297" w:rsidRDefault="004D6FD2" w:rsidP="008F7297">
      <w:pPr>
        <w:jc w:val="both"/>
        <w:rPr>
          <w:b/>
          <w:bCs/>
          <w:noProof/>
        </w:rPr>
      </w:pPr>
      <w:r>
        <w:rPr>
          <w:noProof/>
        </w:rPr>
        <w:t xml:space="preserve">      </w:t>
      </w:r>
      <w:r w:rsidR="008F7297">
        <w:rPr>
          <w:noProof/>
        </w:rPr>
        <w:drawing>
          <wp:inline distT="0" distB="0" distL="0" distR="0" wp14:anchorId="133F8A0E" wp14:editId="492EFCD5">
            <wp:extent cx="1924050" cy="657225"/>
            <wp:effectExtent l="0" t="0" r="0" b="9525"/>
            <wp:docPr id="2067317539" name="Picture 2" descr="A close-up of a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17539" name="Picture 2" descr="A close-up of a wor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7297">
        <w:rPr>
          <w:noProof/>
        </w:rPr>
        <w:t xml:space="preserve"> </w:t>
      </w:r>
      <w:r w:rsidR="008F7297">
        <w:rPr>
          <w:noProof/>
        </w:rPr>
        <w:tab/>
        <w:t xml:space="preserve">    </w:t>
      </w:r>
      <w:r w:rsidR="008F7297">
        <w:rPr>
          <w:noProof/>
        </w:rPr>
        <w:tab/>
        <w:t xml:space="preserve">     </w:t>
      </w:r>
    </w:p>
    <w:p w14:paraId="569485AE" w14:textId="7887402C" w:rsidR="008F7297" w:rsidRDefault="008F7297" w:rsidP="008F7297">
      <w:pPr>
        <w:jc w:val="center"/>
        <w:rPr>
          <w:b/>
          <w:bCs/>
          <w:noProof/>
        </w:rPr>
      </w:pPr>
      <w:r w:rsidRPr="008F7297">
        <w:rPr>
          <w:b/>
          <w:bCs/>
          <w:noProof/>
        </w:rPr>
        <w:t>AUTHORIZATION TO RELEASE HEALTHCARE INFORMATION</w:t>
      </w:r>
    </w:p>
    <w:p w14:paraId="576BDC3F" w14:textId="77777777" w:rsidR="008F7297" w:rsidRDefault="008F7297" w:rsidP="008F7297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Please send Nuance PowerShare image transfer.  </w:t>
      </w:r>
    </w:p>
    <w:p w14:paraId="5AB16F94" w14:textId="120F48F6" w:rsidR="008F7297" w:rsidRDefault="008F7297" w:rsidP="008F7297">
      <w:pPr>
        <w:jc w:val="center"/>
        <w:rPr>
          <w:b/>
          <w:bCs/>
          <w:noProof/>
        </w:rPr>
      </w:pPr>
      <w:r>
        <w:rPr>
          <w:b/>
          <w:bCs/>
          <w:noProof/>
        </w:rPr>
        <w:t>Send to:  “UNIFIED WOMEN’S HEALTHCARE (HUB)”</w:t>
      </w:r>
    </w:p>
    <w:p w14:paraId="04A2148F" w14:textId="77777777" w:rsidR="008F7297" w:rsidRPr="001A48B0" w:rsidRDefault="008F7297" w:rsidP="008F7297">
      <w:pPr>
        <w:jc w:val="center"/>
        <w:rPr>
          <w:noProof/>
        </w:rPr>
      </w:pPr>
    </w:p>
    <w:p w14:paraId="412F4418" w14:textId="68B72492" w:rsidR="008F7297" w:rsidRPr="001A48B0" w:rsidRDefault="008F7297" w:rsidP="008F7297">
      <w:pPr>
        <w:rPr>
          <w:noProof/>
        </w:rPr>
      </w:pPr>
      <w:r w:rsidRPr="001A48B0">
        <w:rPr>
          <w:b/>
          <w:bCs/>
          <w:noProof/>
        </w:rPr>
        <w:t>Patient Name:</w:t>
      </w:r>
      <w:r w:rsidRPr="001A48B0">
        <w:rPr>
          <w:noProof/>
        </w:rPr>
        <w:t xml:space="preserve"> ______________________________________________________</w:t>
      </w:r>
    </w:p>
    <w:p w14:paraId="6FF18B09" w14:textId="1D98A1D2" w:rsidR="008F7297" w:rsidRPr="001A48B0" w:rsidRDefault="008F7297" w:rsidP="008F7297">
      <w:pPr>
        <w:rPr>
          <w:noProof/>
        </w:rPr>
      </w:pPr>
      <w:r w:rsidRPr="001A48B0">
        <w:rPr>
          <w:b/>
          <w:bCs/>
          <w:noProof/>
        </w:rPr>
        <w:t>Former Last Name:</w:t>
      </w:r>
      <w:r w:rsidRPr="001A48B0">
        <w:rPr>
          <w:noProof/>
        </w:rPr>
        <w:t xml:space="preserve"> _________________________________________________</w:t>
      </w:r>
    </w:p>
    <w:p w14:paraId="397D7324" w14:textId="5F5207F8" w:rsidR="008F7297" w:rsidRPr="001A48B0" w:rsidRDefault="008F7297" w:rsidP="008F7297">
      <w:pPr>
        <w:rPr>
          <w:noProof/>
        </w:rPr>
      </w:pPr>
      <w:r w:rsidRPr="001A48B0">
        <w:rPr>
          <w:b/>
          <w:bCs/>
          <w:noProof/>
        </w:rPr>
        <w:t>Date of Birth:</w:t>
      </w:r>
      <w:r w:rsidRPr="001A48B0">
        <w:rPr>
          <w:noProof/>
        </w:rPr>
        <w:t xml:space="preserve"> ___________________________________</w:t>
      </w:r>
    </w:p>
    <w:p w14:paraId="09B928FB" w14:textId="2ED768D0" w:rsidR="008F7297" w:rsidRPr="001A48B0" w:rsidRDefault="008F7297" w:rsidP="004D6FD2">
      <w:pPr>
        <w:rPr>
          <w:noProof/>
        </w:rPr>
      </w:pPr>
      <w:r w:rsidRPr="001A48B0">
        <w:rPr>
          <w:b/>
          <w:bCs/>
          <w:noProof/>
        </w:rPr>
        <w:t>I request and authorize</w:t>
      </w:r>
      <w:r w:rsidRPr="001A48B0">
        <w:rPr>
          <w:noProof/>
        </w:rPr>
        <w:t>:</w:t>
      </w:r>
      <w:r w:rsidR="004D6FD2">
        <w:rPr>
          <w:noProof/>
        </w:rPr>
        <w:t xml:space="preserve"> </w:t>
      </w:r>
      <w:r w:rsidRPr="001A48B0">
        <w:rPr>
          <w:noProof/>
        </w:rPr>
        <w:t>________________________________________________________</w:t>
      </w:r>
    </w:p>
    <w:p w14:paraId="4A0A8048" w14:textId="18DCB20E" w:rsidR="008F7297" w:rsidRPr="001A48B0" w:rsidRDefault="008F7297" w:rsidP="004D6FD2">
      <w:pPr>
        <w:jc w:val="center"/>
        <w:rPr>
          <w:noProof/>
        </w:rPr>
      </w:pPr>
      <w:r w:rsidRPr="001A48B0">
        <w:rPr>
          <w:noProof/>
        </w:rPr>
        <w:t>____________________________________________________________________________</w:t>
      </w:r>
    </w:p>
    <w:p w14:paraId="1000DBCE" w14:textId="0A491B21" w:rsidR="008F7297" w:rsidRPr="001A48B0" w:rsidRDefault="008F7297" w:rsidP="008F7297">
      <w:r w:rsidRPr="001A48B0">
        <w:t xml:space="preserve">To release all breast imaging (mammogram and ultrasound studies) to “Unified Women’s Healthcare (HUB)” on Nuance </w:t>
      </w:r>
      <w:proofErr w:type="spellStart"/>
      <w:r w:rsidRPr="001A48B0">
        <w:t>PowerShare</w:t>
      </w:r>
      <w:proofErr w:type="spellEnd"/>
      <w:r w:rsidRPr="001A48B0">
        <w:t>.</w:t>
      </w:r>
    </w:p>
    <w:p w14:paraId="2EB35F5F" w14:textId="46ABB67E" w:rsidR="008F7297" w:rsidRPr="001A48B0" w:rsidRDefault="008F7297" w:rsidP="008F7297">
      <w:r w:rsidRPr="001A48B0">
        <w:t xml:space="preserve">If </w:t>
      </w:r>
      <w:proofErr w:type="spellStart"/>
      <w:r w:rsidRPr="001A48B0">
        <w:t>PowerShare</w:t>
      </w:r>
      <w:proofErr w:type="spellEnd"/>
      <w:r w:rsidRPr="001A48B0">
        <w:t xml:space="preserve"> is not available, please mail DICOM CD to: </w:t>
      </w:r>
    </w:p>
    <w:p w14:paraId="36E535FC" w14:textId="6B9322AC" w:rsidR="008F7297" w:rsidRPr="001A48B0" w:rsidRDefault="008F7297" w:rsidP="008F7297">
      <w:pPr>
        <w:spacing w:after="0" w:line="240" w:lineRule="auto"/>
        <w:jc w:val="center"/>
        <w:rPr>
          <w:b/>
          <w:bCs/>
        </w:rPr>
      </w:pPr>
      <w:r w:rsidRPr="001A48B0">
        <w:rPr>
          <w:b/>
          <w:bCs/>
        </w:rPr>
        <w:t>Grace OBGYN/Unified Women’s Healthcare</w:t>
      </w:r>
    </w:p>
    <w:p w14:paraId="29196CF9" w14:textId="4F03B275" w:rsidR="008F7297" w:rsidRPr="001A48B0" w:rsidRDefault="008F7297" w:rsidP="008F7297">
      <w:pPr>
        <w:spacing w:after="0" w:line="240" w:lineRule="auto"/>
        <w:jc w:val="center"/>
        <w:rPr>
          <w:b/>
          <w:bCs/>
        </w:rPr>
      </w:pPr>
      <w:r w:rsidRPr="001A48B0">
        <w:rPr>
          <w:b/>
          <w:bCs/>
        </w:rPr>
        <w:t>ATTN: Mammography/Ultrasound Department</w:t>
      </w:r>
    </w:p>
    <w:p w14:paraId="0998E24D" w14:textId="0294CFE0" w:rsidR="008F7297" w:rsidRPr="001A48B0" w:rsidRDefault="008F7297" w:rsidP="008F7297">
      <w:pPr>
        <w:spacing w:after="0" w:line="240" w:lineRule="auto"/>
        <w:jc w:val="center"/>
        <w:rPr>
          <w:b/>
          <w:bCs/>
        </w:rPr>
      </w:pPr>
      <w:r w:rsidRPr="001A48B0">
        <w:rPr>
          <w:b/>
          <w:bCs/>
        </w:rPr>
        <w:t>2 Yorkshire Street</w:t>
      </w:r>
    </w:p>
    <w:p w14:paraId="2F5305A3" w14:textId="01F5E017" w:rsidR="008F7297" w:rsidRPr="001A48B0" w:rsidRDefault="008F7297" w:rsidP="008F7297">
      <w:pPr>
        <w:spacing w:after="0" w:line="240" w:lineRule="auto"/>
        <w:jc w:val="center"/>
        <w:rPr>
          <w:b/>
          <w:bCs/>
        </w:rPr>
      </w:pPr>
      <w:r w:rsidRPr="001A48B0">
        <w:rPr>
          <w:b/>
          <w:bCs/>
        </w:rPr>
        <w:t>Asheville, NC 28803</w:t>
      </w:r>
    </w:p>
    <w:p w14:paraId="03FE1030" w14:textId="7A0043C7" w:rsidR="008F7297" w:rsidRPr="001A48B0" w:rsidRDefault="008F7297" w:rsidP="008F7297">
      <w:pPr>
        <w:spacing w:after="0" w:line="240" w:lineRule="auto"/>
        <w:jc w:val="center"/>
        <w:rPr>
          <w:b/>
          <w:bCs/>
        </w:rPr>
      </w:pPr>
      <w:r w:rsidRPr="001A48B0">
        <w:rPr>
          <w:b/>
          <w:bCs/>
        </w:rPr>
        <w:t>Phone</w:t>
      </w:r>
      <w:proofErr w:type="gramStart"/>
      <w:r w:rsidRPr="001A48B0">
        <w:rPr>
          <w:b/>
          <w:bCs/>
        </w:rPr>
        <w:t>:  828</w:t>
      </w:r>
      <w:proofErr w:type="gramEnd"/>
      <w:r w:rsidRPr="001A48B0">
        <w:rPr>
          <w:b/>
          <w:bCs/>
        </w:rPr>
        <w:t>-252-1050</w:t>
      </w:r>
    </w:p>
    <w:p w14:paraId="4B8EB571" w14:textId="41D36B42" w:rsidR="008F7297" w:rsidRPr="001A48B0" w:rsidRDefault="008F7297" w:rsidP="008F7297">
      <w:pPr>
        <w:spacing w:after="0" w:line="240" w:lineRule="auto"/>
        <w:jc w:val="center"/>
        <w:rPr>
          <w:b/>
          <w:bCs/>
          <w:u w:val="single"/>
        </w:rPr>
      </w:pPr>
      <w:r w:rsidRPr="001A48B0">
        <w:rPr>
          <w:b/>
          <w:bCs/>
          <w:u w:val="single"/>
        </w:rPr>
        <w:t>Fax: 833-450-0738</w:t>
      </w:r>
    </w:p>
    <w:p w14:paraId="6EE4D3CA" w14:textId="4FB69935" w:rsidR="008F7297" w:rsidRPr="001A48B0" w:rsidRDefault="008F7297" w:rsidP="008F7297">
      <w:pPr>
        <w:jc w:val="center"/>
        <w:rPr>
          <w:b/>
          <w:bCs/>
          <w:u w:val="single"/>
        </w:rPr>
      </w:pPr>
      <w:r w:rsidRPr="001A48B0">
        <w:rPr>
          <w:b/>
          <w:bCs/>
          <w:u w:val="single"/>
        </w:rPr>
        <w:t>**If no records are found, please return fax to 833-450-0738**</w:t>
      </w:r>
    </w:p>
    <w:p w14:paraId="0FB55748" w14:textId="688E303C" w:rsidR="008F7297" w:rsidRPr="001A48B0" w:rsidRDefault="008F7297" w:rsidP="004D6FD2">
      <w:pPr>
        <w:spacing w:after="120" w:line="240" w:lineRule="auto"/>
      </w:pPr>
      <w:r w:rsidRPr="001A48B0">
        <w:t>Requested by (Patient or Technologist signature):</w:t>
      </w:r>
    </w:p>
    <w:p w14:paraId="5340A8EA" w14:textId="55455C40" w:rsidR="008F7297" w:rsidRDefault="008F7297" w:rsidP="004D6FD2">
      <w:pPr>
        <w:spacing w:after="120" w:line="240" w:lineRule="auto"/>
      </w:pPr>
      <w:r w:rsidRPr="001A48B0">
        <w:t xml:space="preserve">________________________________________________________________________ </w:t>
      </w:r>
    </w:p>
    <w:p w14:paraId="3F0EBAFB" w14:textId="77777777" w:rsidR="004D6FD2" w:rsidRPr="001A48B0" w:rsidRDefault="004D6FD2" w:rsidP="004D6FD2">
      <w:pPr>
        <w:spacing w:after="0" w:line="240" w:lineRule="auto"/>
      </w:pPr>
    </w:p>
    <w:p w14:paraId="5EDF0168" w14:textId="1DB713E6" w:rsidR="008F7297" w:rsidRPr="001A48B0" w:rsidRDefault="008F7297" w:rsidP="008F7297">
      <w:r w:rsidRPr="001A48B0">
        <w:t>Date: ______________________________</w:t>
      </w:r>
    </w:p>
    <w:p w14:paraId="57BE7010" w14:textId="7DF59C79" w:rsidR="008F7297" w:rsidRPr="008F7297" w:rsidRDefault="008F7297" w:rsidP="008F7297">
      <w:pPr>
        <w:rPr>
          <w:b/>
          <w:bCs/>
          <w:sz w:val="12"/>
          <w:szCs w:val="12"/>
        </w:rPr>
      </w:pPr>
      <w:r w:rsidRPr="008F7297">
        <w:rPr>
          <w:b/>
          <w:bCs/>
          <w:sz w:val="16"/>
          <w:szCs w:val="16"/>
        </w:rPr>
        <w:t>As Noted in the HIPAA regulations:</w:t>
      </w:r>
      <w:r w:rsidR="001A48B0">
        <w:rPr>
          <w:b/>
          <w:bCs/>
          <w:sz w:val="16"/>
          <w:szCs w:val="16"/>
        </w:rPr>
        <w:t xml:space="preserve"> </w:t>
      </w:r>
      <w:r w:rsidRPr="001A48B0">
        <w:rPr>
          <w:b/>
          <w:bCs/>
          <w:sz w:val="12"/>
          <w:szCs w:val="12"/>
        </w:rPr>
        <w:t xml:space="preserve">*Section 164.506 of the HIPAA privacy regulations permit release of information for treatment, payment, or healthcare operation purposes without a specific patient authorization.  Consequently, the regulation allows a mammography facility to transfer medical records to another covered entity in most situations without specific patient authorization.  The Office of the Civil Rights, the KHHS office with primary </w:t>
      </w:r>
      <w:r w:rsidR="001A48B0" w:rsidRPr="001A48B0">
        <w:rPr>
          <w:b/>
          <w:bCs/>
          <w:sz w:val="12"/>
          <w:szCs w:val="12"/>
        </w:rPr>
        <w:t>responsibility</w:t>
      </w:r>
      <w:r w:rsidRPr="001A48B0">
        <w:rPr>
          <w:b/>
          <w:bCs/>
          <w:sz w:val="12"/>
          <w:szCs w:val="12"/>
        </w:rPr>
        <w:t xml:space="preserve"> for HIPAA implementation, has also stated that, a covered healthcare provider may share protected health information with another health care </w:t>
      </w:r>
      <w:r w:rsidR="001A48B0" w:rsidRPr="001A48B0">
        <w:rPr>
          <w:b/>
          <w:bCs/>
          <w:sz w:val="12"/>
          <w:szCs w:val="12"/>
        </w:rPr>
        <w:t>provider</w:t>
      </w:r>
      <w:r w:rsidRPr="001A48B0">
        <w:rPr>
          <w:b/>
          <w:bCs/>
          <w:sz w:val="12"/>
          <w:szCs w:val="12"/>
        </w:rPr>
        <w:t xml:space="preserve"> for the treatment purposes without a business associate contract”.</w:t>
      </w:r>
      <w:r w:rsidR="001A48B0" w:rsidRPr="001A48B0">
        <w:rPr>
          <w:b/>
          <w:bCs/>
          <w:sz w:val="12"/>
          <w:szCs w:val="12"/>
        </w:rPr>
        <w:t xml:space="preserve"> Effective date 9/28/2021</w:t>
      </w:r>
    </w:p>
    <w:sectPr w:rsidR="008F7297" w:rsidRPr="008F7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97"/>
    <w:rsid w:val="000D17E4"/>
    <w:rsid w:val="001A48B0"/>
    <w:rsid w:val="00291571"/>
    <w:rsid w:val="002F50E4"/>
    <w:rsid w:val="004D6FD2"/>
    <w:rsid w:val="005D66A1"/>
    <w:rsid w:val="007C55F3"/>
    <w:rsid w:val="008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8426"/>
  <w15:chartTrackingRefBased/>
  <w15:docId w15:val="{2C50529B-BFA4-4BBB-8A92-59175650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Broome</dc:creator>
  <cp:keywords/>
  <dc:description/>
  <cp:lastModifiedBy>Laura Broome</cp:lastModifiedBy>
  <cp:revision>2</cp:revision>
  <dcterms:created xsi:type="dcterms:W3CDTF">2025-10-20T14:50:00Z</dcterms:created>
  <dcterms:modified xsi:type="dcterms:W3CDTF">2025-10-20T14:50:00Z</dcterms:modified>
</cp:coreProperties>
</file>