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1.419677734375" w:firstLine="0"/>
        <w:jc w:val="right"/>
        <w:rPr>
          <w:rFonts w:ascii="Arial" w:cs="Arial" w:eastAsia="Arial" w:hAnsi="Arial"/>
          <w:b w:val="1"/>
          <w:bCs w:val="1"/>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0"/>
          <w:szCs w:val="30"/>
          <w:u w:val="none"/>
          <w:shd w:fill="auto" w:val="clear"/>
          <w:vertAlign w:val="baseline"/>
          <w:rtl w:val="0"/>
        </w:rPr>
        <w:t xml:space="preserve">MAHONING VALLEY SPEEDWAY PRO 4 DIVISION RULES 2026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806640625" w:line="282.00608253479004" w:lineRule="auto"/>
        <w:ind w:left="562.3186492919922" w:right="305.7373046875" w:firstLine="0"/>
        <w:jc w:val="center"/>
        <w:rPr>
          <w:rFonts w:ascii="Arial" w:cs="Arial" w:eastAsia="Arial" w:hAnsi="Arial"/>
          <w:b w:val="1"/>
          <w:bCs w:val="1"/>
          <w:i w:val="0"/>
          <w:iCs w:val="0"/>
          <w:smallCaps w:val="0"/>
          <w:strike w:val="0"/>
          <w:color w:val="000000"/>
          <w:sz w:val="39.98999786376953"/>
          <w:szCs w:val="39.9899978637695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9.98999786376953"/>
          <w:szCs w:val="39.98999786376953"/>
          <w:u w:val="none"/>
          <w:shd w:fill="auto" w:val="clear"/>
          <w:vertAlign w:val="baseline"/>
          <w:rtl w:val="0"/>
        </w:rPr>
        <w:t xml:space="preserve">ALL CARS MEETING RULES AND SPECIFICATIONS WILL BE ELIGIBLE TO RACE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830810546875" w:line="300.66704750061035" w:lineRule="auto"/>
        <w:ind w:left="19.319992065429688" w:right="229.6240234375" w:hanging="13.79997253417968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These rules are intended to be guidelines in constructing a car</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If the rules do not state you MAY do something then assume that you MAY NOT!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Interpretation of rules will be at the discretion of the Technical Inspection Team.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5.6982421875" w:line="240" w:lineRule="auto"/>
        <w:ind w:left="47.280006408691406" w:right="0" w:firstLine="0"/>
        <w:jc w:val="left"/>
        <w:rPr>
          <w:rFonts w:ascii="Arial" w:cs="Arial" w:eastAsia="Arial" w:hAnsi="Arial"/>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GENERAL RULES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202880859375" w:line="240" w:lineRule="auto"/>
        <w:ind w:left="71.160011291503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Interpretation of these rules will be at the discretion of the Technical Inspector.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4.071044921875" w:line="240" w:lineRule="auto"/>
        <w:ind w:left="88.639678955078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All decisions by track officials will be final.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7.6629638671875" w:line="302.93612480163574" w:lineRule="auto"/>
        <w:ind w:left="27.00000762939453" w:right="723.197021484375" w:hanging="1.920013427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Any time the word “stock” or the term “OEM” is used to describe cars, parts, or components, it is defined to mean a part or component as it is available over the counter from; GM, Ford, Chrysler, or AMC authorized dealers or aftermarket.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06201171875" w:line="240" w:lineRule="auto"/>
        <w:ind w:left="86.27998352050781" w:right="0" w:firstLine="0"/>
        <w:jc w:val="left"/>
        <w:rPr>
          <w:rFonts w:ascii="Arial" w:cs="Arial" w:eastAsia="Arial" w:hAnsi="Arial"/>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BODIES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5673828125" w:line="240" w:lineRule="auto"/>
        <w:ind w:left="71.160011291503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American made rear wheel drive passenger cars with 104" wheelbase maximum.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11376953125" w:line="301.2791061401367" w:lineRule="auto"/>
        <w:ind w:left="6.959991455078125" w:right="6.458740234375" w:hanging="1.2000274658203125"/>
        <w:jc w:val="left"/>
        <w:rPr>
          <w:rFonts w:ascii="Arial" w:cs="Arial" w:eastAsia="Arial" w:hAnsi="Arial"/>
          <w:b w:val="0"/>
          <w:bCs w:val="0"/>
          <w:i w:val="0"/>
          <w:iCs w:val="0"/>
          <w:smallCaps w:val="0"/>
          <w:strike w:val="0"/>
          <w:color w:val="ff3131"/>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Car body and overall appearances must retain stock dimensions. May use aluminum doors and quarters but must use steel OEM roof for make and model. No wings, spoilers, side skirts, or air dams permitted. </w:t>
      </w:r>
      <w:r w:rsidDel="00000000" w:rsidR="00000000" w:rsidRPr="00000000">
        <w:rPr>
          <w:rFonts w:ascii="Arial" w:cs="Arial" w:eastAsia="Arial" w:hAnsi="Arial"/>
          <w:b w:val="0"/>
          <w:bCs w:val="0"/>
          <w:i w:val="0"/>
          <w:iCs w:val="0"/>
          <w:smallCaps w:val="0"/>
          <w:strike w:val="0"/>
          <w:color w:val="ff3131"/>
          <w:sz w:val="24"/>
          <w:szCs w:val="24"/>
          <w:u w:val="none"/>
          <w:shd w:fill="auto" w:val="clear"/>
          <w:vertAlign w:val="baseline"/>
          <w:rtl w:val="0"/>
        </w:rPr>
        <w:t xml:space="preserve">After market stock appearing nose pieces allowed. No Late Model slopped or wedge noses allowed.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7578125" w:line="240" w:lineRule="auto"/>
        <w:ind w:left="25.0799942016601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Altered bodylines will be significant reason for disqualification.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76873779296875" w:line="240" w:lineRule="auto"/>
        <w:ind w:left="3.12000274658203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Minimum ground clearance is 4" at lowest point of the frame rail, with the driver in the car.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5.8749389648438" w:line="240" w:lineRule="auto"/>
        <w:ind w:left="85.0800323486328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15" crankshaft centerline.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5.11993408203125" w:line="562.1751022338867" w:lineRule="auto"/>
        <w:ind w:left="17.159996032714844" w:right="2604.39208984375" w:firstLine="21.959991455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The body must be mounted in components. Must maintain mounting to be frame. 7) All glass; must be removed.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38986206054688" w:line="239.36675548553467" w:lineRule="auto"/>
        <w:ind w:left="30.600013732910156" w:right="649.617919921875" w:hanging="5.76000213623046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8) Windshield to be replaced with Plexiglass, Lexan, or approved screening. plus 3 inner center braces.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0799942016601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9) Doors must be dzused or bolted securely, front and back.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9.7998046875" w:line="240" w:lineRule="auto"/>
        <w:ind w:left="71.160011291503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10) Body molding, including door handles, must be removed.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998046875" w:line="495.80177307128906" w:lineRule="auto"/>
        <w:ind w:left="71.1600112915039" w:right="2011.0180664062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11) Air cleaner may stick out of hood. Hood scoops no higher than 4" permissible.  12) Interior car must be stripped.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35791015625" w:line="240" w:lineRule="auto"/>
        <w:ind w:left="71.160011291503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13) Driver must sit in OEM Stock position.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3994140625" w:line="240" w:lineRule="auto"/>
        <w:ind w:left="71.160011291503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14) Stock pedals only must be in stock position with toe strap on gas pedal.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11962890625" w:line="240" w:lineRule="auto"/>
        <w:ind w:left="71.160011291503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15) Floors must be stock, front to rear, not including trunk.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62451171875" w:line="297.69378662109375" w:lineRule="auto"/>
        <w:ind w:left="25.079994201660156" w:right="237.945556640625" w:firstLine="46.08001708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16) All cars must be neatly painted and professionally lettered, Numbers may be 2 digits only, from 0-99.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4921875" w:line="240" w:lineRule="auto"/>
        <w:ind w:left="71.160011291503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17) Numbers must be minimum of 18" high and 3"wide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4530029296875" w:line="308.37727546691895" w:lineRule="auto"/>
        <w:ind w:left="24.360008239746094" w:right="844.43603515625" w:firstLine="46.8000030517578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18) A 6"x6" square plate must be mounted on the right top counter of the windshield, with the car number clearly painted on.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731201171875" w:line="240" w:lineRule="auto"/>
        <w:ind w:left="71.160011291503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19) Battery must be anchored and mounted inside a spill proof container.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026123046875" w:line="310.4638481140137" w:lineRule="auto"/>
        <w:ind w:left="45.600013732910156" w:right="536.01806640625" w:hanging="38.64002227783203"/>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20) Front Firewall must be original with holes covered with no less than 20 gauge steel and must remain in original position and location.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6444091796875" w:line="296.39122009277344" w:lineRule="auto"/>
        <w:ind w:left="30.839996337890625" w:right="180.93994140625" w:hanging="23.8800048828125"/>
        <w:jc w:val="left"/>
        <w:rPr>
          <w:rFonts w:ascii="Arial" w:cs="Arial" w:eastAsia="Arial" w:hAnsi="Arial"/>
          <w:b w:val="1"/>
          <w:bCs w:val="1"/>
          <w:i w:val="0"/>
          <w:iCs w:val="0"/>
          <w:smallCaps w:val="0"/>
          <w:strike w:val="0"/>
          <w:color w:val="ff3131"/>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21) Rear firewall must be completely closed off from the trunk compartment with 18 gauge steel that must be riveted or welded. </w:t>
      </w:r>
      <w:r w:rsidDel="00000000" w:rsidR="00000000" w:rsidRPr="00000000">
        <w:rPr>
          <w:rFonts w:ascii="Arial" w:cs="Arial" w:eastAsia="Arial" w:hAnsi="Arial"/>
          <w:b w:val="1"/>
          <w:bCs w:val="1"/>
          <w:i w:val="0"/>
          <w:iCs w:val="0"/>
          <w:smallCaps w:val="0"/>
          <w:strike w:val="0"/>
          <w:color w:val="ff3131"/>
          <w:sz w:val="24"/>
          <w:szCs w:val="24"/>
          <w:u w:val="none"/>
          <w:shd w:fill="auto" w:val="clear"/>
          <w:vertAlign w:val="baseline"/>
          <w:rtl w:val="0"/>
        </w:rPr>
        <w:t xml:space="preserve">NO METAL SCREWS!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893798828125" w:line="240" w:lineRule="auto"/>
        <w:ind w:left="6.959991455078125" w:right="0" w:firstLine="0"/>
        <w:jc w:val="left"/>
        <w:rPr>
          <w:rFonts w:ascii="Arial" w:cs="Arial" w:eastAsia="Arial" w:hAnsi="Arial"/>
          <w:b w:val="1"/>
          <w:bCs w:val="1"/>
          <w:i w:val="0"/>
          <w:iCs w:val="0"/>
          <w:smallCaps w:val="0"/>
          <w:strike w:val="0"/>
          <w:color w:val="ff3131"/>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22) Front frame must be completely stock (steel). </w:t>
      </w:r>
      <w:r w:rsidDel="00000000" w:rsidR="00000000" w:rsidRPr="00000000">
        <w:rPr>
          <w:rFonts w:ascii="Arial" w:cs="Arial" w:eastAsia="Arial" w:hAnsi="Arial"/>
          <w:b w:val="1"/>
          <w:bCs w:val="1"/>
          <w:i w:val="0"/>
          <w:iCs w:val="0"/>
          <w:smallCaps w:val="0"/>
          <w:strike w:val="0"/>
          <w:color w:val="ff3131"/>
          <w:sz w:val="24"/>
          <w:szCs w:val="24"/>
          <w:u w:val="none"/>
          <w:shd w:fill="auto" w:val="clear"/>
          <w:vertAlign w:val="baseline"/>
          <w:rtl w:val="0"/>
        </w:rPr>
        <w:t xml:space="preserve">NO TUBE FRAMES!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8.3544921875" w:line="308.377046585083" w:lineRule="auto"/>
        <w:ind w:left="504.35997009277344" w:right="621.265869140625" w:firstLine="14.28001403808593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Allowed to use 2x3 to replace bent horns in front of spring seat. Also can be added from center of rear axel to bumpers.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731201171875" w:line="240" w:lineRule="auto"/>
        <w:ind w:left="6.95999145507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23) Front inner fender panels may be removed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0267333984375" w:line="240" w:lineRule="auto"/>
        <w:ind w:left="6.95999145507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24) No rear spoilers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2.545166015625" w:line="240" w:lineRule="auto"/>
        <w:ind w:left="6.95999145507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25) No aluminum or Carbon Fiber drive shafts.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31982421875" w:line="240" w:lineRule="auto"/>
        <w:ind w:left="86.27998352050781" w:right="0" w:firstLine="0"/>
        <w:jc w:val="left"/>
        <w:rPr>
          <w:rFonts w:ascii="Arial" w:cs="Arial" w:eastAsia="Arial" w:hAnsi="Arial"/>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ROLL CAGE SPECIFICATIONS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200439453125" w:line="240" w:lineRule="auto"/>
        <w:ind w:left="71.160011291503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Minimum of 1 ½” tubing, at .095 wall minimum thickness, must be used on the complete main</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36000823974609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cast structure.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91943359375" w:line="499.7999954223633" w:lineRule="auto"/>
        <w:ind w:left="521.5200042724609" w:right="1358.095703125" w:hanging="514.560012817382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Cage must have 2 loops connected by a minimum of 3 sidebars on each door area. a) One 1" bar must be in the center of the windshield.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556884765625" w:line="308.6787414550781" w:lineRule="auto"/>
        <w:ind w:left="9.360008239746094" w:right="2312.598876953125" w:firstLine="15.71998596191406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A racing seat will only be allowed. Seat must be fastened to the roll cage. No center steering allowed.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885498046875" w:line="309.1912364959717" w:lineRule="auto"/>
        <w:ind w:left="22.919998168945312" w:right="524.63134765625" w:hanging="19.7999954223632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Fuel cells must be mounted in the trunk and be completely enclosed by steel. Tank should be mounted as far front as possible and centered on the trunk floor. Tank may not be lower than the original spare tire hole. Must have 2 side-to-side stops and 2 front-to-back stops.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69482421875" w:line="240" w:lineRule="auto"/>
        <w:ind w:left="86.27998352050781" w:right="0" w:firstLine="0"/>
        <w:jc w:val="left"/>
        <w:rPr>
          <w:rFonts w:ascii="Arial" w:cs="Arial" w:eastAsia="Arial" w:hAnsi="Arial"/>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ENGINE SPECIFICATIONS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90380859375" w:line="240" w:lineRule="auto"/>
        <w:ind w:left="71.1600112915039"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Engine must be 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CYLINDER ONLY/ REAR WHEEL DRIVE 2300CC: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61376953125" w:line="240" w:lineRule="auto"/>
        <w:ind w:left="518.639984130859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2.3L with maximum overbore of .060- Stroke must remain stock for engine used.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88037109375" w:line="295.7823657989502" w:lineRule="auto"/>
        <w:ind w:left="527.5199890136719" w:right="394.888916015625" w:hanging="1.920013427734375"/>
        <w:jc w:val="left"/>
        <w:rPr>
          <w:rFonts w:ascii="Arial" w:cs="Arial" w:eastAsia="Arial" w:hAnsi="Arial"/>
          <w:b w:val="0"/>
          <w:bCs w:val="0"/>
          <w:i w:val="0"/>
          <w:iCs w:val="0"/>
          <w:smallCaps w:val="0"/>
          <w:strike w:val="0"/>
          <w:color w:val="ff3131"/>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 Any stock replacement rod, 5.2" in length, must be at least as heavy as the OEM rod. </w:t>
      </w:r>
      <w:r w:rsidDel="00000000" w:rsidR="00000000" w:rsidRPr="00000000">
        <w:rPr>
          <w:rFonts w:ascii="Arial" w:cs="Arial" w:eastAsia="Arial" w:hAnsi="Arial"/>
          <w:b w:val="0"/>
          <w:bCs w:val="0"/>
          <w:i w:val="0"/>
          <w:iCs w:val="0"/>
          <w:smallCaps w:val="0"/>
          <w:strike w:val="0"/>
          <w:color w:val="ff3131"/>
          <w:sz w:val="24"/>
          <w:szCs w:val="24"/>
          <w:u w:val="none"/>
          <w:shd w:fill="auto" w:val="clear"/>
          <w:vertAlign w:val="baseline"/>
          <w:rtl w:val="0"/>
        </w:rPr>
        <w:t xml:space="preserve">(NO LIGHTEND RODS.)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319091796875" w:line="313.0598545074463" w:lineRule="auto"/>
        <w:ind w:left="1230.8399200439453" w:right="277.0947265625" w:firstLine="1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 You must run a STOCK OEM crank “UNTOUCHED” with no machine work allowed to it.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148681640625" w:line="508.7223243713379" w:lineRule="auto"/>
        <w:ind w:left="1220.5199432373047" w:right="1160.836181640625" w:firstLine="25.319976806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ii) Stock OEM engine parts only. No cross breeding between manufacturers. iii) The only change allowed are the head and block, which may be shaved.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7325439453125" w:line="302.7663230895996" w:lineRule="auto"/>
        <w:ind w:left="1238.639907836914" w:right="636.1181640625" w:firstLine="7.200012207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iv) Engine must remain in stock location on the original motor mounts. No off setting allowed.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4207763671875" w:line="301.01823806762695" w:lineRule="auto"/>
        <w:ind w:left="1226.9998931884766" w:right="189.81689453125" w:hanging="23.8800048828125"/>
        <w:jc w:val="left"/>
        <w:rPr>
          <w:rFonts w:ascii="Arial" w:cs="Arial" w:eastAsia="Arial" w:hAnsi="Arial"/>
          <w:b w:val="1"/>
          <w:bCs w:val="1"/>
          <w:i w:val="0"/>
          <w:iCs w:val="0"/>
          <w:smallCaps w:val="0"/>
          <w:strike w:val="0"/>
          <w:color w:val="ff3131"/>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 Stock unaltered electronic ignition or stock point type distributor only. No Traction Controls of any type allowed. </w:t>
      </w:r>
      <w:r w:rsidDel="00000000" w:rsidR="00000000" w:rsidRPr="00000000">
        <w:rPr>
          <w:rFonts w:ascii="Arial" w:cs="Arial" w:eastAsia="Arial" w:hAnsi="Arial"/>
          <w:b w:val="0"/>
          <w:bCs w:val="0"/>
          <w:i w:val="0"/>
          <w:iCs w:val="0"/>
          <w:smallCaps w:val="0"/>
          <w:strike w:val="0"/>
          <w:color w:val="ff3131"/>
          <w:sz w:val="24"/>
          <w:szCs w:val="24"/>
          <w:u w:val="none"/>
          <w:shd w:fill="auto" w:val="clear"/>
          <w:vertAlign w:val="baseline"/>
          <w:rtl w:val="0"/>
        </w:rPr>
        <w:t xml:space="preserve">After market distributors allowed. No RPM controls, </w:t>
      </w:r>
      <w:r w:rsidDel="00000000" w:rsidR="00000000" w:rsidRPr="00000000">
        <w:rPr>
          <w:rFonts w:ascii="Arial" w:cs="Arial" w:eastAsia="Arial" w:hAnsi="Arial"/>
          <w:b w:val="1"/>
          <w:bCs w:val="1"/>
          <w:i w:val="0"/>
          <w:iCs w:val="0"/>
          <w:smallCaps w:val="0"/>
          <w:strike w:val="0"/>
          <w:color w:val="ff3131"/>
          <w:sz w:val="24"/>
          <w:szCs w:val="24"/>
          <w:u w:val="none"/>
          <w:shd w:fill="auto" w:val="clear"/>
          <w:vertAlign w:val="baseline"/>
          <w:rtl w:val="0"/>
        </w:rPr>
        <w:t xml:space="preserve">MUST USE STOCK IGNITION BOXES, OR MODULE.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08154296875" w:line="489.65417861938477" w:lineRule="auto"/>
        <w:ind w:left="1218.119888305664" w:right="573.12744140625" w:firstLine="773.040008544921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NOTE: We will be checking for Traction Control Chips within tge distributor. vi) Stock clutch, flywheel, and transmission assembly.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70458984375" w:line="240" w:lineRule="auto"/>
        <w:ind w:left="1991.15989685058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Clutch assembly must have 360 degree facing.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0111083984375" w:line="240" w:lineRule="auto"/>
        <w:ind w:left="0" w:right="1560.31188964843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Transmission must have all gears and(steel drive shafts only)</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1202392578125" w:line="240" w:lineRule="auto"/>
        <w:ind w:left="0" w:right="166.934814453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3) </w:t>
      </w:r>
      <w:r w:rsidDel="00000000" w:rsidR="00000000" w:rsidRPr="00000000">
        <w:rPr>
          <w:color w:val="ff0000"/>
          <w:sz w:val="24"/>
          <w:szCs w:val="24"/>
          <w:rtl w:val="0"/>
        </w:rPr>
        <w:t xml:space="preserve">C</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rankshaft </w:t>
      </w:r>
      <w:r w:rsidDel="00000000" w:rsidR="00000000" w:rsidRPr="00000000">
        <w:rPr>
          <w:color w:val="ff0000"/>
          <w:sz w:val="24"/>
          <w:szCs w:val="24"/>
          <w:rtl w:val="0"/>
        </w:rPr>
        <w:t xml:space="preserve">must remain stock! No cutting or lightening</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4) No</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50.839920043945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porting, polishing, or grinding of any engine parts</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9.267578125" w:line="240" w:lineRule="auto"/>
        <w:ind w:left="1960.079879760742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Any flat tappet camshaft.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712890625" w:line="240" w:lineRule="auto"/>
        <w:ind w:left="2678.6400604248047" w:right="0" w:firstLine="0"/>
        <w:jc w:val="left"/>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a) </w:t>
      </w:r>
      <w:r w:rsidDel="00000000" w:rsidR="00000000" w:rsidRPr="00000000">
        <w:rPr>
          <w:color w:val="ff0000"/>
          <w:sz w:val="24"/>
          <w:szCs w:val="24"/>
          <w:rtl w:val="0"/>
        </w:rPr>
        <w:t xml:space="preserve">Roller cams allowed,Must be Hydraulic,No more than 520 lift</w:t>
      </w: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8388671875" w:line="240" w:lineRule="auto"/>
        <w:ind w:left="1959.119949340820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Only 1 spark plug per cylinder allowed.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91943359375" w:line="240" w:lineRule="auto"/>
        <w:ind w:left="0" w:right="1213.1964111328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7) Forged or cast stock replacement with stock ring pack pistons.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91943359375" w:line="240" w:lineRule="auto"/>
        <w:ind w:left="1959.83985900878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8) No Fuel injection.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1960.079879760742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9) Oval port head.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75830078125" w:line="304.1792106628418" w:lineRule="auto"/>
        <w:ind w:left="1966.3198852539062" w:right="724.625244140625" w:firstLine="24.839935302734375"/>
        <w:jc w:val="left"/>
        <w:rPr>
          <w:rFonts w:ascii="Arial" w:cs="Arial" w:eastAsia="Arial" w:hAnsi="Arial"/>
          <w:b w:val="1"/>
          <w:bCs w:val="1"/>
          <w:i w:val="0"/>
          <w:iCs w:val="0"/>
          <w:smallCaps w:val="0"/>
          <w:strike w:val="0"/>
          <w:color w:val="ff3131"/>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10) Stock intake manifolds only. Must have original part numbers. </w:t>
      </w:r>
      <w:r w:rsidDel="00000000" w:rsidR="00000000" w:rsidRPr="00000000">
        <w:rPr>
          <w:rFonts w:ascii="Arial" w:cs="Arial" w:eastAsia="Arial" w:hAnsi="Arial"/>
          <w:b w:val="1"/>
          <w:bCs w:val="1"/>
          <w:i w:val="0"/>
          <w:iCs w:val="0"/>
          <w:smallCaps w:val="0"/>
          <w:strike w:val="0"/>
          <w:color w:val="ff3131"/>
          <w:sz w:val="24"/>
          <w:szCs w:val="24"/>
          <w:u w:val="none"/>
          <w:shd w:fill="auto" w:val="clear"/>
          <w:vertAlign w:val="baseline"/>
          <w:rtl w:val="0"/>
        </w:rPr>
        <w:t xml:space="preserve">NO FUEL INJECTION INTAKES ALLOWED!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92919921875" w:line="308.886194229126" w:lineRule="auto"/>
        <w:ind w:left="1958.6398315429688" w:right="602.6318359375" w:firstLine="32.5199890136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11) Holly 500 cfm 2 barrel carburetor 0-4412. May be used with 1" removable adaptor plate.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408447265625" w:line="240" w:lineRule="auto"/>
        <w:ind w:left="2678.640060424804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Maximum 2 gaskets .065" each.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8380126953125" w:line="240" w:lineRule="auto"/>
        <w:ind w:left="0" w:right="2008.1964111328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 No external modifications to the carburetor allowed.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545166015625" w:line="240" w:lineRule="auto"/>
        <w:ind w:left="0" w:right="972.4658203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 Only modification jets, accelerator pump, power valve, and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12646484375" w:line="240" w:lineRule="auto"/>
        <w:ind w:left="0" w:right="439.1137695312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discharge nozzle. Choke air horn must remain. NO TURNING CARB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9200439453125" w:line="240" w:lineRule="auto"/>
        <w:ind w:left="2680.79978942871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SIDEWAYS ON THE INTAKE.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9200439453125" w:line="240" w:lineRule="auto"/>
        <w:ind w:left="6.95999145507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MUFFLERS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are mandatory. NO SCAVENGER STYLE HEADERS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0006103515625" w:line="240" w:lineRule="auto"/>
        <w:ind w:left="33.479995727539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PERMITTED. 3)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Flywheel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minimum weight of 14lbs.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959716796875" w:line="295.68142890930176" w:lineRule="auto"/>
        <w:ind w:left="487.4400329589844" w:right="875.987548828125" w:firstLine="31.19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Clutch and flywheel must be visible. Minimum thickness of flywheel shall be .800. Any steel flywheel.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4189453125" w:line="499.8163032531738" w:lineRule="auto"/>
        <w:ind w:left="27.96001434326172" w:right="2790.54931640625" w:hanging="24.840011596679688"/>
        <w:jc w:val="left"/>
        <w:rPr>
          <w:rFonts w:ascii="Arial" w:cs="Arial" w:eastAsia="Arial" w:hAnsi="Arial"/>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Fuel</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No alcohol- No fuel additives of any type or any type of pump gas.  </w:t>
      </w: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SUSPENSION SPECIFICATIONS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3.1509399414062" w:line="311.473388671875" w:lineRule="auto"/>
        <w:ind w:left="7.439994812011719" w:right="380.762939453125" w:firstLine="63.72001647949219"/>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External adjustable shocks are NOT allowed. Shocks must mount in Stock Location. Any OEM shock, Pro shock WB, Afco Shock, 14 series shocks, or any steel body non-rebuildable street stock shock. Shock mounts may be altered to fit these shocks. Shock must remain mounted in stock location. External adjustable shocks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are NOT allowed.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4307861328125" w:line="240" w:lineRule="auto"/>
        <w:ind w:left="6.95999145507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Stock OEM upper and lower A-frames. Stock ball joints. Also no Mona Balls.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3.9328384399414" w:lineRule="auto"/>
        <w:ind w:left="45.839996337890625" w:right="1393.0975341796875" w:hanging="20.76000213623047"/>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Heavy Duty OEM stock 1" max style sway bar may be used in front of the car in stock mount adjustable.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17578125" w:line="240" w:lineRule="auto"/>
        <w:ind w:left="3.12000274658203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Any style front strut rods may be used.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31201171875" w:line="240" w:lineRule="auto"/>
        <w:ind w:left="40.0799942016601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Stock OEM spindles only, may be drilled for Heim Ends and bolt.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8388671875" w:line="295.78210830688477" w:lineRule="auto"/>
        <w:ind w:left="19.319992065429688" w:right="52.359619140625" w:firstLine="19.7999954223632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Weight jacking devices, one per wheel is permitted on the rear only. No other modification allowed to suspension. No adjustable spring spacers allowed in front springs.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3154296875" w:line="300.5653667449951" w:lineRule="auto"/>
        <w:ind w:left="2.1599960327148438" w:right="885.10009765625" w:firstLine="24.11998748779297"/>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7) No reinforcing of frame or anything else under the car. All bracing must be done above the floor of the car.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63037109375" w:line="240" w:lineRule="auto"/>
        <w:ind w:left="39.8400115966796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8) Wheelbase must remain stock for the manufacturer's body used.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23681640625" w:line="299.97965812683105" w:lineRule="auto"/>
        <w:ind w:left="38.639984130859375" w:right="213.953857421875" w:firstLine="1.440010070800781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9) Stock differential and transmission for body used with all gears in trans rears 6.75 or 8", 8.8 or 9" are allowed as well. No offsetting of the differential assembly.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020751953125" w:line="291.48290634155273" w:lineRule="auto"/>
        <w:ind w:left="7.439994812011719" w:right="1380.2166748046875" w:firstLine="63.7200164794921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10) Rear differential must be no wider than stock rear end. Must be mounted exactly the same way as the stock rear in the same position.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71484375" w:line="300.48096656799316" w:lineRule="auto"/>
        <w:ind w:left="45.600013732910156" w:right="1122.6123046875" w:firstLine="25.5599975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11) Extra spring leaves may be added, and/or after-market racing leaf spring may be used; but must be mounted in Stock location. </w:t>
      </w:r>
      <w:r w:rsidDel="00000000" w:rsidR="00000000" w:rsidRPr="00000000">
        <w:rPr>
          <w:sz w:val="24"/>
          <w:szCs w:val="24"/>
          <w:rtl w:val="0"/>
        </w:rPr>
        <w:t xml:space="preserve">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djustable lowering blocks allowed.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717041015625" w:line="512.8964424133301" w:lineRule="auto"/>
        <w:ind w:left="48.240013122558594" w:right="1075.35888671875" w:firstLine="470.39997100830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Front racing coil springs may be used but must be mounted in the sock location. 12) No brake bias allowed.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4715576171875" w:line="304.50462341308594" w:lineRule="auto"/>
        <w:ind w:left="45.35999298095703" w:right="1515.1263427734375" w:firstLine="25.8000183105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13) Must use stock OEM brakes, drums and rotors. All 4 wheel brakes must work. May use drilled and slotted rotors.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0926513671875" w:line="240" w:lineRule="auto"/>
        <w:ind w:left="86.27998352050781" w:right="0" w:firstLine="0"/>
        <w:jc w:val="left"/>
        <w:rPr>
          <w:rFonts w:ascii="Arial" w:cs="Arial" w:eastAsia="Arial" w:hAnsi="Arial"/>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BUMPERS AND RUB RAILS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217529296875" w:line="302.3667240142822" w:lineRule="auto"/>
        <w:ind w:left="35.52001953125" w:right="2135.60546875" w:firstLine="35.6399917602539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Stock appearing front and rear bumpers may be used and may also can use a Troyer bumper with the caps on the ends of the bumper.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5341796875" w:line="304.0609931945801" w:lineRule="auto"/>
        <w:ind w:left="528.2399749755859" w:right="1110.699462890625" w:hanging="9.59999084472656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May be reinforced with 1 ½” pipe only, behind the bumper. No sharp edges allowed. Nerf bars must be used front and back but cannot stick out past wheels.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14862060546875" w:line="240" w:lineRule="auto"/>
        <w:ind w:left="525.5999755859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 One rub rails bar per side, 3" above hub center.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92572021484375" w:line="310.4633045196533" w:lineRule="auto"/>
        <w:ind w:left="492.4800109863281" w:right="896.46484375" w:firstLine="26.879959106445312"/>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 Rub rails must be rounded at both ends with no sharp edges. Can be no larger than 1 ½” steel tubing of .1250 thickness.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 SQUARE TUBING.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6451721191406" w:line="308.88593673706055" w:lineRule="auto"/>
        <w:ind w:left="502.4400329589844" w:right="276.817626953125" w:firstLine="15.71998596191406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 Center of front bumper must be 18" + or - 1". Center of rear bumper must be 18" + or - 1" in stock location.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56000518798828" w:right="0" w:firstLine="0"/>
        <w:jc w:val="left"/>
        <w:rPr>
          <w:rFonts w:ascii="Arial" w:cs="Arial" w:eastAsia="Arial" w:hAnsi="Arial"/>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TIRES AND WHEELS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11962890625" w:line="240" w:lineRule="auto"/>
        <w:ind w:left="71.160011291503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Track tire rule applies.</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11962890625" w:line="240" w:lineRule="auto"/>
        <w:ind w:left="71.160011291503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1A. NO TIRE PREP OR SOFTENING OF TIRES!!</w:t>
      </w:r>
    </w:p>
    <w:p w:rsidR="00000000" w:rsidDel="00000000" w:rsidP="00000000" w:rsidRDefault="00000000" w:rsidRPr="00000000" w14:paraId="0000005B">
      <w:pPr>
        <w:widowControl w:val="0"/>
        <w:spacing w:before="360.11962890625" w:line="240" w:lineRule="auto"/>
        <w:ind w:left="71.1600112915039" w:firstLine="0"/>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Tires deemed altered by MVSP officials will result in DISQUALIFICATION</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11962890625" w:line="240" w:lineRule="auto"/>
        <w:ind w:left="71.1600112915039" w:right="0" w:firstLine="0"/>
        <w:jc w:val="left"/>
        <w:rPr>
          <w:sz w:val="24"/>
          <w:szCs w:val="24"/>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052734375" w:line="240" w:lineRule="auto"/>
        <w:ind w:left="6.95999145507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14' diameter wheels required and must be 8" wide maximum.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8388671875" w:line="508.1970977783203" w:lineRule="auto"/>
        <w:ind w:left="18.12000274658203" w:right="1773.9495849609375" w:firstLine="6.959991455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Right side wheels must be double centered or racing wheels no less than 2" offset 4) Left side wheels may be no more than 5" offset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0693359375" w:line="240" w:lineRule="auto"/>
        <w:ind w:left="40.0799942016601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Maximum track width (74") outside of tire to outside of tire.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7.786865234375" w:line="240" w:lineRule="auto"/>
        <w:ind w:left="39.1199874877929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Stock wheelbase for body style used.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8.02490234375" w:line="240" w:lineRule="auto"/>
        <w:ind w:left="1.08001708984375" w:right="0" w:firstLine="0"/>
        <w:jc w:val="left"/>
        <w:rPr>
          <w:rFonts w:ascii="Arial" w:cs="Arial" w:eastAsia="Arial" w:hAnsi="Arial"/>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WEIGHT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212890625" w:line="240" w:lineRule="auto"/>
        <w:ind w:left="71.160011291503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Minimum weight- 2400 pounds car and driver.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39794921875" w:line="240" w:lineRule="auto"/>
        <w:ind w:left="86.6400146484375" w:right="0" w:firstLine="0"/>
        <w:jc w:val="left"/>
        <w:rPr>
          <w:rFonts w:ascii="Arial" w:cs="Arial" w:eastAsia="Arial" w:hAnsi="Arial"/>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FRAME HEIGHT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2816162109375" w:line="496.1007499694824" w:lineRule="auto"/>
        <w:ind w:left="27.96001434326172" w:right="1367.07275390625" w:firstLine="43.19999694824219"/>
        <w:jc w:val="left"/>
        <w:rPr>
          <w:rFonts w:ascii="Arial" w:cs="Arial" w:eastAsia="Arial" w:hAnsi="Arial"/>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Minimum ground clearance in 4" under frame rail at the lowest part, with driver in car.  </w:t>
      </w: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SAFETY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5567626953125" w:line="301.5633773803711" w:lineRule="auto"/>
        <w:ind w:left="22.680015563964844" w:right="174.468994140625" w:firstLine="48.4799957275390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A dry chemical fire extinguisher with quick release is mandatory. The extinguisher must have a gauge and be within easy reach of the driver. It is mandatory that the fire extinguisher be securely mounted to the right of the river on the drive shaft hump and must clearly be visible by track officials at all times.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3035888671875" w:line="297.40270614624023" w:lineRule="auto"/>
        <w:ind w:left="4.3199920654296875" w:right="589.921875" w:firstLine="2.63999938964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Engines shut-off kill switch “must” be mounted in the driver’s compartment on the right side of the steering column or on the right side of the dashboard, within easy reach of the driver, and must be clearly visible and of easy access to track officials.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96234130859375" w:line="240" w:lineRule="auto"/>
        <w:ind w:left="518.639984130859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The switch must be marked “ON” and “OFF” and be painted in bright orange.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27490234375" w:line="304.1283988952637" w:lineRule="auto"/>
        <w:ind w:left="15.719985961914062" w:right="226.92138671875" w:firstLine="9.36000823974609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Fuel Shut-off valve must be in plain view and mounted to the right of the driver near the petty bar within easy reach of the driver and must be clearly visible and accessible to track officials. The shut-off must be clearly marked “ON” and “OFF” and be painted bright orange.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426025390625" w:line="240" w:lineRule="auto"/>
        <w:ind w:left="3.12000274658203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Fuel lines in the driver’s compartment must be encased.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3330078125" w:line="240" w:lineRule="auto"/>
        <w:ind w:left="40.0799942016601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Driver’s side net with a quick release mechanism is mandatory.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792724609375"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All roll bars, sidebars, or other protrusions that a driver may come in contact with, must be properly</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83999633789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padded.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097900390625" w:line="240" w:lineRule="auto"/>
        <w:ind w:left="26.2799835205078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7) A Nomex hood and driving shoes are strongly recommended.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540771484375" w:line="240" w:lineRule="auto"/>
        <w:ind w:left="39.8400115966796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8) A Full-Face Helmet with a shield is strongly recommended.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1962890625" w:line="240" w:lineRule="auto"/>
        <w:ind w:left="518.639984130859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All helmets must be a minimum Snell SA2020racing type only.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8388671875" w:line="295.78210830688477" w:lineRule="auto"/>
        <w:ind w:left="48.959999084472656" w:right="622.93701171875" w:hanging="8.88000488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9) A two-layer racing uniform is strongly recommended. If a single layer suit is worn, full Nomex Underwear MUST be worn.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3154296875" w:line="240" w:lineRule="auto"/>
        <w:ind w:left="71.160011291503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10) Racing gloves are mandatory.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5419921875" w:line="308.3767604827881" w:lineRule="auto"/>
        <w:ind w:left="22.919998168945312" w:right="153.18115234375" w:firstLine="48.24001312255859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11) No interior shields to the right of the driver will be allowed and interior metal in this area must be on an angle and below the driver’s shoulder height, This is to protect the driver from serious injury.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3779296875" w:line="240" w:lineRule="auto"/>
        <w:ind w:left="27.96001434326172" w:right="0" w:firstLine="0"/>
        <w:jc w:val="left"/>
        <w:rPr>
          <w:rFonts w:ascii="Arial" w:cs="Arial" w:eastAsia="Arial" w:hAnsi="Arial"/>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SEAT INSPECTION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3408203125" w:line="294.97472763061523" w:lineRule="auto"/>
        <w:ind w:left="0.7199859619140625" w:right="1038.37646484375" w:firstLine="70.4400253295898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A Circle Track Style racing seat must be supported by, minimum 1" diameter steel tubing welded directly to the cage.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0250244140625" w:line="501.8491744995117" w:lineRule="auto"/>
        <w:ind w:left="502.4400329589844" w:right="681.2109375" w:firstLine="1.19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All seats must be of racing design and must have a headrest or high back seat. b) Seat must be attached to the roll cage and the frame, mounted on steel or aluminum. c) Back of seat must be mounted to the roll cage.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9132080078125" w:line="240" w:lineRule="auto"/>
        <w:ind w:left="518.160018920898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 no fiberglass seats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0443115234375" w:line="311.5696620941162" w:lineRule="auto"/>
        <w:ind w:left="45.839996337890625" w:right="0" w:hanging="38.88000488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a 5-point harness minimum with 3" quick release lap belt and a 3" shoulder harness or 2" in area of head and neck restraint that is no older than 2 years .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537841796875" w:line="240" w:lineRule="auto"/>
        <w:ind w:left="518.639984130859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A crotch strap in mandatory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026123046875" w:line="240" w:lineRule="auto"/>
        <w:ind w:left="25.07999420166015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The shoulder harness must be mounted to the roll cage.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5457763671875" w:line="295.78147888183594" w:lineRule="auto"/>
        <w:ind w:left="38.639984130859375" w:right="566.14990234375" w:hanging="35.5199813842773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All lap belts must be mounted behind the seat and attached to the roll cage. Harness must be attached below shoulder level.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31695556640625" w:line="300.5643367767334" w:lineRule="auto"/>
        <w:ind w:left="45.839996337890625" w:right="639.195556640625" w:hanging="5.76000213623046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Absolutely NO original equipment belts permitted. Roll bars and headrest in the driver’s area must be padded.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63494873046875" w:line="240" w:lineRule="auto"/>
        <w:ind w:left="39.1199874877929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Drop down window nets are mandatory.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5.4405212402344" w:line="308.37690353393555" w:lineRule="auto"/>
        <w:ind w:left="15.719985961914062" w:right="812.70263671875" w:firstLine="32.52002716064453"/>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NOTICE: These rules, combined with our 2025 Mahoning Valley Speedway General Rules as well as our Social Media Policy, and Tire Policy (if any) may be found on the Mahoning Valley</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2.3750114440918" w:lineRule="auto"/>
        <w:ind w:left="30.600013732910156" w:right="829.324951171875" w:hanging="12.7200317382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Website (www.mahoningvalley-speedway.com), and will form the basis for your Divisions total rules.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3.538818359375" w:line="241.20271682739258" w:lineRule="auto"/>
        <w:ind w:left="52.97893524169922" w:right="1847.525634765625" w:hanging="52.97893524169922"/>
        <w:jc w:val="left"/>
        <w:rPr>
          <w:rFonts w:ascii="Arial" w:cs="Arial" w:eastAsia="Arial" w:hAnsi="Arial"/>
          <w:b w:val="1"/>
          <w:bCs w:val="1"/>
          <w:i w:val="0"/>
          <w:iCs w:val="0"/>
          <w:smallCaps w:val="0"/>
          <w:strike w:val="0"/>
          <w:color w:val="000000"/>
          <w:sz w:val="37.994998931884766"/>
          <w:szCs w:val="37.99499893188476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7.994998931884766"/>
          <w:szCs w:val="37.994998931884766"/>
          <w:u w:val="none"/>
          <w:shd w:fill="auto" w:val="clear"/>
          <w:vertAlign w:val="baseline"/>
          <w:rtl w:val="0"/>
        </w:rPr>
        <w:t xml:space="preserve">ANY AND ALL RULES SUBJECT TO CHANGE BY TRACK MANAGEMENT - 2026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07421875" w:line="287.56799697875977" w:lineRule="auto"/>
        <w:ind w:left="42.03571319580078" w:right="145.687255859375" w:firstLine="6.997489929199219"/>
        <w:jc w:val="left"/>
        <w:rPr>
          <w:rFonts w:ascii="Arial" w:cs="Arial" w:eastAsia="Arial" w:hAnsi="Arial"/>
          <w:b w:val="1"/>
          <w:bCs w:val="1"/>
          <w:i w:val="0"/>
          <w:iCs w:val="0"/>
          <w:smallCaps w:val="0"/>
          <w:strike w:val="0"/>
          <w:color w:val="000000"/>
          <w:sz w:val="27.989999771118164"/>
          <w:szCs w:val="27.98999977111816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989999771118164"/>
          <w:szCs w:val="27.989999771118164"/>
          <w:u w:val="none"/>
          <w:shd w:fill="auto" w:val="clear"/>
          <w:vertAlign w:val="baseline"/>
          <w:rtl w:val="0"/>
        </w:rPr>
        <w:t xml:space="preserve">Interpretation of rules will be discretion of Tech Inspection. ALL DECISIONS BY OFFICIALS WILL BE FINAL.</w:t>
      </w:r>
    </w:p>
    <w:sectPr>
      <w:pgSz w:h="16840" w:w="11920" w:orient="portrait"/>
      <w:pgMar w:bottom="1189.7977447509766" w:top="542.802734375" w:left="559.1794586181641" w:right="570.8886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