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1F2D03" w:rsidRDefault="009E70E7">
      <w:pPr>
        <w:jc w:val="center"/>
        <w:rPr>
          <w:b/>
          <w:sz w:val="24"/>
          <w:szCs w:val="24"/>
        </w:rPr>
      </w:pPr>
      <w:r>
        <w:rPr>
          <w:b/>
          <w:sz w:val="40"/>
          <w:szCs w:val="40"/>
        </w:rPr>
        <w:t xml:space="preserve">Overview </w:t>
      </w:r>
    </w:p>
    <w:p w14:paraId="00000002" w14:textId="77777777" w:rsidR="001F2D03" w:rsidRDefault="001F2D03">
      <w:pPr>
        <w:jc w:val="center"/>
        <w:rPr>
          <w:b/>
          <w:sz w:val="24"/>
          <w:szCs w:val="24"/>
        </w:rPr>
      </w:pPr>
    </w:p>
    <w:p w14:paraId="00000003" w14:textId="77777777" w:rsidR="001F2D03" w:rsidRDefault="009E70E7">
      <w:pPr>
        <w:rPr>
          <w:rFonts w:ascii="Comic Sans MS" w:eastAsia="Comic Sans MS" w:hAnsi="Comic Sans MS" w:cs="Comic Sans MS"/>
          <w:sz w:val="24"/>
          <w:szCs w:val="24"/>
        </w:rPr>
      </w:pPr>
      <w:r>
        <w:rPr>
          <w:rFonts w:ascii="Comic Sans MS" w:eastAsia="Comic Sans MS" w:hAnsi="Comic Sans MS" w:cs="Comic Sans MS"/>
          <w:sz w:val="24"/>
          <w:szCs w:val="24"/>
        </w:rPr>
        <w:t xml:space="preserve">Online training consists of 8 Lessons which coincide with the </w:t>
      </w:r>
      <w:r>
        <w:rPr>
          <w:rFonts w:ascii="Comic Sans MS" w:eastAsia="Comic Sans MS" w:hAnsi="Comic Sans MS" w:cs="Comic Sans MS"/>
          <w:i/>
          <w:sz w:val="24"/>
          <w:szCs w:val="24"/>
        </w:rPr>
        <w:t xml:space="preserve">Teaching English Language Learners </w:t>
      </w:r>
      <w:r>
        <w:rPr>
          <w:rFonts w:ascii="Comic Sans MS" w:eastAsia="Comic Sans MS" w:hAnsi="Comic Sans MS" w:cs="Comic Sans MS"/>
          <w:sz w:val="24"/>
          <w:szCs w:val="24"/>
        </w:rPr>
        <w:t xml:space="preserve">(TELL) Manual. The TELL Manual as well as information within each of the modules are to be read as part of the teaching for each of the following lessons. Bold print assignments  are scored by the facilitator.  A score of 3 or 4 is required to demonstrate understanding of the material.  </w:t>
      </w:r>
    </w:p>
    <w:p w14:paraId="00000004" w14:textId="77777777" w:rsidR="001F2D03" w:rsidRDefault="001F2D03">
      <w:pPr>
        <w:rPr>
          <w:rFonts w:ascii="Comic Sans MS" w:eastAsia="Comic Sans MS" w:hAnsi="Comic Sans MS" w:cs="Comic Sans MS"/>
          <w:sz w:val="24"/>
          <w:szCs w:val="24"/>
        </w:rPr>
      </w:pPr>
    </w:p>
    <w:p w14:paraId="00000005" w14:textId="77777777" w:rsidR="001F2D03" w:rsidRDefault="009E70E7">
      <w:pPr>
        <w:rPr>
          <w:rFonts w:ascii="Comic Sans MS" w:eastAsia="Comic Sans MS" w:hAnsi="Comic Sans MS" w:cs="Comic Sans MS"/>
          <w:sz w:val="24"/>
          <w:szCs w:val="24"/>
        </w:rPr>
      </w:pPr>
      <w:r>
        <w:rPr>
          <w:rFonts w:ascii="Comic Sans MS" w:eastAsia="Comic Sans MS" w:hAnsi="Comic Sans MS" w:cs="Comic Sans MS"/>
          <w:sz w:val="24"/>
          <w:szCs w:val="24"/>
        </w:rPr>
        <w:t>Participants begin with a Welcome and Overview</w:t>
      </w:r>
    </w:p>
    <w:p w14:paraId="00000006" w14:textId="77777777" w:rsidR="001F2D03" w:rsidRDefault="009E70E7">
      <w:pPr>
        <w:rPr>
          <w:rFonts w:ascii="Comic Sans MS" w:eastAsia="Comic Sans MS" w:hAnsi="Comic Sans MS" w:cs="Comic Sans MS"/>
          <w:i/>
          <w:sz w:val="24"/>
          <w:szCs w:val="24"/>
        </w:rPr>
      </w:pPr>
      <w:r>
        <w:rPr>
          <w:rFonts w:ascii="Comic Sans MS" w:eastAsia="Comic Sans MS" w:hAnsi="Comic Sans MS" w:cs="Comic Sans MS"/>
          <w:sz w:val="24"/>
          <w:szCs w:val="24"/>
        </w:rPr>
        <w:t xml:space="preserve">Lesson 1 </w:t>
      </w:r>
      <w:r>
        <w:rPr>
          <w:rFonts w:ascii="Comic Sans MS" w:eastAsia="Comic Sans MS" w:hAnsi="Comic Sans MS" w:cs="Comic Sans MS"/>
          <w:i/>
          <w:sz w:val="24"/>
          <w:szCs w:val="24"/>
        </w:rPr>
        <w:t>Church-Based ESL Ministries as Effective Outreach Tool</w:t>
      </w:r>
    </w:p>
    <w:p w14:paraId="00000007" w14:textId="77777777" w:rsidR="001F2D03" w:rsidRDefault="009E70E7">
      <w:pPr>
        <w:numPr>
          <w:ilvl w:val="0"/>
          <w:numId w:val="5"/>
        </w:numPr>
        <w:rPr>
          <w:rFonts w:ascii="Comic Sans MS" w:eastAsia="Comic Sans MS" w:hAnsi="Comic Sans MS" w:cs="Comic Sans MS"/>
          <w:b/>
          <w:sz w:val="24"/>
          <w:szCs w:val="24"/>
        </w:rPr>
      </w:pPr>
      <w:r>
        <w:rPr>
          <w:rFonts w:ascii="Comic Sans MS" w:eastAsia="Comic Sans MS" w:hAnsi="Comic Sans MS" w:cs="Comic Sans MS"/>
          <w:b/>
          <w:sz w:val="24"/>
          <w:szCs w:val="24"/>
        </w:rPr>
        <w:t>Reflection</w:t>
      </w:r>
    </w:p>
    <w:p w14:paraId="00000008" w14:textId="77777777" w:rsidR="001F2D03" w:rsidRDefault="001F2D03">
      <w:pPr>
        <w:rPr>
          <w:rFonts w:ascii="Comic Sans MS" w:eastAsia="Comic Sans MS" w:hAnsi="Comic Sans MS" w:cs="Comic Sans MS"/>
          <w:sz w:val="24"/>
          <w:szCs w:val="24"/>
        </w:rPr>
      </w:pPr>
    </w:p>
    <w:p w14:paraId="00000009" w14:textId="77777777" w:rsidR="001F2D03" w:rsidRDefault="009E70E7">
      <w:pPr>
        <w:rPr>
          <w:rFonts w:ascii="Comic Sans MS" w:eastAsia="Comic Sans MS" w:hAnsi="Comic Sans MS" w:cs="Comic Sans MS"/>
          <w:i/>
          <w:sz w:val="24"/>
          <w:szCs w:val="24"/>
        </w:rPr>
      </w:pPr>
      <w:r>
        <w:rPr>
          <w:rFonts w:ascii="Comic Sans MS" w:eastAsia="Comic Sans MS" w:hAnsi="Comic Sans MS" w:cs="Comic Sans MS"/>
          <w:sz w:val="24"/>
          <w:szCs w:val="24"/>
        </w:rPr>
        <w:t xml:space="preserve">Lesson 2 </w:t>
      </w:r>
      <w:r>
        <w:rPr>
          <w:rFonts w:ascii="Comic Sans MS" w:eastAsia="Comic Sans MS" w:hAnsi="Comic Sans MS" w:cs="Comic Sans MS"/>
          <w:i/>
          <w:sz w:val="24"/>
          <w:szCs w:val="24"/>
        </w:rPr>
        <w:t>Organizational Plan for an ESL Ministry</w:t>
      </w:r>
    </w:p>
    <w:p w14:paraId="0000000A" w14:textId="77777777" w:rsidR="001F2D03" w:rsidRDefault="009E70E7">
      <w:pPr>
        <w:numPr>
          <w:ilvl w:val="0"/>
          <w:numId w:val="1"/>
        </w:numPr>
        <w:rPr>
          <w:rFonts w:ascii="Comic Sans MS" w:eastAsia="Comic Sans MS" w:hAnsi="Comic Sans MS" w:cs="Comic Sans MS"/>
          <w:b/>
          <w:sz w:val="24"/>
          <w:szCs w:val="24"/>
        </w:rPr>
      </w:pPr>
      <w:r>
        <w:rPr>
          <w:rFonts w:ascii="Comic Sans MS" w:eastAsia="Comic Sans MS" w:hAnsi="Comic Sans MS" w:cs="Comic Sans MS"/>
          <w:b/>
          <w:sz w:val="24"/>
          <w:szCs w:val="24"/>
        </w:rPr>
        <w:t>Organizational Plan Assignment</w:t>
      </w:r>
    </w:p>
    <w:p w14:paraId="0000000B" w14:textId="77777777" w:rsidR="001F2D03" w:rsidRDefault="009E70E7">
      <w:pPr>
        <w:numPr>
          <w:ilvl w:val="0"/>
          <w:numId w:val="1"/>
        </w:numPr>
        <w:rPr>
          <w:rFonts w:ascii="Comic Sans MS" w:eastAsia="Comic Sans MS" w:hAnsi="Comic Sans MS" w:cs="Comic Sans MS"/>
          <w:sz w:val="24"/>
          <w:szCs w:val="24"/>
        </w:rPr>
      </w:pPr>
      <w:r>
        <w:rPr>
          <w:rFonts w:ascii="Comic Sans MS" w:eastAsia="Comic Sans MS" w:hAnsi="Comic Sans MS" w:cs="Comic Sans MS"/>
          <w:sz w:val="24"/>
          <w:szCs w:val="24"/>
        </w:rPr>
        <w:t>Key Takeaways</w:t>
      </w:r>
    </w:p>
    <w:p w14:paraId="0000000C" w14:textId="77777777" w:rsidR="001F2D03" w:rsidRDefault="009E70E7">
      <w:pPr>
        <w:numPr>
          <w:ilvl w:val="0"/>
          <w:numId w:val="1"/>
        </w:numPr>
        <w:rPr>
          <w:rFonts w:ascii="Comic Sans MS" w:eastAsia="Comic Sans MS" w:hAnsi="Comic Sans MS" w:cs="Comic Sans MS"/>
          <w:b/>
          <w:sz w:val="24"/>
          <w:szCs w:val="24"/>
        </w:rPr>
      </w:pPr>
      <w:r>
        <w:rPr>
          <w:rFonts w:ascii="Comic Sans MS" w:eastAsia="Comic Sans MS" w:hAnsi="Comic Sans MS" w:cs="Comic Sans MS"/>
          <w:b/>
          <w:sz w:val="24"/>
          <w:szCs w:val="24"/>
        </w:rPr>
        <w:t>Reflection</w:t>
      </w:r>
    </w:p>
    <w:p w14:paraId="0000000D" w14:textId="77777777" w:rsidR="001F2D03" w:rsidRDefault="001F2D03">
      <w:pPr>
        <w:ind w:left="720"/>
        <w:rPr>
          <w:rFonts w:ascii="Comic Sans MS" w:eastAsia="Comic Sans MS" w:hAnsi="Comic Sans MS" w:cs="Comic Sans MS"/>
          <w:b/>
          <w:sz w:val="24"/>
          <w:szCs w:val="24"/>
        </w:rPr>
      </w:pPr>
    </w:p>
    <w:p w14:paraId="0000000E" w14:textId="77777777" w:rsidR="001F2D03" w:rsidRDefault="009E70E7">
      <w:pPr>
        <w:rPr>
          <w:rFonts w:ascii="Comic Sans MS" w:eastAsia="Comic Sans MS" w:hAnsi="Comic Sans MS" w:cs="Comic Sans MS"/>
          <w:i/>
          <w:sz w:val="24"/>
          <w:szCs w:val="24"/>
        </w:rPr>
      </w:pPr>
      <w:r>
        <w:rPr>
          <w:rFonts w:ascii="Comic Sans MS" w:eastAsia="Comic Sans MS" w:hAnsi="Comic Sans MS" w:cs="Comic Sans MS"/>
          <w:sz w:val="24"/>
          <w:szCs w:val="24"/>
        </w:rPr>
        <w:t>Lesson 3</w:t>
      </w:r>
      <w:r>
        <w:rPr>
          <w:rFonts w:ascii="Comic Sans MS" w:eastAsia="Comic Sans MS" w:hAnsi="Comic Sans MS" w:cs="Comic Sans MS"/>
          <w:i/>
          <w:sz w:val="24"/>
          <w:szCs w:val="24"/>
        </w:rPr>
        <w:t xml:space="preserve"> Dealing with Cultural Misunderstandings</w:t>
      </w:r>
    </w:p>
    <w:p w14:paraId="0000000F" w14:textId="77777777" w:rsidR="001F2D03" w:rsidRDefault="009E70E7">
      <w:pPr>
        <w:numPr>
          <w:ilvl w:val="0"/>
          <w:numId w:val="3"/>
        </w:numPr>
        <w:rPr>
          <w:rFonts w:ascii="Comic Sans MS" w:eastAsia="Comic Sans MS" w:hAnsi="Comic Sans MS" w:cs="Comic Sans MS"/>
          <w:b/>
          <w:sz w:val="24"/>
          <w:szCs w:val="24"/>
        </w:rPr>
      </w:pPr>
      <w:r>
        <w:rPr>
          <w:rFonts w:ascii="Comic Sans MS" w:eastAsia="Comic Sans MS" w:hAnsi="Comic Sans MS" w:cs="Comic Sans MS"/>
          <w:b/>
          <w:sz w:val="24"/>
          <w:szCs w:val="24"/>
        </w:rPr>
        <w:t>Case Study</w:t>
      </w:r>
    </w:p>
    <w:p w14:paraId="00000010" w14:textId="77777777" w:rsidR="001F2D03" w:rsidRDefault="009E70E7">
      <w:pPr>
        <w:numPr>
          <w:ilvl w:val="0"/>
          <w:numId w:val="3"/>
        </w:numPr>
        <w:rPr>
          <w:rFonts w:ascii="Comic Sans MS" w:eastAsia="Comic Sans MS" w:hAnsi="Comic Sans MS" w:cs="Comic Sans MS"/>
          <w:b/>
          <w:sz w:val="24"/>
          <w:szCs w:val="24"/>
        </w:rPr>
      </w:pPr>
      <w:r>
        <w:rPr>
          <w:rFonts w:ascii="Comic Sans MS" w:eastAsia="Comic Sans MS" w:hAnsi="Comic Sans MS" w:cs="Comic Sans MS"/>
          <w:b/>
          <w:sz w:val="24"/>
          <w:szCs w:val="24"/>
        </w:rPr>
        <w:t>Reflection</w:t>
      </w:r>
    </w:p>
    <w:p w14:paraId="00000011" w14:textId="77777777" w:rsidR="001F2D03" w:rsidRDefault="009E70E7">
      <w:pPr>
        <w:numPr>
          <w:ilvl w:val="0"/>
          <w:numId w:val="3"/>
        </w:numPr>
        <w:rPr>
          <w:rFonts w:ascii="Comic Sans MS" w:eastAsia="Comic Sans MS" w:hAnsi="Comic Sans MS" w:cs="Comic Sans MS"/>
          <w:b/>
          <w:sz w:val="24"/>
          <w:szCs w:val="24"/>
        </w:rPr>
      </w:pPr>
      <w:r>
        <w:rPr>
          <w:rFonts w:ascii="Comic Sans MS" w:eastAsia="Comic Sans MS" w:hAnsi="Comic Sans MS" w:cs="Comic Sans MS"/>
          <w:b/>
          <w:sz w:val="24"/>
          <w:szCs w:val="24"/>
        </w:rPr>
        <w:t>Define Culture</w:t>
      </w:r>
    </w:p>
    <w:p w14:paraId="00000012" w14:textId="77777777" w:rsidR="001F2D03" w:rsidRDefault="001F2D03">
      <w:pPr>
        <w:rPr>
          <w:rFonts w:ascii="Comic Sans MS" w:eastAsia="Comic Sans MS" w:hAnsi="Comic Sans MS" w:cs="Comic Sans MS"/>
          <w:b/>
          <w:sz w:val="24"/>
          <w:szCs w:val="24"/>
        </w:rPr>
      </w:pPr>
    </w:p>
    <w:p w14:paraId="00000013" w14:textId="77777777" w:rsidR="001F2D03" w:rsidRDefault="009E70E7">
      <w:pPr>
        <w:rPr>
          <w:rFonts w:ascii="Comic Sans MS" w:eastAsia="Comic Sans MS" w:hAnsi="Comic Sans MS" w:cs="Comic Sans MS"/>
          <w:sz w:val="24"/>
          <w:szCs w:val="24"/>
        </w:rPr>
      </w:pPr>
      <w:r>
        <w:rPr>
          <w:rFonts w:ascii="Comic Sans MS" w:eastAsia="Comic Sans MS" w:hAnsi="Comic Sans MS" w:cs="Comic Sans MS"/>
          <w:sz w:val="24"/>
          <w:szCs w:val="24"/>
        </w:rPr>
        <w:t xml:space="preserve">Lesson 4 </w:t>
      </w:r>
      <w:r>
        <w:rPr>
          <w:rFonts w:ascii="Comic Sans MS" w:eastAsia="Comic Sans MS" w:hAnsi="Comic Sans MS" w:cs="Comic Sans MS"/>
          <w:i/>
          <w:sz w:val="24"/>
          <w:szCs w:val="24"/>
        </w:rPr>
        <w:t>Sharing Your Faith with Your Students</w:t>
      </w:r>
    </w:p>
    <w:p w14:paraId="00000014" w14:textId="77777777" w:rsidR="001F2D03" w:rsidRDefault="009E70E7">
      <w:pPr>
        <w:numPr>
          <w:ilvl w:val="0"/>
          <w:numId w:val="6"/>
        </w:numPr>
        <w:rPr>
          <w:rFonts w:ascii="Comic Sans MS" w:eastAsia="Comic Sans MS" w:hAnsi="Comic Sans MS" w:cs="Comic Sans MS"/>
          <w:b/>
          <w:sz w:val="24"/>
          <w:szCs w:val="24"/>
        </w:rPr>
      </w:pPr>
      <w:r>
        <w:rPr>
          <w:rFonts w:ascii="Comic Sans MS" w:eastAsia="Comic Sans MS" w:hAnsi="Comic Sans MS" w:cs="Comic Sans MS"/>
          <w:b/>
          <w:sz w:val="24"/>
          <w:szCs w:val="24"/>
        </w:rPr>
        <w:t>Testimony</w:t>
      </w:r>
    </w:p>
    <w:p w14:paraId="00000015" w14:textId="77777777" w:rsidR="001F2D03" w:rsidRDefault="009E70E7">
      <w:pPr>
        <w:numPr>
          <w:ilvl w:val="0"/>
          <w:numId w:val="6"/>
        </w:numPr>
        <w:rPr>
          <w:rFonts w:ascii="Comic Sans MS" w:eastAsia="Comic Sans MS" w:hAnsi="Comic Sans MS" w:cs="Comic Sans MS"/>
          <w:b/>
          <w:sz w:val="24"/>
          <w:szCs w:val="24"/>
        </w:rPr>
      </w:pPr>
      <w:r>
        <w:rPr>
          <w:rFonts w:ascii="Comic Sans MS" w:eastAsia="Comic Sans MS" w:hAnsi="Comic Sans MS" w:cs="Comic Sans MS"/>
          <w:b/>
          <w:sz w:val="24"/>
          <w:szCs w:val="24"/>
        </w:rPr>
        <w:t>Reflection</w:t>
      </w:r>
    </w:p>
    <w:p w14:paraId="00000016" w14:textId="77777777" w:rsidR="001F2D03" w:rsidRDefault="009E70E7">
      <w:pPr>
        <w:numPr>
          <w:ilvl w:val="0"/>
          <w:numId w:val="6"/>
        </w:numPr>
        <w:rPr>
          <w:rFonts w:ascii="Comic Sans MS" w:eastAsia="Comic Sans MS" w:hAnsi="Comic Sans MS" w:cs="Comic Sans MS"/>
          <w:b/>
          <w:sz w:val="24"/>
          <w:szCs w:val="24"/>
        </w:rPr>
      </w:pPr>
      <w:r>
        <w:rPr>
          <w:rFonts w:ascii="Comic Sans MS" w:eastAsia="Comic Sans MS" w:hAnsi="Comic Sans MS" w:cs="Comic Sans MS"/>
          <w:b/>
          <w:sz w:val="24"/>
          <w:szCs w:val="24"/>
        </w:rPr>
        <w:t>Purpose of ESL Ministry</w:t>
      </w:r>
    </w:p>
    <w:p w14:paraId="00000017" w14:textId="77777777" w:rsidR="001F2D03" w:rsidRDefault="001F2D03">
      <w:pPr>
        <w:rPr>
          <w:rFonts w:ascii="Comic Sans MS" w:eastAsia="Comic Sans MS" w:hAnsi="Comic Sans MS" w:cs="Comic Sans MS"/>
          <w:b/>
          <w:sz w:val="24"/>
          <w:szCs w:val="24"/>
        </w:rPr>
      </w:pPr>
    </w:p>
    <w:p w14:paraId="00000018" w14:textId="77777777" w:rsidR="001F2D03" w:rsidRDefault="009E70E7">
      <w:pPr>
        <w:rPr>
          <w:rFonts w:ascii="Comic Sans MS" w:eastAsia="Comic Sans MS" w:hAnsi="Comic Sans MS" w:cs="Comic Sans MS"/>
          <w:i/>
          <w:sz w:val="24"/>
          <w:szCs w:val="24"/>
        </w:rPr>
      </w:pPr>
      <w:r>
        <w:rPr>
          <w:rFonts w:ascii="Comic Sans MS" w:eastAsia="Comic Sans MS" w:hAnsi="Comic Sans MS" w:cs="Comic Sans MS"/>
          <w:sz w:val="24"/>
          <w:szCs w:val="24"/>
        </w:rPr>
        <w:t xml:space="preserve">Lesson 5 </w:t>
      </w:r>
      <w:r>
        <w:rPr>
          <w:rFonts w:ascii="Comic Sans MS" w:eastAsia="Comic Sans MS" w:hAnsi="Comic Sans MS" w:cs="Comic Sans MS"/>
          <w:i/>
          <w:sz w:val="24"/>
          <w:szCs w:val="24"/>
        </w:rPr>
        <w:t>Student Fluency Levels</w:t>
      </w:r>
    </w:p>
    <w:p w14:paraId="00000019" w14:textId="77777777" w:rsidR="001F2D03" w:rsidRDefault="009E70E7">
      <w:pPr>
        <w:numPr>
          <w:ilvl w:val="0"/>
          <w:numId w:val="7"/>
        </w:numPr>
        <w:rPr>
          <w:rFonts w:ascii="Comic Sans MS" w:eastAsia="Comic Sans MS" w:hAnsi="Comic Sans MS" w:cs="Comic Sans MS"/>
          <w:b/>
          <w:sz w:val="24"/>
          <w:szCs w:val="24"/>
        </w:rPr>
      </w:pPr>
      <w:r>
        <w:rPr>
          <w:rFonts w:ascii="Comic Sans MS" w:eastAsia="Comic Sans MS" w:hAnsi="Comic Sans MS" w:cs="Comic Sans MS"/>
          <w:b/>
          <w:sz w:val="24"/>
          <w:szCs w:val="24"/>
        </w:rPr>
        <w:t>Placement Interview Practice Assignment</w:t>
      </w:r>
    </w:p>
    <w:p w14:paraId="0000001A" w14:textId="77777777" w:rsidR="001F2D03" w:rsidRDefault="009E70E7">
      <w:pPr>
        <w:numPr>
          <w:ilvl w:val="0"/>
          <w:numId w:val="7"/>
        </w:numPr>
        <w:rPr>
          <w:rFonts w:ascii="Comic Sans MS" w:eastAsia="Comic Sans MS" w:hAnsi="Comic Sans MS" w:cs="Comic Sans MS"/>
          <w:b/>
          <w:sz w:val="24"/>
          <w:szCs w:val="24"/>
        </w:rPr>
      </w:pPr>
      <w:r>
        <w:rPr>
          <w:rFonts w:ascii="Comic Sans MS" w:eastAsia="Comic Sans MS" w:hAnsi="Comic Sans MS" w:cs="Comic Sans MS"/>
          <w:b/>
          <w:sz w:val="24"/>
          <w:szCs w:val="24"/>
        </w:rPr>
        <w:t xml:space="preserve">Reflection </w:t>
      </w:r>
    </w:p>
    <w:p w14:paraId="0000001B" w14:textId="77777777" w:rsidR="001F2D03" w:rsidRDefault="001F2D03">
      <w:pPr>
        <w:rPr>
          <w:rFonts w:ascii="Comic Sans MS" w:eastAsia="Comic Sans MS" w:hAnsi="Comic Sans MS" w:cs="Comic Sans MS"/>
          <w:b/>
          <w:sz w:val="24"/>
          <w:szCs w:val="24"/>
        </w:rPr>
      </w:pPr>
    </w:p>
    <w:p w14:paraId="0000001C" w14:textId="77777777" w:rsidR="001F2D03" w:rsidRDefault="009E70E7">
      <w:pPr>
        <w:rPr>
          <w:rFonts w:ascii="Comic Sans MS" w:eastAsia="Comic Sans MS" w:hAnsi="Comic Sans MS" w:cs="Comic Sans MS"/>
          <w:i/>
          <w:sz w:val="24"/>
          <w:szCs w:val="24"/>
        </w:rPr>
      </w:pPr>
      <w:r>
        <w:rPr>
          <w:rFonts w:ascii="Comic Sans MS" w:eastAsia="Comic Sans MS" w:hAnsi="Comic Sans MS" w:cs="Comic Sans MS"/>
          <w:sz w:val="24"/>
          <w:szCs w:val="24"/>
        </w:rPr>
        <w:t xml:space="preserve">Lesson 6 </w:t>
      </w:r>
      <w:r>
        <w:rPr>
          <w:rFonts w:ascii="Comic Sans MS" w:eastAsia="Comic Sans MS" w:hAnsi="Comic Sans MS" w:cs="Comic Sans MS"/>
          <w:i/>
          <w:sz w:val="24"/>
          <w:szCs w:val="24"/>
        </w:rPr>
        <w:t>Learning and Teaching a Foreign Language</w:t>
      </w:r>
    </w:p>
    <w:p w14:paraId="0000001D" w14:textId="77777777" w:rsidR="001F2D03" w:rsidRDefault="009E70E7">
      <w:pPr>
        <w:numPr>
          <w:ilvl w:val="0"/>
          <w:numId w:val="2"/>
        </w:numPr>
        <w:rPr>
          <w:rFonts w:ascii="Comic Sans MS" w:eastAsia="Comic Sans MS" w:hAnsi="Comic Sans MS" w:cs="Comic Sans MS"/>
          <w:sz w:val="24"/>
          <w:szCs w:val="24"/>
        </w:rPr>
      </w:pPr>
      <w:r>
        <w:rPr>
          <w:rFonts w:ascii="Comic Sans MS" w:eastAsia="Comic Sans MS" w:hAnsi="Comic Sans MS" w:cs="Comic Sans MS"/>
          <w:b/>
          <w:sz w:val="24"/>
          <w:szCs w:val="24"/>
        </w:rPr>
        <w:t>Reflection</w:t>
      </w:r>
    </w:p>
    <w:p w14:paraId="0000001E" w14:textId="77777777" w:rsidR="001F2D03" w:rsidRDefault="009E70E7">
      <w:pPr>
        <w:numPr>
          <w:ilvl w:val="0"/>
          <w:numId w:val="2"/>
        </w:numPr>
        <w:rPr>
          <w:rFonts w:ascii="Comic Sans MS" w:eastAsia="Comic Sans MS" w:hAnsi="Comic Sans MS" w:cs="Comic Sans MS"/>
          <w:sz w:val="24"/>
          <w:szCs w:val="24"/>
        </w:rPr>
      </w:pPr>
      <w:r>
        <w:rPr>
          <w:rFonts w:ascii="Comic Sans MS" w:eastAsia="Comic Sans MS" w:hAnsi="Comic Sans MS" w:cs="Comic Sans MS"/>
          <w:sz w:val="24"/>
          <w:szCs w:val="24"/>
        </w:rPr>
        <w:t>Basic Skills in Language Learning</w:t>
      </w:r>
    </w:p>
    <w:p w14:paraId="0000001F" w14:textId="77777777" w:rsidR="001F2D03" w:rsidRDefault="001F2D03">
      <w:pPr>
        <w:rPr>
          <w:rFonts w:ascii="Comic Sans MS" w:eastAsia="Comic Sans MS" w:hAnsi="Comic Sans MS" w:cs="Comic Sans MS"/>
          <w:sz w:val="24"/>
          <w:szCs w:val="24"/>
        </w:rPr>
      </w:pPr>
    </w:p>
    <w:p w14:paraId="00000020" w14:textId="77777777" w:rsidR="001F2D03" w:rsidRDefault="001F2D03">
      <w:pPr>
        <w:rPr>
          <w:rFonts w:ascii="Comic Sans MS" w:eastAsia="Comic Sans MS" w:hAnsi="Comic Sans MS" w:cs="Comic Sans MS"/>
          <w:sz w:val="24"/>
          <w:szCs w:val="24"/>
        </w:rPr>
      </w:pPr>
    </w:p>
    <w:p w14:paraId="00000021" w14:textId="77777777" w:rsidR="001F2D03" w:rsidRDefault="001F2D03">
      <w:pPr>
        <w:rPr>
          <w:rFonts w:ascii="Comic Sans MS" w:eastAsia="Comic Sans MS" w:hAnsi="Comic Sans MS" w:cs="Comic Sans MS"/>
          <w:sz w:val="24"/>
          <w:szCs w:val="24"/>
        </w:rPr>
      </w:pPr>
    </w:p>
    <w:p w14:paraId="00000022" w14:textId="77777777" w:rsidR="001F2D03" w:rsidRDefault="001F2D03">
      <w:pPr>
        <w:rPr>
          <w:rFonts w:ascii="Comic Sans MS" w:eastAsia="Comic Sans MS" w:hAnsi="Comic Sans MS" w:cs="Comic Sans MS"/>
          <w:sz w:val="24"/>
          <w:szCs w:val="24"/>
        </w:rPr>
      </w:pPr>
    </w:p>
    <w:p w14:paraId="00000023" w14:textId="77777777" w:rsidR="001F2D03" w:rsidRDefault="001F2D03">
      <w:pPr>
        <w:rPr>
          <w:rFonts w:ascii="Comic Sans MS" w:eastAsia="Comic Sans MS" w:hAnsi="Comic Sans MS" w:cs="Comic Sans MS"/>
          <w:sz w:val="24"/>
          <w:szCs w:val="24"/>
        </w:rPr>
      </w:pPr>
    </w:p>
    <w:p w14:paraId="00000024" w14:textId="77777777" w:rsidR="001F2D03" w:rsidRDefault="009E70E7">
      <w:pPr>
        <w:rPr>
          <w:rFonts w:ascii="Comic Sans MS" w:eastAsia="Comic Sans MS" w:hAnsi="Comic Sans MS" w:cs="Comic Sans MS"/>
          <w:sz w:val="24"/>
          <w:szCs w:val="24"/>
        </w:rPr>
      </w:pPr>
      <w:r>
        <w:rPr>
          <w:rFonts w:ascii="Comic Sans MS" w:eastAsia="Comic Sans MS" w:hAnsi="Comic Sans MS" w:cs="Comic Sans MS"/>
          <w:sz w:val="24"/>
          <w:szCs w:val="24"/>
        </w:rPr>
        <w:t xml:space="preserve">*Lesson 7 </w:t>
      </w:r>
      <w:r>
        <w:rPr>
          <w:rFonts w:ascii="Comic Sans MS" w:eastAsia="Comic Sans MS" w:hAnsi="Comic Sans MS" w:cs="Comic Sans MS"/>
          <w:i/>
          <w:sz w:val="24"/>
          <w:szCs w:val="24"/>
        </w:rPr>
        <w:t xml:space="preserve">Lesson Plan </w:t>
      </w:r>
    </w:p>
    <w:p w14:paraId="00000025" w14:textId="77777777" w:rsidR="001F2D03" w:rsidRDefault="009E70E7">
      <w:pPr>
        <w:numPr>
          <w:ilvl w:val="0"/>
          <w:numId w:val="4"/>
        </w:numPr>
        <w:rPr>
          <w:rFonts w:ascii="Comic Sans MS" w:eastAsia="Comic Sans MS" w:hAnsi="Comic Sans MS" w:cs="Comic Sans MS"/>
          <w:b/>
          <w:sz w:val="24"/>
          <w:szCs w:val="24"/>
        </w:rPr>
      </w:pPr>
      <w:r>
        <w:rPr>
          <w:rFonts w:ascii="Comic Sans MS" w:eastAsia="Comic Sans MS" w:hAnsi="Comic Sans MS" w:cs="Comic Sans MS"/>
          <w:b/>
          <w:sz w:val="24"/>
          <w:szCs w:val="24"/>
        </w:rPr>
        <w:t>Lesson Plan</w:t>
      </w:r>
    </w:p>
    <w:p w14:paraId="00000026" w14:textId="77777777" w:rsidR="001F2D03" w:rsidRDefault="009E70E7">
      <w:pPr>
        <w:numPr>
          <w:ilvl w:val="0"/>
          <w:numId w:val="4"/>
        </w:numPr>
        <w:rPr>
          <w:rFonts w:ascii="Comic Sans MS" w:eastAsia="Comic Sans MS" w:hAnsi="Comic Sans MS" w:cs="Comic Sans MS"/>
          <w:b/>
          <w:sz w:val="24"/>
          <w:szCs w:val="24"/>
        </w:rPr>
      </w:pPr>
      <w:r>
        <w:rPr>
          <w:rFonts w:ascii="Comic Sans MS" w:eastAsia="Comic Sans MS" w:hAnsi="Comic Sans MS" w:cs="Comic Sans MS"/>
          <w:b/>
          <w:sz w:val="24"/>
          <w:szCs w:val="24"/>
        </w:rPr>
        <w:t>Check on Understanding: Introducing Vocabulary at Different Levels</w:t>
      </w:r>
    </w:p>
    <w:p w14:paraId="00000027" w14:textId="77777777" w:rsidR="001F2D03" w:rsidRDefault="009E70E7">
      <w:pPr>
        <w:numPr>
          <w:ilvl w:val="0"/>
          <w:numId w:val="4"/>
        </w:numPr>
        <w:rPr>
          <w:rFonts w:ascii="Comic Sans MS" w:eastAsia="Comic Sans MS" w:hAnsi="Comic Sans MS" w:cs="Comic Sans MS"/>
          <w:b/>
          <w:sz w:val="24"/>
          <w:szCs w:val="24"/>
        </w:rPr>
      </w:pPr>
      <w:r>
        <w:rPr>
          <w:rFonts w:ascii="Comic Sans MS" w:eastAsia="Comic Sans MS" w:hAnsi="Comic Sans MS" w:cs="Comic Sans MS"/>
          <w:b/>
          <w:sz w:val="24"/>
          <w:szCs w:val="24"/>
        </w:rPr>
        <w:t>Reflection</w:t>
      </w:r>
    </w:p>
    <w:p w14:paraId="00000028" w14:textId="77777777" w:rsidR="001F2D03" w:rsidRDefault="009E70E7">
      <w:pPr>
        <w:numPr>
          <w:ilvl w:val="0"/>
          <w:numId w:val="4"/>
        </w:numPr>
        <w:rPr>
          <w:rFonts w:ascii="Comic Sans MS" w:eastAsia="Comic Sans MS" w:hAnsi="Comic Sans MS" w:cs="Comic Sans MS"/>
          <w:sz w:val="24"/>
          <w:szCs w:val="24"/>
        </w:rPr>
      </w:pPr>
      <w:r>
        <w:rPr>
          <w:rFonts w:ascii="Comic Sans MS" w:eastAsia="Comic Sans MS" w:hAnsi="Comic Sans MS" w:cs="Comic Sans MS"/>
          <w:sz w:val="24"/>
          <w:szCs w:val="24"/>
        </w:rPr>
        <w:t>New Vocabulary and Sentences for Advanced Students</w:t>
      </w:r>
    </w:p>
    <w:p w14:paraId="00000029" w14:textId="77777777" w:rsidR="001F2D03" w:rsidRDefault="009E70E7">
      <w:pPr>
        <w:numPr>
          <w:ilvl w:val="0"/>
          <w:numId w:val="4"/>
        </w:numPr>
        <w:rPr>
          <w:rFonts w:ascii="Comic Sans MS" w:eastAsia="Comic Sans MS" w:hAnsi="Comic Sans MS" w:cs="Comic Sans MS"/>
          <w:b/>
          <w:sz w:val="24"/>
          <w:szCs w:val="24"/>
        </w:rPr>
      </w:pPr>
      <w:r>
        <w:rPr>
          <w:rFonts w:ascii="Comic Sans MS" w:eastAsia="Comic Sans MS" w:hAnsi="Comic Sans MS" w:cs="Comic Sans MS"/>
          <w:b/>
          <w:sz w:val="24"/>
          <w:szCs w:val="24"/>
        </w:rPr>
        <w:t>Reflection: Drills</w:t>
      </w:r>
    </w:p>
    <w:p w14:paraId="0000002A" w14:textId="77777777" w:rsidR="001F2D03" w:rsidRDefault="001F2D03">
      <w:pPr>
        <w:rPr>
          <w:rFonts w:ascii="Comic Sans MS" w:eastAsia="Comic Sans MS" w:hAnsi="Comic Sans MS" w:cs="Comic Sans MS"/>
          <w:b/>
          <w:sz w:val="24"/>
          <w:szCs w:val="24"/>
        </w:rPr>
      </w:pPr>
    </w:p>
    <w:p w14:paraId="0000002B" w14:textId="77777777" w:rsidR="001F2D03" w:rsidRDefault="009E70E7">
      <w:pPr>
        <w:rPr>
          <w:rFonts w:ascii="Comic Sans MS" w:eastAsia="Comic Sans MS" w:hAnsi="Comic Sans MS" w:cs="Comic Sans MS"/>
          <w:i/>
          <w:sz w:val="24"/>
          <w:szCs w:val="24"/>
        </w:rPr>
      </w:pPr>
      <w:r>
        <w:rPr>
          <w:rFonts w:ascii="Comic Sans MS" w:eastAsia="Comic Sans MS" w:hAnsi="Comic Sans MS" w:cs="Comic Sans MS"/>
          <w:sz w:val="24"/>
          <w:szCs w:val="24"/>
        </w:rPr>
        <w:t xml:space="preserve">Lesson 8 </w:t>
      </w:r>
      <w:r>
        <w:rPr>
          <w:rFonts w:ascii="Comic Sans MS" w:eastAsia="Comic Sans MS" w:hAnsi="Comic Sans MS" w:cs="Comic Sans MS"/>
          <w:i/>
          <w:sz w:val="24"/>
          <w:szCs w:val="24"/>
        </w:rPr>
        <w:t>Incorporating Biblical Materials in Your Class</w:t>
      </w:r>
    </w:p>
    <w:p w14:paraId="0000002C" w14:textId="77777777" w:rsidR="001F2D03" w:rsidRDefault="009E70E7">
      <w:pPr>
        <w:numPr>
          <w:ilvl w:val="0"/>
          <w:numId w:val="6"/>
        </w:numPr>
        <w:rPr>
          <w:rFonts w:ascii="Comic Sans MS" w:eastAsia="Comic Sans MS" w:hAnsi="Comic Sans MS" w:cs="Comic Sans MS"/>
          <w:b/>
          <w:sz w:val="24"/>
          <w:szCs w:val="24"/>
        </w:rPr>
      </w:pPr>
      <w:r>
        <w:rPr>
          <w:rFonts w:ascii="Comic Sans MS" w:eastAsia="Comic Sans MS" w:hAnsi="Comic Sans MS" w:cs="Comic Sans MS"/>
          <w:b/>
          <w:sz w:val="24"/>
          <w:szCs w:val="24"/>
        </w:rPr>
        <w:t>Reflection</w:t>
      </w:r>
    </w:p>
    <w:p w14:paraId="0000002D" w14:textId="77777777" w:rsidR="001F2D03" w:rsidRDefault="001F2D03">
      <w:pPr>
        <w:rPr>
          <w:rFonts w:ascii="Comic Sans MS" w:eastAsia="Comic Sans MS" w:hAnsi="Comic Sans MS" w:cs="Comic Sans MS"/>
          <w:b/>
          <w:sz w:val="24"/>
          <w:szCs w:val="24"/>
        </w:rPr>
      </w:pPr>
    </w:p>
    <w:p w14:paraId="0000002E" w14:textId="77777777" w:rsidR="001F2D03" w:rsidRDefault="009E70E7">
      <w:pPr>
        <w:rPr>
          <w:rFonts w:ascii="Comic Sans MS" w:eastAsia="Comic Sans MS" w:hAnsi="Comic Sans MS" w:cs="Comic Sans MS"/>
          <w:sz w:val="24"/>
          <w:szCs w:val="24"/>
        </w:rPr>
      </w:pPr>
      <w:r>
        <w:rPr>
          <w:rFonts w:ascii="Comic Sans MS" w:eastAsia="Comic Sans MS" w:hAnsi="Comic Sans MS" w:cs="Comic Sans MS"/>
          <w:b/>
          <w:sz w:val="24"/>
          <w:szCs w:val="24"/>
        </w:rPr>
        <w:t>*</w:t>
      </w:r>
      <w:r>
        <w:rPr>
          <w:rFonts w:ascii="Comic Sans MS" w:eastAsia="Comic Sans MS" w:hAnsi="Comic Sans MS" w:cs="Comic Sans MS"/>
          <w:sz w:val="24"/>
          <w:szCs w:val="24"/>
        </w:rPr>
        <w:t xml:space="preserve">This lesson has the most content since it is designed to help participants to understand and write a lesson plan. </w:t>
      </w:r>
    </w:p>
    <w:sectPr w:rsidR="001F2D03">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C5EF1" w14:textId="77777777" w:rsidR="00F92E8D" w:rsidRDefault="00F92E8D" w:rsidP="00844B69">
      <w:pPr>
        <w:spacing w:line="240" w:lineRule="auto"/>
      </w:pPr>
      <w:r>
        <w:separator/>
      </w:r>
    </w:p>
  </w:endnote>
  <w:endnote w:type="continuationSeparator" w:id="0">
    <w:p w14:paraId="6BA487CB" w14:textId="77777777" w:rsidR="00F92E8D" w:rsidRDefault="00F92E8D" w:rsidP="00844B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2537" w14:textId="77777777" w:rsidR="00844B69" w:rsidRDefault="00844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D014" w14:textId="77777777" w:rsidR="00844B69" w:rsidRDefault="00844B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50E8" w14:textId="77777777" w:rsidR="00844B69" w:rsidRDefault="00844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1CC53" w14:textId="77777777" w:rsidR="00F92E8D" w:rsidRDefault="00F92E8D" w:rsidP="00844B69">
      <w:pPr>
        <w:spacing w:line="240" w:lineRule="auto"/>
      </w:pPr>
      <w:r>
        <w:separator/>
      </w:r>
    </w:p>
  </w:footnote>
  <w:footnote w:type="continuationSeparator" w:id="0">
    <w:p w14:paraId="015BC28B" w14:textId="77777777" w:rsidR="00F92E8D" w:rsidRDefault="00F92E8D" w:rsidP="00844B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2AB30" w14:textId="77777777" w:rsidR="00844B69" w:rsidRDefault="00844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A2B7" w14:textId="77777777" w:rsidR="00844B69" w:rsidRDefault="00844B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0CD4" w14:textId="77777777" w:rsidR="00844B69" w:rsidRDefault="00844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4052"/>
    <w:multiLevelType w:val="multilevel"/>
    <w:tmpl w:val="B8FC1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693537"/>
    <w:multiLevelType w:val="multilevel"/>
    <w:tmpl w:val="6548D5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0C6DDD"/>
    <w:multiLevelType w:val="multilevel"/>
    <w:tmpl w:val="04C42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C63BC2"/>
    <w:multiLevelType w:val="multilevel"/>
    <w:tmpl w:val="5E066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C0342F"/>
    <w:multiLevelType w:val="multilevel"/>
    <w:tmpl w:val="50FEB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53835A3"/>
    <w:multiLevelType w:val="multilevel"/>
    <w:tmpl w:val="EE92F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B5C67B1"/>
    <w:multiLevelType w:val="multilevel"/>
    <w:tmpl w:val="6ACED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91049647">
    <w:abstractNumId w:val="3"/>
  </w:num>
  <w:num w:numId="2" w16cid:durableId="1908953378">
    <w:abstractNumId w:val="5"/>
  </w:num>
  <w:num w:numId="3" w16cid:durableId="129715153">
    <w:abstractNumId w:val="2"/>
  </w:num>
  <w:num w:numId="4" w16cid:durableId="1201700701">
    <w:abstractNumId w:val="1"/>
  </w:num>
  <w:num w:numId="5" w16cid:durableId="574977959">
    <w:abstractNumId w:val="6"/>
  </w:num>
  <w:num w:numId="6" w16cid:durableId="561330939">
    <w:abstractNumId w:val="0"/>
  </w:num>
  <w:num w:numId="7" w16cid:durableId="107548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D03"/>
    <w:rsid w:val="000F100C"/>
    <w:rsid w:val="001637D4"/>
    <w:rsid w:val="001A59F5"/>
    <w:rsid w:val="001F2D03"/>
    <w:rsid w:val="005C5653"/>
    <w:rsid w:val="00844B69"/>
    <w:rsid w:val="009E70E7"/>
    <w:rsid w:val="00F92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5AAE78B-A54D-45EE-B5D6-3EA63187E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9E70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0E7"/>
    <w:rPr>
      <w:rFonts w:ascii="Segoe UI" w:hAnsi="Segoe UI" w:cs="Segoe UI"/>
      <w:sz w:val="18"/>
      <w:szCs w:val="18"/>
    </w:rPr>
  </w:style>
  <w:style w:type="paragraph" w:styleId="Header">
    <w:name w:val="header"/>
    <w:basedOn w:val="Normal"/>
    <w:link w:val="HeaderChar"/>
    <w:uiPriority w:val="99"/>
    <w:unhideWhenUsed/>
    <w:rsid w:val="00844B69"/>
    <w:pPr>
      <w:tabs>
        <w:tab w:val="center" w:pos="4680"/>
        <w:tab w:val="right" w:pos="9360"/>
      </w:tabs>
      <w:spacing w:line="240" w:lineRule="auto"/>
    </w:pPr>
  </w:style>
  <w:style w:type="character" w:customStyle="1" w:styleId="HeaderChar">
    <w:name w:val="Header Char"/>
    <w:basedOn w:val="DefaultParagraphFont"/>
    <w:link w:val="Header"/>
    <w:uiPriority w:val="99"/>
    <w:rsid w:val="00844B69"/>
  </w:style>
  <w:style w:type="paragraph" w:styleId="Footer">
    <w:name w:val="footer"/>
    <w:basedOn w:val="Normal"/>
    <w:link w:val="FooterChar"/>
    <w:uiPriority w:val="99"/>
    <w:unhideWhenUsed/>
    <w:rsid w:val="00844B69"/>
    <w:pPr>
      <w:tabs>
        <w:tab w:val="center" w:pos="4680"/>
        <w:tab w:val="right" w:pos="9360"/>
      </w:tabs>
      <w:spacing w:line="240" w:lineRule="auto"/>
    </w:pPr>
  </w:style>
  <w:style w:type="character" w:customStyle="1" w:styleId="FooterChar">
    <w:name w:val="Footer Char"/>
    <w:basedOn w:val="DefaultParagraphFont"/>
    <w:link w:val="Footer"/>
    <w:uiPriority w:val="99"/>
    <w:rsid w:val="00844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219</Words>
  <Characters>1159</Characters>
  <Application>Microsoft Office Word</Application>
  <DocSecurity>0</DocSecurity>
  <Lines>51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dc:creator>
  <cp:lastModifiedBy>Bailey Biddle</cp:lastModifiedBy>
  <cp:revision>4</cp:revision>
  <cp:lastPrinted>2026-01-05T20:25:00Z</cp:lastPrinted>
  <dcterms:created xsi:type="dcterms:W3CDTF">2025-07-24T13:55:00Z</dcterms:created>
  <dcterms:modified xsi:type="dcterms:W3CDTF">2026-01-15T16:15:00Z</dcterms:modified>
</cp:coreProperties>
</file>