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493F" w14:textId="41D90A65" w:rsidR="006D507B" w:rsidRPr="00FA5892" w:rsidRDefault="006D507B" w:rsidP="007168A3">
      <w:pPr>
        <w:pStyle w:val="Header"/>
        <w:jc w:val="center"/>
        <w:rPr>
          <w:rFonts w:ascii="Tahoma" w:hAnsi="Tahoma" w:cs="Tahoma"/>
          <w:b/>
          <w:sz w:val="28"/>
          <w:szCs w:val="28"/>
        </w:rPr>
      </w:pPr>
      <w:r w:rsidRPr="00FA5892">
        <w:rPr>
          <w:rFonts w:ascii="Tahoma" w:hAnsi="Tahoma" w:cs="Tahoma"/>
          <w:b/>
          <w:sz w:val="28"/>
          <w:szCs w:val="28"/>
        </w:rPr>
        <w:t>STANDARD OPERATING PROCEDURE</w:t>
      </w:r>
    </w:p>
    <w:p w14:paraId="554167D4" w14:textId="4ABFD36E" w:rsidR="007168A3" w:rsidRPr="00FA5892" w:rsidRDefault="007168A3" w:rsidP="006D507B">
      <w:pPr>
        <w:pStyle w:val="Header"/>
        <w:jc w:val="center"/>
        <w:rPr>
          <w:rFonts w:ascii="Tahoma" w:hAnsi="Tahoma" w:cs="Tahoma"/>
          <w:b/>
          <w:sz w:val="28"/>
          <w:szCs w:val="28"/>
        </w:rPr>
      </w:pPr>
      <w:r w:rsidRPr="00FA5892">
        <w:rPr>
          <w:rFonts w:ascii="Tahoma" w:hAnsi="Tahoma" w:cs="Tahoma"/>
          <w:b/>
          <w:sz w:val="28"/>
          <w:szCs w:val="28"/>
        </w:rPr>
        <w:t>Environmental Health Monitoring</w:t>
      </w:r>
    </w:p>
    <w:p w14:paraId="1851BFC5" w14:textId="7DF5EA9C" w:rsidR="006D507B" w:rsidRPr="00FA5892" w:rsidRDefault="00AE24EC" w:rsidP="006D507B">
      <w:pPr>
        <w:pStyle w:val="Header"/>
        <w:jc w:val="center"/>
        <w:rPr>
          <w:rFonts w:ascii="Tahoma" w:hAnsi="Tahoma" w:cs="Tahoma"/>
          <w:b/>
          <w:sz w:val="24"/>
          <w:szCs w:val="24"/>
        </w:rPr>
      </w:pPr>
      <w:r>
        <w:rPr>
          <w:rFonts w:ascii="Tahoma" w:hAnsi="Tahoma" w:cs="Tahoma"/>
          <w:b/>
          <w:sz w:val="24"/>
          <w:szCs w:val="24"/>
        </w:rPr>
        <w:t>E</w:t>
      </w:r>
      <w:r w:rsidR="00057744">
        <w:rPr>
          <w:rFonts w:ascii="Tahoma" w:hAnsi="Tahoma" w:cs="Tahoma"/>
          <w:b/>
          <w:sz w:val="24"/>
          <w:szCs w:val="24"/>
        </w:rPr>
        <w:t xml:space="preserve">xhaust </w:t>
      </w:r>
      <w:r w:rsidR="000F28DF">
        <w:rPr>
          <w:rFonts w:ascii="Tahoma" w:hAnsi="Tahoma" w:cs="Tahoma"/>
          <w:b/>
          <w:sz w:val="24"/>
          <w:szCs w:val="24"/>
        </w:rPr>
        <w:t>Dust</w:t>
      </w:r>
      <w:r>
        <w:rPr>
          <w:rFonts w:ascii="Tahoma" w:hAnsi="Tahoma" w:cs="Tahoma"/>
          <w:b/>
          <w:sz w:val="24"/>
          <w:szCs w:val="24"/>
        </w:rPr>
        <w:t xml:space="preserve"> </w:t>
      </w:r>
      <w:r w:rsidR="00057744">
        <w:rPr>
          <w:rFonts w:ascii="Tahoma" w:hAnsi="Tahoma" w:cs="Tahoma"/>
          <w:b/>
          <w:sz w:val="24"/>
          <w:szCs w:val="24"/>
        </w:rPr>
        <w:t>Testing (EDT)</w:t>
      </w:r>
      <w:r w:rsidR="006D507B" w:rsidRPr="00FA5892">
        <w:rPr>
          <w:rFonts w:ascii="Tahoma" w:hAnsi="Tahoma" w:cs="Tahoma"/>
          <w:b/>
          <w:sz w:val="24"/>
          <w:szCs w:val="24"/>
        </w:rPr>
        <w:t xml:space="preserve"> in IVC Allentown Rack System</w:t>
      </w:r>
    </w:p>
    <w:p w14:paraId="672A6659" w14:textId="77777777" w:rsidR="00BD47CD" w:rsidRPr="00FA5892" w:rsidRDefault="00BD47CD" w:rsidP="00BD47CD">
      <w:pPr>
        <w:rPr>
          <w:rFonts w:ascii="Tahoma" w:hAnsi="Tahoma" w:cs="Tahoma"/>
        </w:rPr>
      </w:pPr>
    </w:p>
    <w:p w14:paraId="3899F6CD" w14:textId="13A5978F" w:rsidR="00BD47CD" w:rsidRPr="00FA5892" w:rsidRDefault="7A7E8305" w:rsidP="00BD47CD">
      <w:pPr>
        <w:rPr>
          <w:rFonts w:ascii="Tahoma" w:hAnsi="Tahoma" w:cs="Tahoma"/>
        </w:rPr>
      </w:pPr>
      <w:r w:rsidRPr="7A7E8305">
        <w:rPr>
          <w:rFonts w:ascii="Tahoma" w:hAnsi="Tahoma" w:cs="Tahoma"/>
        </w:rPr>
        <w:t xml:space="preserve">For Allentown IVC ventilated racks without cage level filtration, either </w:t>
      </w:r>
      <w:proofErr w:type="spellStart"/>
      <w:r w:rsidRPr="7A7E8305">
        <w:rPr>
          <w:rFonts w:ascii="Tahoma" w:hAnsi="Tahoma" w:cs="Tahoma"/>
        </w:rPr>
        <w:t>Sentinel</w:t>
      </w:r>
      <w:r w:rsidRPr="7A7E8305">
        <w:rPr>
          <w:rFonts w:ascii="Tahoma" w:hAnsi="Tahoma" w:cs="Tahoma"/>
          <w:vertAlign w:val="superscript"/>
        </w:rPr>
        <w:t>TM</w:t>
      </w:r>
      <w:proofErr w:type="spellEnd"/>
      <w:r w:rsidRPr="7A7E8305">
        <w:rPr>
          <w:rFonts w:ascii="Tahoma" w:hAnsi="Tahoma" w:cs="Tahoma"/>
        </w:rPr>
        <w:t xml:space="preserve"> media or sticky swabs can be used to sample debris from the exhaust plenum of the rack over 3 month periods. </w:t>
      </w:r>
    </w:p>
    <w:p w14:paraId="6D9BB830" w14:textId="77777777" w:rsidR="006D507B" w:rsidRPr="00FA5892" w:rsidRDefault="006D507B" w:rsidP="00BD47CD">
      <w:pPr>
        <w:rPr>
          <w:rFonts w:ascii="Tahoma" w:hAnsi="Tahoma" w:cs="Tahoma"/>
        </w:rPr>
      </w:pPr>
    </w:p>
    <w:p w14:paraId="3C1C6A16" w14:textId="36D9052D" w:rsidR="006D507B" w:rsidRPr="00FA5892" w:rsidRDefault="006D507B" w:rsidP="006D507B">
      <w:pPr>
        <w:pStyle w:val="ListParagraph"/>
        <w:numPr>
          <w:ilvl w:val="0"/>
          <w:numId w:val="7"/>
        </w:numPr>
        <w:rPr>
          <w:rFonts w:ascii="Tahoma" w:hAnsi="Tahoma" w:cs="Tahoma"/>
          <w:b/>
          <w:bCs/>
        </w:rPr>
      </w:pPr>
      <w:r w:rsidRPr="00FA5892">
        <w:rPr>
          <w:rFonts w:ascii="Tahoma" w:hAnsi="Tahoma" w:cs="Tahoma"/>
          <w:b/>
          <w:bCs/>
        </w:rPr>
        <w:t>Frequency of Diagnostic Sample Collection</w:t>
      </w:r>
    </w:p>
    <w:p w14:paraId="51B129AE" w14:textId="1CC9F430" w:rsidR="006D507B" w:rsidRPr="00FA5892" w:rsidRDefault="006D507B" w:rsidP="006D507B">
      <w:pPr>
        <w:pStyle w:val="ListParagraph"/>
        <w:numPr>
          <w:ilvl w:val="1"/>
          <w:numId w:val="7"/>
        </w:numPr>
        <w:spacing w:after="0" w:line="240" w:lineRule="auto"/>
        <w:jc w:val="both"/>
        <w:rPr>
          <w:rFonts w:ascii="Tahoma" w:hAnsi="Tahoma" w:cs="Tahoma"/>
        </w:rPr>
      </w:pPr>
      <w:r w:rsidRPr="00FA5892">
        <w:rPr>
          <w:rFonts w:ascii="Tahoma" w:hAnsi="Tahoma" w:cs="Tahoma"/>
        </w:rPr>
        <w:t>Media are collected once every three months (</w:t>
      </w:r>
      <w:proofErr w:type="gramStart"/>
      <w:r w:rsidRPr="00FA5892">
        <w:rPr>
          <w:rFonts w:ascii="Tahoma" w:hAnsi="Tahoma" w:cs="Tahoma"/>
        </w:rPr>
        <w:t>i.e.</w:t>
      </w:r>
      <w:proofErr w:type="gramEnd"/>
      <w:r w:rsidRPr="00FA5892">
        <w:rPr>
          <w:rFonts w:ascii="Tahoma" w:hAnsi="Tahoma" w:cs="Tahoma"/>
        </w:rPr>
        <w:t xml:space="preserve"> quarterly)</w:t>
      </w:r>
    </w:p>
    <w:p w14:paraId="04DDF29D" w14:textId="22F2A5AE" w:rsidR="006D507B" w:rsidRPr="00FA5892" w:rsidRDefault="006D507B" w:rsidP="006D507B">
      <w:pPr>
        <w:pStyle w:val="ListParagraph"/>
        <w:numPr>
          <w:ilvl w:val="1"/>
          <w:numId w:val="7"/>
        </w:numPr>
        <w:spacing w:after="0" w:line="240" w:lineRule="auto"/>
        <w:jc w:val="both"/>
        <w:rPr>
          <w:rFonts w:ascii="Tahoma" w:hAnsi="Tahoma" w:cs="Tahoma"/>
        </w:rPr>
      </w:pPr>
      <w:r w:rsidRPr="00FA5892">
        <w:rPr>
          <w:rFonts w:ascii="Tahoma" w:hAnsi="Tahoma" w:cs="Tahoma"/>
        </w:rPr>
        <w:t>Multiple media</w:t>
      </w:r>
      <w:r w:rsidR="00B61719" w:rsidRPr="00FA5892">
        <w:rPr>
          <w:rFonts w:ascii="Tahoma" w:hAnsi="Tahoma" w:cs="Tahoma"/>
        </w:rPr>
        <w:t xml:space="preserve"> or swabs</w:t>
      </w:r>
      <w:r w:rsidRPr="00FA5892">
        <w:rPr>
          <w:rFonts w:ascii="Tahoma" w:hAnsi="Tahoma" w:cs="Tahoma"/>
        </w:rPr>
        <w:t xml:space="preserve"> may be pooled together for submission, and media </w:t>
      </w:r>
      <w:r w:rsidR="00B61719" w:rsidRPr="00FA5892">
        <w:rPr>
          <w:rFonts w:ascii="Tahoma" w:hAnsi="Tahoma" w:cs="Tahoma"/>
        </w:rPr>
        <w:t xml:space="preserve">or swabs </w:t>
      </w:r>
      <w:r w:rsidRPr="00FA5892">
        <w:rPr>
          <w:rFonts w:ascii="Tahoma" w:hAnsi="Tahoma" w:cs="Tahoma"/>
        </w:rPr>
        <w:t xml:space="preserve">may also be pooled with other samples such as swabs from resident animals. </w:t>
      </w:r>
      <w:r w:rsidR="003F2420" w:rsidRPr="00B8776B">
        <w:rPr>
          <w:rFonts w:ascii="Tahoma" w:hAnsi="Tahoma" w:cs="Tahoma"/>
        </w:rPr>
        <w:t xml:space="preserve">Note that pooling may not be ideal due to possible dilution of any positive sample(s). </w:t>
      </w:r>
      <w:r w:rsidRPr="00FA5892">
        <w:rPr>
          <w:rFonts w:ascii="Tahoma" w:hAnsi="Tahoma" w:cs="Tahoma"/>
        </w:rPr>
        <w:t>Please contact your testing laboratory for details on how pooling can work in your situation.</w:t>
      </w:r>
    </w:p>
    <w:p w14:paraId="471774D3" w14:textId="72249160" w:rsidR="006D507B" w:rsidRPr="00014F56" w:rsidRDefault="7A7E8305" w:rsidP="7A7E8305">
      <w:pPr>
        <w:pStyle w:val="ListParagraph"/>
        <w:numPr>
          <w:ilvl w:val="0"/>
          <w:numId w:val="7"/>
        </w:numPr>
        <w:rPr>
          <w:rFonts w:ascii="Tahoma" w:hAnsi="Tahoma" w:cs="Tahoma"/>
        </w:rPr>
      </w:pPr>
      <w:r w:rsidRPr="7A7E8305">
        <w:rPr>
          <w:rFonts w:ascii="Tahoma" w:hAnsi="Tahoma" w:cs="Tahoma"/>
          <w:b/>
          <w:bCs/>
        </w:rPr>
        <w:t>Materials Needed</w:t>
      </w:r>
    </w:p>
    <w:p w14:paraId="37337EEC" w14:textId="77777777" w:rsidR="006D507B" w:rsidRPr="00014F56" w:rsidRDefault="7A7E8305" w:rsidP="7A7E8305">
      <w:pPr>
        <w:pStyle w:val="ListParagraph"/>
        <w:numPr>
          <w:ilvl w:val="1"/>
          <w:numId w:val="7"/>
        </w:numPr>
        <w:spacing w:after="0" w:line="240" w:lineRule="auto"/>
        <w:jc w:val="both"/>
        <w:rPr>
          <w:rFonts w:ascii="Tahoma" w:hAnsi="Tahoma" w:cs="Tahoma"/>
        </w:rPr>
      </w:pPr>
      <w:r w:rsidRPr="7A7E8305">
        <w:rPr>
          <w:rFonts w:ascii="Tahoma" w:hAnsi="Tahoma" w:cs="Tahoma"/>
        </w:rPr>
        <w:t>Gloves</w:t>
      </w:r>
    </w:p>
    <w:p w14:paraId="4D9905BD" w14:textId="53803CD9" w:rsidR="006D507B" w:rsidRPr="00FA5892" w:rsidRDefault="7A7E8305" w:rsidP="006D507B">
      <w:pPr>
        <w:pStyle w:val="ListParagraph"/>
        <w:numPr>
          <w:ilvl w:val="1"/>
          <w:numId w:val="7"/>
        </w:numPr>
        <w:spacing w:after="0" w:line="240" w:lineRule="auto"/>
        <w:jc w:val="both"/>
        <w:rPr>
          <w:rFonts w:ascii="Tahoma" w:hAnsi="Tahoma" w:cs="Tahoma"/>
        </w:rPr>
      </w:pPr>
      <w:r w:rsidRPr="7A7E8305">
        <w:rPr>
          <w:rFonts w:ascii="Tahoma" w:hAnsi="Tahoma" w:cs="Tahoma"/>
        </w:rPr>
        <w:t>50ml Sterile conical tubes</w:t>
      </w:r>
    </w:p>
    <w:p w14:paraId="027E13FB" w14:textId="21095CF8" w:rsidR="006D507B" w:rsidRPr="00FA5892" w:rsidRDefault="006D507B" w:rsidP="003D2826">
      <w:pPr>
        <w:pStyle w:val="ListParagraph"/>
        <w:numPr>
          <w:ilvl w:val="1"/>
          <w:numId w:val="7"/>
        </w:numPr>
        <w:spacing w:after="0" w:line="240" w:lineRule="auto"/>
        <w:jc w:val="both"/>
        <w:rPr>
          <w:rFonts w:ascii="Tahoma" w:eastAsiaTheme="minorEastAsia" w:hAnsi="Tahoma" w:cs="Tahoma"/>
        </w:rPr>
      </w:pPr>
      <w:r w:rsidRPr="00FA5892">
        <w:rPr>
          <w:rFonts w:ascii="Tahoma" w:hAnsi="Tahoma" w:cs="Tahoma"/>
        </w:rPr>
        <w:t>The Sentinel</w:t>
      </w:r>
      <w:r w:rsidRPr="00FA5892">
        <w:rPr>
          <w:rFonts w:ascii="Tahoma" w:hAnsi="Tahoma" w:cs="Tahoma"/>
          <w:vertAlign w:val="superscript"/>
        </w:rPr>
        <w:t xml:space="preserve"> TM</w:t>
      </w:r>
      <w:r w:rsidRPr="00FA5892">
        <w:rPr>
          <w:rFonts w:ascii="Tahoma" w:hAnsi="Tahoma" w:cs="Tahoma"/>
        </w:rPr>
        <w:t xml:space="preserve"> media </w:t>
      </w:r>
      <w:r w:rsidR="007C774B" w:rsidRPr="00FA5892">
        <w:rPr>
          <w:rFonts w:ascii="Tahoma" w:hAnsi="Tahoma" w:cs="Tahoma"/>
        </w:rPr>
        <w:t>&amp; The Sentinel</w:t>
      </w:r>
      <w:r w:rsidR="007C774B" w:rsidRPr="00FA5892">
        <w:rPr>
          <w:rFonts w:ascii="Tahoma" w:hAnsi="Tahoma" w:cs="Tahoma"/>
          <w:vertAlign w:val="superscript"/>
        </w:rPr>
        <w:t xml:space="preserve"> TM</w:t>
      </w:r>
      <w:r w:rsidR="007C774B" w:rsidRPr="00FA5892">
        <w:rPr>
          <w:rFonts w:ascii="Tahoma" w:hAnsi="Tahoma" w:cs="Tahoma"/>
        </w:rPr>
        <w:t xml:space="preserve"> media holder OR Sticky Swabs</w:t>
      </w:r>
    </w:p>
    <w:p w14:paraId="25AB499B" w14:textId="2D5EDF15" w:rsidR="006D507B" w:rsidRPr="00FA5892" w:rsidRDefault="006D507B" w:rsidP="006D507B">
      <w:pPr>
        <w:pStyle w:val="ListParagraph"/>
        <w:numPr>
          <w:ilvl w:val="1"/>
          <w:numId w:val="7"/>
        </w:numPr>
        <w:spacing w:after="0" w:line="240" w:lineRule="auto"/>
        <w:jc w:val="both"/>
        <w:rPr>
          <w:rFonts w:ascii="Tahoma" w:hAnsi="Tahoma" w:cs="Tahoma"/>
        </w:rPr>
      </w:pPr>
      <w:r w:rsidRPr="00FA5892">
        <w:rPr>
          <w:rFonts w:ascii="Tahoma" w:eastAsia="Calibri" w:hAnsi="Tahoma" w:cs="Tahoma"/>
        </w:rPr>
        <w:t>Step stool or mobile ladder (to access the exhaust hose when placing media)</w:t>
      </w:r>
    </w:p>
    <w:p w14:paraId="458BA645" w14:textId="77777777" w:rsidR="003D2826" w:rsidRPr="00FA5892" w:rsidRDefault="006D507B" w:rsidP="003D2826">
      <w:pPr>
        <w:pStyle w:val="ListParagraph"/>
        <w:numPr>
          <w:ilvl w:val="0"/>
          <w:numId w:val="7"/>
        </w:numPr>
        <w:rPr>
          <w:rFonts w:ascii="Tahoma" w:hAnsi="Tahoma" w:cs="Tahoma"/>
          <w:b/>
          <w:bCs/>
        </w:rPr>
      </w:pPr>
      <w:r w:rsidRPr="00FA5892">
        <w:rPr>
          <w:rFonts w:ascii="Tahoma" w:hAnsi="Tahoma" w:cs="Tahoma"/>
          <w:b/>
          <w:bCs/>
        </w:rPr>
        <w:t>Procedure</w:t>
      </w:r>
      <w:r w:rsidR="00721D92" w:rsidRPr="00FA5892">
        <w:rPr>
          <w:rFonts w:ascii="Tahoma" w:hAnsi="Tahoma" w:cs="Tahoma"/>
          <w:b/>
          <w:bCs/>
        </w:rPr>
        <w:t xml:space="preserve"> for</w:t>
      </w:r>
      <w:r w:rsidR="00884AE4" w:rsidRPr="00FA5892">
        <w:rPr>
          <w:rFonts w:ascii="Tahoma" w:hAnsi="Tahoma" w:cs="Tahoma"/>
          <w:b/>
          <w:bCs/>
        </w:rPr>
        <w:t xml:space="preserve"> using </w:t>
      </w:r>
      <w:proofErr w:type="spellStart"/>
      <w:r w:rsidR="00884AE4" w:rsidRPr="00FA5892">
        <w:rPr>
          <w:rFonts w:ascii="Tahoma" w:hAnsi="Tahoma" w:cs="Tahoma"/>
          <w:b/>
          <w:bCs/>
        </w:rPr>
        <w:t>Sentinel</w:t>
      </w:r>
      <w:r w:rsidR="00884AE4" w:rsidRPr="00FA5892">
        <w:rPr>
          <w:rFonts w:ascii="Tahoma" w:hAnsi="Tahoma" w:cs="Tahoma"/>
          <w:b/>
          <w:bCs/>
          <w:vertAlign w:val="superscript"/>
        </w:rPr>
        <w:t>TM</w:t>
      </w:r>
      <w:proofErr w:type="spellEnd"/>
      <w:r w:rsidR="00884AE4" w:rsidRPr="00FA5892">
        <w:rPr>
          <w:rFonts w:ascii="Tahoma" w:hAnsi="Tahoma" w:cs="Tahoma"/>
          <w:b/>
          <w:bCs/>
          <w:vertAlign w:val="superscript"/>
        </w:rPr>
        <w:t xml:space="preserve"> </w:t>
      </w:r>
      <w:r w:rsidR="00884AE4" w:rsidRPr="00FA5892">
        <w:rPr>
          <w:rFonts w:ascii="Tahoma" w:hAnsi="Tahoma" w:cs="Tahoma"/>
          <w:b/>
          <w:bCs/>
        </w:rPr>
        <w:t>media</w:t>
      </w:r>
    </w:p>
    <w:p w14:paraId="2444610D" w14:textId="77777777" w:rsidR="003D2826" w:rsidRPr="00014F56" w:rsidRDefault="7A7E8305" w:rsidP="7A7E8305">
      <w:pPr>
        <w:pStyle w:val="ListParagraph"/>
        <w:numPr>
          <w:ilvl w:val="1"/>
          <w:numId w:val="7"/>
        </w:numPr>
        <w:rPr>
          <w:rFonts w:ascii="Tahoma" w:hAnsi="Tahoma" w:cs="Tahoma"/>
        </w:rPr>
      </w:pPr>
      <w:r w:rsidRPr="7A7E8305">
        <w:rPr>
          <w:rFonts w:ascii="Tahoma" w:hAnsi="Tahoma" w:cs="Tahoma"/>
        </w:rPr>
        <w:t xml:space="preserve">Label the conical tube with: </w:t>
      </w:r>
    </w:p>
    <w:p w14:paraId="37F95950" w14:textId="77777777" w:rsidR="003D2826" w:rsidRPr="00014F56" w:rsidRDefault="7A7E8305" w:rsidP="7A7E8305">
      <w:pPr>
        <w:pStyle w:val="ListParagraph"/>
        <w:numPr>
          <w:ilvl w:val="2"/>
          <w:numId w:val="7"/>
        </w:numPr>
        <w:rPr>
          <w:rFonts w:ascii="Tahoma" w:hAnsi="Tahoma" w:cs="Tahoma"/>
        </w:rPr>
      </w:pPr>
      <w:r w:rsidRPr="7A7E8305">
        <w:rPr>
          <w:rFonts w:ascii="Tahoma" w:hAnsi="Tahoma" w:cs="Tahoma"/>
        </w:rPr>
        <w:t>Date in</w:t>
      </w:r>
    </w:p>
    <w:p w14:paraId="29BE8AFE" w14:textId="77777777" w:rsidR="003D2826" w:rsidRPr="00014F56" w:rsidRDefault="7A7E8305" w:rsidP="7A7E8305">
      <w:pPr>
        <w:pStyle w:val="ListParagraph"/>
        <w:numPr>
          <w:ilvl w:val="2"/>
          <w:numId w:val="7"/>
        </w:numPr>
        <w:rPr>
          <w:rFonts w:ascii="Tahoma" w:hAnsi="Tahoma" w:cs="Tahoma"/>
        </w:rPr>
      </w:pPr>
      <w:r w:rsidRPr="7A7E8305">
        <w:rPr>
          <w:rFonts w:ascii="Tahoma" w:hAnsi="Tahoma" w:cs="Tahoma"/>
        </w:rPr>
        <w:t>Date out (3 months later)</w:t>
      </w:r>
    </w:p>
    <w:p w14:paraId="6FE6EC2E" w14:textId="77777777" w:rsidR="003D2826" w:rsidRPr="00014F56" w:rsidRDefault="7A7E8305" w:rsidP="7A7E8305">
      <w:pPr>
        <w:pStyle w:val="ListParagraph"/>
        <w:numPr>
          <w:ilvl w:val="2"/>
          <w:numId w:val="7"/>
        </w:numPr>
        <w:rPr>
          <w:rFonts w:ascii="Tahoma" w:hAnsi="Tahoma" w:cs="Tahoma"/>
        </w:rPr>
      </w:pPr>
      <w:r w:rsidRPr="7A7E8305">
        <w:rPr>
          <w:rFonts w:ascii="Tahoma" w:hAnsi="Tahoma" w:cs="Tahoma"/>
        </w:rPr>
        <w:t>Room number</w:t>
      </w:r>
    </w:p>
    <w:p w14:paraId="24E54E93" w14:textId="16BD1BF9" w:rsidR="003D2826" w:rsidRPr="00014F56" w:rsidRDefault="7A7E8305" w:rsidP="7A7E8305">
      <w:pPr>
        <w:pStyle w:val="ListParagraph"/>
        <w:numPr>
          <w:ilvl w:val="2"/>
          <w:numId w:val="7"/>
        </w:numPr>
        <w:rPr>
          <w:rFonts w:ascii="Tahoma" w:hAnsi="Tahoma" w:cs="Tahoma"/>
        </w:rPr>
      </w:pPr>
      <w:r w:rsidRPr="7A7E8305">
        <w:rPr>
          <w:rFonts w:ascii="Tahoma" w:hAnsi="Tahoma" w:cs="Tahoma"/>
        </w:rPr>
        <w:t>Racks number(s)</w:t>
      </w:r>
    </w:p>
    <w:p w14:paraId="6AA1FD37" w14:textId="77777777" w:rsidR="00375642" w:rsidRPr="00014F56" w:rsidRDefault="7A7E8305" w:rsidP="7A7E8305">
      <w:pPr>
        <w:pStyle w:val="ListParagraph"/>
        <w:numPr>
          <w:ilvl w:val="1"/>
          <w:numId w:val="7"/>
        </w:numPr>
        <w:rPr>
          <w:rFonts w:ascii="Tahoma" w:hAnsi="Tahoma" w:cs="Tahoma"/>
        </w:rPr>
      </w:pPr>
      <w:r w:rsidRPr="7A7E8305">
        <w:rPr>
          <w:rFonts w:ascii="Tahoma" w:hAnsi="Tahoma" w:cs="Tahoma"/>
        </w:rPr>
        <w:t>Place media for the first time</w:t>
      </w:r>
    </w:p>
    <w:p w14:paraId="6B856EF5" w14:textId="77777777" w:rsidR="00375642" w:rsidRPr="00014F56" w:rsidRDefault="7A7E8305" w:rsidP="7A7E8305">
      <w:pPr>
        <w:pStyle w:val="ListParagraph"/>
        <w:numPr>
          <w:ilvl w:val="2"/>
          <w:numId w:val="7"/>
        </w:numPr>
        <w:rPr>
          <w:rFonts w:ascii="Tahoma" w:hAnsi="Tahoma" w:cs="Tahoma"/>
        </w:rPr>
      </w:pPr>
      <w:r w:rsidRPr="7A7E8305">
        <w:rPr>
          <w:rFonts w:ascii="Tahoma" w:hAnsi="Tahoma" w:cs="Tahoma"/>
        </w:rPr>
        <w:t>Turn the blower off and open the vertical exhaust plenum door</w:t>
      </w:r>
    </w:p>
    <w:p w14:paraId="52D38E79" w14:textId="77777777" w:rsidR="00375642" w:rsidRPr="00014F56" w:rsidRDefault="7A7E8305" w:rsidP="7A7E8305">
      <w:pPr>
        <w:pStyle w:val="ListParagraph"/>
        <w:numPr>
          <w:ilvl w:val="2"/>
          <w:numId w:val="7"/>
        </w:numPr>
        <w:rPr>
          <w:rFonts w:ascii="Tahoma" w:hAnsi="Tahoma" w:cs="Tahoma"/>
        </w:rPr>
      </w:pPr>
      <w:r w:rsidRPr="7A7E8305">
        <w:rPr>
          <w:rFonts w:ascii="Tahoma" w:hAnsi="Tahoma" w:cs="Tahoma"/>
        </w:rPr>
        <w:t>Put new gloves on and insert media, beveled side first and the red dot facing away from you into the metal holder at the top of the open exhaust plenum. Close the vertical exhaust plenum door.</w:t>
      </w:r>
    </w:p>
    <w:p w14:paraId="339E9DEF" w14:textId="3AF9145A" w:rsidR="003D2826" w:rsidRPr="00014F56" w:rsidRDefault="001602E0" w:rsidP="7A7E8305">
      <w:pPr>
        <w:pStyle w:val="ListParagraph"/>
        <w:numPr>
          <w:ilvl w:val="2"/>
          <w:numId w:val="7"/>
        </w:numPr>
        <w:rPr>
          <w:rFonts w:ascii="Tahoma" w:hAnsi="Tahoma" w:cs="Tahoma"/>
        </w:rPr>
      </w:pPr>
      <w:r w:rsidRPr="00FA5892">
        <w:rPr>
          <w:rFonts w:ascii="Tahoma" w:hAnsi="Tahoma" w:cs="Tahoma"/>
          <w:noProof/>
          <w:lang w:val="fr-CA" w:eastAsia="fr-CA"/>
        </w:rPr>
        <w:drawing>
          <wp:anchor distT="0" distB="0" distL="114300" distR="114300" simplePos="0" relativeHeight="251658241" behindDoc="1" locked="0" layoutInCell="1" allowOverlap="1" wp14:anchorId="3F763E5F" wp14:editId="3E9559B5">
            <wp:simplePos x="0" y="0"/>
            <wp:positionH relativeFrom="column">
              <wp:posOffset>3848100</wp:posOffset>
            </wp:positionH>
            <wp:positionV relativeFrom="paragraph">
              <wp:posOffset>227965</wp:posOffset>
            </wp:positionV>
            <wp:extent cx="1970405" cy="1718945"/>
            <wp:effectExtent l="0" t="0" r="0" b="0"/>
            <wp:wrapTopAndBottom/>
            <wp:docPr id="3" name="Image 26" descr="Image result for allentown media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6" descr="Image result for allentown media holde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70405" cy="1718945"/>
                    </a:xfrm>
                    <a:prstGeom prst="rect">
                      <a:avLst/>
                    </a:prstGeom>
                  </pic:spPr>
                </pic:pic>
              </a:graphicData>
            </a:graphic>
          </wp:anchor>
        </w:drawing>
      </w:r>
      <w:r w:rsidRPr="00FA5892">
        <w:rPr>
          <w:rFonts w:ascii="Tahoma" w:hAnsi="Tahoma" w:cs="Tahoma"/>
          <w:noProof/>
          <w:lang w:val="fr-CA" w:eastAsia="fr-CA"/>
        </w:rPr>
        <w:drawing>
          <wp:anchor distT="0" distB="0" distL="114300" distR="114300" simplePos="0" relativeHeight="251658240" behindDoc="1" locked="0" layoutInCell="1" allowOverlap="1" wp14:anchorId="7884FF9F" wp14:editId="56C2197E">
            <wp:simplePos x="0" y="0"/>
            <wp:positionH relativeFrom="column">
              <wp:posOffset>1223086</wp:posOffset>
            </wp:positionH>
            <wp:positionV relativeFrom="paragraph">
              <wp:posOffset>237182</wp:posOffset>
            </wp:positionV>
            <wp:extent cx="2526030" cy="1689735"/>
            <wp:effectExtent l="0" t="0" r="1270" b="0"/>
            <wp:wrapTopAndBottom/>
            <wp:docPr id="2" name="Image 25" descr="Image result for allentown media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5" descr="Image result for allentown media holde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26030" cy="1689735"/>
                    </a:xfrm>
                    <a:prstGeom prst="rect">
                      <a:avLst/>
                    </a:prstGeom>
                  </pic:spPr>
                </pic:pic>
              </a:graphicData>
            </a:graphic>
          </wp:anchor>
        </w:drawing>
      </w:r>
      <w:r w:rsidR="00375642" w:rsidRPr="00FA5892">
        <w:rPr>
          <w:rFonts w:ascii="Tahoma" w:hAnsi="Tahoma" w:cs="Tahoma"/>
        </w:rPr>
        <w:t>Turn on the blower.</w:t>
      </w:r>
    </w:p>
    <w:p w14:paraId="31E50DEE" w14:textId="0FB2FF3D" w:rsidR="001602E0" w:rsidRPr="00014F56" w:rsidRDefault="7A7E8305" w:rsidP="7A7E8305">
      <w:pPr>
        <w:pStyle w:val="ListParagraph"/>
        <w:numPr>
          <w:ilvl w:val="1"/>
          <w:numId w:val="7"/>
        </w:numPr>
        <w:rPr>
          <w:rFonts w:ascii="Tahoma" w:hAnsi="Tahoma" w:cs="Tahoma"/>
        </w:rPr>
      </w:pPr>
      <w:r w:rsidRPr="7A7E8305">
        <w:rPr>
          <w:rFonts w:ascii="Tahoma" w:hAnsi="Tahoma" w:cs="Tahoma"/>
        </w:rPr>
        <w:t>Collect media every 3 months</w:t>
      </w:r>
    </w:p>
    <w:p w14:paraId="3C27D45A" w14:textId="44056B0A" w:rsidR="001602E0" w:rsidRPr="00FA5892" w:rsidRDefault="7A7E8305" w:rsidP="001602E0">
      <w:pPr>
        <w:pStyle w:val="ListParagraph"/>
        <w:numPr>
          <w:ilvl w:val="2"/>
          <w:numId w:val="7"/>
        </w:numPr>
        <w:spacing w:after="0" w:line="240" w:lineRule="auto"/>
        <w:jc w:val="both"/>
        <w:rPr>
          <w:rFonts w:ascii="Tahoma" w:hAnsi="Tahoma" w:cs="Tahoma"/>
        </w:rPr>
      </w:pPr>
      <w:r w:rsidRPr="7A7E8305">
        <w:rPr>
          <w:rFonts w:ascii="Tahoma" w:hAnsi="Tahoma" w:cs="Tahoma"/>
        </w:rPr>
        <w:t>Ensure the media has been in place for approximately 3 months prior to collection by checking the dates</w:t>
      </w:r>
    </w:p>
    <w:p w14:paraId="5F0A5630" w14:textId="77777777" w:rsidR="001602E0" w:rsidRPr="00FA5892" w:rsidRDefault="7A7E8305" w:rsidP="001602E0">
      <w:pPr>
        <w:pStyle w:val="ListParagraph"/>
        <w:numPr>
          <w:ilvl w:val="2"/>
          <w:numId w:val="7"/>
        </w:numPr>
        <w:spacing w:after="0" w:line="240" w:lineRule="auto"/>
        <w:jc w:val="both"/>
        <w:rPr>
          <w:rFonts w:ascii="Tahoma" w:hAnsi="Tahoma" w:cs="Tahoma"/>
        </w:rPr>
      </w:pPr>
      <w:r w:rsidRPr="7A7E8305">
        <w:rPr>
          <w:rFonts w:ascii="Tahoma" w:eastAsia="Times New Roman" w:hAnsi="Tahoma" w:cs="Tahoma"/>
        </w:rPr>
        <w:lastRenderedPageBreak/>
        <w:t xml:space="preserve">Wearing clean gloves, place soiled media in the conical tube by rolling/folding media paper to easily insert into the tube with the red dot facing inward. </w:t>
      </w:r>
    </w:p>
    <w:p w14:paraId="2A9952F2" w14:textId="77777777" w:rsidR="001602E0" w:rsidRPr="00FA5892" w:rsidRDefault="001602E0" w:rsidP="001602E0">
      <w:pPr>
        <w:pStyle w:val="ListParagraph"/>
        <w:numPr>
          <w:ilvl w:val="2"/>
          <w:numId w:val="7"/>
        </w:numPr>
        <w:spacing w:after="0" w:line="240" w:lineRule="auto"/>
        <w:jc w:val="both"/>
        <w:rPr>
          <w:rFonts w:ascii="Tahoma" w:eastAsia="Times New Roman" w:hAnsi="Tahoma" w:cs="Tahoma"/>
        </w:rPr>
      </w:pPr>
      <w:r w:rsidRPr="00FA5892">
        <w:rPr>
          <w:rFonts w:ascii="Tahoma" w:eastAsia="Times New Roman" w:hAnsi="Tahoma" w:cs="Tahoma"/>
        </w:rPr>
        <w:t>After handling media, remove and change gloves immediately to prevent accidental cross-contamination of other items in the room.</w:t>
      </w:r>
    </w:p>
    <w:p w14:paraId="1046F0DA" w14:textId="77777777" w:rsidR="009568FA" w:rsidRPr="00FA5892" w:rsidRDefault="001602E0" w:rsidP="009568FA">
      <w:pPr>
        <w:pStyle w:val="ListParagraph"/>
        <w:numPr>
          <w:ilvl w:val="2"/>
          <w:numId w:val="7"/>
        </w:numPr>
        <w:spacing w:after="0" w:line="240" w:lineRule="auto"/>
        <w:jc w:val="both"/>
        <w:rPr>
          <w:rFonts w:ascii="Tahoma" w:hAnsi="Tahoma" w:cs="Tahoma"/>
        </w:rPr>
      </w:pPr>
      <w:r w:rsidRPr="00FA5892">
        <w:rPr>
          <w:rFonts w:ascii="Tahoma" w:eastAsia="Times New Roman" w:hAnsi="Tahoma" w:cs="Tahoma"/>
        </w:rPr>
        <w:t>Close conical tube lid. Close plenum door, replace rack to starting position, re-attach hoses.</w:t>
      </w:r>
    </w:p>
    <w:p w14:paraId="5335267B" w14:textId="1194D6C0" w:rsidR="009568FA" w:rsidRPr="00FA5892" w:rsidRDefault="009568FA" w:rsidP="009568FA">
      <w:pPr>
        <w:pStyle w:val="ListParagraph"/>
        <w:numPr>
          <w:ilvl w:val="2"/>
          <w:numId w:val="7"/>
        </w:numPr>
        <w:spacing w:after="0" w:line="240" w:lineRule="auto"/>
        <w:jc w:val="both"/>
        <w:rPr>
          <w:rFonts w:ascii="Tahoma" w:hAnsi="Tahoma" w:cs="Tahoma"/>
        </w:rPr>
      </w:pPr>
      <w:r w:rsidRPr="00FA5892">
        <w:rPr>
          <w:rFonts w:ascii="Tahoma" w:hAnsi="Tahoma" w:cs="Tahoma"/>
        </w:rPr>
        <w:t xml:space="preserve">Once the samples are collected, a new media is placed in the holder. </w:t>
      </w:r>
      <w:r w:rsidR="000648E5">
        <w:rPr>
          <w:rFonts w:ascii="Tahoma" w:hAnsi="Tahoma" w:cs="Tahoma"/>
        </w:rPr>
        <w:t>At the discretion of the end user</w:t>
      </w:r>
      <w:r w:rsidR="007907E2">
        <w:rPr>
          <w:rFonts w:ascii="Tahoma" w:hAnsi="Tahoma" w:cs="Tahoma"/>
        </w:rPr>
        <w:t>, such as</w:t>
      </w:r>
      <w:r w:rsidR="00067A1A">
        <w:rPr>
          <w:rFonts w:ascii="Tahoma" w:hAnsi="Tahoma" w:cs="Tahoma"/>
        </w:rPr>
        <w:t xml:space="preserve"> if the holder will be moved between racks,</w:t>
      </w:r>
      <w:r w:rsidR="000648E5">
        <w:rPr>
          <w:rFonts w:ascii="Tahoma" w:hAnsi="Tahoma" w:cs="Tahoma"/>
        </w:rPr>
        <w:t xml:space="preserve"> </w:t>
      </w:r>
      <w:r w:rsidRPr="00FA5892">
        <w:rPr>
          <w:rFonts w:ascii="Tahoma" w:hAnsi="Tahoma" w:cs="Tahoma"/>
        </w:rPr>
        <w:t xml:space="preserve">the </w:t>
      </w:r>
      <w:r w:rsidR="007907E2">
        <w:rPr>
          <w:rFonts w:ascii="Tahoma" w:hAnsi="Tahoma" w:cs="Tahoma"/>
        </w:rPr>
        <w:t xml:space="preserve">media </w:t>
      </w:r>
      <w:r w:rsidRPr="00FA5892">
        <w:rPr>
          <w:rFonts w:ascii="Tahoma" w:hAnsi="Tahoma" w:cs="Tahoma"/>
        </w:rPr>
        <w:t xml:space="preserve">holder </w:t>
      </w:r>
      <w:r w:rsidR="007907E2">
        <w:rPr>
          <w:rFonts w:ascii="Tahoma" w:hAnsi="Tahoma" w:cs="Tahoma"/>
        </w:rPr>
        <w:t xml:space="preserve">may be washed </w:t>
      </w:r>
      <w:r w:rsidRPr="00FA5892">
        <w:rPr>
          <w:rFonts w:ascii="Tahoma" w:hAnsi="Tahoma" w:cs="Tahoma"/>
        </w:rPr>
        <w:t>prior to placing a new media to remove any old dust that may remain.</w:t>
      </w:r>
    </w:p>
    <w:p w14:paraId="66BC5937" w14:textId="279224D0" w:rsidR="009568FA" w:rsidRPr="00FA5892" w:rsidRDefault="009568FA" w:rsidP="004831E7">
      <w:pPr>
        <w:pStyle w:val="ListParagraph"/>
        <w:numPr>
          <w:ilvl w:val="2"/>
          <w:numId w:val="7"/>
        </w:numPr>
        <w:spacing w:after="0" w:line="240" w:lineRule="auto"/>
        <w:jc w:val="both"/>
        <w:rPr>
          <w:rFonts w:ascii="Tahoma" w:hAnsi="Tahoma" w:cs="Tahoma"/>
        </w:rPr>
      </w:pPr>
      <w:r w:rsidRPr="00FA5892">
        <w:rPr>
          <w:rFonts w:ascii="Tahoma" w:hAnsi="Tahoma" w:cs="Tahoma"/>
        </w:rPr>
        <w:t>Multiple media may be pooled together for submission, and media may also be pooled with other samples such as swabs from resident animals. Please contact your testing laboratory for details on how pooling can work in your situation.</w:t>
      </w:r>
    </w:p>
    <w:p w14:paraId="2338F111" w14:textId="77777777" w:rsidR="001776B4" w:rsidRPr="00FA5892" w:rsidRDefault="00884AE4" w:rsidP="001776B4">
      <w:pPr>
        <w:pStyle w:val="ListParagraph"/>
        <w:numPr>
          <w:ilvl w:val="0"/>
          <w:numId w:val="7"/>
        </w:numPr>
        <w:rPr>
          <w:rFonts w:ascii="Tahoma" w:hAnsi="Tahoma" w:cs="Tahoma"/>
          <w:b/>
          <w:bCs/>
        </w:rPr>
      </w:pPr>
      <w:r w:rsidRPr="00FA5892">
        <w:rPr>
          <w:rFonts w:ascii="Tahoma" w:hAnsi="Tahoma" w:cs="Tahoma"/>
          <w:b/>
          <w:bCs/>
        </w:rPr>
        <w:t>Procedure for manual plenum swabbing</w:t>
      </w:r>
    </w:p>
    <w:p w14:paraId="3128CC0D" w14:textId="1D6D2AEA" w:rsidR="005452D9" w:rsidRPr="00014F56" w:rsidRDefault="7A7E8305" w:rsidP="7A7E8305">
      <w:pPr>
        <w:pStyle w:val="ListParagraph"/>
        <w:numPr>
          <w:ilvl w:val="1"/>
          <w:numId w:val="7"/>
        </w:numPr>
        <w:rPr>
          <w:rFonts w:ascii="Tahoma" w:hAnsi="Tahoma" w:cs="Tahoma"/>
        </w:rPr>
      </w:pPr>
      <w:r w:rsidRPr="7A7E8305">
        <w:rPr>
          <w:rFonts w:ascii="Tahoma" w:hAnsi="Tahoma" w:cs="Tahoma"/>
        </w:rPr>
        <w:t>Label conical tubes with</w:t>
      </w:r>
    </w:p>
    <w:p w14:paraId="1B40F51C" w14:textId="70267D91" w:rsidR="005452D9" w:rsidRPr="00014F56" w:rsidRDefault="7A7E8305" w:rsidP="7A7E8305">
      <w:pPr>
        <w:pStyle w:val="ListParagraph"/>
        <w:numPr>
          <w:ilvl w:val="2"/>
          <w:numId w:val="7"/>
        </w:numPr>
        <w:rPr>
          <w:rFonts w:ascii="Tahoma" w:hAnsi="Tahoma" w:cs="Tahoma"/>
        </w:rPr>
      </w:pPr>
      <w:r w:rsidRPr="7A7E8305">
        <w:rPr>
          <w:rFonts w:ascii="Tahoma" w:hAnsi="Tahoma" w:cs="Tahoma"/>
        </w:rPr>
        <w:t>Room number</w:t>
      </w:r>
    </w:p>
    <w:p w14:paraId="5A4AFC16" w14:textId="070CF038" w:rsidR="005452D9" w:rsidRPr="00014F56" w:rsidRDefault="7A7E8305" w:rsidP="7A7E8305">
      <w:pPr>
        <w:pStyle w:val="ListParagraph"/>
        <w:numPr>
          <w:ilvl w:val="2"/>
          <w:numId w:val="7"/>
        </w:numPr>
        <w:rPr>
          <w:rFonts w:ascii="Tahoma" w:hAnsi="Tahoma" w:cs="Tahoma"/>
        </w:rPr>
      </w:pPr>
      <w:r w:rsidRPr="7A7E8305">
        <w:rPr>
          <w:rFonts w:ascii="Tahoma" w:hAnsi="Tahoma" w:cs="Tahoma"/>
        </w:rPr>
        <w:t>Rack number</w:t>
      </w:r>
    </w:p>
    <w:p w14:paraId="3889E11E" w14:textId="5AE3DC7B" w:rsidR="005452D9" w:rsidRPr="00014F56" w:rsidRDefault="7A7E8305" w:rsidP="7A7E8305">
      <w:pPr>
        <w:pStyle w:val="ListParagraph"/>
        <w:numPr>
          <w:ilvl w:val="2"/>
          <w:numId w:val="7"/>
        </w:numPr>
        <w:rPr>
          <w:rFonts w:ascii="Tahoma" w:hAnsi="Tahoma" w:cs="Tahoma"/>
        </w:rPr>
      </w:pPr>
      <w:r w:rsidRPr="7A7E8305">
        <w:rPr>
          <w:rFonts w:ascii="Tahoma" w:hAnsi="Tahoma" w:cs="Tahoma"/>
        </w:rPr>
        <w:t>Date of collection</w:t>
      </w:r>
    </w:p>
    <w:p w14:paraId="343BADE0" w14:textId="55997C9B" w:rsidR="001776B4" w:rsidRPr="00014F56" w:rsidRDefault="7A7E8305" w:rsidP="7A7E8305">
      <w:pPr>
        <w:pStyle w:val="ListParagraph"/>
        <w:numPr>
          <w:ilvl w:val="1"/>
          <w:numId w:val="7"/>
        </w:numPr>
        <w:rPr>
          <w:rFonts w:ascii="Tahoma" w:hAnsi="Tahoma" w:cs="Tahoma"/>
        </w:rPr>
      </w:pPr>
      <w:r w:rsidRPr="7A7E8305">
        <w:rPr>
          <w:rFonts w:ascii="Tahoma" w:hAnsi="Tahoma" w:cs="Tahoma"/>
        </w:rPr>
        <w:t>Collect plenum swabs every 3 months</w:t>
      </w:r>
    </w:p>
    <w:p w14:paraId="790CF74C" w14:textId="77777777" w:rsidR="00DB3B98" w:rsidRPr="00014F56" w:rsidRDefault="7A7E8305" w:rsidP="7A7E8305">
      <w:pPr>
        <w:pStyle w:val="ListParagraph"/>
        <w:numPr>
          <w:ilvl w:val="2"/>
          <w:numId w:val="7"/>
        </w:numPr>
        <w:rPr>
          <w:rFonts w:ascii="Tahoma" w:hAnsi="Tahoma" w:cs="Tahoma"/>
        </w:rPr>
      </w:pPr>
      <w:r w:rsidRPr="7A7E8305">
        <w:rPr>
          <w:rFonts w:ascii="Tahoma" w:hAnsi="Tahoma" w:cs="Tahoma"/>
        </w:rPr>
        <w:t>Ensure that the rack has not been cleaned in the past 3 months to ensure there is enough dust.</w:t>
      </w:r>
    </w:p>
    <w:p w14:paraId="22300C68" w14:textId="77777777" w:rsidR="00DB3B98" w:rsidRPr="00014F56" w:rsidRDefault="7A7E8305" w:rsidP="7A7E8305">
      <w:pPr>
        <w:pStyle w:val="ListParagraph"/>
        <w:numPr>
          <w:ilvl w:val="2"/>
          <w:numId w:val="7"/>
        </w:numPr>
        <w:rPr>
          <w:rFonts w:ascii="Tahoma" w:hAnsi="Tahoma" w:cs="Tahoma"/>
        </w:rPr>
      </w:pPr>
      <w:r w:rsidRPr="7A7E8305">
        <w:rPr>
          <w:rFonts w:ascii="Tahoma" w:hAnsi="Tahoma" w:cs="Tahoma"/>
        </w:rPr>
        <w:t>Open the side panel of the Allentown rack to expose the horizontal exhaust plenums.</w:t>
      </w:r>
    </w:p>
    <w:p w14:paraId="7138F288" w14:textId="77777777" w:rsidR="00DB3B98" w:rsidRPr="00014F56" w:rsidRDefault="7A7E8305" w:rsidP="7A7E8305">
      <w:pPr>
        <w:pStyle w:val="ListParagraph"/>
        <w:numPr>
          <w:ilvl w:val="2"/>
          <w:numId w:val="7"/>
        </w:numPr>
        <w:rPr>
          <w:rFonts w:ascii="Tahoma" w:hAnsi="Tahoma" w:cs="Tahoma"/>
        </w:rPr>
      </w:pPr>
      <w:r w:rsidRPr="7A7E8305">
        <w:rPr>
          <w:rFonts w:ascii="Tahoma" w:hAnsi="Tahoma" w:cs="Tahoma"/>
        </w:rPr>
        <w:t>Using a sticky swab, rotate the swab inside the plenums. The same swab can be reused for several plenums.</w:t>
      </w:r>
    </w:p>
    <w:p w14:paraId="3DB4A114" w14:textId="77777777" w:rsidR="00DB3B98" w:rsidRPr="00FA5892" w:rsidRDefault="7A7E8305" w:rsidP="00BD47CD">
      <w:pPr>
        <w:pStyle w:val="ListParagraph"/>
        <w:numPr>
          <w:ilvl w:val="2"/>
          <w:numId w:val="7"/>
        </w:numPr>
        <w:rPr>
          <w:rFonts w:ascii="Tahoma" w:hAnsi="Tahoma" w:cs="Tahoma"/>
          <w:b/>
          <w:bCs/>
        </w:rPr>
      </w:pPr>
      <w:r w:rsidRPr="7A7E8305">
        <w:rPr>
          <w:rFonts w:ascii="Tahoma" w:hAnsi="Tahoma" w:cs="Tahoma"/>
        </w:rPr>
        <w:t>Insert the tip of the swab inside a clean tube. A maximum of 10 swabs are permitted per tube. Up to 3 racks be pooled per sample.</w:t>
      </w:r>
    </w:p>
    <w:p w14:paraId="0C6AD1D7" w14:textId="52CA0DED" w:rsidR="00DB3B98" w:rsidRPr="00FA5892" w:rsidRDefault="00B33C05" w:rsidP="00DB3B98">
      <w:pPr>
        <w:pStyle w:val="ListParagraph"/>
        <w:numPr>
          <w:ilvl w:val="0"/>
          <w:numId w:val="7"/>
        </w:numPr>
        <w:rPr>
          <w:rFonts w:ascii="Tahoma" w:hAnsi="Tahoma" w:cs="Tahoma"/>
          <w:b/>
          <w:bCs/>
        </w:rPr>
      </w:pPr>
      <w:r w:rsidRPr="00FA5892">
        <w:rPr>
          <w:rFonts w:ascii="Tahoma" w:hAnsi="Tahoma" w:cs="Tahoma"/>
          <w:b/>
        </w:rPr>
        <w:t xml:space="preserve"> </w:t>
      </w:r>
      <w:r w:rsidR="00BD47CD" w:rsidRPr="00FA5892">
        <w:rPr>
          <w:rFonts w:ascii="Tahoma" w:hAnsi="Tahoma" w:cs="Tahoma"/>
          <w:b/>
        </w:rPr>
        <w:t xml:space="preserve">Changing </w:t>
      </w:r>
      <w:r w:rsidR="00CB2711">
        <w:rPr>
          <w:rFonts w:ascii="Tahoma" w:hAnsi="Tahoma" w:cs="Tahoma"/>
          <w:b/>
        </w:rPr>
        <w:t xml:space="preserve">or moving </w:t>
      </w:r>
      <w:r w:rsidR="00BD47CD" w:rsidRPr="00FA5892">
        <w:rPr>
          <w:rFonts w:ascii="Tahoma" w:hAnsi="Tahoma" w:cs="Tahoma"/>
          <w:b/>
        </w:rPr>
        <w:t>racks</w:t>
      </w:r>
      <w:r w:rsidR="009041BF">
        <w:rPr>
          <w:rFonts w:ascii="Tahoma" w:hAnsi="Tahoma" w:cs="Tahoma"/>
          <w:b/>
        </w:rPr>
        <w:t xml:space="preserve"> within a collection cycle</w:t>
      </w:r>
    </w:p>
    <w:p w14:paraId="372779F6" w14:textId="624C1565" w:rsidR="00757C29" w:rsidRPr="00757C29" w:rsidRDefault="00757C29" w:rsidP="7A7E8305">
      <w:pPr>
        <w:pStyle w:val="ListParagraph"/>
        <w:numPr>
          <w:ilvl w:val="1"/>
          <w:numId w:val="7"/>
        </w:numPr>
        <w:rPr>
          <w:rFonts w:ascii="Tahoma" w:hAnsi="Tahoma" w:cs="Tahoma"/>
        </w:rPr>
      </w:pPr>
      <w:r>
        <w:rPr>
          <w:rFonts w:ascii="Tahoma" w:hAnsi="Tahoma" w:cs="Tahoma"/>
        </w:rPr>
        <w:t>It is up to user discretion to transfer media</w:t>
      </w:r>
      <w:r w:rsidR="00D75513">
        <w:rPr>
          <w:rFonts w:ascii="Tahoma" w:hAnsi="Tahoma" w:cs="Tahoma"/>
        </w:rPr>
        <w:t xml:space="preserve"> to the new</w:t>
      </w:r>
      <w:r w:rsidR="00CB2711">
        <w:rPr>
          <w:rFonts w:ascii="Tahoma" w:hAnsi="Tahoma" w:cs="Tahoma"/>
        </w:rPr>
        <w:t xml:space="preserve"> rack</w:t>
      </w:r>
      <w:r>
        <w:rPr>
          <w:rFonts w:ascii="Tahoma" w:hAnsi="Tahoma" w:cs="Tahoma"/>
        </w:rPr>
        <w:t xml:space="preserve">, dispose, or </w:t>
      </w:r>
      <w:r w:rsidR="00A33236">
        <w:rPr>
          <w:rFonts w:ascii="Tahoma" w:hAnsi="Tahoma" w:cs="Tahoma"/>
        </w:rPr>
        <w:t>submit for testing</w:t>
      </w:r>
      <w:r w:rsidR="00D717C3">
        <w:rPr>
          <w:rFonts w:ascii="Tahoma" w:hAnsi="Tahoma" w:cs="Tahoma"/>
        </w:rPr>
        <w:t>.</w:t>
      </w:r>
      <w:r w:rsidR="00897F9A">
        <w:rPr>
          <w:rFonts w:ascii="Tahoma" w:hAnsi="Tahoma" w:cs="Tahoma"/>
        </w:rPr>
        <w:t xml:space="preserve"> </w:t>
      </w:r>
      <w:r w:rsidR="00D75513">
        <w:rPr>
          <w:rFonts w:ascii="Tahoma" w:hAnsi="Tahoma" w:cs="Tahoma"/>
        </w:rPr>
        <w:t>If choosing to transfer media, it is</w:t>
      </w:r>
      <w:r w:rsidR="00897F9A">
        <w:rPr>
          <w:rFonts w:ascii="Tahoma" w:hAnsi="Tahoma" w:cs="Tahoma"/>
        </w:rPr>
        <w:t xml:space="preserve"> critical to ensure that </w:t>
      </w:r>
      <w:r w:rsidR="009024BE">
        <w:rPr>
          <w:rFonts w:ascii="Tahoma" w:hAnsi="Tahoma" w:cs="Tahoma"/>
        </w:rPr>
        <w:t xml:space="preserve">the </w:t>
      </w:r>
      <w:r w:rsidR="00897F9A">
        <w:rPr>
          <w:rFonts w:ascii="Tahoma" w:hAnsi="Tahoma" w:cs="Tahoma"/>
        </w:rPr>
        <w:t xml:space="preserve">collection media stays with </w:t>
      </w:r>
      <w:r w:rsidR="00D75513">
        <w:rPr>
          <w:rFonts w:ascii="Tahoma" w:hAnsi="Tahoma" w:cs="Tahoma"/>
        </w:rPr>
        <w:t>the cages.</w:t>
      </w:r>
      <w:r w:rsidR="00A33236">
        <w:rPr>
          <w:rFonts w:ascii="Tahoma" w:hAnsi="Tahoma" w:cs="Tahoma"/>
        </w:rPr>
        <w:t xml:space="preserve"> Contact your caging manufacturer or diagnostic lab for additional guidance.</w:t>
      </w:r>
    </w:p>
    <w:p w14:paraId="7D9B80EE" w14:textId="77777777" w:rsidR="00DB3B98" w:rsidRPr="00FA5892" w:rsidRDefault="00834D9D" w:rsidP="00DB3B98">
      <w:pPr>
        <w:pStyle w:val="ListParagraph"/>
        <w:numPr>
          <w:ilvl w:val="0"/>
          <w:numId w:val="7"/>
        </w:numPr>
        <w:rPr>
          <w:rFonts w:ascii="Tahoma" w:hAnsi="Tahoma" w:cs="Tahoma"/>
        </w:rPr>
      </w:pPr>
      <w:r w:rsidRPr="00FA5892">
        <w:rPr>
          <w:rFonts w:ascii="Tahoma" w:hAnsi="Tahoma" w:cs="Tahoma"/>
          <w:b/>
        </w:rPr>
        <w:t>Decommissioned racks</w:t>
      </w:r>
      <w:r w:rsidRPr="00FA5892">
        <w:rPr>
          <w:rFonts w:ascii="Tahoma" w:hAnsi="Tahoma" w:cs="Tahoma"/>
        </w:rPr>
        <w:t xml:space="preserve"> </w:t>
      </w:r>
    </w:p>
    <w:p w14:paraId="29593F99" w14:textId="77777777" w:rsidR="00442D38" w:rsidRPr="00FA5892" w:rsidRDefault="00442D38" w:rsidP="00DB3B98">
      <w:pPr>
        <w:pStyle w:val="ListParagraph"/>
        <w:numPr>
          <w:ilvl w:val="1"/>
          <w:numId w:val="7"/>
        </w:numPr>
        <w:rPr>
          <w:rFonts w:ascii="Tahoma" w:hAnsi="Tahoma" w:cs="Tahoma"/>
        </w:rPr>
      </w:pPr>
      <w:r w:rsidRPr="00FA5892">
        <w:rPr>
          <w:rFonts w:ascii="Tahoma" w:hAnsi="Tahoma" w:cs="Tahoma"/>
        </w:rPr>
        <w:t>Label conical tube with</w:t>
      </w:r>
    </w:p>
    <w:p w14:paraId="165845E7" w14:textId="77777777" w:rsidR="00442D38" w:rsidRPr="00FA5892" w:rsidRDefault="00442D38" w:rsidP="00442D38">
      <w:pPr>
        <w:pStyle w:val="ListParagraph"/>
        <w:numPr>
          <w:ilvl w:val="2"/>
          <w:numId w:val="7"/>
        </w:numPr>
        <w:rPr>
          <w:rFonts w:ascii="Tahoma" w:hAnsi="Tahoma" w:cs="Tahoma"/>
        </w:rPr>
      </w:pPr>
      <w:r w:rsidRPr="00FA5892">
        <w:rPr>
          <w:rFonts w:ascii="Tahoma" w:hAnsi="Tahoma" w:cs="Tahoma"/>
        </w:rPr>
        <w:t>Room number</w:t>
      </w:r>
    </w:p>
    <w:p w14:paraId="74E98327" w14:textId="77777777" w:rsidR="00442D38" w:rsidRPr="00FA5892" w:rsidRDefault="00442D38" w:rsidP="00442D38">
      <w:pPr>
        <w:pStyle w:val="ListParagraph"/>
        <w:numPr>
          <w:ilvl w:val="2"/>
          <w:numId w:val="7"/>
        </w:numPr>
        <w:rPr>
          <w:rFonts w:ascii="Tahoma" w:hAnsi="Tahoma" w:cs="Tahoma"/>
        </w:rPr>
      </w:pPr>
      <w:r w:rsidRPr="00FA5892">
        <w:rPr>
          <w:rFonts w:ascii="Tahoma" w:hAnsi="Tahoma" w:cs="Tahoma"/>
        </w:rPr>
        <w:t>Rack number</w:t>
      </w:r>
    </w:p>
    <w:p w14:paraId="3D44E31A" w14:textId="77777777" w:rsidR="00442D38" w:rsidRPr="00FA5892" w:rsidRDefault="00442D38" w:rsidP="00442D38">
      <w:pPr>
        <w:pStyle w:val="ListParagraph"/>
        <w:numPr>
          <w:ilvl w:val="2"/>
          <w:numId w:val="7"/>
        </w:numPr>
        <w:rPr>
          <w:rFonts w:ascii="Tahoma" w:hAnsi="Tahoma" w:cs="Tahoma"/>
        </w:rPr>
      </w:pPr>
      <w:r w:rsidRPr="00FA5892">
        <w:rPr>
          <w:rFonts w:ascii="Tahoma" w:hAnsi="Tahoma" w:cs="Tahoma"/>
        </w:rPr>
        <w:t>Date of collection</w:t>
      </w:r>
    </w:p>
    <w:p w14:paraId="2EF05CF2" w14:textId="77777777" w:rsidR="00442D38" w:rsidRPr="00FA5892" w:rsidRDefault="00442D38" w:rsidP="005C3020">
      <w:pPr>
        <w:pStyle w:val="ListParagraph"/>
        <w:numPr>
          <w:ilvl w:val="1"/>
          <w:numId w:val="7"/>
        </w:numPr>
        <w:rPr>
          <w:rFonts w:ascii="Tahoma" w:hAnsi="Tahoma" w:cs="Tahoma"/>
        </w:rPr>
      </w:pPr>
      <w:r w:rsidRPr="00FA5892">
        <w:rPr>
          <w:rFonts w:ascii="Tahoma" w:hAnsi="Tahoma" w:cs="Tahoma"/>
        </w:rPr>
        <w:t>Follow steps for either media testing or manual plenum swabbing as listed above. Samples</w:t>
      </w:r>
      <w:r w:rsidR="00834D9D" w:rsidRPr="00FA5892">
        <w:rPr>
          <w:rFonts w:ascii="Tahoma" w:hAnsi="Tahoma" w:cs="Tahoma"/>
        </w:rPr>
        <w:t xml:space="preserve"> may be sent out to be tested or pooled with other filters to be collected at another time.</w:t>
      </w:r>
    </w:p>
    <w:p w14:paraId="4851F2A8" w14:textId="77777777" w:rsidR="00442D38" w:rsidRPr="00FA5892" w:rsidRDefault="005C3020" w:rsidP="00442D38">
      <w:pPr>
        <w:pStyle w:val="ListParagraph"/>
        <w:numPr>
          <w:ilvl w:val="0"/>
          <w:numId w:val="7"/>
        </w:numPr>
        <w:rPr>
          <w:rFonts w:ascii="Tahoma" w:hAnsi="Tahoma" w:cs="Tahoma"/>
        </w:rPr>
      </w:pPr>
      <w:r w:rsidRPr="00FA5892">
        <w:rPr>
          <w:rFonts w:ascii="Tahoma" w:hAnsi="Tahoma" w:cs="Tahoma"/>
          <w:b/>
        </w:rPr>
        <w:t>Minimum exposure time</w:t>
      </w:r>
    </w:p>
    <w:p w14:paraId="63236EA7" w14:textId="78307A38" w:rsidR="004831E7" w:rsidRPr="00FA5892" w:rsidRDefault="004831E7" w:rsidP="004831E7">
      <w:pPr>
        <w:pStyle w:val="ListParagraph"/>
        <w:numPr>
          <w:ilvl w:val="1"/>
          <w:numId w:val="7"/>
        </w:numPr>
        <w:rPr>
          <w:rFonts w:ascii="Tahoma" w:hAnsi="Tahoma" w:cs="Tahoma"/>
        </w:rPr>
      </w:pPr>
      <w:proofErr w:type="spellStart"/>
      <w:r w:rsidRPr="00FA5892">
        <w:rPr>
          <w:rFonts w:ascii="Tahoma" w:hAnsi="Tahoma" w:cs="Tahoma"/>
          <w:b/>
          <w:bCs/>
        </w:rPr>
        <w:t>Sentinel</w:t>
      </w:r>
      <w:r w:rsidRPr="00FA5892">
        <w:rPr>
          <w:rFonts w:ascii="Tahoma" w:hAnsi="Tahoma" w:cs="Tahoma"/>
          <w:b/>
          <w:bCs/>
          <w:vertAlign w:val="superscript"/>
        </w:rPr>
        <w:t>TM</w:t>
      </w:r>
      <w:proofErr w:type="spellEnd"/>
      <w:r w:rsidRPr="00FA5892">
        <w:rPr>
          <w:rFonts w:ascii="Tahoma" w:hAnsi="Tahoma" w:cs="Tahoma"/>
          <w:b/>
          <w:bCs/>
          <w:vertAlign w:val="superscript"/>
        </w:rPr>
        <w:t xml:space="preserve"> </w:t>
      </w:r>
      <w:r w:rsidRPr="00FA5892">
        <w:rPr>
          <w:rFonts w:ascii="Tahoma" w:hAnsi="Tahoma" w:cs="Tahoma"/>
          <w:b/>
          <w:bCs/>
        </w:rPr>
        <w:t>media</w:t>
      </w:r>
      <w:r w:rsidRPr="00FA5892">
        <w:rPr>
          <w:rFonts w:ascii="Tahoma" w:hAnsi="Tahoma" w:cs="Tahoma"/>
        </w:rPr>
        <w:t xml:space="preserve"> </w:t>
      </w:r>
      <w:r w:rsidR="005C3020" w:rsidRPr="00FA5892">
        <w:rPr>
          <w:rFonts w:ascii="Tahoma" w:hAnsi="Tahoma" w:cs="Tahoma"/>
        </w:rPr>
        <w:t>that has been in a rack that houses animals for at least 30 days is eligible for submission. This includes new racks put into service at least 30 days before collection and racks that were decommissioned after the last quarterly media collection.</w:t>
      </w:r>
    </w:p>
    <w:p w14:paraId="4B99056E" w14:textId="229DBBE1" w:rsidR="00952271" w:rsidRDefault="004831E7" w:rsidP="00952271">
      <w:pPr>
        <w:pStyle w:val="ListParagraph"/>
        <w:numPr>
          <w:ilvl w:val="1"/>
          <w:numId w:val="7"/>
        </w:numPr>
        <w:rPr>
          <w:rFonts w:ascii="Tahoma" w:hAnsi="Tahoma" w:cs="Tahoma"/>
        </w:rPr>
      </w:pPr>
      <w:r w:rsidRPr="00FA5892">
        <w:rPr>
          <w:rFonts w:ascii="Tahoma" w:hAnsi="Tahoma" w:cs="Tahoma"/>
          <w:b/>
          <w:bCs/>
        </w:rPr>
        <w:lastRenderedPageBreak/>
        <w:t>Manual swabbing</w:t>
      </w:r>
      <w:r w:rsidRPr="00FA5892">
        <w:rPr>
          <w:rFonts w:ascii="Tahoma" w:hAnsi="Tahoma" w:cs="Tahoma"/>
        </w:rPr>
        <w:t xml:space="preserve"> of racks that have been housing animals without cleaning for at least 30 days are eligible for swabbing. This includes new racks put into service at least 30 days before collection and racks that were decommissioned after the last quarterly swabbing.</w:t>
      </w:r>
    </w:p>
    <w:p w14:paraId="07CB7E5A" w14:textId="77777777" w:rsidR="00FA5892" w:rsidRPr="00FA5892" w:rsidRDefault="00FA5892" w:rsidP="00FA5892">
      <w:pPr>
        <w:pStyle w:val="ListParagraph"/>
        <w:ind w:left="1440"/>
        <w:rPr>
          <w:rFonts w:ascii="Tahoma" w:hAnsi="Tahoma" w:cs="Tahoma"/>
        </w:rPr>
      </w:pPr>
    </w:p>
    <w:p w14:paraId="51047D06" w14:textId="3F5D7B1C" w:rsidR="05EA42F6" w:rsidRPr="005309A3" w:rsidRDefault="05EA42F6" w:rsidP="05EA42F6">
      <w:pPr>
        <w:spacing w:after="160" w:line="252" w:lineRule="auto"/>
        <w:rPr>
          <w:rFonts w:ascii="Tahoma" w:eastAsia="Tahoma" w:hAnsi="Tahoma" w:cs="Tahoma"/>
          <w:color w:val="000000" w:themeColor="text1"/>
        </w:rPr>
      </w:pPr>
      <w:r w:rsidRPr="005309A3">
        <w:rPr>
          <w:rFonts w:ascii="Tahoma" w:eastAsia="Tahoma" w:hAnsi="Tahoma" w:cs="Tahoma"/>
          <w:b/>
          <w:bCs/>
          <w:color w:val="000000" w:themeColor="text1"/>
          <w:lang w:val="en-CA"/>
        </w:rPr>
        <w:t xml:space="preserve">Notes to the user: </w:t>
      </w:r>
      <w:r w:rsidRPr="005309A3">
        <w:rPr>
          <w:rFonts w:ascii="Tahoma" w:eastAsia="Tahoma" w:hAnsi="Tahoma" w:cs="Tahoma"/>
          <w:color w:val="000000" w:themeColor="text1"/>
        </w:rPr>
        <w:t>Contact your diagnostic laboratory when first submitting environmental health monitoring (EHM) samples to make sure that the materials and pooling procedures meet the labs acceptance criteria for submission.</w:t>
      </w:r>
    </w:p>
    <w:p w14:paraId="1299C43A" w14:textId="617CAA03" w:rsidR="00950433" w:rsidRPr="00FA5892" w:rsidRDefault="7A7E8305" w:rsidP="7A7E8305">
      <w:pPr>
        <w:pStyle w:val="ListParagraph"/>
        <w:ind w:left="0"/>
        <w:rPr>
          <w:rFonts w:ascii="Tahoma" w:hAnsi="Tahoma" w:cs="Tahoma"/>
          <w:b/>
          <w:bCs/>
        </w:rPr>
      </w:pPr>
      <w:r w:rsidRPr="7A7E8305">
        <w:rPr>
          <w:rFonts w:ascii="Tahoma" w:hAnsi="Tahoma" w:cs="Tahoma"/>
          <w:b/>
          <w:bCs/>
        </w:rPr>
        <w:t xml:space="preserve">References: </w:t>
      </w:r>
      <w:r w:rsidRPr="7A7E8305">
        <w:rPr>
          <w:rFonts w:ascii="Tahoma" w:hAnsi="Tahoma" w:cs="Tahoma"/>
          <w:lang w:val="en-CA"/>
        </w:rPr>
        <w:t>Allentown Sentinel</w:t>
      </w:r>
      <w:r w:rsidRPr="7A7E8305">
        <w:rPr>
          <w:rFonts w:ascii="Tahoma" w:hAnsi="Tahoma" w:cs="Tahoma"/>
          <w:vertAlign w:val="superscript"/>
        </w:rPr>
        <w:t xml:space="preserve"> TM</w:t>
      </w:r>
      <w:r w:rsidRPr="7A7E8305">
        <w:rPr>
          <w:rFonts w:ascii="Tahoma" w:hAnsi="Tahoma" w:cs="Tahoma"/>
          <w:lang w:val="en-CA"/>
        </w:rPr>
        <w:t xml:space="preserve"> information: </w:t>
      </w:r>
      <w:hyperlink r:id="rId13">
        <w:r w:rsidRPr="7A7E8305">
          <w:rPr>
            <w:rStyle w:val="InternetLink"/>
            <w:rFonts w:ascii="Tahoma" w:hAnsi="Tahoma" w:cs="Tahoma"/>
            <w:lang w:val="en-CA"/>
          </w:rPr>
          <w:t>https://www.allentowninc.com/sentinel/</w:t>
        </w:r>
      </w:hyperlink>
    </w:p>
    <w:sectPr w:rsidR="00950433" w:rsidRPr="00FA5892" w:rsidSect="000735A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C96C2" w14:textId="77777777" w:rsidR="006A03EB" w:rsidRDefault="006A03EB" w:rsidP="00580B1E">
      <w:r>
        <w:separator/>
      </w:r>
    </w:p>
  </w:endnote>
  <w:endnote w:type="continuationSeparator" w:id="0">
    <w:p w14:paraId="4FB8465C" w14:textId="77777777" w:rsidR="006A03EB" w:rsidRDefault="006A03EB" w:rsidP="00580B1E">
      <w:r>
        <w:continuationSeparator/>
      </w:r>
    </w:p>
  </w:endnote>
  <w:endnote w:type="continuationNotice" w:id="1">
    <w:p w14:paraId="43649F42" w14:textId="77777777" w:rsidR="006A03EB" w:rsidRDefault="006A0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12EF" w14:textId="77777777" w:rsidR="00C269EC" w:rsidRDefault="00C26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89DB" w14:textId="60A69D18" w:rsidR="00AE2087" w:rsidRPr="00C269EC" w:rsidRDefault="000923D5" w:rsidP="000923D5">
    <w:pPr>
      <w:autoSpaceDE w:val="0"/>
      <w:autoSpaceDN w:val="0"/>
      <w:adjustRightInd w:val="0"/>
      <w:rPr>
        <w:rFonts w:ascii="Tahoma" w:hAnsi="Tahoma" w:cs="Tahoma"/>
        <w:sz w:val="20"/>
        <w:szCs w:val="20"/>
      </w:rPr>
    </w:pPr>
    <w:r w:rsidRPr="00C269EC">
      <w:rPr>
        <w:rFonts w:ascii="Tahoma" w:hAnsi="Tahoma" w:cs="Tahoma"/>
        <w:noProof/>
        <w:color w:val="000000" w:themeColor="text1"/>
        <w:sz w:val="20"/>
        <w:szCs w:val="20"/>
      </w:rPr>
      <mc:AlternateContent>
        <mc:Choice Requires="wps">
          <w:drawing>
            <wp:anchor distT="0" distB="0" distL="114300" distR="114300" simplePos="0" relativeHeight="251660288" behindDoc="0" locked="0" layoutInCell="1" allowOverlap="1" wp14:anchorId="19B66ADF" wp14:editId="481436BD">
              <wp:simplePos x="0" y="0"/>
              <wp:positionH relativeFrom="margin">
                <wp:align>center</wp:align>
              </wp:positionH>
              <wp:positionV relativeFrom="paragraph">
                <wp:posOffset>-82550</wp:posOffset>
              </wp:positionV>
              <wp:extent cx="6274051" cy="0"/>
              <wp:effectExtent l="0" t="12700" r="12700" b="12700"/>
              <wp:wrapNone/>
              <wp:docPr id="4" name="Straight Connector 4"/>
              <wp:cNvGraphicFramePr/>
              <a:graphic xmlns:a="http://schemas.openxmlformats.org/drawingml/2006/main">
                <a:graphicData uri="http://schemas.microsoft.com/office/word/2010/wordprocessingShape">
                  <wps:wsp>
                    <wps:cNvCnPr/>
                    <wps:spPr>
                      <a:xfrm>
                        <a:off x="0" y="0"/>
                        <a:ext cx="6274051" cy="0"/>
                      </a:xfrm>
                      <a:prstGeom prst="line">
                        <a:avLst/>
                      </a:prstGeom>
                      <a:ln w="19050">
                        <a:solidFill>
                          <a:srgbClr val="267D8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D0468D" id="Straight Connector 4" o:spid="_x0000_s1026" style="position:absolute;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6.5pt" to="494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" strokecolor="#267d8b" strokeweight="1.5pt">
              <v:stroke joinstyle="miter"/>
              <w10:wrap anchorx="margin"/>
            </v:line>
          </w:pict>
        </mc:Fallback>
      </mc:AlternateContent>
    </w:r>
    <w:r w:rsidRPr="00C269EC">
      <w:rPr>
        <w:rFonts w:ascii="Tahoma" w:hAnsi="Tahoma" w:cs="Tahoma"/>
        <w:color w:val="000000" w:themeColor="text1"/>
        <w:sz w:val="20"/>
        <w:szCs w:val="20"/>
      </w:rPr>
      <w:t>The North American 3Rs Collaborative</w:t>
    </w:r>
    <w:r w:rsidRPr="00C269EC">
      <w:rPr>
        <w:rFonts w:ascii="Tahoma" w:hAnsi="Tahoma" w:cs="Tahoma"/>
        <w:color w:val="267D8B"/>
        <w:sz w:val="20"/>
        <w:szCs w:val="20"/>
      </w:rPr>
      <w:t xml:space="preserve"> • </w:t>
    </w:r>
    <w:hyperlink r:id="rId1" w:history="1">
      <w:r w:rsidRPr="00C269EC">
        <w:rPr>
          <w:rStyle w:val="Hyperlink"/>
          <w:rFonts w:ascii="Tahoma" w:hAnsi="Tahoma" w:cs="Tahoma"/>
          <w:color w:val="267D8B"/>
          <w:sz w:val="20"/>
          <w:szCs w:val="20"/>
        </w:rPr>
        <w:t>www.na3rsc.org</w:t>
      </w:r>
    </w:hyperlink>
    <w:r w:rsidRPr="00C269EC">
      <w:rPr>
        <w:rFonts w:ascii="Tahoma" w:hAnsi="Tahoma" w:cs="Tahoma"/>
        <w:sz w:val="20"/>
        <w:szCs w:val="20"/>
      </w:rPr>
      <w:t xml:space="preserve"> </w:t>
    </w:r>
    <w:r w:rsidRPr="00C269EC">
      <w:rPr>
        <w:rFonts w:ascii="Tahoma" w:hAnsi="Tahoma" w:cs="Tahoma"/>
        <w:color w:val="267D8B"/>
        <w:sz w:val="20"/>
        <w:szCs w:val="20"/>
      </w:rPr>
      <w:t xml:space="preserve">• </w:t>
    </w:r>
    <w:r w:rsidRPr="00C269EC">
      <w:rPr>
        <w:rFonts w:ascii="Tahoma" w:hAnsi="Tahoma" w:cs="Tahoma"/>
        <w:sz w:val="20"/>
        <w:szCs w:val="20"/>
      </w:rPr>
      <w:t>Denver, Colorado, USA 80202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F762" w14:textId="77777777" w:rsidR="00C269EC" w:rsidRDefault="00C26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BC1E" w14:textId="77777777" w:rsidR="006A03EB" w:rsidRDefault="006A03EB" w:rsidP="00580B1E">
      <w:r>
        <w:separator/>
      </w:r>
    </w:p>
  </w:footnote>
  <w:footnote w:type="continuationSeparator" w:id="0">
    <w:p w14:paraId="10717900" w14:textId="77777777" w:rsidR="006A03EB" w:rsidRDefault="006A03EB" w:rsidP="00580B1E">
      <w:r>
        <w:continuationSeparator/>
      </w:r>
    </w:p>
  </w:footnote>
  <w:footnote w:type="continuationNotice" w:id="1">
    <w:p w14:paraId="460075E9" w14:textId="77777777" w:rsidR="006A03EB" w:rsidRDefault="006A0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FFD6" w14:textId="77777777" w:rsidR="00C269EC" w:rsidRDefault="00C26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FE7E" w14:textId="1F34B9E6" w:rsidR="003F0FCC" w:rsidRDefault="00D02584">
    <w:pPr>
      <w:pStyle w:val="Header"/>
    </w:pPr>
    <w:r>
      <w:rPr>
        <w:noProof/>
      </w:rPr>
      <w:drawing>
        <wp:anchor distT="0" distB="0" distL="114300" distR="114300" simplePos="0" relativeHeight="251662336" behindDoc="0" locked="0" layoutInCell="1" allowOverlap="1" wp14:anchorId="44CC7C34" wp14:editId="5220AF77">
          <wp:simplePos x="0" y="0"/>
          <wp:positionH relativeFrom="margin">
            <wp:align>center</wp:align>
          </wp:positionH>
          <wp:positionV relativeFrom="paragraph">
            <wp:posOffset>-89941</wp:posOffset>
          </wp:positionV>
          <wp:extent cx="1881266" cy="4373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1266" cy="43731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6C96" w14:textId="77777777" w:rsidR="00C269EC" w:rsidRDefault="00C26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B56"/>
    <w:multiLevelType w:val="hybridMultilevel"/>
    <w:tmpl w:val="E79025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Arial" w:eastAsiaTheme="minorHAnsi" w:hAnsi="Arial" w:cs="Arial"/>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A477B65"/>
    <w:multiLevelType w:val="hybridMultilevel"/>
    <w:tmpl w:val="19ECE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3E7095"/>
    <w:multiLevelType w:val="hybridMultilevel"/>
    <w:tmpl w:val="97CE6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7774A8"/>
    <w:multiLevelType w:val="hybridMultilevel"/>
    <w:tmpl w:val="EBD8711C"/>
    <w:lvl w:ilvl="0" w:tplc="FFFFFFF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1A140A"/>
    <w:multiLevelType w:val="hybridMultilevel"/>
    <w:tmpl w:val="389C3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317ADC"/>
    <w:multiLevelType w:val="hybridMultilevel"/>
    <w:tmpl w:val="DF5EB90E"/>
    <w:lvl w:ilvl="0" w:tplc="0409000F">
      <w:start w:val="1"/>
      <w:numFmt w:val="decimal"/>
      <w:lvlText w:val="%1."/>
      <w:lvlJc w:val="left"/>
      <w:pPr>
        <w:ind w:left="720" w:hanging="360"/>
      </w:pPr>
      <w:rPr>
        <w:rFonts w:hint="default"/>
      </w:rPr>
    </w:lvl>
    <w:lvl w:ilvl="1" w:tplc="2F262B80">
      <w:start w:val="1"/>
      <w:numFmt w:val="lowerLetter"/>
      <w:lvlText w:val="%2."/>
      <w:lvlJc w:val="left"/>
      <w:pPr>
        <w:ind w:left="1440" w:hanging="360"/>
      </w:pPr>
      <w:rPr>
        <w:b w:val="0"/>
        <w:bCs/>
      </w:rPr>
    </w:lvl>
    <w:lvl w:ilvl="2" w:tplc="E822234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C6AAB"/>
    <w:multiLevelType w:val="multilevel"/>
    <w:tmpl w:val="088C4ADE"/>
    <w:lvl w:ilvl="0">
      <w:start w:val="1"/>
      <w:numFmt w:val="decimal"/>
      <w:lvlText w:val="%1."/>
      <w:lvlJc w:val="left"/>
      <w:pPr>
        <w:ind w:left="360" w:hanging="360"/>
      </w:pPr>
      <w:rPr>
        <w:rFonts w:hint="default"/>
        <w:b/>
      </w:rPr>
    </w:lvl>
    <w:lvl w:ilvl="1">
      <w:start w:val="1"/>
      <w:numFmt w:val="lowerLetter"/>
      <w:lvlText w:val="%2."/>
      <w:lvlJc w:val="left"/>
      <w:pPr>
        <w:ind w:left="1070" w:hanging="360"/>
      </w:pPr>
      <w:rPr>
        <w:b/>
      </w:rPr>
    </w:lvl>
    <w:lvl w:ilvl="2">
      <w:start w:val="1"/>
      <w:numFmt w:val="lowerRoman"/>
      <w:lvlText w:val="%3."/>
      <w:lvlJc w:val="right"/>
      <w:pPr>
        <w:ind w:left="1429" w:hanging="720"/>
      </w:pPr>
      <w:rPr>
        <w:rFonts w:hint="default"/>
        <w:b/>
      </w:rPr>
    </w:lvl>
    <w:lvl w:ilvl="3">
      <w:start w:val="1"/>
      <w:numFmt w:val="bullet"/>
      <w:lvlText w:val="o"/>
      <w:lvlJc w:val="left"/>
      <w:pPr>
        <w:ind w:left="2138" w:hanging="720"/>
      </w:pPr>
      <w:rPr>
        <w:rFonts w:ascii="Courier New" w:hAnsi="Courier New" w:cs="Courier New" w:hint="default"/>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348E6119"/>
    <w:multiLevelType w:val="hybridMultilevel"/>
    <w:tmpl w:val="E79025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Arial" w:eastAsiaTheme="minorHAnsi" w:hAnsi="Arial" w:cs="Arial"/>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5997770"/>
    <w:multiLevelType w:val="hybridMultilevel"/>
    <w:tmpl w:val="BD6C780E"/>
    <w:lvl w:ilvl="0" w:tplc="837EEBE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3E230CA7"/>
    <w:multiLevelType w:val="hybridMultilevel"/>
    <w:tmpl w:val="290CFE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E508E4"/>
    <w:multiLevelType w:val="hybridMultilevel"/>
    <w:tmpl w:val="7D48D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B6A97"/>
    <w:multiLevelType w:val="multilevel"/>
    <w:tmpl w:val="50403A7C"/>
    <w:lvl w:ilvl="0">
      <w:start w:val="1"/>
      <w:numFmt w:val="decimal"/>
      <w:lvlText w:val="%1."/>
      <w:lvlJc w:val="left"/>
      <w:pPr>
        <w:ind w:left="360" w:hanging="360"/>
      </w:pPr>
      <w:rPr>
        <w:rFonts w:hint="default"/>
        <w:b/>
      </w:rPr>
    </w:lvl>
    <w:lvl w:ilvl="1">
      <w:start w:val="1"/>
      <w:numFmt w:val="lowerLetter"/>
      <w:lvlText w:val="%2."/>
      <w:lvlJc w:val="left"/>
      <w:pPr>
        <w:ind w:left="1070" w:hanging="360"/>
      </w:pPr>
      <w:rPr>
        <w:b w:val="0"/>
        <w:bCs/>
      </w:rPr>
    </w:lvl>
    <w:lvl w:ilvl="2">
      <w:start w:val="1"/>
      <w:numFmt w:val="lowerRoman"/>
      <w:lvlText w:val="%3."/>
      <w:lvlJc w:val="right"/>
      <w:pPr>
        <w:ind w:left="1429" w:hanging="720"/>
      </w:pPr>
      <w:rPr>
        <w:rFonts w:hint="default"/>
        <w:b w:val="0"/>
        <w:bCs/>
      </w:rPr>
    </w:lvl>
    <w:lvl w:ilvl="3">
      <w:start w:val="1"/>
      <w:numFmt w:val="bullet"/>
      <w:lvlText w:val="o"/>
      <w:lvlJc w:val="left"/>
      <w:pPr>
        <w:ind w:left="2138" w:hanging="720"/>
      </w:pPr>
      <w:rPr>
        <w:rFonts w:ascii="Courier New" w:hAnsi="Courier New" w:cs="Courier New" w:hint="default"/>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4A114516"/>
    <w:multiLevelType w:val="hybridMultilevel"/>
    <w:tmpl w:val="1AAEF508"/>
    <w:lvl w:ilvl="0" w:tplc="0C0C0019">
      <w:start w:val="1"/>
      <w:numFmt w:val="lowerLetter"/>
      <w:lvlText w:val="%1."/>
      <w:lvlJc w:val="left"/>
      <w:pPr>
        <w:ind w:left="1430" w:hanging="360"/>
      </w:pPr>
    </w:lvl>
    <w:lvl w:ilvl="1" w:tplc="0C0C0019" w:tentative="1">
      <w:start w:val="1"/>
      <w:numFmt w:val="lowerLetter"/>
      <w:lvlText w:val="%2."/>
      <w:lvlJc w:val="left"/>
      <w:pPr>
        <w:ind w:left="2150" w:hanging="360"/>
      </w:pPr>
    </w:lvl>
    <w:lvl w:ilvl="2" w:tplc="0C0C001B" w:tentative="1">
      <w:start w:val="1"/>
      <w:numFmt w:val="lowerRoman"/>
      <w:lvlText w:val="%3."/>
      <w:lvlJc w:val="right"/>
      <w:pPr>
        <w:ind w:left="2870" w:hanging="180"/>
      </w:pPr>
    </w:lvl>
    <w:lvl w:ilvl="3" w:tplc="0C0C000F" w:tentative="1">
      <w:start w:val="1"/>
      <w:numFmt w:val="decimal"/>
      <w:lvlText w:val="%4."/>
      <w:lvlJc w:val="left"/>
      <w:pPr>
        <w:ind w:left="3590" w:hanging="360"/>
      </w:pPr>
    </w:lvl>
    <w:lvl w:ilvl="4" w:tplc="0C0C0019" w:tentative="1">
      <w:start w:val="1"/>
      <w:numFmt w:val="lowerLetter"/>
      <w:lvlText w:val="%5."/>
      <w:lvlJc w:val="left"/>
      <w:pPr>
        <w:ind w:left="4310" w:hanging="360"/>
      </w:pPr>
    </w:lvl>
    <w:lvl w:ilvl="5" w:tplc="0C0C001B" w:tentative="1">
      <w:start w:val="1"/>
      <w:numFmt w:val="lowerRoman"/>
      <w:lvlText w:val="%6."/>
      <w:lvlJc w:val="right"/>
      <w:pPr>
        <w:ind w:left="5030" w:hanging="180"/>
      </w:pPr>
    </w:lvl>
    <w:lvl w:ilvl="6" w:tplc="0C0C000F" w:tentative="1">
      <w:start w:val="1"/>
      <w:numFmt w:val="decimal"/>
      <w:lvlText w:val="%7."/>
      <w:lvlJc w:val="left"/>
      <w:pPr>
        <w:ind w:left="5750" w:hanging="360"/>
      </w:pPr>
    </w:lvl>
    <w:lvl w:ilvl="7" w:tplc="0C0C0019" w:tentative="1">
      <w:start w:val="1"/>
      <w:numFmt w:val="lowerLetter"/>
      <w:lvlText w:val="%8."/>
      <w:lvlJc w:val="left"/>
      <w:pPr>
        <w:ind w:left="6470" w:hanging="360"/>
      </w:pPr>
    </w:lvl>
    <w:lvl w:ilvl="8" w:tplc="0C0C001B" w:tentative="1">
      <w:start w:val="1"/>
      <w:numFmt w:val="lowerRoman"/>
      <w:lvlText w:val="%9."/>
      <w:lvlJc w:val="right"/>
      <w:pPr>
        <w:ind w:left="7190" w:hanging="180"/>
      </w:pPr>
    </w:lvl>
  </w:abstractNum>
  <w:abstractNum w:abstractNumId="13" w15:restartNumberingAfterBreak="0">
    <w:nsid w:val="59CE0F97"/>
    <w:multiLevelType w:val="multilevel"/>
    <w:tmpl w:val="77C2AB4C"/>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2.%3"/>
      <w:lvlJc w:val="left"/>
      <w:pPr>
        <w:ind w:left="1429" w:hanging="720"/>
      </w:pPr>
      <w:rPr>
        <w:b/>
      </w:rPr>
    </w:lvl>
    <w:lvl w:ilvl="3">
      <w:start w:val="1"/>
      <w:numFmt w:val="decimal"/>
      <w:lvlText w:val="%1.%2.%3.%4"/>
      <w:lvlJc w:val="left"/>
      <w:pPr>
        <w:ind w:left="2138" w:hanging="720"/>
      </w:pPr>
      <w:rPr>
        <w:b/>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5FAD2B84"/>
    <w:multiLevelType w:val="hybridMultilevel"/>
    <w:tmpl w:val="E7902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40E91E6">
      <w:start w:val="1"/>
      <w:numFmt w:val="decimal"/>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DF5905"/>
    <w:multiLevelType w:val="hybridMultilevel"/>
    <w:tmpl w:val="55E2431C"/>
    <w:lvl w:ilvl="0" w:tplc="FF446D60">
      <w:start w:val="1"/>
      <w:numFmt w:val="lowerLetter"/>
      <w:lvlText w:val="%1."/>
      <w:lvlJc w:val="left"/>
      <w:pPr>
        <w:ind w:left="1368" w:hanging="360"/>
      </w:pPr>
      <w:rPr>
        <w:b w:val="0"/>
      </w:rPr>
    </w:lvl>
    <w:lvl w:ilvl="1" w:tplc="0C0C0019" w:tentative="1">
      <w:start w:val="1"/>
      <w:numFmt w:val="lowerLetter"/>
      <w:lvlText w:val="%2."/>
      <w:lvlJc w:val="left"/>
      <w:pPr>
        <w:ind w:left="2088" w:hanging="360"/>
      </w:pPr>
    </w:lvl>
    <w:lvl w:ilvl="2" w:tplc="0C0C001B" w:tentative="1">
      <w:start w:val="1"/>
      <w:numFmt w:val="lowerRoman"/>
      <w:lvlText w:val="%3."/>
      <w:lvlJc w:val="right"/>
      <w:pPr>
        <w:ind w:left="2808" w:hanging="180"/>
      </w:pPr>
    </w:lvl>
    <w:lvl w:ilvl="3" w:tplc="0C0C000F" w:tentative="1">
      <w:start w:val="1"/>
      <w:numFmt w:val="decimal"/>
      <w:lvlText w:val="%4."/>
      <w:lvlJc w:val="left"/>
      <w:pPr>
        <w:ind w:left="3528" w:hanging="360"/>
      </w:pPr>
    </w:lvl>
    <w:lvl w:ilvl="4" w:tplc="0C0C0019" w:tentative="1">
      <w:start w:val="1"/>
      <w:numFmt w:val="lowerLetter"/>
      <w:lvlText w:val="%5."/>
      <w:lvlJc w:val="left"/>
      <w:pPr>
        <w:ind w:left="4248" w:hanging="360"/>
      </w:pPr>
    </w:lvl>
    <w:lvl w:ilvl="5" w:tplc="0C0C001B" w:tentative="1">
      <w:start w:val="1"/>
      <w:numFmt w:val="lowerRoman"/>
      <w:lvlText w:val="%6."/>
      <w:lvlJc w:val="right"/>
      <w:pPr>
        <w:ind w:left="4968" w:hanging="180"/>
      </w:pPr>
    </w:lvl>
    <w:lvl w:ilvl="6" w:tplc="0C0C000F" w:tentative="1">
      <w:start w:val="1"/>
      <w:numFmt w:val="decimal"/>
      <w:lvlText w:val="%7."/>
      <w:lvlJc w:val="left"/>
      <w:pPr>
        <w:ind w:left="5688" w:hanging="360"/>
      </w:pPr>
    </w:lvl>
    <w:lvl w:ilvl="7" w:tplc="0C0C0019" w:tentative="1">
      <w:start w:val="1"/>
      <w:numFmt w:val="lowerLetter"/>
      <w:lvlText w:val="%8."/>
      <w:lvlJc w:val="left"/>
      <w:pPr>
        <w:ind w:left="6408" w:hanging="360"/>
      </w:pPr>
    </w:lvl>
    <w:lvl w:ilvl="8" w:tplc="0C0C001B" w:tentative="1">
      <w:start w:val="1"/>
      <w:numFmt w:val="lowerRoman"/>
      <w:lvlText w:val="%9."/>
      <w:lvlJc w:val="right"/>
      <w:pPr>
        <w:ind w:left="7128" w:hanging="180"/>
      </w:pPr>
    </w:lvl>
  </w:abstractNum>
  <w:num w:numId="1" w16cid:durableId="480846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841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2340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724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91310">
    <w:abstractNumId w:val="10"/>
  </w:num>
  <w:num w:numId="6" w16cid:durableId="1075084737">
    <w:abstractNumId w:val="13"/>
  </w:num>
  <w:num w:numId="7" w16cid:durableId="1605963476">
    <w:abstractNumId w:val="5"/>
  </w:num>
  <w:num w:numId="8" w16cid:durableId="835267775">
    <w:abstractNumId w:val="15"/>
  </w:num>
  <w:num w:numId="9" w16cid:durableId="1265843609">
    <w:abstractNumId w:val="6"/>
  </w:num>
  <w:num w:numId="10" w16cid:durableId="1965041190">
    <w:abstractNumId w:val="12"/>
  </w:num>
  <w:num w:numId="11" w16cid:durableId="1778870921">
    <w:abstractNumId w:val="11"/>
  </w:num>
  <w:num w:numId="12" w16cid:durableId="387798915">
    <w:abstractNumId w:val="1"/>
  </w:num>
  <w:num w:numId="13" w16cid:durableId="1773822729">
    <w:abstractNumId w:val="9"/>
  </w:num>
  <w:num w:numId="14" w16cid:durableId="1958679260">
    <w:abstractNumId w:val="8"/>
  </w:num>
  <w:num w:numId="15" w16cid:durableId="476577849">
    <w:abstractNumId w:val="14"/>
  </w:num>
  <w:num w:numId="16" w16cid:durableId="2135173394">
    <w:abstractNumId w:val="0"/>
  </w:num>
  <w:num w:numId="17" w16cid:durableId="365326946">
    <w:abstractNumId w:val="7"/>
  </w:num>
  <w:num w:numId="18" w16cid:durableId="439111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CD"/>
    <w:rsid w:val="00014F56"/>
    <w:rsid w:val="00031550"/>
    <w:rsid w:val="00052C24"/>
    <w:rsid w:val="00057744"/>
    <w:rsid w:val="000648E5"/>
    <w:rsid w:val="00066AF2"/>
    <w:rsid w:val="00067A1A"/>
    <w:rsid w:val="000735AB"/>
    <w:rsid w:val="000923D5"/>
    <w:rsid w:val="000A0B92"/>
    <w:rsid w:val="000C3A6D"/>
    <w:rsid w:val="000E077B"/>
    <w:rsid w:val="000F28DF"/>
    <w:rsid w:val="001602E0"/>
    <w:rsid w:val="001607ED"/>
    <w:rsid w:val="001659DC"/>
    <w:rsid w:val="00170C65"/>
    <w:rsid w:val="001776B4"/>
    <w:rsid w:val="001A1AF0"/>
    <w:rsid w:val="001B5B68"/>
    <w:rsid w:val="001D6078"/>
    <w:rsid w:val="001D7698"/>
    <w:rsid w:val="001D7EE6"/>
    <w:rsid w:val="001E0A6B"/>
    <w:rsid w:val="001E2E7A"/>
    <w:rsid w:val="001E2F94"/>
    <w:rsid w:val="002466E4"/>
    <w:rsid w:val="00295B02"/>
    <w:rsid w:val="0029742F"/>
    <w:rsid w:val="002C2CB9"/>
    <w:rsid w:val="002C6BC8"/>
    <w:rsid w:val="002D3766"/>
    <w:rsid w:val="002D7C6F"/>
    <w:rsid w:val="002F707F"/>
    <w:rsid w:val="002F7F85"/>
    <w:rsid w:val="00331594"/>
    <w:rsid w:val="003627B9"/>
    <w:rsid w:val="00375642"/>
    <w:rsid w:val="003C6784"/>
    <w:rsid w:val="003D2826"/>
    <w:rsid w:val="003E224A"/>
    <w:rsid w:val="003F0FCC"/>
    <w:rsid w:val="003F2420"/>
    <w:rsid w:val="0040311F"/>
    <w:rsid w:val="00442D38"/>
    <w:rsid w:val="00442DC6"/>
    <w:rsid w:val="004831E7"/>
    <w:rsid w:val="00485BB7"/>
    <w:rsid w:val="004D5C54"/>
    <w:rsid w:val="00515510"/>
    <w:rsid w:val="00526B8D"/>
    <w:rsid w:val="005309A3"/>
    <w:rsid w:val="005452D9"/>
    <w:rsid w:val="005762C2"/>
    <w:rsid w:val="00580B1E"/>
    <w:rsid w:val="005C3020"/>
    <w:rsid w:val="00662DE7"/>
    <w:rsid w:val="00691BAB"/>
    <w:rsid w:val="00694218"/>
    <w:rsid w:val="006A03EB"/>
    <w:rsid w:val="006D507B"/>
    <w:rsid w:val="006F42C7"/>
    <w:rsid w:val="007168A3"/>
    <w:rsid w:val="00721D92"/>
    <w:rsid w:val="0074520A"/>
    <w:rsid w:val="00750F0D"/>
    <w:rsid w:val="00757C29"/>
    <w:rsid w:val="00760A0F"/>
    <w:rsid w:val="007907E2"/>
    <w:rsid w:val="00790996"/>
    <w:rsid w:val="007A64D5"/>
    <w:rsid w:val="007C774B"/>
    <w:rsid w:val="007E385D"/>
    <w:rsid w:val="00806CB8"/>
    <w:rsid w:val="00807B19"/>
    <w:rsid w:val="00825938"/>
    <w:rsid w:val="00834D9D"/>
    <w:rsid w:val="00852658"/>
    <w:rsid w:val="00860747"/>
    <w:rsid w:val="00863CE6"/>
    <w:rsid w:val="0086696A"/>
    <w:rsid w:val="0087601A"/>
    <w:rsid w:val="00877BF8"/>
    <w:rsid w:val="00884AE4"/>
    <w:rsid w:val="00897F9A"/>
    <w:rsid w:val="009024BE"/>
    <w:rsid w:val="009041BF"/>
    <w:rsid w:val="00912331"/>
    <w:rsid w:val="00916CE3"/>
    <w:rsid w:val="00950433"/>
    <w:rsid w:val="00952271"/>
    <w:rsid w:val="009568FA"/>
    <w:rsid w:val="009849EA"/>
    <w:rsid w:val="0098767A"/>
    <w:rsid w:val="009A40E2"/>
    <w:rsid w:val="009D15A0"/>
    <w:rsid w:val="009D46E6"/>
    <w:rsid w:val="00A22833"/>
    <w:rsid w:val="00A33236"/>
    <w:rsid w:val="00A42C40"/>
    <w:rsid w:val="00A540A1"/>
    <w:rsid w:val="00A63316"/>
    <w:rsid w:val="00A76B34"/>
    <w:rsid w:val="00AA0F24"/>
    <w:rsid w:val="00AC72BA"/>
    <w:rsid w:val="00AE2087"/>
    <w:rsid w:val="00AE24EC"/>
    <w:rsid w:val="00AF15E1"/>
    <w:rsid w:val="00B0014E"/>
    <w:rsid w:val="00B02631"/>
    <w:rsid w:val="00B04549"/>
    <w:rsid w:val="00B33C05"/>
    <w:rsid w:val="00B61719"/>
    <w:rsid w:val="00B61779"/>
    <w:rsid w:val="00B67722"/>
    <w:rsid w:val="00BA1059"/>
    <w:rsid w:val="00BA6733"/>
    <w:rsid w:val="00BD40A4"/>
    <w:rsid w:val="00BD47CD"/>
    <w:rsid w:val="00BE5E6C"/>
    <w:rsid w:val="00BF5363"/>
    <w:rsid w:val="00C269EC"/>
    <w:rsid w:val="00C548BD"/>
    <w:rsid w:val="00C73C4B"/>
    <w:rsid w:val="00C926F6"/>
    <w:rsid w:val="00CB0B88"/>
    <w:rsid w:val="00CB2711"/>
    <w:rsid w:val="00CC02CE"/>
    <w:rsid w:val="00CF407C"/>
    <w:rsid w:val="00D02584"/>
    <w:rsid w:val="00D35E49"/>
    <w:rsid w:val="00D717C3"/>
    <w:rsid w:val="00D7488D"/>
    <w:rsid w:val="00D75513"/>
    <w:rsid w:val="00D9604E"/>
    <w:rsid w:val="00DB3B98"/>
    <w:rsid w:val="00DD44F4"/>
    <w:rsid w:val="00E1513F"/>
    <w:rsid w:val="00E21FFC"/>
    <w:rsid w:val="00E774C4"/>
    <w:rsid w:val="00E8756D"/>
    <w:rsid w:val="00E8767B"/>
    <w:rsid w:val="00E950C1"/>
    <w:rsid w:val="00EB3527"/>
    <w:rsid w:val="00EE307B"/>
    <w:rsid w:val="00F30811"/>
    <w:rsid w:val="00FA00B0"/>
    <w:rsid w:val="00FA5892"/>
    <w:rsid w:val="00FA75F7"/>
    <w:rsid w:val="029ED88C"/>
    <w:rsid w:val="05EA42F6"/>
    <w:rsid w:val="1EE178C9"/>
    <w:rsid w:val="64416126"/>
    <w:rsid w:val="7A7E83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AA8E"/>
  <w15:docId w15:val="{44225C35-2463-4E44-B642-93FB4EBB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C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7CD"/>
    <w:pPr>
      <w:spacing w:after="160" w:line="252" w:lineRule="auto"/>
      <w:ind w:left="720"/>
      <w:contextualSpacing/>
    </w:pPr>
  </w:style>
  <w:style w:type="paragraph" w:styleId="Header">
    <w:name w:val="header"/>
    <w:basedOn w:val="Normal"/>
    <w:link w:val="HeaderChar"/>
    <w:uiPriority w:val="99"/>
    <w:unhideWhenUsed/>
    <w:rsid w:val="00580B1E"/>
    <w:pPr>
      <w:tabs>
        <w:tab w:val="center" w:pos="4680"/>
        <w:tab w:val="right" w:pos="9360"/>
      </w:tabs>
    </w:pPr>
  </w:style>
  <w:style w:type="character" w:customStyle="1" w:styleId="HeaderChar">
    <w:name w:val="Header Char"/>
    <w:basedOn w:val="DefaultParagraphFont"/>
    <w:link w:val="Header"/>
    <w:uiPriority w:val="99"/>
    <w:qFormat/>
    <w:rsid w:val="00580B1E"/>
    <w:rPr>
      <w:rFonts w:ascii="Calibri" w:hAnsi="Calibri" w:cs="Calibri"/>
    </w:rPr>
  </w:style>
  <w:style w:type="paragraph" w:styleId="Footer">
    <w:name w:val="footer"/>
    <w:basedOn w:val="Normal"/>
    <w:link w:val="FooterChar"/>
    <w:uiPriority w:val="99"/>
    <w:unhideWhenUsed/>
    <w:rsid w:val="00580B1E"/>
    <w:pPr>
      <w:tabs>
        <w:tab w:val="center" w:pos="4680"/>
        <w:tab w:val="right" w:pos="9360"/>
      </w:tabs>
    </w:pPr>
  </w:style>
  <w:style w:type="character" w:customStyle="1" w:styleId="FooterChar">
    <w:name w:val="Footer Char"/>
    <w:basedOn w:val="DefaultParagraphFont"/>
    <w:link w:val="Footer"/>
    <w:uiPriority w:val="99"/>
    <w:rsid w:val="00580B1E"/>
    <w:rPr>
      <w:rFonts w:ascii="Calibri" w:hAnsi="Calibri" w:cs="Calibri"/>
    </w:rPr>
  </w:style>
  <w:style w:type="paragraph" w:styleId="NoSpacing">
    <w:name w:val="No Spacing"/>
    <w:uiPriority w:val="1"/>
    <w:qFormat/>
    <w:rsid w:val="00580B1E"/>
    <w:pPr>
      <w:spacing w:after="0" w:line="240" w:lineRule="auto"/>
    </w:pPr>
  </w:style>
  <w:style w:type="character" w:styleId="CommentReference">
    <w:name w:val="annotation reference"/>
    <w:basedOn w:val="DefaultParagraphFont"/>
    <w:uiPriority w:val="99"/>
    <w:semiHidden/>
    <w:unhideWhenUsed/>
    <w:rsid w:val="00580B1E"/>
    <w:rPr>
      <w:sz w:val="16"/>
      <w:szCs w:val="16"/>
    </w:rPr>
  </w:style>
  <w:style w:type="paragraph" w:styleId="CommentText">
    <w:name w:val="annotation text"/>
    <w:basedOn w:val="Normal"/>
    <w:link w:val="CommentTextChar"/>
    <w:uiPriority w:val="99"/>
    <w:unhideWhenUsed/>
    <w:rsid w:val="00580B1E"/>
    <w:rPr>
      <w:sz w:val="20"/>
      <w:szCs w:val="20"/>
    </w:rPr>
  </w:style>
  <w:style w:type="character" w:customStyle="1" w:styleId="CommentTextChar">
    <w:name w:val="Comment Text Char"/>
    <w:basedOn w:val="DefaultParagraphFont"/>
    <w:link w:val="CommentText"/>
    <w:uiPriority w:val="99"/>
    <w:rsid w:val="00580B1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0B1E"/>
    <w:rPr>
      <w:b/>
      <w:bCs/>
    </w:rPr>
  </w:style>
  <w:style w:type="character" w:customStyle="1" w:styleId="CommentSubjectChar">
    <w:name w:val="Comment Subject Char"/>
    <w:basedOn w:val="CommentTextChar"/>
    <w:link w:val="CommentSubject"/>
    <w:uiPriority w:val="99"/>
    <w:semiHidden/>
    <w:rsid w:val="00580B1E"/>
    <w:rPr>
      <w:rFonts w:ascii="Calibri" w:hAnsi="Calibri" w:cs="Calibri"/>
      <w:b/>
      <w:bCs/>
      <w:sz w:val="20"/>
      <w:szCs w:val="20"/>
    </w:rPr>
  </w:style>
  <w:style w:type="paragraph" w:styleId="BalloonText">
    <w:name w:val="Balloon Text"/>
    <w:basedOn w:val="Normal"/>
    <w:link w:val="BalloonTextChar"/>
    <w:uiPriority w:val="99"/>
    <w:semiHidden/>
    <w:unhideWhenUsed/>
    <w:rsid w:val="00580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B1E"/>
    <w:rPr>
      <w:rFonts w:ascii="Segoe UI" w:hAnsi="Segoe UI" w:cs="Segoe UI"/>
      <w:sz w:val="18"/>
      <w:szCs w:val="18"/>
    </w:rPr>
  </w:style>
  <w:style w:type="paragraph" w:styleId="Revision">
    <w:name w:val="Revision"/>
    <w:hidden/>
    <w:uiPriority w:val="99"/>
    <w:semiHidden/>
    <w:rsid w:val="002466E4"/>
    <w:pPr>
      <w:spacing w:after="0" w:line="240" w:lineRule="auto"/>
    </w:pPr>
    <w:rPr>
      <w:rFonts w:ascii="Calibri" w:hAnsi="Calibri" w:cs="Calibri"/>
    </w:rPr>
  </w:style>
  <w:style w:type="character" w:customStyle="1" w:styleId="InternetLink">
    <w:name w:val="Internet Link"/>
    <w:basedOn w:val="DefaultParagraphFont"/>
    <w:uiPriority w:val="99"/>
    <w:semiHidden/>
    <w:unhideWhenUsed/>
    <w:rsid w:val="00950433"/>
    <w:rPr>
      <w:color w:val="0000FF"/>
      <w:u w:val="single"/>
    </w:rPr>
  </w:style>
  <w:style w:type="character" w:styleId="Hyperlink">
    <w:name w:val="Hyperlink"/>
    <w:basedOn w:val="DefaultParagraphFont"/>
    <w:uiPriority w:val="99"/>
    <w:unhideWhenUsed/>
    <w:rsid w:val="00AE2087"/>
    <w:rPr>
      <w:color w:val="0563C1" w:themeColor="hyperlink"/>
      <w:u w:val="single"/>
    </w:rPr>
  </w:style>
  <w:style w:type="character" w:styleId="UnresolvedMention">
    <w:name w:val="Unresolved Mention"/>
    <w:basedOn w:val="DefaultParagraphFont"/>
    <w:uiPriority w:val="99"/>
    <w:semiHidden/>
    <w:unhideWhenUsed/>
    <w:rsid w:val="00AE2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32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entowninc.com/sentine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na3rs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67E09033F8F942B627193867FFE7FE" ma:contentTypeVersion="15" ma:contentTypeDescription="Create a new document." ma:contentTypeScope="" ma:versionID="6565f9029dcd8291b45a977ce006da21">
  <xsd:schema xmlns:xsd="http://www.w3.org/2001/XMLSchema" xmlns:xs="http://www.w3.org/2001/XMLSchema" xmlns:p="http://schemas.microsoft.com/office/2006/metadata/properties" xmlns:ns2="566bc9cf-1c3b-4387-a48d-90bb024373c9" xmlns:ns3="59c6cbb1-c59b-46aa-a40d-f31393b03bbd" targetNamespace="http://schemas.microsoft.com/office/2006/metadata/properties" ma:root="true" ma:fieldsID="c60472fc37f180dd21d67f3c26cea953" ns2:_="" ns3:_="">
    <xsd:import namespace="566bc9cf-1c3b-4387-a48d-90bb024373c9"/>
    <xsd:import namespace="59c6cbb1-c59b-46aa-a40d-f31393b03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c9cf-1c3b-4387-a48d-90bb0243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026f19-7c24-48c2-88fb-5714864679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c6cbb1-c59b-46aa-a40d-f31393b03b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9fa38b-a224-4083-b8e1-5b679092335d}" ma:internalName="TaxCatchAll" ma:showField="CatchAllData" ma:web="59c6cbb1-c59b-46aa-a40d-f31393b03b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c9cf-1c3b-4387-a48d-90bb024373c9">
      <Terms xmlns="http://schemas.microsoft.com/office/infopath/2007/PartnerControls"/>
    </lcf76f155ced4ddcb4097134ff3c332f>
    <TaxCatchAll xmlns="59c6cbb1-c59b-46aa-a40d-f31393b03bbd" xsi:nil="true"/>
  </documentManagement>
</p:properties>
</file>

<file path=customXml/itemProps1.xml><?xml version="1.0" encoding="utf-8"?>
<ds:datastoreItem xmlns:ds="http://schemas.openxmlformats.org/officeDocument/2006/customXml" ds:itemID="{7AD16134-EA60-40E9-8FBD-D815AD12C45A}">
  <ds:schemaRefs>
    <ds:schemaRef ds:uri="http://schemas.microsoft.com/sharepoint/v3/contenttype/forms"/>
  </ds:schemaRefs>
</ds:datastoreItem>
</file>

<file path=customXml/itemProps2.xml><?xml version="1.0" encoding="utf-8"?>
<ds:datastoreItem xmlns:ds="http://schemas.openxmlformats.org/officeDocument/2006/customXml" ds:itemID="{17F69A59-1A1E-4B87-A2D8-055FCE4F3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c9cf-1c3b-4387-a48d-90bb024373c9"/>
    <ds:schemaRef ds:uri="59c6cbb1-c59b-46aa-a40d-f31393b03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86C9B-793D-4CA8-A555-240FCCF1E9E4}">
  <ds:schemaRefs>
    <ds:schemaRef ds:uri="http://schemas.openxmlformats.org/officeDocument/2006/bibliography"/>
  </ds:schemaRefs>
</ds:datastoreItem>
</file>

<file path=customXml/itemProps4.xml><?xml version="1.0" encoding="utf-8"?>
<ds:datastoreItem xmlns:ds="http://schemas.openxmlformats.org/officeDocument/2006/customXml" ds:itemID="{F7A81793-7839-4ACF-813D-EADC171BEEE5}">
  <ds:schemaRefs>
    <ds:schemaRef ds:uri="http://schemas.microsoft.com/office/2006/metadata/properties"/>
    <ds:schemaRef ds:uri="http://schemas.microsoft.com/office/infopath/2007/PartnerControls"/>
    <ds:schemaRef ds:uri="566bc9cf-1c3b-4387-a48d-90bb024373c9"/>
    <ds:schemaRef ds:uri="59c6cbb1-c59b-46aa-a40d-f31393b03b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Habenicht, Lauren</dc:creator>
  <cp:keywords/>
  <cp:lastModifiedBy>Megan R Lafollette</cp:lastModifiedBy>
  <cp:revision>64</cp:revision>
  <dcterms:created xsi:type="dcterms:W3CDTF">2022-03-25T16:54:00Z</dcterms:created>
  <dcterms:modified xsi:type="dcterms:W3CDTF">2022-09-06T18:38:00Z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0x010100E567E09033F8F942B627193867FFE7FE</vt:lpwstr>
  </property>
  <property fmtid="{D5CDD505-2E9C-101B-9397-08002B2CF9AE}" pid="3" name="MediaServiceImageTags">
    <vt:lpwstr/>
  </property>
</Properties>
</file>