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color w:val="ff0000"/>
          <w:sz w:val="32"/>
          <w:szCs w:val="32"/>
        </w:rPr>
      </w:pPr>
      <w:r w:rsidDel="00000000" w:rsidR="00000000" w:rsidRPr="00000000">
        <w:rPr>
          <w:sz w:val="32"/>
          <w:szCs w:val="32"/>
          <w:rtl w:val="0"/>
        </w:rPr>
        <w:t xml:space="preserve">Agatha Christie’s </w:t>
      </w:r>
      <w:r w:rsidDel="00000000" w:rsidR="00000000" w:rsidRPr="00000000">
        <w:rPr>
          <w:b w:val="1"/>
          <w:bCs w:val="1"/>
          <w:i w:val="1"/>
          <w:iCs w:val="1"/>
          <w:color w:val="ff0000"/>
          <w:sz w:val="32"/>
          <w:szCs w:val="32"/>
          <w:rtl w:val="0"/>
        </w:rPr>
        <w:t xml:space="preserve">Spider’s Web</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Character Descriptions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spacing w:after="220" w:lineRule="auto"/>
        <w:jc w:val="both"/>
        <w:rPr>
          <w:i w:val="1"/>
          <w:iCs w:val="1"/>
          <w:color w:val="a87132"/>
          <w:sz w:val="23"/>
          <w:szCs w:val="23"/>
        </w:rPr>
      </w:pPr>
      <w:r w:rsidDel="00000000" w:rsidR="00000000" w:rsidRPr="00000000">
        <w:rPr>
          <w:i w:val="1"/>
          <w:iCs w:val="1"/>
          <w:color w:val="464646"/>
          <w:sz w:val="23"/>
          <w:szCs w:val="23"/>
          <w:rtl w:val="0"/>
        </w:rPr>
        <w:t xml:space="preserve">Synopsis from </w:t>
      </w:r>
      <w:hyperlink r:id="rId6">
        <w:r w:rsidDel="00000000" w:rsidR="00000000" w:rsidRPr="00000000">
          <w:rPr>
            <w:i w:val="1"/>
            <w:iCs w:val="1"/>
            <w:color w:val="a87132"/>
            <w:sz w:val="23"/>
            <w:szCs w:val="23"/>
            <w:rtl w:val="0"/>
          </w:rPr>
          <w:t xml:space="preserve">SamuelFrench.com</w:t>
        </w:r>
      </w:hyperlink>
      <w:r w:rsidDel="00000000" w:rsidR="00000000" w:rsidRPr="00000000">
        <w:rPr>
          <w:rtl w:val="0"/>
        </w:rPr>
      </w:r>
    </w:p>
    <w:p w:rsidR="00000000" w:rsidDel="00000000" w:rsidP="00000000" w:rsidRDefault="00000000" w:rsidRPr="00000000" w14:paraId="00000005">
      <w:pPr>
        <w:shd w:fill="ffffff" w:val="clear"/>
        <w:spacing w:after="220" w:lineRule="auto"/>
        <w:jc w:val="both"/>
        <w:rPr>
          <w:color w:val="464646"/>
          <w:sz w:val="23"/>
          <w:szCs w:val="23"/>
        </w:rPr>
      </w:pPr>
      <w:r w:rsidDel="00000000" w:rsidR="00000000" w:rsidRPr="00000000">
        <w:rPr>
          <w:color w:val="464646"/>
          <w:sz w:val="23"/>
          <w:szCs w:val="23"/>
          <w:rtl w:val="0"/>
        </w:rPr>
        <w:t xml:space="preserve">Clarissa, wife of a diplomat, is adept at spinning tales of adventure, but when a murder takes place in her drawing room she finds live drama much harder to cope with. Desperate to dispose of the body before her husband arrives with an important politician, she enlists the help of her guests. Hilarity ensues when they are interrupted by the arrival of wry detective Inspector Lord. </w:t>
      </w:r>
    </w:p>
    <w:p w:rsidR="00000000" w:rsidDel="00000000" w:rsidP="00000000" w:rsidRDefault="00000000" w:rsidRPr="00000000" w14:paraId="00000006">
      <w:pPr>
        <w:shd w:fill="ffffff" w:val="clear"/>
        <w:spacing w:after="220" w:lineRule="auto"/>
        <w:jc w:val="both"/>
        <w:rPr>
          <w:color w:val="464646"/>
          <w:sz w:val="23"/>
          <w:szCs w:val="23"/>
        </w:rPr>
      </w:pPr>
      <w:r w:rsidDel="00000000" w:rsidR="00000000" w:rsidRPr="00000000">
        <w:rPr>
          <w:color w:val="464646"/>
          <w:sz w:val="23"/>
          <w:szCs w:val="23"/>
          <w:rtl w:val="0"/>
        </w:rPr>
        <w:t xml:space="preserve">A conscious parody of the detective thriller, Christie delivers a unique blend of suspense and humour. There is tension and laughter in equal parts in an intricate plot of murder, police, drug addicts, invisible ink, hidden doorways and secret drawers.</w:t>
      </w:r>
    </w:p>
    <w:p w:rsidR="00000000" w:rsidDel="00000000" w:rsidP="00000000" w:rsidRDefault="00000000" w:rsidRPr="00000000" w14:paraId="00000007">
      <w:pPr>
        <w:shd w:fill="ffffff" w:val="clear"/>
        <w:spacing w:after="220" w:lineRule="auto"/>
        <w:jc w:val="both"/>
        <w:rPr>
          <w:b w:val="1"/>
          <w:bCs w:val="1"/>
          <w:color w:val="464646"/>
          <w:sz w:val="23"/>
          <w:szCs w:val="23"/>
        </w:rPr>
      </w:pPr>
      <w:r w:rsidDel="00000000" w:rsidR="00000000" w:rsidRPr="00000000">
        <w:rPr>
          <w:b w:val="1"/>
          <w:bCs w:val="1"/>
          <w:color w:val="464646"/>
          <w:sz w:val="23"/>
          <w:szCs w:val="23"/>
          <w:rtl w:val="0"/>
        </w:rPr>
        <w:t xml:space="preserve">3 women 8 men (all characters speak with a British accent)</w:t>
      </w:r>
    </w:p>
    <w:p w:rsidR="00000000" w:rsidDel="00000000" w:rsidP="00000000" w:rsidRDefault="00000000" w:rsidRPr="00000000" w14:paraId="00000008">
      <w:pPr>
        <w:shd w:fill="ffffff" w:val="clear"/>
        <w:spacing w:after="220" w:lineRule="auto"/>
        <w:jc w:val="both"/>
        <w:rPr>
          <w:i w:val="1"/>
          <w:iCs w:val="1"/>
          <w:color w:val="464646"/>
          <w:sz w:val="23"/>
          <w:szCs w:val="23"/>
        </w:rPr>
      </w:pPr>
      <w:r w:rsidDel="00000000" w:rsidR="00000000" w:rsidRPr="00000000">
        <w:rPr>
          <w:rtl w:val="0"/>
        </w:rPr>
      </w:r>
    </w:p>
    <w:p w:rsidR="00000000" w:rsidDel="00000000" w:rsidP="00000000" w:rsidRDefault="00000000" w:rsidRPr="00000000" w14:paraId="00000009">
      <w:pPr>
        <w:shd w:fill="ffffff" w:val="clear"/>
        <w:spacing w:after="220" w:lineRule="auto"/>
        <w:jc w:val="both"/>
        <w:rPr>
          <w:b w:val="1"/>
          <w:bCs w:val="1"/>
          <w:color w:val="464646"/>
          <w:sz w:val="27"/>
          <w:szCs w:val="27"/>
        </w:rPr>
      </w:pPr>
      <w:r w:rsidDel="00000000" w:rsidR="00000000" w:rsidRPr="00000000">
        <w:rPr>
          <w:b w:val="1"/>
          <w:bCs w:val="1"/>
          <w:color w:val="464646"/>
          <w:sz w:val="27"/>
          <w:szCs w:val="27"/>
          <w:rtl w:val="0"/>
        </w:rPr>
        <w:t xml:space="preserve">“Spider’s Web” Characters</w:t>
      </w:r>
    </w:p>
    <w:p w:rsidR="00000000" w:rsidDel="00000000" w:rsidP="00000000" w:rsidRDefault="00000000" w:rsidRPr="00000000" w14:paraId="0000000A">
      <w:pPr>
        <w:shd w:fill="ffffff" w:val="clear"/>
        <w:spacing w:after="220" w:lineRule="auto"/>
        <w:jc w:val="both"/>
        <w:rPr>
          <w:color w:val="464646"/>
          <w:sz w:val="23"/>
          <w:szCs w:val="23"/>
        </w:rPr>
      </w:pPr>
      <w:r w:rsidDel="00000000" w:rsidR="00000000" w:rsidRPr="00000000">
        <w:rPr>
          <w:b w:val="1"/>
          <w:bCs w:val="1"/>
          <w:color w:val="464646"/>
          <w:sz w:val="23"/>
          <w:szCs w:val="23"/>
          <w:rtl w:val="0"/>
        </w:rPr>
        <w:br w:type="textWrapping"/>
        <w:t xml:space="preserve">Clarissa Hailsham-Brown</w:t>
      </w:r>
      <w:r w:rsidDel="00000000" w:rsidR="00000000" w:rsidRPr="00000000">
        <w:rPr>
          <w:color w:val="464646"/>
          <w:sz w:val="23"/>
          <w:szCs w:val="23"/>
          <w:rtl w:val="0"/>
        </w:rPr>
        <w:t xml:space="preserve">: (Female 30’s) The second wife of Henry Hailsham-Brown, charming and inventive, her imagination tends to work overtime, with some unexpected consequences.</w:t>
      </w:r>
    </w:p>
    <w:p w:rsidR="00000000" w:rsidDel="00000000" w:rsidP="00000000" w:rsidRDefault="00000000" w:rsidRPr="00000000" w14:paraId="0000000B">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Jeremy Warrender</w:t>
      </w:r>
      <w:r w:rsidDel="00000000" w:rsidR="00000000" w:rsidRPr="00000000">
        <w:rPr>
          <w:color w:val="464646"/>
          <w:sz w:val="23"/>
          <w:szCs w:val="23"/>
          <w:rtl w:val="0"/>
        </w:rPr>
        <w:t xml:space="preserve">: (Male 25-35) An elegant young man and guest at the Hailsham-Brown’s house, the private secretary for a man much wealthier than he. Infatuated with Clarissa.</w:t>
      </w:r>
    </w:p>
    <w:p w:rsidR="00000000" w:rsidDel="00000000" w:rsidP="00000000" w:rsidRDefault="00000000" w:rsidRPr="00000000" w14:paraId="0000000C">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Oliver Costello</w:t>
      </w:r>
      <w:r w:rsidDel="00000000" w:rsidR="00000000" w:rsidRPr="00000000">
        <w:rPr>
          <w:color w:val="464646"/>
          <w:sz w:val="23"/>
          <w:szCs w:val="23"/>
          <w:rtl w:val="0"/>
        </w:rPr>
        <w:t xml:space="preserve">: (Male 40’s) He is suspected of shady dealings. None of the other characters like him and neither should the audience – even though he is killed in the first act, his body gets to hang around in the second act.</w:t>
      </w:r>
    </w:p>
    <w:p w:rsidR="00000000" w:rsidDel="00000000" w:rsidP="00000000" w:rsidRDefault="00000000" w:rsidRPr="00000000" w14:paraId="0000000D">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Pipa Hailsham-Brown</w:t>
      </w:r>
      <w:r w:rsidDel="00000000" w:rsidR="00000000" w:rsidRPr="00000000">
        <w:rPr>
          <w:color w:val="464646"/>
          <w:sz w:val="23"/>
          <w:szCs w:val="23"/>
          <w:rtl w:val="0"/>
        </w:rPr>
        <w:t xml:space="preserve">: (Female plays 10-14) Clarissa’s young stepdaughter: She exhibits the strong emotional swings of a pre-teen, made worse by a previous family problems, will need to look much younger than Clarissa but strong enough for Clarissa (and the audience) to believe that she could have clobbered Oliver.</w:t>
      </w:r>
    </w:p>
    <w:p w:rsidR="00000000" w:rsidDel="00000000" w:rsidP="00000000" w:rsidRDefault="00000000" w:rsidRPr="00000000" w14:paraId="0000000E">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Mildred Peake</w:t>
      </w:r>
      <w:r w:rsidDel="00000000" w:rsidR="00000000" w:rsidRPr="00000000">
        <w:rPr>
          <w:color w:val="464646"/>
          <w:sz w:val="23"/>
          <w:szCs w:val="23"/>
          <w:rtl w:val="0"/>
        </w:rPr>
        <w:t xml:space="preserve">: (Female 40-55) She is a big, jolly-looking woman in tweeds and gum boots. The gardener with a hale and hearty attitude, some suspect that she isn’t all there. Big personality, big laugher. Appears strong enough to lift a body.</w:t>
      </w:r>
    </w:p>
    <w:p w:rsidR="00000000" w:rsidDel="00000000" w:rsidP="00000000" w:rsidRDefault="00000000" w:rsidRPr="00000000" w14:paraId="0000000F">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Mr. Elgin</w:t>
      </w:r>
      <w:r w:rsidDel="00000000" w:rsidR="00000000" w:rsidRPr="00000000">
        <w:rPr>
          <w:color w:val="464646"/>
          <w:sz w:val="23"/>
          <w:szCs w:val="23"/>
          <w:rtl w:val="0"/>
        </w:rPr>
        <w:t xml:space="preserve">: (Male 40+) The butler. Nosy. Nothing escapes his attention.</w:t>
      </w:r>
    </w:p>
    <w:p w:rsidR="00000000" w:rsidDel="00000000" w:rsidP="00000000" w:rsidRDefault="00000000" w:rsidRPr="00000000" w14:paraId="00000010">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Henry Hailsham-Brown</w:t>
      </w:r>
      <w:r w:rsidDel="00000000" w:rsidR="00000000" w:rsidRPr="00000000">
        <w:rPr>
          <w:color w:val="464646"/>
          <w:sz w:val="23"/>
          <w:szCs w:val="23"/>
          <w:rtl w:val="0"/>
        </w:rPr>
        <w:t xml:space="preserve">: (Male 40-50s) Clarissa’s husband. A dapper-looking man who works in the foreign office. A strong, solid type.</w:t>
      </w:r>
    </w:p>
    <w:p w:rsidR="00000000" w:rsidDel="00000000" w:rsidP="00000000" w:rsidRDefault="00000000" w:rsidRPr="00000000" w14:paraId="00000011">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Constable Jones</w:t>
      </w:r>
      <w:r w:rsidDel="00000000" w:rsidR="00000000" w:rsidRPr="00000000">
        <w:rPr>
          <w:color w:val="464646"/>
          <w:sz w:val="23"/>
          <w:szCs w:val="23"/>
          <w:rtl w:val="0"/>
        </w:rPr>
        <w:t xml:space="preserve">: (M/F 20-40s) He/she and the Inspector have been working together long enough that they understand each other well. Might complete each other’s sentences. Possibly a Keystone cop type.</w:t>
      </w:r>
    </w:p>
    <w:p w:rsidR="00000000" w:rsidDel="00000000" w:rsidP="00000000" w:rsidRDefault="00000000" w:rsidRPr="00000000" w14:paraId="00000012">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Sir Rowland Delahaye</w:t>
      </w:r>
      <w:r w:rsidDel="00000000" w:rsidR="00000000" w:rsidRPr="00000000">
        <w:rPr>
          <w:color w:val="464646"/>
          <w:sz w:val="23"/>
          <w:szCs w:val="23"/>
          <w:rtl w:val="0"/>
        </w:rPr>
        <w:t xml:space="preserve">: (Male 50-60) A distinguished gentleman with very definite charm. Clarissa’s guardian, friend, advisor. He thinks the world of Clarissa.</w:t>
      </w:r>
    </w:p>
    <w:p w:rsidR="00000000" w:rsidDel="00000000" w:rsidP="00000000" w:rsidRDefault="00000000" w:rsidRPr="00000000" w14:paraId="00000013">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Hugo Birch</w:t>
      </w:r>
      <w:r w:rsidDel="00000000" w:rsidR="00000000" w:rsidRPr="00000000">
        <w:rPr>
          <w:color w:val="464646"/>
          <w:sz w:val="23"/>
          <w:szCs w:val="23"/>
          <w:rtl w:val="0"/>
        </w:rPr>
        <w:t xml:space="preserve">: (Male 50-60). The local Justice of the Peace. A rather irascible type who can’t afford to be involved in business like a murder. Close friend of Sir Rowland.</w:t>
      </w:r>
    </w:p>
    <w:p w:rsidR="00000000" w:rsidDel="00000000" w:rsidP="00000000" w:rsidRDefault="00000000" w:rsidRPr="00000000" w14:paraId="00000014">
      <w:pPr>
        <w:shd w:fill="ffffff" w:val="clear"/>
        <w:spacing w:after="220" w:lineRule="auto"/>
        <w:jc w:val="both"/>
        <w:rPr>
          <w:color w:val="464646"/>
          <w:sz w:val="23"/>
          <w:szCs w:val="23"/>
        </w:rPr>
      </w:pPr>
      <w:r w:rsidDel="00000000" w:rsidR="00000000" w:rsidRPr="00000000">
        <w:rPr>
          <w:b w:val="1"/>
          <w:bCs w:val="1"/>
          <w:color w:val="464646"/>
          <w:sz w:val="23"/>
          <w:szCs w:val="23"/>
          <w:rtl w:val="0"/>
        </w:rPr>
        <w:t xml:space="preserve">Inspector Lord</w:t>
      </w:r>
      <w:r w:rsidDel="00000000" w:rsidR="00000000" w:rsidRPr="00000000">
        <w:rPr>
          <w:color w:val="464646"/>
          <w:sz w:val="23"/>
          <w:szCs w:val="23"/>
          <w:rtl w:val="0"/>
        </w:rPr>
        <w:t xml:space="preserve">: (Male 40’s-50’s) The wheels are always turning in his brain. The suspicious type. It would appear that nothing gets by him.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muelfrench.com/p/1028/spiders-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