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BA8C" w14:textId="77777777" w:rsidR="00B82472" w:rsidRDefault="00B82472" w:rsidP="00B82472">
      <w:pPr>
        <w:pStyle w:val="NormalWeb"/>
      </w:pPr>
      <w:r>
        <w:rPr>
          <w:rStyle w:val="Strong"/>
          <w:rFonts w:eastAsiaTheme="majorEastAsia"/>
        </w:rPr>
        <w:t>PUBLIC NOTICE &amp; COMMUNITY UPDATE</w:t>
      </w:r>
      <w:r>
        <w:br/>
      </w:r>
      <w:r>
        <w:rPr>
          <w:rStyle w:val="Strong"/>
          <w:rFonts w:eastAsiaTheme="majorEastAsia"/>
        </w:rPr>
        <w:t>CITY OF TRINIDAD, TEXAS</w:t>
      </w:r>
    </w:p>
    <w:p w14:paraId="1D655EC2" w14:textId="77777777" w:rsidR="00B82472" w:rsidRDefault="00B82472" w:rsidP="00B82472">
      <w:pPr>
        <w:pStyle w:val="NormalWeb"/>
      </w:pPr>
      <w:r>
        <w:t xml:space="preserve">The City of Trinidad will hold a </w:t>
      </w:r>
      <w:r>
        <w:rPr>
          <w:rStyle w:val="Strong"/>
          <w:rFonts w:eastAsiaTheme="majorEastAsia"/>
        </w:rPr>
        <w:t>public hearing on Tuesday, June 2, 2026, at 5:00 p.m.</w:t>
      </w:r>
      <w:r>
        <w:t xml:space="preserve"> at City Hall, located at 100 Park Street in Trinidad, Texas, to consider a proposed ordinance addressing high-intensity industrial development within the city limits.</w:t>
      </w:r>
    </w:p>
    <w:p w14:paraId="54F10068" w14:textId="77777777" w:rsidR="00B82472" w:rsidRDefault="00B82472" w:rsidP="00B82472">
      <w:pPr>
        <w:pStyle w:val="NormalWeb"/>
      </w:pPr>
      <w:r>
        <w:t>City officials invite all residents, property owners, and interested parties to attend and provide input regarding the proposed regulation, which is intended to protect local infrastructure, public safety, and community character.</w:t>
      </w:r>
    </w:p>
    <w:p w14:paraId="3CA97E02" w14:textId="77777777" w:rsidR="00B82472" w:rsidRDefault="00B82472" w:rsidP="00B82472">
      <w:pPr>
        <w:pStyle w:val="NormalWeb"/>
      </w:pPr>
      <w:r>
        <w:t>The ordinance under consideration is formally titled:</w:t>
      </w:r>
    </w:p>
    <w:p w14:paraId="4D53DF9A" w14:textId="0B3BB8CE" w:rsidR="00B82472" w:rsidRDefault="00B82472" w:rsidP="00B82472">
      <w:pPr>
        <w:pStyle w:val="NormalWeb"/>
      </w:pPr>
      <w:r>
        <w:rPr>
          <w:rStyle w:val="Strong"/>
          <w:rFonts w:eastAsiaTheme="majorEastAsia"/>
        </w:rPr>
        <w:t>CITY OF TRINIDAD, TEXAS</w:t>
      </w:r>
      <w:r>
        <w:br/>
      </w:r>
      <w:r>
        <w:rPr>
          <w:rStyle w:val="Strong"/>
          <w:rFonts w:eastAsiaTheme="majorEastAsia"/>
        </w:rPr>
        <w:t xml:space="preserve">ORDINANCE NO. </w:t>
      </w:r>
      <w:r>
        <w:rPr>
          <w:rStyle w:val="Strong"/>
          <w:rFonts w:eastAsiaTheme="majorEastAsia"/>
        </w:rPr>
        <w:t>2026 - 0001</w:t>
      </w:r>
    </w:p>
    <w:p w14:paraId="25B5FEB9" w14:textId="77777777" w:rsidR="00B82472" w:rsidRDefault="00B82472" w:rsidP="00B82472">
      <w:pPr>
        <w:pStyle w:val="NormalWeb"/>
      </w:pPr>
      <w:r>
        <w:rPr>
          <w:rStyle w:val="Strong"/>
          <w:rFonts w:eastAsiaTheme="majorEastAsia"/>
        </w:rPr>
        <w:t>AN ORDINANCE AMENDING THE CITY OF TRINIDAD CODE OF ORDINANCES TO PROHIBIT HIGH-INTENSITY INDUSTRIAL USES INCLUDING DATA CENTERS, CRYPTOCURRENCY MINING OPERATIONS, UTILITY-SCALE SOLAR ENERGY FACILITIES, AND BATTERY ENERGY STORAGE SYSTEMS ASSOCIATED WITH SUCH USES; PROVIDING FINDINGS; PROVIDING DEFINITIONS; PROVIDING ENFORCEMENT; PROVIDING PENALTIES; PROVIDING SEVERABILITY; AND PROVIDING AN EFFECTIVE DATE</w:t>
      </w:r>
    </w:p>
    <w:p w14:paraId="51F9C8A3" w14:textId="77777777" w:rsidR="00B82472" w:rsidRDefault="00B82472" w:rsidP="00B82472">
      <w:pPr>
        <w:pStyle w:val="NormalWeb"/>
      </w:pPr>
      <w:r>
        <w:t>According to city staff, the proposed ordinance responds to increasing interest in large-scale infrastructure developments that may place significant demands on municipal services, including electric systems, emergency response, and land use compatibility. The City Council will consider whether such uses align with Trinidad’s long-term planning goals and the capacity of local infrastructure.</w:t>
      </w:r>
    </w:p>
    <w:p w14:paraId="7692EF5A" w14:textId="77777777" w:rsidR="00B82472" w:rsidRDefault="00B82472" w:rsidP="00B82472">
      <w:pPr>
        <w:pStyle w:val="NormalWeb"/>
      </w:pPr>
      <w:r>
        <w:t>The public hearing will provide an opportunity for citizens to speak for or against the ordinance before any formal action is taken by the City Council.</w:t>
      </w:r>
    </w:p>
    <w:p w14:paraId="7DF53D3D" w14:textId="77777777" w:rsidR="00B82472" w:rsidRDefault="00B82472" w:rsidP="00B82472">
      <w:pPr>
        <w:pStyle w:val="NormalWeb"/>
      </w:pPr>
      <w:r>
        <w:t>Written comments may also be submitted to City Hall prior to the meeting during normal business hours.</w:t>
      </w:r>
    </w:p>
    <w:p w14:paraId="443B3C94" w14:textId="77777777" w:rsidR="00B82472" w:rsidRDefault="00B82472" w:rsidP="00B82472">
      <w:pPr>
        <w:pStyle w:val="NormalWeb"/>
      </w:pPr>
      <w:r>
        <w:t>All interested persons are encouraged to attend.</w:t>
      </w:r>
    </w:p>
    <w:p w14:paraId="2F8FD781" w14:textId="77777777" w:rsidR="00B82472" w:rsidRDefault="00B82472" w:rsidP="00B82472">
      <w:pPr>
        <w:pStyle w:val="NormalWeb"/>
      </w:pPr>
      <w:r>
        <w:rPr>
          <w:rStyle w:val="Strong"/>
          <w:rFonts w:eastAsiaTheme="majorEastAsia"/>
        </w:rPr>
        <w:t>Date:</w:t>
      </w:r>
      <w:r>
        <w:t xml:space="preserve"> June 2, 2026</w:t>
      </w:r>
      <w:r>
        <w:br/>
      </w:r>
      <w:r>
        <w:rPr>
          <w:rStyle w:val="Strong"/>
          <w:rFonts w:eastAsiaTheme="majorEastAsia"/>
        </w:rPr>
        <w:t>Time:</w:t>
      </w:r>
      <w:r>
        <w:t xml:space="preserve"> 5:00 p.m.</w:t>
      </w:r>
      <w:r>
        <w:br/>
      </w:r>
      <w:r>
        <w:rPr>
          <w:rStyle w:val="Strong"/>
          <w:rFonts w:eastAsiaTheme="majorEastAsia"/>
        </w:rPr>
        <w:t>Location:</w:t>
      </w:r>
      <w:r>
        <w:t xml:space="preserve"> City Hall, 100 Park Street, Trinidad, Texas</w:t>
      </w:r>
    </w:p>
    <w:p w14:paraId="3C4B2C42" w14:textId="77777777" w:rsidR="00B82472" w:rsidRDefault="00B82472" w:rsidP="00B82472">
      <w:pPr>
        <w:pStyle w:val="NormalWeb"/>
      </w:pPr>
      <w:r>
        <w:t>For additional information, please contact the City of Trinidad at (903) 778-2525.</w:t>
      </w:r>
    </w:p>
    <w:p w14:paraId="35E1619C" w14:textId="77777777" w:rsidR="00B82472" w:rsidRDefault="00B82472"/>
    <w:sectPr w:rsidR="00B82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72"/>
    <w:rsid w:val="00607EED"/>
    <w:rsid w:val="00B8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94E3"/>
  <w15:chartTrackingRefBased/>
  <w15:docId w15:val="{E584E8E7-0137-4135-9147-604903A8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472"/>
    <w:rPr>
      <w:rFonts w:eastAsiaTheme="majorEastAsia" w:cstheme="majorBidi"/>
      <w:color w:val="272727" w:themeColor="text1" w:themeTint="D8"/>
    </w:rPr>
  </w:style>
  <w:style w:type="paragraph" w:styleId="Title">
    <w:name w:val="Title"/>
    <w:basedOn w:val="Normal"/>
    <w:next w:val="Normal"/>
    <w:link w:val="TitleChar"/>
    <w:uiPriority w:val="10"/>
    <w:qFormat/>
    <w:rsid w:val="00B82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472"/>
    <w:pPr>
      <w:spacing w:before="160"/>
      <w:jc w:val="center"/>
    </w:pPr>
    <w:rPr>
      <w:i/>
      <w:iCs/>
      <w:color w:val="404040" w:themeColor="text1" w:themeTint="BF"/>
    </w:rPr>
  </w:style>
  <w:style w:type="character" w:customStyle="1" w:styleId="QuoteChar">
    <w:name w:val="Quote Char"/>
    <w:basedOn w:val="DefaultParagraphFont"/>
    <w:link w:val="Quote"/>
    <w:uiPriority w:val="29"/>
    <w:rsid w:val="00B82472"/>
    <w:rPr>
      <w:i/>
      <w:iCs/>
      <w:color w:val="404040" w:themeColor="text1" w:themeTint="BF"/>
    </w:rPr>
  </w:style>
  <w:style w:type="paragraph" w:styleId="ListParagraph">
    <w:name w:val="List Paragraph"/>
    <w:basedOn w:val="Normal"/>
    <w:uiPriority w:val="34"/>
    <w:qFormat/>
    <w:rsid w:val="00B82472"/>
    <w:pPr>
      <w:ind w:left="720"/>
      <w:contextualSpacing/>
    </w:pPr>
  </w:style>
  <w:style w:type="character" w:styleId="IntenseEmphasis">
    <w:name w:val="Intense Emphasis"/>
    <w:basedOn w:val="DefaultParagraphFont"/>
    <w:uiPriority w:val="21"/>
    <w:qFormat/>
    <w:rsid w:val="00B82472"/>
    <w:rPr>
      <w:i/>
      <w:iCs/>
      <w:color w:val="2F5496" w:themeColor="accent1" w:themeShade="BF"/>
    </w:rPr>
  </w:style>
  <w:style w:type="paragraph" w:styleId="IntenseQuote">
    <w:name w:val="Intense Quote"/>
    <w:basedOn w:val="Normal"/>
    <w:next w:val="Normal"/>
    <w:link w:val="IntenseQuoteChar"/>
    <w:uiPriority w:val="30"/>
    <w:qFormat/>
    <w:rsid w:val="00B82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472"/>
    <w:rPr>
      <w:i/>
      <w:iCs/>
      <w:color w:val="2F5496" w:themeColor="accent1" w:themeShade="BF"/>
    </w:rPr>
  </w:style>
  <w:style w:type="character" w:styleId="IntenseReference">
    <w:name w:val="Intense Reference"/>
    <w:basedOn w:val="DefaultParagraphFont"/>
    <w:uiPriority w:val="32"/>
    <w:qFormat/>
    <w:rsid w:val="00B82472"/>
    <w:rPr>
      <w:b/>
      <w:bCs/>
      <w:smallCaps/>
      <w:color w:val="2F5496" w:themeColor="accent1" w:themeShade="BF"/>
      <w:spacing w:val="5"/>
    </w:rPr>
  </w:style>
  <w:style w:type="paragraph" w:styleId="NormalWeb">
    <w:name w:val="Normal (Web)"/>
    <w:basedOn w:val="Normal"/>
    <w:uiPriority w:val="99"/>
    <w:semiHidden/>
    <w:unhideWhenUsed/>
    <w:rsid w:val="00B824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24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Bannister</dc:creator>
  <cp:keywords/>
  <dc:description/>
  <cp:lastModifiedBy>Jerry Bannister</cp:lastModifiedBy>
  <cp:revision>1</cp:revision>
  <dcterms:created xsi:type="dcterms:W3CDTF">2026-05-07T15:38:00Z</dcterms:created>
  <dcterms:modified xsi:type="dcterms:W3CDTF">2026-05-07T15:41:00Z</dcterms:modified>
</cp:coreProperties>
</file>