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8100" w14:textId="6AF6FE87" w:rsidR="003A0742" w:rsidRDefault="00071056" w:rsidP="00071056">
      <w:pPr>
        <w:jc w:val="center"/>
      </w:pPr>
      <w:r>
        <w:rPr>
          <w:rFonts w:ascii="Arial Black" w:hAnsi="Arial Black"/>
          <w:noProof/>
          <w:color w:val="003399"/>
          <w:sz w:val="44"/>
          <w:szCs w:val="44"/>
          <w:lang w:val="en"/>
        </w:rPr>
        <w:drawing>
          <wp:inline distT="0" distB="0" distL="0" distR="0" wp14:anchorId="208F6872" wp14:editId="38A6AA5E">
            <wp:extent cx="1771650" cy="112279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school logo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628" cy="113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64A9" w14:textId="77777777" w:rsidR="00071056" w:rsidRDefault="00071056"/>
    <w:p w14:paraId="7B1DBFC1" w14:textId="77777777" w:rsidR="007B4154" w:rsidRDefault="007B4154">
      <w:r>
        <w:t xml:space="preserve">  </w:t>
      </w:r>
    </w:p>
    <w:p w14:paraId="3F523863" w14:textId="77777777" w:rsidR="007B4154" w:rsidRPr="00CA2684" w:rsidRDefault="007B4154" w:rsidP="007B4154">
      <w:pPr>
        <w:jc w:val="center"/>
        <w:rPr>
          <w:b/>
          <w:sz w:val="32"/>
          <w:szCs w:val="32"/>
          <w:u w:val="single"/>
        </w:rPr>
      </w:pPr>
      <w:r w:rsidRPr="00CA2684">
        <w:rPr>
          <w:b/>
          <w:sz w:val="32"/>
          <w:szCs w:val="32"/>
          <w:u w:val="single"/>
        </w:rPr>
        <w:t>Toileting and self care policy and procedure.</w:t>
      </w:r>
    </w:p>
    <w:p w14:paraId="504A0FBF" w14:textId="77777777" w:rsidR="007B4154" w:rsidRDefault="007B4154" w:rsidP="007B4154">
      <w:pPr>
        <w:rPr>
          <w:b/>
          <w:sz w:val="40"/>
          <w:szCs w:val="40"/>
          <w:u w:val="single"/>
        </w:rPr>
      </w:pPr>
    </w:p>
    <w:p w14:paraId="444AEDCD" w14:textId="78764665" w:rsidR="007B4154" w:rsidRDefault="007B4154" w:rsidP="007B4154">
      <w:pPr>
        <w:pStyle w:val="ListParagraph"/>
        <w:numPr>
          <w:ilvl w:val="0"/>
          <w:numId w:val="1"/>
        </w:numPr>
      </w:pPr>
      <w:r w:rsidRPr="004D093F">
        <w:t>Staff will escort children to the toilet</w:t>
      </w:r>
      <w:r w:rsidR="00974DF8">
        <w:t xml:space="preserve"> if </w:t>
      </w:r>
      <w:r w:rsidR="002878AF">
        <w:t>the toilet is located outside of the room.</w:t>
      </w:r>
    </w:p>
    <w:p w14:paraId="43B1978D" w14:textId="77777777" w:rsidR="00AA560D" w:rsidRPr="004D093F" w:rsidRDefault="00AA560D" w:rsidP="00AA560D">
      <w:pPr>
        <w:pStyle w:val="ListParagraph"/>
      </w:pPr>
    </w:p>
    <w:p w14:paraId="09919C08" w14:textId="0F0FC97A" w:rsidR="007B4154" w:rsidRDefault="007B4154" w:rsidP="007B4154">
      <w:pPr>
        <w:pStyle w:val="ListParagraph"/>
        <w:numPr>
          <w:ilvl w:val="0"/>
          <w:numId w:val="1"/>
        </w:numPr>
      </w:pPr>
      <w:r w:rsidRPr="004D093F">
        <w:t>Children who are out of nappies should be encouraged to be independent with toileting.</w:t>
      </w:r>
    </w:p>
    <w:p w14:paraId="6BB10B35" w14:textId="77777777" w:rsidR="00AA560D" w:rsidRPr="004D093F" w:rsidRDefault="00AA560D" w:rsidP="00AA560D">
      <w:pPr>
        <w:pStyle w:val="ListParagraph"/>
      </w:pPr>
    </w:p>
    <w:p w14:paraId="321B881E" w14:textId="3449AE71" w:rsidR="007B4154" w:rsidRDefault="007B4154" w:rsidP="007B4154">
      <w:pPr>
        <w:pStyle w:val="ListParagraph"/>
        <w:numPr>
          <w:ilvl w:val="0"/>
          <w:numId w:val="1"/>
        </w:numPr>
      </w:pPr>
      <w:r w:rsidRPr="004D093F">
        <w:t>Staff should ask the child if they need help after using the toilet; with personal care.</w:t>
      </w:r>
    </w:p>
    <w:p w14:paraId="09B5FA79" w14:textId="77777777" w:rsidR="00AA560D" w:rsidRPr="004D093F" w:rsidRDefault="00AA560D" w:rsidP="00AA560D">
      <w:pPr>
        <w:pStyle w:val="ListParagraph"/>
      </w:pPr>
    </w:p>
    <w:p w14:paraId="6541BCFD" w14:textId="0C09C434" w:rsidR="007B4154" w:rsidRDefault="007B4154" w:rsidP="007B4154">
      <w:pPr>
        <w:pStyle w:val="ListParagraph"/>
        <w:numPr>
          <w:ilvl w:val="0"/>
          <w:numId w:val="1"/>
        </w:numPr>
      </w:pPr>
      <w:r w:rsidRPr="004D093F">
        <w:t>If the child declines assistance; the adult must not go against the child’s wishes.</w:t>
      </w:r>
    </w:p>
    <w:p w14:paraId="6DB8A64D" w14:textId="77777777" w:rsidR="00AA560D" w:rsidRPr="004D093F" w:rsidRDefault="00AA560D" w:rsidP="00AA560D">
      <w:pPr>
        <w:pStyle w:val="ListParagraph"/>
      </w:pPr>
    </w:p>
    <w:p w14:paraId="25FC2ACD" w14:textId="079350F6" w:rsidR="007B4154" w:rsidRDefault="007B4154" w:rsidP="007B4154">
      <w:pPr>
        <w:pStyle w:val="ListParagraph"/>
        <w:numPr>
          <w:ilvl w:val="0"/>
          <w:numId w:val="1"/>
        </w:numPr>
      </w:pPr>
      <w:r w:rsidRPr="004D093F">
        <w:t xml:space="preserve">If the child has refused assistance; </w:t>
      </w:r>
      <w:r w:rsidR="000F2AD7" w:rsidRPr="004D093F">
        <w:t>guidance may be offered to the child.</w:t>
      </w:r>
    </w:p>
    <w:p w14:paraId="39959933" w14:textId="77777777" w:rsidR="00AA560D" w:rsidRPr="004D093F" w:rsidRDefault="00AA560D" w:rsidP="00AA560D">
      <w:pPr>
        <w:pStyle w:val="ListParagraph"/>
      </w:pPr>
    </w:p>
    <w:p w14:paraId="5602BBBC" w14:textId="7D62A5A6" w:rsidR="00F06182" w:rsidRDefault="00F06182" w:rsidP="007B4154">
      <w:pPr>
        <w:pStyle w:val="ListParagraph"/>
        <w:numPr>
          <w:ilvl w:val="0"/>
          <w:numId w:val="1"/>
        </w:numPr>
      </w:pPr>
      <w:r w:rsidRPr="004D093F">
        <w:t>If the child accepts assistance; the child may be cleaned after toileting.</w:t>
      </w:r>
    </w:p>
    <w:p w14:paraId="4C79D4CE" w14:textId="77777777" w:rsidR="00AA560D" w:rsidRPr="004D093F" w:rsidRDefault="00AA560D" w:rsidP="00AA560D">
      <w:pPr>
        <w:pStyle w:val="ListParagraph"/>
      </w:pPr>
    </w:p>
    <w:p w14:paraId="41E8FD27" w14:textId="26625C2E" w:rsidR="000F2AD7" w:rsidRDefault="00902B00" w:rsidP="007B4154">
      <w:pPr>
        <w:pStyle w:val="ListParagraph"/>
        <w:numPr>
          <w:ilvl w:val="0"/>
          <w:numId w:val="1"/>
        </w:numPr>
      </w:pPr>
      <w:r w:rsidRPr="004D093F">
        <w:t>Nappies must be changed in the doorway of the disabled toilet or on the changing table located in the disabled toilet.</w:t>
      </w:r>
      <w:r w:rsidR="00F62F87" w:rsidRPr="004D093F">
        <w:t xml:space="preserve"> One hand must always be kept on the child, if using the changing table, to prevent falls.</w:t>
      </w:r>
    </w:p>
    <w:p w14:paraId="267711D3" w14:textId="77777777" w:rsidR="00AA560D" w:rsidRPr="004D093F" w:rsidRDefault="00AA560D" w:rsidP="00AA560D">
      <w:pPr>
        <w:pStyle w:val="ListParagraph"/>
      </w:pPr>
    </w:p>
    <w:p w14:paraId="2244A38D" w14:textId="5545B22A" w:rsidR="00902B00" w:rsidRDefault="00902B00" w:rsidP="007B4154">
      <w:pPr>
        <w:pStyle w:val="ListParagraph"/>
        <w:numPr>
          <w:ilvl w:val="0"/>
          <w:numId w:val="1"/>
        </w:numPr>
      </w:pPr>
      <w:r w:rsidRPr="004D093F">
        <w:t xml:space="preserve">Gloves must </w:t>
      </w:r>
      <w:r w:rsidR="00F62F87" w:rsidRPr="004D093F">
        <w:t xml:space="preserve">always </w:t>
      </w:r>
      <w:r w:rsidRPr="004D093F">
        <w:t>be used for nappy changing</w:t>
      </w:r>
      <w:r w:rsidR="00F62F87" w:rsidRPr="004D093F">
        <w:t>; a disposable apron may also be used (optional</w:t>
      </w:r>
      <w:r w:rsidR="00182047" w:rsidRPr="004D093F">
        <w:t>) and</w:t>
      </w:r>
      <w:r w:rsidRPr="004D093F">
        <w:t xml:space="preserve"> disposed</w:t>
      </w:r>
      <w:r w:rsidR="00F62F87" w:rsidRPr="004D093F">
        <w:t xml:space="preserve"> of along with the soiled nappy. All soiled items must be sealed or tied up in a suitable bag and disposed of immediately in the outside bin.</w:t>
      </w:r>
    </w:p>
    <w:p w14:paraId="476ED9A4" w14:textId="77777777" w:rsidR="00AA560D" w:rsidRPr="004D093F" w:rsidRDefault="00AA560D" w:rsidP="00AA560D">
      <w:pPr>
        <w:pStyle w:val="ListParagraph"/>
      </w:pPr>
    </w:p>
    <w:p w14:paraId="3E431EA8" w14:textId="77777777" w:rsidR="00F06182" w:rsidRPr="004D093F" w:rsidRDefault="00F06182" w:rsidP="007B4154">
      <w:pPr>
        <w:pStyle w:val="ListParagraph"/>
        <w:numPr>
          <w:ilvl w:val="0"/>
          <w:numId w:val="1"/>
        </w:numPr>
      </w:pPr>
      <w:r w:rsidRPr="004D093F">
        <w:t xml:space="preserve">Parents must be informed if the child shows signs and symptoms of diarrhoea. The child must not return to playgroup until a minimum of 24 hours have passed since the last bout of diarrhoea. </w:t>
      </w:r>
    </w:p>
    <w:p w14:paraId="2FFBE2FB" w14:textId="77777777" w:rsidR="007B4154" w:rsidRPr="00E2233B" w:rsidRDefault="007B4154" w:rsidP="007B4154">
      <w:pPr>
        <w:rPr>
          <w:b/>
          <w:sz w:val="28"/>
          <w:szCs w:val="28"/>
        </w:rPr>
      </w:pPr>
    </w:p>
    <w:p w14:paraId="6D3F89C1" w14:textId="77777777" w:rsidR="007B4154" w:rsidRPr="00E2233B" w:rsidRDefault="007B4154" w:rsidP="007B4154">
      <w:pPr>
        <w:rPr>
          <w:b/>
          <w:sz w:val="28"/>
          <w:szCs w:val="28"/>
        </w:rPr>
      </w:pPr>
    </w:p>
    <w:sectPr w:rsidR="007B4154" w:rsidRPr="00E22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BFE9" w14:textId="77777777" w:rsidR="005B0E28" w:rsidRDefault="005B0E28" w:rsidP="00F06182">
      <w:r>
        <w:separator/>
      </w:r>
    </w:p>
  </w:endnote>
  <w:endnote w:type="continuationSeparator" w:id="0">
    <w:p w14:paraId="68AE61E6" w14:textId="77777777" w:rsidR="005B0E28" w:rsidRDefault="005B0E28" w:rsidP="00F0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0CED" w14:textId="77777777" w:rsidR="00146091" w:rsidRDefault="00146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3F4" w14:textId="22B33E79" w:rsidR="0066567C" w:rsidRPr="00F710BF" w:rsidRDefault="00F06182">
    <w:pPr>
      <w:pStyle w:val="Footer"/>
      <w:rPr>
        <w:sz w:val="22"/>
        <w:szCs w:val="22"/>
      </w:rPr>
    </w:pPr>
    <w:r w:rsidRPr="00F710BF">
      <w:rPr>
        <w:sz w:val="22"/>
        <w:szCs w:val="22"/>
      </w:rPr>
      <w:t>R</w:t>
    </w:r>
    <w:r w:rsidR="00F62F87" w:rsidRPr="00F710BF">
      <w:rPr>
        <w:sz w:val="22"/>
        <w:szCs w:val="22"/>
      </w:rPr>
      <w:t xml:space="preserve">eview date </w:t>
    </w:r>
    <w:r w:rsidR="00612D03" w:rsidRPr="00F710BF">
      <w:rPr>
        <w:sz w:val="22"/>
        <w:szCs w:val="22"/>
      </w:rPr>
      <w:t xml:space="preserve">Sept </w:t>
    </w:r>
    <w:r w:rsidR="0066567C" w:rsidRPr="00F710BF">
      <w:rPr>
        <w:sz w:val="22"/>
        <w:szCs w:val="22"/>
      </w:rPr>
      <w:t>2</w:t>
    </w:r>
    <w:r w:rsidR="00844F25">
      <w:rPr>
        <w:sz w:val="22"/>
        <w:szCs w:val="22"/>
      </w:rPr>
      <w:t>6</w:t>
    </w:r>
  </w:p>
  <w:p w14:paraId="4D2C0CA6" w14:textId="77777777" w:rsidR="00F06182" w:rsidRDefault="00F06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8EB5" w14:textId="77777777" w:rsidR="00146091" w:rsidRDefault="0014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6FDA" w14:textId="77777777" w:rsidR="005B0E28" w:rsidRDefault="005B0E28" w:rsidP="00F06182">
      <w:r>
        <w:separator/>
      </w:r>
    </w:p>
  </w:footnote>
  <w:footnote w:type="continuationSeparator" w:id="0">
    <w:p w14:paraId="2E60777D" w14:textId="77777777" w:rsidR="005B0E28" w:rsidRDefault="005B0E28" w:rsidP="00F0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48" w14:textId="77777777" w:rsidR="00146091" w:rsidRDefault="0014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06F8" w14:textId="77777777" w:rsidR="00146091" w:rsidRDefault="00146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1CF4" w14:textId="77777777" w:rsidR="00146091" w:rsidRDefault="0014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2E97"/>
    <w:multiLevelType w:val="hybridMultilevel"/>
    <w:tmpl w:val="164A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2"/>
    <w:rsid w:val="00071056"/>
    <w:rsid w:val="000F2AD7"/>
    <w:rsid w:val="00102512"/>
    <w:rsid w:val="00146091"/>
    <w:rsid w:val="00182047"/>
    <w:rsid w:val="001E2B74"/>
    <w:rsid w:val="00223F04"/>
    <w:rsid w:val="0022455A"/>
    <w:rsid w:val="002878AF"/>
    <w:rsid w:val="003A0742"/>
    <w:rsid w:val="00475935"/>
    <w:rsid w:val="004A579E"/>
    <w:rsid w:val="004D093F"/>
    <w:rsid w:val="0052014B"/>
    <w:rsid w:val="005A679B"/>
    <w:rsid w:val="005B0E28"/>
    <w:rsid w:val="005E6614"/>
    <w:rsid w:val="00612D03"/>
    <w:rsid w:val="0066567C"/>
    <w:rsid w:val="006E5E60"/>
    <w:rsid w:val="00705B28"/>
    <w:rsid w:val="007B4154"/>
    <w:rsid w:val="00844F25"/>
    <w:rsid w:val="00867918"/>
    <w:rsid w:val="00885AA7"/>
    <w:rsid w:val="00902B00"/>
    <w:rsid w:val="00974DF8"/>
    <w:rsid w:val="009D23CF"/>
    <w:rsid w:val="00A0634A"/>
    <w:rsid w:val="00AA3C21"/>
    <w:rsid w:val="00AA560D"/>
    <w:rsid w:val="00AC4099"/>
    <w:rsid w:val="00BE1FEF"/>
    <w:rsid w:val="00C20A49"/>
    <w:rsid w:val="00C96B76"/>
    <w:rsid w:val="00CA1BD1"/>
    <w:rsid w:val="00CA2684"/>
    <w:rsid w:val="00D40360"/>
    <w:rsid w:val="00D549A8"/>
    <w:rsid w:val="00E2233B"/>
    <w:rsid w:val="00E77838"/>
    <w:rsid w:val="00F06182"/>
    <w:rsid w:val="00F57649"/>
    <w:rsid w:val="00F62F87"/>
    <w:rsid w:val="00F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B6565"/>
  <w15:docId w15:val="{C44043E9-A74F-4804-B1A9-FEF791C8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3A0742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ListParagraph">
    <w:name w:val="List Paragraph"/>
    <w:basedOn w:val="Normal"/>
    <w:uiPriority w:val="34"/>
    <w:qFormat/>
    <w:rsid w:val="007B4154"/>
    <w:pPr>
      <w:ind w:left="720"/>
      <w:contextualSpacing/>
    </w:pPr>
  </w:style>
  <w:style w:type="paragraph" w:styleId="Header">
    <w:name w:val="header"/>
    <w:basedOn w:val="Normal"/>
    <w:link w:val="HeaderChar"/>
    <w:rsid w:val="00F06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618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06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18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0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61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990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OLD SCHOOL PLAYGROUP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creator>me</dc:creator>
  <cp:lastModifiedBy>Janet Guvenc</cp:lastModifiedBy>
  <cp:revision>15</cp:revision>
  <cp:lastPrinted>2025-11-03T11:09:00Z</cp:lastPrinted>
  <dcterms:created xsi:type="dcterms:W3CDTF">2021-07-02T09:01:00Z</dcterms:created>
  <dcterms:modified xsi:type="dcterms:W3CDTF">2025-11-19T11:01:00Z</dcterms:modified>
</cp:coreProperties>
</file>