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D32E8" w14:textId="4E46A844" w:rsidR="001414FA" w:rsidRDefault="00491DAD" w:rsidP="00680384">
      <w:pPr>
        <w:jc w:val="center"/>
        <w:rPr>
          <w:b/>
          <w:color w:val="000000"/>
          <w:szCs w:val="22"/>
        </w:rPr>
      </w:pPr>
      <w:r>
        <w:rPr>
          <w:b/>
          <w:noProof/>
          <w:color w:val="000000"/>
          <w:szCs w:val="22"/>
        </w:rPr>
        <w:drawing>
          <wp:inline distT="0" distB="0" distL="0" distR="0" wp14:anchorId="3ECD7738" wp14:editId="5B00F1BC">
            <wp:extent cx="1609725" cy="1009650"/>
            <wp:effectExtent l="0" t="0" r="0" b="0"/>
            <wp:docPr id="1" name="Picture 1" descr="oldschool log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ldschool logo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1009650"/>
                    </a:xfrm>
                    <a:prstGeom prst="rect">
                      <a:avLst/>
                    </a:prstGeom>
                    <a:noFill/>
                    <a:ln>
                      <a:noFill/>
                    </a:ln>
                  </pic:spPr>
                </pic:pic>
              </a:graphicData>
            </a:graphic>
          </wp:inline>
        </w:drawing>
      </w:r>
    </w:p>
    <w:p w14:paraId="31A6C726" w14:textId="77777777" w:rsidR="00680384" w:rsidRDefault="00680384" w:rsidP="00680384">
      <w:pPr>
        <w:jc w:val="center"/>
        <w:rPr>
          <w:b/>
          <w:color w:val="000000"/>
          <w:szCs w:val="22"/>
        </w:rPr>
      </w:pPr>
    </w:p>
    <w:p w14:paraId="6632C09D" w14:textId="28179BBA" w:rsidR="00680384" w:rsidRPr="00680384" w:rsidRDefault="00680384" w:rsidP="00680384">
      <w:pPr>
        <w:jc w:val="center"/>
        <w:rPr>
          <w:b/>
          <w:color w:val="000000"/>
          <w:sz w:val="28"/>
          <w:szCs w:val="28"/>
          <w:u w:val="single"/>
        </w:rPr>
      </w:pPr>
      <w:r w:rsidRPr="00680384">
        <w:rPr>
          <w:b/>
          <w:color w:val="000000"/>
          <w:sz w:val="28"/>
          <w:szCs w:val="28"/>
          <w:u w:val="single"/>
        </w:rPr>
        <w:t xml:space="preserve"> PRIVACY POLICY</w:t>
      </w:r>
      <w:r w:rsidR="00630706">
        <w:rPr>
          <w:b/>
          <w:color w:val="000000"/>
          <w:sz w:val="28"/>
          <w:szCs w:val="28"/>
          <w:u w:val="single"/>
        </w:rPr>
        <w:t xml:space="preserve"> (GDPR)</w:t>
      </w:r>
    </w:p>
    <w:p w14:paraId="44142FA3" w14:textId="77777777" w:rsidR="00680384" w:rsidRPr="002A3555" w:rsidRDefault="00680384" w:rsidP="001414FA">
      <w:pPr>
        <w:rPr>
          <w:b/>
          <w:color w:val="000000"/>
          <w:szCs w:val="22"/>
        </w:rPr>
      </w:pPr>
    </w:p>
    <w:p w14:paraId="55744992" w14:textId="77777777" w:rsidR="001414FA" w:rsidRPr="002A3555" w:rsidRDefault="001414FA" w:rsidP="001414FA">
      <w:pPr>
        <w:outlineLvl w:val="0"/>
        <w:rPr>
          <w:b/>
          <w:szCs w:val="22"/>
        </w:rPr>
      </w:pPr>
      <w:r w:rsidRPr="002A3555">
        <w:rPr>
          <w:b/>
          <w:szCs w:val="22"/>
        </w:rPr>
        <w:t>BACKGROUND:</w:t>
      </w:r>
    </w:p>
    <w:p w14:paraId="69373935" w14:textId="77777777" w:rsidR="001414FA" w:rsidRPr="002A3555" w:rsidRDefault="001414FA" w:rsidP="001414FA">
      <w:pPr>
        <w:rPr>
          <w:szCs w:val="22"/>
        </w:rPr>
      </w:pPr>
    </w:p>
    <w:p w14:paraId="069A97ED" w14:textId="4FEB6545" w:rsidR="001414FA" w:rsidRPr="002A3555" w:rsidRDefault="001A1555" w:rsidP="001414FA">
      <w:pPr>
        <w:rPr>
          <w:szCs w:val="22"/>
        </w:rPr>
      </w:pPr>
      <w:r>
        <w:rPr>
          <w:rFonts w:cs="Arial"/>
        </w:rPr>
        <w:t xml:space="preserve">The Old School Playgroup </w:t>
      </w:r>
      <w:r w:rsidR="001414FA">
        <w:rPr>
          <w:rFonts w:cs="Arial"/>
        </w:rPr>
        <w:t>understands that your privacy is important to you and that you care about how your personal data is used</w:t>
      </w:r>
      <w:r w:rsidR="001414FA" w:rsidRPr="00157C84">
        <w:t>.</w:t>
      </w:r>
      <w:r w:rsidR="001414FA">
        <w:t xml:space="preserve"> We respect and value the privacy of</w:t>
      </w:r>
      <w:r w:rsidR="001414FA" w:rsidRPr="002A3555">
        <w:rPr>
          <w:szCs w:val="22"/>
        </w:rPr>
        <w:t xml:space="preserve"> everyone who </w:t>
      </w:r>
      <w:r>
        <w:rPr>
          <w:szCs w:val="22"/>
        </w:rPr>
        <w:t xml:space="preserve">completes our enrolment forms, any additional forms relating to your child or </w:t>
      </w:r>
      <w:r w:rsidR="001414FA" w:rsidRPr="002A3555">
        <w:rPr>
          <w:szCs w:val="22"/>
        </w:rPr>
        <w:t xml:space="preserve">visits </w:t>
      </w:r>
      <w:r>
        <w:rPr>
          <w:szCs w:val="22"/>
        </w:rPr>
        <w:t>our</w:t>
      </w:r>
      <w:r w:rsidR="001414FA" w:rsidRPr="002A3555">
        <w:rPr>
          <w:szCs w:val="22"/>
        </w:rPr>
        <w:t xml:space="preserve"> website</w:t>
      </w:r>
      <w:r w:rsidR="0087691D">
        <w:rPr>
          <w:szCs w:val="22"/>
        </w:rPr>
        <w:t>. W</w:t>
      </w:r>
      <w:r w:rsidR="001414FA">
        <w:rPr>
          <w:szCs w:val="22"/>
        </w:rPr>
        <w:t>e</w:t>
      </w:r>
      <w:r w:rsidR="00D46B2E">
        <w:rPr>
          <w:szCs w:val="22"/>
        </w:rPr>
        <w:t xml:space="preserve"> will only collect</w:t>
      </w:r>
      <w:r w:rsidR="001414FA" w:rsidRPr="002A3555">
        <w:rPr>
          <w:szCs w:val="22"/>
        </w:rPr>
        <w:t xml:space="preserve"> personal data about you </w:t>
      </w:r>
      <w:r w:rsidR="00D46B2E">
        <w:rPr>
          <w:szCs w:val="22"/>
        </w:rPr>
        <w:t>and your child which is deemed essential for the registration of your child into our nursery and preschool; data which helps to ensure the health, safety and wellbeing of your child</w:t>
      </w:r>
      <w:r w:rsidR="0058577D">
        <w:rPr>
          <w:szCs w:val="22"/>
        </w:rPr>
        <w:t xml:space="preserve">, whilst attending The Old School </w:t>
      </w:r>
      <w:proofErr w:type="gramStart"/>
      <w:r w:rsidR="0058577D">
        <w:rPr>
          <w:szCs w:val="22"/>
        </w:rPr>
        <w:t>Playgroup,  will</w:t>
      </w:r>
      <w:proofErr w:type="gramEnd"/>
      <w:r w:rsidR="0058577D">
        <w:rPr>
          <w:szCs w:val="22"/>
        </w:rPr>
        <w:t xml:space="preserve"> also be collected during the registration process. The data we collect, and why we collect it is listed in section 5 of this policy document.</w:t>
      </w:r>
      <w:r w:rsidR="001414FA" w:rsidRPr="002A3555">
        <w:rPr>
          <w:szCs w:val="22"/>
        </w:rPr>
        <w:t xml:space="preserve"> Any personal data </w:t>
      </w:r>
      <w:r w:rsidR="001414FA">
        <w:rPr>
          <w:szCs w:val="22"/>
        </w:rPr>
        <w:t>we</w:t>
      </w:r>
      <w:r w:rsidR="001414FA" w:rsidRPr="002A3555">
        <w:rPr>
          <w:szCs w:val="22"/>
        </w:rPr>
        <w:t xml:space="preserve"> do collect will only be used as permitted by law.</w:t>
      </w:r>
      <w:r w:rsidR="000F137D">
        <w:rPr>
          <w:szCs w:val="22"/>
        </w:rPr>
        <w:t xml:space="preserve"> At present, no personal data is collected via our website.</w:t>
      </w:r>
    </w:p>
    <w:p w14:paraId="73C30143" w14:textId="77777777" w:rsidR="001414FA" w:rsidRPr="002A3555" w:rsidRDefault="001414FA" w:rsidP="001414FA">
      <w:pPr>
        <w:rPr>
          <w:szCs w:val="22"/>
        </w:rPr>
      </w:pPr>
    </w:p>
    <w:p w14:paraId="1B1460F3" w14:textId="77777777" w:rsidR="001414FA" w:rsidRPr="002A3555" w:rsidRDefault="001414FA" w:rsidP="001414FA">
      <w:r w:rsidRPr="002A3555">
        <w:rPr>
          <w:szCs w:val="22"/>
        </w:rPr>
        <w:t xml:space="preserve">Please read this Privacy Policy carefully and ensure that you understand it. Your acceptance of </w:t>
      </w:r>
      <w:r>
        <w:rPr>
          <w:szCs w:val="22"/>
        </w:rPr>
        <w:t>this</w:t>
      </w:r>
      <w:r w:rsidRPr="002A3555">
        <w:rPr>
          <w:szCs w:val="22"/>
        </w:rPr>
        <w:t xml:space="preserve"> Privacy Policy is deemed to occur upon your </w:t>
      </w:r>
      <w:r w:rsidR="00146017">
        <w:rPr>
          <w:szCs w:val="22"/>
        </w:rPr>
        <w:t>signing and return of the acceptance slip, located at the bottom of this Privacy policy.</w:t>
      </w:r>
      <w:r w:rsidRPr="002A3555">
        <w:rPr>
          <w:szCs w:val="22"/>
        </w:rPr>
        <w:t xml:space="preserve"> If you do not accept and agree with this Privacy Policy, you must </w:t>
      </w:r>
      <w:r w:rsidR="00146017">
        <w:rPr>
          <w:szCs w:val="22"/>
        </w:rPr>
        <w:t xml:space="preserve">inform our Data Protection Controller of your reasons immediately. The Data Protection </w:t>
      </w:r>
      <w:r w:rsidR="0094754F">
        <w:rPr>
          <w:szCs w:val="22"/>
        </w:rPr>
        <w:t>Controller</w:t>
      </w:r>
      <w:r w:rsidR="00146017">
        <w:rPr>
          <w:szCs w:val="22"/>
        </w:rPr>
        <w:t xml:space="preserve"> will consider </w:t>
      </w:r>
      <w:r w:rsidR="0094754F">
        <w:rPr>
          <w:szCs w:val="22"/>
        </w:rPr>
        <w:t xml:space="preserve">any reasons given and make adjustment, if possible, where deemed necessary; </w:t>
      </w:r>
      <w:proofErr w:type="gramStart"/>
      <w:r w:rsidR="0094754F">
        <w:rPr>
          <w:szCs w:val="22"/>
        </w:rPr>
        <w:t>however</w:t>
      </w:r>
      <w:proofErr w:type="gramEnd"/>
      <w:r w:rsidR="0094754F">
        <w:rPr>
          <w:szCs w:val="22"/>
        </w:rPr>
        <w:t xml:space="preserve"> if agreement cannot be reached on the collection of ‘necessary’ data; the parent must consider not using the services of the Old School Playgroup.</w:t>
      </w:r>
      <w:r w:rsidR="0094754F" w:rsidRPr="002A3555">
        <w:t xml:space="preserve"> </w:t>
      </w:r>
    </w:p>
    <w:p w14:paraId="77D81C9F" w14:textId="77777777" w:rsidR="001414FA" w:rsidRPr="002A3555" w:rsidRDefault="001414FA" w:rsidP="001414FA">
      <w:pPr>
        <w:pStyle w:val="Style1"/>
        <w:tabs>
          <w:tab w:val="clear" w:pos="360"/>
          <w:tab w:val="num" w:pos="709"/>
        </w:tabs>
        <w:ind w:left="709" w:hanging="709"/>
        <w:rPr>
          <w:szCs w:val="22"/>
        </w:rPr>
      </w:pPr>
      <w:r w:rsidRPr="002A3555">
        <w:rPr>
          <w:szCs w:val="22"/>
        </w:rPr>
        <w:t xml:space="preserve">Information About </w:t>
      </w:r>
      <w:r>
        <w:t xml:space="preserve">Us </w:t>
      </w:r>
    </w:p>
    <w:p w14:paraId="38CEF181" w14:textId="77777777" w:rsidR="0068407F" w:rsidRPr="009E4DAB" w:rsidRDefault="0068407F" w:rsidP="001414FA">
      <w:pPr>
        <w:pStyle w:val="Style2n"/>
      </w:pPr>
      <w:r w:rsidRPr="009E4DAB">
        <w:t>The Old School Playgroup is owned and managed by Ms Janet Guvenc. It is run as a sole trading business</w:t>
      </w:r>
      <w:r w:rsidR="009E4DAB">
        <w:t>.</w:t>
      </w:r>
    </w:p>
    <w:p w14:paraId="7613B182" w14:textId="77777777" w:rsidR="001414FA" w:rsidRDefault="009E4DAB" w:rsidP="001414FA">
      <w:pPr>
        <w:pStyle w:val="Style2n"/>
      </w:pPr>
      <w:r w:rsidRPr="009E4DAB">
        <w:t>Our r</w:t>
      </w:r>
      <w:r w:rsidR="001414FA">
        <w:t>egistered address:</w:t>
      </w:r>
      <w:r>
        <w:t xml:space="preserve"> </w:t>
      </w:r>
      <w:bookmarkStart w:id="0" w:name="_Hlk515787081"/>
      <w:r>
        <w:t>The Old School Playgroup, Neighbourhood Centre, 3 Gubbins Lane, Harold Wood, Romford, Essex. RM3 0QA</w:t>
      </w:r>
    </w:p>
    <w:bookmarkEnd w:id="0"/>
    <w:p w14:paraId="6C8DCBA6" w14:textId="77777777" w:rsidR="001414FA" w:rsidRDefault="001414FA" w:rsidP="001414FA">
      <w:pPr>
        <w:pStyle w:val="Style2n"/>
      </w:pPr>
      <w:r>
        <w:t>Data Protection Officer:</w:t>
      </w:r>
      <w:r w:rsidR="009E4DAB">
        <w:t xml:space="preserve"> Ms Janet Guvenc</w:t>
      </w:r>
      <w:r>
        <w:t>.</w:t>
      </w:r>
    </w:p>
    <w:p w14:paraId="16CA9039" w14:textId="77777777" w:rsidR="001414FA" w:rsidRDefault="001414FA" w:rsidP="001414FA">
      <w:pPr>
        <w:pStyle w:val="Style3n"/>
      </w:pPr>
      <w:r>
        <w:t>Email address:</w:t>
      </w:r>
      <w:r w:rsidR="009E4DAB">
        <w:t xml:space="preserve"> oldschoolplaygroup@outlook.com</w:t>
      </w:r>
    </w:p>
    <w:p w14:paraId="740BAA5A" w14:textId="77777777" w:rsidR="001414FA" w:rsidRDefault="001414FA" w:rsidP="001414FA">
      <w:pPr>
        <w:pStyle w:val="Style3n"/>
      </w:pPr>
      <w:r>
        <w:t>Telephone number:</w:t>
      </w:r>
      <w:r w:rsidR="009E4DAB">
        <w:t xml:space="preserve"> 01708 379876</w:t>
      </w:r>
    </w:p>
    <w:p w14:paraId="7E93421E" w14:textId="77777777" w:rsidR="009E4DAB" w:rsidRDefault="001414FA" w:rsidP="009E4DAB">
      <w:pPr>
        <w:pStyle w:val="Style2n"/>
      </w:pPr>
      <w:r>
        <w:t>Postal Address:</w:t>
      </w:r>
      <w:r w:rsidR="009E4DAB">
        <w:t xml:space="preserve"> The Old School Playgroup, Neighbourhood Centre, 3 Gubbins Lane, Harold Wood, Romford, Essex. RM3 0QA</w:t>
      </w:r>
    </w:p>
    <w:p w14:paraId="725C69D0" w14:textId="77777777" w:rsidR="001414FA" w:rsidRDefault="001414FA" w:rsidP="001414FA">
      <w:pPr>
        <w:pStyle w:val="Style3n"/>
      </w:pPr>
    </w:p>
    <w:p w14:paraId="5E544693" w14:textId="77777777" w:rsidR="001414FA" w:rsidRDefault="009E4DAB" w:rsidP="001414FA">
      <w:pPr>
        <w:pStyle w:val="Style2n"/>
      </w:pPr>
      <w:r w:rsidRPr="009E4DAB">
        <w:t xml:space="preserve">The Old School Playgroup is registered </w:t>
      </w:r>
      <w:proofErr w:type="gramStart"/>
      <w:r w:rsidRPr="009E4DAB">
        <w:t xml:space="preserve">by </w:t>
      </w:r>
      <w:r>
        <w:t>:</w:t>
      </w:r>
      <w:proofErr w:type="gramEnd"/>
      <w:r>
        <w:t xml:space="preserve"> OFSTED</w:t>
      </w:r>
    </w:p>
    <w:p w14:paraId="62245289" w14:textId="77777777" w:rsidR="009E4DAB" w:rsidRPr="009E4DAB" w:rsidRDefault="009E4DAB" w:rsidP="001414FA">
      <w:pPr>
        <w:pStyle w:val="Style2n"/>
      </w:pPr>
      <w:r>
        <w:t>Registration number: EY395620</w:t>
      </w:r>
    </w:p>
    <w:p w14:paraId="267F4982" w14:textId="77777777" w:rsidR="001414FA" w:rsidRDefault="009E4DAB" w:rsidP="00BF2C0B">
      <w:pPr>
        <w:pStyle w:val="Style2n"/>
      </w:pPr>
      <w:r w:rsidRPr="00BF2C0B">
        <w:t xml:space="preserve">We are a member of </w:t>
      </w:r>
      <w:r w:rsidR="004A6661" w:rsidRPr="00BF2C0B">
        <w:t>the NDNA</w:t>
      </w:r>
      <w:r w:rsidR="00BF2C0B" w:rsidRPr="00BF2C0B">
        <w:t xml:space="preserve"> (National Day Nurseries Association)</w:t>
      </w:r>
      <w:r w:rsidR="00BF2C0B">
        <w:t>.</w:t>
      </w:r>
    </w:p>
    <w:p w14:paraId="7C33BDBD" w14:textId="77777777" w:rsidR="00BF2C0B" w:rsidRPr="00BF2C0B" w:rsidRDefault="00BF2C0B" w:rsidP="00BF2C0B">
      <w:pPr>
        <w:pStyle w:val="Style2n"/>
      </w:pPr>
      <w:r>
        <w:t>We are a member of Citation PLC. (Support and advice re: Health &amp; Safety, HR &amp; Employment Law).</w:t>
      </w:r>
    </w:p>
    <w:p w14:paraId="680300BB" w14:textId="77777777" w:rsidR="001414FA" w:rsidRPr="00BF2C0B" w:rsidRDefault="001414FA" w:rsidP="001414FA">
      <w:pPr>
        <w:rPr>
          <w:rFonts w:cs="Arial"/>
        </w:rPr>
      </w:pPr>
    </w:p>
    <w:p w14:paraId="563FF68D" w14:textId="77777777" w:rsidR="001414FA" w:rsidRPr="002A3555" w:rsidRDefault="001414FA" w:rsidP="001414FA">
      <w:pPr>
        <w:pStyle w:val="Style1"/>
        <w:tabs>
          <w:tab w:val="clear" w:pos="360"/>
          <w:tab w:val="num" w:pos="709"/>
        </w:tabs>
        <w:ind w:left="709" w:hanging="709"/>
        <w:rPr>
          <w:szCs w:val="22"/>
        </w:rPr>
      </w:pPr>
      <w:r w:rsidRPr="002A3555">
        <w:rPr>
          <w:szCs w:val="22"/>
        </w:rPr>
        <w:t>What Does This Policy Cover?</w:t>
      </w:r>
    </w:p>
    <w:p w14:paraId="6EE25949" w14:textId="77777777" w:rsidR="001414FA" w:rsidRPr="002A3555" w:rsidRDefault="001414FA" w:rsidP="001414FA">
      <w:pPr>
        <w:pStyle w:val="Style2n"/>
        <w:rPr>
          <w:szCs w:val="22"/>
        </w:rPr>
      </w:pPr>
      <w:r w:rsidRPr="002A3555">
        <w:rPr>
          <w:szCs w:val="22"/>
        </w:rPr>
        <w:t xml:space="preserve">This Privacy Policy applies </w:t>
      </w:r>
      <w:r w:rsidR="00BF2C0B">
        <w:rPr>
          <w:szCs w:val="22"/>
        </w:rPr>
        <w:t xml:space="preserve">to </w:t>
      </w:r>
      <w:r w:rsidRPr="002A3555">
        <w:rPr>
          <w:szCs w:val="22"/>
        </w:rPr>
        <w:t>how your data is collected, stored</w:t>
      </w:r>
      <w:r w:rsidR="00BF2C0B">
        <w:rPr>
          <w:szCs w:val="22"/>
        </w:rPr>
        <w:t xml:space="preserve"> and</w:t>
      </w:r>
      <w:r w:rsidRPr="002A3555">
        <w:rPr>
          <w:szCs w:val="22"/>
        </w:rPr>
        <w:t xml:space="preserve"> used by </w:t>
      </w:r>
      <w:r w:rsidR="00BF2C0B">
        <w:rPr>
          <w:szCs w:val="22"/>
        </w:rPr>
        <w:t>The Old School Playgroup.</w:t>
      </w:r>
    </w:p>
    <w:p w14:paraId="7C882C18" w14:textId="77777777" w:rsidR="001414FA" w:rsidRDefault="001414FA" w:rsidP="001414FA"/>
    <w:p w14:paraId="0F108830" w14:textId="77777777" w:rsidR="001414FA" w:rsidRDefault="001414FA" w:rsidP="001414FA">
      <w:pPr>
        <w:pStyle w:val="Style1"/>
        <w:tabs>
          <w:tab w:val="clear" w:pos="360"/>
          <w:tab w:val="num" w:pos="709"/>
        </w:tabs>
        <w:ind w:left="709" w:hanging="709"/>
      </w:pPr>
      <w:r>
        <w:t>What is Personal Data?</w:t>
      </w:r>
    </w:p>
    <w:p w14:paraId="08454978" w14:textId="77777777" w:rsidR="001414FA" w:rsidRDefault="001414FA" w:rsidP="001414FA">
      <w:pPr>
        <w:pStyle w:val="Style2n"/>
      </w:pPr>
      <w:r>
        <w:t>Personal data is defined by the General Data Protection Regulation (EU Regulation 2016/679) (the “GDPR”) as ‘any information relating to an identifiable person who can be directly or indirectly identified in particular by reference to an identifier’.</w:t>
      </w:r>
    </w:p>
    <w:p w14:paraId="652044A0" w14:textId="77777777" w:rsidR="001414FA" w:rsidRDefault="001414FA" w:rsidP="001414FA">
      <w:pPr>
        <w:pStyle w:val="Style2n"/>
      </w:pPr>
      <w:r>
        <w:t>Personal data is, in simpler terms, any information about you that enables you to be identified. Personal data covers obvious information such as your name and contact details, but it also covers less obvious information such as identif</w:t>
      </w:r>
      <w:r w:rsidR="008E68F6">
        <w:t>ying</w:t>
      </w:r>
      <w:r>
        <w:t xml:space="preserve"> </w:t>
      </w:r>
      <w:proofErr w:type="gramStart"/>
      <w:r>
        <w:t>numbers</w:t>
      </w:r>
      <w:r w:rsidR="008E68F6">
        <w:t>;</w:t>
      </w:r>
      <w:proofErr w:type="gramEnd"/>
      <w:r w:rsidR="008E68F6">
        <w:t xml:space="preserve"> such as your National Insurance Number.</w:t>
      </w:r>
    </w:p>
    <w:p w14:paraId="21F5ABA2" w14:textId="77777777" w:rsidR="001414FA" w:rsidRPr="002A3555" w:rsidRDefault="001414FA" w:rsidP="001414FA"/>
    <w:p w14:paraId="68C622D7" w14:textId="77777777" w:rsidR="001414FA" w:rsidRPr="002A3555" w:rsidRDefault="001414FA" w:rsidP="001414FA">
      <w:pPr>
        <w:pStyle w:val="Style1"/>
        <w:tabs>
          <w:tab w:val="clear" w:pos="360"/>
          <w:tab w:val="num" w:pos="709"/>
        </w:tabs>
        <w:ind w:left="709" w:hanging="709"/>
        <w:rPr>
          <w:szCs w:val="22"/>
        </w:rPr>
      </w:pPr>
      <w:r>
        <w:rPr>
          <w:szCs w:val="22"/>
        </w:rPr>
        <w:t>What Are My</w:t>
      </w:r>
      <w:r w:rsidRPr="002A3555">
        <w:rPr>
          <w:szCs w:val="22"/>
        </w:rPr>
        <w:t xml:space="preserve"> Rights</w:t>
      </w:r>
      <w:r>
        <w:rPr>
          <w:szCs w:val="22"/>
        </w:rPr>
        <w:t>?</w:t>
      </w:r>
    </w:p>
    <w:p w14:paraId="14338CC4" w14:textId="77777777" w:rsidR="001414FA" w:rsidRDefault="001414FA" w:rsidP="001414FA">
      <w:pPr>
        <w:pStyle w:val="Style2n"/>
      </w:pPr>
      <w:r>
        <w:t>Under the GDPR, you have the following rights, which we will always work to uphold:</w:t>
      </w:r>
    </w:p>
    <w:p w14:paraId="18ABFBF2" w14:textId="77777777" w:rsidR="001414FA" w:rsidRDefault="001414FA" w:rsidP="001414FA">
      <w:pPr>
        <w:pStyle w:val="Style2a"/>
        <w:tabs>
          <w:tab w:val="clear" w:pos="360"/>
          <w:tab w:val="num" w:pos="1418"/>
        </w:tabs>
        <w:ind w:left="1418" w:hanging="709"/>
      </w:pPr>
      <w:r>
        <w:t>The right to be informed about our collection and use of your personal data. This Privacy Policy should tell you everything you need to know, but you can always contact us</w:t>
      </w:r>
      <w:r>
        <w:rPr>
          <w:b/>
        </w:rPr>
        <w:t xml:space="preserve"> </w:t>
      </w:r>
      <w:r>
        <w:t>to find out more or to ask any questions using the details in Part 10.</w:t>
      </w:r>
    </w:p>
    <w:p w14:paraId="18ED23FF" w14:textId="77777777" w:rsidR="001414FA" w:rsidRDefault="001414FA" w:rsidP="001414FA">
      <w:pPr>
        <w:pStyle w:val="Style2a"/>
        <w:tabs>
          <w:tab w:val="clear" w:pos="360"/>
          <w:tab w:val="num" w:pos="1418"/>
        </w:tabs>
        <w:ind w:left="1418" w:hanging="709"/>
      </w:pPr>
      <w:r>
        <w:t>The right to access the personal data we hold about you. Part 9 will tell you how to do this.</w:t>
      </w:r>
    </w:p>
    <w:p w14:paraId="5C8AA023" w14:textId="77777777" w:rsidR="001414FA" w:rsidRDefault="001414FA" w:rsidP="001414FA">
      <w:pPr>
        <w:pStyle w:val="Style2a"/>
        <w:tabs>
          <w:tab w:val="clear" w:pos="360"/>
          <w:tab w:val="num" w:pos="1418"/>
        </w:tabs>
        <w:ind w:left="1418" w:hanging="709"/>
      </w:pPr>
      <w:r>
        <w:t>The right to have your personal data rectified if any of your personal data held by us is inaccurate or incomplete. Please contact us using the details in Part 10 to find out more.</w:t>
      </w:r>
    </w:p>
    <w:p w14:paraId="4D2E48E3" w14:textId="77777777" w:rsidR="001414FA" w:rsidRDefault="001414FA" w:rsidP="001414FA">
      <w:pPr>
        <w:pStyle w:val="Style2a"/>
        <w:tabs>
          <w:tab w:val="clear" w:pos="360"/>
          <w:tab w:val="num" w:pos="1418"/>
        </w:tabs>
        <w:ind w:left="1418" w:hanging="709"/>
      </w:pPr>
      <w:r>
        <w:t>The right to be forgotten, i.e. the right to ask us to delete or otherwise dispose of any of your personal data that we have. Please contact us using the details in Part 10 to find out more.</w:t>
      </w:r>
    </w:p>
    <w:p w14:paraId="03AF1512" w14:textId="77777777" w:rsidR="001414FA" w:rsidRDefault="001414FA" w:rsidP="001414FA">
      <w:pPr>
        <w:pStyle w:val="Style2a"/>
        <w:tabs>
          <w:tab w:val="clear" w:pos="360"/>
          <w:tab w:val="num" w:pos="1418"/>
        </w:tabs>
        <w:ind w:left="1418" w:hanging="709"/>
      </w:pPr>
      <w:r>
        <w:t>The right to restrict (i.e. prevent) the processing of your personal data.</w:t>
      </w:r>
    </w:p>
    <w:p w14:paraId="6EC7F687" w14:textId="77777777" w:rsidR="001414FA" w:rsidRDefault="001414FA" w:rsidP="001414FA">
      <w:pPr>
        <w:pStyle w:val="Style2a"/>
        <w:tabs>
          <w:tab w:val="clear" w:pos="360"/>
          <w:tab w:val="num" w:pos="1418"/>
        </w:tabs>
        <w:ind w:left="1418" w:hanging="709"/>
      </w:pPr>
      <w:r>
        <w:t>The right to object to us using your personal data for a particular purpose or purposes.</w:t>
      </w:r>
    </w:p>
    <w:p w14:paraId="08499295" w14:textId="77777777" w:rsidR="00C81048" w:rsidRDefault="001414FA" w:rsidP="00C81048">
      <w:pPr>
        <w:pStyle w:val="Style2a"/>
        <w:tabs>
          <w:tab w:val="clear" w:pos="360"/>
          <w:tab w:val="num" w:pos="1418"/>
        </w:tabs>
        <w:ind w:left="1418" w:hanging="709"/>
      </w:pPr>
      <w:r>
        <w:t>The right to data portability. This means that, if you have provided personal data to us</w:t>
      </w:r>
      <w:r w:rsidR="008E68F6">
        <w:t xml:space="preserve"> </w:t>
      </w:r>
      <w:r>
        <w:t>directly, we</w:t>
      </w:r>
      <w:r w:rsidRPr="00B52F83">
        <w:rPr>
          <w:b/>
        </w:rPr>
        <w:t xml:space="preserve"> </w:t>
      </w:r>
      <w:r w:rsidR="00C81048" w:rsidRPr="00C81048">
        <w:t>are</w:t>
      </w:r>
      <w:r>
        <w:t xml:space="preserve"> using it with your consent or for the performance of </w:t>
      </w:r>
      <w:r w:rsidR="008E68F6">
        <w:t xml:space="preserve">applying for funding on your behalf </w:t>
      </w:r>
      <w:r>
        <w:t xml:space="preserve">and that data is processed using automated means, you can ask us for a copy of that personal data </w:t>
      </w:r>
      <w:r w:rsidR="00C81048">
        <w:t>which is used for this purpose.</w:t>
      </w:r>
    </w:p>
    <w:p w14:paraId="09890339" w14:textId="77777777" w:rsidR="001414FA" w:rsidRDefault="001414FA" w:rsidP="001414FA">
      <w:pPr>
        <w:pStyle w:val="Style2a"/>
        <w:tabs>
          <w:tab w:val="clear" w:pos="360"/>
          <w:tab w:val="num" w:pos="1418"/>
        </w:tabs>
        <w:ind w:left="1418" w:hanging="709"/>
      </w:pPr>
      <w:r>
        <w:t>Rights relating to automated decision-making and profiling. We do not use your personal data in this way.</w:t>
      </w:r>
    </w:p>
    <w:p w14:paraId="684D51CF" w14:textId="77777777" w:rsidR="001414FA" w:rsidRDefault="001414FA" w:rsidP="001414FA">
      <w:pPr>
        <w:pStyle w:val="Style2n"/>
      </w:pPr>
      <w:r>
        <w:t>For more information about our</w:t>
      </w:r>
      <w:r w:rsidRPr="002A65B8">
        <w:rPr>
          <w:b/>
        </w:rPr>
        <w:t xml:space="preserve"> </w:t>
      </w:r>
      <w:r>
        <w:t>use of your personal data or exercising your rights as outlined above, please contact us using the details provided in Part 10.</w:t>
      </w:r>
    </w:p>
    <w:p w14:paraId="79486390" w14:textId="77777777" w:rsidR="001414FA" w:rsidRDefault="001414FA" w:rsidP="001414FA">
      <w:pPr>
        <w:pStyle w:val="Style2n"/>
      </w:pPr>
      <w:r>
        <w:t>Further information about your rights can also be obtained from the Information Commissioner’s Office or your local Citizens Advice Bureau.</w:t>
      </w:r>
    </w:p>
    <w:p w14:paraId="692084B2" w14:textId="77777777" w:rsidR="001414FA" w:rsidRPr="0052732B" w:rsidRDefault="001414FA" w:rsidP="001414FA">
      <w:pPr>
        <w:pStyle w:val="Style2n"/>
      </w:pPr>
      <w:r>
        <w:t>If you have any cause for complaint about our use of your personal data, you have the right to lodge a complaint with the Information Commissioner’s Office.</w:t>
      </w:r>
    </w:p>
    <w:p w14:paraId="1F8F8465" w14:textId="77777777" w:rsidR="001414FA" w:rsidRPr="002A3555" w:rsidRDefault="001414FA" w:rsidP="001414FA">
      <w:pPr>
        <w:rPr>
          <w:rFonts w:cs="Arial"/>
          <w:szCs w:val="22"/>
        </w:rPr>
      </w:pPr>
    </w:p>
    <w:p w14:paraId="5FD6E776" w14:textId="77777777" w:rsidR="001414FA" w:rsidRDefault="001414FA" w:rsidP="001414FA">
      <w:pPr>
        <w:pStyle w:val="Style1"/>
        <w:tabs>
          <w:tab w:val="clear" w:pos="360"/>
          <w:tab w:val="num" w:pos="709"/>
        </w:tabs>
        <w:ind w:left="709" w:hanging="709"/>
        <w:rPr>
          <w:szCs w:val="22"/>
        </w:rPr>
      </w:pPr>
      <w:r w:rsidRPr="002A3555">
        <w:rPr>
          <w:szCs w:val="22"/>
        </w:rPr>
        <w:lastRenderedPageBreak/>
        <w:t xml:space="preserve">What </w:t>
      </w:r>
      <w:r>
        <w:rPr>
          <w:szCs w:val="22"/>
        </w:rPr>
        <w:t xml:space="preserve">Personal Data Do </w:t>
      </w:r>
      <w:r w:rsidR="007B7F73">
        <w:rPr>
          <w:szCs w:val="22"/>
        </w:rPr>
        <w:t>We</w:t>
      </w:r>
      <w:r>
        <w:rPr>
          <w:szCs w:val="22"/>
        </w:rPr>
        <w:t xml:space="preserve"> Collect</w:t>
      </w:r>
      <w:r w:rsidR="00B62C5E">
        <w:rPr>
          <w:szCs w:val="22"/>
        </w:rPr>
        <w:t xml:space="preserve"> and the Reason for the Collection of this Data</w:t>
      </w:r>
      <w:r w:rsidRPr="002A3555">
        <w:rPr>
          <w:szCs w:val="22"/>
        </w:rPr>
        <w:t>?</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7"/>
        <w:gridCol w:w="4166"/>
      </w:tblGrid>
      <w:tr w:rsidR="00EB3285" w:rsidRPr="00F35772" w14:paraId="325045B9" w14:textId="77777777" w:rsidTr="00F35772">
        <w:tc>
          <w:tcPr>
            <w:tcW w:w="4644" w:type="dxa"/>
          </w:tcPr>
          <w:p w14:paraId="527A92BA" w14:textId="77777777" w:rsidR="00DE50CC" w:rsidRPr="00F35772" w:rsidRDefault="009A42E1" w:rsidP="00F35772">
            <w:pPr>
              <w:pStyle w:val="Style1"/>
              <w:numPr>
                <w:ilvl w:val="0"/>
                <w:numId w:val="0"/>
              </w:numPr>
              <w:rPr>
                <w:szCs w:val="22"/>
              </w:rPr>
            </w:pPr>
            <w:r w:rsidRPr="00F35772">
              <w:rPr>
                <w:szCs w:val="22"/>
              </w:rPr>
              <w:t>NECESSARY DATA</w:t>
            </w:r>
          </w:p>
        </w:tc>
        <w:tc>
          <w:tcPr>
            <w:tcW w:w="4644" w:type="dxa"/>
          </w:tcPr>
          <w:p w14:paraId="435BC2E3" w14:textId="77777777" w:rsidR="00DE50CC" w:rsidRPr="00F35772" w:rsidRDefault="009A42E1" w:rsidP="00F35772">
            <w:pPr>
              <w:pStyle w:val="Style1"/>
              <w:numPr>
                <w:ilvl w:val="0"/>
                <w:numId w:val="0"/>
              </w:numPr>
              <w:rPr>
                <w:szCs w:val="22"/>
              </w:rPr>
            </w:pPr>
            <w:r w:rsidRPr="00F35772">
              <w:rPr>
                <w:szCs w:val="22"/>
              </w:rPr>
              <w:t>REASON</w:t>
            </w:r>
          </w:p>
        </w:tc>
      </w:tr>
      <w:tr w:rsidR="00EB3285" w:rsidRPr="00F35772" w14:paraId="551832D6" w14:textId="77777777" w:rsidTr="00F35772">
        <w:tc>
          <w:tcPr>
            <w:tcW w:w="4644" w:type="dxa"/>
          </w:tcPr>
          <w:p w14:paraId="4C8F9A15" w14:textId="77777777" w:rsidR="00DE50CC" w:rsidRPr="00F35772" w:rsidRDefault="009A42E1" w:rsidP="00F35772">
            <w:pPr>
              <w:pStyle w:val="Style1"/>
              <w:numPr>
                <w:ilvl w:val="0"/>
                <w:numId w:val="0"/>
              </w:numPr>
              <w:rPr>
                <w:szCs w:val="22"/>
              </w:rPr>
            </w:pPr>
            <w:r w:rsidRPr="00F35772">
              <w:rPr>
                <w:szCs w:val="22"/>
              </w:rPr>
              <w:t>Name of child</w:t>
            </w:r>
          </w:p>
        </w:tc>
        <w:tc>
          <w:tcPr>
            <w:tcW w:w="4644" w:type="dxa"/>
          </w:tcPr>
          <w:p w14:paraId="3C16E33B" w14:textId="77777777" w:rsidR="00DE50CC" w:rsidRPr="00F35772" w:rsidRDefault="009A42E1" w:rsidP="00F35772">
            <w:pPr>
              <w:pStyle w:val="Style1"/>
              <w:numPr>
                <w:ilvl w:val="0"/>
                <w:numId w:val="0"/>
              </w:numPr>
              <w:rPr>
                <w:szCs w:val="22"/>
              </w:rPr>
            </w:pPr>
            <w:r w:rsidRPr="00F35772">
              <w:rPr>
                <w:szCs w:val="22"/>
              </w:rPr>
              <w:t>Enrolment of child onto our register</w:t>
            </w:r>
            <w:r w:rsidR="007B7F73" w:rsidRPr="00F35772">
              <w:rPr>
                <w:szCs w:val="22"/>
              </w:rPr>
              <w:t>.</w:t>
            </w:r>
          </w:p>
        </w:tc>
      </w:tr>
      <w:tr w:rsidR="00EB3285" w:rsidRPr="00F35772" w14:paraId="29D6E18F" w14:textId="77777777" w:rsidTr="00F35772">
        <w:tc>
          <w:tcPr>
            <w:tcW w:w="4644" w:type="dxa"/>
          </w:tcPr>
          <w:p w14:paraId="1C6324DE" w14:textId="77777777" w:rsidR="00DE50CC" w:rsidRPr="00F35772" w:rsidRDefault="009A42E1" w:rsidP="00F35772">
            <w:pPr>
              <w:pStyle w:val="Style1"/>
              <w:numPr>
                <w:ilvl w:val="0"/>
                <w:numId w:val="0"/>
              </w:numPr>
              <w:rPr>
                <w:szCs w:val="22"/>
              </w:rPr>
            </w:pPr>
            <w:r w:rsidRPr="00F35772">
              <w:rPr>
                <w:szCs w:val="22"/>
              </w:rPr>
              <w:t>Date of birth</w:t>
            </w:r>
          </w:p>
        </w:tc>
        <w:tc>
          <w:tcPr>
            <w:tcW w:w="4644" w:type="dxa"/>
          </w:tcPr>
          <w:p w14:paraId="228A2C6C" w14:textId="77777777" w:rsidR="00DE50CC" w:rsidRPr="00F35772" w:rsidRDefault="009A42E1" w:rsidP="00F35772">
            <w:pPr>
              <w:pStyle w:val="Style1"/>
              <w:numPr>
                <w:ilvl w:val="0"/>
                <w:numId w:val="0"/>
              </w:numPr>
              <w:rPr>
                <w:szCs w:val="22"/>
              </w:rPr>
            </w:pPr>
            <w:r w:rsidRPr="00F35772">
              <w:rPr>
                <w:szCs w:val="22"/>
              </w:rPr>
              <w:t>Enrolment of child onto our register</w:t>
            </w:r>
            <w:r w:rsidR="007B7F73" w:rsidRPr="00F35772">
              <w:rPr>
                <w:szCs w:val="22"/>
              </w:rPr>
              <w:t>.</w:t>
            </w:r>
          </w:p>
        </w:tc>
      </w:tr>
      <w:tr w:rsidR="00EB3285" w:rsidRPr="00F35772" w14:paraId="1AB3ACDD" w14:textId="77777777" w:rsidTr="00F35772">
        <w:tc>
          <w:tcPr>
            <w:tcW w:w="4644" w:type="dxa"/>
          </w:tcPr>
          <w:p w14:paraId="3397F8E0" w14:textId="77777777" w:rsidR="00DE50CC" w:rsidRPr="00F35772" w:rsidRDefault="009A42E1" w:rsidP="00F35772">
            <w:pPr>
              <w:pStyle w:val="Style1"/>
              <w:numPr>
                <w:ilvl w:val="0"/>
                <w:numId w:val="0"/>
              </w:numPr>
              <w:rPr>
                <w:szCs w:val="22"/>
              </w:rPr>
            </w:pPr>
            <w:r w:rsidRPr="00F35772">
              <w:rPr>
                <w:szCs w:val="22"/>
              </w:rPr>
              <w:t>Home address (</w:t>
            </w:r>
            <w:proofErr w:type="spellStart"/>
            <w:r w:rsidRPr="00F35772">
              <w:rPr>
                <w:szCs w:val="22"/>
              </w:rPr>
              <w:t>inc</w:t>
            </w:r>
            <w:proofErr w:type="spellEnd"/>
            <w:r w:rsidR="007B7F73" w:rsidRPr="00F35772">
              <w:rPr>
                <w:szCs w:val="22"/>
              </w:rPr>
              <w:t>,</w:t>
            </w:r>
            <w:r w:rsidRPr="00F35772">
              <w:rPr>
                <w:szCs w:val="22"/>
              </w:rPr>
              <w:t xml:space="preserve"> post code)</w:t>
            </w:r>
          </w:p>
        </w:tc>
        <w:tc>
          <w:tcPr>
            <w:tcW w:w="4644" w:type="dxa"/>
          </w:tcPr>
          <w:p w14:paraId="68337F9E" w14:textId="77777777" w:rsidR="00DE50CC" w:rsidRPr="00F35772" w:rsidRDefault="009A42E1" w:rsidP="00F35772">
            <w:pPr>
              <w:pStyle w:val="Style1"/>
              <w:numPr>
                <w:ilvl w:val="0"/>
                <w:numId w:val="0"/>
              </w:numPr>
              <w:rPr>
                <w:szCs w:val="22"/>
              </w:rPr>
            </w:pPr>
            <w:r w:rsidRPr="00F35772">
              <w:rPr>
                <w:szCs w:val="22"/>
              </w:rPr>
              <w:t>Required for collection of funding on behalf of child (EEE, 2YOO, 30 Hours)</w:t>
            </w:r>
            <w:r w:rsidR="007B7F73" w:rsidRPr="00F35772">
              <w:rPr>
                <w:szCs w:val="22"/>
              </w:rPr>
              <w:t>.</w:t>
            </w:r>
          </w:p>
        </w:tc>
      </w:tr>
      <w:tr w:rsidR="00EB3285" w:rsidRPr="00F35772" w14:paraId="58652DE3" w14:textId="77777777" w:rsidTr="00F35772">
        <w:tc>
          <w:tcPr>
            <w:tcW w:w="4644" w:type="dxa"/>
          </w:tcPr>
          <w:p w14:paraId="79FB534D" w14:textId="77777777" w:rsidR="00DE50CC" w:rsidRPr="00F35772" w:rsidRDefault="009A42E1" w:rsidP="00F35772">
            <w:pPr>
              <w:pStyle w:val="Style1"/>
              <w:numPr>
                <w:ilvl w:val="0"/>
                <w:numId w:val="0"/>
              </w:numPr>
              <w:rPr>
                <w:szCs w:val="22"/>
              </w:rPr>
            </w:pPr>
            <w:r w:rsidRPr="00F35772">
              <w:rPr>
                <w:szCs w:val="22"/>
              </w:rPr>
              <w:t>Telephone numbers</w:t>
            </w:r>
          </w:p>
        </w:tc>
        <w:tc>
          <w:tcPr>
            <w:tcW w:w="4644" w:type="dxa"/>
          </w:tcPr>
          <w:p w14:paraId="39B7B9F1" w14:textId="77777777" w:rsidR="00DE50CC" w:rsidRPr="00F35772" w:rsidRDefault="009A42E1" w:rsidP="00F35772">
            <w:pPr>
              <w:pStyle w:val="Style1"/>
              <w:numPr>
                <w:ilvl w:val="0"/>
                <w:numId w:val="0"/>
              </w:numPr>
              <w:rPr>
                <w:szCs w:val="22"/>
              </w:rPr>
            </w:pPr>
            <w:r w:rsidRPr="00F35772">
              <w:rPr>
                <w:szCs w:val="22"/>
              </w:rPr>
              <w:t>Required for contact with parent; in an emergency, child unwell or non-attendance</w:t>
            </w:r>
            <w:r w:rsidR="007B7F73" w:rsidRPr="00F35772">
              <w:rPr>
                <w:szCs w:val="22"/>
              </w:rPr>
              <w:t>.</w:t>
            </w:r>
          </w:p>
        </w:tc>
      </w:tr>
      <w:tr w:rsidR="00EB3285" w:rsidRPr="00F35772" w14:paraId="23377D9C" w14:textId="77777777" w:rsidTr="00F35772">
        <w:tc>
          <w:tcPr>
            <w:tcW w:w="4644" w:type="dxa"/>
          </w:tcPr>
          <w:p w14:paraId="3C9E476A" w14:textId="77777777" w:rsidR="00DE50CC" w:rsidRPr="00F35772" w:rsidRDefault="009A42E1" w:rsidP="00F35772">
            <w:pPr>
              <w:pStyle w:val="Style1"/>
              <w:numPr>
                <w:ilvl w:val="0"/>
                <w:numId w:val="0"/>
              </w:numPr>
              <w:rPr>
                <w:szCs w:val="22"/>
              </w:rPr>
            </w:pPr>
            <w:r w:rsidRPr="00F35772">
              <w:rPr>
                <w:szCs w:val="22"/>
              </w:rPr>
              <w:t>Telephone numbers of additional people and relationship to child</w:t>
            </w:r>
          </w:p>
        </w:tc>
        <w:tc>
          <w:tcPr>
            <w:tcW w:w="4644" w:type="dxa"/>
          </w:tcPr>
          <w:p w14:paraId="1F268134" w14:textId="77777777" w:rsidR="00DE50CC" w:rsidRPr="00F35772" w:rsidRDefault="009A42E1" w:rsidP="00F35772">
            <w:pPr>
              <w:pStyle w:val="Style1"/>
              <w:numPr>
                <w:ilvl w:val="0"/>
                <w:numId w:val="0"/>
              </w:numPr>
              <w:rPr>
                <w:szCs w:val="22"/>
              </w:rPr>
            </w:pPr>
            <w:r w:rsidRPr="00F35772">
              <w:rPr>
                <w:szCs w:val="22"/>
              </w:rPr>
              <w:t xml:space="preserve">Required if contact </w:t>
            </w:r>
            <w:proofErr w:type="spellStart"/>
            <w:r w:rsidRPr="00F35772">
              <w:rPr>
                <w:szCs w:val="22"/>
              </w:rPr>
              <w:t>can not</w:t>
            </w:r>
            <w:proofErr w:type="spellEnd"/>
            <w:r w:rsidRPr="00F35772">
              <w:rPr>
                <w:szCs w:val="22"/>
              </w:rPr>
              <w:t xml:space="preserve"> be made with parent/ main carer</w:t>
            </w:r>
            <w:r w:rsidR="007B7F73" w:rsidRPr="00F35772">
              <w:rPr>
                <w:szCs w:val="22"/>
              </w:rPr>
              <w:t>.</w:t>
            </w:r>
          </w:p>
        </w:tc>
      </w:tr>
      <w:tr w:rsidR="00EB3285" w:rsidRPr="00F35772" w14:paraId="5F58A119" w14:textId="77777777" w:rsidTr="00F35772">
        <w:tc>
          <w:tcPr>
            <w:tcW w:w="4644" w:type="dxa"/>
          </w:tcPr>
          <w:p w14:paraId="22DA9BB8" w14:textId="77777777" w:rsidR="00DE50CC" w:rsidRPr="00F35772" w:rsidRDefault="009A42E1" w:rsidP="00F35772">
            <w:pPr>
              <w:pStyle w:val="Style1"/>
              <w:numPr>
                <w:ilvl w:val="0"/>
                <w:numId w:val="0"/>
              </w:numPr>
              <w:rPr>
                <w:szCs w:val="22"/>
              </w:rPr>
            </w:pPr>
            <w:r w:rsidRPr="00F35772">
              <w:rPr>
                <w:szCs w:val="22"/>
              </w:rPr>
              <w:t>Allergies/ medical conditions</w:t>
            </w:r>
          </w:p>
        </w:tc>
        <w:tc>
          <w:tcPr>
            <w:tcW w:w="4644" w:type="dxa"/>
          </w:tcPr>
          <w:p w14:paraId="3794B7B6" w14:textId="77777777" w:rsidR="00DE50CC" w:rsidRPr="00F35772" w:rsidRDefault="009A42E1" w:rsidP="00F35772">
            <w:pPr>
              <w:pStyle w:val="Style1"/>
              <w:numPr>
                <w:ilvl w:val="0"/>
                <w:numId w:val="0"/>
              </w:numPr>
              <w:rPr>
                <w:szCs w:val="22"/>
              </w:rPr>
            </w:pPr>
            <w:r w:rsidRPr="00F35772">
              <w:rPr>
                <w:szCs w:val="22"/>
              </w:rPr>
              <w:t>Required to enable us to support your child</w:t>
            </w:r>
            <w:r w:rsidR="007B7F73" w:rsidRPr="00F35772">
              <w:rPr>
                <w:szCs w:val="22"/>
              </w:rPr>
              <w:t>.</w:t>
            </w:r>
          </w:p>
        </w:tc>
      </w:tr>
      <w:tr w:rsidR="00EB3285" w:rsidRPr="00F35772" w14:paraId="2E585B03" w14:textId="77777777" w:rsidTr="00F35772">
        <w:tc>
          <w:tcPr>
            <w:tcW w:w="4644" w:type="dxa"/>
          </w:tcPr>
          <w:p w14:paraId="66293012" w14:textId="77777777" w:rsidR="00DE50CC" w:rsidRPr="00F35772" w:rsidRDefault="009A42E1" w:rsidP="00F35772">
            <w:pPr>
              <w:pStyle w:val="Style1"/>
              <w:numPr>
                <w:ilvl w:val="0"/>
                <w:numId w:val="0"/>
              </w:numPr>
              <w:rPr>
                <w:szCs w:val="22"/>
              </w:rPr>
            </w:pPr>
            <w:r w:rsidRPr="00F35772">
              <w:rPr>
                <w:szCs w:val="22"/>
              </w:rPr>
              <w:t>Permission for child to receive urgent medical treatment</w:t>
            </w:r>
          </w:p>
        </w:tc>
        <w:tc>
          <w:tcPr>
            <w:tcW w:w="4644" w:type="dxa"/>
          </w:tcPr>
          <w:p w14:paraId="55260345" w14:textId="77777777" w:rsidR="00DE50CC" w:rsidRPr="00F35772" w:rsidRDefault="009A42E1" w:rsidP="00F35772">
            <w:pPr>
              <w:pStyle w:val="Style1"/>
              <w:numPr>
                <w:ilvl w:val="0"/>
                <w:numId w:val="0"/>
              </w:numPr>
              <w:rPr>
                <w:szCs w:val="22"/>
              </w:rPr>
            </w:pPr>
            <w:r w:rsidRPr="00F35772">
              <w:rPr>
                <w:szCs w:val="22"/>
              </w:rPr>
              <w:t>Necessary in case of an emergency medical situation</w:t>
            </w:r>
            <w:r w:rsidR="007B7F73" w:rsidRPr="00F35772">
              <w:rPr>
                <w:szCs w:val="22"/>
              </w:rPr>
              <w:t>.</w:t>
            </w:r>
          </w:p>
        </w:tc>
      </w:tr>
    </w:tbl>
    <w:p w14:paraId="0EA85FFA" w14:textId="77777777" w:rsidR="00DE50CC" w:rsidRDefault="00DE50CC" w:rsidP="00DE50CC">
      <w:pPr>
        <w:pStyle w:val="Style1"/>
        <w:numPr>
          <w:ilvl w:val="0"/>
          <w:numId w:val="0"/>
        </w:numPr>
        <w:ind w:left="709"/>
        <w:rPr>
          <w:szCs w:val="22"/>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5"/>
        <w:gridCol w:w="4178"/>
      </w:tblGrid>
      <w:tr w:rsidR="00EB3285" w:rsidRPr="00F35772" w14:paraId="468BE246" w14:textId="77777777" w:rsidTr="00F35772">
        <w:tc>
          <w:tcPr>
            <w:tcW w:w="4644" w:type="dxa"/>
          </w:tcPr>
          <w:p w14:paraId="6C76C426" w14:textId="77777777" w:rsidR="004C7503" w:rsidRPr="00F35772" w:rsidRDefault="004C7503" w:rsidP="00F35772">
            <w:pPr>
              <w:pStyle w:val="Style1"/>
              <w:numPr>
                <w:ilvl w:val="0"/>
                <w:numId w:val="0"/>
              </w:numPr>
              <w:rPr>
                <w:szCs w:val="22"/>
              </w:rPr>
            </w:pPr>
            <w:r w:rsidRPr="00F35772">
              <w:rPr>
                <w:szCs w:val="22"/>
              </w:rPr>
              <w:t>NON-NECESSARY DATA</w:t>
            </w:r>
          </w:p>
        </w:tc>
        <w:tc>
          <w:tcPr>
            <w:tcW w:w="4644" w:type="dxa"/>
          </w:tcPr>
          <w:p w14:paraId="234FC6D7" w14:textId="77777777" w:rsidR="004C7503" w:rsidRPr="00F35772" w:rsidRDefault="004C7503" w:rsidP="00F35772">
            <w:pPr>
              <w:pStyle w:val="Style1"/>
              <w:numPr>
                <w:ilvl w:val="0"/>
                <w:numId w:val="0"/>
              </w:numPr>
              <w:rPr>
                <w:szCs w:val="22"/>
              </w:rPr>
            </w:pPr>
            <w:r w:rsidRPr="00F35772">
              <w:rPr>
                <w:szCs w:val="22"/>
              </w:rPr>
              <w:t>REASON</w:t>
            </w:r>
          </w:p>
        </w:tc>
      </w:tr>
      <w:tr w:rsidR="00EB3285" w:rsidRPr="00F35772" w14:paraId="49483B1B" w14:textId="77777777" w:rsidTr="00F35772">
        <w:tc>
          <w:tcPr>
            <w:tcW w:w="4644" w:type="dxa"/>
          </w:tcPr>
          <w:p w14:paraId="7F746BCC" w14:textId="77777777" w:rsidR="004C7503" w:rsidRPr="00F35772" w:rsidRDefault="004C7503" w:rsidP="00F35772">
            <w:pPr>
              <w:pStyle w:val="Style1"/>
              <w:numPr>
                <w:ilvl w:val="0"/>
                <w:numId w:val="0"/>
              </w:numPr>
              <w:rPr>
                <w:szCs w:val="22"/>
              </w:rPr>
            </w:pPr>
            <w:r w:rsidRPr="00F35772">
              <w:rPr>
                <w:szCs w:val="22"/>
              </w:rPr>
              <w:t xml:space="preserve">E-mail address </w:t>
            </w:r>
          </w:p>
        </w:tc>
        <w:tc>
          <w:tcPr>
            <w:tcW w:w="4644" w:type="dxa"/>
          </w:tcPr>
          <w:p w14:paraId="30585F2E" w14:textId="77777777" w:rsidR="004C7503" w:rsidRPr="00F35772" w:rsidRDefault="004C7503" w:rsidP="00F35772">
            <w:pPr>
              <w:pStyle w:val="Style1"/>
              <w:numPr>
                <w:ilvl w:val="0"/>
                <w:numId w:val="0"/>
              </w:numPr>
              <w:rPr>
                <w:szCs w:val="22"/>
              </w:rPr>
            </w:pPr>
            <w:r w:rsidRPr="00F35772">
              <w:rPr>
                <w:szCs w:val="22"/>
              </w:rPr>
              <w:t>Helps us reduce paper use, assist with efficient administration.</w:t>
            </w:r>
          </w:p>
        </w:tc>
      </w:tr>
      <w:tr w:rsidR="00EB3285" w:rsidRPr="00F35772" w14:paraId="3F60B9FE" w14:textId="77777777" w:rsidTr="00F35772">
        <w:tc>
          <w:tcPr>
            <w:tcW w:w="4644" w:type="dxa"/>
          </w:tcPr>
          <w:p w14:paraId="73105B04" w14:textId="77777777" w:rsidR="004C7503" w:rsidRPr="00F35772" w:rsidRDefault="004C7503" w:rsidP="00F35772">
            <w:pPr>
              <w:pStyle w:val="Style1"/>
              <w:numPr>
                <w:ilvl w:val="0"/>
                <w:numId w:val="0"/>
              </w:numPr>
              <w:rPr>
                <w:szCs w:val="22"/>
              </w:rPr>
            </w:pPr>
            <w:r w:rsidRPr="00F35772">
              <w:rPr>
                <w:szCs w:val="22"/>
              </w:rPr>
              <w:t>Immunisations</w:t>
            </w:r>
          </w:p>
        </w:tc>
        <w:tc>
          <w:tcPr>
            <w:tcW w:w="4644" w:type="dxa"/>
          </w:tcPr>
          <w:p w14:paraId="55808AFC" w14:textId="77777777" w:rsidR="004C7503" w:rsidRPr="00F35772" w:rsidRDefault="004C7503" w:rsidP="00F35772">
            <w:pPr>
              <w:pStyle w:val="Style1"/>
              <w:numPr>
                <w:ilvl w:val="0"/>
                <w:numId w:val="0"/>
              </w:numPr>
              <w:rPr>
                <w:szCs w:val="22"/>
              </w:rPr>
            </w:pPr>
            <w:r w:rsidRPr="00F35772">
              <w:rPr>
                <w:szCs w:val="22"/>
              </w:rPr>
              <w:t>Preferable to know in case setting has a case of any of the listed illnesses</w:t>
            </w:r>
            <w:r w:rsidR="007B7F73" w:rsidRPr="00F35772">
              <w:rPr>
                <w:szCs w:val="22"/>
              </w:rPr>
              <w:t>.</w:t>
            </w:r>
          </w:p>
        </w:tc>
      </w:tr>
      <w:tr w:rsidR="00EB3285" w:rsidRPr="00F35772" w14:paraId="53F7B0D3" w14:textId="77777777" w:rsidTr="00F35772">
        <w:tc>
          <w:tcPr>
            <w:tcW w:w="4644" w:type="dxa"/>
          </w:tcPr>
          <w:p w14:paraId="7CCC13F2" w14:textId="77777777" w:rsidR="004C7503" w:rsidRPr="00F35772" w:rsidRDefault="004C7503" w:rsidP="00F35772">
            <w:pPr>
              <w:pStyle w:val="Style1"/>
              <w:numPr>
                <w:ilvl w:val="0"/>
                <w:numId w:val="0"/>
              </w:numPr>
              <w:rPr>
                <w:szCs w:val="22"/>
              </w:rPr>
            </w:pPr>
            <w:r w:rsidRPr="00F35772">
              <w:rPr>
                <w:szCs w:val="22"/>
              </w:rPr>
              <w:t xml:space="preserve">Other important </w:t>
            </w:r>
            <w:proofErr w:type="gramStart"/>
            <w:r w:rsidRPr="00F35772">
              <w:rPr>
                <w:szCs w:val="22"/>
              </w:rPr>
              <w:t>information;</w:t>
            </w:r>
            <w:proofErr w:type="gramEnd"/>
            <w:r w:rsidRPr="00F35772">
              <w:rPr>
                <w:szCs w:val="22"/>
              </w:rPr>
              <w:t xml:space="preserve"> </w:t>
            </w:r>
          </w:p>
          <w:p w14:paraId="3C26207A" w14:textId="77777777" w:rsidR="004C7503" w:rsidRPr="00F35772" w:rsidRDefault="00CD2C65" w:rsidP="00F35772">
            <w:pPr>
              <w:pStyle w:val="Style1"/>
              <w:numPr>
                <w:ilvl w:val="0"/>
                <w:numId w:val="0"/>
              </w:numPr>
              <w:rPr>
                <w:szCs w:val="22"/>
              </w:rPr>
            </w:pPr>
            <w:r w:rsidRPr="00F35772">
              <w:rPr>
                <w:szCs w:val="22"/>
              </w:rPr>
              <w:t>i.e.</w:t>
            </w:r>
            <w:r w:rsidR="004C7503" w:rsidRPr="00F35772">
              <w:rPr>
                <w:szCs w:val="22"/>
              </w:rPr>
              <w:t>: comforter, special words, fears</w:t>
            </w:r>
          </w:p>
        </w:tc>
        <w:tc>
          <w:tcPr>
            <w:tcW w:w="4644" w:type="dxa"/>
          </w:tcPr>
          <w:p w14:paraId="1DB8C203" w14:textId="77777777" w:rsidR="004C7503" w:rsidRPr="00F35772" w:rsidRDefault="004C7503" w:rsidP="00F35772">
            <w:pPr>
              <w:pStyle w:val="Style1"/>
              <w:numPr>
                <w:ilvl w:val="0"/>
                <w:numId w:val="0"/>
              </w:numPr>
              <w:rPr>
                <w:szCs w:val="22"/>
              </w:rPr>
            </w:pPr>
            <w:r w:rsidRPr="00F35772">
              <w:rPr>
                <w:szCs w:val="22"/>
              </w:rPr>
              <w:t>Preferable to know as</w:t>
            </w:r>
            <w:r w:rsidR="007B7F73" w:rsidRPr="00F35772">
              <w:rPr>
                <w:szCs w:val="22"/>
              </w:rPr>
              <w:t xml:space="preserve"> an </w:t>
            </w:r>
            <w:r w:rsidRPr="00F35772">
              <w:rPr>
                <w:szCs w:val="22"/>
              </w:rPr>
              <w:t xml:space="preserve">aid </w:t>
            </w:r>
            <w:r w:rsidR="007B7F73" w:rsidRPr="00F35772">
              <w:rPr>
                <w:szCs w:val="22"/>
              </w:rPr>
              <w:t xml:space="preserve">for </w:t>
            </w:r>
            <w:r w:rsidRPr="00F35772">
              <w:rPr>
                <w:szCs w:val="22"/>
              </w:rPr>
              <w:t>us to support the child.</w:t>
            </w:r>
          </w:p>
        </w:tc>
      </w:tr>
      <w:tr w:rsidR="00EB3285" w:rsidRPr="00F35772" w14:paraId="5EA7A26E" w14:textId="77777777" w:rsidTr="00F35772">
        <w:tc>
          <w:tcPr>
            <w:tcW w:w="4644" w:type="dxa"/>
          </w:tcPr>
          <w:p w14:paraId="60477048" w14:textId="77777777" w:rsidR="004C7503" w:rsidRPr="00F35772" w:rsidRDefault="004C7503" w:rsidP="00F35772">
            <w:pPr>
              <w:pStyle w:val="Style1"/>
              <w:numPr>
                <w:ilvl w:val="0"/>
                <w:numId w:val="0"/>
              </w:numPr>
              <w:rPr>
                <w:szCs w:val="22"/>
              </w:rPr>
            </w:pPr>
            <w:r w:rsidRPr="00F35772">
              <w:rPr>
                <w:szCs w:val="22"/>
              </w:rPr>
              <w:t>Dietary/ religious requirements</w:t>
            </w:r>
          </w:p>
        </w:tc>
        <w:tc>
          <w:tcPr>
            <w:tcW w:w="4644" w:type="dxa"/>
          </w:tcPr>
          <w:p w14:paraId="2FAB6DFF" w14:textId="77777777" w:rsidR="004C7503" w:rsidRPr="00F35772" w:rsidRDefault="004C7503" w:rsidP="00F35772">
            <w:pPr>
              <w:pStyle w:val="Style1"/>
              <w:numPr>
                <w:ilvl w:val="0"/>
                <w:numId w:val="0"/>
              </w:numPr>
              <w:rPr>
                <w:szCs w:val="22"/>
              </w:rPr>
            </w:pPr>
            <w:r w:rsidRPr="00F35772">
              <w:rPr>
                <w:szCs w:val="22"/>
              </w:rPr>
              <w:t>Allows us to respect and abide by individual child’s Dietary/ religious needs.</w:t>
            </w:r>
          </w:p>
        </w:tc>
      </w:tr>
      <w:tr w:rsidR="00EB3285" w:rsidRPr="00F35772" w14:paraId="5D6367EC" w14:textId="77777777" w:rsidTr="00F35772">
        <w:tc>
          <w:tcPr>
            <w:tcW w:w="4644" w:type="dxa"/>
          </w:tcPr>
          <w:p w14:paraId="600F4B26" w14:textId="77777777" w:rsidR="004C7503" w:rsidRPr="00F35772" w:rsidRDefault="004C7503" w:rsidP="00F35772">
            <w:pPr>
              <w:pStyle w:val="Style1"/>
              <w:numPr>
                <w:ilvl w:val="0"/>
                <w:numId w:val="0"/>
              </w:numPr>
              <w:rPr>
                <w:szCs w:val="22"/>
              </w:rPr>
            </w:pPr>
            <w:r w:rsidRPr="00F35772">
              <w:rPr>
                <w:szCs w:val="22"/>
              </w:rPr>
              <w:t>Language spoken at home</w:t>
            </w:r>
          </w:p>
        </w:tc>
        <w:tc>
          <w:tcPr>
            <w:tcW w:w="4644" w:type="dxa"/>
          </w:tcPr>
          <w:p w14:paraId="45C2CDF1" w14:textId="77777777" w:rsidR="004C7503" w:rsidRPr="00F35772" w:rsidRDefault="004C7503" w:rsidP="00F35772">
            <w:pPr>
              <w:pStyle w:val="Style1"/>
              <w:numPr>
                <w:ilvl w:val="0"/>
                <w:numId w:val="0"/>
              </w:numPr>
              <w:rPr>
                <w:szCs w:val="22"/>
              </w:rPr>
            </w:pPr>
            <w:r w:rsidRPr="00F35772">
              <w:rPr>
                <w:szCs w:val="22"/>
              </w:rPr>
              <w:t>Preferable as helps us support a child who has English as an additional language</w:t>
            </w:r>
            <w:r w:rsidR="007B7F73" w:rsidRPr="00F35772">
              <w:rPr>
                <w:szCs w:val="22"/>
              </w:rPr>
              <w:t>.</w:t>
            </w:r>
          </w:p>
        </w:tc>
      </w:tr>
      <w:tr w:rsidR="00EB3285" w:rsidRPr="00F35772" w14:paraId="36A926A4" w14:textId="77777777" w:rsidTr="00F35772">
        <w:tc>
          <w:tcPr>
            <w:tcW w:w="4644" w:type="dxa"/>
          </w:tcPr>
          <w:p w14:paraId="4996AC9D" w14:textId="77777777" w:rsidR="004C7503" w:rsidRPr="00F35772" w:rsidRDefault="007B7F73" w:rsidP="00F35772">
            <w:pPr>
              <w:pStyle w:val="Style1"/>
              <w:numPr>
                <w:ilvl w:val="0"/>
                <w:numId w:val="0"/>
              </w:numPr>
              <w:rPr>
                <w:szCs w:val="22"/>
              </w:rPr>
            </w:pPr>
            <w:r w:rsidRPr="00F35772">
              <w:rPr>
                <w:szCs w:val="22"/>
              </w:rPr>
              <w:t>Parent National Insurance number and date of birth</w:t>
            </w:r>
          </w:p>
        </w:tc>
        <w:tc>
          <w:tcPr>
            <w:tcW w:w="4644" w:type="dxa"/>
          </w:tcPr>
          <w:p w14:paraId="3468E1BF" w14:textId="18BF6802" w:rsidR="004C7503" w:rsidRPr="00F35772" w:rsidRDefault="007B7F73" w:rsidP="00F35772">
            <w:pPr>
              <w:pStyle w:val="Style1"/>
              <w:numPr>
                <w:ilvl w:val="0"/>
                <w:numId w:val="0"/>
              </w:numPr>
              <w:rPr>
                <w:szCs w:val="22"/>
              </w:rPr>
            </w:pPr>
            <w:r w:rsidRPr="00F35772">
              <w:rPr>
                <w:szCs w:val="22"/>
              </w:rPr>
              <w:t>Funding for 30 hours extended entitlement and pupil premium claims cannot be validated without this information.</w:t>
            </w:r>
          </w:p>
        </w:tc>
      </w:tr>
      <w:tr w:rsidR="00EB3285" w:rsidRPr="00F35772" w14:paraId="55A5708E" w14:textId="77777777" w:rsidTr="00F35772">
        <w:tc>
          <w:tcPr>
            <w:tcW w:w="4644" w:type="dxa"/>
          </w:tcPr>
          <w:p w14:paraId="123C3BA5" w14:textId="77777777" w:rsidR="004C7503" w:rsidRPr="00F35772" w:rsidRDefault="007B7F73" w:rsidP="00F35772">
            <w:pPr>
              <w:pStyle w:val="Style1"/>
              <w:numPr>
                <w:ilvl w:val="0"/>
                <w:numId w:val="0"/>
              </w:numPr>
              <w:rPr>
                <w:szCs w:val="22"/>
              </w:rPr>
            </w:pPr>
            <w:r w:rsidRPr="00F35772">
              <w:rPr>
                <w:szCs w:val="22"/>
              </w:rPr>
              <w:t>Permission for photographs and other media</w:t>
            </w:r>
          </w:p>
        </w:tc>
        <w:tc>
          <w:tcPr>
            <w:tcW w:w="4644" w:type="dxa"/>
          </w:tcPr>
          <w:p w14:paraId="2BC8E928" w14:textId="77777777" w:rsidR="004C7503" w:rsidRPr="00F35772" w:rsidRDefault="007B7F73" w:rsidP="00F35772">
            <w:pPr>
              <w:pStyle w:val="Style1"/>
              <w:numPr>
                <w:ilvl w:val="0"/>
                <w:numId w:val="0"/>
              </w:numPr>
              <w:rPr>
                <w:szCs w:val="22"/>
              </w:rPr>
            </w:pPr>
            <w:r w:rsidRPr="00F35772">
              <w:rPr>
                <w:szCs w:val="22"/>
              </w:rPr>
              <w:t>Permission required for taking and use of photographs of child.</w:t>
            </w:r>
          </w:p>
        </w:tc>
      </w:tr>
    </w:tbl>
    <w:p w14:paraId="46DBED4C" w14:textId="77777777" w:rsidR="004C7503" w:rsidRDefault="004C7503" w:rsidP="00DE50CC">
      <w:pPr>
        <w:pStyle w:val="Style1"/>
        <w:numPr>
          <w:ilvl w:val="0"/>
          <w:numId w:val="0"/>
        </w:numPr>
        <w:ind w:left="709"/>
        <w:rPr>
          <w:szCs w:val="22"/>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6"/>
        <w:gridCol w:w="4207"/>
      </w:tblGrid>
      <w:tr w:rsidR="00EB3285" w:rsidRPr="00F35772" w14:paraId="77D1063B" w14:textId="77777777" w:rsidTr="00F35772">
        <w:tc>
          <w:tcPr>
            <w:tcW w:w="4644" w:type="dxa"/>
          </w:tcPr>
          <w:p w14:paraId="7E2B6428" w14:textId="77777777" w:rsidR="007B7F73" w:rsidRPr="00F35772" w:rsidRDefault="007B7F73" w:rsidP="00F35772">
            <w:pPr>
              <w:pStyle w:val="Style1"/>
              <w:numPr>
                <w:ilvl w:val="0"/>
                <w:numId w:val="0"/>
              </w:numPr>
              <w:rPr>
                <w:szCs w:val="22"/>
              </w:rPr>
            </w:pPr>
            <w:r w:rsidRPr="00F35772">
              <w:rPr>
                <w:szCs w:val="22"/>
              </w:rPr>
              <w:lastRenderedPageBreak/>
              <w:t>To have sight of child’s passport or birth certificate and proof of address</w:t>
            </w:r>
          </w:p>
        </w:tc>
        <w:tc>
          <w:tcPr>
            <w:tcW w:w="4644" w:type="dxa"/>
          </w:tcPr>
          <w:p w14:paraId="61AE53C8" w14:textId="77777777" w:rsidR="007B7F73" w:rsidRPr="00F35772" w:rsidRDefault="007B7F73" w:rsidP="00F35772">
            <w:pPr>
              <w:pStyle w:val="Style1"/>
              <w:numPr>
                <w:ilvl w:val="0"/>
                <w:numId w:val="0"/>
              </w:numPr>
              <w:rPr>
                <w:szCs w:val="22"/>
              </w:rPr>
            </w:pPr>
            <w:r w:rsidRPr="00F35772">
              <w:rPr>
                <w:szCs w:val="22"/>
              </w:rPr>
              <w:t>Th</w:t>
            </w:r>
            <w:r w:rsidR="00B62C5E" w:rsidRPr="00F35772">
              <w:rPr>
                <w:szCs w:val="22"/>
              </w:rPr>
              <w:t>ese</w:t>
            </w:r>
            <w:r w:rsidRPr="00F35772">
              <w:rPr>
                <w:szCs w:val="22"/>
              </w:rPr>
              <w:t xml:space="preserve"> confirmation</w:t>
            </w:r>
            <w:r w:rsidR="00B62C5E" w:rsidRPr="00F35772">
              <w:rPr>
                <w:szCs w:val="22"/>
              </w:rPr>
              <w:t>s</w:t>
            </w:r>
            <w:r w:rsidRPr="00F35772">
              <w:rPr>
                <w:szCs w:val="22"/>
              </w:rPr>
              <w:t xml:space="preserve"> </w:t>
            </w:r>
            <w:r w:rsidR="00B62C5E" w:rsidRPr="00F35772">
              <w:rPr>
                <w:szCs w:val="22"/>
              </w:rPr>
              <w:t>are</w:t>
            </w:r>
            <w:r w:rsidRPr="00F35772">
              <w:rPr>
                <w:szCs w:val="22"/>
              </w:rPr>
              <w:t xml:space="preserve"> a requirement of the London Borough of Havering</w:t>
            </w:r>
            <w:r w:rsidR="00B62C5E" w:rsidRPr="00F35772">
              <w:rPr>
                <w:szCs w:val="22"/>
              </w:rPr>
              <w:t>, who allocate funding to each child.</w:t>
            </w:r>
          </w:p>
        </w:tc>
      </w:tr>
    </w:tbl>
    <w:p w14:paraId="28E8F8D3" w14:textId="77777777" w:rsidR="001414FA" w:rsidRPr="002A3555" w:rsidRDefault="001414FA" w:rsidP="00B62C5E">
      <w:pPr>
        <w:pStyle w:val="Style2n"/>
        <w:ind w:left="0"/>
      </w:pPr>
    </w:p>
    <w:p w14:paraId="0C9E8601" w14:textId="77777777" w:rsidR="001414FA" w:rsidRPr="002A3555" w:rsidRDefault="001414FA" w:rsidP="001414FA">
      <w:pPr>
        <w:pStyle w:val="Style311"/>
        <w:numPr>
          <w:ilvl w:val="0"/>
          <w:numId w:val="0"/>
        </w:numPr>
        <w:rPr>
          <w:szCs w:val="22"/>
        </w:rPr>
      </w:pPr>
    </w:p>
    <w:p w14:paraId="3887958D" w14:textId="77777777" w:rsidR="001414FA" w:rsidRPr="002A3555" w:rsidRDefault="001414FA" w:rsidP="001414FA">
      <w:pPr>
        <w:pStyle w:val="Style1"/>
        <w:tabs>
          <w:tab w:val="clear" w:pos="360"/>
          <w:tab w:val="num" w:pos="709"/>
        </w:tabs>
        <w:ind w:left="709" w:hanging="709"/>
        <w:rPr>
          <w:szCs w:val="22"/>
        </w:rPr>
      </w:pPr>
      <w:r w:rsidRPr="002A3555">
        <w:rPr>
          <w:szCs w:val="22"/>
        </w:rPr>
        <w:t xml:space="preserve">How and Where Do </w:t>
      </w:r>
      <w:r>
        <w:rPr>
          <w:szCs w:val="22"/>
        </w:rPr>
        <w:t>You</w:t>
      </w:r>
      <w:r w:rsidRPr="002A3555">
        <w:rPr>
          <w:szCs w:val="22"/>
        </w:rPr>
        <w:t xml:space="preserve"> Store </w:t>
      </w:r>
      <w:r>
        <w:rPr>
          <w:szCs w:val="22"/>
        </w:rPr>
        <w:t>My</w:t>
      </w:r>
      <w:r w:rsidRPr="002A3555">
        <w:rPr>
          <w:szCs w:val="22"/>
        </w:rPr>
        <w:t xml:space="preserve"> Data?</w:t>
      </w:r>
    </w:p>
    <w:p w14:paraId="44811D1C" w14:textId="77777777" w:rsidR="00B62C5E" w:rsidRDefault="001414FA" w:rsidP="00B62C5E">
      <w:pPr>
        <w:pStyle w:val="Style2n"/>
      </w:pPr>
      <w:r>
        <w:t>We will only store your personal data in the UK. This means that it will be fully protected under the GDPR.</w:t>
      </w:r>
      <w:r w:rsidR="00B62C5E">
        <w:rPr>
          <w:b/>
        </w:rPr>
        <w:t xml:space="preserve"> P</w:t>
      </w:r>
      <w:r w:rsidR="00B62C5E" w:rsidRPr="002A3555">
        <w:t xml:space="preserve">ersonal data will be processed and stored securely, for no longer than is necessary </w:t>
      </w:r>
      <w:proofErr w:type="gramStart"/>
      <w:r w:rsidR="00B62C5E" w:rsidRPr="002A3555">
        <w:t>in light of</w:t>
      </w:r>
      <w:proofErr w:type="gramEnd"/>
      <w:r w:rsidR="00B62C5E" w:rsidRPr="002A3555">
        <w:t xml:space="preserve"> the reason(s) for which it was first collected.</w:t>
      </w:r>
      <w:r w:rsidR="00B62C5E">
        <w:t xml:space="preserve"> We</w:t>
      </w:r>
      <w:r w:rsidR="00B62C5E" w:rsidRPr="002A3555">
        <w:t xml:space="preserve"> will comply with </w:t>
      </w:r>
      <w:r w:rsidR="00B62C5E">
        <w:t>our</w:t>
      </w:r>
      <w:r w:rsidR="00B62C5E" w:rsidRPr="002A65B8">
        <w:rPr>
          <w:b/>
        </w:rPr>
        <w:t xml:space="preserve"> </w:t>
      </w:r>
      <w:r w:rsidR="00B62C5E" w:rsidRPr="002A3555">
        <w:t xml:space="preserve">obligations and </w:t>
      </w:r>
      <w:proofErr w:type="gramStart"/>
      <w:r w:rsidR="00B62C5E" w:rsidRPr="002A3555">
        <w:t xml:space="preserve">safeguard your rights under </w:t>
      </w:r>
      <w:r w:rsidR="00B62C5E">
        <w:t xml:space="preserve">the GDPR </w:t>
      </w:r>
      <w:r w:rsidR="00B62C5E" w:rsidRPr="002A3555">
        <w:t>at all times</w:t>
      </w:r>
      <w:proofErr w:type="gramEnd"/>
      <w:r w:rsidR="00B62C5E" w:rsidRPr="002A3555">
        <w:t xml:space="preserve">. </w:t>
      </w:r>
      <w:r w:rsidR="00CD2C65">
        <w:t xml:space="preserve">Data will be stored securely </w:t>
      </w:r>
      <w:proofErr w:type="gramStart"/>
      <w:r w:rsidR="00CD2C65">
        <w:t>in  locked</w:t>
      </w:r>
      <w:proofErr w:type="gramEnd"/>
      <w:r w:rsidR="00CD2C65">
        <w:t xml:space="preserve"> cabinets within the setting.</w:t>
      </w:r>
      <w:r w:rsidR="00AF78DF">
        <w:t xml:space="preserve"> Data relating to safeguarding matters, Special Educational Needs</w:t>
      </w:r>
      <w:r w:rsidR="00CD2C65">
        <w:t xml:space="preserve"> </w:t>
      </w:r>
      <w:r w:rsidR="00AF78DF">
        <w:t>or data which is particularly sensitive will be stored in a secure locked cabinet within an office which is locked overnight. Data stored on a computer is password protected; only the manager and administration manger have access to data on the computer.</w:t>
      </w:r>
    </w:p>
    <w:p w14:paraId="2846A1AD" w14:textId="77777777" w:rsidR="000C7157" w:rsidRDefault="00B62C5E" w:rsidP="00B62C5E">
      <w:pPr>
        <w:pStyle w:val="Style2n"/>
      </w:pPr>
      <w:proofErr w:type="gramStart"/>
      <w:r w:rsidRPr="002A3555">
        <w:t>Any and all</w:t>
      </w:r>
      <w:proofErr w:type="gramEnd"/>
      <w:r w:rsidRPr="002A3555">
        <w:t xml:space="preserve"> emails containing your personal data will be deleted no later than </w:t>
      </w:r>
      <w:r w:rsidR="000C7157">
        <w:t>when your child no longer is a pupil of the Old School Playgroup.</w:t>
      </w:r>
    </w:p>
    <w:p w14:paraId="38B52FE8" w14:textId="63BEC412" w:rsidR="00AF78DF" w:rsidRDefault="00AF78DF" w:rsidP="00B62C5E">
      <w:pPr>
        <w:pStyle w:val="Style2n"/>
      </w:pPr>
      <w:r>
        <w:t xml:space="preserve">We have a CCTV system which records and stores images for up to 11 days; this CCTV system may only be accessed by </w:t>
      </w:r>
      <w:r w:rsidR="00A969F2">
        <w:t>2</w:t>
      </w:r>
      <w:r>
        <w:t xml:space="preserve"> named persons, </w:t>
      </w:r>
      <w:r w:rsidR="00AF3727">
        <w:t>both</w:t>
      </w:r>
      <w:r>
        <w:t xml:space="preserve"> of which hold an </w:t>
      </w:r>
      <w:proofErr w:type="gramStart"/>
      <w:r>
        <w:t>up to date</w:t>
      </w:r>
      <w:proofErr w:type="gramEnd"/>
      <w:r>
        <w:t xml:space="preserve"> enhanced DBS check. This system is password protected.</w:t>
      </w:r>
    </w:p>
    <w:p w14:paraId="19FBAAC1" w14:textId="77777777" w:rsidR="001414FA" w:rsidRDefault="00B62C5E" w:rsidP="000C7157">
      <w:pPr>
        <w:pStyle w:val="Style2n"/>
      </w:pPr>
      <w:r w:rsidRPr="002A3555">
        <w:t xml:space="preserve">You have the right to withdraw your consent to </w:t>
      </w:r>
      <w:r>
        <w:t>us</w:t>
      </w:r>
      <w:r w:rsidRPr="0095119B">
        <w:rPr>
          <w:b/>
        </w:rPr>
        <w:t xml:space="preserve"> </w:t>
      </w:r>
      <w:r w:rsidR="000C7157" w:rsidRPr="000C7157">
        <w:t>holding</w:t>
      </w:r>
      <w:r w:rsidRPr="002A3555">
        <w:t xml:space="preserve"> your personal data at any time, and to request that </w:t>
      </w:r>
      <w:r>
        <w:t>we</w:t>
      </w:r>
      <w:r w:rsidRPr="00B52F83">
        <w:rPr>
          <w:b/>
        </w:rPr>
        <w:t xml:space="preserve"> </w:t>
      </w:r>
      <w:r w:rsidRPr="002A3555">
        <w:t>delete it</w:t>
      </w:r>
      <w:r w:rsidR="000C7157">
        <w:t>; although the deletion of essential data may only happen if your child no longer attends The Old School Playgroup.</w:t>
      </w:r>
    </w:p>
    <w:p w14:paraId="66D26EED" w14:textId="77777777" w:rsidR="000C7157" w:rsidRDefault="000C7157" w:rsidP="000C7157">
      <w:pPr>
        <w:pStyle w:val="Style2n"/>
      </w:pPr>
    </w:p>
    <w:p w14:paraId="31F65882" w14:textId="77777777" w:rsidR="001414FA" w:rsidRDefault="001414FA" w:rsidP="001414FA">
      <w:pPr>
        <w:pStyle w:val="Style1"/>
        <w:tabs>
          <w:tab w:val="clear" w:pos="360"/>
          <w:tab w:val="num" w:pos="709"/>
        </w:tabs>
        <w:ind w:left="709" w:hanging="709"/>
      </w:pPr>
      <w:r>
        <w:t xml:space="preserve">Do </w:t>
      </w:r>
      <w:r w:rsidR="000C7157">
        <w:t>We</w:t>
      </w:r>
      <w:r>
        <w:t xml:space="preserve"> Share </w:t>
      </w:r>
      <w:r w:rsidR="000C7157">
        <w:t>Your</w:t>
      </w:r>
      <w:r>
        <w:t xml:space="preserve"> Personal Data?</w:t>
      </w:r>
    </w:p>
    <w:p w14:paraId="52AE47F8" w14:textId="77777777" w:rsidR="001414FA" w:rsidRDefault="001414FA" w:rsidP="009615A3">
      <w:pPr>
        <w:pStyle w:val="Style2n"/>
      </w:pPr>
      <w:r w:rsidRPr="009615A3">
        <w:t>We</w:t>
      </w:r>
      <w:r w:rsidR="000C7157" w:rsidRPr="009615A3">
        <w:t xml:space="preserve"> will only share certain parts of </w:t>
      </w:r>
      <w:r w:rsidR="009615A3">
        <w:t>the</w:t>
      </w:r>
      <w:r w:rsidR="000C7157" w:rsidRPr="009615A3">
        <w:t xml:space="preserve"> data</w:t>
      </w:r>
      <w:r w:rsidR="00442B70" w:rsidRPr="009615A3">
        <w:t>,</w:t>
      </w:r>
      <w:r w:rsidR="000C7157" w:rsidRPr="009615A3">
        <w:t xml:space="preserve"> which we hold</w:t>
      </w:r>
      <w:r w:rsidR="00442B70" w:rsidRPr="009615A3">
        <w:t>, with OFSTED, the London Borough of Havering</w:t>
      </w:r>
      <w:r w:rsidR="009615A3">
        <w:t xml:space="preserve"> and </w:t>
      </w:r>
      <w:r w:rsidR="00442B70" w:rsidRPr="009615A3">
        <w:t xml:space="preserve">the </w:t>
      </w:r>
      <w:r w:rsidR="009615A3">
        <w:t>L</w:t>
      </w:r>
      <w:r w:rsidR="00442B70" w:rsidRPr="009615A3">
        <w:t xml:space="preserve">ocal </w:t>
      </w:r>
      <w:r w:rsidR="009615A3">
        <w:t>S</w:t>
      </w:r>
      <w:r w:rsidR="00442B70" w:rsidRPr="009615A3">
        <w:t>afeguarding</w:t>
      </w:r>
      <w:r w:rsidR="009615A3">
        <w:t xml:space="preserve"> Children’s Board</w:t>
      </w:r>
      <w:r w:rsidR="00442B70" w:rsidRPr="009615A3">
        <w:t xml:space="preserve"> or </w:t>
      </w:r>
      <w:r w:rsidR="009615A3">
        <w:t>the P</w:t>
      </w:r>
      <w:r w:rsidR="00442B70" w:rsidRPr="009615A3">
        <w:t>olice</w:t>
      </w:r>
      <w:r w:rsidR="00CD2C65">
        <w:t xml:space="preserve">. </w:t>
      </w:r>
      <w:r w:rsidR="009615A3" w:rsidRPr="009615A3">
        <w:t xml:space="preserve"> We will seek your permission and obtain a signature before making any referral </w:t>
      </w:r>
      <w:proofErr w:type="gramStart"/>
      <w:r w:rsidR="009615A3" w:rsidRPr="009615A3">
        <w:t>or  sharing</w:t>
      </w:r>
      <w:proofErr w:type="gramEnd"/>
      <w:r w:rsidR="009615A3" w:rsidRPr="009615A3">
        <w:t xml:space="preserve"> your data with any third party or outside agency.</w:t>
      </w:r>
      <w:r w:rsidR="009615A3">
        <w:t xml:space="preserve"> Please see the table below </w:t>
      </w:r>
      <w:proofErr w:type="gramStart"/>
      <w:r w:rsidR="009615A3">
        <w:t>with regard to</w:t>
      </w:r>
      <w:proofErr w:type="gramEnd"/>
      <w:r w:rsidR="009615A3">
        <w:t xml:space="preserve"> </w:t>
      </w:r>
      <w:r w:rsidR="00CD2C65">
        <w:t xml:space="preserve">the </w:t>
      </w:r>
      <w:r w:rsidR="009615A3">
        <w:t xml:space="preserve">sharing of data with OFSTED, LBH, LSCB or the </w:t>
      </w:r>
      <w:r w:rsidR="00CD2C65">
        <w:t>P</w:t>
      </w:r>
      <w:r w:rsidR="009615A3">
        <w:t>olice.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4"/>
        <w:gridCol w:w="4149"/>
      </w:tblGrid>
      <w:tr w:rsidR="00EB3285" w14:paraId="1087B726" w14:textId="77777777" w:rsidTr="00F35772">
        <w:tc>
          <w:tcPr>
            <w:tcW w:w="4644" w:type="dxa"/>
          </w:tcPr>
          <w:p w14:paraId="030BDFA5" w14:textId="77777777" w:rsidR="009615A3" w:rsidRDefault="00FD4746" w:rsidP="00F35772">
            <w:pPr>
              <w:pStyle w:val="Style2n"/>
              <w:ind w:left="0"/>
            </w:pPr>
            <w:r>
              <w:t xml:space="preserve">THIRD PARTY </w:t>
            </w:r>
            <w:r w:rsidR="009615A3">
              <w:t>ORGAN</w:t>
            </w:r>
            <w:r>
              <w:t>ISATION</w:t>
            </w:r>
          </w:p>
        </w:tc>
        <w:tc>
          <w:tcPr>
            <w:tcW w:w="4644" w:type="dxa"/>
          </w:tcPr>
          <w:p w14:paraId="798F7BA7" w14:textId="77777777" w:rsidR="009615A3" w:rsidRDefault="00FD4746" w:rsidP="00F35772">
            <w:pPr>
              <w:pStyle w:val="Style2n"/>
              <w:ind w:left="0"/>
            </w:pPr>
            <w:r>
              <w:t>REASON FOR SHARING</w:t>
            </w:r>
            <w:r w:rsidR="00507BCB">
              <w:t>/ WHICH DATA WILL BE SHARED</w:t>
            </w:r>
          </w:p>
        </w:tc>
      </w:tr>
      <w:tr w:rsidR="00EB3285" w14:paraId="6E7FBAB9" w14:textId="77777777" w:rsidTr="00F35772">
        <w:tc>
          <w:tcPr>
            <w:tcW w:w="4644" w:type="dxa"/>
          </w:tcPr>
          <w:p w14:paraId="4189F290" w14:textId="77777777" w:rsidR="009615A3" w:rsidRDefault="00FD4746" w:rsidP="00F35772">
            <w:pPr>
              <w:pStyle w:val="Style2n"/>
              <w:ind w:left="0"/>
            </w:pPr>
            <w:r>
              <w:t>OFSTED</w:t>
            </w:r>
          </w:p>
        </w:tc>
        <w:tc>
          <w:tcPr>
            <w:tcW w:w="4644" w:type="dxa"/>
          </w:tcPr>
          <w:p w14:paraId="642B5C45" w14:textId="77777777" w:rsidR="009615A3" w:rsidRDefault="00FD4746" w:rsidP="00F35772">
            <w:pPr>
              <w:pStyle w:val="Style2n"/>
              <w:ind w:left="0"/>
            </w:pPr>
            <w:r>
              <w:t>A random child may be chosen to check their developmental starting point, when they joined the Old School Playgroup and the</w:t>
            </w:r>
            <w:r w:rsidR="00CD2C65">
              <w:t xml:space="preserve"> child’s</w:t>
            </w:r>
            <w:r>
              <w:t xml:space="preserve"> progress made during their time with us. The child will be identified by the</w:t>
            </w:r>
            <w:r w:rsidR="00507BCB">
              <w:t>ir</w:t>
            </w:r>
            <w:r>
              <w:t xml:space="preserve"> first name only and only developmental data will be shared.</w:t>
            </w:r>
            <w:r w:rsidR="00CD2C65">
              <w:t xml:space="preserve"> Additionally, a child’s details would be shared if there was an immediate or serious concern for a child.</w:t>
            </w:r>
          </w:p>
        </w:tc>
      </w:tr>
      <w:tr w:rsidR="00EB3285" w14:paraId="051D3CD6" w14:textId="77777777" w:rsidTr="00F35772">
        <w:tc>
          <w:tcPr>
            <w:tcW w:w="4644" w:type="dxa"/>
          </w:tcPr>
          <w:p w14:paraId="352B4E7B" w14:textId="77777777" w:rsidR="009615A3" w:rsidRDefault="00507BCB" w:rsidP="00F35772">
            <w:pPr>
              <w:pStyle w:val="Style2n"/>
              <w:ind w:left="0"/>
            </w:pPr>
            <w:r>
              <w:t>LONDON BOROUGH OF HAVERING</w:t>
            </w:r>
          </w:p>
        </w:tc>
        <w:tc>
          <w:tcPr>
            <w:tcW w:w="4644" w:type="dxa"/>
          </w:tcPr>
          <w:p w14:paraId="596EA783" w14:textId="77777777" w:rsidR="009615A3" w:rsidRDefault="00507BCB" w:rsidP="00F35772">
            <w:pPr>
              <w:pStyle w:val="Style2n"/>
              <w:ind w:left="0"/>
            </w:pPr>
            <w:proofErr w:type="gramStart"/>
            <w:r>
              <w:t>In order to</w:t>
            </w:r>
            <w:proofErr w:type="gramEnd"/>
            <w:r>
              <w:t xml:space="preserve"> obtain funding for a child; the child’s full name, address, date of birth, telephone number and ethnicity are requested.</w:t>
            </w:r>
          </w:p>
        </w:tc>
      </w:tr>
      <w:tr w:rsidR="00EB3285" w14:paraId="64909860" w14:textId="77777777" w:rsidTr="00F35772">
        <w:tc>
          <w:tcPr>
            <w:tcW w:w="4644" w:type="dxa"/>
          </w:tcPr>
          <w:p w14:paraId="4DB394F7" w14:textId="77777777" w:rsidR="009615A3" w:rsidRDefault="00507BCB" w:rsidP="00F35772">
            <w:pPr>
              <w:pStyle w:val="Style2n"/>
              <w:ind w:left="0"/>
            </w:pPr>
            <w:r>
              <w:t>LOCAL CHILDREN SAFEGUARDING BOARD</w:t>
            </w:r>
          </w:p>
        </w:tc>
        <w:tc>
          <w:tcPr>
            <w:tcW w:w="4644" w:type="dxa"/>
          </w:tcPr>
          <w:p w14:paraId="7D669C8C" w14:textId="77777777" w:rsidR="009615A3" w:rsidRDefault="00507BCB" w:rsidP="00F35772">
            <w:pPr>
              <w:pStyle w:val="Style2n"/>
              <w:ind w:left="0"/>
            </w:pPr>
            <w:r>
              <w:t>A child’s details would only be shared if there was a</w:t>
            </w:r>
            <w:r w:rsidR="00CD2C65">
              <w:t>n immediate or</w:t>
            </w:r>
            <w:r>
              <w:t xml:space="preserve"> serious </w:t>
            </w:r>
            <w:r>
              <w:lastRenderedPageBreak/>
              <w:t>concern for a child. All other referrals would require parent/ guardian consent before information would be shared.</w:t>
            </w:r>
          </w:p>
        </w:tc>
      </w:tr>
      <w:tr w:rsidR="00EB3285" w14:paraId="298E0110" w14:textId="77777777" w:rsidTr="00F35772">
        <w:tc>
          <w:tcPr>
            <w:tcW w:w="4644" w:type="dxa"/>
          </w:tcPr>
          <w:p w14:paraId="1A327BE9" w14:textId="77777777" w:rsidR="009615A3" w:rsidRDefault="00CD2C65" w:rsidP="00F35772">
            <w:pPr>
              <w:pStyle w:val="Style2n"/>
              <w:ind w:left="0"/>
            </w:pPr>
            <w:r>
              <w:lastRenderedPageBreak/>
              <w:t>POLICE</w:t>
            </w:r>
          </w:p>
        </w:tc>
        <w:tc>
          <w:tcPr>
            <w:tcW w:w="4644" w:type="dxa"/>
          </w:tcPr>
          <w:p w14:paraId="1DC855BD" w14:textId="77777777" w:rsidR="009615A3" w:rsidRDefault="00CD2C65" w:rsidP="00F35772">
            <w:pPr>
              <w:pStyle w:val="Style2n"/>
              <w:ind w:left="0"/>
            </w:pPr>
            <w:r>
              <w:t>A child’s details would only be shared if there was an immediate or serious concern for a child.</w:t>
            </w:r>
          </w:p>
        </w:tc>
      </w:tr>
    </w:tbl>
    <w:p w14:paraId="47CB8EA4" w14:textId="77777777" w:rsidR="009615A3" w:rsidRPr="009615A3" w:rsidRDefault="009615A3" w:rsidP="009615A3">
      <w:pPr>
        <w:pStyle w:val="Style2n"/>
      </w:pPr>
    </w:p>
    <w:p w14:paraId="672BFC86" w14:textId="77777777" w:rsidR="001414FA" w:rsidRPr="002A3555" w:rsidRDefault="001414FA" w:rsidP="001414FA"/>
    <w:p w14:paraId="1D837D71" w14:textId="77777777" w:rsidR="001414FA" w:rsidRPr="002A3555" w:rsidRDefault="001414FA" w:rsidP="001414FA">
      <w:pPr>
        <w:pStyle w:val="Style1"/>
        <w:tabs>
          <w:tab w:val="clear" w:pos="360"/>
          <w:tab w:val="num" w:pos="709"/>
        </w:tabs>
        <w:ind w:left="709" w:hanging="709"/>
        <w:rPr>
          <w:szCs w:val="22"/>
        </w:rPr>
      </w:pPr>
      <w:r w:rsidRPr="002A3555">
        <w:rPr>
          <w:szCs w:val="22"/>
        </w:rPr>
        <w:t xml:space="preserve">How Can </w:t>
      </w:r>
      <w:r>
        <w:rPr>
          <w:szCs w:val="22"/>
        </w:rPr>
        <w:t>I Access My Personal</w:t>
      </w:r>
      <w:r w:rsidRPr="002A3555">
        <w:rPr>
          <w:szCs w:val="22"/>
        </w:rPr>
        <w:t xml:space="preserve"> Data?</w:t>
      </w:r>
    </w:p>
    <w:p w14:paraId="58702CF2" w14:textId="77777777" w:rsidR="001414FA" w:rsidRDefault="001414FA" w:rsidP="001414FA">
      <w:pPr>
        <w:pStyle w:val="Style2n"/>
      </w:pPr>
      <w:r>
        <w:t>If you want to know what personal data</w:t>
      </w:r>
      <w:r w:rsidR="00184915">
        <w:rPr>
          <w:b/>
        </w:rPr>
        <w:t xml:space="preserve"> </w:t>
      </w:r>
      <w:r>
        <w:t>w</w:t>
      </w:r>
      <w:r w:rsidRPr="00F74833">
        <w:t>e</w:t>
      </w:r>
      <w:r>
        <w:rPr>
          <w:b/>
        </w:rPr>
        <w:t xml:space="preserve"> </w:t>
      </w:r>
      <w:r>
        <w:t>have about you, you can ask us</w:t>
      </w:r>
      <w:r w:rsidRPr="00A441C4">
        <w:rPr>
          <w:b/>
        </w:rPr>
        <w:t xml:space="preserve"> </w:t>
      </w:r>
      <w:r>
        <w:t>for details of that personal data and for a copy of it (where any such personal data is held). This is known as a “subject access request”.</w:t>
      </w:r>
    </w:p>
    <w:p w14:paraId="62791209" w14:textId="77777777" w:rsidR="001414FA" w:rsidRDefault="001414FA" w:rsidP="001414FA">
      <w:pPr>
        <w:pStyle w:val="Style2n"/>
      </w:pPr>
      <w:r>
        <w:t>All subject access requests should be made in writing and sent to the email or postal addresses shown in Part 10. To make this as easy as possible for you, a Subject Access Request Form is available for you to use. You do not have to use this form, but it is the easiest way to tell us</w:t>
      </w:r>
      <w:r w:rsidRPr="00A441C4">
        <w:rPr>
          <w:b/>
        </w:rPr>
        <w:t xml:space="preserve"> </w:t>
      </w:r>
      <w:r>
        <w:t>everything we</w:t>
      </w:r>
      <w:r w:rsidRPr="00A441C4">
        <w:rPr>
          <w:b/>
        </w:rPr>
        <w:t xml:space="preserve"> </w:t>
      </w:r>
      <w:r>
        <w:t>need to know to respond to your request as quickly as possible.</w:t>
      </w:r>
    </w:p>
    <w:p w14:paraId="59B5C01B" w14:textId="77777777" w:rsidR="001414FA" w:rsidRDefault="001414FA" w:rsidP="001414FA">
      <w:pPr>
        <w:pStyle w:val="Style2n"/>
      </w:pPr>
      <w:r>
        <w:t>There is not normally any charge for a subject access request. If your request is ‘manifestly unfounded or excessive’ (for example, if you make repetitive requests) a fee may be charged</w:t>
      </w:r>
      <w:r w:rsidR="00184915">
        <w:t>,</w:t>
      </w:r>
      <w:r>
        <w:t xml:space="preserve"> </w:t>
      </w:r>
      <w:r w:rsidR="00184915">
        <w:t xml:space="preserve">of £20.00, </w:t>
      </w:r>
      <w:r>
        <w:t>to cover our</w:t>
      </w:r>
      <w:r w:rsidRPr="00A441C4">
        <w:rPr>
          <w:b/>
        </w:rPr>
        <w:t xml:space="preserve"> </w:t>
      </w:r>
      <w:r>
        <w:t>administrative costs in responding.</w:t>
      </w:r>
    </w:p>
    <w:p w14:paraId="2C97A7AC" w14:textId="77777777" w:rsidR="001414FA" w:rsidRDefault="001414FA" w:rsidP="001414FA">
      <w:pPr>
        <w:pStyle w:val="Style2n"/>
      </w:pPr>
      <w:r w:rsidRPr="00F74833">
        <w:t>W</w:t>
      </w:r>
      <w:r w:rsidR="00184915">
        <w:t>e</w:t>
      </w:r>
      <w:r>
        <w:rPr>
          <w:b/>
        </w:rPr>
        <w:t xml:space="preserve"> </w:t>
      </w:r>
      <w:r>
        <w:t xml:space="preserve">will </w:t>
      </w:r>
      <w:r w:rsidR="00184915">
        <w:t xml:space="preserve">attempt to </w:t>
      </w:r>
      <w:r>
        <w:t xml:space="preserve">respond to your subject access request within </w:t>
      </w:r>
      <w:r w:rsidR="00184915">
        <w:t xml:space="preserve">2 weeks </w:t>
      </w:r>
      <w:r>
        <w:t>and, in any case, not more than one month of receiving it. Normally, we aim to provide a complete response, including a copy of your personal data within that time. In some cases, however, particularly if your request is more complex, more time may be required up to a maximum of three months from the date w</w:t>
      </w:r>
      <w:r w:rsidRPr="00F74833">
        <w:t>e</w:t>
      </w:r>
      <w:r>
        <w:rPr>
          <w:b/>
        </w:rPr>
        <w:t xml:space="preserve"> </w:t>
      </w:r>
      <w:r>
        <w:t>receive your request. You will be kept fully informed of our progress.</w:t>
      </w:r>
    </w:p>
    <w:p w14:paraId="51083F7C" w14:textId="77777777" w:rsidR="001414FA" w:rsidRPr="002A3555" w:rsidRDefault="001414FA" w:rsidP="001414FA"/>
    <w:p w14:paraId="44785542" w14:textId="77777777" w:rsidR="001414FA" w:rsidRDefault="001414FA" w:rsidP="001414FA">
      <w:pPr>
        <w:pStyle w:val="Style1"/>
        <w:tabs>
          <w:tab w:val="clear" w:pos="360"/>
          <w:tab w:val="num" w:pos="709"/>
        </w:tabs>
        <w:ind w:left="709" w:hanging="709"/>
      </w:pPr>
      <w:r>
        <w:t>How Do I Contact You?</w:t>
      </w:r>
    </w:p>
    <w:p w14:paraId="576B9D51" w14:textId="77777777" w:rsidR="001414FA" w:rsidRDefault="001414FA" w:rsidP="001414FA">
      <w:pPr>
        <w:pStyle w:val="Style2n"/>
      </w:pPr>
      <w:r>
        <w:t>To contact us</w:t>
      </w:r>
      <w:r w:rsidR="00591B90">
        <w:t xml:space="preserve"> </w:t>
      </w:r>
      <w:r>
        <w:t xml:space="preserve">about anything to do with your personal data and data protection, including to make a subject access request, please use the following details (for the attention of </w:t>
      </w:r>
      <w:r w:rsidR="00591B90">
        <w:t>Ms Janet Guvenc)</w:t>
      </w:r>
    </w:p>
    <w:p w14:paraId="567F0C2F" w14:textId="77777777" w:rsidR="001414FA" w:rsidRDefault="001414FA" w:rsidP="001414FA">
      <w:pPr>
        <w:pStyle w:val="Style3n"/>
      </w:pPr>
      <w:r>
        <w:t>Email address:</w:t>
      </w:r>
      <w:r w:rsidR="00B03DA1">
        <w:t xml:space="preserve"> </w:t>
      </w:r>
      <w:r w:rsidR="00591B90">
        <w:t>oldschoolplaygroup@outlook.com</w:t>
      </w:r>
      <w:r>
        <w:t>.</w:t>
      </w:r>
    </w:p>
    <w:p w14:paraId="63034628" w14:textId="77777777" w:rsidR="001414FA" w:rsidRDefault="001414FA" w:rsidP="001414FA">
      <w:pPr>
        <w:pStyle w:val="Style3n"/>
      </w:pPr>
      <w:r>
        <w:t xml:space="preserve">Telephone number: </w:t>
      </w:r>
      <w:r w:rsidR="00B03DA1">
        <w:t>01708 379876</w:t>
      </w:r>
    </w:p>
    <w:p w14:paraId="0FA759A1" w14:textId="77777777" w:rsidR="001414FA" w:rsidRDefault="00B03DA1" w:rsidP="00CD2093">
      <w:pPr>
        <w:pStyle w:val="Style2n"/>
      </w:pPr>
      <w:r>
        <w:t xml:space="preserve">            </w:t>
      </w:r>
      <w:r w:rsidR="001414FA">
        <w:t>Postal Address:</w:t>
      </w:r>
      <w:r>
        <w:t xml:space="preserve"> The Old School Playgroup, Neighbourhood Centre, 3 Gubbins Lane, Harold Wood, Romford, Essex. RM3 0QA</w:t>
      </w:r>
    </w:p>
    <w:p w14:paraId="22263AF3" w14:textId="77777777" w:rsidR="001414FA" w:rsidRPr="002A3555" w:rsidRDefault="001414FA" w:rsidP="001414FA">
      <w:pPr>
        <w:pStyle w:val="Style2"/>
        <w:numPr>
          <w:ilvl w:val="0"/>
          <w:numId w:val="0"/>
        </w:numPr>
        <w:rPr>
          <w:szCs w:val="22"/>
        </w:rPr>
      </w:pPr>
    </w:p>
    <w:p w14:paraId="2FB03E5E" w14:textId="77777777" w:rsidR="001414FA" w:rsidRPr="002A3555" w:rsidRDefault="001414FA" w:rsidP="001414FA">
      <w:pPr>
        <w:pStyle w:val="Style1"/>
        <w:tabs>
          <w:tab w:val="clear" w:pos="360"/>
          <w:tab w:val="num" w:pos="709"/>
        </w:tabs>
        <w:ind w:left="709" w:hanging="709"/>
        <w:rPr>
          <w:szCs w:val="22"/>
        </w:rPr>
      </w:pPr>
      <w:r w:rsidRPr="002A3555">
        <w:rPr>
          <w:szCs w:val="22"/>
        </w:rPr>
        <w:t xml:space="preserve">Changes to </w:t>
      </w:r>
      <w:r>
        <w:rPr>
          <w:szCs w:val="22"/>
        </w:rPr>
        <w:t>this</w:t>
      </w:r>
      <w:r w:rsidRPr="002A3555">
        <w:rPr>
          <w:szCs w:val="22"/>
        </w:rPr>
        <w:t xml:space="preserve"> Privacy Policy</w:t>
      </w:r>
    </w:p>
    <w:p w14:paraId="17555792" w14:textId="77777777" w:rsidR="001414FA" w:rsidRDefault="001414FA" w:rsidP="001414FA">
      <w:pPr>
        <w:pStyle w:val="Style2n"/>
      </w:pPr>
      <w:r w:rsidRPr="00F74833">
        <w:t>We</w:t>
      </w:r>
      <w:r>
        <w:rPr>
          <w:b/>
        </w:rPr>
        <w:t xml:space="preserve"> </w:t>
      </w:r>
      <w:r>
        <w:t>may change this Privacy Notice from time to time. This may be necessary, for example, if the law changes, or if we</w:t>
      </w:r>
      <w:r w:rsidRPr="000110C2">
        <w:rPr>
          <w:b/>
        </w:rPr>
        <w:t xml:space="preserve"> </w:t>
      </w:r>
      <w:r>
        <w:t>change our</w:t>
      </w:r>
      <w:r w:rsidRPr="000110C2">
        <w:rPr>
          <w:b/>
        </w:rPr>
        <w:t xml:space="preserve"> </w:t>
      </w:r>
      <w:r>
        <w:t>business in a way that affects personal data protection.</w:t>
      </w:r>
    </w:p>
    <w:p w14:paraId="400D3117" w14:textId="77777777" w:rsidR="004F1EC3" w:rsidRDefault="001414FA" w:rsidP="001414FA">
      <w:pPr>
        <w:pStyle w:val="Style2n"/>
        <w:rPr>
          <w:szCs w:val="22"/>
        </w:rPr>
      </w:pPr>
      <w:r w:rsidRPr="002A3555">
        <w:rPr>
          <w:szCs w:val="22"/>
        </w:rPr>
        <w:t xml:space="preserve">Any changes will be immediately </w:t>
      </w:r>
      <w:r w:rsidR="00B03DA1">
        <w:rPr>
          <w:szCs w:val="22"/>
        </w:rPr>
        <w:t>notified to parents</w:t>
      </w:r>
      <w:r w:rsidR="000F137D">
        <w:rPr>
          <w:szCs w:val="22"/>
        </w:rPr>
        <w:t>,</w:t>
      </w:r>
      <w:r w:rsidR="00B03DA1">
        <w:rPr>
          <w:szCs w:val="22"/>
        </w:rPr>
        <w:t xml:space="preserve"> via a written notice, which will require a confirmation of acceptance of these changes to be returned. </w:t>
      </w:r>
      <w:proofErr w:type="gramStart"/>
      <w:r w:rsidR="00B03DA1">
        <w:rPr>
          <w:szCs w:val="22"/>
        </w:rPr>
        <w:t>In the near future</w:t>
      </w:r>
      <w:proofErr w:type="gramEnd"/>
      <w:r w:rsidR="00B03DA1">
        <w:rPr>
          <w:szCs w:val="22"/>
        </w:rPr>
        <w:t xml:space="preserve">, any adjustments will be </w:t>
      </w:r>
      <w:r w:rsidRPr="002A3555">
        <w:rPr>
          <w:szCs w:val="22"/>
        </w:rPr>
        <w:t xml:space="preserve">posted on </w:t>
      </w:r>
      <w:r w:rsidR="000F137D">
        <w:rPr>
          <w:szCs w:val="22"/>
        </w:rPr>
        <w:t>o</w:t>
      </w:r>
      <w:r w:rsidRPr="002A3555">
        <w:rPr>
          <w:szCs w:val="22"/>
        </w:rPr>
        <w:t>ur</w:t>
      </w:r>
      <w:r w:rsidR="00B03DA1">
        <w:rPr>
          <w:szCs w:val="22"/>
        </w:rPr>
        <w:t xml:space="preserve"> </w:t>
      </w:r>
      <w:proofErr w:type="gramStart"/>
      <w:r w:rsidR="00B03DA1">
        <w:rPr>
          <w:szCs w:val="22"/>
        </w:rPr>
        <w:t>webs</w:t>
      </w:r>
      <w:r w:rsidRPr="002A3555">
        <w:rPr>
          <w:szCs w:val="22"/>
        </w:rPr>
        <w:t>ite</w:t>
      </w:r>
      <w:proofErr w:type="gramEnd"/>
      <w:r w:rsidRPr="002A3555">
        <w:rPr>
          <w:szCs w:val="22"/>
        </w:rPr>
        <w:t xml:space="preserve"> and you will be </w:t>
      </w:r>
      <w:r w:rsidR="00B03DA1">
        <w:rPr>
          <w:szCs w:val="22"/>
        </w:rPr>
        <w:t xml:space="preserve">asked to confirm </w:t>
      </w:r>
      <w:r w:rsidRPr="002A3555">
        <w:rPr>
          <w:szCs w:val="22"/>
        </w:rPr>
        <w:t>accept</w:t>
      </w:r>
      <w:r w:rsidR="00B03DA1">
        <w:rPr>
          <w:szCs w:val="22"/>
        </w:rPr>
        <w:t>ance of</w:t>
      </w:r>
      <w:r w:rsidRPr="002A3555">
        <w:rPr>
          <w:szCs w:val="22"/>
        </w:rPr>
        <w:t xml:space="preserve"> the</w:t>
      </w:r>
      <w:r w:rsidR="00B03DA1">
        <w:rPr>
          <w:szCs w:val="22"/>
        </w:rPr>
        <w:t xml:space="preserve"> changes to our</w:t>
      </w:r>
      <w:r w:rsidRPr="002A3555">
        <w:rPr>
          <w:szCs w:val="22"/>
        </w:rPr>
        <w:t xml:space="preserve"> terms of the Privacy Policy </w:t>
      </w:r>
      <w:r w:rsidR="00B03DA1">
        <w:rPr>
          <w:szCs w:val="22"/>
        </w:rPr>
        <w:t xml:space="preserve">directly on the website. </w:t>
      </w:r>
      <w:proofErr w:type="gramStart"/>
      <w:r w:rsidR="00B03DA1">
        <w:rPr>
          <w:szCs w:val="22"/>
        </w:rPr>
        <w:t>Parent’s</w:t>
      </w:r>
      <w:proofErr w:type="gramEnd"/>
      <w:r w:rsidR="00B03DA1">
        <w:rPr>
          <w:szCs w:val="22"/>
        </w:rPr>
        <w:t xml:space="preserve"> would be asked via email to check our we</w:t>
      </w:r>
      <w:r w:rsidR="000F137D">
        <w:rPr>
          <w:szCs w:val="22"/>
        </w:rPr>
        <w:t>bsite.</w:t>
      </w:r>
    </w:p>
    <w:p w14:paraId="41B6C71E" w14:textId="11D3624D" w:rsidR="00DF5ACF" w:rsidRDefault="00AD5D2D" w:rsidP="00B178BA">
      <w:pPr>
        <w:pStyle w:val="Style2n"/>
      </w:pPr>
      <w:r>
        <w:rPr>
          <w:szCs w:val="22"/>
        </w:rPr>
        <w:t xml:space="preserve">We </w:t>
      </w:r>
      <w:r w:rsidR="00EF592E">
        <w:rPr>
          <w:szCs w:val="22"/>
        </w:rPr>
        <w:t>are registered with the Information Commissioners Offi</w:t>
      </w:r>
      <w:r w:rsidR="00CD2093">
        <w:rPr>
          <w:szCs w:val="22"/>
        </w:rPr>
        <w:t>ce.</w:t>
      </w:r>
    </w:p>
    <w:p w14:paraId="25440DAD" w14:textId="77777777" w:rsidR="00DF5ACF" w:rsidRPr="00DF5ACF" w:rsidRDefault="00DF5ACF" w:rsidP="00DF5ACF"/>
    <w:sectPr w:rsidR="00DF5ACF" w:rsidRPr="00DF5ACF" w:rsidSect="00B65016">
      <w:footerReference w:type="default" r:id="rId9"/>
      <w:footerReference w:type="first" r:id="rId10"/>
      <w:pgSz w:w="11908" w:h="16833" w:code="9"/>
      <w:pgMar w:top="851" w:right="1418" w:bottom="1560"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8ED72" w14:textId="77777777" w:rsidR="00AA2338" w:rsidRDefault="00AA2338">
      <w:r>
        <w:separator/>
      </w:r>
    </w:p>
  </w:endnote>
  <w:endnote w:type="continuationSeparator" w:id="0">
    <w:p w14:paraId="1F5B36F9" w14:textId="77777777" w:rsidR="00AA2338" w:rsidRDefault="00AA2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9334195"/>
      <w:docPartObj>
        <w:docPartGallery w:val="Page Numbers (Bottom of Page)"/>
        <w:docPartUnique/>
      </w:docPartObj>
    </w:sdtPr>
    <w:sdtEndPr>
      <w:rPr>
        <w:noProof/>
      </w:rPr>
    </w:sdtEndPr>
    <w:sdtContent>
      <w:p w14:paraId="753D7964" w14:textId="51DCA51F" w:rsidR="0076073E" w:rsidRDefault="0076073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61E56A" w14:textId="46D16D12" w:rsidR="004F1EC3" w:rsidRPr="0076073E" w:rsidRDefault="0076073E" w:rsidP="00EB3285">
    <w:pPr>
      <w:pStyle w:val="Footer"/>
      <w:rPr>
        <w:rFonts w:cs="Arial"/>
        <w:szCs w:val="22"/>
      </w:rPr>
    </w:pPr>
    <w:r w:rsidRPr="0076073E">
      <w:rPr>
        <w:rFonts w:cs="Arial"/>
        <w:szCs w:val="22"/>
      </w:rPr>
      <w:t>Review Sept 2</w:t>
    </w:r>
    <w:r w:rsidR="008123F2">
      <w:rPr>
        <w:rFonts w:cs="Arial"/>
        <w:szCs w:val="22"/>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A6B2B" w14:textId="77777777" w:rsidR="004F1EC3" w:rsidRDefault="004F1EC3">
    <w:pPr>
      <w:pStyle w:val="Footer"/>
      <w:framePr w:wrap="auto" w:vAnchor="text" w:hAnchor="margin" w:xAlign="center" w:y="1"/>
      <w:widowControl/>
      <w:rPr>
        <w:rStyle w:val="PageNumber"/>
        <w:sz w:val="24"/>
      </w:rPr>
    </w:pPr>
    <w:r>
      <w:rPr>
        <w:rStyle w:val="PageNumber"/>
        <w:sz w:val="24"/>
      </w:rPr>
      <w:fldChar w:fldCharType="begin"/>
    </w:r>
    <w:r>
      <w:rPr>
        <w:rStyle w:val="PageNumber"/>
        <w:sz w:val="24"/>
      </w:rPr>
      <w:instrText xml:space="preserve">page  </w:instrText>
    </w:r>
    <w:r>
      <w:rPr>
        <w:rStyle w:val="PageNumber"/>
        <w:sz w:val="24"/>
      </w:rPr>
      <w:fldChar w:fldCharType="separate"/>
    </w:r>
    <w:r>
      <w:rPr>
        <w:rStyle w:val="PageNumber"/>
        <w:sz w:val="24"/>
        <w:lang w:val="en-US"/>
      </w:rPr>
      <w:t>2</w:t>
    </w:r>
    <w:r>
      <w:rPr>
        <w:rStyle w:val="PageNumber"/>
        <w:sz w:val="24"/>
      </w:rPr>
      <w:fldChar w:fldCharType="end"/>
    </w:r>
  </w:p>
  <w:p w14:paraId="18CE27EA" w14:textId="77777777" w:rsidR="004F1EC3" w:rsidRDefault="004F1EC3">
    <w:pPr>
      <w:pStyle w:val="Footer"/>
      <w:framePr w:wrap="auto" w:vAnchor="text" w:hAnchor="margin" w:xAlign="center" w:y="1"/>
      <w:widowControl/>
      <w:rPr>
        <w:rStyle w:val="PageNumber"/>
        <w:sz w:val="24"/>
      </w:rPr>
    </w:pPr>
  </w:p>
  <w:p w14:paraId="37DE06F0" w14:textId="77777777" w:rsidR="004F1EC3" w:rsidRDefault="004F1EC3">
    <w:pPr>
      <w:pStyle w:val="Footer"/>
      <w:framePr w:wrap="auto" w:vAnchor="text" w:hAnchor="margin" w:xAlign="center" w:y="1"/>
      <w:widowControl/>
      <w:jc w:val="center"/>
      <w:rPr>
        <w:rStyle w:val="PageNumber"/>
        <w:sz w:val="24"/>
      </w:rPr>
    </w:pPr>
  </w:p>
  <w:p w14:paraId="5BBCF13D" w14:textId="77777777" w:rsidR="004F1EC3" w:rsidRDefault="004F1EC3">
    <w:pPr>
      <w:pStyle w:val="Footer"/>
      <w:framePr w:wrap="auto" w:vAnchor="text" w:hAnchor="margin" w:xAlign="center" w:y="1"/>
      <w:widowControl/>
      <w:rPr>
        <w:rStyle w:val="PageNumber"/>
        <w:sz w:val="24"/>
      </w:rPr>
    </w:pPr>
  </w:p>
  <w:p w14:paraId="7A7F9902" w14:textId="77777777" w:rsidR="004F1EC3" w:rsidRDefault="004F1EC3">
    <w:pPr>
      <w:pStyle w:val="Footer"/>
      <w:widowControl/>
    </w:pPr>
  </w:p>
  <w:p w14:paraId="0C1DD87E" w14:textId="77777777" w:rsidR="004F1EC3" w:rsidRDefault="004F1EC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B6E0B" w14:textId="77777777" w:rsidR="00AA2338" w:rsidRDefault="00AA2338">
      <w:r>
        <w:separator/>
      </w:r>
    </w:p>
  </w:footnote>
  <w:footnote w:type="continuationSeparator" w:id="0">
    <w:p w14:paraId="714C8170" w14:textId="77777777" w:rsidR="00AA2338" w:rsidRDefault="00AA23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983A11"/>
    <w:multiLevelType w:val="multilevel"/>
    <w:tmpl w:val="457859BE"/>
    <w:lvl w:ilvl="0">
      <w:start w:val="1"/>
      <w:numFmt w:val="decimal"/>
      <w:pStyle w:val="Style1"/>
      <w:lvlText w:val="%1."/>
      <w:lvlJc w:val="left"/>
      <w:pPr>
        <w:tabs>
          <w:tab w:val="num" w:pos="709"/>
        </w:tabs>
        <w:ind w:left="709" w:hanging="709"/>
      </w:pPr>
      <w:rPr>
        <w:rFonts w:ascii="Arial" w:hAnsi="Arial" w:hint="default"/>
        <w:b w:val="0"/>
        <w:i w:val="0"/>
        <w:sz w:val="22"/>
      </w:rPr>
    </w:lvl>
    <w:lvl w:ilvl="1">
      <w:start w:val="1"/>
      <w:numFmt w:val="decimal"/>
      <w:lvlRestart w:val="0"/>
      <w:pStyle w:val="Style1notBold"/>
      <w:lvlText w:val="%2."/>
      <w:lvlJc w:val="left"/>
      <w:pPr>
        <w:tabs>
          <w:tab w:val="num" w:pos="709"/>
        </w:tabs>
        <w:ind w:left="709" w:hanging="709"/>
      </w:pPr>
      <w:rPr>
        <w:rFonts w:ascii="Arial" w:hAnsi="Arial" w:hint="default"/>
        <w:b w:val="0"/>
        <w:i w:val="0"/>
        <w:sz w:val="22"/>
      </w:rPr>
    </w:lvl>
    <w:lvl w:ilvl="2">
      <w:start w:val="1"/>
      <w:numFmt w:val="decimal"/>
      <w:lvlRestart w:val="1"/>
      <w:pStyle w:val="Style2"/>
      <w:lvlText w:val="%1.%3"/>
      <w:lvlJc w:val="left"/>
      <w:pPr>
        <w:tabs>
          <w:tab w:val="num" w:pos="1418"/>
        </w:tabs>
        <w:ind w:left="1418" w:hanging="709"/>
      </w:pPr>
      <w:rPr>
        <w:rFonts w:ascii="Arial" w:hAnsi="Arial" w:hint="default"/>
        <w:b w:val="0"/>
        <w:i w:val="0"/>
        <w:sz w:val="22"/>
      </w:rPr>
    </w:lvl>
    <w:lvl w:ilvl="3">
      <w:start w:val="1"/>
      <w:numFmt w:val="lowerLetter"/>
      <w:lvlRestart w:val="1"/>
      <w:pStyle w:val="Style2a"/>
      <w:lvlText w:val="%4)"/>
      <w:lvlJc w:val="left"/>
      <w:pPr>
        <w:tabs>
          <w:tab w:val="num" w:pos="1418"/>
        </w:tabs>
        <w:ind w:left="1418" w:hanging="709"/>
      </w:pPr>
      <w:rPr>
        <w:rFonts w:ascii="Arial" w:hAnsi="Arial" w:hint="default"/>
        <w:b w:val="0"/>
        <w:i w:val="0"/>
        <w:sz w:val="22"/>
      </w:rPr>
    </w:lvl>
    <w:lvl w:ilvl="4">
      <w:start w:val="1"/>
      <w:numFmt w:val="decimal"/>
      <w:lvlRestart w:val="3"/>
      <w:pStyle w:val="Style311"/>
      <w:lvlText w:val="%1.%3.%5"/>
      <w:lvlJc w:val="left"/>
      <w:pPr>
        <w:tabs>
          <w:tab w:val="num" w:pos="2126"/>
        </w:tabs>
        <w:ind w:left="2126" w:hanging="708"/>
      </w:pPr>
      <w:rPr>
        <w:rFonts w:hint="default"/>
      </w:rPr>
    </w:lvl>
    <w:lvl w:ilvl="5">
      <w:start w:val="1"/>
      <w:numFmt w:val="lowerLetter"/>
      <w:lvlRestart w:val="3"/>
      <w:pStyle w:val="Style3a"/>
      <w:lvlText w:val="%6)"/>
      <w:lvlJc w:val="left"/>
      <w:pPr>
        <w:tabs>
          <w:tab w:val="num" w:pos="2126"/>
        </w:tabs>
        <w:ind w:left="2126" w:hanging="708"/>
      </w:pPr>
      <w:rPr>
        <w:rFonts w:hint="default"/>
      </w:rPr>
    </w:lvl>
    <w:lvl w:ilvl="6">
      <w:start w:val="1"/>
      <w:numFmt w:val="decimal"/>
      <w:lvlRestart w:val="5"/>
      <w:pStyle w:val="Style4"/>
      <w:lvlText w:val="%1.%3.%5.%7"/>
      <w:lvlJc w:val="left"/>
      <w:pPr>
        <w:tabs>
          <w:tab w:val="num" w:pos="2835"/>
        </w:tabs>
        <w:ind w:left="2835" w:hanging="709"/>
      </w:pPr>
      <w:rPr>
        <w:rFonts w:hint="default"/>
      </w:rPr>
    </w:lvl>
    <w:lvl w:ilvl="7">
      <w:start w:val="1"/>
      <w:numFmt w:val="lowerLetter"/>
      <w:lvlRestart w:val="5"/>
      <w:pStyle w:val="Style4a"/>
      <w:lvlText w:val="%8)"/>
      <w:lvlJc w:val="left"/>
      <w:pPr>
        <w:tabs>
          <w:tab w:val="num" w:pos="2835"/>
        </w:tabs>
        <w:ind w:left="2835" w:hanging="709"/>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75A33629"/>
    <w:multiLevelType w:val="hybridMultilevel"/>
    <w:tmpl w:val="FF40C1F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1030953401">
    <w:abstractNumId w:val="0"/>
  </w:num>
  <w:num w:numId="2" w16cid:durableId="1337151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4FA"/>
    <w:rsid w:val="00033C9B"/>
    <w:rsid w:val="000C7157"/>
    <w:rsid w:val="000F137D"/>
    <w:rsid w:val="001414FA"/>
    <w:rsid w:val="00146017"/>
    <w:rsid w:val="00154DB1"/>
    <w:rsid w:val="00184915"/>
    <w:rsid w:val="001859B6"/>
    <w:rsid w:val="00187D03"/>
    <w:rsid w:val="001A1555"/>
    <w:rsid w:val="00223F04"/>
    <w:rsid w:val="00244968"/>
    <w:rsid w:val="003508BA"/>
    <w:rsid w:val="00431C05"/>
    <w:rsid w:val="00442B70"/>
    <w:rsid w:val="00491DAD"/>
    <w:rsid w:val="004A6661"/>
    <w:rsid w:val="004C71C1"/>
    <w:rsid w:val="004C7503"/>
    <w:rsid w:val="004F1EC3"/>
    <w:rsid w:val="004F5DFE"/>
    <w:rsid w:val="00507BCB"/>
    <w:rsid w:val="00573E17"/>
    <w:rsid w:val="0058577D"/>
    <w:rsid w:val="00591B90"/>
    <w:rsid w:val="00630706"/>
    <w:rsid w:val="006360EF"/>
    <w:rsid w:val="006571C0"/>
    <w:rsid w:val="00680384"/>
    <w:rsid w:val="0068407F"/>
    <w:rsid w:val="00687B67"/>
    <w:rsid w:val="006A537D"/>
    <w:rsid w:val="0076073E"/>
    <w:rsid w:val="007B7F73"/>
    <w:rsid w:val="008123F2"/>
    <w:rsid w:val="0087691D"/>
    <w:rsid w:val="00890436"/>
    <w:rsid w:val="008E68F6"/>
    <w:rsid w:val="00934213"/>
    <w:rsid w:val="0094754F"/>
    <w:rsid w:val="0096143E"/>
    <w:rsid w:val="009615A3"/>
    <w:rsid w:val="0096227C"/>
    <w:rsid w:val="009954FF"/>
    <w:rsid w:val="009A42E1"/>
    <w:rsid w:val="009D13F3"/>
    <w:rsid w:val="009E4DAB"/>
    <w:rsid w:val="00A969F2"/>
    <w:rsid w:val="00AA2338"/>
    <w:rsid w:val="00AA4E27"/>
    <w:rsid w:val="00AD5D2D"/>
    <w:rsid w:val="00AF3727"/>
    <w:rsid w:val="00AF78DF"/>
    <w:rsid w:val="00B03DA1"/>
    <w:rsid w:val="00B178BA"/>
    <w:rsid w:val="00B62C5E"/>
    <w:rsid w:val="00B65016"/>
    <w:rsid w:val="00B86EE3"/>
    <w:rsid w:val="00BD5CDE"/>
    <w:rsid w:val="00BF2C0B"/>
    <w:rsid w:val="00C36072"/>
    <w:rsid w:val="00C81048"/>
    <w:rsid w:val="00CD2093"/>
    <w:rsid w:val="00CD2C65"/>
    <w:rsid w:val="00D110ED"/>
    <w:rsid w:val="00D40850"/>
    <w:rsid w:val="00D46B2E"/>
    <w:rsid w:val="00D51F76"/>
    <w:rsid w:val="00D91AEC"/>
    <w:rsid w:val="00DE50CC"/>
    <w:rsid w:val="00DF2C15"/>
    <w:rsid w:val="00DF5ACF"/>
    <w:rsid w:val="00E2276D"/>
    <w:rsid w:val="00E402A1"/>
    <w:rsid w:val="00EB3285"/>
    <w:rsid w:val="00EF4FA8"/>
    <w:rsid w:val="00EF592E"/>
    <w:rsid w:val="00F35772"/>
    <w:rsid w:val="00F53F56"/>
    <w:rsid w:val="00F65835"/>
    <w:rsid w:val="00F73AEC"/>
    <w:rsid w:val="00F76703"/>
    <w:rsid w:val="00FD47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2D3B6"/>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414FA"/>
    <w:pPr>
      <w:widowControl w:val="0"/>
      <w:overflowPunct w:val="0"/>
      <w:autoSpaceDE w:val="0"/>
      <w:autoSpaceDN w:val="0"/>
      <w:adjustRightInd w:val="0"/>
      <w:jc w:val="both"/>
      <w:textAlignment w:val="baseline"/>
    </w:pPr>
    <w:rPr>
      <w:rFonts w:ascii="Arial" w:eastAsia="Times New Roman" w:hAnsi="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414FA"/>
    <w:pPr>
      <w:tabs>
        <w:tab w:val="center" w:pos="4153"/>
        <w:tab w:val="right" w:pos="8306"/>
      </w:tabs>
    </w:pPr>
  </w:style>
  <w:style w:type="character" w:customStyle="1" w:styleId="FooterChar">
    <w:name w:val="Footer Char"/>
    <w:link w:val="Footer"/>
    <w:uiPriority w:val="99"/>
    <w:rsid w:val="001414FA"/>
    <w:rPr>
      <w:rFonts w:ascii="Arial" w:eastAsia="Times New Roman" w:hAnsi="Arial" w:cs="Times New Roman"/>
      <w:sz w:val="22"/>
      <w:szCs w:val="20"/>
    </w:rPr>
  </w:style>
  <w:style w:type="character" w:styleId="PageNumber">
    <w:name w:val="page number"/>
    <w:rsid w:val="001414FA"/>
    <w:rPr>
      <w:sz w:val="20"/>
    </w:rPr>
  </w:style>
  <w:style w:type="character" w:styleId="Strong">
    <w:name w:val="Strong"/>
    <w:qFormat/>
    <w:rsid w:val="001414FA"/>
    <w:rPr>
      <w:b/>
    </w:rPr>
  </w:style>
  <w:style w:type="paragraph" w:styleId="BodyText">
    <w:name w:val="Body Text"/>
    <w:basedOn w:val="Normal"/>
    <w:link w:val="BodyTextChar"/>
    <w:rsid w:val="001414FA"/>
    <w:pPr>
      <w:widowControl/>
      <w:pBdr>
        <w:top w:val="single" w:sz="6" w:space="1" w:color="auto"/>
        <w:bottom w:val="single" w:sz="6" w:space="1" w:color="auto"/>
      </w:pBdr>
      <w:jc w:val="center"/>
    </w:pPr>
    <w:rPr>
      <w:iCs/>
      <w:caps/>
    </w:rPr>
  </w:style>
  <w:style w:type="character" w:customStyle="1" w:styleId="BodyTextChar">
    <w:name w:val="Body Text Char"/>
    <w:link w:val="BodyText"/>
    <w:rsid w:val="001414FA"/>
    <w:rPr>
      <w:rFonts w:ascii="Arial" w:eastAsia="Times New Roman" w:hAnsi="Arial" w:cs="Times New Roman"/>
      <w:iCs/>
      <w:caps/>
      <w:sz w:val="22"/>
      <w:szCs w:val="20"/>
    </w:rPr>
  </w:style>
  <w:style w:type="paragraph" w:customStyle="1" w:styleId="Style1">
    <w:name w:val="Style1"/>
    <w:basedOn w:val="Title"/>
    <w:qFormat/>
    <w:rsid w:val="001414FA"/>
    <w:pPr>
      <w:keepNext/>
      <w:keepLines/>
      <w:widowControl/>
      <w:numPr>
        <w:numId w:val="1"/>
      </w:numPr>
      <w:tabs>
        <w:tab w:val="clear" w:pos="709"/>
        <w:tab w:val="num" w:pos="360"/>
      </w:tabs>
      <w:spacing w:before="120" w:after="120"/>
      <w:ind w:left="0" w:firstLine="0"/>
      <w:contextualSpacing w:val="0"/>
    </w:pPr>
    <w:rPr>
      <w:rFonts w:ascii="Arial" w:hAnsi="Arial"/>
      <w:b/>
      <w:bCs/>
      <w:spacing w:val="0"/>
      <w:kern w:val="0"/>
      <w:sz w:val="22"/>
      <w:szCs w:val="20"/>
    </w:rPr>
  </w:style>
  <w:style w:type="paragraph" w:customStyle="1" w:styleId="Style2">
    <w:name w:val="Style2"/>
    <w:basedOn w:val="Normal"/>
    <w:qFormat/>
    <w:rsid w:val="001414FA"/>
    <w:pPr>
      <w:numPr>
        <w:ilvl w:val="2"/>
        <w:numId w:val="1"/>
      </w:numPr>
      <w:spacing w:after="120"/>
    </w:pPr>
  </w:style>
  <w:style w:type="paragraph" w:customStyle="1" w:styleId="Style3a">
    <w:name w:val="Style3a"/>
    <w:basedOn w:val="Style311"/>
    <w:qFormat/>
    <w:rsid w:val="001414FA"/>
    <w:pPr>
      <w:numPr>
        <w:ilvl w:val="5"/>
      </w:numPr>
    </w:pPr>
  </w:style>
  <w:style w:type="paragraph" w:customStyle="1" w:styleId="Style311">
    <w:name w:val="Style3.1.1"/>
    <w:basedOn w:val="Normal"/>
    <w:qFormat/>
    <w:rsid w:val="001414FA"/>
    <w:pPr>
      <w:widowControl/>
      <w:numPr>
        <w:ilvl w:val="4"/>
        <w:numId w:val="1"/>
      </w:numPr>
      <w:spacing w:after="120"/>
    </w:pPr>
    <w:rPr>
      <w:rFonts w:cs="Arial"/>
      <w:bCs/>
    </w:rPr>
  </w:style>
  <w:style w:type="paragraph" w:customStyle="1" w:styleId="Style2n">
    <w:name w:val="Style2n"/>
    <w:basedOn w:val="BodyTextIndent3"/>
    <w:qFormat/>
    <w:rsid w:val="001414FA"/>
    <w:pPr>
      <w:ind w:left="709"/>
    </w:pPr>
    <w:rPr>
      <w:sz w:val="22"/>
      <w:szCs w:val="20"/>
    </w:rPr>
  </w:style>
  <w:style w:type="paragraph" w:customStyle="1" w:styleId="Style4">
    <w:name w:val="Style4"/>
    <w:basedOn w:val="Normal"/>
    <w:qFormat/>
    <w:rsid w:val="001414FA"/>
    <w:pPr>
      <w:numPr>
        <w:ilvl w:val="6"/>
        <w:numId w:val="1"/>
      </w:numPr>
      <w:spacing w:after="120"/>
    </w:pPr>
  </w:style>
  <w:style w:type="paragraph" w:customStyle="1" w:styleId="Style2a">
    <w:name w:val="Style2a"/>
    <w:basedOn w:val="Style2n"/>
    <w:qFormat/>
    <w:rsid w:val="001414FA"/>
    <w:pPr>
      <w:numPr>
        <w:ilvl w:val="3"/>
        <w:numId w:val="1"/>
      </w:numPr>
      <w:tabs>
        <w:tab w:val="clear" w:pos="1418"/>
        <w:tab w:val="num" w:pos="360"/>
      </w:tabs>
      <w:ind w:left="709" w:firstLine="0"/>
    </w:pPr>
  </w:style>
  <w:style w:type="paragraph" w:customStyle="1" w:styleId="Style1notBold">
    <w:name w:val="Style1notBold"/>
    <w:basedOn w:val="Style1"/>
    <w:rsid w:val="001414FA"/>
    <w:pPr>
      <w:keepNext w:val="0"/>
      <w:keepLines w:val="0"/>
      <w:widowControl w:val="0"/>
      <w:numPr>
        <w:ilvl w:val="1"/>
      </w:numPr>
      <w:tabs>
        <w:tab w:val="clear" w:pos="709"/>
        <w:tab w:val="num" w:pos="360"/>
      </w:tabs>
    </w:pPr>
    <w:rPr>
      <w:b w:val="0"/>
    </w:rPr>
  </w:style>
  <w:style w:type="paragraph" w:customStyle="1" w:styleId="Style4a">
    <w:name w:val="Style4a"/>
    <w:basedOn w:val="Style3a"/>
    <w:qFormat/>
    <w:rsid w:val="001414FA"/>
    <w:pPr>
      <w:numPr>
        <w:ilvl w:val="7"/>
      </w:numPr>
    </w:pPr>
  </w:style>
  <w:style w:type="paragraph" w:styleId="Header">
    <w:name w:val="header"/>
    <w:basedOn w:val="Normal"/>
    <w:link w:val="HeaderChar"/>
    <w:uiPriority w:val="99"/>
    <w:unhideWhenUsed/>
    <w:rsid w:val="001414FA"/>
    <w:pPr>
      <w:tabs>
        <w:tab w:val="center" w:pos="4513"/>
        <w:tab w:val="right" w:pos="9026"/>
      </w:tabs>
    </w:pPr>
  </w:style>
  <w:style w:type="character" w:customStyle="1" w:styleId="HeaderChar">
    <w:name w:val="Header Char"/>
    <w:link w:val="Header"/>
    <w:uiPriority w:val="99"/>
    <w:rsid w:val="001414FA"/>
    <w:rPr>
      <w:rFonts w:ascii="Arial" w:eastAsia="Times New Roman" w:hAnsi="Arial" w:cs="Times New Roman"/>
      <w:sz w:val="22"/>
      <w:szCs w:val="20"/>
    </w:rPr>
  </w:style>
  <w:style w:type="paragraph" w:customStyle="1" w:styleId="Style3n">
    <w:name w:val="Style3n"/>
    <w:basedOn w:val="Normal"/>
    <w:qFormat/>
    <w:rsid w:val="001414FA"/>
    <w:pPr>
      <w:spacing w:after="120"/>
      <w:ind w:left="1418"/>
    </w:pPr>
  </w:style>
  <w:style w:type="character" w:styleId="Hyperlink">
    <w:name w:val="Hyperlink"/>
    <w:uiPriority w:val="99"/>
    <w:unhideWhenUsed/>
    <w:rsid w:val="001414FA"/>
    <w:rPr>
      <w:color w:val="0563C1"/>
      <w:u w:val="single"/>
    </w:rPr>
  </w:style>
  <w:style w:type="paragraph" w:styleId="Title">
    <w:name w:val="Title"/>
    <w:basedOn w:val="Normal"/>
    <w:next w:val="Normal"/>
    <w:link w:val="TitleChar"/>
    <w:uiPriority w:val="10"/>
    <w:qFormat/>
    <w:rsid w:val="001414FA"/>
    <w:pPr>
      <w:contextualSpacing/>
    </w:pPr>
    <w:rPr>
      <w:rFonts w:ascii="Calibri Light" w:hAnsi="Calibri Light"/>
      <w:spacing w:val="-10"/>
      <w:kern w:val="28"/>
      <w:sz w:val="56"/>
      <w:szCs w:val="56"/>
    </w:rPr>
  </w:style>
  <w:style w:type="character" w:customStyle="1" w:styleId="TitleChar">
    <w:name w:val="Title Char"/>
    <w:link w:val="Title"/>
    <w:uiPriority w:val="10"/>
    <w:rsid w:val="001414FA"/>
    <w:rPr>
      <w:rFonts w:ascii="Calibri Light" w:eastAsia="Times New Roman" w:hAnsi="Calibri Light" w:cs="Times New Roman"/>
      <w:spacing w:val="-10"/>
      <w:kern w:val="28"/>
      <w:sz w:val="56"/>
      <w:szCs w:val="56"/>
    </w:rPr>
  </w:style>
  <w:style w:type="paragraph" w:styleId="BodyTextIndent3">
    <w:name w:val="Body Text Indent 3"/>
    <w:basedOn w:val="Normal"/>
    <w:link w:val="BodyTextIndent3Char"/>
    <w:uiPriority w:val="99"/>
    <w:semiHidden/>
    <w:unhideWhenUsed/>
    <w:rsid w:val="001414FA"/>
    <w:pPr>
      <w:spacing w:after="120"/>
      <w:ind w:left="283"/>
    </w:pPr>
    <w:rPr>
      <w:sz w:val="16"/>
      <w:szCs w:val="16"/>
    </w:rPr>
  </w:style>
  <w:style w:type="character" w:customStyle="1" w:styleId="BodyTextIndent3Char">
    <w:name w:val="Body Text Indent 3 Char"/>
    <w:link w:val="BodyTextIndent3"/>
    <w:uiPriority w:val="99"/>
    <w:semiHidden/>
    <w:rsid w:val="001414FA"/>
    <w:rPr>
      <w:rFonts w:ascii="Arial" w:eastAsia="Times New Roman" w:hAnsi="Arial" w:cs="Times New Roman"/>
      <w:sz w:val="16"/>
      <w:szCs w:val="16"/>
    </w:rPr>
  </w:style>
  <w:style w:type="character" w:styleId="UnresolvedMention">
    <w:name w:val="Unresolved Mention"/>
    <w:uiPriority w:val="99"/>
    <w:rsid w:val="00D46B2E"/>
    <w:rPr>
      <w:color w:val="605E5C"/>
      <w:shd w:val="clear" w:color="auto" w:fill="E1DFDD"/>
    </w:rPr>
  </w:style>
  <w:style w:type="table" w:styleId="TableGrid">
    <w:name w:val="Table Grid"/>
    <w:basedOn w:val="TableNormal"/>
    <w:uiPriority w:val="39"/>
    <w:rsid w:val="00DE5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5D2D"/>
    <w:rPr>
      <w:rFonts w:ascii="Segoe UI" w:hAnsi="Segoe UI" w:cs="Segoe UI"/>
      <w:sz w:val="18"/>
      <w:szCs w:val="18"/>
    </w:rPr>
  </w:style>
  <w:style w:type="character" w:customStyle="1" w:styleId="BalloonTextChar">
    <w:name w:val="Balloon Text Char"/>
    <w:link w:val="BalloonText"/>
    <w:uiPriority w:val="99"/>
    <w:semiHidden/>
    <w:rsid w:val="00AD5D2D"/>
    <w:rPr>
      <w:rFonts w:ascii="Segoe UI" w:eastAsia="Times New Roman"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FCE21-8035-4CB6-B25B-140542823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1990</Words>
  <Characters>9732</Characters>
  <Application>Microsoft Office Word</Application>
  <DocSecurity>0</DocSecurity>
  <Lines>243</Lines>
  <Paragraphs>100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11643</CharactersWithSpaces>
  <SharedDoc>false</SharedDoc>
  <HyperlinkBase/>
  <HLinks>
    <vt:vector size="6" baseType="variant">
      <vt:variant>
        <vt:i4>3932207</vt:i4>
      </vt:variant>
      <vt:variant>
        <vt:i4>0</vt:i4>
      </vt:variant>
      <vt:variant>
        <vt:i4>0</vt:i4>
      </vt:variant>
      <vt:variant>
        <vt:i4>5</vt:i4>
      </vt:variant>
      <vt:variant>
        <vt:lpwstr>http://www.oldschoolplaygroup.com/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2021-07-02T08:40:00Z</dcterms:created>
  <dcterms:modified xsi:type="dcterms:W3CDTF">2025-11-17T14:45:00Z</dcterms:modified>
  <cp:category/>
</cp:coreProperties>
</file>