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CF9B4" w14:textId="15721B7F" w:rsidR="001D5E6A" w:rsidRPr="002F52F7" w:rsidRDefault="00AF5065" w:rsidP="00BF080A">
      <w:pPr>
        <w:pStyle w:val="msoorganizationname2"/>
        <w:widowControl w:val="0"/>
        <w:jc w:val="center"/>
        <w:rPr>
          <w:rFonts w:ascii="Arial Black" w:hAnsi="Arial Black"/>
          <w:color w:val="003399"/>
          <w:sz w:val="44"/>
          <w:szCs w:val="44"/>
          <w:lang w:val="en"/>
        </w:rPr>
      </w:pPr>
      <w:r>
        <w:rPr>
          <w:noProof/>
        </w:rPr>
        <w:drawing>
          <wp:inline distT="0" distB="0" distL="0" distR="0" wp14:anchorId="013E49F3" wp14:editId="324829A3">
            <wp:extent cx="181927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9275" cy="1152525"/>
                    </a:xfrm>
                    <a:prstGeom prst="rect">
                      <a:avLst/>
                    </a:prstGeom>
                    <a:noFill/>
                    <a:ln>
                      <a:noFill/>
                    </a:ln>
                  </pic:spPr>
                </pic:pic>
              </a:graphicData>
            </a:graphic>
          </wp:inline>
        </w:drawing>
      </w:r>
    </w:p>
    <w:p w14:paraId="52345A83" w14:textId="77777777" w:rsidR="001D5E6A" w:rsidRDefault="001D5E6A"/>
    <w:p w14:paraId="3D81318D" w14:textId="77777777" w:rsidR="001D5E6A" w:rsidRDefault="001D5E6A"/>
    <w:p w14:paraId="2056BF86" w14:textId="77777777" w:rsidR="001D5E6A" w:rsidRDefault="00DA477A">
      <w:pPr>
        <w:rPr>
          <w:b/>
          <w:sz w:val="32"/>
          <w:szCs w:val="32"/>
        </w:rPr>
      </w:pPr>
      <w:r w:rsidRPr="00DA477A">
        <w:rPr>
          <w:b/>
          <w:sz w:val="32"/>
          <w:szCs w:val="32"/>
        </w:rPr>
        <w:t>Policy on Finance</w:t>
      </w:r>
    </w:p>
    <w:p w14:paraId="3AFE2E3A" w14:textId="77777777" w:rsidR="00DA477A" w:rsidRPr="00DA477A" w:rsidRDefault="00DA477A">
      <w:pPr>
        <w:rPr>
          <w:sz w:val="32"/>
          <w:szCs w:val="32"/>
        </w:rPr>
      </w:pPr>
    </w:p>
    <w:p w14:paraId="444049E7" w14:textId="4525FED1" w:rsidR="00DA477A" w:rsidRDefault="00DA477A" w:rsidP="00DA477A">
      <w:r>
        <w:t xml:space="preserve">Your child’s fees are due on the </w:t>
      </w:r>
      <w:r w:rsidRPr="00DA477A">
        <w:rPr>
          <w:b/>
        </w:rPr>
        <w:t>first session</w:t>
      </w:r>
      <w:r>
        <w:rPr>
          <w:b/>
        </w:rPr>
        <w:t xml:space="preserve"> </w:t>
      </w:r>
      <w:r>
        <w:t xml:space="preserve">of each term inclusive of illness and holidays. (In the event of long term illness i.e. a month, please contact the </w:t>
      </w:r>
      <w:r w:rsidR="002C2CCC">
        <w:t>M</w:t>
      </w:r>
      <w:r>
        <w:t>anager)</w:t>
      </w:r>
    </w:p>
    <w:p w14:paraId="715FECCB" w14:textId="77777777" w:rsidR="00DA477A" w:rsidRDefault="00DA477A" w:rsidP="00DA477A">
      <w:r>
        <w:t>If the placement is no longer required then one month’s notice should be given.</w:t>
      </w:r>
    </w:p>
    <w:p w14:paraId="080C2BB3" w14:textId="77777777" w:rsidR="002F5893" w:rsidRDefault="002F5893" w:rsidP="00DA477A"/>
    <w:p w14:paraId="55F5208F" w14:textId="2E37B719" w:rsidR="002F5893" w:rsidRDefault="002F5893" w:rsidP="00DA477A">
      <w:r>
        <w:t>The cost per session is £</w:t>
      </w:r>
      <w:r w:rsidR="00A53262">
        <w:t xml:space="preserve">19.50 (Jan 2026) </w:t>
      </w:r>
      <w:r>
        <w:t xml:space="preserve"> </w:t>
      </w:r>
      <w:r w:rsidR="000604EC">
        <w:t xml:space="preserve">This is </w:t>
      </w:r>
      <w:r w:rsidR="0057463A">
        <w:t>in line with government funding</w:t>
      </w:r>
      <w:r w:rsidR="00C273BA">
        <w:t>.</w:t>
      </w:r>
    </w:p>
    <w:p w14:paraId="37EEE012" w14:textId="77777777" w:rsidR="00DA477A" w:rsidRDefault="00DA477A" w:rsidP="00DA477A"/>
    <w:p w14:paraId="6216EF60" w14:textId="1B469593" w:rsidR="00DA477A" w:rsidRDefault="000604EC" w:rsidP="00DA477A">
      <w:r>
        <w:t xml:space="preserve">Payments may be made directly into the </w:t>
      </w:r>
      <w:r w:rsidR="004210E2">
        <w:t>old-school</w:t>
      </w:r>
      <w:r>
        <w:t xml:space="preserve"> playgroup bank account. Payment details may be found at the bottom of your invoice.</w:t>
      </w:r>
      <w:r w:rsidR="00633A25">
        <w:t xml:space="preserve"> Cash is also accepted.</w:t>
      </w:r>
    </w:p>
    <w:p w14:paraId="24EA11BD" w14:textId="77777777" w:rsidR="00DA477A" w:rsidRDefault="00DA477A" w:rsidP="00DA477A"/>
    <w:p w14:paraId="42B74DA9" w14:textId="77777777" w:rsidR="00DA477A" w:rsidRDefault="00DA477A" w:rsidP="00DA477A">
      <w:r>
        <w:t>Owing to financial commitments and high standards we strive to maintain in our playgroup, prompt payment is a vital and necessary part of our continuation. If no contact is made within one week your placement will be offered to the next child on the waiting list, however you are still liable to cover the cost of the days not attended by your child. Your co-operation in this area is greatly appreciated.</w:t>
      </w:r>
    </w:p>
    <w:p w14:paraId="0D2B299C" w14:textId="77777777" w:rsidR="00DA477A" w:rsidRDefault="00DA477A" w:rsidP="00DA477A"/>
    <w:p w14:paraId="4BE7F7A6" w14:textId="4BBB71A1" w:rsidR="00DA477A" w:rsidRDefault="00DA477A" w:rsidP="00DA477A">
      <w:r>
        <w:t>As the neighbourhood centre is an establishment run by a committee</w:t>
      </w:r>
      <w:r w:rsidR="00605DF6">
        <w:t>;</w:t>
      </w:r>
      <w:r>
        <w:t xml:space="preserve"> anybody who uses the neighbourhood centre has to become a member</w:t>
      </w:r>
      <w:r w:rsidR="00605DF6">
        <w:t>; th</w:t>
      </w:r>
      <w:r w:rsidR="0057463A">
        <w:t xml:space="preserve">e centre asks for the </w:t>
      </w:r>
      <w:r w:rsidR="00605DF6">
        <w:t>sum of 50p</w:t>
      </w:r>
      <w:r>
        <w:t xml:space="preserve"> </w:t>
      </w:r>
      <w:r w:rsidR="0057463A">
        <w:t>for each child</w:t>
      </w:r>
      <w:r w:rsidR="00605DF6">
        <w:t>.</w:t>
      </w:r>
      <w:r w:rsidR="0057463A">
        <w:t xml:space="preserve"> This fee is paid by the playgroup owner, Mrs Janet Guvenc.</w:t>
      </w:r>
      <w:r w:rsidR="00F515F5">
        <w:t xml:space="preserve"> </w:t>
      </w:r>
    </w:p>
    <w:p w14:paraId="1D147B11" w14:textId="77777777" w:rsidR="00DA477A" w:rsidRDefault="00DA477A" w:rsidP="00DA477A"/>
    <w:p w14:paraId="35C1F3E6" w14:textId="32BAEB64" w:rsidR="004210E2" w:rsidRDefault="00605DF6" w:rsidP="00DA477A">
      <w:r>
        <w:t xml:space="preserve">We like to hold a Christmas party, in December, and an end </w:t>
      </w:r>
      <w:r w:rsidR="005D6554">
        <w:t>of school year party, in July, for</w:t>
      </w:r>
      <w:r>
        <w:t xml:space="preserve"> the children and ask parents/ carers if they would make a donation of £2, for each party, </w:t>
      </w:r>
      <w:r w:rsidR="005D6554">
        <w:t>these donations go</w:t>
      </w:r>
      <w:r>
        <w:t xml:space="preserve"> towards the cost of an entertainer </w:t>
      </w:r>
      <w:r w:rsidR="004210E2">
        <w:t xml:space="preserve">and party food </w:t>
      </w:r>
      <w:r>
        <w:t xml:space="preserve">for the children. </w:t>
      </w:r>
    </w:p>
    <w:p w14:paraId="6CB68549" w14:textId="55252953" w:rsidR="002F5893" w:rsidRDefault="002F5893" w:rsidP="00DA477A">
      <w:r>
        <w:t xml:space="preserve">We will send a </w:t>
      </w:r>
      <w:r w:rsidR="00C02293">
        <w:t>letter</w:t>
      </w:r>
      <w:r>
        <w:t xml:space="preserve"> out nearer the time, informing the date of the party and requesting a £2</w:t>
      </w:r>
      <w:r w:rsidR="004210E2">
        <w:t xml:space="preserve"> voluntary</w:t>
      </w:r>
      <w:r>
        <w:t xml:space="preserve"> donation.</w:t>
      </w:r>
    </w:p>
    <w:p w14:paraId="31242D58" w14:textId="77777777" w:rsidR="00C273BA" w:rsidRDefault="00C273BA" w:rsidP="00DA477A"/>
    <w:p w14:paraId="53EC4B21" w14:textId="77777777" w:rsidR="00C273BA" w:rsidRDefault="00C273BA" w:rsidP="00DA477A"/>
    <w:p w14:paraId="2B0B19BD" w14:textId="77777777" w:rsidR="003D7AEB" w:rsidRDefault="003D7AEB" w:rsidP="00DA477A"/>
    <w:p w14:paraId="63E73EF3" w14:textId="77777777" w:rsidR="003D7AEB" w:rsidRDefault="003D7AEB" w:rsidP="00DA477A"/>
    <w:p w14:paraId="3966E192" w14:textId="77777777" w:rsidR="003D7AEB" w:rsidRDefault="003D7AEB" w:rsidP="00DA477A"/>
    <w:p w14:paraId="3AE86A18" w14:textId="77777777" w:rsidR="003D7AEB" w:rsidRDefault="003D7AEB" w:rsidP="00DA477A"/>
    <w:p w14:paraId="013ADC36" w14:textId="77777777" w:rsidR="00DA477A" w:rsidRPr="00C273BA" w:rsidRDefault="00C273BA" w:rsidP="00DA477A">
      <w:pPr>
        <w:rPr>
          <w:sz w:val="16"/>
          <w:szCs w:val="16"/>
        </w:rPr>
      </w:pPr>
      <w:r>
        <w:rPr>
          <w:sz w:val="16"/>
          <w:szCs w:val="16"/>
        </w:rPr>
        <w:t xml:space="preserve">                                                                                                                                                                                             </w:t>
      </w:r>
    </w:p>
    <w:sectPr w:rsidR="00DA477A" w:rsidRPr="00C273BA" w:rsidSect="009D599B">
      <w:headerReference w:type="even" r:id="rId8"/>
      <w:headerReference w:type="default" r:id="rId9"/>
      <w:footerReference w:type="even" r:id="rId10"/>
      <w:footerReference w:type="default" r:id="rId11"/>
      <w:headerReference w:type="first" r:id="rId12"/>
      <w:footerReference w:type="first" r:id="rId13"/>
      <w:pgSz w:w="11906" w:h="16838"/>
      <w:pgMar w:top="141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CC133" w14:textId="77777777" w:rsidR="00655A40" w:rsidRDefault="00655A40" w:rsidP="005D6554">
      <w:r>
        <w:separator/>
      </w:r>
    </w:p>
  </w:endnote>
  <w:endnote w:type="continuationSeparator" w:id="0">
    <w:p w14:paraId="18455C12" w14:textId="77777777" w:rsidR="00655A40" w:rsidRDefault="00655A40" w:rsidP="005D6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2F60" w14:textId="77777777" w:rsidR="00E21E01" w:rsidRDefault="00E21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72568"/>
      <w:docPartObj>
        <w:docPartGallery w:val="Page Numbers (Bottom of Page)"/>
        <w:docPartUnique/>
      </w:docPartObj>
    </w:sdtPr>
    <w:sdtEndPr>
      <w:rPr>
        <w:noProof/>
      </w:rPr>
    </w:sdtEndPr>
    <w:sdtContent>
      <w:p w14:paraId="7E79B8AC" w14:textId="28D47CAC" w:rsidR="0029050F" w:rsidRDefault="002905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DB3739" w14:textId="02D2D2C6" w:rsidR="0007779A" w:rsidRDefault="0029050F">
    <w:pPr>
      <w:pStyle w:val="Footer"/>
    </w:pPr>
    <w:r>
      <w:t>Review Sept 2</w:t>
    </w:r>
    <w:r w:rsidR="00A53262">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E1B7" w14:textId="77777777" w:rsidR="00E21E01" w:rsidRDefault="00E21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33C5A" w14:textId="77777777" w:rsidR="00655A40" w:rsidRDefault="00655A40" w:rsidP="005D6554">
      <w:r>
        <w:separator/>
      </w:r>
    </w:p>
  </w:footnote>
  <w:footnote w:type="continuationSeparator" w:id="0">
    <w:p w14:paraId="5D7BA5E1" w14:textId="77777777" w:rsidR="00655A40" w:rsidRDefault="00655A40" w:rsidP="005D6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739D" w14:textId="77777777" w:rsidR="00E21E01" w:rsidRDefault="00E21E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963B5" w14:textId="77777777" w:rsidR="00E21E01" w:rsidRDefault="00E21E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F00F" w14:textId="77777777" w:rsidR="00E21E01" w:rsidRDefault="00E21E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6A"/>
    <w:rsid w:val="000604EC"/>
    <w:rsid w:val="0007779A"/>
    <w:rsid w:val="00087741"/>
    <w:rsid w:val="000E67A7"/>
    <w:rsid w:val="00174073"/>
    <w:rsid w:val="001D5E6A"/>
    <w:rsid w:val="00223F04"/>
    <w:rsid w:val="0029050F"/>
    <w:rsid w:val="002C2CCC"/>
    <w:rsid w:val="002F5893"/>
    <w:rsid w:val="003D7AEB"/>
    <w:rsid w:val="004210E2"/>
    <w:rsid w:val="004250ED"/>
    <w:rsid w:val="00566793"/>
    <w:rsid w:val="0057463A"/>
    <w:rsid w:val="00591E56"/>
    <w:rsid w:val="005D6554"/>
    <w:rsid w:val="00605DF6"/>
    <w:rsid w:val="00633A25"/>
    <w:rsid w:val="00655A40"/>
    <w:rsid w:val="007003DC"/>
    <w:rsid w:val="00773BA2"/>
    <w:rsid w:val="007805E3"/>
    <w:rsid w:val="007877C5"/>
    <w:rsid w:val="009302CE"/>
    <w:rsid w:val="009D599B"/>
    <w:rsid w:val="00A53262"/>
    <w:rsid w:val="00AF5065"/>
    <w:rsid w:val="00BB0016"/>
    <w:rsid w:val="00BD7A83"/>
    <w:rsid w:val="00BF080A"/>
    <w:rsid w:val="00C02293"/>
    <w:rsid w:val="00C273BA"/>
    <w:rsid w:val="00C95EF4"/>
    <w:rsid w:val="00DA477A"/>
    <w:rsid w:val="00DD570E"/>
    <w:rsid w:val="00E07D4B"/>
    <w:rsid w:val="00E1254F"/>
    <w:rsid w:val="00E21E01"/>
    <w:rsid w:val="00F030E4"/>
    <w:rsid w:val="00F515F5"/>
    <w:rsid w:val="00FD729B"/>
    <w:rsid w:val="00FE1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D1720"/>
  <w15:chartTrackingRefBased/>
  <w15:docId w15:val="{8BA56F70-2AB3-49C3-9779-E5CF314D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1D5E6A"/>
    <w:rPr>
      <w:rFonts w:ascii="Gill Sans MT" w:hAnsi="Gill Sans MT"/>
      <w:b/>
      <w:bCs/>
      <w:color w:val="000000"/>
      <w:kern w:val="28"/>
      <w:sz w:val="23"/>
      <w:szCs w:val="23"/>
    </w:rPr>
  </w:style>
  <w:style w:type="paragraph" w:styleId="BalloonText">
    <w:name w:val="Balloon Text"/>
    <w:basedOn w:val="Normal"/>
    <w:semiHidden/>
    <w:rsid w:val="00C273BA"/>
    <w:rPr>
      <w:rFonts w:ascii="Tahoma" w:hAnsi="Tahoma" w:cs="Tahoma"/>
      <w:sz w:val="16"/>
      <w:szCs w:val="16"/>
    </w:rPr>
  </w:style>
  <w:style w:type="paragraph" w:styleId="Header">
    <w:name w:val="header"/>
    <w:basedOn w:val="Normal"/>
    <w:link w:val="HeaderChar"/>
    <w:rsid w:val="005D6554"/>
    <w:pPr>
      <w:tabs>
        <w:tab w:val="center" w:pos="4513"/>
        <w:tab w:val="right" w:pos="9026"/>
      </w:tabs>
    </w:pPr>
  </w:style>
  <w:style w:type="character" w:customStyle="1" w:styleId="HeaderChar">
    <w:name w:val="Header Char"/>
    <w:link w:val="Header"/>
    <w:rsid w:val="005D6554"/>
    <w:rPr>
      <w:sz w:val="24"/>
      <w:szCs w:val="24"/>
      <w:lang w:eastAsia="en-US"/>
    </w:rPr>
  </w:style>
  <w:style w:type="paragraph" w:styleId="Footer">
    <w:name w:val="footer"/>
    <w:basedOn w:val="Normal"/>
    <w:link w:val="FooterChar"/>
    <w:uiPriority w:val="99"/>
    <w:rsid w:val="005D6554"/>
    <w:pPr>
      <w:tabs>
        <w:tab w:val="center" w:pos="4513"/>
        <w:tab w:val="right" w:pos="9026"/>
      </w:tabs>
    </w:pPr>
  </w:style>
  <w:style w:type="character" w:customStyle="1" w:styleId="FooterChar">
    <w:name w:val="Footer Char"/>
    <w:link w:val="Footer"/>
    <w:uiPriority w:val="99"/>
    <w:rsid w:val="005D655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DE4CE1E-F82F-469B-B237-9B9FB2AF4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276</Words>
  <Characters>1479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THE OLD SCHOOL PLAYGROUP</vt:lpstr>
    </vt:vector>
  </TitlesOfParts>
  <Company>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OLD SCHOOL PLAYGROUP</dc:title>
  <dc:subject/>
  <dc:creator>me</dc:creator>
  <cp:keywords/>
  <dc:description/>
  <cp:lastModifiedBy>Janet Guvenc</cp:lastModifiedBy>
  <cp:revision>19</cp:revision>
  <cp:lastPrinted>2025-11-03T09:54:00Z</cp:lastPrinted>
  <dcterms:created xsi:type="dcterms:W3CDTF">2021-07-02T08:39:00Z</dcterms:created>
  <dcterms:modified xsi:type="dcterms:W3CDTF">2025-11-17T14:25:00Z</dcterms:modified>
</cp:coreProperties>
</file>