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58299" cy="26212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299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5"/>
        <w:rPr>
          <w:rFonts w:ascii="Times New Roman"/>
        </w:rPr>
      </w:pPr>
    </w:p>
    <w:p>
      <w:pPr>
        <w:pStyle w:val="BodyText"/>
        <w:spacing w:line="460" w:lineRule="atLeast" w:before="1"/>
        <w:ind w:right="7040"/>
      </w:pPr>
      <w:r>
        <w:rPr/>
        <w:t>July 2, 2025 Custodian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Records</w:t>
      </w:r>
    </w:p>
    <w:p>
      <w:pPr>
        <w:pStyle w:val="BodyText"/>
        <w:spacing w:before="1"/>
        <w:ind w:right="5736"/>
      </w:pPr>
      <w:r>
        <w:rPr/>
        <w:t>California</w:t>
      </w:r>
      <w:r>
        <w:rPr>
          <w:spacing w:val="-14"/>
        </w:rPr>
        <w:t> </w:t>
      </w:r>
      <w:r>
        <w:rPr/>
        <w:t>Department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Insurance 45 Fremont Street, 23</w:t>
      </w:r>
      <w:r>
        <w:rPr>
          <w:position w:val="6"/>
          <w:sz w:val="13"/>
        </w:rPr>
        <w:t>rd</w:t>
      </w:r>
      <w:r>
        <w:rPr>
          <w:spacing w:val="40"/>
          <w:position w:val="6"/>
          <w:sz w:val="13"/>
        </w:rPr>
        <w:t> </w:t>
      </w:r>
      <w:r>
        <w:rPr/>
        <w:t>Floor</w:t>
      </w:r>
    </w:p>
    <w:p>
      <w:pPr>
        <w:pStyle w:val="BodyText"/>
        <w:spacing w:line="228" w:lineRule="exact"/>
      </w:pPr>
      <w:r>
        <w:rPr/>
        <w:t>San</w:t>
      </w:r>
      <w:r>
        <w:rPr>
          <w:spacing w:val="-7"/>
        </w:rPr>
        <w:t> </w:t>
      </w:r>
      <w:r>
        <w:rPr/>
        <w:t>Francisco,</w:t>
      </w:r>
      <w:r>
        <w:rPr>
          <w:spacing w:val="-6"/>
        </w:rPr>
        <w:t> </w:t>
      </w:r>
      <w:r>
        <w:rPr/>
        <w:t>Ca.</w:t>
      </w:r>
      <w:r>
        <w:rPr>
          <w:spacing w:val="-5"/>
        </w:rPr>
        <w:t> </w:t>
      </w:r>
      <w:r>
        <w:rPr>
          <w:spacing w:val="-4"/>
        </w:rPr>
        <w:t>94105</w:t>
      </w:r>
    </w:p>
    <w:p>
      <w:pPr>
        <w:pStyle w:val="BodyText"/>
      </w:pPr>
    </w:p>
    <w:p>
      <w:pPr>
        <w:pStyle w:val="BodyText"/>
        <w:spacing w:before="1"/>
      </w:pPr>
      <w:r>
        <w:rPr/>
        <w:t>RE:</w:t>
      </w:r>
      <w:r>
        <w:rPr>
          <w:spacing w:val="-6"/>
        </w:rPr>
        <w:t> </w:t>
      </w:r>
      <w:r>
        <w:rPr/>
        <w:t>GEICO</w:t>
      </w:r>
      <w:r>
        <w:rPr>
          <w:spacing w:val="-5"/>
        </w:rPr>
        <w:t> </w:t>
      </w:r>
      <w:r>
        <w:rPr/>
        <w:t>Labor</w:t>
      </w:r>
      <w:r>
        <w:rPr>
          <w:spacing w:val="-4"/>
        </w:rPr>
        <w:t> </w:t>
      </w:r>
      <w:r>
        <w:rPr/>
        <w:t>CPI</w:t>
      </w:r>
      <w:r>
        <w:rPr>
          <w:spacing w:val="-4"/>
        </w:rPr>
        <w:t> </w:t>
      </w:r>
      <w:r>
        <w:rPr>
          <w:spacing w:val="-2"/>
        </w:rPr>
        <w:t>Adjustment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</w:pPr>
      <w:r>
        <w:rPr/>
        <w:t>Dear</w:t>
      </w:r>
      <w:r>
        <w:rPr>
          <w:spacing w:val="-8"/>
        </w:rPr>
        <w:t> </w:t>
      </w:r>
      <w:r>
        <w:rPr/>
        <w:t>Custodian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Records,</w:t>
      </w:r>
    </w:p>
    <w:p>
      <w:pPr>
        <w:pStyle w:val="BodyText"/>
        <w:spacing w:before="229"/>
      </w:pPr>
      <w:r>
        <w:rPr/>
        <w:t>Per</w:t>
      </w:r>
      <w:r>
        <w:rPr>
          <w:spacing w:val="-3"/>
        </w:rPr>
        <w:t> </w:t>
      </w:r>
      <w:r>
        <w:rPr/>
        <w:t>§</w:t>
      </w:r>
      <w:r>
        <w:rPr>
          <w:spacing w:val="-2"/>
        </w:rPr>
        <w:t> </w:t>
      </w:r>
      <w:r>
        <w:rPr/>
        <w:t>2695.81(d)(1)(C)(3),</w:t>
      </w:r>
      <w:r>
        <w:rPr>
          <w:spacing w:val="-4"/>
        </w:rPr>
        <w:t> </w:t>
      </w:r>
      <w:r>
        <w:rPr/>
        <w:t>GEICO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CPI</w:t>
      </w:r>
      <w:r>
        <w:rPr>
          <w:spacing w:val="-2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2.7%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web</w:t>
      </w:r>
      <w:r>
        <w:rPr>
          <w:spacing w:val="-5"/>
        </w:rPr>
        <w:t> </w:t>
      </w:r>
      <w:r>
        <w:rPr/>
        <w:t>portal.</w:t>
      </w:r>
      <w:r>
        <w:rPr>
          <w:spacing w:val="40"/>
        </w:rPr>
        <w:t> </w:t>
      </w:r>
      <w:r>
        <w:rPr/>
        <w:t>This percentage comes from the Consumer Price Index from April, 2024 through April, 2025.</w:t>
      </w:r>
    </w:p>
    <w:p>
      <w:pPr>
        <w:pStyle w:val="BodyText"/>
        <w:spacing w:before="1"/>
      </w:pPr>
    </w:p>
    <w:p>
      <w:pPr>
        <w:pStyle w:val="BodyText"/>
        <w:spacing w:line="720" w:lineRule="auto"/>
        <w:ind w:right="2914"/>
      </w:pPr>
      <w:r>
        <w:rPr/>
        <w:t>Please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hesitate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me</w:t>
      </w:r>
      <w:r>
        <w:rPr>
          <w:spacing w:val="-3"/>
        </w:rPr>
        <w:t> </w:t>
      </w:r>
      <w:r>
        <w:rPr/>
        <w:t>if</w:t>
      </w:r>
      <w:r>
        <w:rPr>
          <w:spacing w:val="-5"/>
        </w:rPr>
        <w:t> </w:t>
      </w:r>
      <w:r>
        <w:rPr/>
        <w:t>there</w:t>
      </w:r>
      <w:r>
        <w:rPr>
          <w:spacing w:val="-5"/>
        </w:rPr>
        <w:t> </w:t>
      </w:r>
      <w:r>
        <w:rPr/>
        <w:t>are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questions. Thank you,</w:t>
      </w: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796137" cy="649604"/>
            <wp:effectExtent l="0" t="0" r="0" b="0"/>
            <wp:docPr id="2" name="Image 2" descr="Image 131, Pictur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Image 131, Pictu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137" cy="64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</w:pPr>
      <w:r>
        <w:rPr/>
        <w:t>Karen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Mars</w:t>
      </w:r>
    </w:p>
    <w:p>
      <w:pPr>
        <w:pStyle w:val="BodyText"/>
      </w:pPr>
      <w:r>
        <w:rPr/>
        <w:t>Senior</w:t>
      </w:r>
      <w:r>
        <w:rPr>
          <w:spacing w:val="-8"/>
        </w:rPr>
        <w:t> </w:t>
      </w:r>
      <w:r>
        <w:rPr/>
        <w:t>Director,</w:t>
      </w:r>
      <w:r>
        <w:rPr>
          <w:spacing w:val="-8"/>
        </w:rPr>
        <w:t> </w:t>
      </w:r>
      <w:r>
        <w:rPr/>
        <w:t>GEICO</w:t>
      </w:r>
      <w:r>
        <w:rPr>
          <w:spacing w:val="-5"/>
        </w:rPr>
        <w:t> </w:t>
      </w:r>
      <w:r>
        <w:rPr/>
        <w:t>Physical</w:t>
      </w:r>
      <w:r>
        <w:rPr>
          <w:spacing w:val="-9"/>
        </w:rPr>
        <w:t> </w:t>
      </w:r>
      <w:r>
        <w:rPr>
          <w:spacing w:val="-2"/>
        </w:rPr>
        <w:t>Damage</w:t>
      </w:r>
    </w:p>
    <w:sectPr>
      <w:type w:val="continuous"/>
      <w:pgSz w:w="12240" w:h="15840"/>
      <w:pgMar w:top="92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Nathan</dc:creator>
  <dcterms:created xsi:type="dcterms:W3CDTF">2026-05-15T14:35:06Z</dcterms:created>
  <dcterms:modified xsi:type="dcterms:W3CDTF">2026-05-15T14:35:06Z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2026-05-15T00:00:00Z</vt:filetime>
  </property>
  <property fmtid="{D5CDD505-2E9C-101B-9397-08002B2CF9AE}" pid="5" name="MSIP_Label_e7a3e2f1-2549-45fc-9e27-a4cdddb51a94_ActionId">
    <vt:lpwstr>48a81b6b-e9f6-47d6-b74c-819426239fc9</vt:lpwstr>
  </property>
  <property fmtid="{D5CDD505-2E9C-101B-9397-08002B2CF9AE}" pid="6" name="MSIP_Label_e7a3e2f1-2549-45fc-9e27-a4cdddb51a94_ContentBits">
    <vt:lpwstr>2</vt:lpwstr>
  </property>
  <property fmtid="{D5CDD505-2E9C-101B-9397-08002B2CF9AE}" pid="7" name="MSIP_Label_e7a3e2f1-2549-45fc-9e27-a4cdddb51a94_Enabled">
    <vt:lpwstr>true</vt:lpwstr>
  </property>
  <property fmtid="{D5CDD505-2E9C-101B-9397-08002B2CF9AE}" pid="8" name="MSIP_Label_e7a3e2f1-2549-45fc-9e27-a4cdddb51a94_Method">
    <vt:lpwstr>Standard</vt:lpwstr>
  </property>
  <property fmtid="{D5CDD505-2E9C-101B-9397-08002B2CF9AE}" pid="9" name="MSIP_Label_e7a3e2f1-2549-45fc-9e27-a4cdddb51a94_Name">
    <vt:lpwstr>Company-Internal</vt:lpwstr>
  </property>
  <property fmtid="{D5CDD505-2E9C-101B-9397-08002B2CF9AE}" pid="10" name="MSIP_Label_e7a3e2f1-2549-45fc-9e27-a4cdddb51a94_SetDate">
    <vt:lpwstr>2024-06-26T14:37:58Z</vt:lpwstr>
  </property>
  <property fmtid="{D5CDD505-2E9C-101B-9397-08002B2CF9AE}" pid="11" name="MSIP_Label_e7a3e2f1-2549-45fc-9e27-a4cdddb51a94_SiteId">
    <vt:lpwstr>7389d8c0-3607-465c-a69f-7d4426502912</vt:lpwstr>
  </property>
  <property fmtid="{D5CDD505-2E9C-101B-9397-08002B2CF9AE}" pid="12" name="Producer">
    <vt:lpwstr>Microsoft® Word for Microsoft 365</vt:lpwstr>
  </property>
</Properties>
</file>