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FF5684" wp14:paraId="7FD1203A" wp14:textId="531CA59A">
      <w:pPr>
        <w:spacing w:before="240" w:beforeAutospacing="off" w:after="240" w:afterAutospacing="off"/>
      </w:pPr>
      <w:r w:rsidRPr="2B8476C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Dear </w:t>
      </w:r>
      <w:r w:rsidRPr="2B8476C4" w:rsidR="6650D1CB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{Insert Manager’s Name}:</w:t>
      </w:r>
    </w:p>
    <w:p xmlns:wp14="http://schemas.microsoft.com/office/word/2010/wordml" w:rsidP="68FF5684" wp14:paraId="3B48C124" wp14:textId="5FD9B3CE">
      <w:pPr>
        <w:spacing w:before="240" w:beforeAutospacing="off" w:after="240" w:afterAutospacing="off"/>
      </w:pP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Nexus Live 2026 is ScienceLogic’s annual event that brings together new, expert, and future ScienceLogic practitioners to share tips and best practices, gain industry insights, and connect 1:1 with ScienceLogic experts. This year, Nexus Live will be held </w:t>
      </w:r>
      <w:r w:rsidRPr="3C001AF3" w:rsidR="3F4ACF68">
        <w:rPr>
          <w:rFonts w:ascii="Aptos" w:hAnsi="Aptos" w:eastAsia="Aptos" w:cs="Aptos"/>
          <w:noProof w:val="0"/>
          <w:sz w:val="24"/>
          <w:szCs w:val="24"/>
          <w:lang w:val="en-US"/>
        </w:rPr>
        <w:t>July 22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2026, through </w:t>
      </w:r>
      <w:r w:rsidRPr="3C001AF3" w:rsidR="7F46F644">
        <w:rPr>
          <w:rFonts w:ascii="Aptos" w:hAnsi="Aptos" w:eastAsia="Aptos" w:cs="Aptos"/>
          <w:noProof w:val="0"/>
          <w:sz w:val="24"/>
          <w:szCs w:val="24"/>
          <w:lang w:val="en-US"/>
        </w:rPr>
        <w:t>July 23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2026, at the </w:t>
      </w:r>
      <w:r w:rsidRPr="3C001AF3" w:rsidR="2DD952CF">
        <w:rPr>
          <w:rFonts w:ascii="Aptos" w:hAnsi="Aptos" w:eastAsia="Aptos" w:cs="Aptos"/>
          <w:noProof w:val="0"/>
          <w:sz w:val="24"/>
          <w:szCs w:val="24"/>
          <w:lang w:val="en-US"/>
        </w:rPr>
        <w:t>The Leela Palace Bengaluru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It will include keynote and breakout sessions, live product 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demonstr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ations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end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less opportunities to connect with ScienceLogic enthusiasts, product 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experts, and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peer executives and technologists.</w:t>
      </w:r>
    </w:p>
    <w:p xmlns:wp14="http://schemas.microsoft.com/office/word/2010/wordml" w:rsidP="68FF5684" wp14:paraId="07D61070" wp14:textId="540BFC62">
      <w:pPr>
        <w:spacing w:before="240" w:beforeAutospacing="off" w:after="240" w:afterAutospacing="off"/>
      </w:pP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Nexus Live is equal 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parts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education and networking with a community of ScienceLogic users, enthusiasts, and partners. It is 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a great way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me to learn from other users and grow my knowledge of how we can use the tool to solve our business needs. I will </w:t>
      </w:r>
      <w:r w:rsidRPr="3C001AF3" w:rsidR="1DDDF513">
        <w:rPr>
          <w:rFonts w:ascii="Aptos" w:hAnsi="Aptos" w:eastAsia="Aptos" w:cs="Aptos"/>
          <w:noProof w:val="0"/>
          <w:sz w:val="24"/>
          <w:szCs w:val="24"/>
          <w:lang w:val="en-US"/>
        </w:rPr>
        <w:t>be able to have access to 1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0+ sessions, including customer use cases, technical demonstrations, and industry keynotes based on my specific interests and learning needs. During Nexus Live, I will have the opportunity to gain insight into the ScienceLogic technology roadmap and have time to talk one-on-one with product experts to have my questions answered. </w:t>
      </w:r>
    </w:p>
    <w:p xmlns:wp14="http://schemas.microsoft.com/office/word/2010/wordml" w:rsidP="68FF5684" wp14:paraId="067AE878" wp14:textId="7D52814D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Costs and Travel</w:t>
      </w:r>
    </w:p>
    <w:p xmlns:wp14="http://schemas.microsoft.com/office/word/2010/wordml" w:rsidP="68FF5684" wp14:paraId="0F9650AA" wp14:textId="13C6767F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have outlined the approximate cost to attend for your review below. </w:t>
      </w:r>
    </w:p>
    <w:p xmlns:wp14="http://schemas.microsoft.com/office/word/2010/wordml" w:rsidP="68FF5684" wp14:paraId="414BA008" wp14:textId="14EBFBB9">
      <w:pPr>
        <w:spacing w:before="240" w:beforeAutospacing="off" w:after="240" w:afterAutospacing="off"/>
      </w:pPr>
      <w:r w:rsidRPr="2B8476C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>
        <w:tab/>
      </w:r>
      <w:r w:rsidRPr="2B8476C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Conference Registration: </w:t>
      </w:r>
      <w:r w:rsidRPr="2B8476C4" w:rsidR="6650D1CB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{enter registration cost}</w:t>
      </w:r>
    </w:p>
    <w:p xmlns:wp14="http://schemas.microsoft.com/office/word/2010/wordml" w:rsidP="68FF5684" wp14:paraId="2572864B" wp14:textId="70F14EC5">
      <w:pPr>
        <w:spacing w:before="240" w:beforeAutospacing="off" w:after="240" w:afterAutospacing="off"/>
      </w:pP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>
        <w:tab/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Meals: All meals </w:t>
      </w:r>
      <w:r w:rsidRPr="3C001AF3" w:rsidR="5470B2F3">
        <w:rPr>
          <w:rFonts w:ascii="Aptos" w:hAnsi="Aptos" w:eastAsia="Aptos" w:cs="Aptos"/>
          <w:noProof w:val="0"/>
          <w:sz w:val="24"/>
          <w:szCs w:val="24"/>
          <w:lang w:val="en-US"/>
        </w:rPr>
        <w:t>on July 22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be included in my conference registration. </w:t>
      </w:r>
    </w:p>
    <w:p xmlns:wp14="http://schemas.microsoft.com/office/word/2010/wordml" w:rsidP="68FF5684" wp14:paraId="50395AFD" wp14:textId="54F86711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>
        <w:tab/>
      </w: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Hotel: </w:t>
      </w:r>
    </w:p>
    <w:p xmlns:wp14="http://schemas.microsoft.com/office/word/2010/wordml" w:rsidP="2B8476C4" wp14:paraId="146F4FED" wp14:textId="0637883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Hotel accommodations are not included in the registration rate. </w:t>
      </w:r>
      <w:r w:rsidRPr="3C001AF3" w:rsidR="1003430E">
        <w:rPr>
          <w:rFonts w:ascii="Aptos" w:hAnsi="Aptos" w:eastAsia="Aptos" w:cs="Aptos"/>
          <w:noProof w:val="0"/>
          <w:sz w:val="24"/>
          <w:szCs w:val="24"/>
          <w:lang w:val="en-US"/>
        </w:rPr>
        <w:t>Please book your hotel directly with The Leela.</w:t>
      </w:r>
    </w:p>
    <w:p xmlns:wp14="http://schemas.microsoft.com/office/word/2010/wordml" w:rsidP="68FF5684" wp14:paraId="446BAC34" wp14:textId="12B837D9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>
        <w:tab/>
      </w: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Transportation: </w:t>
      </w:r>
    </w:p>
    <w:p xmlns:wp14="http://schemas.microsoft.com/office/word/2010/wordml" w:rsidP="2B8476C4" wp14:paraId="1F5C2B02" wp14:textId="537E919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attendees 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>are responsible for</w:t>
      </w:r>
      <w:r w:rsidRPr="3C001AF3" w:rsidR="74B3B4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their own transportation costs.</w:t>
      </w:r>
    </w:p>
    <w:p xmlns:wp14="http://schemas.microsoft.com/office/word/2010/wordml" w:rsidP="68FF5684" wp14:paraId="773600B2" wp14:textId="1DE59F99">
      <w:pPr>
        <w:spacing w:before="240" w:beforeAutospacing="off" w:after="240" w:afterAutospacing="off"/>
      </w:pPr>
      <w:r w:rsidRPr="2B8476C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>
        <w:tab/>
      </w:r>
      <w:r w:rsidRPr="2B8476C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Total: </w:t>
      </w:r>
      <w:r w:rsidRPr="2B8476C4" w:rsidR="6650D1CB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{enter total estimated cost}</w:t>
      </w:r>
    </w:p>
    <w:p xmlns:wp14="http://schemas.microsoft.com/office/word/2010/wordml" w:rsidP="68FF5684" wp14:paraId="78BA900B" wp14:textId="1400A37C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When I return from the conference, I’m happy to outline key ideas, tips, and best practices that may help us maximize our investment. I will also receive access to presentation materials used at the conference—along with related blog articles, videos, and content published by ScienceLogic—and will share those items as well.</w:t>
      </w:r>
    </w:p>
    <w:p xmlns:wp14="http://schemas.microsoft.com/office/word/2010/wordml" w:rsidP="68FF5684" wp14:paraId="624058C6" wp14:textId="6A7F117D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Thank you in advance for your consideration.</w:t>
      </w:r>
    </w:p>
    <w:p xmlns:wp14="http://schemas.microsoft.com/office/word/2010/wordml" w:rsidP="68FF5684" wp14:paraId="1C4C70C8" wp14:textId="48D6073B">
      <w:pPr>
        <w:spacing w:before="240" w:beforeAutospacing="off" w:after="240" w:afterAutospacing="off"/>
      </w:pPr>
      <w:r w:rsidRPr="68FF5684" w:rsidR="6650D1CB">
        <w:rPr>
          <w:rFonts w:ascii="Aptos" w:hAnsi="Aptos" w:eastAsia="Aptos" w:cs="Aptos"/>
          <w:noProof w:val="0"/>
          <w:sz w:val="24"/>
          <w:szCs w:val="24"/>
          <w:lang w:val="en-US"/>
        </w:rPr>
        <w:t>Kind regards,</w:t>
      </w:r>
    </w:p>
    <w:p xmlns:wp14="http://schemas.microsoft.com/office/word/2010/wordml" w:rsidP="2B8476C4" wp14:paraId="0F0631CD" wp14:textId="12938C9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</w:pPr>
      <w:r w:rsidRPr="2B8476C4" w:rsidR="6650D1CB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{Insert name and title}</w:t>
      </w:r>
    </w:p>
    <w:p xmlns:wp14="http://schemas.microsoft.com/office/word/2010/wordml" wp14:paraId="2C078E63" wp14:textId="48F99C1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9CB788"/>
    <w:rsid w:val="0294CC5D"/>
    <w:rsid w:val="1003430E"/>
    <w:rsid w:val="140B62E9"/>
    <w:rsid w:val="153F248D"/>
    <w:rsid w:val="17874736"/>
    <w:rsid w:val="1A1727BF"/>
    <w:rsid w:val="1DDDF513"/>
    <w:rsid w:val="2B8476C4"/>
    <w:rsid w:val="2DD952CF"/>
    <w:rsid w:val="3C001AF3"/>
    <w:rsid w:val="3ECD1BB3"/>
    <w:rsid w:val="3F4ACF68"/>
    <w:rsid w:val="4150EF5B"/>
    <w:rsid w:val="4D4B2672"/>
    <w:rsid w:val="5127F381"/>
    <w:rsid w:val="5470B2F3"/>
    <w:rsid w:val="6650D1CB"/>
    <w:rsid w:val="67B10123"/>
    <w:rsid w:val="68FF5684"/>
    <w:rsid w:val="691FB371"/>
    <w:rsid w:val="6C812A36"/>
    <w:rsid w:val="719CB788"/>
    <w:rsid w:val="73610164"/>
    <w:rsid w:val="74B3B4BE"/>
    <w:rsid w:val="7F46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B788"/>
  <w15:chartTrackingRefBased/>
  <w15:docId w15:val="{35A6DB64-FBA5-4661-A325-7168BC328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EF9B2F8C7434BAAC85AF569D7DF4D" ma:contentTypeVersion="20" ma:contentTypeDescription="Create a new document." ma:contentTypeScope="" ma:versionID="6a3655a9b153541dfc67cd5a63cabf11">
  <xsd:schema xmlns:xsd="http://www.w3.org/2001/XMLSchema" xmlns:xs="http://www.w3.org/2001/XMLSchema" xmlns:p="http://schemas.microsoft.com/office/2006/metadata/properties" xmlns:ns2="ca56f775-ec53-466d-a326-2a47cd8f42f4" xmlns:ns3="c50b1340-6927-4cfe-a6fd-969a73f7a87e" xmlns:ns4="1c4e8f0e-77f4-4bd6-ac96-43b1dccbd470" targetNamespace="http://schemas.microsoft.com/office/2006/metadata/properties" ma:root="true" ma:fieldsID="1e13167dde8959a4348b4df02499702f" ns2:_="" ns3:_="" ns4:_="">
    <xsd:import namespace="ca56f775-ec53-466d-a326-2a47cd8f42f4"/>
    <xsd:import namespace="c50b1340-6927-4cfe-a6fd-969a73f7a87e"/>
    <xsd:import namespace="1c4e8f0e-77f4-4bd6-ac96-43b1dccbd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Reviewer" minOccurs="0"/>
                <xsd:element ref="ns2:Analyst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f775-ec53-466d-a326-2a47cd8f4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8e06cd-8797-4000-8db5-18660763c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viewer" ma:index="24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alyst" ma:index="25" nillable="true" ma:displayName="Analyst" ma:format="Dropdown" ma:internalName="Analyst">
      <xsd:simpleType>
        <xsd:union memberTypes="dms:Text">
          <xsd:simpleType>
            <xsd:restriction base="dms:Choice">
              <xsd:enumeration value="Gartner"/>
              <xsd:enumeration value="Forrester"/>
            </xsd:restriction>
          </xsd:simpleType>
        </xsd:union>
      </xsd:simpleType>
    </xsd:element>
    <xsd:element name="Reviewed" ma:index="26" nillable="true" ma:displayName="Reviewed" ma:default="0" ma:format="Dropdown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b1340-6927-4cfe-a6fd-969a73f7a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e8f0e-77f4-4bd6-ac96-43b1dccbd4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a38c6e-36cf-40bc-992b-6fb0e2d909e3}" ma:internalName="TaxCatchAll" ma:showField="CatchAllData" ma:web="1c4e8f0e-77f4-4bd6-ac96-43b1dccbd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ca56f775-ec53-466d-a326-2a47cd8f42f4">false</Reviewed>
    <Reviewer xmlns="ca56f775-ec53-466d-a326-2a47cd8f42f4">
      <UserInfo>
        <DisplayName/>
        <AccountId xsi:nil="true"/>
        <AccountType/>
      </UserInfo>
    </Reviewer>
    <Analyst xmlns="ca56f775-ec53-466d-a326-2a47cd8f42f4" xsi:nil="true"/>
    <TaxCatchAll xmlns="1c4e8f0e-77f4-4bd6-ac96-43b1dccbd470" xsi:nil="true"/>
    <lcf76f155ced4ddcb4097134ff3c332f xmlns="ca56f775-ec53-466d-a326-2a47cd8f42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D1923-BB61-451E-BF9A-E115D439B7AA}"/>
</file>

<file path=customXml/itemProps2.xml><?xml version="1.0" encoding="utf-8"?>
<ds:datastoreItem xmlns:ds="http://schemas.openxmlformats.org/officeDocument/2006/customXml" ds:itemID="{45C98C3C-12AA-4E2F-963B-3ECF1AB1EDA3}"/>
</file>

<file path=customXml/itemProps3.xml><?xml version="1.0" encoding="utf-8"?>
<ds:datastoreItem xmlns:ds="http://schemas.openxmlformats.org/officeDocument/2006/customXml" ds:itemID="{19CC19D5-B474-4B75-A62A-ABFB44DE8C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Tibbs, Caitlyn</dc:creator>
  <keywords/>
  <dc:description/>
  <dcterms:created xsi:type="dcterms:W3CDTF">2026-03-06T17:52:47.0000000Z</dcterms:created>
  <dcterms:modified xsi:type="dcterms:W3CDTF">2026-03-31T18:52:23.1157494Z</dcterms:modified>
  <lastModifiedBy>Tibbs, Caitlyn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0x010100CC2EF9B2F8C7434BAAC85AF569D7DF4D</vt:lpwstr>
  </property>
  <property fmtid="{D5CDD505-2E9C-101B-9397-08002B2CF9AE}" pid="3" name="MediaServiceImageTags">
    <vt:lpwstr/>
  </property>
</Properties>
</file>