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066F" w14:textId="7779C9E9" w:rsidR="00E2205B" w:rsidRPr="00E2205B" w:rsidRDefault="00840EF5" w:rsidP="00E2205B">
      <w:pPr>
        <w:rPr>
          <w:b/>
          <w:bCs/>
          <w:u w:val="single"/>
        </w:rPr>
      </w:pPr>
      <w:r w:rsidRPr="00E2205B">
        <w:rPr>
          <w:b/>
          <w:bCs/>
          <w:u w:val="single"/>
        </w:rPr>
        <w:t xml:space="preserve">HERMITAGE VOLLEYBALL CLUB SAFEGUARDING POLICY </w:t>
      </w:r>
    </w:p>
    <w:p w14:paraId="3CED65C5" w14:textId="77777777" w:rsidR="00840EF5" w:rsidRDefault="00840EF5">
      <w:r>
        <w:t xml:space="preserve">Hermitage Volleyball Club understands that it is extremely important to have a comprehensive approach to child protection so has adopted the Volleyball England Child Protection Policy and follows the Volleyball England guidelines: </w:t>
      </w:r>
    </w:p>
    <w:p w14:paraId="3C29131E" w14:textId="77777777" w:rsidR="00840EF5" w:rsidRPr="00E2205B" w:rsidRDefault="00840EF5">
      <w:pPr>
        <w:rPr>
          <w:b/>
          <w:bCs/>
        </w:rPr>
      </w:pPr>
      <w:r w:rsidRPr="00E2205B">
        <w:rPr>
          <w:b/>
          <w:bCs/>
        </w:rPr>
        <w:t xml:space="preserve">HERMITAGE VOLLEYBALL CLUB BELIEVES THAT: </w:t>
      </w:r>
    </w:p>
    <w:p w14:paraId="40991E26" w14:textId="77777777" w:rsidR="00840EF5" w:rsidRDefault="00840EF5" w:rsidP="00840EF5">
      <w:pPr>
        <w:ind w:firstLine="720"/>
      </w:pPr>
      <w:r>
        <w:t xml:space="preserve">● A child’s welfare is always of paramount importance whatever the circumstances. </w:t>
      </w:r>
    </w:p>
    <w:p w14:paraId="58F660B0" w14:textId="77777777" w:rsidR="00840EF5" w:rsidRDefault="00840EF5" w:rsidP="00840EF5">
      <w:pPr>
        <w:ind w:left="1440"/>
      </w:pPr>
      <w:r>
        <w:t xml:space="preserve">● A child has the right to be protected from abuse, regardless of age, ability, gender, racial origin, religious </w:t>
      </w:r>
      <w:proofErr w:type="gramStart"/>
      <w:r>
        <w:t>belief</w:t>
      </w:r>
      <w:proofErr w:type="gramEnd"/>
      <w:r>
        <w:t xml:space="preserve"> or sexual orientation. </w:t>
      </w:r>
    </w:p>
    <w:p w14:paraId="29DB5156" w14:textId="77777777" w:rsidR="00840EF5" w:rsidRDefault="00840EF5" w:rsidP="00840EF5">
      <w:pPr>
        <w:ind w:left="720" w:firstLine="720"/>
      </w:pPr>
      <w:r>
        <w:t xml:space="preserve">● The rights, dignity and worth of a child should always be respected. </w:t>
      </w:r>
    </w:p>
    <w:p w14:paraId="7A779051" w14:textId="77777777" w:rsidR="00840EF5" w:rsidRDefault="00840EF5" w:rsidP="00840EF5">
      <w:pPr>
        <w:ind w:left="720" w:firstLine="720"/>
      </w:pPr>
      <w:r>
        <w:t xml:space="preserve">● We will also take the following steps to achieve this aim. </w:t>
      </w:r>
    </w:p>
    <w:p w14:paraId="0C49B1FF" w14:textId="2ED47E3B" w:rsidR="00840EF5" w:rsidRDefault="00840EF5" w:rsidP="00840EF5">
      <w:pPr>
        <w:ind w:left="2160"/>
      </w:pPr>
      <w:r>
        <w:t xml:space="preserve">○ Take all reasonable steps to ensure that unsuitable people are prevented from working or helping with the Young People at the Club. </w:t>
      </w:r>
    </w:p>
    <w:p w14:paraId="5177B179" w14:textId="77E04D10" w:rsidR="00840EF5" w:rsidRDefault="00840EF5" w:rsidP="00840EF5">
      <w:pPr>
        <w:ind w:left="2160"/>
      </w:pPr>
      <w:r>
        <w:t xml:space="preserve">○ Seek and provide training to ensure that all volunteers are aware of their responsibilities with regards to child protection. </w:t>
      </w:r>
    </w:p>
    <w:p w14:paraId="648DE4E3" w14:textId="77777777" w:rsidR="00840EF5" w:rsidRDefault="00840EF5" w:rsidP="00840EF5">
      <w:pPr>
        <w:ind w:left="1440" w:firstLine="720"/>
      </w:pPr>
      <w:r>
        <w:t xml:space="preserve">○ Implement good practices. </w:t>
      </w:r>
    </w:p>
    <w:p w14:paraId="43530F0A" w14:textId="77777777" w:rsidR="00840EF5" w:rsidRDefault="00840EF5" w:rsidP="00840EF5">
      <w:pPr>
        <w:ind w:left="1440" w:firstLine="720"/>
      </w:pPr>
      <w:r>
        <w:t xml:space="preserve">○ Respond appropriately to suspicions of abuse. </w:t>
      </w:r>
    </w:p>
    <w:p w14:paraId="6F67D48A" w14:textId="77777777" w:rsidR="00840EF5" w:rsidRDefault="00840EF5" w:rsidP="00840EF5">
      <w:pPr>
        <w:ind w:left="720"/>
      </w:pPr>
      <w:r>
        <w:t>● The Children’s Act 1989 states that anyone who is involved in the care of children should “do what is reasonable in the circumstances for the purpose of safeguarding or promoting the child’s welfare”.</w:t>
      </w:r>
    </w:p>
    <w:p w14:paraId="6E83FD98" w14:textId="77777777" w:rsidR="00840EF5" w:rsidRDefault="00840EF5" w:rsidP="00840EF5">
      <w:pPr>
        <w:ind w:firstLine="720"/>
      </w:pPr>
      <w:r>
        <w:t xml:space="preserve">● All qualified coaches representing the Club’s junior teams will be DBS checked. </w:t>
      </w:r>
    </w:p>
    <w:p w14:paraId="4044DA17" w14:textId="77777777" w:rsidR="00840EF5" w:rsidRDefault="00840EF5" w:rsidP="00840EF5">
      <w:pPr>
        <w:ind w:left="720"/>
      </w:pPr>
      <w:r>
        <w:t xml:space="preserve">● Everyone working with children has a moral and legal responsibility to safeguard and promote a child’s welfare particularly when it comes to protecting children from abuse. </w:t>
      </w:r>
    </w:p>
    <w:p w14:paraId="4A12CF50" w14:textId="77777777" w:rsidR="00840EF5" w:rsidRDefault="00840EF5" w:rsidP="00840EF5">
      <w:pPr>
        <w:ind w:left="720"/>
      </w:pPr>
      <w:r>
        <w:t xml:space="preserve">● Special care should be taken when dealing with children whose age, inexperience or physical state makes them particularly vulnerable to abuse. </w:t>
      </w:r>
    </w:p>
    <w:p w14:paraId="206E0AA2" w14:textId="77777777" w:rsidR="00840EF5" w:rsidRDefault="00840EF5" w:rsidP="00840EF5">
      <w:pPr>
        <w:ind w:left="720"/>
      </w:pPr>
      <w:r>
        <w:t xml:space="preserve">● We strive to create within our member </w:t>
      </w:r>
      <w:proofErr w:type="gramStart"/>
      <w:r>
        <w:t>clubs</w:t>
      </w:r>
      <w:proofErr w:type="gramEnd"/>
      <w:r>
        <w:t xml:space="preserve"> environments where all children and young people can learn about, participate in and enjoy volleyball free from abuse and harassment and to achieve this we have adopted the following policy: </w:t>
      </w:r>
    </w:p>
    <w:p w14:paraId="4F4CE34D" w14:textId="77777777" w:rsidR="00840EF5" w:rsidRDefault="00000000" w:rsidP="00840EF5">
      <w:hyperlink r:id="rId6" w:history="1">
        <w:r w:rsidR="00840EF5">
          <w:rPr>
            <w:rStyle w:val="Hyperlink"/>
          </w:rPr>
          <w:t>Safeguarding.pdf (volleyballengland.org)</w:t>
        </w:r>
      </w:hyperlink>
      <w:r w:rsidR="00840EF5">
        <w:t xml:space="preserve"> </w:t>
      </w:r>
    </w:p>
    <w:p w14:paraId="55370861" w14:textId="31584BCB" w:rsidR="00840EF5" w:rsidRDefault="00840EF5" w:rsidP="00840EF5">
      <w:r>
        <w:t xml:space="preserve">(Safeguarding Lead Officer: safeguarding@volleyballengland.org 01509 227722) </w:t>
      </w:r>
    </w:p>
    <w:p w14:paraId="23606AA9" w14:textId="44E8ACE9" w:rsidR="00840EF5" w:rsidRDefault="00840EF5" w:rsidP="00840EF5"/>
    <w:p w14:paraId="2D3E467B" w14:textId="49229C5F" w:rsidR="00840EF5" w:rsidRDefault="00840EF5" w:rsidP="00840EF5"/>
    <w:p w14:paraId="4FD5D17C" w14:textId="58D26E3E" w:rsidR="00840EF5" w:rsidRDefault="00840EF5" w:rsidP="00840EF5"/>
    <w:p w14:paraId="1BDC2574" w14:textId="6795A051" w:rsidR="00840EF5" w:rsidRDefault="00840EF5" w:rsidP="00840EF5"/>
    <w:p w14:paraId="74BDC23B" w14:textId="2ED15742" w:rsidR="00840EF5" w:rsidRDefault="00840EF5" w:rsidP="00840EF5"/>
    <w:p w14:paraId="300D4257" w14:textId="77777777" w:rsidR="00840EF5" w:rsidRDefault="00840EF5" w:rsidP="00840EF5"/>
    <w:tbl>
      <w:tblPr>
        <w:tblStyle w:val="TableGrid"/>
        <w:tblW w:w="0" w:type="auto"/>
        <w:tblLook w:val="04A0" w:firstRow="1" w:lastRow="0" w:firstColumn="1" w:lastColumn="0" w:noHBand="0" w:noVBand="1"/>
      </w:tblPr>
      <w:tblGrid>
        <w:gridCol w:w="2830"/>
        <w:gridCol w:w="6186"/>
      </w:tblGrid>
      <w:tr w:rsidR="00840EF5" w14:paraId="62A79B4D" w14:textId="77777777" w:rsidTr="00840EF5">
        <w:tc>
          <w:tcPr>
            <w:tcW w:w="2830" w:type="dxa"/>
          </w:tcPr>
          <w:p w14:paraId="2CE5C02A" w14:textId="37AC0275" w:rsidR="00840EF5" w:rsidRDefault="00840EF5" w:rsidP="00840EF5">
            <w:r>
              <w:t>Approved by Committee</w:t>
            </w:r>
          </w:p>
        </w:tc>
        <w:tc>
          <w:tcPr>
            <w:tcW w:w="6186" w:type="dxa"/>
          </w:tcPr>
          <w:p w14:paraId="0509C3C2" w14:textId="09C4B3CB" w:rsidR="00840EF5" w:rsidRDefault="00841851" w:rsidP="00840EF5">
            <w:r>
              <w:t>14/07/2023</w:t>
            </w:r>
          </w:p>
        </w:tc>
      </w:tr>
      <w:tr w:rsidR="00840EF5" w14:paraId="3A9F07E8" w14:textId="77777777" w:rsidTr="00840EF5">
        <w:tc>
          <w:tcPr>
            <w:tcW w:w="2830" w:type="dxa"/>
          </w:tcPr>
          <w:p w14:paraId="52FDD128" w14:textId="69099075" w:rsidR="00840EF5" w:rsidRDefault="00840EF5" w:rsidP="00840EF5">
            <w:r>
              <w:t>Review Date</w:t>
            </w:r>
          </w:p>
        </w:tc>
        <w:tc>
          <w:tcPr>
            <w:tcW w:w="6186" w:type="dxa"/>
          </w:tcPr>
          <w:p w14:paraId="6E4DD2DB" w14:textId="397AD6D2" w:rsidR="00840EF5" w:rsidRDefault="00841851" w:rsidP="00840EF5">
            <w:r>
              <w:t>13/07/2024</w:t>
            </w:r>
          </w:p>
        </w:tc>
      </w:tr>
    </w:tbl>
    <w:p w14:paraId="404ECC91" w14:textId="4D1ED161" w:rsidR="00D47B20" w:rsidRDefault="00840EF5" w:rsidP="00840EF5">
      <w:r>
        <w:t xml:space="preserve"> </w:t>
      </w:r>
    </w:p>
    <w:sectPr w:rsidR="00D47B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F816" w14:textId="77777777" w:rsidR="00617784" w:rsidRDefault="00617784" w:rsidP="00E2205B">
      <w:pPr>
        <w:spacing w:after="0" w:line="240" w:lineRule="auto"/>
      </w:pPr>
      <w:r>
        <w:separator/>
      </w:r>
    </w:p>
  </w:endnote>
  <w:endnote w:type="continuationSeparator" w:id="0">
    <w:p w14:paraId="69E034FB" w14:textId="77777777" w:rsidR="00617784" w:rsidRDefault="00617784" w:rsidP="00E2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E80B" w14:textId="77777777" w:rsidR="00617784" w:rsidRDefault="00617784" w:rsidP="00E2205B">
      <w:pPr>
        <w:spacing w:after="0" w:line="240" w:lineRule="auto"/>
      </w:pPr>
      <w:r>
        <w:separator/>
      </w:r>
    </w:p>
  </w:footnote>
  <w:footnote w:type="continuationSeparator" w:id="0">
    <w:p w14:paraId="1B46169F" w14:textId="77777777" w:rsidR="00617784" w:rsidRDefault="00617784" w:rsidP="00E2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F822" w14:textId="0CE31CCE" w:rsidR="00E2205B" w:rsidRDefault="00E2205B">
    <w:pPr>
      <w:pStyle w:val="Header"/>
    </w:pPr>
    <w:r>
      <w:rPr>
        <w:noProof/>
      </w:rPr>
      <w:drawing>
        <wp:inline distT="0" distB="0" distL="0" distR="0" wp14:anchorId="3D6E184A" wp14:editId="3F7327F2">
          <wp:extent cx="781050" cy="110338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75" cy="11069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F5"/>
    <w:rsid w:val="00617784"/>
    <w:rsid w:val="00840EF5"/>
    <w:rsid w:val="00841851"/>
    <w:rsid w:val="00D47B20"/>
    <w:rsid w:val="00E22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2825"/>
  <w15:chartTrackingRefBased/>
  <w15:docId w15:val="{CE5F096B-9E98-4CB6-84F1-D38619E9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EF5"/>
    <w:rPr>
      <w:color w:val="0000FF"/>
      <w:u w:val="single"/>
    </w:rPr>
  </w:style>
  <w:style w:type="table" w:styleId="TableGrid">
    <w:name w:val="Table Grid"/>
    <w:basedOn w:val="TableNormal"/>
    <w:uiPriority w:val="39"/>
    <w:rsid w:val="0084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05B"/>
  </w:style>
  <w:style w:type="paragraph" w:styleId="Footer">
    <w:name w:val="footer"/>
    <w:basedOn w:val="Normal"/>
    <w:link w:val="FooterChar"/>
    <w:uiPriority w:val="99"/>
    <w:unhideWhenUsed/>
    <w:rsid w:val="00E2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lleyballengland.org/uploads/docs/Safeguarding.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dc:creator>
  <cp:keywords/>
  <dc:description/>
  <cp:lastModifiedBy>Tom King</cp:lastModifiedBy>
  <cp:revision>3</cp:revision>
  <dcterms:created xsi:type="dcterms:W3CDTF">2023-07-14T07:11:00Z</dcterms:created>
  <dcterms:modified xsi:type="dcterms:W3CDTF">2023-07-14T07:29:00Z</dcterms:modified>
</cp:coreProperties>
</file>