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EAA28" w14:textId="5ED13CC1" w:rsidR="00413945" w:rsidRDefault="00413945" w:rsidP="00413945">
      <w:pPr>
        <w:rPr>
          <w:rFonts w:ascii="Verdana" w:hAnsi="Verdana"/>
          <w:b/>
          <w:bCs/>
        </w:rPr>
      </w:pPr>
      <w:r>
        <w:rPr>
          <w:rFonts w:ascii="Verdana" w:hAnsi="Verdana"/>
          <w:b/>
          <w:bCs/>
        </w:rPr>
        <w:t>Chorgemeinschaft Cantemus</w:t>
      </w:r>
    </w:p>
    <w:p w14:paraId="3F215DBB" w14:textId="77777777" w:rsidR="00413945" w:rsidRDefault="00413945" w:rsidP="00413945">
      <w:pPr>
        <w:rPr>
          <w:rFonts w:ascii="Verdana" w:hAnsi="Verdana"/>
          <w:b/>
          <w:bCs/>
        </w:rPr>
      </w:pPr>
    </w:p>
    <w:p w14:paraId="424EA237" w14:textId="1D32C0F6" w:rsidR="00413945" w:rsidRPr="00413945" w:rsidRDefault="00413945" w:rsidP="00413945">
      <w:pPr>
        <w:rPr>
          <w:rFonts w:ascii="Verdana" w:hAnsi="Verdana"/>
          <w:b/>
          <w:bCs/>
        </w:rPr>
      </w:pPr>
      <w:r w:rsidRPr="00413945">
        <w:rPr>
          <w:rFonts w:ascii="Verdana" w:hAnsi="Verdana"/>
          <w:b/>
          <w:bCs/>
        </w:rPr>
        <w:t>„Laudato si – Klangschöpfung mit Chor und Posaunen“</w:t>
      </w:r>
    </w:p>
    <w:p w14:paraId="5DB1F916" w14:textId="77777777" w:rsidR="00413945" w:rsidRPr="00413945" w:rsidRDefault="00413945" w:rsidP="00413945">
      <w:pPr>
        <w:rPr>
          <w:rFonts w:ascii="Verdana" w:hAnsi="Verdana"/>
        </w:rPr>
      </w:pPr>
      <w:r w:rsidRPr="00413945">
        <w:rPr>
          <w:rFonts w:ascii="Verdana" w:hAnsi="Verdana"/>
        </w:rPr>
        <w:t xml:space="preserve">Anlässlich des </w:t>
      </w:r>
      <w:r w:rsidRPr="00413945">
        <w:rPr>
          <w:rFonts w:ascii="Verdana" w:hAnsi="Verdana"/>
          <w:b/>
          <w:bCs/>
        </w:rPr>
        <w:t>800. Todestages des heiligen Franz von Assisi</w:t>
      </w:r>
      <w:r w:rsidRPr="00413945">
        <w:rPr>
          <w:rFonts w:ascii="Verdana" w:hAnsi="Verdana"/>
        </w:rPr>
        <w:t xml:space="preserve"> lädt die </w:t>
      </w:r>
      <w:r w:rsidRPr="00413945">
        <w:rPr>
          <w:rFonts w:ascii="Verdana" w:hAnsi="Verdana"/>
          <w:b/>
          <w:bCs/>
        </w:rPr>
        <w:t>Chorgemeinschaft Cantemus</w:t>
      </w:r>
      <w:r w:rsidRPr="00413945">
        <w:rPr>
          <w:rFonts w:ascii="Verdana" w:hAnsi="Verdana"/>
        </w:rPr>
        <w:t xml:space="preserve"> zu einem besonderen Konzerterlebnis ein. Unter dem Titel </w:t>
      </w:r>
      <w:r w:rsidRPr="00413945">
        <w:rPr>
          <w:rFonts w:ascii="Verdana" w:hAnsi="Verdana"/>
          <w:b/>
          <w:bCs/>
        </w:rPr>
        <w:t>„Laudato si – Klangschöpfung mit Chor und Posaunen“</w:t>
      </w:r>
      <w:r w:rsidRPr="00413945">
        <w:rPr>
          <w:rFonts w:ascii="Verdana" w:hAnsi="Verdana"/>
        </w:rPr>
        <w:t xml:space="preserve"> stehen Schöpfung, Frieden, Gemeinschaft und das Staunen über das Leben im Mittelpunkt.</w:t>
      </w:r>
    </w:p>
    <w:p w14:paraId="0FADAA6B" w14:textId="77777777" w:rsidR="00413945" w:rsidRPr="00413945" w:rsidRDefault="00413945" w:rsidP="00413945">
      <w:pPr>
        <w:rPr>
          <w:rFonts w:ascii="Verdana" w:hAnsi="Verdana"/>
        </w:rPr>
      </w:pPr>
      <w:r w:rsidRPr="00413945">
        <w:rPr>
          <w:rFonts w:ascii="Verdana" w:hAnsi="Verdana"/>
        </w:rPr>
        <w:t xml:space="preserve">Franz von Assisi, der 1226 starb, zählt bis heute zu den großen spirituellen Gestalten des Christentums. Seine Haltung der Einfachheit, seine Friedensbotschaft und sein achtsamer Blick </w:t>
      </w:r>
      <w:proofErr w:type="gramStart"/>
      <w:r w:rsidRPr="00413945">
        <w:rPr>
          <w:rFonts w:ascii="Verdana" w:hAnsi="Verdana"/>
        </w:rPr>
        <w:t>auf Mensch</w:t>
      </w:r>
      <w:proofErr w:type="gramEnd"/>
      <w:r w:rsidRPr="00413945">
        <w:rPr>
          <w:rFonts w:ascii="Verdana" w:hAnsi="Verdana"/>
        </w:rPr>
        <w:t>, Tier und Natur haben über die Jahrhunderte nichts von ihrer Aktualität verloren. Sein berühmter Sonnengesang ist Ausdruck einer tiefen Dankbarkeit für die gesamte Schöpfung und zugleich Inspiration für dieses Konzert.</w:t>
      </w:r>
    </w:p>
    <w:p w14:paraId="146F9427" w14:textId="77777777" w:rsidR="00413945" w:rsidRPr="00413945" w:rsidRDefault="00413945" w:rsidP="00413945">
      <w:pPr>
        <w:rPr>
          <w:rFonts w:ascii="Verdana" w:hAnsi="Verdana"/>
        </w:rPr>
      </w:pPr>
      <w:r w:rsidRPr="00413945">
        <w:rPr>
          <w:rFonts w:ascii="Verdana" w:hAnsi="Verdana"/>
        </w:rPr>
        <w:t xml:space="preserve">Die musikalische „Klangschöpfung“ folgt diesen Spuren und verbindet </w:t>
      </w:r>
      <w:r w:rsidRPr="00413945">
        <w:rPr>
          <w:rFonts w:ascii="Verdana" w:hAnsi="Verdana"/>
          <w:b/>
          <w:bCs/>
        </w:rPr>
        <w:t>besinnliche Chormusik, moderne Friedenslieder und farbenreiche Instrumentalklänge</w:t>
      </w:r>
      <w:r w:rsidRPr="00413945">
        <w:rPr>
          <w:rFonts w:ascii="Verdana" w:hAnsi="Verdana"/>
        </w:rPr>
        <w:t xml:space="preserve">. Gemeinsam mit dem </w:t>
      </w:r>
      <w:r w:rsidRPr="00413945">
        <w:rPr>
          <w:rFonts w:ascii="Verdana" w:hAnsi="Verdana"/>
          <w:b/>
          <w:bCs/>
        </w:rPr>
        <w:t xml:space="preserve">Posaunenquartett </w:t>
      </w:r>
      <w:proofErr w:type="spellStart"/>
      <w:r w:rsidRPr="00413945">
        <w:rPr>
          <w:rFonts w:ascii="Verdana" w:hAnsi="Verdana"/>
          <w:b/>
          <w:bCs/>
        </w:rPr>
        <w:t>Tetrapol</w:t>
      </w:r>
      <w:proofErr w:type="spellEnd"/>
      <w:r w:rsidRPr="00413945">
        <w:rPr>
          <w:rFonts w:ascii="Verdana" w:hAnsi="Verdana"/>
        </w:rPr>
        <w:t xml:space="preserve"> lässt die Chorgemeinschaft Cantemus Musik erklingen, die Natur, Gemeinschaft und Schöpfungslob hörbar werden lässt.</w:t>
      </w:r>
    </w:p>
    <w:p w14:paraId="1793685F" w14:textId="77777777" w:rsidR="00413945" w:rsidRPr="00413945" w:rsidRDefault="00413945" w:rsidP="00413945">
      <w:pPr>
        <w:rPr>
          <w:rFonts w:ascii="Verdana" w:hAnsi="Verdana"/>
        </w:rPr>
      </w:pPr>
      <w:r w:rsidRPr="00413945">
        <w:rPr>
          <w:rFonts w:ascii="Verdana" w:hAnsi="Verdana"/>
        </w:rPr>
        <w:t xml:space="preserve">Ein besonderer Programmpunkt ist die </w:t>
      </w:r>
      <w:r w:rsidRPr="00413945">
        <w:rPr>
          <w:rFonts w:ascii="Verdana" w:hAnsi="Verdana"/>
          <w:b/>
          <w:bCs/>
        </w:rPr>
        <w:t>Auftragskomposition „Vox Undarum“ des jungen Vorarlberger Komponisten Matthias Seewald</w:t>
      </w:r>
      <w:r w:rsidRPr="00413945">
        <w:rPr>
          <w:rFonts w:ascii="Verdana" w:hAnsi="Verdana"/>
        </w:rPr>
        <w:t xml:space="preserve">. In wellenartigen musikalischen Bewegungen erzählt das Werk von Orientierungslosigkeit, Neubeginn und Hoffnung. Chor und Posaunen sind dabei eng miteinander verwoben; der Chor singt das gesamte Werk ohne Text und wird selbst zum Klangträger. </w:t>
      </w:r>
      <w:r w:rsidRPr="00413945">
        <w:rPr>
          <w:rFonts w:ascii="Verdana" w:hAnsi="Verdana"/>
          <w:b/>
          <w:bCs/>
        </w:rPr>
        <w:t>„Vox Undarum“ wird am 7. November in Bürserberg uraufgeführt</w:t>
      </w:r>
      <w:r w:rsidRPr="00413945">
        <w:rPr>
          <w:rFonts w:ascii="Verdana" w:hAnsi="Verdana"/>
        </w:rPr>
        <w:t xml:space="preserve"> und ist am folgenden Abend in Fußach erneut zu hören.</w:t>
      </w:r>
    </w:p>
    <w:p w14:paraId="0D17D3F0" w14:textId="77777777" w:rsidR="00413945" w:rsidRPr="00413945" w:rsidRDefault="00413945" w:rsidP="00413945">
      <w:pPr>
        <w:rPr>
          <w:rFonts w:ascii="Verdana" w:hAnsi="Verdana"/>
        </w:rPr>
      </w:pPr>
      <w:r w:rsidRPr="00413945">
        <w:rPr>
          <w:rFonts w:ascii="Verdana" w:hAnsi="Verdana"/>
        </w:rPr>
        <w:t xml:space="preserve">Das </w:t>
      </w:r>
      <w:r w:rsidRPr="00413945">
        <w:rPr>
          <w:rFonts w:ascii="Verdana" w:hAnsi="Verdana"/>
          <w:b/>
          <w:bCs/>
        </w:rPr>
        <w:t xml:space="preserve">Posaunenquartett </w:t>
      </w:r>
      <w:proofErr w:type="spellStart"/>
      <w:r w:rsidRPr="00413945">
        <w:rPr>
          <w:rFonts w:ascii="Verdana" w:hAnsi="Verdana"/>
          <w:b/>
          <w:bCs/>
        </w:rPr>
        <w:t>Tetrapol</w:t>
      </w:r>
      <w:proofErr w:type="spellEnd"/>
      <w:r w:rsidRPr="00413945">
        <w:rPr>
          <w:rFonts w:ascii="Verdana" w:hAnsi="Verdana"/>
        </w:rPr>
        <w:t xml:space="preserve"> besteht aus den vier Vorarlberger Posaunisten </w:t>
      </w:r>
      <w:r w:rsidRPr="00413945">
        <w:rPr>
          <w:rFonts w:ascii="Verdana" w:hAnsi="Verdana"/>
          <w:b/>
          <w:bCs/>
        </w:rPr>
        <w:t>Volker Bereuter, Wolfgang Bilgeri, Andreas Hofer und Severin Keller</w:t>
      </w:r>
      <w:r w:rsidRPr="00413945">
        <w:rPr>
          <w:rFonts w:ascii="Verdana" w:hAnsi="Verdana"/>
        </w:rPr>
        <w:t>. Die gemeinsame Leidenschaft für Kammermusik und ihre musikalischen Wurzeln in Vorarlberg verbinden die vier Musiker. Mit einem vielseitigen Repertoire und unterschiedlichen Klangfarben spannt das Ensemble einen Bogen von der Renaissance bis zur Moderne.</w:t>
      </w:r>
    </w:p>
    <w:p w14:paraId="662A6657" w14:textId="77777777" w:rsidR="00413945" w:rsidRPr="00413945" w:rsidRDefault="00413945" w:rsidP="00413945">
      <w:pPr>
        <w:rPr>
          <w:rFonts w:ascii="Verdana" w:hAnsi="Verdana"/>
        </w:rPr>
      </w:pPr>
      <w:r w:rsidRPr="00413945">
        <w:rPr>
          <w:rFonts w:ascii="Verdana" w:hAnsi="Verdana"/>
        </w:rPr>
        <w:t xml:space="preserve">Das Zusammenspiel der </w:t>
      </w:r>
      <w:r w:rsidRPr="00413945">
        <w:rPr>
          <w:rFonts w:ascii="Verdana" w:hAnsi="Verdana"/>
          <w:b/>
          <w:bCs/>
        </w:rPr>
        <w:t>Chorgemeinschaft Cantemus</w:t>
      </w:r>
      <w:r w:rsidRPr="00413945">
        <w:rPr>
          <w:rFonts w:ascii="Verdana" w:hAnsi="Verdana"/>
        </w:rPr>
        <w:t xml:space="preserve"> mit dem </w:t>
      </w:r>
      <w:r w:rsidRPr="00413945">
        <w:rPr>
          <w:rFonts w:ascii="Verdana" w:hAnsi="Verdana"/>
          <w:b/>
          <w:bCs/>
        </w:rPr>
        <w:t xml:space="preserve">Posaunenquartett </w:t>
      </w:r>
      <w:proofErr w:type="spellStart"/>
      <w:r w:rsidRPr="00413945">
        <w:rPr>
          <w:rFonts w:ascii="Verdana" w:hAnsi="Verdana"/>
          <w:b/>
          <w:bCs/>
        </w:rPr>
        <w:t>Tetrapol</w:t>
      </w:r>
      <w:proofErr w:type="spellEnd"/>
      <w:r w:rsidRPr="00413945">
        <w:rPr>
          <w:rFonts w:ascii="Verdana" w:hAnsi="Verdana"/>
        </w:rPr>
        <w:t xml:space="preserve"> eröffnet eine spannende Verbindung von Chor- und Posaunenklang und setzt einen neuen musikalischen Akzent in der Region.</w:t>
      </w:r>
    </w:p>
    <w:p w14:paraId="03A514BD" w14:textId="39D19F47" w:rsidR="00413945" w:rsidRPr="00BF7EA3" w:rsidRDefault="00413945" w:rsidP="00413945">
      <w:pPr>
        <w:rPr>
          <w:rStyle w:val="Hyperlink"/>
          <w:rFonts w:ascii="Verdana" w:hAnsi="Verdana"/>
          <w:b/>
          <w:bCs/>
        </w:rPr>
      </w:pPr>
      <w:r w:rsidRPr="00413945">
        <w:rPr>
          <w:rFonts w:ascii="Verdana" w:hAnsi="Verdana"/>
          <w:b/>
          <w:bCs/>
        </w:rPr>
        <w:lastRenderedPageBreak/>
        <w:t>Samstag, 7. November 2026, 19.30 Uhr</w:t>
      </w:r>
      <w:r w:rsidRPr="00413945">
        <w:rPr>
          <w:rFonts w:ascii="Verdana" w:hAnsi="Verdana"/>
        </w:rPr>
        <w:br/>
        <w:t>Pfarrkirche Bürserberg</w:t>
      </w:r>
      <w:r w:rsidRPr="00413945">
        <w:rPr>
          <w:rFonts w:ascii="Verdana" w:hAnsi="Verdana"/>
        </w:rPr>
        <w:br/>
      </w:r>
      <w:r w:rsidRPr="00413945">
        <w:rPr>
          <w:rFonts w:ascii="Verdana" w:hAnsi="Verdana"/>
          <w:b/>
          <w:bCs/>
        </w:rPr>
        <w:t xml:space="preserve">Kartenvorverkauf: </w:t>
      </w:r>
      <w:hyperlink r:id="rId4" w:history="1">
        <w:r w:rsidRPr="00BF7EA3">
          <w:rPr>
            <w:rStyle w:val="Hyperlink"/>
            <w:rFonts w:ascii="Verdana" w:hAnsi="Verdana"/>
            <w:b/>
            <w:bCs/>
          </w:rPr>
          <w:t>www.cantemus.buerserberg.at</w:t>
        </w:r>
      </w:hyperlink>
      <w:r w:rsidR="00BF7EA3" w:rsidRPr="00BF7EA3">
        <w:rPr>
          <w:rStyle w:val="Hyperlink"/>
          <w:rFonts w:ascii="Verdana" w:hAnsi="Verdana"/>
          <w:b/>
          <w:bCs/>
        </w:rPr>
        <w:t>/tickets</w:t>
      </w:r>
    </w:p>
    <w:p w14:paraId="55BCF11E" w14:textId="378D1B4D" w:rsidR="002C39E0" w:rsidRPr="00413945" w:rsidRDefault="00413945" w:rsidP="00413945">
      <w:pPr>
        <w:rPr>
          <w:rFonts w:ascii="Verdana" w:hAnsi="Verdana"/>
        </w:rPr>
      </w:pPr>
      <w:r w:rsidRPr="00413945">
        <w:rPr>
          <w:rFonts w:ascii="Verdana" w:hAnsi="Verdana"/>
          <w:b/>
          <w:bCs/>
        </w:rPr>
        <w:t>Sonntag, 8. November 2026, 18.00 Uhr</w:t>
      </w:r>
      <w:r w:rsidRPr="00413945">
        <w:rPr>
          <w:rFonts w:ascii="Verdana" w:hAnsi="Verdana"/>
        </w:rPr>
        <w:br/>
        <w:t>Pfarrkirche Fußach</w:t>
      </w:r>
      <w:r w:rsidR="002C39E0">
        <w:rPr>
          <w:rFonts w:ascii="Verdana" w:hAnsi="Verdana"/>
        </w:rPr>
        <w:br/>
      </w:r>
      <w:proofErr w:type="spellStart"/>
      <w:r w:rsidR="002C39E0">
        <w:rPr>
          <w:rFonts w:ascii="Verdana" w:hAnsi="Verdana"/>
        </w:rPr>
        <w:t>Freiwillige</w:t>
      </w:r>
      <w:proofErr w:type="spellEnd"/>
      <w:r w:rsidR="002C39E0">
        <w:rPr>
          <w:rFonts w:ascii="Verdana" w:hAnsi="Verdana"/>
        </w:rPr>
        <w:t xml:space="preserve"> Spenden</w:t>
      </w:r>
    </w:p>
    <w:p w14:paraId="3A321BE2" w14:textId="77777777" w:rsidR="00413945" w:rsidRPr="00413945" w:rsidRDefault="00413945" w:rsidP="00413945">
      <w:pPr>
        <w:rPr>
          <w:rFonts w:ascii="Verdana" w:hAnsi="Verdana"/>
        </w:rPr>
      </w:pPr>
      <w:r w:rsidRPr="00413945">
        <w:rPr>
          <w:rFonts w:ascii="Verdana" w:hAnsi="Verdana"/>
        </w:rPr>
        <w:t>Die Bevölkerung ist herzlich eingeladen, diese besondere musikalische Begegnung mitzuerleben.</w:t>
      </w:r>
    </w:p>
    <w:p w14:paraId="2F649255" w14:textId="77777777" w:rsidR="00413945" w:rsidRPr="00413945" w:rsidRDefault="00413945" w:rsidP="00413945">
      <w:pPr>
        <w:rPr>
          <w:rFonts w:ascii="Verdana" w:hAnsi="Verdana"/>
        </w:rPr>
      </w:pPr>
      <w:r w:rsidRPr="00413945">
        <w:rPr>
          <w:rFonts w:ascii="Verdana" w:hAnsi="Verdana"/>
          <w:b/>
          <w:bCs/>
        </w:rPr>
        <w:t>Ein Konzert zum Hören, Staunen und Innehalten.</w:t>
      </w:r>
    </w:p>
    <w:p w14:paraId="38DCAFC7" w14:textId="77777777" w:rsidR="00863E5C" w:rsidRPr="00413945" w:rsidRDefault="00863E5C">
      <w:pPr>
        <w:rPr>
          <w:rFonts w:ascii="Verdana" w:hAnsi="Verdana"/>
        </w:rPr>
      </w:pPr>
    </w:p>
    <w:sectPr w:rsidR="00863E5C" w:rsidRPr="0041394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945"/>
    <w:rsid w:val="002C39E0"/>
    <w:rsid w:val="00413945"/>
    <w:rsid w:val="004A2D15"/>
    <w:rsid w:val="005F3531"/>
    <w:rsid w:val="00863E5C"/>
    <w:rsid w:val="008B6194"/>
    <w:rsid w:val="00BF7EA3"/>
    <w:rsid w:val="00D143AA"/>
    <w:rsid w:val="00D473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EEAE4"/>
  <w15:chartTrackingRefBased/>
  <w15:docId w15:val="{06FC02DD-F3FD-403C-B325-3DCCCB73C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13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13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13945"/>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13945"/>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13945"/>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13945"/>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13945"/>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13945"/>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13945"/>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13945"/>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13945"/>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13945"/>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13945"/>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13945"/>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13945"/>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13945"/>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13945"/>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13945"/>
    <w:rPr>
      <w:rFonts w:eastAsiaTheme="majorEastAsia" w:cstheme="majorBidi"/>
      <w:color w:val="272727" w:themeColor="text1" w:themeTint="D8"/>
    </w:rPr>
  </w:style>
  <w:style w:type="paragraph" w:styleId="Titel">
    <w:name w:val="Title"/>
    <w:basedOn w:val="Standard"/>
    <w:next w:val="Standard"/>
    <w:link w:val="TitelZchn"/>
    <w:uiPriority w:val="10"/>
    <w:qFormat/>
    <w:rsid w:val="00413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13945"/>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13945"/>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13945"/>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13945"/>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13945"/>
    <w:rPr>
      <w:i/>
      <w:iCs/>
      <w:color w:val="404040" w:themeColor="text1" w:themeTint="BF"/>
    </w:rPr>
  </w:style>
  <w:style w:type="paragraph" w:styleId="Listenabsatz">
    <w:name w:val="List Paragraph"/>
    <w:basedOn w:val="Standard"/>
    <w:uiPriority w:val="34"/>
    <w:qFormat/>
    <w:rsid w:val="00413945"/>
    <w:pPr>
      <w:ind w:left="720"/>
      <w:contextualSpacing/>
    </w:pPr>
  </w:style>
  <w:style w:type="character" w:styleId="IntensiveHervorhebung">
    <w:name w:val="Intense Emphasis"/>
    <w:basedOn w:val="Absatz-Standardschriftart"/>
    <w:uiPriority w:val="21"/>
    <w:qFormat/>
    <w:rsid w:val="00413945"/>
    <w:rPr>
      <w:i/>
      <w:iCs/>
      <w:color w:val="0F4761" w:themeColor="accent1" w:themeShade="BF"/>
    </w:rPr>
  </w:style>
  <w:style w:type="paragraph" w:styleId="IntensivesZitat">
    <w:name w:val="Intense Quote"/>
    <w:basedOn w:val="Standard"/>
    <w:next w:val="Standard"/>
    <w:link w:val="IntensivesZitatZchn"/>
    <w:uiPriority w:val="30"/>
    <w:qFormat/>
    <w:rsid w:val="00413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13945"/>
    <w:rPr>
      <w:i/>
      <w:iCs/>
      <w:color w:val="0F4761" w:themeColor="accent1" w:themeShade="BF"/>
    </w:rPr>
  </w:style>
  <w:style w:type="character" w:styleId="IntensiverVerweis">
    <w:name w:val="Intense Reference"/>
    <w:basedOn w:val="Absatz-Standardschriftart"/>
    <w:uiPriority w:val="32"/>
    <w:qFormat/>
    <w:rsid w:val="00413945"/>
    <w:rPr>
      <w:b/>
      <w:bCs/>
      <w:smallCaps/>
      <w:color w:val="0F4761" w:themeColor="accent1" w:themeShade="BF"/>
      <w:spacing w:val="5"/>
    </w:rPr>
  </w:style>
  <w:style w:type="character" w:styleId="Hyperlink">
    <w:name w:val="Hyperlink"/>
    <w:basedOn w:val="Absatz-Standardschriftart"/>
    <w:uiPriority w:val="99"/>
    <w:unhideWhenUsed/>
    <w:rsid w:val="00413945"/>
    <w:rPr>
      <w:color w:val="467886" w:themeColor="hyperlink"/>
      <w:u w:val="single"/>
    </w:rPr>
  </w:style>
  <w:style w:type="character" w:styleId="NichtaufgelsteErwhnung">
    <w:name w:val="Unresolved Mention"/>
    <w:basedOn w:val="Absatz-Standardschriftart"/>
    <w:uiPriority w:val="99"/>
    <w:semiHidden/>
    <w:unhideWhenUsed/>
    <w:rsid w:val="004139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ntemus.buerserberg.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2212</Characters>
  <Application>Microsoft Office Word</Application>
  <DocSecurity>0</DocSecurity>
  <Lines>18</Lines>
  <Paragraphs>5</Paragraphs>
  <ScaleCrop>false</ScaleCrop>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Irmgard Müller</dc:creator>
  <cp:keywords/>
  <dc:description/>
  <cp:lastModifiedBy>Irmgard Müller</cp:lastModifiedBy>
  <cp:revision>5</cp:revision>
  <dcterms:created xsi:type="dcterms:W3CDTF">2026-10-14T13:32:00Z</dcterms:created>
  <dcterms:modified xsi:type="dcterms:W3CDTF">2026-10-14T13:36:00Z</dcterms:modified>
</cp:coreProperties>
</file>